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C8BD2" w14:textId="32B6739D" w:rsidR="00D628A6" w:rsidRPr="00D628A6" w:rsidRDefault="00D628A6" w:rsidP="00D628A6">
      <w:pPr>
        <w:pStyle w:val="Covertitle"/>
        <w:rPr>
          <w:bCs/>
        </w:rPr>
      </w:pPr>
      <w:r w:rsidRPr="00D628A6">
        <w:rPr>
          <w:bCs/>
        </w:rPr>
        <w:t xml:space="preserve">Four Critical Actions </w:t>
      </w:r>
      <w:r w:rsidR="00D72BE0">
        <w:rPr>
          <w:bCs/>
        </w:rPr>
        <w:t xml:space="preserve">to respond to child abuse </w:t>
      </w:r>
      <w:r w:rsidRPr="00D628A6">
        <w:rPr>
          <w:bCs/>
        </w:rPr>
        <w:t>for Early Childhood Education and Care Services</w:t>
      </w:r>
    </w:p>
    <w:p w14:paraId="746361D3" w14:textId="77777777" w:rsidR="00D628A6" w:rsidRDefault="00D628A6" w:rsidP="0002269D">
      <w:pPr>
        <w:pStyle w:val="Coversubtitle"/>
      </w:pPr>
      <w:r w:rsidRPr="00D628A6">
        <w:t xml:space="preserve">PROTECT for Early </w:t>
      </w:r>
      <w:r w:rsidRPr="0002269D">
        <w:t>Childhood</w:t>
      </w:r>
      <w:r w:rsidRPr="00D628A6">
        <w:t xml:space="preserve"> Education and Care Services</w:t>
      </w:r>
    </w:p>
    <w:p w14:paraId="6612005F" w14:textId="77777777" w:rsidR="00EE1492" w:rsidRDefault="00EE1492" w:rsidP="0002269D">
      <w:pPr>
        <w:pStyle w:val="Coversubtitle"/>
      </w:pPr>
    </w:p>
    <w:p w14:paraId="7F688E78" w14:textId="7B963FD9" w:rsidR="00EE1492" w:rsidRDefault="00EE1492" w:rsidP="0002269D">
      <w:pPr>
        <w:pStyle w:val="Coversubtitle"/>
      </w:pPr>
      <w:r>
        <w:t xml:space="preserve">Identify and respond to child abuse in the </w:t>
      </w:r>
      <w:r w:rsidR="00E33EC4">
        <w:t>family</w:t>
      </w:r>
    </w:p>
    <w:p w14:paraId="0087A7DE" w14:textId="1952A979" w:rsidR="00FF78D4" w:rsidRDefault="008343A7" w:rsidP="004B4C17">
      <w:pPr>
        <w:rPr>
          <w:b/>
          <w:bCs/>
          <w:sz w:val="19"/>
          <w:szCs w:val="19"/>
        </w:rPr>
      </w:pPr>
      <w:r>
        <w:rPr>
          <w:sz w:val="19"/>
          <w:szCs w:val="19"/>
        </w:rPr>
        <w:t>While</w:t>
      </w:r>
      <w:r w:rsidR="00C36A8D" w:rsidRPr="00BA7B44">
        <w:rPr>
          <w:sz w:val="19"/>
          <w:szCs w:val="19"/>
        </w:rPr>
        <w:t xml:space="preserve"> following the </w:t>
      </w:r>
      <w:r w:rsidR="00A721AE">
        <w:rPr>
          <w:sz w:val="19"/>
          <w:szCs w:val="19"/>
        </w:rPr>
        <w:t xml:space="preserve">Four </w:t>
      </w:r>
      <w:r w:rsidR="00C36A8D" w:rsidRPr="00BA7B44">
        <w:rPr>
          <w:sz w:val="19"/>
          <w:szCs w:val="19"/>
        </w:rPr>
        <w:t xml:space="preserve">Critical Actions, </w:t>
      </w:r>
      <w:r w:rsidR="00167C1C" w:rsidRPr="00167C1C">
        <w:rPr>
          <w:b/>
          <w:bCs/>
          <w:sz w:val="19"/>
          <w:szCs w:val="19"/>
        </w:rPr>
        <w:t>always</w:t>
      </w:r>
      <w:r w:rsidR="00167C1C">
        <w:rPr>
          <w:sz w:val="19"/>
          <w:szCs w:val="19"/>
        </w:rPr>
        <w:t xml:space="preserve"> </w:t>
      </w:r>
      <w:r w:rsidR="004B4C17" w:rsidRPr="00BA7B44">
        <w:rPr>
          <w:b/>
          <w:bCs/>
          <w:sz w:val="19"/>
          <w:szCs w:val="19"/>
        </w:rPr>
        <w:t xml:space="preserve">put the child’s safety, rights, and </w:t>
      </w:r>
    </w:p>
    <w:p w14:paraId="5D2C0901" w14:textId="5607B3C0" w:rsidR="004B4C17" w:rsidRPr="00BA7B44" w:rsidRDefault="004B4C17" w:rsidP="004B4C17">
      <w:pPr>
        <w:rPr>
          <w:b/>
          <w:bCs/>
          <w:sz w:val="19"/>
          <w:szCs w:val="19"/>
        </w:rPr>
      </w:pPr>
      <w:r w:rsidRPr="00BA7B44">
        <w:rPr>
          <w:b/>
          <w:bCs/>
          <w:sz w:val="19"/>
          <w:szCs w:val="19"/>
        </w:rPr>
        <w:t>best interests first.</w:t>
      </w:r>
    </w:p>
    <w:p w14:paraId="025C5BC8" w14:textId="106676DE" w:rsidR="004B4C17" w:rsidRPr="00FF78D4" w:rsidRDefault="00621BD7" w:rsidP="00B816A6">
      <w:pPr>
        <w:rPr>
          <w:sz w:val="18"/>
          <w:szCs w:val="18"/>
        </w:rPr>
      </w:pPr>
      <w:r w:rsidRPr="00FF78D4">
        <w:rPr>
          <w:b/>
          <w:bCs/>
          <w:sz w:val="18"/>
          <w:szCs w:val="18"/>
        </w:rPr>
        <w:t>At all times</w:t>
      </w:r>
      <w:r w:rsidRPr="00FF78D4">
        <w:rPr>
          <w:sz w:val="18"/>
          <w:szCs w:val="18"/>
        </w:rPr>
        <w:t>, you must also:</w:t>
      </w:r>
    </w:p>
    <w:p w14:paraId="5DB75786" w14:textId="0C6DC180" w:rsidR="00C36A8D" w:rsidRPr="00FF78D4" w:rsidRDefault="00C36A8D" w:rsidP="00C36A8D">
      <w:pPr>
        <w:pStyle w:val="Bullet1"/>
        <w:rPr>
          <w:sz w:val="18"/>
          <w:szCs w:val="18"/>
        </w:rPr>
      </w:pPr>
      <w:r w:rsidRPr="00FD531D">
        <w:rPr>
          <w:b/>
          <w:bCs/>
          <w:sz w:val="18"/>
          <w:szCs w:val="18"/>
        </w:rPr>
        <w:t>Respond to an emergency</w:t>
      </w:r>
      <w:r w:rsidRPr="00FF78D4">
        <w:rPr>
          <w:sz w:val="18"/>
          <w:szCs w:val="18"/>
        </w:rPr>
        <w:t xml:space="preserve"> – Call 000.</w:t>
      </w:r>
      <w:r w:rsidR="00167C1C" w:rsidRPr="00FF78D4">
        <w:rPr>
          <w:sz w:val="18"/>
          <w:szCs w:val="18"/>
        </w:rPr>
        <w:t xml:space="preserve"> </w:t>
      </w:r>
      <w:r w:rsidR="00283889" w:rsidRPr="00FF78D4">
        <w:rPr>
          <w:sz w:val="18"/>
          <w:szCs w:val="18"/>
        </w:rPr>
        <w:t>Preserve evidence. Keep children safe.</w:t>
      </w:r>
    </w:p>
    <w:p w14:paraId="5DA58DDD" w14:textId="7B1E3FBF" w:rsidR="00C36A8D" w:rsidRPr="00FF78D4" w:rsidRDefault="00C3681B" w:rsidP="00C36A8D">
      <w:pPr>
        <w:pStyle w:val="Bullet1"/>
        <w:rPr>
          <w:sz w:val="18"/>
          <w:szCs w:val="18"/>
        </w:rPr>
      </w:pPr>
      <w:r w:rsidRPr="00FD531D">
        <w:rPr>
          <w:b/>
          <w:bCs/>
          <w:sz w:val="18"/>
          <w:szCs w:val="18"/>
        </w:rPr>
        <w:t>Repeat/take different actions as circumstances change</w:t>
      </w:r>
      <w:r w:rsidRPr="00FF78D4">
        <w:rPr>
          <w:b/>
          <w:bCs/>
          <w:sz w:val="18"/>
          <w:szCs w:val="18"/>
        </w:rPr>
        <w:t>.</w:t>
      </w:r>
    </w:p>
    <w:p w14:paraId="33403D7D" w14:textId="25A33DAD" w:rsidR="00C36A8D" w:rsidRPr="00FF78D4" w:rsidRDefault="00325C2C" w:rsidP="00C36A8D">
      <w:pPr>
        <w:pStyle w:val="Bullet1"/>
        <w:rPr>
          <w:sz w:val="18"/>
          <w:szCs w:val="18"/>
        </w:rPr>
      </w:pPr>
      <w:r w:rsidRPr="00FD531D">
        <w:rPr>
          <w:b/>
          <w:bCs/>
          <w:sz w:val="18"/>
          <w:szCs w:val="18"/>
        </w:rPr>
        <w:t>Document</w:t>
      </w:r>
      <w:r w:rsidR="004B4C17" w:rsidRPr="00FD531D">
        <w:rPr>
          <w:b/>
          <w:bCs/>
          <w:sz w:val="18"/>
          <w:szCs w:val="18"/>
        </w:rPr>
        <w:t xml:space="preserve"> your actions</w:t>
      </w:r>
      <w:r w:rsidR="00DC4062" w:rsidRPr="00FF78D4">
        <w:rPr>
          <w:b/>
          <w:bCs/>
          <w:sz w:val="18"/>
          <w:szCs w:val="18"/>
        </w:rPr>
        <w:t xml:space="preserve"> </w:t>
      </w:r>
      <w:r w:rsidR="00DC4062" w:rsidRPr="00FF78D4">
        <w:rPr>
          <w:sz w:val="18"/>
          <w:szCs w:val="18"/>
        </w:rPr>
        <w:t xml:space="preserve">– </w:t>
      </w:r>
      <w:r w:rsidR="00283889" w:rsidRPr="00FF78D4">
        <w:rPr>
          <w:sz w:val="18"/>
          <w:szCs w:val="18"/>
        </w:rPr>
        <w:t xml:space="preserve">Write down what you did and </w:t>
      </w:r>
      <w:r w:rsidR="003C480D" w:rsidRPr="00FF78D4">
        <w:rPr>
          <w:sz w:val="18"/>
          <w:szCs w:val="18"/>
        </w:rPr>
        <w:t>keep your notes safe.</w:t>
      </w:r>
    </w:p>
    <w:p w14:paraId="5F27A40E" w14:textId="77DEC19B" w:rsidR="00FA6CA0" w:rsidRPr="00FA6CA0" w:rsidRDefault="00FA6CA0" w:rsidP="00FA6CA0"/>
    <w:p w14:paraId="20392536" w14:textId="77777777" w:rsidR="00C36A8D" w:rsidRPr="00C36A8D" w:rsidRDefault="00C36A8D" w:rsidP="00C36A8D">
      <w:pPr>
        <w:sectPr w:rsidR="00C36A8D" w:rsidRPr="00C36A8D" w:rsidSect="00C36A8D">
          <w:headerReference w:type="default" r:id="rId11"/>
          <w:footerReference w:type="even" r:id="rId12"/>
          <w:pgSz w:w="11900" w:h="16840"/>
          <w:pgMar w:top="2552" w:right="1134" w:bottom="1701" w:left="1134" w:header="227" w:footer="709" w:gutter="0"/>
          <w:cols w:space="708"/>
          <w:docGrid w:linePitch="360"/>
        </w:sectPr>
      </w:pPr>
    </w:p>
    <w:p w14:paraId="4B554768" w14:textId="77777777" w:rsidR="00DA3218" w:rsidRPr="006F44D8" w:rsidRDefault="00144FD5" w:rsidP="0002269D">
      <w:pPr>
        <w:pStyle w:val="TOCHeading"/>
      </w:pPr>
      <w:bookmarkStart w:id="0" w:name="_Toc176332542"/>
      <w:r w:rsidRPr="006F44D8">
        <w:lastRenderedPageBreak/>
        <w:t>Contents</w:t>
      </w:r>
      <w:bookmarkEnd w:id="0"/>
    </w:p>
    <w:p w14:paraId="21A142DD" w14:textId="77777777" w:rsidR="00DA3218" w:rsidRDefault="00DA3218" w:rsidP="001B78D5"/>
    <w:p w14:paraId="105C3C28" w14:textId="5C53A95F" w:rsidR="00633980" w:rsidRDefault="00DA3218" w:rsidP="00633980">
      <w:pPr>
        <w:pStyle w:val="TOC1"/>
        <w:rPr>
          <w:rFonts w:eastAsiaTheme="minorEastAsia" w:cstheme="minorBidi"/>
          <w:kern w:val="2"/>
          <w:sz w:val="24"/>
          <w:szCs w:val="24"/>
          <w:lang w:eastAsia="en-AU"/>
          <w14:ligatures w14:val="standardContextual"/>
        </w:rPr>
      </w:pPr>
      <w:r>
        <w:rPr>
          <w:rFonts w:ascii="Arial" w:eastAsiaTheme="minorEastAsia" w:hAnsi="Arial" w:cs="Arial"/>
          <w:b/>
          <w:color w:val="AF272F"/>
          <w:szCs w:val="18"/>
          <w:lang w:val="en-US"/>
        </w:rPr>
        <w:fldChar w:fldCharType="begin"/>
      </w:r>
      <w:r>
        <w:instrText xml:space="preserve"> TOC \t "HEADING 1,1,HEADING 2,2" </w:instrText>
      </w:r>
      <w:r>
        <w:rPr>
          <w:rFonts w:ascii="Arial" w:eastAsiaTheme="minorEastAsia" w:hAnsi="Arial" w:cs="Arial"/>
          <w:b/>
          <w:color w:val="AF272F"/>
          <w:szCs w:val="18"/>
          <w:lang w:val="en-US"/>
        </w:rPr>
        <w:fldChar w:fldCharType="separate"/>
      </w:r>
      <w:r w:rsidR="00633980" w:rsidRPr="00E52BA0">
        <w:rPr>
          <w:b/>
        </w:rPr>
        <w:t>IDENTIFY:</w:t>
      </w:r>
      <w:r w:rsidR="00633980">
        <w:t xml:space="preserve"> child abuse in the family</w:t>
      </w:r>
      <w:r w:rsidR="00633980">
        <w:tab/>
      </w:r>
      <w:r w:rsidR="00633980">
        <w:fldChar w:fldCharType="begin"/>
      </w:r>
      <w:r w:rsidR="00633980">
        <w:instrText xml:space="preserve"> PAGEREF _Toc236388260 \h </w:instrText>
      </w:r>
      <w:r w:rsidR="00633980">
        <w:fldChar w:fldCharType="separate"/>
      </w:r>
      <w:r w:rsidR="00633980">
        <w:t>3</w:t>
      </w:r>
      <w:r w:rsidR="00633980">
        <w:fldChar w:fldCharType="end"/>
      </w:r>
    </w:p>
    <w:p w14:paraId="3D7C7E88" w14:textId="52BDF0F3" w:rsidR="00633980" w:rsidRDefault="00633980">
      <w:pPr>
        <w:pStyle w:val="TOC2"/>
        <w:rPr>
          <w:rFonts w:eastAsiaTheme="minorEastAsia" w:cstheme="minorBidi"/>
          <w:bCs w:val="0"/>
          <w:kern w:val="2"/>
          <w:sz w:val="24"/>
          <w:szCs w:val="24"/>
          <w:lang w:eastAsia="en-AU"/>
          <w14:ligatures w14:val="standardContextual"/>
        </w:rPr>
      </w:pPr>
      <w:r w:rsidRPr="00E52BA0">
        <w:t>Child abuse includes:</w:t>
      </w:r>
      <w:r>
        <w:tab/>
      </w:r>
      <w:r>
        <w:fldChar w:fldCharType="begin"/>
      </w:r>
      <w:r>
        <w:instrText xml:space="preserve"> PAGEREF _Toc236388261 \h </w:instrText>
      </w:r>
      <w:r>
        <w:fldChar w:fldCharType="separate"/>
      </w:r>
      <w:r>
        <w:t>3</w:t>
      </w:r>
      <w:r>
        <w:fldChar w:fldCharType="end"/>
      </w:r>
    </w:p>
    <w:p w14:paraId="6C0F037E" w14:textId="114307D4" w:rsidR="00633980" w:rsidRPr="00633980" w:rsidRDefault="00633980">
      <w:pPr>
        <w:pStyle w:val="TOC2"/>
        <w:rPr>
          <w:rFonts w:eastAsiaTheme="minorEastAsia" w:cstheme="minorBidi"/>
          <w:bCs w:val="0"/>
          <w:kern w:val="2"/>
          <w:sz w:val="24"/>
          <w:szCs w:val="24"/>
          <w:lang w:eastAsia="en-AU"/>
          <w14:ligatures w14:val="standardContextual"/>
        </w:rPr>
      </w:pPr>
      <w:r w:rsidRPr="00633980">
        <w:rPr>
          <w:rFonts w:ascii="Arial" w:hAnsi="Arial" w:cs="Arial"/>
          <w:bCs w:val="0"/>
        </w:rPr>
        <w:t>You can identify child abuse in the family in many ways, including:</w:t>
      </w:r>
      <w:r w:rsidRPr="00633980">
        <w:rPr>
          <w:bCs w:val="0"/>
        </w:rPr>
        <w:tab/>
      </w:r>
      <w:r w:rsidRPr="00633980">
        <w:rPr>
          <w:bCs w:val="0"/>
        </w:rPr>
        <w:fldChar w:fldCharType="begin"/>
      </w:r>
      <w:r w:rsidRPr="00633980">
        <w:rPr>
          <w:bCs w:val="0"/>
        </w:rPr>
        <w:instrText xml:space="preserve"> PAGEREF _Toc236388262 \h </w:instrText>
      </w:r>
      <w:r w:rsidRPr="00633980">
        <w:rPr>
          <w:bCs w:val="0"/>
        </w:rPr>
      </w:r>
      <w:r w:rsidRPr="00633980">
        <w:rPr>
          <w:bCs w:val="0"/>
        </w:rPr>
        <w:fldChar w:fldCharType="separate"/>
      </w:r>
      <w:r w:rsidRPr="00633980">
        <w:rPr>
          <w:bCs w:val="0"/>
        </w:rPr>
        <w:t>3</w:t>
      </w:r>
      <w:r w:rsidRPr="00633980">
        <w:rPr>
          <w:bCs w:val="0"/>
        </w:rPr>
        <w:fldChar w:fldCharType="end"/>
      </w:r>
    </w:p>
    <w:p w14:paraId="1705DBAE" w14:textId="55DA5658" w:rsidR="00633980" w:rsidRPr="00633980" w:rsidRDefault="00633980">
      <w:pPr>
        <w:pStyle w:val="TOC2"/>
        <w:rPr>
          <w:rFonts w:eastAsiaTheme="minorEastAsia" w:cstheme="minorBidi"/>
          <w:bCs w:val="0"/>
          <w:kern w:val="2"/>
          <w:sz w:val="24"/>
          <w:szCs w:val="24"/>
          <w:lang w:eastAsia="en-AU"/>
          <w14:ligatures w14:val="standardContextual"/>
        </w:rPr>
      </w:pPr>
      <w:r w:rsidRPr="00633980">
        <w:rPr>
          <w:bCs w:val="0"/>
        </w:rPr>
        <w:t>Collect more information</w:t>
      </w:r>
      <w:r w:rsidRPr="00633980">
        <w:rPr>
          <w:bCs w:val="0"/>
        </w:rPr>
        <w:tab/>
      </w:r>
      <w:r w:rsidRPr="00633980">
        <w:rPr>
          <w:bCs w:val="0"/>
        </w:rPr>
        <w:fldChar w:fldCharType="begin"/>
      </w:r>
      <w:r w:rsidRPr="00633980">
        <w:rPr>
          <w:bCs w:val="0"/>
        </w:rPr>
        <w:instrText xml:space="preserve"> PAGEREF _Toc236388263 \h </w:instrText>
      </w:r>
      <w:r w:rsidRPr="00633980">
        <w:rPr>
          <w:bCs w:val="0"/>
        </w:rPr>
      </w:r>
      <w:r w:rsidRPr="00633980">
        <w:rPr>
          <w:bCs w:val="0"/>
        </w:rPr>
        <w:fldChar w:fldCharType="separate"/>
      </w:r>
      <w:r w:rsidRPr="00633980">
        <w:rPr>
          <w:bCs w:val="0"/>
        </w:rPr>
        <w:t>4</w:t>
      </w:r>
      <w:r w:rsidRPr="00633980">
        <w:rPr>
          <w:bCs w:val="0"/>
        </w:rPr>
        <w:fldChar w:fldCharType="end"/>
      </w:r>
    </w:p>
    <w:p w14:paraId="56C9730F" w14:textId="1424EA69" w:rsidR="00633980" w:rsidRPr="00633980" w:rsidRDefault="00633980">
      <w:pPr>
        <w:pStyle w:val="TOC2"/>
        <w:rPr>
          <w:rFonts w:eastAsiaTheme="minorEastAsia" w:cstheme="minorBidi"/>
          <w:bCs w:val="0"/>
          <w:kern w:val="2"/>
          <w:sz w:val="24"/>
          <w:szCs w:val="24"/>
          <w:lang w:eastAsia="en-AU"/>
          <w14:ligatures w14:val="standardContextual"/>
        </w:rPr>
      </w:pPr>
      <w:r w:rsidRPr="00633980">
        <w:rPr>
          <w:rFonts w:cstheme="majorHAnsi"/>
          <w:bCs w:val="0"/>
        </w:rPr>
        <w:t>Complete tools to identify family violence</w:t>
      </w:r>
      <w:r w:rsidRPr="00633980">
        <w:rPr>
          <w:bCs w:val="0"/>
        </w:rPr>
        <w:tab/>
      </w:r>
      <w:r w:rsidRPr="00633980">
        <w:rPr>
          <w:bCs w:val="0"/>
        </w:rPr>
        <w:fldChar w:fldCharType="begin"/>
      </w:r>
      <w:r w:rsidRPr="00633980">
        <w:rPr>
          <w:bCs w:val="0"/>
        </w:rPr>
        <w:instrText xml:space="preserve"> PAGEREF _Toc236388264 \h </w:instrText>
      </w:r>
      <w:r w:rsidRPr="00633980">
        <w:rPr>
          <w:bCs w:val="0"/>
        </w:rPr>
      </w:r>
      <w:r w:rsidRPr="00633980">
        <w:rPr>
          <w:bCs w:val="0"/>
        </w:rPr>
        <w:fldChar w:fldCharType="separate"/>
      </w:r>
      <w:r w:rsidRPr="00633980">
        <w:rPr>
          <w:bCs w:val="0"/>
        </w:rPr>
        <w:t>4</w:t>
      </w:r>
      <w:r w:rsidRPr="00633980">
        <w:rPr>
          <w:bCs w:val="0"/>
        </w:rPr>
        <w:fldChar w:fldCharType="end"/>
      </w:r>
    </w:p>
    <w:p w14:paraId="094FDFEB" w14:textId="5523AD42" w:rsidR="00633980" w:rsidRDefault="00633980">
      <w:pPr>
        <w:pStyle w:val="TOC2"/>
        <w:rPr>
          <w:rFonts w:eastAsiaTheme="minorEastAsia" w:cstheme="minorBidi"/>
          <w:bCs w:val="0"/>
          <w:kern w:val="2"/>
          <w:sz w:val="24"/>
          <w:szCs w:val="24"/>
          <w:lang w:eastAsia="en-AU"/>
          <w14:ligatures w14:val="standardContextual"/>
        </w:rPr>
      </w:pPr>
      <w:r w:rsidRPr="00633980">
        <w:rPr>
          <w:rFonts w:cstheme="majorHAnsi"/>
          <w:bCs w:val="0"/>
        </w:rPr>
        <w:t>Other actions you can take</w:t>
      </w:r>
      <w:r>
        <w:tab/>
      </w:r>
      <w:r>
        <w:fldChar w:fldCharType="begin"/>
      </w:r>
      <w:r>
        <w:instrText xml:space="preserve"> PAGEREF _Toc236388265 \h </w:instrText>
      </w:r>
      <w:r>
        <w:fldChar w:fldCharType="separate"/>
      </w:r>
      <w:r>
        <w:t>5</w:t>
      </w:r>
      <w:r>
        <w:fldChar w:fldCharType="end"/>
      </w:r>
    </w:p>
    <w:p w14:paraId="584DE933" w14:textId="193233D2" w:rsidR="00633980" w:rsidRDefault="00633980" w:rsidP="00633980">
      <w:pPr>
        <w:pStyle w:val="TOC1"/>
        <w:rPr>
          <w:rFonts w:eastAsiaTheme="minorEastAsia" w:cstheme="minorBidi"/>
          <w:kern w:val="2"/>
          <w:sz w:val="24"/>
          <w:szCs w:val="24"/>
          <w:lang w:eastAsia="en-AU"/>
          <w14:ligatures w14:val="standardContextual"/>
        </w:rPr>
      </w:pPr>
      <w:r w:rsidRPr="00633980">
        <w:t>Determine your pathway</w:t>
      </w:r>
      <w:r>
        <w:tab/>
      </w:r>
      <w:r>
        <w:fldChar w:fldCharType="begin"/>
      </w:r>
      <w:r>
        <w:instrText xml:space="preserve"> PAGEREF _Toc236388266 \h </w:instrText>
      </w:r>
      <w:r>
        <w:fldChar w:fldCharType="separate"/>
      </w:r>
      <w:r>
        <w:t>6</w:t>
      </w:r>
      <w:r>
        <w:fldChar w:fldCharType="end"/>
      </w:r>
    </w:p>
    <w:p w14:paraId="3FF83786" w14:textId="6D6F5D76" w:rsidR="00633980" w:rsidRDefault="00633980" w:rsidP="00633980">
      <w:pPr>
        <w:pStyle w:val="TOC1"/>
        <w:rPr>
          <w:rFonts w:eastAsiaTheme="minorEastAsia" w:cstheme="minorBidi"/>
          <w:kern w:val="2"/>
          <w:sz w:val="24"/>
          <w:szCs w:val="24"/>
          <w:lang w:eastAsia="en-AU"/>
          <w14:ligatures w14:val="standardContextual"/>
        </w:rPr>
      </w:pPr>
      <w:r w:rsidRPr="00E52BA0">
        <w:rPr>
          <w:b/>
        </w:rPr>
        <w:t>SUPPORT:</w:t>
      </w:r>
      <w:r>
        <w:t xml:space="preserve"> children through your service</w:t>
      </w:r>
      <w:r>
        <w:tab/>
      </w:r>
      <w:r>
        <w:fldChar w:fldCharType="begin"/>
      </w:r>
      <w:r>
        <w:instrText xml:space="preserve"> PAGEREF _Toc236388267 \h </w:instrText>
      </w:r>
      <w:r>
        <w:fldChar w:fldCharType="separate"/>
      </w:r>
      <w:r>
        <w:t>7</w:t>
      </w:r>
      <w:r>
        <w:fldChar w:fldCharType="end"/>
      </w:r>
    </w:p>
    <w:p w14:paraId="3076DC08" w14:textId="05519574" w:rsidR="00633980" w:rsidRDefault="00633980">
      <w:pPr>
        <w:pStyle w:val="TOC2"/>
        <w:rPr>
          <w:rFonts w:eastAsiaTheme="minorEastAsia" w:cstheme="minorBidi"/>
          <w:bCs w:val="0"/>
          <w:kern w:val="2"/>
          <w:sz w:val="24"/>
          <w:szCs w:val="24"/>
          <w:lang w:eastAsia="en-AU"/>
          <w14:ligatures w14:val="standardContextual"/>
        </w:rPr>
      </w:pPr>
      <w:r>
        <w:t>Choosing the right support</w:t>
      </w:r>
      <w:r>
        <w:tab/>
      </w:r>
      <w:r>
        <w:fldChar w:fldCharType="begin"/>
      </w:r>
      <w:r>
        <w:instrText xml:space="preserve"> PAGEREF _Toc236388268 \h </w:instrText>
      </w:r>
      <w:r>
        <w:fldChar w:fldCharType="separate"/>
      </w:r>
      <w:r>
        <w:t>7</w:t>
      </w:r>
      <w:r>
        <w:fldChar w:fldCharType="end"/>
      </w:r>
    </w:p>
    <w:p w14:paraId="5AE3FC44" w14:textId="7D3C9437" w:rsidR="00633980" w:rsidRDefault="00633980">
      <w:pPr>
        <w:pStyle w:val="TOC2"/>
        <w:rPr>
          <w:rFonts w:eastAsiaTheme="minorEastAsia" w:cstheme="minorBidi"/>
          <w:bCs w:val="0"/>
          <w:kern w:val="2"/>
          <w:sz w:val="24"/>
          <w:szCs w:val="24"/>
          <w:lang w:eastAsia="en-AU"/>
          <w14:ligatures w14:val="standardContextual"/>
        </w:rPr>
      </w:pPr>
      <w:r>
        <w:t>Engage the child’s parents or carer (if safe, reasonable, and appropriate)</w:t>
      </w:r>
      <w:r>
        <w:tab/>
      </w:r>
      <w:r>
        <w:fldChar w:fldCharType="begin"/>
      </w:r>
      <w:r>
        <w:instrText xml:space="preserve"> PAGEREF _Toc236388269 \h </w:instrText>
      </w:r>
      <w:r>
        <w:fldChar w:fldCharType="separate"/>
      </w:r>
      <w:r>
        <w:t>7</w:t>
      </w:r>
      <w:r>
        <w:fldChar w:fldCharType="end"/>
      </w:r>
    </w:p>
    <w:p w14:paraId="7751A2FA" w14:textId="1412A88B" w:rsidR="00633980" w:rsidRDefault="00633980">
      <w:pPr>
        <w:pStyle w:val="TOC2"/>
        <w:rPr>
          <w:rFonts w:eastAsiaTheme="minorEastAsia" w:cstheme="minorBidi"/>
          <w:bCs w:val="0"/>
          <w:kern w:val="2"/>
          <w:sz w:val="24"/>
          <w:szCs w:val="24"/>
          <w:lang w:eastAsia="en-AU"/>
          <w14:ligatures w14:val="standardContextual"/>
        </w:rPr>
      </w:pPr>
      <w:r>
        <w:t>Engage with the child (if safe, reasonable, and appropriate) to find the right support</w:t>
      </w:r>
      <w:r>
        <w:tab/>
      </w:r>
      <w:r>
        <w:fldChar w:fldCharType="begin"/>
      </w:r>
      <w:r>
        <w:instrText xml:space="preserve"> PAGEREF _Toc236388270 \h </w:instrText>
      </w:r>
      <w:r>
        <w:fldChar w:fldCharType="separate"/>
      </w:r>
      <w:r>
        <w:t>7</w:t>
      </w:r>
      <w:r>
        <w:fldChar w:fldCharType="end"/>
      </w:r>
    </w:p>
    <w:p w14:paraId="11E64EB4" w14:textId="538D98CE" w:rsidR="00633980" w:rsidRDefault="00633980">
      <w:pPr>
        <w:pStyle w:val="TOC2"/>
        <w:rPr>
          <w:rFonts w:eastAsiaTheme="minorEastAsia" w:cstheme="minorBidi"/>
          <w:bCs w:val="0"/>
          <w:kern w:val="2"/>
          <w:sz w:val="24"/>
          <w:szCs w:val="24"/>
          <w:lang w:eastAsia="en-AU"/>
          <w14:ligatures w14:val="standardContextual"/>
        </w:rPr>
      </w:pPr>
      <w:r>
        <w:t>Provide tailored support to children with diverse needs</w:t>
      </w:r>
      <w:r>
        <w:tab/>
      </w:r>
      <w:r>
        <w:fldChar w:fldCharType="begin"/>
      </w:r>
      <w:r>
        <w:instrText xml:space="preserve"> PAGEREF _Toc236388271 \h </w:instrText>
      </w:r>
      <w:r>
        <w:fldChar w:fldCharType="separate"/>
      </w:r>
      <w:r>
        <w:t>7</w:t>
      </w:r>
      <w:r>
        <w:fldChar w:fldCharType="end"/>
      </w:r>
    </w:p>
    <w:p w14:paraId="4B6608DC" w14:textId="05662FE0" w:rsidR="00633980" w:rsidRDefault="00633980">
      <w:pPr>
        <w:pStyle w:val="TOC2"/>
        <w:rPr>
          <w:rFonts w:eastAsiaTheme="minorEastAsia" w:cstheme="minorBidi"/>
          <w:bCs w:val="0"/>
          <w:kern w:val="2"/>
          <w:sz w:val="24"/>
          <w:szCs w:val="24"/>
          <w:lang w:eastAsia="en-AU"/>
          <w14:ligatures w14:val="standardContextual"/>
        </w:rPr>
      </w:pPr>
      <w:r>
        <w:t>Use information sharing to improve your support</w:t>
      </w:r>
      <w:r>
        <w:tab/>
      </w:r>
      <w:r>
        <w:fldChar w:fldCharType="begin"/>
      </w:r>
      <w:r>
        <w:instrText xml:space="preserve"> PAGEREF _Toc236388272 \h </w:instrText>
      </w:r>
      <w:r>
        <w:fldChar w:fldCharType="separate"/>
      </w:r>
      <w:r>
        <w:t>7</w:t>
      </w:r>
      <w:r>
        <w:fldChar w:fldCharType="end"/>
      </w:r>
    </w:p>
    <w:p w14:paraId="246EC5FA" w14:textId="155036E9" w:rsidR="00633980" w:rsidRDefault="00633980">
      <w:pPr>
        <w:pStyle w:val="TOC2"/>
        <w:rPr>
          <w:rFonts w:eastAsiaTheme="minorEastAsia" w:cstheme="minorBidi"/>
          <w:bCs w:val="0"/>
          <w:kern w:val="2"/>
          <w:sz w:val="24"/>
          <w:szCs w:val="24"/>
          <w:lang w:eastAsia="en-AU"/>
          <w14:ligatures w14:val="standardContextual"/>
        </w:rPr>
      </w:pPr>
      <w:r>
        <w:t>Check Child Link</w:t>
      </w:r>
      <w:r>
        <w:tab/>
      </w:r>
      <w:r>
        <w:fldChar w:fldCharType="begin"/>
      </w:r>
      <w:r>
        <w:instrText xml:space="preserve"> PAGEREF _Toc236388273 \h </w:instrText>
      </w:r>
      <w:r>
        <w:fldChar w:fldCharType="separate"/>
      </w:r>
      <w:r>
        <w:t>7</w:t>
      </w:r>
      <w:r>
        <w:fldChar w:fldCharType="end"/>
      </w:r>
    </w:p>
    <w:p w14:paraId="48ADCA6E" w14:textId="49571232" w:rsidR="00633980" w:rsidRDefault="00633980">
      <w:pPr>
        <w:pStyle w:val="TOC2"/>
        <w:rPr>
          <w:rFonts w:eastAsiaTheme="minorEastAsia" w:cstheme="minorBidi"/>
          <w:bCs w:val="0"/>
          <w:kern w:val="2"/>
          <w:sz w:val="24"/>
          <w:szCs w:val="24"/>
          <w:lang w:eastAsia="en-AU"/>
          <w14:ligatures w14:val="standardContextual"/>
        </w:rPr>
      </w:pPr>
      <w:r>
        <w:t>Support parents/carers to engage with the Maternal and Child Health Service (MCH)</w:t>
      </w:r>
      <w:r>
        <w:tab/>
      </w:r>
      <w:r>
        <w:fldChar w:fldCharType="begin"/>
      </w:r>
      <w:r>
        <w:instrText xml:space="preserve"> PAGEREF _Toc236388274 \h </w:instrText>
      </w:r>
      <w:r>
        <w:fldChar w:fldCharType="separate"/>
      </w:r>
      <w:r>
        <w:t>8</w:t>
      </w:r>
      <w:r>
        <w:fldChar w:fldCharType="end"/>
      </w:r>
    </w:p>
    <w:p w14:paraId="4E3BCA28" w14:textId="4039A848" w:rsidR="00633980" w:rsidRDefault="00633980">
      <w:pPr>
        <w:pStyle w:val="TOC2"/>
        <w:rPr>
          <w:rFonts w:eastAsiaTheme="minorEastAsia" w:cstheme="minorBidi"/>
          <w:bCs w:val="0"/>
          <w:kern w:val="2"/>
          <w:sz w:val="24"/>
          <w:szCs w:val="24"/>
          <w:lang w:eastAsia="en-AU"/>
          <w14:ligatures w14:val="standardContextual"/>
        </w:rPr>
      </w:pPr>
      <w:r>
        <w:t>Continue to support for as long as necessary</w:t>
      </w:r>
      <w:r>
        <w:tab/>
      </w:r>
      <w:r>
        <w:fldChar w:fldCharType="begin"/>
      </w:r>
      <w:r>
        <w:instrText xml:space="preserve"> PAGEREF _Toc236388275 \h </w:instrText>
      </w:r>
      <w:r>
        <w:fldChar w:fldCharType="separate"/>
      </w:r>
      <w:r>
        <w:t>8</w:t>
      </w:r>
      <w:r>
        <w:fldChar w:fldCharType="end"/>
      </w:r>
    </w:p>
    <w:p w14:paraId="66C74575" w14:textId="48348ABE" w:rsidR="00633980" w:rsidRDefault="00633980" w:rsidP="00633980">
      <w:pPr>
        <w:pStyle w:val="TOC1"/>
        <w:rPr>
          <w:rFonts w:eastAsiaTheme="minorEastAsia" w:cstheme="minorBidi"/>
          <w:kern w:val="2"/>
          <w:sz w:val="24"/>
          <w:szCs w:val="24"/>
          <w:lang w:eastAsia="en-AU"/>
          <w14:ligatures w14:val="standardContextual"/>
        </w:rPr>
      </w:pPr>
      <w:r w:rsidRPr="00E52BA0">
        <w:rPr>
          <w:b/>
        </w:rPr>
        <w:t>REFER:</w:t>
      </w:r>
      <w:r>
        <w:t xml:space="preserve"> to community services</w:t>
      </w:r>
      <w:r>
        <w:tab/>
      </w:r>
      <w:r>
        <w:fldChar w:fldCharType="begin"/>
      </w:r>
      <w:r>
        <w:instrText xml:space="preserve"> PAGEREF _Toc236388276 \h </w:instrText>
      </w:r>
      <w:r>
        <w:fldChar w:fldCharType="separate"/>
      </w:r>
      <w:r>
        <w:t>8</w:t>
      </w:r>
      <w:r>
        <w:fldChar w:fldCharType="end"/>
      </w:r>
    </w:p>
    <w:p w14:paraId="05C08D0C" w14:textId="0EEBF807" w:rsidR="00633980" w:rsidRDefault="00633980">
      <w:pPr>
        <w:pStyle w:val="TOC2"/>
        <w:rPr>
          <w:rFonts w:eastAsiaTheme="minorEastAsia" w:cstheme="minorBidi"/>
          <w:bCs w:val="0"/>
          <w:kern w:val="2"/>
          <w:sz w:val="24"/>
          <w:szCs w:val="24"/>
          <w:lang w:eastAsia="en-AU"/>
          <w14:ligatures w14:val="standardContextual"/>
        </w:rPr>
      </w:pPr>
      <w:r>
        <w:t>Identifying a suitable service</w:t>
      </w:r>
      <w:r>
        <w:tab/>
      </w:r>
      <w:r>
        <w:fldChar w:fldCharType="begin"/>
      </w:r>
      <w:r>
        <w:instrText xml:space="preserve"> PAGEREF _Toc236388277 \h </w:instrText>
      </w:r>
      <w:r>
        <w:fldChar w:fldCharType="separate"/>
      </w:r>
      <w:r>
        <w:t>8</w:t>
      </w:r>
      <w:r>
        <w:fldChar w:fldCharType="end"/>
      </w:r>
    </w:p>
    <w:p w14:paraId="46EFBC48" w14:textId="6DADD7B6" w:rsidR="00633980" w:rsidRDefault="00633980" w:rsidP="00633980">
      <w:pPr>
        <w:pStyle w:val="TOC1"/>
        <w:rPr>
          <w:rFonts w:eastAsiaTheme="minorEastAsia" w:cstheme="minorBidi"/>
          <w:kern w:val="2"/>
          <w:sz w:val="24"/>
          <w:szCs w:val="24"/>
          <w:lang w:eastAsia="en-AU"/>
          <w14:ligatures w14:val="standardContextual"/>
        </w:rPr>
      </w:pPr>
      <w:r w:rsidRPr="00E52BA0">
        <w:rPr>
          <w:b/>
        </w:rPr>
        <w:t>REPORT:</w:t>
      </w:r>
      <w:r>
        <w:t xml:space="preserve"> respond to child abuse in the family</w:t>
      </w:r>
      <w:r>
        <w:tab/>
      </w:r>
      <w:r>
        <w:fldChar w:fldCharType="begin"/>
      </w:r>
      <w:r>
        <w:instrText xml:space="preserve"> PAGEREF _Toc236388278 \h </w:instrText>
      </w:r>
      <w:r>
        <w:fldChar w:fldCharType="separate"/>
      </w:r>
      <w:r>
        <w:t>9</w:t>
      </w:r>
      <w:r>
        <w:fldChar w:fldCharType="end"/>
      </w:r>
    </w:p>
    <w:p w14:paraId="7616F576" w14:textId="5037E578" w:rsidR="00633980" w:rsidRDefault="00633980">
      <w:pPr>
        <w:pStyle w:val="TOC2"/>
        <w:rPr>
          <w:rFonts w:eastAsiaTheme="minorEastAsia" w:cstheme="minorBidi"/>
          <w:bCs w:val="0"/>
          <w:kern w:val="2"/>
          <w:sz w:val="24"/>
          <w:szCs w:val="24"/>
          <w:lang w:eastAsia="en-AU"/>
          <w14:ligatures w14:val="standardContextual"/>
        </w:rPr>
      </w:pPr>
      <w:r>
        <w:t>If you believe a child has been abused by someone in the family:</w:t>
      </w:r>
      <w:r>
        <w:tab/>
      </w:r>
      <w:r>
        <w:fldChar w:fldCharType="begin"/>
      </w:r>
      <w:r>
        <w:instrText xml:space="preserve"> PAGEREF _Toc236388279 \h </w:instrText>
      </w:r>
      <w:r>
        <w:fldChar w:fldCharType="separate"/>
      </w:r>
      <w:r>
        <w:t>10</w:t>
      </w:r>
      <w:r>
        <w:fldChar w:fldCharType="end"/>
      </w:r>
    </w:p>
    <w:p w14:paraId="69D3B1DE" w14:textId="236147D1" w:rsidR="00633980" w:rsidRDefault="00633980" w:rsidP="00633980">
      <w:pPr>
        <w:pStyle w:val="TOC1"/>
        <w:rPr>
          <w:rFonts w:eastAsiaTheme="minorEastAsia" w:cstheme="minorBidi"/>
          <w:kern w:val="2"/>
          <w:sz w:val="24"/>
          <w:szCs w:val="24"/>
          <w:lang w:eastAsia="en-AU"/>
          <w14:ligatures w14:val="standardContextual"/>
        </w:rPr>
      </w:pPr>
      <w:r>
        <w:t>Continue your responsibilities</w:t>
      </w:r>
      <w:r>
        <w:tab/>
      </w:r>
      <w:r>
        <w:fldChar w:fldCharType="begin"/>
      </w:r>
      <w:r>
        <w:instrText xml:space="preserve"> PAGEREF _Toc236388280 \h </w:instrText>
      </w:r>
      <w:r>
        <w:fldChar w:fldCharType="separate"/>
      </w:r>
      <w:r>
        <w:t>11</w:t>
      </w:r>
      <w:r>
        <w:fldChar w:fldCharType="end"/>
      </w:r>
    </w:p>
    <w:p w14:paraId="795B712E" w14:textId="195DFAA5" w:rsidR="00633980" w:rsidRDefault="00633980">
      <w:pPr>
        <w:pStyle w:val="TOC2"/>
        <w:rPr>
          <w:rFonts w:eastAsiaTheme="minorEastAsia" w:cstheme="minorBidi"/>
          <w:bCs w:val="0"/>
          <w:kern w:val="2"/>
          <w:sz w:val="24"/>
          <w:szCs w:val="24"/>
          <w:lang w:eastAsia="en-AU"/>
          <w14:ligatures w14:val="standardContextual"/>
        </w:rPr>
      </w:pPr>
      <w:r>
        <w:t>Review</w:t>
      </w:r>
      <w:r>
        <w:tab/>
      </w:r>
      <w:r>
        <w:fldChar w:fldCharType="begin"/>
      </w:r>
      <w:r>
        <w:instrText xml:space="preserve"> PAGEREF _Toc236388281 \h </w:instrText>
      </w:r>
      <w:r>
        <w:fldChar w:fldCharType="separate"/>
      </w:r>
      <w:r>
        <w:t>11</w:t>
      </w:r>
      <w:r>
        <w:fldChar w:fldCharType="end"/>
      </w:r>
    </w:p>
    <w:p w14:paraId="6EA2BDA0" w14:textId="4411E241" w:rsidR="00C36A8D" w:rsidRPr="00C36A8D" w:rsidRDefault="00DA3218" w:rsidP="00C36A8D">
      <w:r>
        <w:fldChar w:fldCharType="end"/>
      </w:r>
    </w:p>
    <w:p w14:paraId="39AEBDEA" w14:textId="53A774DD" w:rsidR="00C36A8D" w:rsidRPr="00DF7020" w:rsidRDefault="00C36A8D" w:rsidP="009B7E06">
      <w:pPr>
        <w:pStyle w:val="Quote"/>
        <w:pBdr>
          <w:bottom w:val="single" w:sz="48" w:space="0" w:color="E7F7F8" w:themeColor="accent6" w:themeTint="33"/>
        </w:pBdr>
        <w:jc w:val="center"/>
        <w:sectPr w:rsidR="00C36A8D" w:rsidRPr="00DF7020" w:rsidSect="001B78D5">
          <w:headerReference w:type="even" r:id="rId13"/>
          <w:headerReference w:type="default" r:id="rId14"/>
          <w:footerReference w:type="default" r:id="rId15"/>
          <w:headerReference w:type="first" r:id="rId16"/>
          <w:pgSz w:w="11900" w:h="16840"/>
          <w:pgMar w:top="1134" w:right="1134" w:bottom="1701" w:left="1134" w:header="709" w:footer="289" w:gutter="0"/>
          <w:cols w:space="708"/>
          <w:docGrid w:linePitch="360"/>
        </w:sectPr>
      </w:pPr>
      <w:r w:rsidRPr="00C36A8D">
        <w:t>Need this i</w:t>
      </w:r>
      <w:r w:rsidR="00717961">
        <w:t>n</w:t>
      </w:r>
      <w:r w:rsidRPr="00C36A8D">
        <w:t xml:space="preserve"> another language? Free</w:t>
      </w:r>
      <w:hyperlink r:id="rId17" w:history="1">
        <w:r w:rsidR="008F421E">
          <w:t xml:space="preserve"> </w:t>
        </w:r>
        <w:r w:rsidR="00854B2E" w:rsidRPr="00350C81">
          <w:rPr>
            <w:rStyle w:val="Hyperlink"/>
          </w:rPr>
          <w:t>interpreting and translation services</w:t>
        </w:r>
      </w:hyperlink>
      <w:r w:rsidR="00854B2E" w:rsidRPr="00C36A8D">
        <w:t xml:space="preserve"> are available</w:t>
      </w:r>
    </w:p>
    <w:bookmarkStart w:id="1" w:name="_Toc236388260"/>
    <w:p w14:paraId="47666D5B" w14:textId="2AA77698" w:rsidR="00C36A8D" w:rsidRDefault="00D35889" w:rsidP="00C36A8D">
      <w:pPr>
        <w:pStyle w:val="Heading1"/>
      </w:pPr>
      <w:r w:rsidRPr="00110AB4">
        <w:rPr>
          <w:b/>
          <w:bCs w:val="0"/>
          <w:noProof/>
          <w:color w:val="170F34" w:themeColor="accent1" w:themeShade="BF"/>
          <w:sz w:val="28"/>
          <w:szCs w:val="28"/>
        </w:rPr>
        <w:lastRenderedPageBreak/>
        <mc:AlternateContent>
          <mc:Choice Requires="wps">
            <w:drawing>
              <wp:anchor distT="0" distB="0" distL="114300" distR="114300" simplePos="0" relativeHeight="251658244" behindDoc="0" locked="0" layoutInCell="1" allowOverlap="1" wp14:anchorId="28177AD8" wp14:editId="28022648">
                <wp:simplePos x="0" y="0"/>
                <wp:positionH relativeFrom="leftMargin">
                  <wp:posOffset>490415</wp:posOffset>
                </wp:positionH>
                <wp:positionV relativeFrom="page">
                  <wp:posOffset>825500</wp:posOffset>
                </wp:positionV>
                <wp:extent cx="161925" cy="152400"/>
                <wp:effectExtent l="19050" t="0" r="47625" b="19050"/>
                <wp:wrapNone/>
                <wp:docPr id="74496407" name="Hexagon 2"/>
                <wp:cNvGraphicFramePr/>
                <a:graphic xmlns:a="http://schemas.openxmlformats.org/drawingml/2006/main">
                  <a:graphicData uri="http://schemas.microsoft.com/office/word/2010/wordprocessingShape">
                    <wps:wsp>
                      <wps:cNvSpPr/>
                      <wps:spPr>
                        <a:xfrm>
                          <a:off x="0" y="0"/>
                          <a:ext cx="161925" cy="152400"/>
                        </a:xfrm>
                        <a:prstGeom prst="hexag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280D10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 o:spid="_x0000_s1026" type="#_x0000_t9" style="position:absolute;margin-left:38.6pt;margin-top:65pt;width:12.75pt;height:12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" adj="5082" fillcolor="#201547 [3204]" strokecolor="#04030a [484]" strokeweight="1.5pt">
                <w10:wrap anchorx="margin" anchory="page"/>
              </v:shape>
            </w:pict>
          </mc:Fallback>
        </mc:AlternateContent>
      </w:r>
      <w:r w:rsidR="00C36A8D" w:rsidRPr="00110AB4">
        <w:rPr>
          <w:b/>
          <w:bCs w:val="0"/>
        </w:rPr>
        <w:t>IDENTIFY</w:t>
      </w:r>
      <w:r w:rsidRPr="00110AB4">
        <w:rPr>
          <w:b/>
          <w:bCs w:val="0"/>
        </w:rPr>
        <w:t>:</w:t>
      </w:r>
      <w:r w:rsidR="00795E17">
        <w:t xml:space="preserve"> </w:t>
      </w:r>
      <w:r w:rsidR="00C36A8D">
        <w:t>child abuse</w:t>
      </w:r>
      <w:r w:rsidR="00A64541">
        <w:t xml:space="preserve"> in the </w:t>
      </w:r>
      <w:r w:rsidR="00E33EC4">
        <w:t>family</w:t>
      </w:r>
      <w:bookmarkEnd w:id="1"/>
    </w:p>
    <w:p w14:paraId="3F7E04E4" w14:textId="77777777" w:rsidR="00C36A8D" w:rsidRDefault="00C36A8D" w:rsidP="00C36A8D">
      <w:r w:rsidRPr="00C36A8D">
        <w:rPr>
          <w:b/>
          <w:bCs/>
        </w:rPr>
        <w:t>Content warning:</w:t>
      </w:r>
      <w:r>
        <w:t xml:space="preserve"> This page includes descriptions of abuse and may be distressing to read.</w:t>
      </w:r>
    </w:p>
    <w:p w14:paraId="289A8E3F" w14:textId="77777777" w:rsidR="005E3FF0" w:rsidRDefault="00C36A8D" w:rsidP="00C36A8D">
      <w:r>
        <w:t xml:space="preserve">As an early childhood staff member, you may be the only adult in a position to identify </w:t>
      </w:r>
      <w:r w:rsidR="005D74A7">
        <w:t>that a child you work with is experiencing child abuse in the family.</w:t>
      </w:r>
      <w:r>
        <w:t xml:space="preserve"> </w:t>
      </w:r>
    </w:p>
    <w:p w14:paraId="608E6795" w14:textId="7A18E873" w:rsidR="00C36A8D" w:rsidRDefault="005D74A7" w:rsidP="00C36A8D">
      <w:r>
        <w:t>I</w:t>
      </w:r>
      <w:r w:rsidR="00C36A8D">
        <w:t>t is important that you notice warning signs, speak up, and take action to keep children safe</w:t>
      </w:r>
      <w:r w:rsidR="008439BE">
        <w:t xml:space="preserve">. </w:t>
      </w:r>
    </w:p>
    <w:p w14:paraId="6D366883" w14:textId="21D8EDD4" w:rsidR="0065281C" w:rsidRDefault="00E57D82" w:rsidP="00C36A8D">
      <w:r w:rsidRPr="00E57D82">
        <w:t xml:space="preserve">The definition of a family is </w:t>
      </w:r>
      <w:r w:rsidR="00BE5B9D" w:rsidRPr="00E57D82">
        <w:t>broad</w:t>
      </w:r>
      <w:r w:rsidR="00BE5B9D">
        <w:t xml:space="preserve"> and</w:t>
      </w:r>
      <w:r w:rsidR="002E6253">
        <w:t xml:space="preserve"> </w:t>
      </w:r>
      <w:r w:rsidR="00A90B12">
        <w:t>can include different types of people and relationships.</w:t>
      </w:r>
      <w:r w:rsidRPr="00E57D82">
        <w:t xml:space="preserve"> It includes relationships with a former or current intimate partner, genetic or kinship family member</w:t>
      </w:r>
      <w:r w:rsidR="00517F08">
        <w:t>s (people related by blood or through other family connections)</w:t>
      </w:r>
      <w:r w:rsidRPr="00E57D82">
        <w:t>, or a family-like relationship, for example, an unpaid carer</w:t>
      </w:r>
      <w:r w:rsidR="002E6253">
        <w:t xml:space="preserve"> (someone who looks after or supports someone without being paid)</w:t>
      </w:r>
      <w:r w:rsidRPr="00E57D82">
        <w:t>.</w:t>
      </w:r>
    </w:p>
    <w:p w14:paraId="5228A747" w14:textId="34005B61" w:rsidR="00C36A8D" w:rsidRPr="00633980" w:rsidRDefault="00C36A8D" w:rsidP="009B7E06">
      <w:pPr>
        <w:pStyle w:val="Heading2"/>
        <w:rPr>
          <w:rFonts w:cstheme="minorHAnsi"/>
        </w:rPr>
      </w:pPr>
      <w:bookmarkStart w:id="2" w:name="_Toc236388261"/>
      <w:r w:rsidRPr="00633980">
        <w:rPr>
          <w:rFonts w:asciiTheme="minorHAnsi" w:hAnsiTheme="minorHAnsi" w:cstheme="minorHAnsi"/>
          <w:sz w:val="20"/>
          <w:szCs w:val="20"/>
        </w:rPr>
        <w:t>Child abuse includes:</w:t>
      </w:r>
      <w:bookmarkEnd w:id="2"/>
    </w:p>
    <w:p w14:paraId="308E44A3" w14:textId="77777777" w:rsidR="00F346E7" w:rsidRDefault="00F346E7" w:rsidP="00C36A8D">
      <w:pPr>
        <w:pStyle w:val="Bullet1"/>
        <w:sectPr w:rsidR="00F346E7" w:rsidSect="006E20A9">
          <w:headerReference w:type="even" r:id="rId18"/>
          <w:headerReference w:type="default" r:id="rId19"/>
          <w:footerReference w:type="default" r:id="rId20"/>
          <w:headerReference w:type="first" r:id="rId21"/>
          <w:pgSz w:w="11900" w:h="16840"/>
          <w:pgMar w:top="1134" w:right="1134" w:bottom="1701" w:left="1134" w:header="283" w:footer="289" w:gutter="0"/>
          <w:cols w:space="708"/>
          <w:docGrid w:linePitch="360"/>
        </w:sectPr>
      </w:pPr>
    </w:p>
    <w:p w14:paraId="752FAA94" w14:textId="5D6A6D28" w:rsidR="00EC4E3D" w:rsidRPr="00EC4E3D" w:rsidRDefault="00C36A8D" w:rsidP="00EC4E3D">
      <w:pPr>
        <w:pStyle w:val="Bullet1"/>
      </w:pPr>
      <w:r>
        <w:t>physical abuse</w:t>
      </w:r>
    </w:p>
    <w:p w14:paraId="7CA63B10" w14:textId="5B9B0B1B" w:rsidR="00C36A8D" w:rsidRDefault="00C36A8D" w:rsidP="00C36A8D">
      <w:pPr>
        <w:pStyle w:val="Bullet1"/>
      </w:pPr>
      <w:r>
        <w:t>emotional or psychological abuse</w:t>
      </w:r>
    </w:p>
    <w:p w14:paraId="62EA2EE3" w14:textId="77777777" w:rsidR="009A01DE" w:rsidRDefault="00C36A8D" w:rsidP="00C36A8D">
      <w:pPr>
        <w:pStyle w:val="Bullet1"/>
      </w:pPr>
      <w:r>
        <w:t>sexual abuse</w:t>
      </w:r>
      <w:r w:rsidR="00EC4E3D">
        <w:t xml:space="preserve"> </w:t>
      </w:r>
    </w:p>
    <w:p w14:paraId="78AB3510" w14:textId="7C665EEA" w:rsidR="009A01DE" w:rsidRPr="004864D6" w:rsidRDefault="00EC4E3D" w:rsidP="009A01DE">
      <w:pPr>
        <w:pStyle w:val="Bullet1"/>
      </w:pPr>
      <w:r w:rsidRPr="004864D6">
        <w:t>child sexual exploitation</w:t>
      </w:r>
    </w:p>
    <w:p w14:paraId="1034C0B6" w14:textId="4E86F049" w:rsidR="00C36A8D" w:rsidRDefault="00C36A8D" w:rsidP="00C36A8D">
      <w:pPr>
        <w:pStyle w:val="Bullet1"/>
      </w:pPr>
      <w:r>
        <w:t xml:space="preserve">family violence </w:t>
      </w:r>
    </w:p>
    <w:p w14:paraId="3F63B61C" w14:textId="73778461" w:rsidR="00C36A8D" w:rsidRDefault="00C36A8D" w:rsidP="00C36A8D">
      <w:pPr>
        <w:pStyle w:val="Bullet1"/>
      </w:pPr>
      <w:r>
        <w:t>grooming</w:t>
      </w:r>
      <w:r w:rsidR="0015181E">
        <w:t xml:space="preserve"> </w:t>
      </w:r>
      <w:r>
        <w:tab/>
      </w:r>
    </w:p>
    <w:p w14:paraId="5CEBE58C" w14:textId="6B6A56F7" w:rsidR="00EC4E3D" w:rsidRDefault="00C36A8D" w:rsidP="00C36A8D">
      <w:pPr>
        <w:pStyle w:val="Bullet1"/>
        <w:sectPr w:rsidR="00EC4E3D" w:rsidSect="00F346E7">
          <w:type w:val="continuous"/>
          <w:pgSz w:w="11900" w:h="16840"/>
          <w:pgMar w:top="1134" w:right="1134" w:bottom="1701" w:left="1134" w:header="709" w:footer="289" w:gutter="0"/>
          <w:cols w:num="2" w:space="708"/>
          <w:docGrid w:linePitch="360"/>
        </w:sectPr>
      </w:pPr>
      <w:r>
        <w:t>neglect</w:t>
      </w:r>
    </w:p>
    <w:p w14:paraId="0D3A6602" w14:textId="77777777" w:rsidR="008E0AB6" w:rsidRDefault="00C36A8D" w:rsidP="00C36A8D">
      <w:r>
        <w:t>Any child can experience one or more forms</w:t>
      </w:r>
      <w:r w:rsidR="002F15B5">
        <w:t xml:space="preserve"> of abuse</w:t>
      </w:r>
      <w:r w:rsidR="008E0AB6">
        <w:t xml:space="preserve"> at the same time.</w:t>
      </w:r>
    </w:p>
    <w:p w14:paraId="4B4794D2" w14:textId="1FC81FF2" w:rsidR="0065281C" w:rsidRDefault="008E0AB6" w:rsidP="66443E4E">
      <w:pPr>
        <w:rPr>
          <w:rStyle w:val="Hyperlink"/>
        </w:rPr>
      </w:pPr>
      <w:r>
        <w:t xml:space="preserve">Often, observing signs, risk factors, narratives and behaviours may be the only </w:t>
      </w:r>
      <w:r w:rsidR="005924C2">
        <w:t>indica</w:t>
      </w:r>
      <w:r w:rsidR="00D147E3">
        <w:t>tion</w:t>
      </w:r>
      <w:r>
        <w:t xml:space="preserve"> that a child is being abused. </w:t>
      </w:r>
      <w:r w:rsidR="00C36A8D">
        <w:t xml:space="preserve">It is </w:t>
      </w:r>
      <w:r w:rsidR="00523976">
        <w:t xml:space="preserve">important </w:t>
      </w:r>
      <w:r w:rsidR="00C36A8D">
        <w:t>that you can recognise these signs. There are signs to look out for in both children who are victim</w:t>
      </w:r>
      <w:r w:rsidR="0021596D">
        <w:t>s</w:t>
      </w:r>
      <w:r w:rsidR="00C36A8D">
        <w:t xml:space="preserve"> o</w:t>
      </w:r>
      <w:r w:rsidR="005924C2">
        <w:t>f</w:t>
      </w:r>
      <w:r w:rsidR="00C36A8D">
        <w:t xml:space="preserve"> abuse and the people who are committing abuse. See </w:t>
      </w:r>
      <w:hyperlink r:id="rId22">
        <w:r w:rsidR="00F979C8">
          <w:rPr>
            <w:rStyle w:val="Hyperlink"/>
          </w:rPr>
          <w:t>identify signs of child abuse in early childhood</w:t>
        </w:r>
      </w:hyperlink>
      <w:r w:rsidR="00F979C8">
        <w:t>.</w:t>
      </w:r>
    </w:p>
    <w:p w14:paraId="32239DBB" w14:textId="66AF4130" w:rsidR="00C36A8D" w:rsidRPr="00633980" w:rsidRDefault="00C36A8D" w:rsidP="00633980">
      <w:pPr>
        <w:pStyle w:val="Heading2"/>
        <w:rPr>
          <w:rFonts w:ascii="Arial" w:hAnsi="Arial" w:cs="Arial"/>
          <w:b/>
          <w:bCs/>
          <w:sz w:val="22"/>
          <w:szCs w:val="22"/>
        </w:rPr>
      </w:pPr>
      <w:bookmarkStart w:id="3" w:name="_Toc236388262"/>
      <w:r w:rsidRPr="00633980">
        <w:rPr>
          <w:rFonts w:ascii="Arial" w:hAnsi="Arial" w:cs="Arial"/>
          <w:b/>
          <w:bCs/>
          <w:sz w:val="22"/>
          <w:szCs w:val="22"/>
        </w:rPr>
        <w:t xml:space="preserve">You can identify </w:t>
      </w:r>
      <w:r w:rsidR="004B6321" w:rsidRPr="00633980">
        <w:rPr>
          <w:rFonts w:ascii="Arial" w:hAnsi="Arial" w:cs="Arial"/>
          <w:b/>
          <w:bCs/>
          <w:sz w:val="22"/>
          <w:szCs w:val="22"/>
        </w:rPr>
        <w:t>child abuse in the family in many ways, including:</w:t>
      </w:r>
      <w:bookmarkEnd w:id="3"/>
      <w:r w:rsidR="004B6321" w:rsidRPr="00633980">
        <w:rPr>
          <w:rFonts w:ascii="Arial" w:hAnsi="Arial" w:cs="Arial"/>
          <w:b/>
          <w:bCs/>
          <w:sz w:val="22"/>
          <w:szCs w:val="22"/>
        </w:rPr>
        <w:t xml:space="preserve"> </w:t>
      </w:r>
    </w:p>
    <w:p w14:paraId="1B66D5F8" w14:textId="443F09DE" w:rsidR="00C36A8D" w:rsidRDefault="00C36A8D" w:rsidP="00C36A8D">
      <w:pPr>
        <w:pStyle w:val="Numberlist"/>
      </w:pPr>
      <w:r>
        <w:t xml:space="preserve">Witnessing an incident </w:t>
      </w:r>
      <w:r w:rsidR="001E4FA5">
        <w:t>or grooming behaviours</w:t>
      </w:r>
    </w:p>
    <w:p w14:paraId="2E70779F" w14:textId="77777777" w:rsidR="001E4FA5" w:rsidRPr="00AE5D5C" w:rsidRDefault="001E4FA5" w:rsidP="001E4FA5">
      <w:r>
        <w:t xml:space="preserve">This may include seeing a concerning interaction or harmful incident, or inappropriate or boundary crossing behaviour. </w:t>
      </w:r>
      <w:hyperlink r:id="rId23" w:anchor="grooming" w:history="1">
        <w:r w:rsidRPr="00C36A8D">
          <w:rPr>
            <w:rStyle w:val="Hyperlink"/>
          </w:rPr>
          <w:t>Grooming</w:t>
        </w:r>
      </w:hyperlink>
      <w:r>
        <w:t xml:space="preserve"> can be difficult to identify. </w:t>
      </w:r>
      <w:r w:rsidRPr="00AE5D5C">
        <w:t xml:space="preserve">It can look like ‘normal’ caring behaviour, such as providing special attention and emotional support to a child. </w:t>
      </w:r>
    </w:p>
    <w:p w14:paraId="56C77C05" w14:textId="42B83F4E" w:rsidR="00B47E52" w:rsidRDefault="00B47E52" w:rsidP="001E4FA5">
      <w:r w:rsidRPr="00AE5D5C">
        <w:t>Some examples of grooming behaviours include regularly trying to spend one-on-one time with a specific child</w:t>
      </w:r>
      <w:r w:rsidR="000809F4" w:rsidRPr="00AE5D5C">
        <w:t xml:space="preserve">, developing an unusually close connection with a child, </w:t>
      </w:r>
      <w:r w:rsidRPr="00AE5D5C">
        <w:t>and showing too much or unnecessary physical affection towards a child (such as encouraging hugging, tickling, or cuddling when it isn’t needed).</w:t>
      </w:r>
    </w:p>
    <w:p w14:paraId="3E2BABC7" w14:textId="437A7334" w:rsidR="00C36A8D" w:rsidRDefault="00C36A8D" w:rsidP="00C36A8D">
      <w:pPr>
        <w:pStyle w:val="Numberlist"/>
      </w:pPr>
      <w:r>
        <w:t>Receiving a disclosure</w:t>
      </w:r>
    </w:p>
    <w:p w14:paraId="2C69D493" w14:textId="726DCE74" w:rsidR="00C36A8D" w:rsidRDefault="00C36A8D" w:rsidP="00C36A8D">
      <w:r>
        <w:t>A disclosure</w:t>
      </w:r>
      <w:r w:rsidR="00AD20D5">
        <w:t xml:space="preserve"> </w:t>
      </w:r>
      <w:r w:rsidR="004A54BC">
        <w:t xml:space="preserve">is when someone shares information that suggests a child may be unsafe or has been </w:t>
      </w:r>
      <w:r w:rsidR="002019A3">
        <w:t>abused</w:t>
      </w:r>
      <w:r w:rsidR="004A54BC">
        <w:t>. This can come from the child, or from someone who knows them. Disclosures</w:t>
      </w:r>
      <w:r>
        <w:t xml:space="preserve"> may be verbal or non-verbal; intentional or accidental; complete or partial</w:t>
      </w:r>
      <w:r w:rsidR="006F3C37">
        <w:t>;</w:t>
      </w:r>
      <w:r>
        <w:t xml:space="preserve"> and be disclosed in stages over time. Disclosures are not always clear and may change over time. </w:t>
      </w:r>
    </w:p>
    <w:p w14:paraId="730CD8BA" w14:textId="5F1777E3" w:rsidR="00C36A8D" w:rsidRDefault="00C36A8D" w:rsidP="00C36A8D">
      <w:r>
        <w:t xml:space="preserve">Any disclosures or concerns should be taken seriously. </w:t>
      </w:r>
      <w:r w:rsidR="4D0C38C7">
        <w:t xml:space="preserve">For more information on how best to respond to disclosures, see </w:t>
      </w:r>
      <w:hyperlink r:id="rId24" w:anchor="strategies-for-managing-a-disclosure">
        <w:r w:rsidR="4D0C38C7" w:rsidRPr="71B776A1">
          <w:rPr>
            <w:rStyle w:val="Hyperlink"/>
          </w:rPr>
          <w:t>strategies for managing a disclosure</w:t>
        </w:r>
      </w:hyperlink>
      <w:r w:rsidR="4D0C38C7">
        <w:t>.</w:t>
      </w:r>
    </w:p>
    <w:p w14:paraId="4EE342CB" w14:textId="51077D5D" w:rsidR="00C36A8D" w:rsidRDefault="00C36A8D" w:rsidP="00C36A8D">
      <w:pPr>
        <w:pStyle w:val="Numberlist"/>
      </w:pPr>
      <w:r>
        <w:t>Observing physical or behavioural signs</w:t>
      </w:r>
    </w:p>
    <w:p w14:paraId="7F863CE2" w14:textId="5CF6EBA4" w:rsidR="00C36A8D" w:rsidRDefault="00C36A8D" w:rsidP="00C36A8D">
      <w:r>
        <w:t xml:space="preserve">These </w:t>
      </w:r>
      <w:r w:rsidR="009025ED">
        <w:t xml:space="preserve">could include injuries or signs of </w:t>
      </w:r>
      <w:r w:rsidR="002019A3">
        <w:t>abuse</w:t>
      </w:r>
      <w:r w:rsidR="009025ED">
        <w:t xml:space="preserve"> that don’t have a clear explanation or don’t match the story given; sudden changes in behaviour (like becoming withdrawn, aggressive, or overly obedient); or becoming scared or avoiding certain adults.</w:t>
      </w:r>
    </w:p>
    <w:p w14:paraId="5BDAB3D2" w14:textId="7EBCA302" w:rsidR="00C36A8D" w:rsidRDefault="00C36A8D" w:rsidP="00C36A8D">
      <w:r>
        <w:t xml:space="preserve">Often, </w:t>
      </w:r>
      <w:r w:rsidR="004232E9">
        <w:t>changes in a child’s body or behaviour are the only signs that they are experiencing abuse</w:t>
      </w:r>
      <w:r>
        <w:t xml:space="preserve">. Detailed information on more physical and behavioural signs of abuse can be found </w:t>
      </w:r>
      <w:hyperlink r:id="rId25" w:history="1">
        <w:r w:rsidRPr="00C36A8D">
          <w:rPr>
            <w:rStyle w:val="Hyperlink"/>
          </w:rPr>
          <w:t>here</w:t>
        </w:r>
      </w:hyperlink>
      <w:r>
        <w:t>.</w:t>
      </w:r>
    </w:p>
    <w:p w14:paraId="77387617" w14:textId="792DB929" w:rsidR="006C0D22" w:rsidRPr="00F7529F" w:rsidRDefault="006C0D22" w:rsidP="006C0D22">
      <w:pPr>
        <w:pStyle w:val="Numberlist"/>
      </w:pPr>
      <w:r w:rsidRPr="00F7529F">
        <w:t>Observing signs of family violence trauma in children</w:t>
      </w:r>
    </w:p>
    <w:p w14:paraId="4A435F12" w14:textId="69A1D8F2" w:rsidR="000E0BDA" w:rsidRPr="00F7529F" w:rsidRDefault="00A80E14" w:rsidP="006C0D22">
      <w:r w:rsidRPr="00F7529F">
        <w:t xml:space="preserve">You may </w:t>
      </w:r>
      <w:r w:rsidR="00F7529F">
        <w:t>notice</w:t>
      </w:r>
      <w:r w:rsidRPr="00F7529F">
        <w:t xml:space="preserve"> behaviours which may </w:t>
      </w:r>
      <w:r w:rsidR="00576E6F" w:rsidRPr="00F7529F">
        <w:t>show</w:t>
      </w:r>
      <w:r w:rsidRPr="00F7529F">
        <w:t xml:space="preserve"> that children are experiencing family violence, or another type of abuse or harm. For babies under 18 months, signs of trauma include excessive</w:t>
      </w:r>
      <w:r w:rsidR="00576E6F">
        <w:t xml:space="preserve"> (a lot of)</w:t>
      </w:r>
      <w:r w:rsidRPr="00F7529F">
        <w:t xml:space="preserve"> crying or </w:t>
      </w:r>
      <w:r w:rsidRPr="00F7529F">
        <w:lastRenderedPageBreak/>
        <w:t>passivity</w:t>
      </w:r>
      <w:r w:rsidR="00576E6F">
        <w:t xml:space="preserve"> (being very quiet</w:t>
      </w:r>
      <w:r w:rsidR="00475C2D">
        <w:t>),</w:t>
      </w:r>
      <w:r w:rsidRPr="00F7529F">
        <w:t xml:space="preserve"> reactions to loud voices or noises</w:t>
      </w:r>
      <w:r w:rsidR="00475C2D">
        <w:t>,</w:t>
      </w:r>
      <w:r w:rsidRPr="00F7529F">
        <w:t xml:space="preserve"> </w:t>
      </w:r>
      <w:r w:rsidR="00576E6F">
        <w:t>and</w:t>
      </w:r>
      <w:r w:rsidRPr="00F7529F">
        <w:t xml:space="preserve"> </w:t>
      </w:r>
      <w:r w:rsidR="00475C2D">
        <w:t>being very wary</w:t>
      </w:r>
      <w:r w:rsidRPr="00F7529F">
        <w:t xml:space="preserve"> of new people. For toddlers, the signs also include </w:t>
      </w:r>
      <w:r w:rsidR="00475C2D">
        <w:t>being overly compliant (doing everything they are told without question)</w:t>
      </w:r>
      <w:r w:rsidRPr="00F7529F">
        <w:t>, delayed mo</w:t>
      </w:r>
      <w:r w:rsidR="00475C2D">
        <w:t xml:space="preserve">vement </w:t>
      </w:r>
      <w:r w:rsidRPr="00F7529F">
        <w:t xml:space="preserve">and blood in nappy or underwear. A full list of observable signs of trauma can be found </w:t>
      </w:r>
      <w:hyperlink r:id="rId26" w:anchor="family-violence" w:history="1">
        <w:r w:rsidRPr="0017773F">
          <w:rPr>
            <w:rStyle w:val="Hyperlink"/>
          </w:rPr>
          <w:t>here</w:t>
        </w:r>
      </w:hyperlink>
      <w:r w:rsidRPr="00F7529F">
        <w:t>.</w:t>
      </w:r>
    </w:p>
    <w:p w14:paraId="1F8B0324" w14:textId="1308DF9B" w:rsidR="00A64BE5" w:rsidRPr="00F7529F" w:rsidRDefault="00A64BE5" w:rsidP="00A64BE5">
      <w:pPr>
        <w:pStyle w:val="Numberlist"/>
      </w:pPr>
      <w:r w:rsidRPr="00F7529F">
        <w:t>Observing family violence risk factors</w:t>
      </w:r>
    </w:p>
    <w:p w14:paraId="548A41B6" w14:textId="0C2E7133" w:rsidR="00223FB4" w:rsidRPr="00223FB4" w:rsidRDefault="00311DC1" w:rsidP="00223FB4">
      <w:r w:rsidRPr="00F7529F">
        <w:t xml:space="preserve">Family violence risk factors are </w:t>
      </w:r>
      <w:r w:rsidR="00364F37">
        <w:t>evidence-based</w:t>
      </w:r>
      <w:r w:rsidR="000E0BDA">
        <w:t xml:space="preserve"> factors</w:t>
      </w:r>
      <w:r w:rsidRPr="00F7529F">
        <w:t xml:space="preserve"> </w:t>
      </w:r>
      <w:r w:rsidR="00CC1C35">
        <w:t>that increase the likelihood and/or escalation of family violence.</w:t>
      </w:r>
      <w:r w:rsidRPr="00F7529F">
        <w:t xml:space="preserve"> </w:t>
      </w:r>
      <w:r w:rsidR="00781448" w:rsidRPr="00F7529F">
        <w:t>It is important that you can recognise family violence risk factors</w:t>
      </w:r>
      <w:r w:rsidR="00B55370">
        <w:t xml:space="preserve">. MARAM </w:t>
      </w:r>
      <w:r w:rsidR="00EC595F">
        <w:t>(</w:t>
      </w:r>
      <w:r w:rsidR="002A7517">
        <w:t xml:space="preserve">The </w:t>
      </w:r>
      <w:r w:rsidR="00EC595F">
        <w:t>Multi</w:t>
      </w:r>
      <w:r w:rsidR="00464E30">
        <w:t>-</w:t>
      </w:r>
      <w:r w:rsidR="00AF719D">
        <w:t>A</w:t>
      </w:r>
      <w:r w:rsidR="00464E30">
        <w:t xml:space="preserve">gency </w:t>
      </w:r>
      <w:r w:rsidR="00AF719D">
        <w:t xml:space="preserve">Risk Assessment and Management Framework) </w:t>
      </w:r>
      <w:r w:rsidR="00B55370">
        <w:t xml:space="preserve">family violence tools are available to help you identify and record family violence </w:t>
      </w:r>
      <w:r w:rsidR="00531A7F" w:rsidRPr="00F7529F">
        <w:t xml:space="preserve">– see </w:t>
      </w:r>
      <w:hyperlink r:id="rId27" w:anchor="family-violence-risk-factors" w:history="1">
        <w:r w:rsidR="00223FB4" w:rsidRPr="00F7529F">
          <w:rPr>
            <w:rStyle w:val="Hyperlink"/>
          </w:rPr>
          <w:t>Family violence risk factors</w:t>
        </w:r>
      </w:hyperlink>
      <w:r w:rsidR="00223FB4" w:rsidRPr="00F7529F">
        <w:t xml:space="preserve"> </w:t>
      </w:r>
      <w:r w:rsidR="00FE363D" w:rsidRPr="00F7529F">
        <w:t>for</w:t>
      </w:r>
      <w:r w:rsidR="00FE363D">
        <w:t xml:space="preserve"> more information. </w:t>
      </w:r>
    </w:p>
    <w:p w14:paraId="2DF7481C" w14:textId="2B0B7510" w:rsidR="00A64BE5" w:rsidRPr="006E20A9" w:rsidRDefault="00A64BE5" w:rsidP="00A64BE5">
      <w:pPr>
        <w:pStyle w:val="Numberlist"/>
      </w:pPr>
      <w:r w:rsidRPr="006E20A9">
        <w:t>Observing narratives and behaviours that may suggest an adult is using family violence</w:t>
      </w:r>
    </w:p>
    <w:p w14:paraId="0244BC7A" w14:textId="28EE4847" w:rsidR="00923EAF" w:rsidRPr="00A335E3" w:rsidRDefault="00BE078B" w:rsidP="00A335E3">
      <w:r w:rsidRPr="006E20A9">
        <w:t xml:space="preserve">You may suspect an adult is using family violence due to the person’s </w:t>
      </w:r>
      <w:r w:rsidR="00602087" w:rsidRPr="006E20A9">
        <w:t>explanation</w:t>
      </w:r>
      <w:r w:rsidRPr="006E20A9">
        <w:t xml:space="preserve"> or description of experiences, themselves and their relationships (their narrative) or behaviours towards family members or professionals – these may </w:t>
      </w:r>
      <w:r w:rsidR="00602087" w:rsidRPr="006E20A9">
        <w:t>be signs they are using</w:t>
      </w:r>
      <w:r w:rsidRPr="006E20A9">
        <w:t xml:space="preserve"> family violence. </w:t>
      </w:r>
      <w:r w:rsidR="009042A3" w:rsidRPr="006E20A9">
        <w:t>S</w:t>
      </w:r>
      <w:r w:rsidR="00F402A3" w:rsidRPr="006E20A9">
        <w:t>ee</w:t>
      </w:r>
      <w:r w:rsidR="0035150F" w:rsidRPr="006E20A9">
        <w:t xml:space="preserve"> </w:t>
      </w:r>
      <w:hyperlink r:id="rId28" w:anchor="narratives-and-behaviours-which-may-indicate-an-adult-is-using-violence" w:history="1">
        <w:r w:rsidR="0035150F" w:rsidRPr="006E20A9">
          <w:rPr>
            <w:rStyle w:val="Hyperlink"/>
          </w:rPr>
          <w:t>narratives and behaviours</w:t>
        </w:r>
      </w:hyperlink>
      <w:r w:rsidR="0035150F" w:rsidRPr="006E20A9">
        <w:t xml:space="preserve"> </w:t>
      </w:r>
      <w:r w:rsidR="009042A3" w:rsidRPr="006E20A9">
        <w:t>for</w:t>
      </w:r>
      <w:r w:rsidR="00F402A3" w:rsidRPr="006E20A9">
        <w:t xml:space="preserve"> more information</w:t>
      </w:r>
      <w:r w:rsidR="009042A3" w:rsidRPr="006E20A9">
        <w:t>.</w:t>
      </w:r>
      <w:r w:rsidR="00FA75D5">
        <w:t xml:space="preserve"> </w:t>
      </w:r>
    </w:p>
    <w:p w14:paraId="70315395" w14:textId="040259D3" w:rsidR="00C36A8D" w:rsidRDefault="00C36A8D" w:rsidP="00C36A8D">
      <w:pPr>
        <w:pStyle w:val="Numberlist"/>
      </w:pPr>
      <w:r>
        <w:t>Seeing something concerning online or on a device</w:t>
      </w:r>
    </w:p>
    <w:p w14:paraId="29F17B5B" w14:textId="75F1B4D3" w:rsidR="00226157" w:rsidRPr="00B15334" w:rsidRDefault="00C36A8D" w:rsidP="001F2E85">
      <w:r>
        <w:t>This may include distressing, sexualised or threatening content. This could also include concerning messages, images, or interactions, including sign</w:t>
      </w:r>
      <w:r w:rsidR="1D8710A2">
        <w:t>s</w:t>
      </w:r>
      <w:r>
        <w:t xml:space="preserve"> of grooming, exploitation, or harmful contact. Online spaces are a common way abuse can begin or continue. </w:t>
      </w:r>
    </w:p>
    <w:p w14:paraId="68D13619" w14:textId="6C7D6121" w:rsidR="005E0129" w:rsidRPr="00633980" w:rsidRDefault="005E0129" w:rsidP="00633980">
      <w:pPr>
        <w:pStyle w:val="Heading2"/>
        <w:rPr>
          <w:rFonts w:asciiTheme="minorHAnsi" w:hAnsiTheme="minorHAnsi" w:cstheme="minorHAnsi"/>
          <w:b/>
          <w:bCs/>
          <w:sz w:val="22"/>
          <w:szCs w:val="22"/>
        </w:rPr>
      </w:pPr>
      <w:bookmarkStart w:id="4" w:name="_Toc236388263"/>
      <w:r w:rsidRPr="00633980">
        <w:rPr>
          <w:rFonts w:asciiTheme="minorHAnsi" w:hAnsiTheme="minorHAnsi" w:cstheme="minorHAnsi"/>
          <w:b/>
          <w:bCs/>
          <w:sz w:val="22"/>
          <w:szCs w:val="22"/>
        </w:rPr>
        <w:t>Collect more information</w:t>
      </w:r>
      <w:bookmarkEnd w:id="4"/>
    </w:p>
    <w:p w14:paraId="0814AB08" w14:textId="1BDFA023" w:rsidR="009A03CF" w:rsidRPr="006E20A9" w:rsidRDefault="009A03CF" w:rsidP="009A03CF">
      <w:r w:rsidRPr="006E20A9">
        <w:t xml:space="preserve">You only need to have enough information to form a </w:t>
      </w:r>
      <w:hyperlink r:id="rId29" w:anchor="forming-a-reasonable-belief">
        <w:r w:rsidRPr="006E20A9">
          <w:rPr>
            <w:rStyle w:val="Hyperlink"/>
          </w:rPr>
          <w:t>reasonable belief</w:t>
        </w:r>
      </w:hyperlink>
      <w:r w:rsidRPr="006E20A9">
        <w:t xml:space="preserve"> of abuse </w:t>
      </w:r>
      <w:r w:rsidR="009A2853" w:rsidRPr="006E20A9">
        <w:t xml:space="preserve">or </w:t>
      </w:r>
      <w:r w:rsidRPr="006E20A9">
        <w:t xml:space="preserve">inform your next steps. This means acting even when you’re not sure and have not directly witnessed the abuse (e.g. if another person tells you about the abuse). </w:t>
      </w:r>
    </w:p>
    <w:p w14:paraId="7A34505F" w14:textId="77777777" w:rsidR="008D3B7F" w:rsidRPr="006E20A9" w:rsidRDefault="008D3B7F" w:rsidP="001F2E85">
      <w:pPr>
        <w:rPr>
          <w:b/>
          <w:bCs/>
          <w:color w:val="1F1646" w:themeColor="text1"/>
        </w:rPr>
      </w:pPr>
      <w:r w:rsidRPr="006E20A9">
        <w:rPr>
          <w:b/>
          <w:bCs/>
          <w:color w:val="1F1646" w:themeColor="text1"/>
        </w:rPr>
        <w:t xml:space="preserve">If you have formed a reasonable belief: </w:t>
      </w:r>
    </w:p>
    <w:p w14:paraId="7EDAADC7" w14:textId="206C9311" w:rsidR="008D3B7F" w:rsidRPr="006E20A9" w:rsidRDefault="008D3B7F" w:rsidP="008D3B7F">
      <w:pPr>
        <w:pStyle w:val="Bullet1"/>
      </w:pPr>
      <w:r w:rsidRPr="006E20A9">
        <w:t>Go to ‘</w:t>
      </w:r>
      <w:r w:rsidRPr="006E20A9">
        <w:rPr>
          <w:b/>
          <w:bCs/>
        </w:rPr>
        <w:t>Determine your pathway</w:t>
      </w:r>
      <w:r w:rsidR="00923EAF" w:rsidRPr="006E20A9">
        <w:rPr>
          <w:b/>
          <w:bCs/>
        </w:rPr>
        <w:t xml:space="preserve">’ </w:t>
      </w:r>
    </w:p>
    <w:p w14:paraId="2E2C2EFA" w14:textId="10B9808F" w:rsidR="0095702B" w:rsidRPr="006E20A9" w:rsidRDefault="008D3B7F" w:rsidP="00C2092D">
      <w:pPr>
        <w:pStyle w:val="Bullet1"/>
        <w:rPr>
          <w:b/>
          <w:bCs/>
        </w:rPr>
      </w:pPr>
      <w:r w:rsidRPr="006E20A9">
        <w:rPr>
          <w:b/>
          <w:bCs/>
        </w:rPr>
        <w:t>Tell your service manager, nominated supervisor or approved provider</w:t>
      </w:r>
      <w:r w:rsidR="00C2092D" w:rsidRPr="006E20A9">
        <w:t xml:space="preserve"> as soon as a concern, disclosure, or allegation is identified. They can support you through the rest of the critical actions. </w:t>
      </w:r>
    </w:p>
    <w:p w14:paraId="4A8EFCA2" w14:textId="03570ACF" w:rsidR="00C51D83" w:rsidRPr="006E20A9" w:rsidRDefault="008D3B7F" w:rsidP="008D3B7F">
      <w:pPr>
        <w:pStyle w:val="Bullet1"/>
        <w:numPr>
          <w:ilvl w:val="0"/>
          <w:numId w:val="0"/>
        </w:numPr>
      </w:pPr>
      <w:r w:rsidRPr="006E20A9">
        <w:t>Collect information in a safe, reasonable</w:t>
      </w:r>
      <w:r w:rsidR="00E96792">
        <w:t>,</w:t>
      </w:r>
      <w:r w:rsidRPr="006E20A9">
        <w:t xml:space="preserve"> and appropriate way. This will help you understand the situation and decide how to respond.</w:t>
      </w:r>
    </w:p>
    <w:p w14:paraId="1EBDBD46" w14:textId="03570ACF" w:rsidR="005E0129" w:rsidRPr="00633980" w:rsidRDefault="005E0129" w:rsidP="00633980">
      <w:pPr>
        <w:pStyle w:val="Heading2"/>
        <w:rPr>
          <w:rFonts w:cstheme="majorHAnsi"/>
          <w:b/>
          <w:bCs/>
          <w:sz w:val="22"/>
          <w:szCs w:val="22"/>
        </w:rPr>
      </w:pPr>
      <w:bookmarkStart w:id="5" w:name="_Toc236388264"/>
      <w:r w:rsidRPr="00633980">
        <w:rPr>
          <w:rFonts w:cstheme="majorHAnsi"/>
          <w:b/>
          <w:bCs/>
          <w:sz w:val="22"/>
          <w:szCs w:val="22"/>
        </w:rPr>
        <w:t>Complete tools to identify family violence</w:t>
      </w:r>
      <w:bookmarkEnd w:id="5"/>
    </w:p>
    <w:p w14:paraId="04503605" w14:textId="5960B92A" w:rsidR="005E0129" w:rsidRPr="006E20A9" w:rsidRDefault="00BC1401" w:rsidP="001F2E85">
      <w:r w:rsidRPr="006E20A9">
        <w:t>These family violence tools cover all types of abuse within the family, including sexual abuse.</w:t>
      </w:r>
    </w:p>
    <w:p w14:paraId="640C4E22" w14:textId="4BC0C5C1" w:rsidR="00BC1401" w:rsidRPr="006E20A9" w:rsidRDefault="00BC1401" w:rsidP="001F2E85">
      <w:r w:rsidRPr="006E20A9">
        <w:rPr>
          <w:b/>
          <w:bCs/>
        </w:rPr>
        <w:t>Family Violence Identification Tool (any early childhood staff)</w:t>
      </w:r>
    </w:p>
    <w:p w14:paraId="55CE8B18" w14:textId="63B430DE" w:rsidR="00117A66" w:rsidRPr="006E20A9" w:rsidRDefault="007E562F" w:rsidP="00117A66">
      <w:pPr>
        <w:pStyle w:val="Bullet1"/>
        <w:numPr>
          <w:ilvl w:val="0"/>
          <w:numId w:val="0"/>
        </w:numPr>
      </w:pPr>
      <w:r w:rsidRPr="006E20A9">
        <w:t>If you have a concern that a child is experiencing, or is at risk of experiencing, family violence, any staff member can record re</w:t>
      </w:r>
      <w:r w:rsidR="00117A66" w:rsidRPr="006E20A9">
        <w:t xml:space="preserve">levant information in the </w:t>
      </w:r>
      <w:hyperlink r:id="rId30" w:history="1">
        <w:r w:rsidR="00117A66" w:rsidRPr="006E20A9">
          <w:rPr>
            <w:rStyle w:val="Hyperlink"/>
          </w:rPr>
          <w:t>Family Violence Identification Tool</w:t>
        </w:r>
      </w:hyperlink>
      <w:r w:rsidR="00117A66" w:rsidRPr="006E20A9">
        <w:t xml:space="preserve">. This tool can be used to identify abuse for any concern where the abuse is within the family. </w:t>
      </w:r>
    </w:p>
    <w:p w14:paraId="3F5D34CF" w14:textId="69F3E1F8" w:rsidR="00117A66" w:rsidRPr="006E20A9" w:rsidRDefault="00117A66" w:rsidP="00117A66">
      <w:pPr>
        <w:pStyle w:val="Bullet1"/>
        <w:numPr>
          <w:ilvl w:val="0"/>
          <w:numId w:val="0"/>
        </w:numPr>
      </w:pPr>
      <w:r w:rsidRPr="006E20A9">
        <w:t>You are not expected to ask the child, or a member of their family, any questions to complete this tool.</w:t>
      </w:r>
    </w:p>
    <w:p w14:paraId="3D9703BD" w14:textId="24EDB51C" w:rsidR="00117A66" w:rsidRPr="006E20A9" w:rsidRDefault="00117A66" w:rsidP="00117A66">
      <w:r w:rsidRPr="006E20A9">
        <w:t>Once you have completed it, give the tool to your service’s MARAM nominated staff member.</w:t>
      </w:r>
    </w:p>
    <w:p w14:paraId="7575A8A5" w14:textId="22237756" w:rsidR="00BC1401" w:rsidRPr="006E20A9" w:rsidRDefault="00BC1401" w:rsidP="001F2E85">
      <w:r w:rsidRPr="006E20A9">
        <w:rPr>
          <w:b/>
          <w:bCs/>
        </w:rPr>
        <w:t>Family Violence Screening Tool (MARAM nominated staff)</w:t>
      </w:r>
    </w:p>
    <w:p w14:paraId="47D03472" w14:textId="27F0B9C1" w:rsidR="000A4A89" w:rsidRPr="006E20A9" w:rsidRDefault="000267EF" w:rsidP="000267EF">
      <w:pPr>
        <w:pStyle w:val="Bullet1"/>
        <w:numPr>
          <w:ilvl w:val="0"/>
          <w:numId w:val="0"/>
        </w:numPr>
      </w:pPr>
      <w:r w:rsidRPr="006E20A9">
        <w:t>MARAM</w:t>
      </w:r>
      <w:r w:rsidR="006F3C37">
        <w:t xml:space="preserve"> (</w:t>
      </w:r>
      <w:r w:rsidR="00AA075D">
        <w:t>t</w:t>
      </w:r>
      <w:r w:rsidR="006F3C37">
        <w:t>he Multi-Agency R</w:t>
      </w:r>
      <w:r w:rsidR="00ED096B">
        <w:t>isk Assessment and Management framework)</w:t>
      </w:r>
      <w:r w:rsidRPr="006E20A9">
        <w:t xml:space="preserve"> nominated staff can use the </w:t>
      </w:r>
      <w:hyperlink r:id="rId31" w:history="1">
        <w:r w:rsidRPr="006E20A9">
          <w:rPr>
            <w:rStyle w:val="Hyperlink"/>
          </w:rPr>
          <w:t>Family Violence Screening Tool</w:t>
        </w:r>
      </w:hyperlink>
      <w:r w:rsidRPr="006E20A9">
        <w:t xml:space="preserve"> to ask screening questions to decide if family violence is occurring.</w:t>
      </w:r>
    </w:p>
    <w:p w14:paraId="586E44F8" w14:textId="6FE1A7F5" w:rsidR="000267EF" w:rsidRPr="006E20A9" w:rsidRDefault="000267EF" w:rsidP="000267EF">
      <w:r w:rsidRPr="006E20A9">
        <w:t xml:space="preserve">MARAM </w:t>
      </w:r>
      <w:r w:rsidR="00AA0084" w:rsidRPr="006E20A9">
        <w:t xml:space="preserve">nominated staff should complete this tool if you: </w:t>
      </w:r>
    </w:p>
    <w:p w14:paraId="43FE6723" w14:textId="77777777" w:rsidR="00836BB4" w:rsidRPr="006E20A9" w:rsidRDefault="00836BB4" w:rsidP="00AA0084">
      <w:pPr>
        <w:pStyle w:val="Bullet1"/>
        <w:sectPr w:rsidR="00836BB4" w:rsidRPr="006E20A9" w:rsidSect="001F2E85">
          <w:headerReference w:type="even" r:id="rId32"/>
          <w:headerReference w:type="default" r:id="rId33"/>
          <w:footerReference w:type="default" r:id="rId34"/>
          <w:headerReference w:type="first" r:id="rId35"/>
          <w:type w:val="continuous"/>
          <w:pgSz w:w="11900" w:h="16840"/>
          <w:pgMar w:top="1134" w:right="1134" w:bottom="1701" w:left="1134" w:header="709" w:footer="289" w:gutter="0"/>
          <w:cols w:space="708"/>
          <w:docGrid w:linePitch="360"/>
        </w:sectPr>
      </w:pPr>
    </w:p>
    <w:p w14:paraId="0E787D34" w14:textId="1356E73C" w:rsidR="00AA0084" w:rsidRPr="006E20A9" w:rsidRDefault="00836BB4" w:rsidP="00AA0084">
      <w:pPr>
        <w:pStyle w:val="Bullet1"/>
      </w:pPr>
      <w:r w:rsidRPr="006E20A9">
        <w:t>r</w:t>
      </w:r>
      <w:r w:rsidR="00AA0084" w:rsidRPr="006E20A9">
        <w:t>eceive a completed Family Violence Identification Tool from a staff member</w:t>
      </w:r>
    </w:p>
    <w:p w14:paraId="731EBCF0" w14:textId="586C390F" w:rsidR="00E53F0A" w:rsidRPr="006E20A9" w:rsidRDefault="00836BB4" w:rsidP="00E53F0A">
      <w:pPr>
        <w:pStyle w:val="Bullet1"/>
      </w:pPr>
      <w:r w:rsidRPr="006E20A9">
        <w:t>observe narratives (e.g. statements or stories) or behaviours that suggest an adult is using family violence</w:t>
      </w:r>
    </w:p>
    <w:p w14:paraId="0A553F13" w14:textId="52BACFAB" w:rsidR="00836BB4" w:rsidRPr="006E20A9" w:rsidRDefault="00836BB4" w:rsidP="00836BB4">
      <w:pPr>
        <w:pStyle w:val="Bullet1"/>
      </w:pPr>
      <w:r w:rsidRPr="006E20A9">
        <w:lastRenderedPageBreak/>
        <w:t>observe signs of trauma for a child or family violence risk factors</w:t>
      </w:r>
    </w:p>
    <w:p w14:paraId="11C793BE" w14:textId="6D8A1DE3" w:rsidR="00836BB4" w:rsidRPr="006E20A9" w:rsidRDefault="00836BB4" w:rsidP="00836BB4">
      <w:pPr>
        <w:pStyle w:val="Bullet1"/>
        <w:sectPr w:rsidR="00836BB4" w:rsidRPr="006E20A9" w:rsidSect="00836BB4">
          <w:type w:val="continuous"/>
          <w:pgSz w:w="11900" w:h="16840"/>
          <w:pgMar w:top="1134" w:right="1134" w:bottom="1701" w:left="1134" w:header="709" w:footer="289" w:gutter="0"/>
          <w:cols w:num="2" w:space="708"/>
          <w:docGrid w:linePitch="360"/>
        </w:sectPr>
      </w:pPr>
      <w:r w:rsidRPr="006E20A9">
        <w:t xml:space="preserve">receive a disclosure </w:t>
      </w:r>
    </w:p>
    <w:p w14:paraId="6FC295E5" w14:textId="334E1A7C" w:rsidR="00836BB4" w:rsidRPr="006E20A9" w:rsidRDefault="00CB1522" w:rsidP="00836BB4">
      <w:r w:rsidRPr="006E20A9">
        <w:t xml:space="preserve">MARAM nominated staff can organise a conversation with the child (or an adult victim survivor) if safe, reasonable, and appropriate to do so. </w:t>
      </w:r>
    </w:p>
    <w:p w14:paraId="75F6C734" w14:textId="5A1BDD37" w:rsidR="00CB1522" w:rsidRPr="006E20A9" w:rsidRDefault="00CB1522" w:rsidP="00836BB4">
      <w:r w:rsidRPr="006E20A9">
        <w:t>Your primar</w:t>
      </w:r>
      <w:r w:rsidR="00C02CB1" w:rsidRPr="006E20A9">
        <w:t xml:space="preserve">y responsibility is always to ensure the safety of the child. Do not engage with the child and their family if: </w:t>
      </w:r>
    </w:p>
    <w:p w14:paraId="4934DF5B" w14:textId="5CB24EDF" w:rsidR="00C02CB1" w:rsidRPr="006E20A9" w:rsidRDefault="00C02CB1" w:rsidP="00C02CB1">
      <w:pPr>
        <w:pStyle w:val="Bullet1"/>
      </w:pPr>
      <w:r w:rsidRPr="006E20A9">
        <w:t xml:space="preserve">It is unsafe. For example, if: </w:t>
      </w:r>
    </w:p>
    <w:p w14:paraId="323C367E" w14:textId="459BCF64" w:rsidR="00381CE5" w:rsidRPr="006E20A9" w:rsidRDefault="00BA6F64" w:rsidP="001F2E85">
      <w:pPr>
        <w:pStyle w:val="Bullet1"/>
        <w:numPr>
          <w:ilvl w:val="1"/>
          <w:numId w:val="14"/>
        </w:numPr>
      </w:pPr>
      <w:r w:rsidRPr="006E20A9">
        <w:t>It is likely to jeopardise a child’s wellbeing or safety or place another person at risk of har</w:t>
      </w:r>
      <w:r w:rsidR="006026B5">
        <w:t>m</w:t>
      </w:r>
    </w:p>
    <w:p w14:paraId="5091FE8D" w14:textId="25D5EA46" w:rsidR="00381CE5" w:rsidRPr="006E20A9" w:rsidRDefault="00381CE5" w:rsidP="00381CE5">
      <w:pPr>
        <w:pStyle w:val="ListParagraph"/>
        <w:numPr>
          <w:ilvl w:val="1"/>
          <w:numId w:val="14"/>
        </w:numPr>
      </w:pPr>
      <w:r>
        <w:t>It is an emergency, or the child or another adult is at immediate risk</w:t>
      </w:r>
    </w:p>
    <w:p w14:paraId="55FCE279" w14:textId="5469FAD1" w:rsidR="00381CE5" w:rsidRPr="006E20A9" w:rsidRDefault="00381CE5" w:rsidP="001F2E85">
      <w:pPr>
        <w:pStyle w:val="Bullet1"/>
        <w:numPr>
          <w:ilvl w:val="1"/>
          <w:numId w:val="14"/>
        </w:numPr>
      </w:pPr>
      <w:r w:rsidRPr="006E20A9">
        <w:t>You suspect the person you need to talk to (e.g. the parent or carer or another adult) is using family violence</w:t>
      </w:r>
    </w:p>
    <w:p w14:paraId="322B7CA0" w14:textId="39D80078" w:rsidR="00EA1A8C" w:rsidRPr="006E20A9" w:rsidRDefault="00381CE5" w:rsidP="00EA1A8C">
      <w:pPr>
        <w:pStyle w:val="Bullet1"/>
      </w:pPr>
      <w:r>
        <w:t>It is unreasonable. For example, if you are unable to contact or get in touch with them.</w:t>
      </w:r>
    </w:p>
    <w:p w14:paraId="0607870D" w14:textId="3FED9A0D" w:rsidR="009E6285" w:rsidRPr="006E20A9" w:rsidRDefault="009E6285" w:rsidP="009E6285">
      <w:pPr>
        <w:pStyle w:val="Bullet1"/>
      </w:pPr>
      <w:r w:rsidRPr="006E20A9">
        <w:t xml:space="preserve">It is inappropriate. </w:t>
      </w:r>
    </w:p>
    <w:p w14:paraId="6978CCA9" w14:textId="50959C41" w:rsidR="00EA1A8C" w:rsidRPr="006E20A9" w:rsidRDefault="00EA1A8C" w:rsidP="00EA1A8C">
      <w:r w:rsidRPr="006E20A9">
        <w:t>When completing this tool, MARAM nominated staff can also talk to other early childhood staff who may have relevant information. The Family Violence Screening Tool will inform the MARAM nominated staff of the next steps.</w:t>
      </w:r>
    </w:p>
    <w:p w14:paraId="056591C7" w14:textId="134AB281" w:rsidR="00BC1401" w:rsidRPr="006E20A9" w:rsidRDefault="00BC1401" w:rsidP="00381CE5">
      <w:pPr>
        <w:pStyle w:val="Bullet1"/>
        <w:numPr>
          <w:ilvl w:val="0"/>
          <w:numId w:val="0"/>
        </w:numPr>
      </w:pPr>
      <w:r w:rsidRPr="006E20A9">
        <w:rPr>
          <w:b/>
          <w:bCs/>
        </w:rPr>
        <w:t>Family Violence Basic Safety Plan (MARAM nominated staff)</w:t>
      </w:r>
    </w:p>
    <w:p w14:paraId="2A32FDC9" w14:textId="6B503D87" w:rsidR="000A4A89" w:rsidRPr="006E20A9" w:rsidRDefault="00EB2C10" w:rsidP="00EB2C10">
      <w:pPr>
        <w:pStyle w:val="Bullet1"/>
        <w:numPr>
          <w:ilvl w:val="0"/>
          <w:numId w:val="0"/>
        </w:numPr>
      </w:pPr>
      <w:r w:rsidRPr="006E20A9">
        <w:t xml:space="preserve">MARAM nominated staff can also use the </w:t>
      </w:r>
      <w:hyperlink r:id="rId36" w:history="1">
        <w:r w:rsidRPr="006E20A9">
          <w:rPr>
            <w:rStyle w:val="Hyperlink"/>
          </w:rPr>
          <w:t>Family Violence Basic Safety Plan</w:t>
        </w:r>
      </w:hyperlink>
      <w:r w:rsidRPr="006E20A9">
        <w:t xml:space="preserve"> tool to plan for the child’s safety at the service and have a once-</w:t>
      </w:r>
      <w:r w:rsidR="00FC7119" w:rsidRPr="006E20A9">
        <w:t>off conversation (if appropriate and if possible to do so</w:t>
      </w:r>
      <w:r w:rsidR="00571F24">
        <w:t xml:space="preserve">, </w:t>
      </w:r>
      <w:r w:rsidR="001A33E8">
        <w:t>considering</w:t>
      </w:r>
      <w:r w:rsidR="00451520">
        <w:t xml:space="preserve"> the child’s age and developmental stage</w:t>
      </w:r>
      <w:r w:rsidR="00FC7119" w:rsidRPr="006E20A9">
        <w:t>) about safety at home. However, it may be more appropriate to do this at a later time – see ‘</w:t>
      </w:r>
      <w:r w:rsidR="00FC7119" w:rsidRPr="006E20A9">
        <w:rPr>
          <w:b/>
          <w:bCs/>
        </w:rPr>
        <w:t>Support</w:t>
      </w:r>
      <w:r w:rsidR="00FC7119" w:rsidRPr="006E20A9">
        <w:t xml:space="preserve">’. </w:t>
      </w:r>
    </w:p>
    <w:p w14:paraId="7EB467FF" w14:textId="29948A94" w:rsidR="005E0129" w:rsidRPr="006E20A9" w:rsidRDefault="00FC7119" w:rsidP="001F2E85">
      <w:r w:rsidRPr="006E20A9">
        <w:t xml:space="preserve">For more information on how to complete the Family Violence tools, refer to </w:t>
      </w:r>
      <w:hyperlink r:id="rId37" w:history="1">
        <w:r w:rsidR="000B78AF" w:rsidRPr="006E20A9">
          <w:rPr>
            <w:rStyle w:val="Hyperlink"/>
          </w:rPr>
          <w:t>Information Sharing and Family Violence Reforms: Guidance and Tools</w:t>
        </w:r>
      </w:hyperlink>
      <w:r w:rsidR="000B78AF" w:rsidRPr="006E20A9">
        <w:t>.</w:t>
      </w:r>
    </w:p>
    <w:p w14:paraId="0C5AE4B9" w14:textId="0C321C59" w:rsidR="00923EAF" w:rsidRPr="00633980" w:rsidRDefault="00923EAF" w:rsidP="00633980">
      <w:pPr>
        <w:pStyle w:val="Heading2"/>
        <w:rPr>
          <w:rFonts w:cstheme="majorHAnsi"/>
          <w:b/>
          <w:bCs/>
          <w:sz w:val="22"/>
          <w:szCs w:val="22"/>
        </w:rPr>
      </w:pPr>
      <w:bookmarkStart w:id="6" w:name="_Toc236388265"/>
      <w:r w:rsidRPr="00633980">
        <w:rPr>
          <w:rFonts w:cstheme="majorHAnsi"/>
          <w:b/>
          <w:bCs/>
          <w:sz w:val="22"/>
          <w:szCs w:val="22"/>
        </w:rPr>
        <w:t>Other actions you can take</w:t>
      </w:r>
      <w:bookmarkEnd w:id="6"/>
    </w:p>
    <w:p w14:paraId="6398AA91" w14:textId="10E21A56" w:rsidR="00923EAF" w:rsidRPr="001F2E85" w:rsidRDefault="00923EAF" w:rsidP="001F2E85">
      <w:pPr>
        <w:sectPr w:rsidR="00923EAF" w:rsidRPr="001F2E85" w:rsidSect="001F2E85">
          <w:type w:val="continuous"/>
          <w:pgSz w:w="11900" w:h="16840"/>
          <w:pgMar w:top="1134" w:right="1134" w:bottom="1701" w:left="1134" w:header="709" w:footer="289" w:gutter="0"/>
          <w:cols w:space="708"/>
          <w:docGrid w:linePitch="360"/>
        </w:sectPr>
      </w:pPr>
    </w:p>
    <w:p w14:paraId="54A5C82B" w14:textId="105CA3BF" w:rsidR="001F2E85" w:rsidRPr="001F2E85" w:rsidRDefault="001F2E85" w:rsidP="003A7DE0">
      <w:pPr>
        <w:rPr>
          <w:b/>
          <w:bCs/>
          <w:color w:val="1F1646" w:themeColor="text1"/>
        </w:rPr>
      </w:pPr>
      <w:r w:rsidRPr="001F2E85">
        <w:rPr>
          <w:b/>
          <w:bCs/>
          <w:color w:val="1F1646" w:themeColor="text1"/>
        </w:rPr>
        <w:t xml:space="preserve">Use </w:t>
      </w:r>
      <w:r w:rsidR="00392DB4">
        <w:rPr>
          <w:b/>
          <w:bCs/>
          <w:color w:val="1F1646" w:themeColor="text1"/>
        </w:rPr>
        <w:t xml:space="preserve">Information Sharing </w:t>
      </w:r>
      <w:r w:rsidR="004C62B4">
        <w:rPr>
          <w:b/>
          <w:bCs/>
          <w:color w:val="1F1646" w:themeColor="text1"/>
        </w:rPr>
        <w:t>and</w:t>
      </w:r>
      <w:r w:rsidR="00392DB4">
        <w:rPr>
          <w:b/>
          <w:bCs/>
          <w:color w:val="1F1646" w:themeColor="text1"/>
        </w:rPr>
        <w:t xml:space="preserve"> Child Link for additional information </w:t>
      </w:r>
    </w:p>
    <w:p w14:paraId="082B3690" w14:textId="066C7912" w:rsidR="00A867B7" w:rsidRDefault="00173C01" w:rsidP="00173C01">
      <w:r>
        <w:t xml:space="preserve">You can also request information from other Information Sharing Entities (ISEs). ISEs include services that work with children, young people and families such as </w:t>
      </w:r>
      <w:r w:rsidR="058013CB">
        <w:t>M</w:t>
      </w:r>
      <w:r>
        <w:t xml:space="preserve">aternal and </w:t>
      </w:r>
      <w:r w:rsidR="7DD5265B">
        <w:t>C</w:t>
      </w:r>
      <w:r>
        <w:t xml:space="preserve">hild </w:t>
      </w:r>
      <w:r w:rsidR="2705281C">
        <w:t>H</w:t>
      </w:r>
      <w:r>
        <w:t>ealth, Child Protection, The Orange Door and Victoria Police.</w:t>
      </w:r>
    </w:p>
    <w:p w14:paraId="275F0C69" w14:textId="6D319E0B" w:rsidR="00856213" w:rsidRDefault="00C879F6" w:rsidP="003A7DE0">
      <w:r>
        <w:t xml:space="preserve">You should also </w:t>
      </w:r>
      <w:r w:rsidR="004A792B">
        <w:t xml:space="preserve">use </w:t>
      </w:r>
      <w:r w:rsidR="002A0B30">
        <w:t>the Child</w:t>
      </w:r>
      <w:r w:rsidR="00CC70EA">
        <w:t xml:space="preserve"> and Family Violence</w:t>
      </w:r>
      <w:r w:rsidR="002A0B30">
        <w:t xml:space="preserve"> Information Sharing Scheme</w:t>
      </w:r>
      <w:r w:rsidR="00263714">
        <w:t>s</w:t>
      </w:r>
      <w:r w:rsidR="002A0B30">
        <w:t xml:space="preserve"> (CISS</w:t>
      </w:r>
      <w:r w:rsidR="00263714">
        <w:t xml:space="preserve"> and FVISS</w:t>
      </w:r>
      <w:r w:rsidR="002A0B30">
        <w:t>)</w:t>
      </w:r>
      <w:r w:rsidR="00190C47">
        <w:t>,</w:t>
      </w:r>
      <w:r w:rsidR="002A0B30">
        <w:t xml:space="preserve"> and </w:t>
      </w:r>
      <w:r w:rsidR="004A792B">
        <w:t xml:space="preserve">check </w:t>
      </w:r>
      <w:hyperlink r:id="rId38">
        <w:r w:rsidR="004A792B" w:rsidRPr="1170797D">
          <w:rPr>
            <w:rStyle w:val="Hyperlink"/>
          </w:rPr>
          <w:t>Child Link</w:t>
        </w:r>
      </w:hyperlink>
      <w:r w:rsidR="14F1381A">
        <w:t>.</w:t>
      </w:r>
      <w:r w:rsidR="00196D3D">
        <w:t xml:space="preserve"> </w:t>
      </w:r>
      <w:r w:rsidR="004A792B">
        <w:t xml:space="preserve">This helps </w:t>
      </w:r>
      <w:r w:rsidR="00157AA5">
        <w:t>services</w:t>
      </w:r>
      <w:r>
        <w:t xml:space="preserve"> to access </w:t>
      </w:r>
      <w:r w:rsidR="004A792B">
        <w:t xml:space="preserve">relevant and up-to-date </w:t>
      </w:r>
      <w:r w:rsidR="000662C9">
        <w:t>information to</w:t>
      </w:r>
      <w:r w:rsidR="00A932F4">
        <w:t xml:space="preserve"> </w:t>
      </w:r>
      <w:r w:rsidR="00330151">
        <w:t>support the children in</w:t>
      </w:r>
      <w:r w:rsidR="000662C9">
        <w:t xml:space="preserve"> your</w:t>
      </w:r>
      <w:r w:rsidR="00330151">
        <w:t xml:space="preserve"> care, </w:t>
      </w:r>
      <w:r w:rsidR="000E398A">
        <w:t xml:space="preserve">especially </w:t>
      </w:r>
      <w:r w:rsidR="00330151">
        <w:t xml:space="preserve">if </w:t>
      </w:r>
      <w:r w:rsidR="000662C9">
        <w:t xml:space="preserve">you </w:t>
      </w:r>
      <w:r w:rsidR="00330151">
        <w:t>have concerns about a child</w:t>
      </w:r>
      <w:r w:rsidR="00A07E81">
        <w:t>.</w:t>
      </w:r>
      <w:r w:rsidR="004574CC">
        <w:t xml:space="preserve"> </w:t>
      </w:r>
      <w:r w:rsidR="00093B9B">
        <w:t xml:space="preserve">Information sharing </w:t>
      </w:r>
      <w:r w:rsidR="00AE4282">
        <w:t>does not</w:t>
      </w:r>
      <w:r w:rsidR="00093B9B">
        <w:t xml:space="preserve"> replace the 4 critical actions, but can </w:t>
      </w:r>
      <w:r w:rsidR="00AE4282">
        <w:t xml:space="preserve">help </w:t>
      </w:r>
      <w:r w:rsidR="003C2CFC">
        <w:t>you to de</w:t>
      </w:r>
      <w:r w:rsidR="004D307A">
        <w:t>cide what to do next.</w:t>
      </w:r>
      <w:r w:rsidR="006D328C">
        <w:t xml:space="preserve"> </w:t>
      </w:r>
      <w:r w:rsidR="000662C9">
        <w:t xml:space="preserve"> For more information, see ‘</w:t>
      </w:r>
      <w:r w:rsidR="000662C9" w:rsidRPr="003F3E12">
        <w:t xml:space="preserve">Use information sharing to improve your support’ </w:t>
      </w:r>
      <w:r w:rsidR="000662C9">
        <w:t xml:space="preserve">(page 8). </w:t>
      </w:r>
    </w:p>
    <w:p w14:paraId="58EE6E73" w14:textId="590800C0" w:rsidR="00BA2372" w:rsidRDefault="00BA2372" w:rsidP="00633980">
      <w:pPr>
        <w:pStyle w:val="Quote"/>
        <w:pBdr>
          <w:top w:val="single" w:sz="48" w:space="3" w:color="E7F7F8" w:themeColor="accent6" w:themeTint="33"/>
        </w:pBdr>
        <w:rPr>
          <w:b/>
          <w:bCs/>
        </w:rPr>
      </w:pPr>
      <w:r w:rsidRPr="00CA3371">
        <w:rPr>
          <w:b/>
          <w:bCs/>
        </w:rPr>
        <w:t xml:space="preserve">Continue the </w:t>
      </w:r>
      <w:r w:rsidR="7F3FF6B1" w:rsidRPr="4E41E39B">
        <w:rPr>
          <w:b/>
          <w:bCs/>
        </w:rPr>
        <w:t>Four</w:t>
      </w:r>
      <w:r w:rsidRPr="00CA3371">
        <w:rPr>
          <w:b/>
          <w:bCs/>
        </w:rPr>
        <w:t xml:space="preserve"> Critical Actions</w:t>
      </w:r>
    </w:p>
    <w:p w14:paraId="25F81693" w14:textId="6823F70A" w:rsidR="00EB2DF4" w:rsidRPr="00BA2372" w:rsidRDefault="00EB2DF4" w:rsidP="00633980">
      <w:pPr>
        <w:pStyle w:val="Quote"/>
        <w:pBdr>
          <w:top w:val="single" w:sz="48" w:space="3" w:color="E7F7F8" w:themeColor="accent6" w:themeTint="33"/>
        </w:pBdr>
        <w:rPr>
          <w:b/>
          <w:bCs/>
        </w:rPr>
      </w:pPr>
      <w:r>
        <w:t xml:space="preserve">If you </w:t>
      </w:r>
      <w:r w:rsidR="009113EF">
        <w:t xml:space="preserve">identify abuse in the family, your next step </w:t>
      </w:r>
      <w:r w:rsidR="0092573B">
        <w:t>is to choose the right response for the situation. Go to ‘</w:t>
      </w:r>
      <w:r w:rsidR="00091AA5" w:rsidRPr="50A77185">
        <w:rPr>
          <w:b/>
          <w:bCs/>
        </w:rPr>
        <w:t>Determine</w:t>
      </w:r>
      <w:r w:rsidR="0092573B" w:rsidRPr="50A77185">
        <w:rPr>
          <w:b/>
          <w:bCs/>
        </w:rPr>
        <w:t xml:space="preserve"> your pathway’</w:t>
      </w:r>
      <w:r w:rsidR="00DF2791">
        <w:rPr>
          <w:b/>
          <w:bCs/>
        </w:rPr>
        <w:t>.</w:t>
      </w:r>
    </w:p>
    <w:p w14:paraId="5E395F05" w14:textId="77777777" w:rsidR="00726D3A" w:rsidRDefault="00726D3A">
      <w:pPr>
        <w:spacing w:before="0" w:after="0" w:line="240" w:lineRule="auto"/>
        <w:rPr>
          <w:rFonts w:asciiTheme="majorHAnsi" w:eastAsiaTheme="majorEastAsia" w:hAnsiTheme="majorHAnsi" w:cs="Times New Roman (Headings CS)"/>
          <w:b/>
          <w:color w:val="1F1646" w:themeColor="text1"/>
          <w:sz w:val="32"/>
          <w:szCs w:val="32"/>
          <w:highlight w:val="yellow"/>
        </w:rPr>
      </w:pPr>
      <w:bookmarkStart w:id="7" w:name="_Toc232088820"/>
      <w:r>
        <w:rPr>
          <w:b/>
          <w:bCs/>
          <w:highlight w:val="yellow"/>
        </w:rPr>
        <w:br w:type="page"/>
      </w:r>
    </w:p>
    <w:p w14:paraId="2CC23568" w14:textId="5B36BE8F" w:rsidR="0017366C" w:rsidRDefault="0017366C" w:rsidP="0017366C">
      <w:pPr>
        <w:pStyle w:val="Heading1"/>
        <w:rPr>
          <w:b/>
        </w:rPr>
      </w:pPr>
      <w:bookmarkStart w:id="8" w:name="_Toc236388266"/>
      <w:r w:rsidRPr="00D8725B">
        <w:rPr>
          <w:b/>
        </w:rPr>
        <w:lastRenderedPageBreak/>
        <w:t>Determine your pathway</w:t>
      </w:r>
      <w:bookmarkEnd w:id="7"/>
      <w:bookmarkEnd w:id="8"/>
    </w:p>
    <w:p w14:paraId="4BDEC3FA" w14:textId="410B972E" w:rsidR="0017366C" w:rsidRPr="00415065" w:rsidRDefault="00726D3A" w:rsidP="00415065">
      <w:r w:rsidRPr="00392780">
        <w:rPr>
          <w:b/>
          <w:bCs/>
          <w:noProof/>
        </w:rPr>
        <mc:AlternateContent>
          <mc:Choice Requires="wps">
            <w:drawing>
              <wp:anchor distT="45720" distB="45720" distL="114300" distR="114300" simplePos="0" relativeHeight="251658242" behindDoc="0" locked="0" layoutInCell="1" allowOverlap="1" wp14:anchorId="31B76277" wp14:editId="0C8FAEBC">
                <wp:simplePos x="0" y="0"/>
                <wp:positionH relativeFrom="margin">
                  <wp:posOffset>2927985</wp:posOffset>
                </wp:positionH>
                <wp:positionV relativeFrom="paragraph">
                  <wp:posOffset>30480</wp:posOffset>
                </wp:positionV>
                <wp:extent cx="2847975" cy="1657350"/>
                <wp:effectExtent l="0" t="0" r="28575" b="19050"/>
                <wp:wrapNone/>
                <wp:docPr id="2044793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657350"/>
                        </a:xfrm>
                        <a:prstGeom prst="rect">
                          <a:avLst/>
                        </a:prstGeom>
                        <a:solidFill>
                          <a:srgbClr val="FFFFFF"/>
                        </a:solidFill>
                        <a:ln w="9525">
                          <a:solidFill>
                            <a:srgbClr val="000000"/>
                          </a:solidFill>
                          <a:miter lim="800000"/>
                          <a:headEnd/>
                          <a:tailEnd/>
                        </a:ln>
                      </wps:spPr>
                      <wps:txbx>
                        <w:txbxContent>
                          <w:p w14:paraId="46D83103" w14:textId="2A3F53FC" w:rsidR="00392780" w:rsidRPr="00726D3A" w:rsidRDefault="00F420F5" w:rsidP="00392780">
                            <w:pPr>
                              <w:rPr>
                                <w:b/>
                                <w:bCs/>
                                <w:sz w:val="21"/>
                                <w:szCs w:val="21"/>
                              </w:rPr>
                            </w:pPr>
                            <w:r>
                              <w:rPr>
                                <w:sz w:val="21"/>
                                <w:szCs w:val="21"/>
                              </w:rPr>
                              <w:pict w14:anchorId="466475C3">
                                <v:shape id="Picture 1" o:spid="_x0000_i1028" type="#_x0000_t75" style="width:11.7pt;height:12.9pt;visibility:visible">
                                  <v:imagedata r:id="rId39" o:title=""/>
                                </v:shape>
                              </w:pict>
                            </w:r>
                            <w:r w:rsidR="00055C56" w:rsidRPr="00726D3A">
                              <w:rPr>
                                <w:b/>
                                <w:bCs/>
                                <w:sz w:val="21"/>
                                <w:szCs w:val="21"/>
                              </w:rPr>
                              <w:t xml:space="preserve"> </w:t>
                            </w:r>
                            <w:r w:rsidR="0069526B" w:rsidRPr="00726D3A">
                              <w:rPr>
                                <w:b/>
                                <w:bCs/>
                                <w:sz w:val="22"/>
                                <w:szCs w:val="22"/>
                              </w:rPr>
                              <w:t>Report a c</w:t>
                            </w:r>
                            <w:r w:rsidR="00392780" w:rsidRPr="00726D3A">
                              <w:rPr>
                                <w:b/>
                                <w:bCs/>
                                <w:sz w:val="22"/>
                                <w:szCs w:val="22"/>
                              </w:rPr>
                              <w:t>rime</w:t>
                            </w:r>
                            <w:r w:rsidR="0069526B" w:rsidRPr="00726D3A">
                              <w:rPr>
                                <w:b/>
                                <w:bCs/>
                                <w:sz w:val="22"/>
                                <w:szCs w:val="22"/>
                              </w:rPr>
                              <w:t xml:space="preserve"> to police</w:t>
                            </w:r>
                          </w:p>
                          <w:p w14:paraId="321995E9" w14:textId="719E000B" w:rsidR="00392780" w:rsidRPr="00726D3A" w:rsidRDefault="00392780" w:rsidP="00392780"/>
                          <w:p w14:paraId="7C835B1D" w14:textId="62F76779" w:rsidR="00392780" w:rsidRPr="00726D3A" w:rsidRDefault="00F04E64" w:rsidP="00392780">
                            <w:r w:rsidRPr="00726D3A">
                              <w:t xml:space="preserve">Use this pathway if you believe a crime has been committed against a child, but it is not a mandatory report. </w:t>
                            </w:r>
                          </w:p>
                          <w:p w14:paraId="1CFF230C" w14:textId="77777777" w:rsidR="00DD416A" w:rsidRPr="00726D3A" w:rsidRDefault="00DD416A" w:rsidP="00392780"/>
                          <w:p w14:paraId="1BD3D1D6" w14:textId="0509A096" w:rsidR="00DD416A" w:rsidRPr="00726D3A" w:rsidRDefault="00DD416A" w:rsidP="00DD416A">
                            <w:pPr>
                              <w:rPr>
                                <w:b/>
                                <w:bCs/>
                              </w:rPr>
                            </w:pPr>
                            <w:r w:rsidRPr="00726D3A">
                              <w:rPr>
                                <w:b/>
                                <w:bCs/>
                              </w:rPr>
                              <w:t xml:space="preserve">Go to ‘Report’ next, on pg. </w:t>
                            </w:r>
                            <w:r w:rsidR="00726D3A">
                              <w:rPr>
                                <w:b/>
                                <w:bCs/>
                              </w:rPr>
                              <w:t>9</w:t>
                            </w:r>
                          </w:p>
                          <w:p w14:paraId="5842F592" w14:textId="4B9F231A" w:rsidR="008348B5" w:rsidRDefault="008348B5" w:rsidP="00392780"/>
                          <w:p w14:paraId="32539AB8" w14:textId="5574AAFE" w:rsidR="0036208B" w:rsidRDefault="0036208B"/>
                          <w:p w14:paraId="0EC3A84D" w14:textId="4A4E20F8" w:rsidR="00DD416A" w:rsidRDefault="00DD416A" w:rsidP="003927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B76277" id="_x0000_t202" coordsize="21600,21600" o:spt="202" path="m,l,21600r21600,l21600,xe">
                <v:stroke joinstyle="miter"/>
                <v:path gradientshapeok="t" o:connecttype="rect"/>
              </v:shapetype>
              <v:shape id="Text Box 2" o:spid="_x0000_s1026" type="#_x0000_t202" style="position:absolute;margin-left:230.55pt;margin-top:2.4pt;width:224.25pt;height:130.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">
                <v:textbox>
                  <w:txbxContent>
                    <w:p w14:paraId="46D83103" w14:textId="2A3F53FC" w:rsidR="00392780" w:rsidRPr="00726D3A" w:rsidRDefault="001246F2" w:rsidP="00392780">
                      <w:pPr>
                        <w:rPr>
                          <w:b/>
                          <w:bCs/>
                          <w:sz w:val="21"/>
                          <w:szCs w:val="21"/>
                        </w:rPr>
                      </w:pPr>
                      <w:r>
                        <w:rPr>
                          <w:sz w:val="21"/>
                          <w:szCs w:val="21"/>
                        </w:rPr>
                        <w:pict w14:anchorId="466475C3">
                          <v:shape id="Picture 1" o:spid="_x0000_i1025" type="#_x0000_t75" style="width:12pt;height:12.75pt;visibility:visible">
                            <v:imagedata r:id="rId40" o:title=""/>
                          </v:shape>
                        </w:pict>
                      </w:r>
                      <w:r w:rsidR="00055C56" w:rsidRPr="00726D3A">
                        <w:rPr>
                          <w:b/>
                          <w:bCs/>
                          <w:sz w:val="21"/>
                          <w:szCs w:val="21"/>
                        </w:rPr>
                        <w:t xml:space="preserve"> </w:t>
                      </w:r>
                      <w:r w:rsidR="0069526B" w:rsidRPr="00726D3A">
                        <w:rPr>
                          <w:b/>
                          <w:bCs/>
                          <w:sz w:val="22"/>
                          <w:szCs w:val="22"/>
                        </w:rPr>
                        <w:t>Report a c</w:t>
                      </w:r>
                      <w:r w:rsidR="00392780" w:rsidRPr="00726D3A">
                        <w:rPr>
                          <w:b/>
                          <w:bCs/>
                          <w:sz w:val="22"/>
                          <w:szCs w:val="22"/>
                        </w:rPr>
                        <w:t>rime</w:t>
                      </w:r>
                      <w:r w:rsidR="0069526B" w:rsidRPr="00726D3A">
                        <w:rPr>
                          <w:b/>
                          <w:bCs/>
                          <w:sz w:val="22"/>
                          <w:szCs w:val="22"/>
                        </w:rPr>
                        <w:t xml:space="preserve"> to police</w:t>
                      </w:r>
                    </w:p>
                    <w:p w14:paraId="321995E9" w14:textId="719E000B" w:rsidR="00392780" w:rsidRPr="00726D3A" w:rsidRDefault="00392780" w:rsidP="00392780"/>
                    <w:p w14:paraId="7C835B1D" w14:textId="62F76779" w:rsidR="00392780" w:rsidRPr="00726D3A" w:rsidRDefault="00F04E64" w:rsidP="00392780">
                      <w:r w:rsidRPr="00726D3A">
                        <w:t xml:space="preserve">Use this pathway if you believe a crime has been committed against a child, but it is not a mandatory report. </w:t>
                      </w:r>
                    </w:p>
                    <w:p w14:paraId="1CFF230C" w14:textId="77777777" w:rsidR="00DD416A" w:rsidRPr="00726D3A" w:rsidRDefault="00DD416A" w:rsidP="00392780"/>
                    <w:p w14:paraId="1BD3D1D6" w14:textId="0509A096" w:rsidR="00DD416A" w:rsidRPr="00726D3A" w:rsidRDefault="00DD416A" w:rsidP="00DD416A">
                      <w:pPr>
                        <w:rPr>
                          <w:b/>
                          <w:bCs/>
                        </w:rPr>
                      </w:pPr>
                      <w:r w:rsidRPr="00726D3A">
                        <w:rPr>
                          <w:b/>
                          <w:bCs/>
                        </w:rPr>
                        <w:t xml:space="preserve">Go to ‘Report’ next, on pg. </w:t>
                      </w:r>
                      <w:r w:rsidR="00726D3A">
                        <w:rPr>
                          <w:b/>
                          <w:bCs/>
                        </w:rPr>
                        <w:t>9</w:t>
                      </w:r>
                    </w:p>
                    <w:p w14:paraId="5842F592" w14:textId="4B9F231A" w:rsidR="008348B5" w:rsidRDefault="008348B5" w:rsidP="00392780"/>
                    <w:p w14:paraId="32539AB8" w14:textId="5574AAFE" w:rsidR="0036208B" w:rsidRDefault="0036208B"/>
                    <w:p w14:paraId="0EC3A84D" w14:textId="4A4E20F8" w:rsidR="00DD416A" w:rsidRDefault="00DD416A" w:rsidP="00392780"/>
                  </w:txbxContent>
                </v:textbox>
                <w10:wrap anchorx="margin"/>
              </v:shape>
            </w:pict>
          </mc:Fallback>
        </mc:AlternateContent>
      </w:r>
      <w:r w:rsidRPr="00392780">
        <w:rPr>
          <w:b/>
          <w:bCs/>
          <w:noProof/>
        </w:rPr>
        <mc:AlternateContent>
          <mc:Choice Requires="wps">
            <w:drawing>
              <wp:anchor distT="45720" distB="45720" distL="114300" distR="114300" simplePos="0" relativeHeight="251658240" behindDoc="0" locked="0" layoutInCell="1" allowOverlap="1" wp14:anchorId="7B845428" wp14:editId="74B3920E">
                <wp:simplePos x="0" y="0"/>
                <wp:positionH relativeFrom="margin">
                  <wp:align>left</wp:align>
                </wp:positionH>
                <wp:positionV relativeFrom="paragraph">
                  <wp:posOffset>23495</wp:posOffset>
                </wp:positionV>
                <wp:extent cx="2809875" cy="166687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666875"/>
                        </a:xfrm>
                        <a:prstGeom prst="rect">
                          <a:avLst/>
                        </a:prstGeom>
                        <a:solidFill>
                          <a:srgbClr val="FFFFFF"/>
                        </a:solidFill>
                        <a:ln w="9525">
                          <a:solidFill>
                            <a:srgbClr val="000000"/>
                          </a:solidFill>
                          <a:miter lim="800000"/>
                          <a:headEnd/>
                          <a:tailEnd/>
                        </a:ln>
                      </wps:spPr>
                      <wps:txbx>
                        <w:txbxContent>
                          <w:p w14:paraId="3D268778" w14:textId="5DF683F2" w:rsidR="00392780" w:rsidRPr="00726D3A" w:rsidRDefault="00055C56">
                            <w:pPr>
                              <w:rPr>
                                <w:sz w:val="21"/>
                                <w:szCs w:val="21"/>
                              </w:rPr>
                            </w:pPr>
                            <w:r w:rsidRPr="00726D3A">
                              <w:rPr>
                                <w:b/>
                                <w:bCs/>
                                <w:noProof/>
                                <w:sz w:val="21"/>
                                <w:szCs w:val="21"/>
                              </w:rPr>
                              <w:drawing>
                                <wp:inline distT="0" distB="0" distL="0" distR="0" wp14:anchorId="65F2CDFE" wp14:editId="1EBB9A2D">
                                  <wp:extent cx="155251" cy="155251"/>
                                  <wp:effectExtent l="0" t="0" r="0" b="0"/>
                                  <wp:docPr id="1373829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319" cy="156319"/>
                                          </a:xfrm>
                                          <a:prstGeom prst="rect">
                                            <a:avLst/>
                                          </a:prstGeom>
                                          <a:noFill/>
                                          <a:ln>
                                            <a:noFill/>
                                          </a:ln>
                                        </pic:spPr>
                                      </pic:pic>
                                    </a:graphicData>
                                  </a:graphic>
                                </wp:inline>
                              </w:drawing>
                            </w:r>
                            <w:r w:rsidRPr="00726D3A">
                              <w:rPr>
                                <w:b/>
                                <w:bCs/>
                                <w:sz w:val="21"/>
                                <w:szCs w:val="21"/>
                              </w:rPr>
                              <w:t xml:space="preserve"> </w:t>
                            </w:r>
                            <w:r w:rsidR="00392780" w:rsidRPr="00726D3A">
                              <w:rPr>
                                <w:b/>
                                <w:bCs/>
                                <w:sz w:val="22"/>
                                <w:szCs w:val="22"/>
                              </w:rPr>
                              <w:t>Report to Child Protection (including a mandatory report)</w:t>
                            </w:r>
                            <w:r w:rsidR="00DD416A" w:rsidRPr="00726D3A">
                              <w:rPr>
                                <w:b/>
                                <w:bCs/>
                                <w:sz w:val="21"/>
                                <w:szCs w:val="21"/>
                              </w:rPr>
                              <w:t xml:space="preserve"> </w:t>
                            </w:r>
                          </w:p>
                          <w:p w14:paraId="05AF8905" w14:textId="7F110BC6" w:rsidR="00392780" w:rsidRPr="00726D3A" w:rsidRDefault="00392780">
                            <w:r w:rsidRPr="00726D3A">
                              <w:t xml:space="preserve">Use this pathway if you form a reasonable belief that the parents/carers have not, or are unlikely to, protect the child from </w:t>
                            </w:r>
                            <w:r w:rsidR="00026255" w:rsidRPr="00726D3A">
                              <w:t xml:space="preserve">significant </w:t>
                            </w:r>
                            <w:r w:rsidRPr="00726D3A">
                              <w:t>harm. You must report physical and sexual abuse.</w:t>
                            </w:r>
                          </w:p>
                          <w:p w14:paraId="2A1FD7BB" w14:textId="34D4089C" w:rsidR="008348B5" w:rsidRPr="00726D3A" w:rsidRDefault="00DD416A">
                            <w:r w:rsidRPr="00726D3A">
                              <w:rPr>
                                <w:b/>
                                <w:bCs/>
                              </w:rPr>
                              <w:t xml:space="preserve">Go to ‘Report’ next, on pg. </w:t>
                            </w:r>
                            <w:r w:rsidR="00726D3A">
                              <w:rPr>
                                <w:b/>
                                <w:bCs/>
                              </w:rPr>
                              <w:t>9</w:t>
                            </w:r>
                          </w:p>
                          <w:p w14:paraId="35277748" w14:textId="77777777" w:rsidR="0036208B" w:rsidRDefault="0036208B"/>
                          <w:p w14:paraId="0A27D353" w14:textId="78B43A24" w:rsidR="00DD416A" w:rsidRDefault="00DD41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45428" id="_x0000_s1027" type="#_x0000_t202" style="position:absolute;margin-left:0;margin-top:1.85pt;width:221.25pt;height:131.2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">
                <v:textbox>
                  <w:txbxContent>
                    <w:p w14:paraId="3D268778" w14:textId="5DF683F2" w:rsidR="00392780" w:rsidRPr="00726D3A" w:rsidRDefault="00055C56">
                      <w:pPr>
                        <w:rPr>
                          <w:sz w:val="21"/>
                          <w:szCs w:val="21"/>
                        </w:rPr>
                      </w:pPr>
                      <w:r w:rsidRPr="00726D3A">
                        <w:rPr>
                          <w:b/>
                          <w:bCs/>
                          <w:noProof/>
                          <w:sz w:val="21"/>
                          <w:szCs w:val="21"/>
                        </w:rPr>
                        <w:drawing>
                          <wp:inline distT="0" distB="0" distL="0" distR="0" wp14:anchorId="65F2CDFE" wp14:editId="1EBB9A2D">
                            <wp:extent cx="155251" cy="155251"/>
                            <wp:effectExtent l="0" t="0" r="0" b="0"/>
                            <wp:docPr id="1373829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319" cy="156319"/>
                                    </a:xfrm>
                                    <a:prstGeom prst="rect">
                                      <a:avLst/>
                                    </a:prstGeom>
                                    <a:noFill/>
                                    <a:ln>
                                      <a:noFill/>
                                    </a:ln>
                                  </pic:spPr>
                                </pic:pic>
                              </a:graphicData>
                            </a:graphic>
                          </wp:inline>
                        </w:drawing>
                      </w:r>
                      <w:r w:rsidRPr="00726D3A">
                        <w:rPr>
                          <w:b/>
                          <w:bCs/>
                          <w:sz w:val="21"/>
                          <w:szCs w:val="21"/>
                        </w:rPr>
                        <w:t xml:space="preserve"> </w:t>
                      </w:r>
                      <w:r w:rsidR="00392780" w:rsidRPr="00726D3A">
                        <w:rPr>
                          <w:b/>
                          <w:bCs/>
                          <w:sz w:val="22"/>
                          <w:szCs w:val="22"/>
                        </w:rPr>
                        <w:t>Report to Child Protection (including a mandatory report)</w:t>
                      </w:r>
                      <w:r w:rsidR="00DD416A" w:rsidRPr="00726D3A">
                        <w:rPr>
                          <w:b/>
                          <w:bCs/>
                          <w:sz w:val="21"/>
                          <w:szCs w:val="21"/>
                        </w:rPr>
                        <w:t xml:space="preserve"> </w:t>
                      </w:r>
                    </w:p>
                    <w:p w14:paraId="05AF8905" w14:textId="7F110BC6" w:rsidR="00392780" w:rsidRPr="00726D3A" w:rsidRDefault="00392780">
                      <w:r w:rsidRPr="00726D3A">
                        <w:t xml:space="preserve">Use this pathway if you form a reasonable belief that the parents/carers have not, or are unlikely to, protect the child from </w:t>
                      </w:r>
                      <w:r w:rsidR="00026255" w:rsidRPr="00726D3A">
                        <w:t xml:space="preserve">significant </w:t>
                      </w:r>
                      <w:r w:rsidRPr="00726D3A">
                        <w:t>harm. You must report physical and sexual abuse.</w:t>
                      </w:r>
                    </w:p>
                    <w:p w14:paraId="2A1FD7BB" w14:textId="34D4089C" w:rsidR="008348B5" w:rsidRPr="00726D3A" w:rsidRDefault="00DD416A">
                      <w:r w:rsidRPr="00726D3A">
                        <w:rPr>
                          <w:b/>
                          <w:bCs/>
                        </w:rPr>
                        <w:t xml:space="preserve">Go to ‘Report’ next, on pg. </w:t>
                      </w:r>
                      <w:r w:rsidR="00726D3A">
                        <w:rPr>
                          <w:b/>
                          <w:bCs/>
                        </w:rPr>
                        <w:t>9</w:t>
                      </w:r>
                    </w:p>
                    <w:p w14:paraId="35277748" w14:textId="77777777" w:rsidR="0036208B" w:rsidRDefault="0036208B"/>
                    <w:p w14:paraId="0A27D353" w14:textId="78B43A24" w:rsidR="00DD416A" w:rsidRDefault="00DD416A"/>
                  </w:txbxContent>
                </v:textbox>
                <w10:wrap anchorx="margin"/>
              </v:shape>
            </w:pict>
          </mc:Fallback>
        </mc:AlternateContent>
      </w:r>
    </w:p>
    <w:p w14:paraId="6FF9FC41" w14:textId="77777777" w:rsidR="00A758FF" w:rsidRDefault="00A758FF" w:rsidP="00EB2DF4">
      <w:pPr>
        <w:pStyle w:val="Heading1"/>
        <w:rPr>
          <w:b/>
          <w:bCs w:val="0"/>
        </w:rPr>
      </w:pPr>
    </w:p>
    <w:p w14:paraId="5152E884" w14:textId="77777777" w:rsidR="00A758FF" w:rsidRDefault="00A758FF" w:rsidP="00A758FF"/>
    <w:p w14:paraId="765176A5" w14:textId="77777777" w:rsidR="00A758FF" w:rsidRDefault="00A758FF" w:rsidP="00A758FF"/>
    <w:p w14:paraId="26B2C6F7" w14:textId="77777777" w:rsidR="00A758FF" w:rsidRDefault="00A758FF" w:rsidP="00A758FF"/>
    <w:p w14:paraId="77E1FC84" w14:textId="01C86956" w:rsidR="00A758FF" w:rsidRDefault="00A758FF" w:rsidP="00A758FF"/>
    <w:p w14:paraId="4C88927C" w14:textId="75D8C556" w:rsidR="00A758FF" w:rsidRDefault="00726D3A" w:rsidP="00A758FF">
      <w:r w:rsidRPr="00392780">
        <w:rPr>
          <w:b/>
          <w:bCs/>
          <w:noProof/>
        </w:rPr>
        <mc:AlternateContent>
          <mc:Choice Requires="wps">
            <w:drawing>
              <wp:anchor distT="45720" distB="45720" distL="114300" distR="114300" simplePos="0" relativeHeight="251658243" behindDoc="0" locked="0" layoutInCell="1" allowOverlap="1" wp14:anchorId="6EBD6AA6" wp14:editId="3327EA4F">
                <wp:simplePos x="0" y="0"/>
                <wp:positionH relativeFrom="margin">
                  <wp:posOffset>2918460</wp:posOffset>
                </wp:positionH>
                <wp:positionV relativeFrom="paragraph">
                  <wp:posOffset>177800</wp:posOffset>
                </wp:positionV>
                <wp:extent cx="2857500" cy="1800225"/>
                <wp:effectExtent l="0" t="0" r="19050" b="28575"/>
                <wp:wrapNone/>
                <wp:docPr id="1857854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800225"/>
                        </a:xfrm>
                        <a:prstGeom prst="rect">
                          <a:avLst/>
                        </a:prstGeom>
                        <a:solidFill>
                          <a:srgbClr val="FFFFFF"/>
                        </a:solidFill>
                        <a:ln w="9525">
                          <a:solidFill>
                            <a:srgbClr val="000000"/>
                          </a:solidFill>
                          <a:miter lim="800000"/>
                          <a:headEnd/>
                          <a:tailEnd/>
                        </a:ln>
                      </wps:spPr>
                      <wps:txbx>
                        <w:txbxContent>
                          <w:p w14:paraId="0AACE043" w14:textId="23A861DB" w:rsidR="00F04E64" w:rsidRPr="00726D3A" w:rsidRDefault="00F420F5" w:rsidP="00392780">
                            <w:pPr>
                              <w:rPr>
                                <w:b/>
                                <w:bCs/>
                                <w:sz w:val="21"/>
                                <w:szCs w:val="21"/>
                              </w:rPr>
                            </w:pPr>
                            <w:r>
                              <w:pict w14:anchorId="09521FAB">
                                <v:shape id="Picture 4" o:spid="_x0000_i1030" type="#_x0000_t75" style="width:9.85pt;height:9.85pt;visibility:visible">
                                  <v:imagedata r:id="rId43" o:title=""/>
                                </v:shape>
                              </w:pict>
                            </w:r>
                            <w:r w:rsidR="009F5046" w:rsidRPr="00726D3A">
                              <w:rPr>
                                <w:sz w:val="21"/>
                                <w:szCs w:val="21"/>
                              </w:rPr>
                              <w:t xml:space="preserve"> </w:t>
                            </w:r>
                            <w:r w:rsidR="00F04E64" w:rsidRPr="00726D3A">
                              <w:rPr>
                                <w:b/>
                                <w:bCs/>
                                <w:sz w:val="22"/>
                                <w:szCs w:val="22"/>
                              </w:rPr>
                              <w:t>Family struggling with the care, wellbeing or development of a child</w:t>
                            </w:r>
                          </w:p>
                          <w:p w14:paraId="734B671B" w14:textId="6E0C8B99" w:rsidR="00F04E64" w:rsidRPr="00726D3A" w:rsidRDefault="00F04E64" w:rsidP="00392780">
                            <w:r w:rsidRPr="00726D3A">
                              <w:t xml:space="preserve">Use this pathway if you believe there is a </w:t>
                            </w:r>
                            <w:r w:rsidR="00026255" w:rsidRPr="00726D3A">
                              <w:t xml:space="preserve">significant </w:t>
                            </w:r>
                            <w:r w:rsidRPr="00726D3A">
                              <w:t xml:space="preserve">wellbeing concern because the family is struggling with the care, wellbeing or development of a child, but it is not a mandatory report, crime, or family violence.  </w:t>
                            </w:r>
                          </w:p>
                          <w:p w14:paraId="6C9F087D" w14:textId="1DB134DC" w:rsidR="00DD416A" w:rsidRPr="00726D3A" w:rsidRDefault="00DD416A" w:rsidP="00392780">
                            <w:pPr>
                              <w:rPr>
                                <w:b/>
                                <w:bCs/>
                              </w:rPr>
                            </w:pPr>
                            <w:r w:rsidRPr="00726D3A">
                              <w:rPr>
                                <w:b/>
                                <w:bCs/>
                              </w:rPr>
                              <w:t xml:space="preserve">Go to ‘Support’ next, on pg. </w:t>
                            </w:r>
                            <w:r w:rsidR="00726D3A">
                              <w:rPr>
                                <w:b/>
                                <w:bCs/>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D6AA6" id="_x0000_s1028" type="#_x0000_t202" style="position:absolute;margin-left:229.8pt;margin-top:14pt;width:225pt;height:141.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">
                <v:textbox>
                  <w:txbxContent>
                    <w:p w14:paraId="0AACE043" w14:textId="23A861DB" w:rsidR="00F04E64" w:rsidRPr="00726D3A" w:rsidRDefault="00740941" w:rsidP="00392780">
                      <w:pPr>
                        <w:rPr>
                          <w:b/>
                          <w:bCs/>
                          <w:sz w:val="21"/>
                          <w:szCs w:val="21"/>
                        </w:rPr>
                      </w:pPr>
                      <w:r>
                        <w:pict w14:anchorId="09521FAB">
                          <v:shape id="Picture 4" o:spid="_x0000_i1026" type="#_x0000_t75" style="width:9.75pt;height:9.75pt;visibility:visible">
                            <v:imagedata r:id="rId44" o:title=""/>
                          </v:shape>
                        </w:pict>
                      </w:r>
                      <w:r w:rsidR="009F5046" w:rsidRPr="00726D3A">
                        <w:rPr>
                          <w:sz w:val="21"/>
                          <w:szCs w:val="21"/>
                        </w:rPr>
                        <w:t xml:space="preserve"> </w:t>
                      </w:r>
                      <w:r w:rsidR="00F04E64" w:rsidRPr="00726D3A">
                        <w:rPr>
                          <w:b/>
                          <w:bCs/>
                          <w:sz w:val="22"/>
                          <w:szCs w:val="22"/>
                        </w:rPr>
                        <w:t>Family struggling with the care, wellbeing or development of a child</w:t>
                      </w:r>
                    </w:p>
                    <w:p w14:paraId="734B671B" w14:textId="6E0C8B99" w:rsidR="00F04E64" w:rsidRPr="00726D3A" w:rsidRDefault="00F04E64" w:rsidP="00392780">
                      <w:r w:rsidRPr="00726D3A">
                        <w:t xml:space="preserve">Use this pathway if you believe there is a </w:t>
                      </w:r>
                      <w:r w:rsidR="00026255" w:rsidRPr="00726D3A">
                        <w:t xml:space="preserve">significant </w:t>
                      </w:r>
                      <w:r w:rsidRPr="00726D3A">
                        <w:t xml:space="preserve">wellbeing concern because the family is struggling with the care, wellbeing or development of a child, but it is not a mandatory report, crime, or family violence.  </w:t>
                      </w:r>
                    </w:p>
                    <w:p w14:paraId="6C9F087D" w14:textId="1DB134DC" w:rsidR="00DD416A" w:rsidRPr="00726D3A" w:rsidRDefault="00DD416A" w:rsidP="00392780">
                      <w:pPr>
                        <w:rPr>
                          <w:b/>
                          <w:bCs/>
                        </w:rPr>
                      </w:pPr>
                      <w:r w:rsidRPr="00726D3A">
                        <w:rPr>
                          <w:b/>
                          <w:bCs/>
                        </w:rPr>
                        <w:t xml:space="preserve">Go to ‘Support’ next, on pg. </w:t>
                      </w:r>
                      <w:r w:rsidR="00726D3A">
                        <w:rPr>
                          <w:b/>
                          <w:bCs/>
                        </w:rPr>
                        <w:t>7</w:t>
                      </w:r>
                    </w:p>
                  </w:txbxContent>
                </v:textbox>
                <w10:wrap anchorx="margin"/>
              </v:shape>
            </w:pict>
          </mc:Fallback>
        </mc:AlternateContent>
      </w:r>
      <w:r w:rsidRPr="00392780">
        <w:rPr>
          <w:b/>
          <w:bCs/>
          <w:noProof/>
        </w:rPr>
        <mc:AlternateContent>
          <mc:Choice Requires="wps">
            <w:drawing>
              <wp:anchor distT="45720" distB="45720" distL="114300" distR="114300" simplePos="0" relativeHeight="251658241" behindDoc="0" locked="0" layoutInCell="1" allowOverlap="1" wp14:anchorId="7C059D84" wp14:editId="4722CF23">
                <wp:simplePos x="0" y="0"/>
                <wp:positionH relativeFrom="margin">
                  <wp:align>left</wp:align>
                </wp:positionH>
                <wp:positionV relativeFrom="paragraph">
                  <wp:posOffset>163830</wp:posOffset>
                </wp:positionV>
                <wp:extent cx="2819400" cy="1800225"/>
                <wp:effectExtent l="0" t="0" r="19050" b="28575"/>
                <wp:wrapNone/>
                <wp:docPr id="501309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800225"/>
                        </a:xfrm>
                        <a:prstGeom prst="rect">
                          <a:avLst/>
                        </a:prstGeom>
                        <a:solidFill>
                          <a:srgbClr val="FFFFFF"/>
                        </a:solidFill>
                        <a:ln w="9525">
                          <a:solidFill>
                            <a:srgbClr val="000000"/>
                          </a:solidFill>
                          <a:miter lim="800000"/>
                          <a:headEnd/>
                          <a:tailEnd/>
                        </a:ln>
                      </wps:spPr>
                      <wps:txbx>
                        <w:txbxContent>
                          <w:p w14:paraId="2F14C4FD" w14:textId="590083BD" w:rsidR="00F04E64" w:rsidRPr="00726D3A" w:rsidRDefault="00F420F5" w:rsidP="00392780">
                            <w:pPr>
                              <w:rPr>
                                <w:b/>
                                <w:bCs/>
                                <w:sz w:val="21"/>
                                <w:szCs w:val="21"/>
                              </w:rPr>
                            </w:pPr>
                            <w:r>
                              <w:rPr>
                                <w:sz w:val="21"/>
                                <w:szCs w:val="21"/>
                              </w:rPr>
                              <w:pict w14:anchorId="07E85161">
                                <v:shape id="Picture 3" o:spid="_x0000_i1032" type="#_x0000_t75" style="width:9.85pt;height:9.85pt;visibility:visible">
                                  <v:imagedata r:id="rId43" o:title=""/>
                                </v:shape>
                              </w:pict>
                            </w:r>
                            <w:r w:rsidR="009F5046" w:rsidRPr="00726D3A">
                              <w:rPr>
                                <w:sz w:val="21"/>
                                <w:szCs w:val="21"/>
                              </w:rPr>
                              <w:t xml:space="preserve"> </w:t>
                            </w:r>
                            <w:r w:rsidR="00F04E64" w:rsidRPr="00726D3A">
                              <w:rPr>
                                <w:b/>
                                <w:bCs/>
                                <w:sz w:val="22"/>
                                <w:szCs w:val="22"/>
                              </w:rPr>
                              <w:t>Family violence</w:t>
                            </w:r>
                            <w:r w:rsidR="00DD416A" w:rsidRPr="00726D3A">
                              <w:rPr>
                                <w:b/>
                                <w:bCs/>
                                <w:sz w:val="21"/>
                                <w:szCs w:val="21"/>
                              </w:rPr>
                              <w:t xml:space="preserve"> </w:t>
                            </w:r>
                          </w:p>
                          <w:p w14:paraId="0CAFF760" w14:textId="77777777" w:rsidR="00726D3A" w:rsidRPr="00726D3A" w:rsidRDefault="00726D3A" w:rsidP="00392780"/>
                          <w:p w14:paraId="0C1A7870" w14:textId="14188B98" w:rsidR="00F04E64" w:rsidRPr="00726D3A" w:rsidRDefault="00F04E64" w:rsidP="00392780">
                            <w:r w:rsidRPr="00726D3A">
                              <w:t>Use this pathway if you believe there is family violence, but it is not a mandatory report or a crime.</w:t>
                            </w:r>
                          </w:p>
                          <w:p w14:paraId="77A02A56" w14:textId="1DDC6122" w:rsidR="0036208B" w:rsidRPr="00726D3A" w:rsidRDefault="00DD416A">
                            <w:r w:rsidRPr="00726D3A">
                              <w:rPr>
                                <w:b/>
                                <w:bCs/>
                              </w:rPr>
                              <w:t xml:space="preserve">Go to ‘Support’ next, on pg. </w:t>
                            </w:r>
                            <w:r w:rsidR="00726D3A">
                              <w:rPr>
                                <w:b/>
                                <w:bCs/>
                              </w:rPr>
                              <w:t>7</w:t>
                            </w:r>
                          </w:p>
                          <w:p w14:paraId="73500ABD" w14:textId="42AE5A5C" w:rsidR="008348B5" w:rsidRDefault="008348B5" w:rsidP="00392780">
                            <w:pPr>
                              <w:rPr>
                                <w:b/>
                                <w:bCs/>
                              </w:rPr>
                            </w:pPr>
                          </w:p>
                          <w:p w14:paraId="239EF55F" w14:textId="2DD22339" w:rsidR="0036208B" w:rsidRDefault="0036208B"/>
                          <w:p w14:paraId="379192E4" w14:textId="0B10EE9F" w:rsidR="00DD416A" w:rsidRDefault="00DD416A" w:rsidP="003927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59D84" id="_x0000_s1029" type="#_x0000_t202" style="position:absolute;margin-left:0;margin-top:12.9pt;width:222pt;height:141.7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">
                <v:textbox>
                  <w:txbxContent>
                    <w:p w14:paraId="2F14C4FD" w14:textId="590083BD" w:rsidR="00F04E64" w:rsidRPr="00726D3A" w:rsidRDefault="00740941" w:rsidP="00392780">
                      <w:pPr>
                        <w:rPr>
                          <w:b/>
                          <w:bCs/>
                          <w:sz w:val="21"/>
                          <w:szCs w:val="21"/>
                        </w:rPr>
                      </w:pPr>
                      <w:r>
                        <w:rPr>
                          <w:sz w:val="21"/>
                          <w:szCs w:val="21"/>
                        </w:rPr>
                        <w:pict w14:anchorId="07E85161">
                          <v:shape id="Picture 3" o:spid="_x0000_i1027" type="#_x0000_t75" style="width:9.75pt;height:9.75pt;visibility:visible">
                            <v:imagedata r:id="rId44" o:title=""/>
                          </v:shape>
                        </w:pict>
                      </w:r>
                      <w:r w:rsidR="009F5046" w:rsidRPr="00726D3A">
                        <w:rPr>
                          <w:sz w:val="21"/>
                          <w:szCs w:val="21"/>
                        </w:rPr>
                        <w:t xml:space="preserve"> </w:t>
                      </w:r>
                      <w:r w:rsidR="00F04E64" w:rsidRPr="00726D3A">
                        <w:rPr>
                          <w:b/>
                          <w:bCs/>
                          <w:sz w:val="22"/>
                          <w:szCs w:val="22"/>
                        </w:rPr>
                        <w:t>Family violence</w:t>
                      </w:r>
                      <w:r w:rsidR="00DD416A" w:rsidRPr="00726D3A">
                        <w:rPr>
                          <w:b/>
                          <w:bCs/>
                          <w:sz w:val="21"/>
                          <w:szCs w:val="21"/>
                        </w:rPr>
                        <w:t xml:space="preserve"> </w:t>
                      </w:r>
                    </w:p>
                    <w:p w14:paraId="0CAFF760" w14:textId="77777777" w:rsidR="00726D3A" w:rsidRPr="00726D3A" w:rsidRDefault="00726D3A" w:rsidP="00392780"/>
                    <w:p w14:paraId="0C1A7870" w14:textId="14188B98" w:rsidR="00F04E64" w:rsidRPr="00726D3A" w:rsidRDefault="00F04E64" w:rsidP="00392780">
                      <w:r w:rsidRPr="00726D3A">
                        <w:t>Use this pathway if you believe there is family violence, but it is not a mandatory report or a crime.</w:t>
                      </w:r>
                    </w:p>
                    <w:p w14:paraId="77A02A56" w14:textId="1DDC6122" w:rsidR="0036208B" w:rsidRPr="00726D3A" w:rsidRDefault="00DD416A">
                      <w:r w:rsidRPr="00726D3A">
                        <w:rPr>
                          <w:b/>
                          <w:bCs/>
                        </w:rPr>
                        <w:t xml:space="preserve">Go to ‘Support’ next, on pg. </w:t>
                      </w:r>
                      <w:r w:rsidR="00726D3A">
                        <w:rPr>
                          <w:b/>
                          <w:bCs/>
                        </w:rPr>
                        <w:t>7</w:t>
                      </w:r>
                    </w:p>
                    <w:p w14:paraId="73500ABD" w14:textId="42AE5A5C" w:rsidR="008348B5" w:rsidRDefault="008348B5" w:rsidP="00392780">
                      <w:pPr>
                        <w:rPr>
                          <w:b/>
                          <w:bCs/>
                        </w:rPr>
                      </w:pPr>
                    </w:p>
                    <w:p w14:paraId="239EF55F" w14:textId="2DD22339" w:rsidR="0036208B" w:rsidRDefault="0036208B"/>
                    <w:p w14:paraId="379192E4" w14:textId="0B10EE9F" w:rsidR="00DD416A" w:rsidRDefault="00DD416A" w:rsidP="00392780"/>
                  </w:txbxContent>
                </v:textbox>
                <w10:wrap anchorx="margin"/>
              </v:shape>
            </w:pict>
          </mc:Fallback>
        </mc:AlternateContent>
      </w:r>
    </w:p>
    <w:p w14:paraId="7B22F4EA" w14:textId="61798EE2" w:rsidR="00A758FF" w:rsidRPr="00A758FF" w:rsidRDefault="00A758FF" w:rsidP="00A758FF"/>
    <w:p w14:paraId="5660F53E" w14:textId="2C606152" w:rsidR="00726D3A" w:rsidRDefault="00726D3A" w:rsidP="5D09E24B">
      <w:pPr>
        <w:spacing w:before="0" w:after="0" w:line="240" w:lineRule="auto"/>
        <w:rPr>
          <w:rFonts w:asciiTheme="majorHAnsi" w:eastAsiaTheme="majorEastAsia" w:hAnsiTheme="majorHAnsi" w:cs="Times New Roman (Headings CS)"/>
          <w:b/>
          <w:bCs/>
          <w:color w:val="1F1646" w:themeColor="text1"/>
          <w:sz w:val="32"/>
          <w:szCs w:val="32"/>
        </w:rPr>
      </w:pPr>
      <w:r w:rsidRPr="00F406DA">
        <w:rPr>
          <w:b/>
          <w:bCs/>
          <w:noProof/>
        </w:rPr>
        <mc:AlternateContent>
          <mc:Choice Requires="wps">
            <w:drawing>
              <wp:anchor distT="45720" distB="45720" distL="114300" distR="114300" simplePos="0" relativeHeight="251658247" behindDoc="0" locked="0" layoutInCell="1" allowOverlap="1" wp14:anchorId="65B9DE20" wp14:editId="229B5845">
                <wp:simplePos x="0" y="0"/>
                <wp:positionH relativeFrom="margin">
                  <wp:align>left</wp:align>
                </wp:positionH>
                <wp:positionV relativeFrom="paragraph">
                  <wp:posOffset>1711325</wp:posOffset>
                </wp:positionV>
                <wp:extent cx="5791200" cy="560705"/>
                <wp:effectExtent l="0" t="0" r="19050" b="10795"/>
                <wp:wrapSquare wrapText="bothSides"/>
                <wp:docPr id="1004362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60705"/>
                        </a:xfrm>
                        <a:prstGeom prst="rect">
                          <a:avLst/>
                        </a:prstGeom>
                        <a:solidFill>
                          <a:srgbClr val="FFFFFF"/>
                        </a:solidFill>
                        <a:ln w="9525">
                          <a:solidFill>
                            <a:srgbClr val="000000"/>
                          </a:solidFill>
                          <a:miter lim="800000"/>
                          <a:headEnd/>
                          <a:tailEnd/>
                        </a:ln>
                      </wps:spPr>
                      <wps:txbx>
                        <w:txbxContent>
                          <w:p w14:paraId="12B5C17C" w14:textId="0C2E3582" w:rsidR="00F3003E" w:rsidRDefault="002549EE">
                            <w:r w:rsidRPr="00726D3A">
                              <w:rPr>
                                <w:b/>
                                <w:bCs/>
                                <w:sz w:val="22"/>
                                <w:szCs w:val="22"/>
                              </w:rPr>
                              <w:t>If you are not sure</w:t>
                            </w:r>
                            <w:r w:rsidRPr="00726D3A">
                              <w:t xml:space="preserve"> – Contact </w:t>
                            </w:r>
                            <w:r w:rsidRPr="00726D3A">
                              <w:rPr>
                                <w:b/>
                                <w:bCs/>
                              </w:rPr>
                              <w:t>The Orange Door</w:t>
                            </w:r>
                            <w:r w:rsidRPr="00726D3A">
                              <w:t xml:space="preserve"> for advice if you are not sure about which pathway to take</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9DE20" id="_x0000_s1030" type="#_x0000_t202" style="position:absolute;margin-left:0;margin-top:134.75pt;width:456pt;height:44.15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">
                <v:textbox>
                  <w:txbxContent>
                    <w:p w14:paraId="12B5C17C" w14:textId="0C2E3582" w:rsidR="00F3003E" w:rsidRDefault="002549EE">
                      <w:r w:rsidRPr="00726D3A">
                        <w:rPr>
                          <w:b/>
                          <w:bCs/>
                          <w:sz w:val="22"/>
                          <w:szCs w:val="22"/>
                        </w:rPr>
                        <w:t>If you are not sure</w:t>
                      </w:r>
                      <w:r w:rsidRPr="00726D3A">
                        <w:t xml:space="preserve"> – Contact </w:t>
                      </w:r>
                      <w:r w:rsidRPr="00726D3A">
                        <w:rPr>
                          <w:b/>
                          <w:bCs/>
                        </w:rPr>
                        <w:t>The Orange Door</w:t>
                      </w:r>
                      <w:r w:rsidRPr="00726D3A">
                        <w:t xml:space="preserve"> for advice if you are not sure about which pathway to take</w:t>
                      </w:r>
                      <w:r>
                        <w:t>.</w:t>
                      </w:r>
                    </w:p>
                  </w:txbxContent>
                </v:textbox>
                <w10:wrap type="square" anchorx="margin"/>
              </v:shape>
            </w:pict>
          </mc:Fallback>
        </mc:AlternateContent>
      </w:r>
      <w:r>
        <w:rPr>
          <w:b/>
          <w:bCs/>
        </w:rPr>
        <w:br w:type="page"/>
      </w:r>
    </w:p>
    <w:bookmarkStart w:id="9" w:name="_Toc236388267"/>
    <w:p w14:paraId="5B7AAAC6" w14:textId="4550332A" w:rsidR="00EB2DF4" w:rsidRPr="00EB2DF4" w:rsidRDefault="004154FC" w:rsidP="00EB2DF4">
      <w:pPr>
        <w:pStyle w:val="Heading1"/>
      </w:pPr>
      <w:r>
        <w:rPr>
          <w:b/>
          <w:bCs w:val="0"/>
          <w:noProof/>
          <w:color w:val="170F34" w:themeColor="accent1" w:themeShade="BF"/>
          <w:sz w:val="28"/>
          <w:szCs w:val="28"/>
        </w:rPr>
        <w:lastRenderedPageBreak/>
        <mc:AlternateContent>
          <mc:Choice Requires="wps">
            <w:drawing>
              <wp:anchor distT="0" distB="0" distL="114300" distR="114300" simplePos="0" relativeHeight="251658248" behindDoc="0" locked="0" layoutInCell="1" allowOverlap="1" wp14:anchorId="30C7B17E" wp14:editId="045D042F">
                <wp:simplePos x="0" y="0"/>
                <wp:positionH relativeFrom="leftMargin">
                  <wp:posOffset>508000</wp:posOffset>
                </wp:positionH>
                <wp:positionV relativeFrom="page">
                  <wp:posOffset>768350</wp:posOffset>
                </wp:positionV>
                <wp:extent cx="179705" cy="179705"/>
                <wp:effectExtent l="0" t="0" r="10795" b="10795"/>
                <wp:wrapNone/>
                <wp:docPr id="29202850" name="Flowchart: Connector 5"/>
                <wp:cNvGraphicFramePr/>
                <a:graphic xmlns:a="http://schemas.openxmlformats.org/drawingml/2006/main">
                  <a:graphicData uri="http://schemas.microsoft.com/office/word/2010/wordprocessingShape">
                    <wps:wsp>
                      <wps:cNvSpPr/>
                      <wps:spPr>
                        <a:xfrm>
                          <a:off x="0" y="0"/>
                          <a:ext cx="179705" cy="179705"/>
                        </a:xfrm>
                        <a:prstGeom prst="flowChartConnector">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E51B46F"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0pt;margin-top:60.5pt;width:14.15pt;height:14.15pt;z-index:2516848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" fillcolor="#201547 [3204]" strokecolor="#04030a [484]" strokeweight="1.5pt">
                <v:stroke joinstyle="miter"/>
                <w10:wrap anchorx="margin" anchory="page"/>
              </v:shape>
            </w:pict>
          </mc:Fallback>
        </mc:AlternateContent>
      </w:r>
      <w:r w:rsidR="00EB2DF4" w:rsidRPr="009F5046">
        <w:rPr>
          <w:b/>
          <w:bCs w:val="0"/>
        </w:rPr>
        <w:t>SUPPORT</w:t>
      </w:r>
      <w:r w:rsidR="009F5046" w:rsidRPr="009F5046">
        <w:rPr>
          <w:b/>
          <w:bCs w:val="0"/>
        </w:rPr>
        <w:t>:</w:t>
      </w:r>
      <w:r w:rsidR="00EB2DF4">
        <w:t xml:space="preserve"> children through your service</w:t>
      </w:r>
      <w:bookmarkEnd w:id="9"/>
    </w:p>
    <w:p w14:paraId="0BF66631" w14:textId="3B38D079" w:rsidR="00EB2DF4" w:rsidRDefault="00EB2DF4" w:rsidP="00EB2DF4">
      <w:r>
        <w:t xml:space="preserve">Your service must support all children involved who are enrolled in your service. This includes children who </w:t>
      </w:r>
      <w:r w:rsidR="00B2635B">
        <w:t xml:space="preserve">have </w:t>
      </w:r>
      <w:r>
        <w:t>experienced abuse, as well as other children who may be affected. For example, siblings or friends who know about the abuse or were impacted in other ways.</w:t>
      </w:r>
      <w:r w:rsidR="00D2519B">
        <w:t xml:space="preserve"> </w:t>
      </w:r>
      <w:r w:rsidR="00D2519B" w:rsidRPr="00EA0A63">
        <w:t>This is an important part of your </w:t>
      </w:r>
      <w:hyperlink r:id="rId45" w:history="1">
        <w:r w:rsidR="00D2519B" w:rsidRPr="00EA0A63">
          <w:rPr>
            <w:rStyle w:val="Hyperlink"/>
          </w:rPr>
          <w:t>duty of care</w:t>
        </w:r>
      </w:hyperlink>
      <w:r w:rsidR="00D2519B" w:rsidRPr="00EA0A63">
        <w:t> obligations.</w:t>
      </w:r>
    </w:p>
    <w:p w14:paraId="06BB2DBC" w14:textId="20161FBB" w:rsidR="00EB2DF4" w:rsidRDefault="00EB2DF4" w:rsidP="00EB2DF4">
      <w:r>
        <w:t xml:space="preserve">Child </w:t>
      </w:r>
      <w:r w:rsidR="008D084E">
        <w:t>abuse</w:t>
      </w:r>
      <w:r>
        <w:t xml:space="preserve"> can </w:t>
      </w:r>
      <w:r w:rsidR="00220464">
        <w:t>seriously</w:t>
      </w:r>
      <w:r>
        <w:t xml:space="preserve"> impact a child’s health, safety, and wellbeing and disrupt their lives and education. You play a central role in ensuring children feel safe and supported at your service</w:t>
      </w:r>
      <w:r w:rsidR="00EE319E">
        <w:t>,</w:t>
      </w:r>
      <w:r>
        <w:t xml:space="preserve"> and</w:t>
      </w:r>
      <w:r w:rsidR="00EE319E">
        <w:t xml:space="preserve"> in</w:t>
      </w:r>
      <w:r>
        <w:t xml:space="preserve"> meeting their individual wellbeing and educational needs.</w:t>
      </w:r>
    </w:p>
    <w:p w14:paraId="55D64728" w14:textId="52F75C62" w:rsidR="00EB2DF4" w:rsidRDefault="00EB2DF4" w:rsidP="00EB2DF4">
      <w:pPr>
        <w:pStyle w:val="Heading2"/>
      </w:pPr>
      <w:bookmarkStart w:id="10" w:name="_Toc236388268"/>
      <w:r>
        <w:t>Choosing the right support</w:t>
      </w:r>
      <w:bookmarkEnd w:id="10"/>
    </w:p>
    <w:p w14:paraId="674FC769" w14:textId="0A6D57A6" w:rsidR="00B879D8" w:rsidRDefault="00EB2DF4" w:rsidP="00EB2DF4">
      <w:r>
        <w:t>In most cases, this will involve referring the child (and po</w:t>
      </w:r>
      <w:r w:rsidR="00AD5B4D">
        <w:t>ssibly</w:t>
      </w:r>
      <w:r>
        <w:t xml:space="preserve"> their family) to community organisations and specialist support services. The following section, </w:t>
      </w:r>
      <w:r w:rsidRPr="00EE319E">
        <w:rPr>
          <w:b/>
          <w:bCs/>
        </w:rPr>
        <w:t>‘Refer’</w:t>
      </w:r>
      <w:r>
        <w:t>, outlines these options in more detail.</w:t>
      </w:r>
    </w:p>
    <w:p w14:paraId="458BFD0E" w14:textId="6A2113BB" w:rsidR="00B879D8" w:rsidRDefault="00B879D8" w:rsidP="00B879D8">
      <w:pPr>
        <w:pStyle w:val="Heading2"/>
      </w:pPr>
      <w:bookmarkStart w:id="11" w:name="_Toc236388269"/>
      <w:r>
        <w:t>Engage the child’s parents or carer</w:t>
      </w:r>
      <w:r w:rsidR="00B968DB">
        <w:t>s</w:t>
      </w:r>
      <w:r>
        <w:t xml:space="preserve"> (</w:t>
      </w:r>
      <w:r w:rsidR="00CB7E56">
        <w:t>if safe, reasonable</w:t>
      </w:r>
      <w:r w:rsidR="00E96792">
        <w:t>,</w:t>
      </w:r>
      <w:r w:rsidR="00CB7E56">
        <w:t xml:space="preserve"> and appropriate</w:t>
      </w:r>
      <w:r>
        <w:t>)</w:t>
      </w:r>
      <w:bookmarkEnd w:id="11"/>
    </w:p>
    <w:p w14:paraId="339C430B" w14:textId="6F036D7D" w:rsidR="00B879D8" w:rsidRDefault="00B879D8" w:rsidP="00EB2DF4">
      <w:r>
        <w:t>Services should try to stay in touch with the child’s parent</w:t>
      </w:r>
      <w:r w:rsidR="00B968DB">
        <w:t>s</w:t>
      </w:r>
      <w:r>
        <w:t>/carer</w:t>
      </w:r>
      <w:r w:rsidR="00B968DB">
        <w:t>s</w:t>
      </w:r>
      <w:r>
        <w:t xml:space="preserve"> (if it’s safe)</w:t>
      </w:r>
      <w:r w:rsidR="00626A9A">
        <w:t xml:space="preserve"> </w:t>
      </w:r>
      <w:r>
        <w:t>to plan support and talk about how the child is going and whether the support is helping.</w:t>
      </w:r>
    </w:p>
    <w:p w14:paraId="517AB957" w14:textId="7EB27EE8" w:rsidR="00EB2DF4" w:rsidRDefault="00EB2DF4" w:rsidP="00EB2DF4">
      <w:pPr>
        <w:pStyle w:val="Heading2"/>
      </w:pPr>
      <w:bookmarkStart w:id="12" w:name="_Toc236388270"/>
      <w:r>
        <w:t xml:space="preserve">Engage with the child (if </w:t>
      </w:r>
      <w:r w:rsidR="00CB7E56">
        <w:t>safe, reasonable</w:t>
      </w:r>
      <w:r w:rsidR="00E96792">
        <w:t>,</w:t>
      </w:r>
      <w:r w:rsidR="00CB7E56">
        <w:t xml:space="preserve"> and </w:t>
      </w:r>
      <w:r>
        <w:t>appropriate) to find the right support</w:t>
      </w:r>
      <w:bookmarkEnd w:id="12"/>
    </w:p>
    <w:p w14:paraId="6C252E65" w14:textId="20E539D8" w:rsidR="00EB2DF4" w:rsidRDefault="00EB2DF4" w:rsidP="00EB2DF4">
      <w:r>
        <w:t>Educators (with support from service leadership) should determine the most appropriate strategies to use to support the child</w:t>
      </w:r>
      <w:r w:rsidR="008527C5">
        <w:t xml:space="preserve"> or </w:t>
      </w:r>
      <w:r>
        <w:t>children involved. This may be through discussion, reading books about body safety and role playing with puppets and</w:t>
      </w:r>
      <w:r w:rsidR="008527C5">
        <w:t>/</w:t>
      </w:r>
      <w:r>
        <w:t>or dolls.</w:t>
      </w:r>
    </w:p>
    <w:p w14:paraId="6971D931" w14:textId="6460E133" w:rsidR="00EB2DF4" w:rsidRDefault="00EB2DF4" w:rsidP="00EB2DF4">
      <w:r>
        <w:t xml:space="preserve">For some younger children, this could </w:t>
      </w:r>
      <w:r w:rsidR="00155F01">
        <w:t>involve</w:t>
      </w:r>
      <w:r>
        <w:t xml:space="preserve"> age-appropriate conversations about safety and wellbeing to understand what helps them feel safe and happy at their service, at home, and in their community.</w:t>
      </w:r>
    </w:p>
    <w:p w14:paraId="4FA61A6C" w14:textId="77777777" w:rsidR="00EB2DF4" w:rsidRDefault="00EB2DF4" w:rsidP="00EB2DF4">
      <w:pPr>
        <w:pStyle w:val="Heading2"/>
      </w:pPr>
      <w:bookmarkStart w:id="13" w:name="_Toc236388271"/>
      <w:r>
        <w:t>Provide tailored support to children with diverse needs</w:t>
      </w:r>
      <w:bookmarkEnd w:id="13"/>
    </w:p>
    <w:p w14:paraId="3250711C" w14:textId="6CFF98D8" w:rsidR="00EB2DF4" w:rsidRDefault="00EB2DF4" w:rsidP="00EB2DF4">
      <w:r>
        <w:t xml:space="preserve">When supporting a child, </w:t>
      </w:r>
      <w:r w:rsidR="0097507A">
        <w:t>consider their individual needs and situation</w:t>
      </w:r>
      <w:r>
        <w:t>. Some children</w:t>
      </w:r>
      <w:r w:rsidR="000233B8">
        <w:t xml:space="preserve"> may</w:t>
      </w:r>
      <w:r w:rsidR="1B718A7F">
        <w:t xml:space="preserve"> </w:t>
      </w:r>
      <w:r w:rsidR="000233B8">
        <w:t xml:space="preserve">be at greater </w:t>
      </w:r>
      <w:r w:rsidR="00EB4B61">
        <w:t>risk and</w:t>
      </w:r>
      <w:r w:rsidR="000233B8">
        <w:t xml:space="preserve"> may need extra care and support</w:t>
      </w:r>
      <w:r>
        <w:t>. Consider all the experiences and needs of the child and their parents or carers. This includes supporting:</w:t>
      </w:r>
    </w:p>
    <w:p w14:paraId="14EDFC59" w14:textId="77777777" w:rsidR="00466A01" w:rsidRDefault="00466A01" w:rsidP="00EB2DF4">
      <w:pPr>
        <w:pStyle w:val="Bullet1"/>
        <w:sectPr w:rsidR="00466A01" w:rsidSect="00D904D1">
          <w:type w:val="continuous"/>
          <w:pgSz w:w="11900" w:h="16840"/>
          <w:pgMar w:top="1134" w:right="1134" w:bottom="1134" w:left="1134" w:header="709" w:footer="289" w:gutter="0"/>
          <w:cols w:space="708"/>
          <w:docGrid w:linePitch="360"/>
        </w:sectPr>
      </w:pPr>
    </w:p>
    <w:p w14:paraId="73BBE3BF" w14:textId="1CDD0B77" w:rsidR="00EB2DF4" w:rsidRPr="00EB2DF4" w:rsidRDefault="00B93C95" w:rsidP="00EB2DF4">
      <w:pPr>
        <w:pStyle w:val="Bullet1"/>
      </w:pPr>
      <w:r>
        <w:t>First Nations</w:t>
      </w:r>
      <w:r w:rsidR="00EB2DF4" w:rsidRPr="00EB2DF4">
        <w:t xml:space="preserve"> children</w:t>
      </w:r>
    </w:p>
    <w:p w14:paraId="53100AC6" w14:textId="668AFEC0" w:rsidR="00EB2DF4" w:rsidRPr="00EB2DF4" w:rsidRDefault="00EB2DF4" w:rsidP="00EB2DF4">
      <w:pPr>
        <w:pStyle w:val="Bullet1"/>
      </w:pPr>
      <w:r w:rsidRPr="00EB2DF4">
        <w:t>Children from culturally and linguistically diverse backgrounds</w:t>
      </w:r>
    </w:p>
    <w:p w14:paraId="2BC32455" w14:textId="241D6BDF" w:rsidR="00EB2DF4" w:rsidRPr="00EB2DF4" w:rsidRDefault="00EB2DF4" w:rsidP="00EB2DF4">
      <w:pPr>
        <w:pStyle w:val="Bullet1"/>
      </w:pPr>
      <w:r w:rsidRPr="00EB2DF4">
        <w:t xml:space="preserve">Children with disability </w:t>
      </w:r>
    </w:p>
    <w:p w14:paraId="297A3256" w14:textId="4BB70A2E" w:rsidR="00EB2DF4" w:rsidRPr="00EB2DF4" w:rsidRDefault="00EB2DF4" w:rsidP="00EB2DF4">
      <w:pPr>
        <w:pStyle w:val="Bullet1"/>
      </w:pPr>
      <w:r w:rsidRPr="00EB2DF4">
        <w:t>Children in out-of-home care</w:t>
      </w:r>
    </w:p>
    <w:p w14:paraId="3332DA76" w14:textId="0CC86C88" w:rsidR="00EB2DF4" w:rsidRPr="00EB2DF4" w:rsidRDefault="00EB2DF4" w:rsidP="00EB2DF4">
      <w:pPr>
        <w:pStyle w:val="Bullet1"/>
      </w:pPr>
      <w:r w:rsidRPr="00EB2DF4">
        <w:t>LGBT</w:t>
      </w:r>
      <w:r w:rsidR="00D62021">
        <w:t>IQ</w:t>
      </w:r>
      <w:r w:rsidRPr="00EB2DF4">
        <w:t>A+ or gender-diverse</w:t>
      </w:r>
      <w:r w:rsidR="00F60004">
        <w:t xml:space="preserve"> children and their</w:t>
      </w:r>
      <w:r w:rsidRPr="00EB2DF4">
        <w:t xml:space="preserve"> families</w:t>
      </w:r>
    </w:p>
    <w:p w14:paraId="08F68C5F" w14:textId="77777777" w:rsidR="00466A01" w:rsidRDefault="00466A01" w:rsidP="00EB2DF4">
      <w:pPr>
        <w:pStyle w:val="Heading2"/>
        <w:sectPr w:rsidR="00466A01" w:rsidSect="00466A01">
          <w:type w:val="continuous"/>
          <w:pgSz w:w="11900" w:h="16840"/>
          <w:pgMar w:top="1134" w:right="1134" w:bottom="1134" w:left="1134" w:header="709" w:footer="289" w:gutter="0"/>
          <w:cols w:num="2" w:space="708"/>
          <w:docGrid w:linePitch="360"/>
        </w:sectPr>
      </w:pPr>
    </w:p>
    <w:p w14:paraId="57DD8A22" w14:textId="77777777" w:rsidR="00EB2DF4" w:rsidRDefault="00EB2DF4" w:rsidP="00EB2DF4">
      <w:pPr>
        <w:pStyle w:val="Heading2"/>
      </w:pPr>
      <w:bookmarkStart w:id="14" w:name="_Use_information_sharing"/>
      <w:bookmarkStart w:id="15" w:name="_Toc236388272"/>
      <w:bookmarkEnd w:id="14"/>
      <w:r>
        <w:t>Use information sharing to improve your support</w:t>
      </w:r>
      <w:bookmarkEnd w:id="15"/>
    </w:p>
    <w:p w14:paraId="6206675A" w14:textId="77777777" w:rsidR="00DF0BA9" w:rsidRDefault="00DF0BA9" w:rsidP="00EB2DF4">
      <w:r>
        <w:t>Work with other staff (such as your manager) who have information sharing responsibilities. They can share and request information with other Information Sharing Entities (ISEs) under the Child Information Sharing Scheme (</w:t>
      </w:r>
      <w:r w:rsidRPr="007F047D">
        <w:t>CISS</w:t>
      </w:r>
      <w:r>
        <w:t xml:space="preserve">), </w:t>
      </w:r>
      <w:r w:rsidRPr="00C73A9C">
        <w:t>keeping children safe and well by helping you to decide what to do next and what support to provide.</w:t>
      </w:r>
      <w:r>
        <w:t xml:space="preserve"> </w:t>
      </w:r>
    </w:p>
    <w:p w14:paraId="69091709" w14:textId="783345B7" w:rsidR="00EB2DF4" w:rsidRDefault="00F150D3" w:rsidP="00EB2DF4">
      <w:r>
        <w:t xml:space="preserve">For more </w:t>
      </w:r>
      <w:r w:rsidR="0021629B">
        <w:t>support</w:t>
      </w:r>
      <w:r w:rsidR="001949C0">
        <w:t xml:space="preserve"> see</w:t>
      </w:r>
      <w:r w:rsidR="00F83671">
        <w:t>:</w:t>
      </w:r>
      <w:r w:rsidR="007E65E5">
        <w:t xml:space="preserve"> </w:t>
      </w:r>
      <w:hyperlink r:id="rId46">
        <w:r w:rsidR="0064478A" w:rsidRPr="6F876986">
          <w:rPr>
            <w:rStyle w:val="Hyperlink"/>
          </w:rPr>
          <w:t>Information Sharing and Family Violence Reforms: Guidance and Tools</w:t>
        </w:r>
      </w:hyperlink>
      <w:r w:rsidR="0064478A">
        <w:t>.</w:t>
      </w:r>
    </w:p>
    <w:p w14:paraId="005A348A" w14:textId="2C0E1187" w:rsidR="00B93C4D" w:rsidRDefault="00EB2DF4" w:rsidP="00190045">
      <w:pPr>
        <w:pStyle w:val="Heading2"/>
      </w:pPr>
      <w:bookmarkStart w:id="16" w:name="_Toc236388273"/>
      <w:r>
        <w:t>Check Child Link</w:t>
      </w:r>
      <w:bookmarkEnd w:id="16"/>
    </w:p>
    <w:p w14:paraId="64705341" w14:textId="38E3936D" w:rsidR="004F0ECA" w:rsidRDefault="00B93C4D" w:rsidP="00EB2DF4">
      <w:r w:rsidRPr="00B93C4D">
        <w:t xml:space="preserve">Child Link is a digital tool that </w:t>
      </w:r>
      <w:r w:rsidR="00190045">
        <w:t>shows</w:t>
      </w:r>
      <w:r w:rsidR="005014DB">
        <w:t xml:space="preserve"> </w:t>
      </w:r>
      <w:r w:rsidR="004F0ECA">
        <w:t xml:space="preserve">limited but important </w:t>
      </w:r>
      <w:r w:rsidRPr="00B93C4D">
        <w:t xml:space="preserve">information about a child to authorised professionals who </w:t>
      </w:r>
      <w:r w:rsidR="005014DB">
        <w:t>are responsible for</w:t>
      </w:r>
      <w:r w:rsidRPr="00B93C4D">
        <w:t xml:space="preserve"> child wellbeing and safety.</w:t>
      </w:r>
      <w:r w:rsidR="004F0ECA">
        <w:t xml:space="preserve"> </w:t>
      </w:r>
    </w:p>
    <w:p w14:paraId="5C9D9281" w14:textId="48240F34" w:rsidR="00A37F85" w:rsidRPr="00A37F85" w:rsidRDefault="7C0C0436" w:rsidP="008078E8">
      <w:r>
        <w:t>Child Link</w:t>
      </w:r>
      <w:r w:rsidR="00A37F85" w:rsidRPr="00A37F85">
        <w:t> </w:t>
      </w:r>
      <w:r w:rsidR="005014DB">
        <w:t>supports</w:t>
      </w:r>
      <w:r w:rsidR="00A37F85" w:rsidRPr="00A37F85">
        <w:t xml:space="preserve"> the CISS</w:t>
      </w:r>
      <w:r w:rsidR="00A37F85" w:rsidRPr="00A37F85" w:rsidDel="007861B0">
        <w:t xml:space="preserve"> </w:t>
      </w:r>
      <w:r w:rsidRPr="00F83671">
        <w:rPr>
          <w:rStyle w:val="Hyperlink"/>
          <w:u w:val="none"/>
        </w:rPr>
        <w:t xml:space="preserve">to </w:t>
      </w:r>
      <w:r w:rsidR="00A37F85">
        <w:t>improv</w:t>
      </w:r>
      <w:r w:rsidR="363E294F">
        <w:t>e</w:t>
      </w:r>
      <w:r w:rsidR="00A37F85" w:rsidRPr="00A37F85" w:rsidDel="007861B0">
        <w:t xml:space="preserve"> wellbeing and safety outcomes for children</w:t>
      </w:r>
      <w:r w:rsidR="450C51AE">
        <w:t>.</w:t>
      </w:r>
      <w:r w:rsidR="00A37F85" w:rsidRPr="00A37F85" w:rsidDel="007861B0">
        <w:t xml:space="preserve"> </w:t>
      </w:r>
      <w:r w:rsidR="00A37F85" w:rsidRPr="00A37F85">
        <w:t>Child Link and CISS can</w:t>
      </w:r>
      <w:r w:rsidR="005F3574">
        <w:t xml:space="preserve"> help</w:t>
      </w:r>
      <w:r w:rsidR="005F3574" w:rsidRPr="00A37F85">
        <w:t xml:space="preserve"> </w:t>
      </w:r>
      <w:r w:rsidR="00A37F85" w:rsidRPr="00A37F85">
        <w:t>you to</w:t>
      </w:r>
      <w:r w:rsidR="008E1A7B">
        <w:t xml:space="preserve"> </w:t>
      </w:r>
      <w:r w:rsidR="00A37F85" w:rsidRPr="00A37F85">
        <w:t xml:space="preserve">make </w:t>
      </w:r>
      <w:r w:rsidR="00A37F85" w:rsidRPr="008078E8">
        <w:t>decisions</w:t>
      </w:r>
      <w:r w:rsidR="00A37F85" w:rsidRPr="00A37F85">
        <w:t xml:space="preserve"> about </w:t>
      </w:r>
      <w:r w:rsidR="00A37F85" w:rsidRPr="00A37F85" w:rsidDel="00E42126">
        <w:t>the wellbeing, safety and support needs of a child in your service</w:t>
      </w:r>
      <w:r w:rsidR="008078E8">
        <w:t xml:space="preserve">. </w:t>
      </w:r>
      <w:r w:rsidR="00D75B2A">
        <w:t xml:space="preserve">This </w:t>
      </w:r>
      <w:r w:rsidR="005F3574">
        <w:t xml:space="preserve">makes it </w:t>
      </w:r>
      <w:r w:rsidR="00E42126">
        <w:t>easier to identify risks early and provide the right support</w:t>
      </w:r>
      <w:r w:rsidR="716B3603">
        <w:t>.</w:t>
      </w:r>
    </w:p>
    <w:p w14:paraId="093FC5FC" w14:textId="07634DCA" w:rsidR="00A37F85" w:rsidRDefault="00402BD6" w:rsidP="00EB2DF4">
      <w:r>
        <w:lastRenderedPageBreak/>
        <w:t xml:space="preserve">Ask your manager </w:t>
      </w:r>
      <w:r w:rsidR="00075F2F">
        <w:t>which staff</w:t>
      </w:r>
      <w:r>
        <w:t xml:space="preserve"> </w:t>
      </w:r>
      <w:r w:rsidR="00E42126">
        <w:t xml:space="preserve">at your service </w:t>
      </w:r>
      <w:r>
        <w:t>ha</w:t>
      </w:r>
      <w:r w:rsidR="00075F2F">
        <w:t>ve</w:t>
      </w:r>
      <w:r>
        <w:t xml:space="preserve"> access to </w:t>
      </w:r>
      <w:hyperlink r:id="rId47" w:history="1">
        <w:r w:rsidR="247BB004" w:rsidRPr="5EEC1EE2">
          <w:rPr>
            <w:rStyle w:val="Hyperlink"/>
          </w:rPr>
          <w:t>Child Link</w:t>
        </w:r>
      </w:hyperlink>
      <w:r w:rsidR="247BB004">
        <w:t>.</w:t>
      </w:r>
      <w:r>
        <w:t xml:space="preserve"> They can check information regarding the child’s participation in key early childhood and education services; key family relationships; and if the child or their sibling has a past or current child protection order.</w:t>
      </w:r>
    </w:p>
    <w:p w14:paraId="7037C6F4" w14:textId="135A4247" w:rsidR="001A1DB7" w:rsidRPr="001A1DB7" w:rsidRDefault="00766342" w:rsidP="00633980">
      <w:pPr>
        <w:pStyle w:val="Heading2"/>
      </w:pPr>
      <w:bookmarkStart w:id="17" w:name="_Toc236388274"/>
      <w:r>
        <w:t xml:space="preserve">Support </w:t>
      </w:r>
      <w:r w:rsidR="0067021C">
        <w:t>p</w:t>
      </w:r>
      <w:r>
        <w:t>arents/carers to engage with the</w:t>
      </w:r>
      <w:r w:rsidR="00CA7156">
        <w:t xml:space="preserve"> Maternal</w:t>
      </w:r>
      <w:r w:rsidR="001A1DB7" w:rsidRPr="001A1DB7">
        <w:t xml:space="preserve"> and Child Health Service (MCH)</w:t>
      </w:r>
      <w:bookmarkEnd w:id="17"/>
    </w:p>
    <w:p w14:paraId="0F2A98E2" w14:textId="32A49D7E" w:rsidR="001A1DB7" w:rsidRDefault="001A1DB7" w:rsidP="00EB2DF4">
      <w:r>
        <w:t>Maternal and Child Health Service (MCH), is a free</w:t>
      </w:r>
      <w:r w:rsidR="00FD78D4">
        <w:t>, local</w:t>
      </w:r>
      <w:r>
        <w:t xml:space="preserve"> primary health service for families with children from birth to school age. MCH work</w:t>
      </w:r>
      <w:r w:rsidR="00FD78D4">
        <w:t>s</w:t>
      </w:r>
      <w:r>
        <w:t xml:space="preserve"> in partnership with families to </w:t>
      </w:r>
      <w:r w:rsidR="00FD78D4">
        <w:t>support health and wellbeing</w:t>
      </w:r>
      <w:r>
        <w:t>.</w:t>
      </w:r>
      <w:r w:rsidR="00FD78D4">
        <w:t xml:space="preserve"> MCH can also </w:t>
      </w:r>
      <w:r w:rsidR="00B8037F">
        <w:t xml:space="preserve">help families to connect with other </w:t>
      </w:r>
      <w:r w:rsidR="004778CD">
        <w:t>local community services. Families can also call the MCH Line 24/7 for advice and support: 13 22 29.</w:t>
      </w:r>
    </w:p>
    <w:p w14:paraId="2F1390D0" w14:textId="415F3A7F" w:rsidR="00EB2DF4" w:rsidRDefault="00EB2DF4" w:rsidP="00EB2DF4">
      <w:pPr>
        <w:pStyle w:val="Heading2"/>
      </w:pPr>
      <w:bookmarkStart w:id="18" w:name="_Toc236388275"/>
      <w:r>
        <w:t>Continue to su</w:t>
      </w:r>
      <w:r w:rsidR="001A1DB7">
        <w:t>p</w:t>
      </w:r>
      <w:r>
        <w:t>port for as long as necessary</w:t>
      </w:r>
      <w:bookmarkEnd w:id="18"/>
    </w:p>
    <w:p w14:paraId="1CA756E7" w14:textId="6DCBD1FD" w:rsidR="00EB2DF4" w:rsidRDefault="00EE319E" w:rsidP="00EB2DF4">
      <w:r>
        <w:t>Keep supporting the child and continue to</w:t>
      </w:r>
      <w:r w:rsidR="00EB2DF4">
        <w:t xml:space="preserve"> monitor the situation for as long as needed. Work with the child, their parents/carers, and any relevant authoritie</w:t>
      </w:r>
      <w:r>
        <w:t xml:space="preserve">s (for example, </w:t>
      </w:r>
      <w:r w:rsidR="000A77F5">
        <w:t xml:space="preserve">Victoria </w:t>
      </w:r>
      <w:r>
        <w:t xml:space="preserve">Police) </w:t>
      </w:r>
      <w:r w:rsidR="00EB2DF4">
        <w:t xml:space="preserve">and specialist support services. </w:t>
      </w:r>
    </w:p>
    <w:p w14:paraId="7642F121" w14:textId="74406627" w:rsidR="00BA2372" w:rsidRDefault="00EB2DF4" w:rsidP="00D904D1">
      <w:pPr>
        <w:pStyle w:val="Quote"/>
      </w:pPr>
      <w:r w:rsidRPr="00DE2285">
        <w:rPr>
          <w:b/>
        </w:rPr>
        <w:t xml:space="preserve">Continue the </w:t>
      </w:r>
      <w:r w:rsidR="3EADF1E9" w:rsidRPr="4E41E39B">
        <w:rPr>
          <w:b/>
          <w:bCs/>
        </w:rPr>
        <w:t>Four</w:t>
      </w:r>
      <w:r w:rsidRPr="00DE2285">
        <w:rPr>
          <w:b/>
        </w:rPr>
        <w:t xml:space="preserve"> Critical Actions</w:t>
      </w:r>
      <w:r w:rsidRPr="00DE2285">
        <w:t>.</w:t>
      </w:r>
      <w:r w:rsidRPr="00EB2DF4">
        <w:t xml:space="preserve"> </w:t>
      </w:r>
    </w:p>
    <w:p w14:paraId="67132930" w14:textId="1DA795CB" w:rsidR="0012266F" w:rsidRPr="00D904D1" w:rsidRDefault="00EB2DF4" w:rsidP="00D904D1">
      <w:pPr>
        <w:pStyle w:val="Quote"/>
      </w:pPr>
      <w:r w:rsidRPr="00EB2DF4">
        <w:t xml:space="preserve">When providing </w:t>
      </w:r>
      <w:r w:rsidRPr="00EB2DF4">
        <w:rPr>
          <w:b/>
          <w:bCs/>
        </w:rPr>
        <w:t>support</w:t>
      </w:r>
      <w:r w:rsidRPr="00EB2DF4">
        <w:t xml:space="preserve">, also </w:t>
      </w:r>
      <w:r w:rsidRPr="00EB2DF4">
        <w:rPr>
          <w:b/>
          <w:bCs/>
        </w:rPr>
        <w:t>refer</w:t>
      </w:r>
      <w:r w:rsidRPr="00EB2DF4">
        <w:t xml:space="preserve"> children to community services</w:t>
      </w:r>
      <w:r w:rsidR="008E27A8">
        <w:t>.</w:t>
      </w:r>
    </w:p>
    <w:bookmarkStart w:id="19" w:name="_Toc236388276"/>
    <w:p w14:paraId="379CEB8F" w14:textId="53AED466" w:rsidR="00EB2DF4" w:rsidRDefault="007D3577" w:rsidP="00EB2DF4">
      <w:pPr>
        <w:pStyle w:val="Heading1"/>
      </w:pPr>
      <w:r>
        <w:rPr>
          <w:b/>
          <w:bCs w:val="0"/>
          <w:noProof/>
          <w:color w:val="170F34" w:themeColor="accent1" w:themeShade="BF"/>
          <w:sz w:val="28"/>
          <w:szCs w:val="28"/>
        </w:rPr>
        <mc:AlternateContent>
          <mc:Choice Requires="wps">
            <w:drawing>
              <wp:anchor distT="0" distB="0" distL="114300" distR="114300" simplePos="0" relativeHeight="251658245" behindDoc="0" locked="0" layoutInCell="1" allowOverlap="1" wp14:anchorId="75172385" wp14:editId="740696AB">
                <wp:simplePos x="0" y="0"/>
                <wp:positionH relativeFrom="leftMargin">
                  <wp:posOffset>482600</wp:posOffset>
                </wp:positionH>
                <wp:positionV relativeFrom="page">
                  <wp:posOffset>4597400</wp:posOffset>
                </wp:positionV>
                <wp:extent cx="179705" cy="179705"/>
                <wp:effectExtent l="0" t="0" r="10795" b="10795"/>
                <wp:wrapNone/>
                <wp:docPr id="36711972" name="Rectangle 6"/>
                <wp:cNvGraphicFramePr/>
                <a:graphic xmlns:a="http://schemas.openxmlformats.org/drawingml/2006/main">
                  <a:graphicData uri="http://schemas.microsoft.com/office/word/2010/wordprocessingShape">
                    <wps:wsp>
                      <wps:cNvSpPr/>
                      <wps:spPr>
                        <a:xfrm>
                          <a:off x="0" y="0"/>
                          <a:ext cx="179705" cy="17970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B542E34" w14:textId="77777777" w:rsidR="007D3577" w:rsidRDefault="007D3577" w:rsidP="007D35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72385" id="Rectangle 6" o:spid="_x0000_s1031" style="position:absolute;margin-left:38pt;margin-top:362pt;width:14.15pt;height:14.15pt;z-index:25165824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" fillcolor="#201547 [3204]" strokecolor="#04030a [484]" strokeweight="1.5pt">
                <v:textbox>
                  <w:txbxContent>
                    <w:p w14:paraId="7B542E34" w14:textId="77777777" w:rsidR="007D3577" w:rsidRDefault="007D3577" w:rsidP="007D3577">
                      <w:pPr>
                        <w:jc w:val="center"/>
                      </w:pPr>
                    </w:p>
                  </w:txbxContent>
                </v:textbox>
                <w10:wrap anchorx="margin" anchory="page"/>
              </v:rect>
            </w:pict>
          </mc:Fallback>
        </mc:AlternateContent>
      </w:r>
      <w:r w:rsidR="00EB2DF4" w:rsidRPr="00250D7E">
        <w:rPr>
          <w:b/>
          <w:bCs w:val="0"/>
        </w:rPr>
        <w:t>REFER</w:t>
      </w:r>
      <w:r w:rsidR="00250D7E" w:rsidRPr="00250D7E">
        <w:rPr>
          <w:b/>
          <w:bCs w:val="0"/>
        </w:rPr>
        <w:t>:</w:t>
      </w:r>
      <w:r w:rsidR="00EB2DF4">
        <w:t xml:space="preserve"> to community services</w:t>
      </w:r>
      <w:bookmarkEnd w:id="19"/>
      <w:r w:rsidR="00EB2DF4">
        <w:t xml:space="preserve"> </w:t>
      </w:r>
    </w:p>
    <w:p w14:paraId="1A05A2AB" w14:textId="5C39CA33" w:rsidR="00EB2DF4" w:rsidRDefault="00EB2DF4" w:rsidP="00EB2DF4">
      <w:r>
        <w:t>Your service can refer children</w:t>
      </w:r>
      <w:r w:rsidR="00574D39">
        <w:t xml:space="preserve"> or their family</w:t>
      </w:r>
      <w:r>
        <w:t xml:space="preserve"> to a range </w:t>
      </w:r>
      <w:r w:rsidR="00481D80">
        <w:t>of</w:t>
      </w:r>
      <w:r>
        <w:t xml:space="preserve"> specialist support services that are available in the community. </w:t>
      </w:r>
    </w:p>
    <w:p w14:paraId="653E4C2A" w14:textId="531BCD83" w:rsidR="00EB2DF4" w:rsidRDefault="00EB2DF4" w:rsidP="00EB2DF4">
      <w:r w:rsidRPr="00EB2DF4">
        <w:rPr>
          <w:b/>
          <w:bCs/>
        </w:rPr>
        <w:t>Refer</w:t>
      </w:r>
      <w:r>
        <w:t xml:space="preserve"> </w:t>
      </w:r>
      <w:r w:rsidR="00574D39">
        <w:t>complements</w:t>
      </w:r>
      <w:r w:rsidR="00A24962">
        <w:t xml:space="preserve"> </w:t>
      </w:r>
      <w:r w:rsidRPr="00EB2DF4">
        <w:rPr>
          <w:b/>
          <w:bCs/>
        </w:rPr>
        <w:t>support</w:t>
      </w:r>
      <w:r>
        <w:t>. Both actions can happen at the same time if that is the best way to help the child</w:t>
      </w:r>
      <w:r w:rsidR="002E696C">
        <w:t xml:space="preserve"> and their family.</w:t>
      </w:r>
    </w:p>
    <w:p w14:paraId="7DB01264" w14:textId="28F6D8FF" w:rsidR="00EB2DF4" w:rsidRDefault="00EB2DF4" w:rsidP="001B159F">
      <w:pPr>
        <w:pStyle w:val="Heading2"/>
      </w:pPr>
      <w:bookmarkStart w:id="20" w:name="_Toc236388277"/>
      <w:r>
        <w:t xml:space="preserve">Identifying a </w:t>
      </w:r>
      <w:r w:rsidRPr="00EB2DF4">
        <w:t>suitable</w:t>
      </w:r>
      <w:r>
        <w:t xml:space="preserve"> service</w:t>
      </w:r>
      <w:bookmarkEnd w:id="20"/>
    </w:p>
    <w:p w14:paraId="0812BB86" w14:textId="77777777" w:rsidR="008C4766" w:rsidRPr="009A30FB" w:rsidRDefault="008C4766" w:rsidP="008C4766">
      <w:r w:rsidRPr="009A30FB">
        <w:t xml:space="preserve">Before you engage with </w:t>
      </w:r>
      <w:r>
        <w:t xml:space="preserve">children </w:t>
      </w:r>
      <w:r w:rsidRPr="009A30FB">
        <w:t>and their parents or carers, highlight which services are likely to be the most suitable.</w:t>
      </w:r>
    </w:p>
    <w:p w14:paraId="51B0A8EB" w14:textId="77777777" w:rsidR="008C4766" w:rsidRPr="009A30FB" w:rsidRDefault="008C4766" w:rsidP="008C4766">
      <w:r w:rsidRPr="009A30FB">
        <w:t>This will depend on:</w:t>
      </w:r>
    </w:p>
    <w:p w14:paraId="014D23C7" w14:textId="77777777" w:rsidR="008C4766" w:rsidRPr="009A30FB" w:rsidRDefault="008C4766" w:rsidP="008C4766">
      <w:pPr>
        <w:numPr>
          <w:ilvl w:val="0"/>
          <w:numId w:val="37"/>
        </w:numPr>
      </w:pPr>
      <w:r w:rsidRPr="009A30FB">
        <w:t xml:space="preserve">the type of abuse the </w:t>
      </w:r>
      <w:r>
        <w:t xml:space="preserve">child </w:t>
      </w:r>
      <w:r w:rsidRPr="009A30FB">
        <w:t>experienced</w:t>
      </w:r>
    </w:p>
    <w:p w14:paraId="07624C0F" w14:textId="77777777" w:rsidR="008C4766" w:rsidRPr="009A30FB" w:rsidRDefault="008C4766" w:rsidP="008C4766">
      <w:pPr>
        <w:numPr>
          <w:ilvl w:val="0"/>
          <w:numId w:val="37"/>
        </w:numPr>
      </w:pPr>
      <w:r w:rsidRPr="009A30FB">
        <w:t xml:space="preserve">the support that the </w:t>
      </w:r>
      <w:r>
        <w:t>child</w:t>
      </w:r>
      <w:r w:rsidRPr="009A30FB">
        <w:t xml:space="preserve"> needs</w:t>
      </w:r>
    </w:p>
    <w:p w14:paraId="610C88DB" w14:textId="77777777" w:rsidR="008C4766" w:rsidRDefault="008C4766" w:rsidP="008C4766">
      <w:pPr>
        <w:numPr>
          <w:ilvl w:val="0"/>
          <w:numId w:val="37"/>
        </w:numPr>
      </w:pPr>
      <w:r w:rsidRPr="009A30FB">
        <w:t xml:space="preserve">any history that the </w:t>
      </w:r>
      <w:r>
        <w:t>child</w:t>
      </w:r>
      <w:r w:rsidRPr="009A30FB">
        <w:t xml:space="preserve"> has with community services.</w:t>
      </w:r>
    </w:p>
    <w:p w14:paraId="6AF304F9" w14:textId="032B3D4A" w:rsidR="008C4766" w:rsidRPr="008C4766" w:rsidRDefault="008C4766" w:rsidP="008C4766">
      <w:r w:rsidRPr="00B82228">
        <w:t>Ideally a family will self-refer to community organisations and specialist support services. However, your service can refer a child or their family to a service. You could do this by making a phone call to the service, with, or on behalf of, the family.</w:t>
      </w:r>
    </w:p>
    <w:p w14:paraId="0F41B82C" w14:textId="77777777" w:rsidR="00BF66E3" w:rsidRDefault="00BF66E3" w:rsidP="00BF66E3">
      <w:pPr>
        <w:pStyle w:val="Heading3"/>
      </w:pPr>
      <w:r>
        <w:t>Refer to The Orange Door</w:t>
      </w:r>
    </w:p>
    <w:p w14:paraId="77DE4CA1" w14:textId="0EB3DBB6" w:rsidR="00BF66E3" w:rsidRPr="00BF66E3" w:rsidRDefault="00BF66E3" w:rsidP="00BF66E3">
      <w:hyperlink r:id="rId48" w:history="1">
        <w:r w:rsidRPr="00EB2DF4">
          <w:rPr>
            <w:rStyle w:val="Hyperlink"/>
          </w:rPr>
          <w:t>The Orange Door</w:t>
        </w:r>
      </w:hyperlink>
      <w:r>
        <w:t xml:space="preserve"> is a hub where you can refer families for family violence or child wellbeing services and supports. You should make a referral to The Orange Door if you have serious concerns about a child’s wellbeing; the child’s immediate safety is not at risk; and you or your service have discussed the referral with the family.</w:t>
      </w:r>
    </w:p>
    <w:p w14:paraId="5766644C" w14:textId="77777777" w:rsidR="00EB2DF4" w:rsidRDefault="00EB2DF4" w:rsidP="00EB2DF4">
      <w:pPr>
        <w:pStyle w:val="Heading3"/>
      </w:pPr>
      <w:r>
        <w:t>Refer to local specialist support services</w:t>
      </w:r>
    </w:p>
    <w:p w14:paraId="691ECBD9" w14:textId="54A218E0" w:rsidR="00380298" w:rsidRDefault="00380298" w:rsidP="00380298">
      <w:r w:rsidRPr="00380298">
        <w:t xml:space="preserve">Sometimes it may help to refer a child or their family to a local specialist support service, especially if they already know and trust the service. In Victoria, there are many services that support young children. These include services that help children recover from trauma, support families, and provide early help for children </w:t>
      </w:r>
      <w:r w:rsidRPr="00380298">
        <w:lastRenderedPageBreak/>
        <w:t xml:space="preserve">who may be at risk of </w:t>
      </w:r>
      <w:r w:rsidR="00DD44F9">
        <w:t>abuse</w:t>
      </w:r>
      <w:r w:rsidRPr="00380298">
        <w:t>, neglect, or family violence.</w:t>
      </w:r>
      <w:r w:rsidR="004D127D">
        <w:t xml:space="preserve"> </w:t>
      </w:r>
      <w:r w:rsidR="00CB7E56">
        <w:t xml:space="preserve">There are specialist services that can also assist with safety and wellbeing concerns, mental and physical health concerns, housing and accommodation, legal advice, financial help, and problem behaviours. </w:t>
      </w:r>
    </w:p>
    <w:p w14:paraId="24E673A1" w14:textId="2F294CCA" w:rsidR="00924449" w:rsidRPr="00380298" w:rsidRDefault="00924449" w:rsidP="00380298">
      <w:r>
        <w:t>If that support service is an Information Sharing Entity (ISE), they can share information with The Orange Door under the Child Information Sharing Scheme (CISS) and the Family Violence Information Sharing Scheme (FVISS), as required.</w:t>
      </w:r>
    </w:p>
    <w:p w14:paraId="6D1B6FB1" w14:textId="6F26D52B" w:rsidR="00AC3007" w:rsidRPr="00AC3007" w:rsidRDefault="00AC3007" w:rsidP="00AC3007">
      <w:r>
        <w:t xml:space="preserve">A list of specialist support services for children is available in the PROTECT web guidance on the </w:t>
      </w:r>
      <w:hyperlink r:id="rId49" w:anchor="specialist-support-services">
        <w:r w:rsidRPr="00B66A02">
          <w:rPr>
            <w:rStyle w:val="Hyperlink"/>
          </w:rPr>
          <w:t>Services, helplines and websites</w:t>
        </w:r>
      </w:hyperlink>
      <w:r w:rsidRPr="00B66A02">
        <w:t xml:space="preserve"> page.</w:t>
      </w:r>
    </w:p>
    <w:p w14:paraId="4A3FD591" w14:textId="0063CEDE" w:rsidR="00380298" w:rsidRDefault="00380298" w:rsidP="00380298">
      <w:r w:rsidRPr="00380298">
        <w:t xml:space="preserve">This page shows some services, but it does not list all of them. There are many other </w:t>
      </w:r>
      <w:r w:rsidR="00380D97" w:rsidRPr="004976DF">
        <w:t xml:space="preserve">specialist </w:t>
      </w:r>
      <w:r w:rsidR="000F08D1">
        <w:t>services</w:t>
      </w:r>
      <w:r w:rsidRPr="00380298">
        <w:t xml:space="preserve"> across Victoria that can support children and their families.</w:t>
      </w:r>
    </w:p>
    <w:p w14:paraId="4C47FDEC" w14:textId="635FAD34" w:rsidR="004356E1" w:rsidRDefault="004356E1" w:rsidP="004356E1">
      <w:pPr>
        <w:pStyle w:val="Heading3"/>
      </w:pPr>
      <w:r>
        <w:t>Support First Nations People</w:t>
      </w:r>
    </w:p>
    <w:p w14:paraId="00E51A0F" w14:textId="12D6BB8D" w:rsidR="004356E1" w:rsidRDefault="004356E1" w:rsidP="004356E1">
      <w:r>
        <w:t xml:space="preserve">Decisions about the needs of First Nations People should be made by First Nations People. </w:t>
      </w:r>
    </w:p>
    <w:p w14:paraId="1668E999" w14:textId="1974D3D2" w:rsidR="007A0EEC" w:rsidRDefault="004356E1" w:rsidP="004356E1">
      <w:r>
        <w:t xml:space="preserve">If someone identifies as </w:t>
      </w:r>
      <w:r w:rsidR="00B93C95">
        <w:t>First Nations</w:t>
      </w:r>
      <w:r>
        <w:t xml:space="preserve">, they can choose to be supported by a worker from an Aboriginal Community Controlled Organisation (ACCO). </w:t>
      </w:r>
      <w:r w:rsidR="007A0EEC" w:rsidRPr="00CE711D">
        <w:t xml:space="preserve">See </w:t>
      </w:r>
      <w:hyperlink r:id="rId50" w:history="1">
        <w:r w:rsidR="007A0EEC" w:rsidRPr="00CE711D">
          <w:rPr>
            <w:rStyle w:val="Hyperlink"/>
          </w:rPr>
          <w:t>a list of ACCOs</w:t>
        </w:r>
      </w:hyperlink>
      <w:r w:rsidR="007A0EEC" w:rsidRPr="00CE711D">
        <w:t>.</w:t>
      </w:r>
    </w:p>
    <w:p w14:paraId="6651E2CE" w14:textId="77777777" w:rsidR="00BE0269" w:rsidRDefault="00BE0269" w:rsidP="00BE0269">
      <w:r>
        <w:t xml:space="preserve">They can also choose to be supported by The Orange Door – they work with Aboriginal Practice Leads to make cultural safety a priority. </w:t>
      </w:r>
    </w:p>
    <w:p w14:paraId="27CD3186" w14:textId="464AC880" w:rsidR="00D76772" w:rsidRDefault="00D76772" w:rsidP="00BE0269">
      <w:r>
        <w:t xml:space="preserve">The Orange Door has a dedicated team that supports First Nations People. This team works closely </w:t>
      </w:r>
      <w:r w:rsidR="008A5688">
        <w:t>with local First Nations services and communities to meet the needs of individuals and families. The Orange Door also supports Aboriginal self-determination by respecting First Nations People’s choice of services for referrals.</w:t>
      </w:r>
    </w:p>
    <w:p w14:paraId="32A3BF96" w14:textId="7CADA3B2" w:rsidR="004356E1" w:rsidRDefault="004356E1" w:rsidP="004356E1">
      <w:pPr>
        <w:pStyle w:val="Heading3"/>
      </w:pPr>
      <w:r>
        <w:t>Sexual abuse and offen</w:t>
      </w:r>
      <w:r w:rsidR="001C6567">
        <w:t>c</w:t>
      </w:r>
      <w:r>
        <w:t>es</w:t>
      </w:r>
    </w:p>
    <w:p w14:paraId="2A62FD7F" w14:textId="31BD1B1E" w:rsidR="004356E1" w:rsidRDefault="0070342F" w:rsidP="1170797D">
      <w:pPr>
        <w:rPr>
          <w:rStyle w:val="Hyperlink"/>
          <w:u w:val="none"/>
        </w:rPr>
      </w:pPr>
      <w:r>
        <w:t>Matters involving sexual offences</w:t>
      </w:r>
      <w:r w:rsidR="004356E1">
        <w:t xml:space="preserve"> </w:t>
      </w:r>
      <w:r>
        <w:t>are</w:t>
      </w:r>
      <w:r w:rsidR="004356E1">
        <w:t xml:space="preserve"> serious. Report any concerns about sexual abuse before seeking advice or referring to a local sexual assault service. For </w:t>
      </w:r>
      <w:r w:rsidR="006172F7">
        <w:t xml:space="preserve">matters </w:t>
      </w:r>
      <w:r w:rsidR="004356E1">
        <w:t xml:space="preserve">involving sexual offences, services can refer directly to local sexual assault services, instead of through The Orange Door. You can contact </w:t>
      </w:r>
      <w:r w:rsidR="007863BC">
        <w:t xml:space="preserve">local sexual assault services, </w:t>
      </w:r>
      <w:r w:rsidR="008A5BBC">
        <w:t xml:space="preserve">including </w:t>
      </w:r>
      <w:r w:rsidR="004356E1">
        <w:t xml:space="preserve">local </w:t>
      </w:r>
      <w:hyperlink r:id="rId51">
        <w:r w:rsidR="004356E1" w:rsidRPr="1170797D">
          <w:rPr>
            <w:rStyle w:val="Hyperlink"/>
          </w:rPr>
          <w:t>Centres Against Sexual Assault (CASAs) and harmful sexual behaviour services</w:t>
        </w:r>
      </w:hyperlink>
      <w:r w:rsidR="00873061">
        <w:t xml:space="preserve"> for information and support.</w:t>
      </w:r>
    </w:p>
    <w:p w14:paraId="0463B88A" w14:textId="0B70A176" w:rsidR="00EB2DF4" w:rsidRDefault="00EB2DF4" w:rsidP="00EB2DF4">
      <w:pPr>
        <w:pStyle w:val="Heading3"/>
      </w:pPr>
      <w:r>
        <w:t xml:space="preserve">Continue to </w:t>
      </w:r>
      <w:r w:rsidR="00493704">
        <w:t>h</w:t>
      </w:r>
      <w:r>
        <w:t>elp children after a referral</w:t>
      </w:r>
    </w:p>
    <w:p w14:paraId="00AB375D" w14:textId="0D9DEBF7" w:rsidR="00EB2DF4" w:rsidRDefault="00EB2DF4" w:rsidP="00EB2DF4">
      <w:r>
        <w:t>If your service helps to refer a child to a specialist support service, that service may inform you of the outcome of the referral</w:t>
      </w:r>
      <w:r w:rsidR="00D73FD8">
        <w:t>.</w:t>
      </w:r>
    </w:p>
    <w:p w14:paraId="4377AB39" w14:textId="77777777" w:rsidR="00EB2DF4" w:rsidRDefault="00EB2DF4" w:rsidP="00EB2DF4">
      <w:r>
        <w:t>If you are not part of the referral, you may still learn the outcome through an information sharing request.</w:t>
      </w:r>
    </w:p>
    <w:p w14:paraId="6A70D4BC" w14:textId="50F81529" w:rsidR="00D0238F" w:rsidRDefault="00EB2DF4" w:rsidP="00ED07B9">
      <w:r>
        <w:t xml:space="preserve">The service may tell you what services the child </w:t>
      </w:r>
      <w:r w:rsidR="00823CA1">
        <w:t xml:space="preserve">and their family </w:t>
      </w:r>
      <w:r>
        <w:t>ha</w:t>
      </w:r>
      <w:r w:rsidR="00823CA1">
        <w:t>ve</w:t>
      </w:r>
      <w:r>
        <w:t xml:space="preserve"> been connected to</w:t>
      </w:r>
      <w:r w:rsidR="00823CA1">
        <w:t>, or if the family declined support</w:t>
      </w:r>
      <w:r>
        <w:t>. If the specialist service was unsuccessful in contacting the family, they may ask for your help.</w:t>
      </w:r>
    </w:p>
    <w:p w14:paraId="2E749E65" w14:textId="2BB206D0" w:rsidR="00BA2372" w:rsidRDefault="00DD416A" w:rsidP="0076402F">
      <w:pPr>
        <w:pStyle w:val="Quote"/>
      </w:pPr>
      <w:r w:rsidRPr="00BA2372">
        <w:rPr>
          <w:b/>
          <w:bCs/>
        </w:rPr>
        <w:t xml:space="preserve">Continue the </w:t>
      </w:r>
      <w:r w:rsidR="1EC42C82" w:rsidRPr="4E41E39B">
        <w:rPr>
          <w:b/>
          <w:bCs/>
        </w:rPr>
        <w:t>Four</w:t>
      </w:r>
      <w:r w:rsidRPr="00BA2372">
        <w:rPr>
          <w:b/>
          <w:bCs/>
        </w:rPr>
        <w:t xml:space="preserve"> Critical Actions</w:t>
      </w:r>
      <w:r w:rsidRPr="00EB2DF4">
        <w:t xml:space="preserve">. </w:t>
      </w:r>
    </w:p>
    <w:p w14:paraId="6094AAD1" w14:textId="012974DB" w:rsidR="00B25C61" w:rsidRPr="00B25C61" w:rsidRDefault="00DD416A" w:rsidP="0076402F">
      <w:pPr>
        <w:pStyle w:val="Quote"/>
      </w:pPr>
      <w:r w:rsidRPr="00EB2DF4">
        <w:t xml:space="preserve">When providing </w:t>
      </w:r>
      <w:r w:rsidRPr="00EB2DF4">
        <w:rPr>
          <w:b/>
          <w:bCs/>
        </w:rPr>
        <w:t>support</w:t>
      </w:r>
      <w:r w:rsidRPr="00EB2DF4">
        <w:t xml:space="preserve">, also </w:t>
      </w:r>
      <w:r w:rsidRPr="00EB2DF4">
        <w:rPr>
          <w:b/>
          <w:bCs/>
        </w:rPr>
        <w:t>refer</w:t>
      </w:r>
      <w:r w:rsidRPr="00EB2DF4">
        <w:t xml:space="preserve"> children to community services</w:t>
      </w:r>
      <w:r>
        <w:t>.</w:t>
      </w:r>
    </w:p>
    <w:bookmarkStart w:id="21" w:name="_Toc236388278"/>
    <w:p w14:paraId="54580C84" w14:textId="4FFB33DB" w:rsidR="0069526B" w:rsidRPr="00797FC2" w:rsidRDefault="00947B6F" w:rsidP="0069526B">
      <w:pPr>
        <w:pStyle w:val="Heading1"/>
        <w:rPr>
          <w:b/>
          <w:bCs w:val="0"/>
        </w:rPr>
      </w:pPr>
      <w:r w:rsidRPr="00873061">
        <w:rPr>
          <w:b/>
          <w:bCs w:val="0"/>
          <w:noProof/>
          <w:color w:val="170F34" w:themeColor="accent1" w:themeShade="BF"/>
          <w:sz w:val="28"/>
          <w:szCs w:val="28"/>
        </w:rPr>
        <mc:AlternateContent>
          <mc:Choice Requires="wps">
            <w:drawing>
              <wp:anchor distT="0" distB="0" distL="114300" distR="114300" simplePos="0" relativeHeight="251658246" behindDoc="0" locked="0" layoutInCell="1" allowOverlap="1" wp14:anchorId="5CCCBEB5" wp14:editId="375B87A7">
                <wp:simplePos x="0" y="0"/>
                <wp:positionH relativeFrom="leftMargin">
                  <wp:posOffset>482600</wp:posOffset>
                </wp:positionH>
                <wp:positionV relativeFrom="page">
                  <wp:posOffset>8464550</wp:posOffset>
                </wp:positionV>
                <wp:extent cx="179705" cy="179705"/>
                <wp:effectExtent l="19050" t="19050" r="29845" b="10795"/>
                <wp:wrapNone/>
                <wp:docPr id="1959789543" name="Isosceles Triangle 4"/>
                <wp:cNvGraphicFramePr/>
                <a:graphic xmlns:a="http://schemas.openxmlformats.org/drawingml/2006/main">
                  <a:graphicData uri="http://schemas.microsoft.com/office/word/2010/wordprocessingShape">
                    <wps:wsp>
                      <wps:cNvSpPr/>
                      <wps:spPr>
                        <a:xfrm>
                          <a:off x="0" y="0"/>
                          <a:ext cx="179705" cy="179705"/>
                        </a:xfrm>
                        <a:prstGeom prst="triangl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AFBDBE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6" type="#_x0000_t5" style="position:absolute;margin-left:38pt;margin-top:666.5pt;width:14.15pt;height:14.15pt;z-index:2516725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" fillcolor="#201547 [3204]" strokecolor="#04030a [484]" strokeweight="1.5pt">
                <w10:wrap anchorx="margin" anchory="page"/>
              </v:shape>
            </w:pict>
          </mc:Fallback>
        </mc:AlternateContent>
      </w:r>
      <w:r w:rsidR="0069526B" w:rsidRPr="00873061">
        <w:rPr>
          <w:b/>
          <w:bCs w:val="0"/>
        </w:rPr>
        <w:t>REPORT:</w:t>
      </w:r>
      <w:r w:rsidR="0069526B" w:rsidRPr="00873061">
        <w:t xml:space="preserve"> </w:t>
      </w:r>
      <w:r w:rsidR="00C14D83" w:rsidRPr="00873061">
        <w:t>respond to child abuse in the family</w:t>
      </w:r>
      <w:bookmarkEnd w:id="21"/>
      <w:r w:rsidR="00C14D83">
        <w:t xml:space="preserve"> </w:t>
      </w:r>
    </w:p>
    <w:p w14:paraId="007B2340" w14:textId="3B08BFE8" w:rsidR="007D77AF" w:rsidRPr="007D77AF" w:rsidRDefault="007D77AF" w:rsidP="0069526B">
      <w:pPr>
        <w:rPr>
          <w:sz w:val="22"/>
          <w:szCs w:val="22"/>
        </w:rPr>
      </w:pPr>
      <w:r w:rsidRPr="1170797D">
        <w:rPr>
          <w:b/>
          <w:bCs/>
          <w:sz w:val="22"/>
          <w:szCs w:val="22"/>
        </w:rPr>
        <w:t>Speak up!</w:t>
      </w:r>
      <w:r w:rsidRPr="1170797D">
        <w:rPr>
          <w:sz w:val="22"/>
          <w:szCs w:val="22"/>
        </w:rPr>
        <w:t xml:space="preserve"> As an early childhood worker, you are central to keeping children safe</w:t>
      </w:r>
      <w:r w:rsidR="00D732E8" w:rsidRPr="1170797D">
        <w:rPr>
          <w:sz w:val="22"/>
          <w:szCs w:val="22"/>
        </w:rPr>
        <w:t xml:space="preserve">. As </w:t>
      </w:r>
      <w:r w:rsidR="00546865" w:rsidRPr="1170797D">
        <w:rPr>
          <w:sz w:val="22"/>
          <w:szCs w:val="22"/>
        </w:rPr>
        <w:t>soon</w:t>
      </w:r>
      <w:r w:rsidR="00D732E8" w:rsidRPr="1170797D">
        <w:rPr>
          <w:sz w:val="22"/>
          <w:szCs w:val="22"/>
        </w:rPr>
        <w:t xml:space="preserve"> as you believe a child has been or is </w:t>
      </w:r>
      <w:r w:rsidR="4F3A09B2" w:rsidRPr="1170797D">
        <w:rPr>
          <w:sz w:val="22"/>
          <w:szCs w:val="22"/>
        </w:rPr>
        <w:t xml:space="preserve">at </w:t>
      </w:r>
      <w:r w:rsidR="008A154B" w:rsidRPr="1170797D">
        <w:rPr>
          <w:sz w:val="22"/>
          <w:szCs w:val="22"/>
        </w:rPr>
        <w:t>risk of being abused by someone in the family,</w:t>
      </w:r>
      <w:r w:rsidRPr="1170797D">
        <w:rPr>
          <w:sz w:val="22"/>
          <w:szCs w:val="22"/>
        </w:rPr>
        <w:t xml:space="preserve"> </w:t>
      </w:r>
      <w:r w:rsidRPr="1170797D">
        <w:rPr>
          <w:b/>
          <w:bCs/>
          <w:sz w:val="22"/>
          <w:szCs w:val="22"/>
        </w:rPr>
        <w:t>you must act</w:t>
      </w:r>
      <w:r w:rsidRPr="1170797D">
        <w:rPr>
          <w:sz w:val="22"/>
          <w:szCs w:val="22"/>
        </w:rPr>
        <w:t xml:space="preserve">. </w:t>
      </w:r>
    </w:p>
    <w:p w14:paraId="7DBAD177" w14:textId="0C12E72F" w:rsidR="0069526B" w:rsidRDefault="0069526B" w:rsidP="0069526B">
      <w:pPr>
        <w:pStyle w:val="Heading2"/>
      </w:pPr>
      <w:bookmarkStart w:id="22" w:name="_Toc229043208"/>
      <w:bookmarkStart w:id="23" w:name="_Toc236388279"/>
      <w:r>
        <w:lastRenderedPageBreak/>
        <w:t xml:space="preserve">If you believe </w:t>
      </w:r>
      <w:bookmarkEnd w:id="22"/>
      <w:r w:rsidR="00CC177C">
        <w:t xml:space="preserve">a child has </w:t>
      </w:r>
      <w:r w:rsidR="00CC177C" w:rsidRPr="00924E58">
        <w:t xml:space="preserve">been </w:t>
      </w:r>
      <w:r w:rsidR="00CC177C">
        <w:t>abuse</w:t>
      </w:r>
      <w:r w:rsidR="00B33DB4">
        <w:t>d</w:t>
      </w:r>
      <w:r w:rsidR="00CC177C">
        <w:t xml:space="preserve"> by someone in the family:</w:t>
      </w:r>
      <w:bookmarkEnd w:id="23"/>
    </w:p>
    <w:p w14:paraId="0302B28D" w14:textId="6032EC91" w:rsidR="0069526B" w:rsidRDefault="00CC177C" w:rsidP="0069526B">
      <w:pPr>
        <w:pStyle w:val="Heading3"/>
      </w:pPr>
      <w:r w:rsidRPr="00CE711D">
        <w:t>Tell your</w:t>
      </w:r>
      <w:r w:rsidR="0069526B" w:rsidRPr="00CE711D">
        <w:t xml:space="preserve"> service manage</w:t>
      </w:r>
      <w:r w:rsidRPr="00CE711D">
        <w:t>r, nominated supervisor or a</w:t>
      </w:r>
      <w:r w:rsidR="0069526B" w:rsidRPr="00CE711D">
        <w:t xml:space="preserve">pproved </w:t>
      </w:r>
      <w:r w:rsidRPr="00CE711D">
        <w:t>p</w:t>
      </w:r>
      <w:r w:rsidR="0069526B" w:rsidRPr="00CE711D">
        <w:t>rovider</w:t>
      </w:r>
    </w:p>
    <w:p w14:paraId="30BDB51B" w14:textId="544A7B5E" w:rsidR="00EA3C56" w:rsidRDefault="0069526B" w:rsidP="0069526B">
      <w:r>
        <w:t xml:space="preserve">Tell your service manager/leader, designated child safety staff member, nominated supervisor or </w:t>
      </w:r>
      <w:r w:rsidR="00CC177C">
        <w:t>a</w:t>
      </w:r>
      <w:r>
        <w:t xml:space="preserve">pproved </w:t>
      </w:r>
      <w:r w:rsidR="00CC177C">
        <w:t>p</w:t>
      </w:r>
      <w:r>
        <w:t xml:space="preserve">rovider as soon as a concern, disclosure, or allegation is identified. They can support you through the rest of the critical actions. </w:t>
      </w:r>
    </w:p>
    <w:p w14:paraId="1988897E" w14:textId="7777246F" w:rsidR="0069526B" w:rsidRDefault="0069526B" w:rsidP="0069526B">
      <w:r>
        <w:t>If any of the above staff are the suspected perpetrators of abuse, do not contact them without explicit clearance from police.</w:t>
      </w:r>
    </w:p>
    <w:p w14:paraId="704436CA" w14:textId="77777777" w:rsidR="00423F62" w:rsidRDefault="00423F62" w:rsidP="00423F62">
      <w:pPr>
        <w:pStyle w:val="Heading3"/>
      </w:pPr>
      <w:r>
        <w:t>Report to Child Protection (including Mandatory Reports)</w:t>
      </w:r>
    </w:p>
    <w:p w14:paraId="03F6D221" w14:textId="4323AE61" w:rsidR="00423F62" w:rsidRPr="00CE711D" w:rsidRDefault="00423F62" w:rsidP="00423F62">
      <w:r w:rsidRPr="00CE711D">
        <w:t>If a child has been or is at risk of significant harm or abuse, and their parents or carers have not or are unlikely to protect them from significant harm, call Child Protection and make a report</w:t>
      </w:r>
      <w:r w:rsidR="000B7E49" w:rsidRPr="00CE711D">
        <w:t xml:space="preserve"> as soon as possible. </w:t>
      </w:r>
    </w:p>
    <w:p w14:paraId="78DEF274" w14:textId="77C20B72" w:rsidR="009C03FA" w:rsidRPr="00CE711D" w:rsidRDefault="009C03FA" w:rsidP="00423F62">
      <w:r w:rsidRPr="00CE711D">
        <w:t xml:space="preserve">You </w:t>
      </w:r>
      <w:r w:rsidRPr="00CE711D">
        <w:rPr>
          <w:b/>
          <w:bCs/>
        </w:rPr>
        <w:t xml:space="preserve">must </w:t>
      </w:r>
      <w:r w:rsidRPr="00CE711D">
        <w:t xml:space="preserve">report to Child Protection if the harm may be a result of: </w:t>
      </w:r>
    </w:p>
    <w:p w14:paraId="158C5ADE" w14:textId="77777777" w:rsidR="00423F62" w:rsidRPr="00CE711D" w:rsidRDefault="00423F62" w:rsidP="00423F62">
      <w:pPr>
        <w:pStyle w:val="ListParagraph"/>
        <w:numPr>
          <w:ilvl w:val="0"/>
          <w:numId w:val="34"/>
        </w:numPr>
        <w:sectPr w:rsidR="00423F62" w:rsidRPr="00CE711D" w:rsidSect="00423F62">
          <w:type w:val="continuous"/>
          <w:pgSz w:w="11900" w:h="16840"/>
          <w:pgMar w:top="1134" w:right="1134" w:bottom="1134" w:left="1134" w:header="709" w:footer="289" w:gutter="0"/>
          <w:cols w:space="708"/>
          <w:docGrid w:linePitch="360"/>
        </w:sectPr>
      </w:pPr>
    </w:p>
    <w:p w14:paraId="4486B211" w14:textId="77777777" w:rsidR="00423F62" w:rsidRPr="00CE711D" w:rsidRDefault="00423F62" w:rsidP="00423F62">
      <w:pPr>
        <w:pStyle w:val="ListParagraph"/>
        <w:numPr>
          <w:ilvl w:val="0"/>
          <w:numId w:val="34"/>
        </w:numPr>
      </w:pPr>
      <w:r w:rsidRPr="00CE711D">
        <w:t>Physical injury (</w:t>
      </w:r>
      <w:r w:rsidRPr="00CE711D">
        <w:rPr>
          <w:b/>
          <w:bCs/>
        </w:rPr>
        <w:t>mandatory report</w:t>
      </w:r>
      <w:r w:rsidRPr="00CE711D">
        <w:t>)</w:t>
      </w:r>
    </w:p>
    <w:p w14:paraId="7E6A1196" w14:textId="74D04279" w:rsidR="00423F62" w:rsidRPr="00CE711D" w:rsidRDefault="00423F62" w:rsidP="00423F62">
      <w:pPr>
        <w:pStyle w:val="ListParagraph"/>
        <w:numPr>
          <w:ilvl w:val="0"/>
          <w:numId w:val="34"/>
        </w:numPr>
      </w:pPr>
      <w:r w:rsidRPr="00CE711D">
        <w:t>Sexual abuse (</w:t>
      </w:r>
      <w:r w:rsidRPr="00CE711D">
        <w:rPr>
          <w:b/>
          <w:bCs/>
        </w:rPr>
        <w:t>mandatory report</w:t>
      </w:r>
      <w:r w:rsidRPr="00CE711D">
        <w:t xml:space="preserve">) </w:t>
      </w:r>
    </w:p>
    <w:p w14:paraId="4C30C78E" w14:textId="77777777" w:rsidR="007C48D6" w:rsidRPr="00CE711D" w:rsidRDefault="007C48D6" w:rsidP="007C48D6">
      <w:r w:rsidRPr="00CE711D">
        <w:t>You </w:t>
      </w:r>
      <w:r w:rsidRPr="00CE711D">
        <w:rPr>
          <w:b/>
          <w:bCs/>
        </w:rPr>
        <w:t>can</w:t>
      </w:r>
      <w:r w:rsidRPr="00CE711D">
        <w:t> report significant harm related to:</w:t>
      </w:r>
    </w:p>
    <w:p w14:paraId="46319869" w14:textId="5F11E2A5" w:rsidR="00423F62" w:rsidRPr="00CE711D" w:rsidRDefault="00423F62" w:rsidP="00423F62">
      <w:pPr>
        <w:pStyle w:val="ListParagraph"/>
        <w:numPr>
          <w:ilvl w:val="0"/>
          <w:numId w:val="34"/>
        </w:numPr>
      </w:pPr>
      <w:r w:rsidRPr="00CE711D">
        <w:t>Emotional or intellectual development</w:t>
      </w:r>
    </w:p>
    <w:p w14:paraId="0D364FC2" w14:textId="0EF3B194" w:rsidR="008C6C43" w:rsidRPr="00CE711D" w:rsidRDefault="00423F62" w:rsidP="008C6C43">
      <w:pPr>
        <w:pStyle w:val="ListParagraph"/>
        <w:numPr>
          <w:ilvl w:val="0"/>
          <w:numId w:val="34"/>
        </w:numPr>
      </w:pPr>
      <w:r w:rsidRPr="00CE711D">
        <w:t>Physical development or health</w:t>
      </w:r>
    </w:p>
    <w:p w14:paraId="668A172E" w14:textId="30A7DE2A" w:rsidR="008C6C43" w:rsidRPr="00CE711D" w:rsidRDefault="008C6C43" w:rsidP="00423F62">
      <w:pPr>
        <w:pStyle w:val="ListParagraph"/>
        <w:numPr>
          <w:ilvl w:val="0"/>
          <w:numId w:val="34"/>
        </w:numPr>
      </w:pPr>
      <w:r w:rsidRPr="00CE711D">
        <w:t>Experience of family violence</w:t>
      </w:r>
    </w:p>
    <w:p w14:paraId="53541FCE" w14:textId="295CAD2B" w:rsidR="008C6C43" w:rsidRPr="00CE711D" w:rsidRDefault="00423F62" w:rsidP="008C6C43">
      <w:pPr>
        <w:pStyle w:val="ListParagraph"/>
        <w:numPr>
          <w:ilvl w:val="0"/>
          <w:numId w:val="34"/>
        </w:numPr>
        <w:sectPr w:rsidR="008C6C43" w:rsidRPr="00CE711D" w:rsidSect="009C03FA">
          <w:type w:val="continuous"/>
          <w:pgSz w:w="11900" w:h="16840"/>
          <w:pgMar w:top="1134" w:right="1134" w:bottom="1134" w:left="1134" w:header="709" w:footer="289" w:gutter="0"/>
          <w:cols w:space="708"/>
          <w:docGrid w:linePitch="360"/>
        </w:sectPr>
      </w:pPr>
      <w:r>
        <w:t xml:space="preserve">Abandonment or parental incapacity (when a parent is unable to care for a </w:t>
      </w:r>
      <w:r w:rsidR="00846CCB">
        <w:t>child)</w:t>
      </w:r>
    </w:p>
    <w:p w14:paraId="5D5512C0" w14:textId="3A4C8BBC" w:rsidR="00423F62" w:rsidRDefault="00423F62" w:rsidP="00423F62">
      <w:r>
        <w:t>Child Protection can assess the situation and risk; investigate; interview key people; intervene to protect the child; and support the family to keep the child safe.</w:t>
      </w:r>
    </w:p>
    <w:p w14:paraId="5A9FBE0E" w14:textId="77777777" w:rsidR="00423F62" w:rsidRDefault="00423F62" w:rsidP="00423F62">
      <w:pPr>
        <w:pStyle w:val="Heading3"/>
        <w:sectPr w:rsidR="00423F62" w:rsidSect="00423F62">
          <w:type w:val="continuous"/>
          <w:pgSz w:w="11900" w:h="16840"/>
          <w:pgMar w:top="1134" w:right="1134" w:bottom="1134" w:left="1134" w:header="709" w:footer="289" w:gutter="0"/>
          <w:cols w:space="708"/>
          <w:docGrid w:linePitch="360"/>
        </w:sectPr>
      </w:pPr>
      <w:hyperlink r:id="rId52">
        <w:r w:rsidRPr="06E061F2">
          <w:rPr>
            <w:rStyle w:val="Hyperlink"/>
          </w:rPr>
          <w:t>Contact Child Protection</w:t>
        </w:r>
      </w:hyperlink>
      <w:r>
        <w:t xml:space="preserve"> (8:45am to 5pm, Monday – Friday)</w:t>
      </w:r>
    </w:p>
    <w:p w14:paraId="3D4B1553" w14:textId="77777777" w:rsidR="00423F62" w:rsidRDefault="00423F62" w:rsidP="00423F62">
      <w:r w:rsidRPr="00FD0A06">
        <w:rPr>
          <w:b/>
          <w:bCs/>
        </w:rPr>
        <w:t>North:</w:t>
      </w:r>
      <w:r>
        <w:t xml:space="preserve"> 1300 598 521</w:t>
      </w:r>
    </w:p>
    <w:p w14:paraId="047DDCC2" w14:textId="77777777" w:rsidR="00423F62" w:rsidRDefault="00423F62" w:rsidP="00423F62">
      <w:r w:rsidRPr="00FD0A06">
        <w:rPr>
          <w:b/>
          <w:bCs/>
        </w:rPr>
        <w:t>East:</w:t>
      </w:r>
      <w:r>
        <w:t xml:space="preserve"> 1300 360 452</w:t>
      </w:r>
    </w:p>
    <w:p w14:paraId="6B8ABC84" w14:textId="77777777" w:rsidR="00423F62" w:rsidRDefault="00423F62" w:rsidP="00423F62">
      <w:r w:rsidRPr="00FD0A06">
        <w:rPr>
          <w:b/>
          <w:bCs/>
        </w:rPr>
        <w:t>South:</w:t>
      </w:r>
      <w:r>
        <w:t xml:space="preserve"> 1300 555 526</w:t>
      </w:r>
    </w:p>
    <w:p w14:paraId="446EFD14" w14:textId="77777777" w:rsidR="00423F62" w:rsidRDefault="00423F62" w:rsidP="00423F62">
      <w:pPr>
        <w:sectPr w:rsidR="00423F62" w:rsidSect="00423F62">
          <w:type w:val="continuous"/>
          <w:pgSz w:w="11900" w:h="16840"/>
          <w:pgMar w:top="1134" w:right="1134" w:bottom="1134" w:left="1134" w:header="709" w:footer="289" w:gutter="0"/>
          <w:cols w:num="2" w:space="708"/>
          <w:docGrid w:linePitch="360"/>
        </w:sectPr>
      </w:pPr>
      <w:r w:rsidRPr="00FD0A06">
        <w:rPr>
          <w:b/>
          <w:bCs/>
        </w:rPr>
        <w:t>West:</w:t>
      </w:r>
      <w:r>
        <w:t xml:space="preserve"> 1300 360 462</w:t>
      </w:r>
    </w:p>
    <w:p w14:paraId="1F5DE5C3" w14:textId="12EECDA7" w:rsidR="00423F62" w:rsidRDefault="00423F62" w:rsidP="00423F62">
      <w:r w:rsidRPr="00FD0A06">
        <w:rPr>
          <w:b/>
          <w:bCs/>
        </w:rPr>
        <w:t>After hours:</w:t>
      </w:r>
      <w:r>
        <w:t xml:space="preserve"> 13 12 78 </w:t>
      </w:r>
    </w:p>
    <w:p w14:paraId="52DE89DE" w14:textId="3DDE6C2A" w:rsidR="001B4DC7" w:rsidRDefault="001A1CBC" w:rsidP="00423F62">
      <w:r w:rsidRPr="00CE711D">
        <w:t>You cannot make Child Protection reports via</w:t>
      </w:r>
      <w:r w:rsidR="001B4DC7" w:rsidRPr="00CE711D">
        <w:t xml:space="preserve"> the DFFH website or email.</w:t>
      </w:r>
    </w:p>
    <w:p w14:paraId="260F5815" w14:textId="53944F08" w:rsidR="0069526B" w:rsidRDefault="0069526B" w:rsidP="0069526B">
      <w:pPr>
        <w:pStyle w:val="Heading3"/>
      </w:pPr>
      <w:r>
        <w:t xml:space="preserve">Report </w:t>
      </w:r>
      <w:r w:rsidR="00741B97">
        <w:t>crime</w:t>
      </w:r>
      <w:r>
        <w:t xml:space="preserve"> to </w:t>
      </w:r>
      <w:r w:rsidRPr="00EB2DF4">
        <w:t>Victoria</w:t>
      </w:r>
      <w:r>
        <w:t xml:space="preserve"> Police</w:t>
      </w:r>
    </w:p>
    <w:p w14:paraId="35B2D5AD" w14:textId="7FB830DC" w:rsidR="0069526B" w:rsidRDefault="0069526B" w:rsidP="0069526B">
      <w:r>
        <w:t>If you believe a crime</w:t>
      </w:r>
      <w:r w:rsidR="00293D3C">
        <w:t xml:space="preserve"> by an adult</w:t>
      </w:r>
      <w:r>
        <w:t xml:space="preserve"> against a child has been committed, you must make a report to Victoria Police. Emergency situations that require urgent police attendance must be reported to police via 000. </w:t>
      </w:r>
    </w:p>
    <w:p w14:paraId="28BC2298" w14:textId="43CF01A9" w:rsidR="0069526B" w:rsidRDefault="0069526B" w:rsidP="0069526B">
      <w:r>
        <w:t>Common crimes against children include physical and sexual</w:t>
      </w:r>
      <w:r w:rsidR="00293D3C">
        <w:t xml:space="preserve"> assault or</w:t>
      </w:r>
      <w:r>
        <w:t xml:space="preserve"> abuse, grooming, and threatening behaviour. </w:t>
      </w:r>
    </w:p>
    <w:p w14:paraId="5487E567" w14:textId="09F67742" w:rsidR="0069526B" w:rsidRDefault="0069526B" w:rsidP="0069526B">
      <w:r>
        <w:t>At any time, you can call Victoria Police on 131 444 (non-emergency situations only) or contact your local police station.</w:t>
      </w:r>
      <w:r w:rsidR="00741B97">
        <w:t xml:space="preserve"> Share any completed family violence tools as part of your report.</w:t>
      </w:r>
    </w:p>
    <w:p w14:paraId="211DDFBD" w14:textId="77777777" w:rsidR="0069526B" w:rsidRDefault="0069526B" w:rsidP="0069526B">
      <w:pPr>
        <w:pStyle w:val="Heading3"/>
      </w:pPr>
      <w:r>
        <w:t>Approved Providers: Notify the Victorian Early Childhood Regulatory Authority (VECRA)</w:t>
      </w:r>
    </w:p>
    <w:p w14:paraId="54B72540" w14:textId="77777777" w:rsidR="00C25D2E" w:rsidRPr="00484D52" w:rsidRDefault="00C25D2E" w:rsidP="00C25D2E">
      <w:r w:rsidRPr="00484D52">
        <w:rPr>
          <w:b/>
          <w:bCs/>
        </w:rPr>
        <w:t xml:space="preserve">Approved Providers: </w:t>
      </w:r>
      <w:r w:rsidRPr="00484D52">
        <w:t xml:space="preserve">You must notify VECRA </w:t>
      </w:r>
    </w:p>
    <w:p w14:paraId="111CE025" w14:textId="77777777" w:rsidR="00C25D2E" w:rsidRPr="00484D52" w:rsidRDefault="00C25D2E" w:rsidP="00C25D2E">
      <w:pPr>
        <w:pStyle w:val="ListParagraph"/>
        <w:numPr>
          <w:ilvl w:val="0"/>
          <w:numId w:val="23"/>
        </w:numPr>
      </w:pPr>
      <w:r w:rsidRPr="00484D52">
        <w:rPr>
          <w:b/>
          <w:bCs/>
        </w:rPr>
        <w:t xml:space="preserve">Within 24 hours </w:t>
      </w:r>
      <w:r w:rsidRPr="00484D52">
        <w:t xml:space="preserve">of a serious incident at an approved education or care service or a complaint alleging that a serious incident has occurred or is occurring while a child was or is being educated and cared for by an approved education and care service, or  </w:t>
      </w:r>
    </w:p>
    <w:p w14:paraId="1BCFA164" w14:textId="77777777" w:rsidR="00C25D2E" w:rsidRPr="00484D52" w:rsidRDefault="00C25D2E" w:rsidP="00C25D2E">
      <w:pPr>
        <w:pStyle w:val="ListParagraph"/>
        <w:numPr>
          <w:ilvl w:val="0"/>
          <w:numId w:val="23"/>
        </w:numPr>
        <w:rPr>
          <w:b/>
          <w:bCs/>
        </w:rPr>
      </w:pPr>
      <w:r w:rsidRPr="00484D52">
        <w:rPr>
          <w:b/>
          <w:bCs/>
        </w:rPr>
        <w:t xml:space="preserve">Within 24 hours </w:t>
      </w:r>
      <w:r w:rsidRPr="00484D52">
        <w:t xml:space="preserve">of becoming aware of reportable sexual misconduct, including sexual misconduct or a sexual offence, committed against, with or in the presence of a child by a person employed or </w:t>
      </w:r>
      <w:r w:rsidRPr="00484D52">
        <w:lastRenderedPageBreak/>
        <w:t>engaged to perform work or provide services at an education and care service or a volunteer, whether or not it occurred at an education and care service.</w:t>
      </w:r>
      <w:r w:rsidRPr="00484D52">
        <w:rPr>
          <w:rStyle w:val="FootnoteReference"/>
        </w:rPr>
        <w:t xml:space="preserve"> </w:t>
      </w:r>
      <w:r w:rsidRPr="00484D52">
        <w:rPr>
          <w:rStyle w:val="FootnoteReference"/>
        </w:rPr>
        <w:footnoteReference w:id="1"/>
      </w:r>
    </w:p>
    <w:p w14:paraId="2F01BECF" w14:textId="67FAA44C" w:rsidR="0069526B" w:rsidRDefault="002217A0" w:rsidP="0069526B">
      <w:r w:rsidRPr="002217A0">
        <w:t>If your service manager or approved provider does not notify VECRA about the concern, you can also make a complaint to VECRA (including anonymously)</w:t>
      </w:r>
      <w:r w:rsidR="0069526B">
        <w:t xml:space="preserve">. You can fill in the </w:t>
      </w:r>
      <w:hyperlink r:id="rId53" w:history="1">
        <w:r w:rsidR="0069526B" w:rsidRPr="00EB2DF4">
          <w:rPr>
            <w:rStyle w:val="Hyperlink"/>
          </w:rPr>
          <w:t>secure webform</w:t>
        </w:r>
      </w:hyperlink>
      <w:r w:rsidR="0069526B">
        <w:t xml:space="preserve"> or contact your local VECRA office via email (</w:t>
      </w:r>
      <w:hyperlink r:id="rId54" w:history="1">
        <w:r w:rsidR="0069526B" w:rsidRPr="00306BAE">
          <w:rPr>
            <w:rStyle w:val="Hyperlink"/>
          </w:rPr>
          <w:t>vecra@education.vic.gov.au</w:t>
        </w:r>
      </w:hyperlink>
      <w:r w:rsidR="0069526B">
        <w:t>) or the enquiries line: 1300 307 415.</w:t>
      </w:r>
    </w:p>
    <w:p w14:paraId="7101CE56" w14:textId="783DF63B" w:rsidR="0069526B" w:rsidRDefault="0069526B" w:rsidP="0069526B">
      <w:pPr>
        <w:pStyle w:val="Heading3"/>
      </w:pPr>
      <w:r>
        <w:t>Notify parents/carers (</w:t>
      </w:r>
      <w:r w:rsidR="00D21029">
        <w:t>if safe, reasonable, and appropriate</w:t>
      </w:r>
      <w:r>
        <w:t>)</w:t>
      </w:r>
    </w:p>
    <w:p w14:paraId="6D55A07E" w14:textId="7E7AD3C7" w:rsidR="0069526B" w:rsidRDefault="00ED54EB" w:rsidP="0069526B">
      <w:r>
        <w:t xml:space="preserve">Before contacting parents/carers you need clearance from: </w:t>
      </w:r>
    </w:p>
    <w:p w14:paraId="6F2ADD76" w14:textId="62989D4A" w:rsidR="00180651" w:rsidRPr="00CE711D" w:rsidRDefault="00180651" w:rsidP="00180651">
      <w:pPr>
        <w:pStyle w:val="Bullet1"/>
      </w:pPr>
      <w:r>
        <w:t>Victoria Police in situations involving a police response</w:t>
      </w:r>
    </w:p>
    <w:p w14:paraId="724C25DC" w14:textId="7E23062C" w:rsidR="00ED54EB" w:rsidRPr="00CE711D" w:rsidRDefault="00180651" w:rsidP="00180651">
      <w:pPr>
        <w:pStyle w:val="Bullet1"/>
      </w:pPr>
      <w:r w:rsidRPr="00CE711D">
        <w:t xml:space="preserve">Child Protection in situations where Child Protection has been notified </w:t>
      </w:r>
    </w:p>
    <w:p w14:paraId="09D42D77" w14:textId="53D0FABC" w:rsidR="00CE711D" w:rsidRDefault="00774F49" w:rsidP="00ED07B9">
      <w:r>
        <w:t xml:space="preserve">Once you have clearance, </w:t>
      </w:r>
      <w:r w:rsidR="0069526B">
        <w:t xml:space="preserve">you must </w:t>
      </w:r>
      <w:r>
        <w:t>contact parents/carers</w:t>
      </w:r>
      <w:r w:rsidR="0069526B">
        <w:t xml:space="preserve"> as soon as possible (ideally on the same day). This is an important step. It helps parents or carers support their child in partnership with the service, authorities, and other support services.</w:t>
      </w:r>
    </w:p>
    <w:p w14:paraId="479650A5" w14:textId="5668B427" w:rsidR="00BC33EB" w:rsidRPr="00CE711D" w:rsidRDefault="00BC33EB" w:rsidP="00ED07B9">
      <w:r w:rsidRPr="00CE711D">
        <w:t xml:space="preserve">Your primary responsibility is to ensure the safety of the child. Before engaging with </w:t>
      </w:r>
      <w:r w:rsidR="00EA7AF4" w:rsidRPr="00CE711D">
        <w:t>parents and carers, consider whether it is safe to do so.</w:t>
      </w:r>
    </w:p>
    <w:p w14:paraId="001C71A3" w14:textId="45911D45" w:rsidR="00BC33EB" w:rsidRDefault="00BC33EB" w:rsidP="00ED07B9">
      <w:r w:rsidRPr="00CE711D">
        <w:t>Do not contact the child or their family if it could be unsafe, put the child at risk, or put anyone else in danger. Do not contact them unless you have clear permission from Victoria Police or Child Protection.</w:t>
      </w:r>
    </w:p>
    <w:p w14:paraId="0FE138F9" w14:textId="5AA92BAF" w:rsidR="00BA2372" w:rsidRPr="00BA2372" w:rsidRDefault="00BA2372" w:rsidP="00BA2372">
      <w:pPr>
        <w:pStyle w:val="Quote"/>
        <w:rPr>
          <w:b/>
          <w:bCs/>
        </w:rPr>
      </w:pPr>
      <w:r w:rsidRPr="00CA3371">
        <w:rPr>
          <w:b/>
          <w:bCs/>
        </w:rPr>
        <w:t xml:space="preserve">Continue the </w:t>
      </w:r>
      <w:r w:rsidR="6C9D33C6" w:rsidRPr="4E41E39B">
        <w:rPr>
          <w:b/>
          <w:bCs/>
        </w:rPr>
        <w:t>Four</w:t>
      </w:r>
      <w:r w:rsidRPr="00CA3371">
        <w:rPr>
          <w:b/>
          <w:bCs/>
        </w:rPr>
        <w:t xml:space="preserve"> Critical Actions</w:t>
      </w:r>
    </w:p>
    <w:p w14:paraId="0CB6ED1E" w14:textId="3632DED7" w:rsidR="00CC177C" w:rsidRPr="00CC177C" w:rsidRDefault="00D0238F" w:rsidP="0076402F">
      <w:pPr>
        <w:pStyle w:val="Quote"/>
      </w:pPr>
      <w:r w:rsidRPr="00EB2DF4">
        <w:t>After completing these steps</w:t>
      </w:r>
      <w:r>
        <w:t xml:space="preserve"> to</w:t>
      </w:r>
      <w:r w:rsidRPr="00EB2DF4">
        <w:t xml:space="preserve"> </w:t>
      </w:r>
      <w:r w:rsidRPr="00EB2DF4">
        <w:rPr>
          <w:b/>
          <w:bCs/>
        </w:rPr>
        <w:t>report</w:t>
      </w:r>
      <w:r w:rsidRPr="00EB2DF4">
        <w:t xml:space="preserve">, you must continue to </w:t>
      </w:r>
      <w:r w:rsidRPr="00EB2DF4">
        <w:rPr>
          <w:b/>
          <w:bCs/>
        </w:rPr>
        <w:t>support</w:t>
      </w:r>
      <w:r w:rsidRPr="00EB2DF4">
        <w:t xml:space="preserve"> and </w:t>
      </w:r>
      <w:r w:rsidRPr="00EB2DF4">
        <w:rPr>
          <w:b/>
          <w:bCs/>
        </w:rPr>
        <w:t>refer</w:t>
      </w:r>
      <w:r w:rsidRPr="00EB2DF4">
        <w:t>. Check with Victoria Polic</w:t>
      </w:r>
      <w:r>
        <w:t>e</w:t>
      </w:r>
      <w:r w:rsidR="003C0C69">
        <w:t xml:space="preserve"> and/or Child Protection</w:t>
      </w:r>
      <w:r w:rsidRPr="00EB2DF4">
        <w:t xml:space="preserve"> on when to take these steps</w:t>
      </w:r>
      <w:r w:rsidR="008314CC">
        <w:t>.</w:t>
      </w:r>
    </w:p>
    <w:p w14:paraId="065BF30A" w14:textId="51853BD1" w:rsidR="00EB2DF4" w:rsidRPr="00EB2DF4" w:rsidRDefault="00EB2DF4" w:rsidP="00EB2DF4">
      <w:pPr>
        <w:pStyle w:val="Heading1"/>
      </w:pPr>
      <w:bookmarkStart w:id="24" w:name="_Toc236388280"/>
      <w:r w:rsidRPr="00EB2DF4">
        <w:t>Continue your responsibilities</w:t>
      </w:r>
      <w:bookmarkEnd w:id="24"/>
    </w:p>
    <w:p w14:paraId="10876967" w14:textId="1E940B0A" w:rsidR="00EB2DF4" w:rsidRDefault="00EB2DF4" w:rsidP="00EB2DF4">
      <w:r>
        <w:t xml:space="preserve">At all times, you should continue to support the child, monitor the situation, and follow the </w:t>
      </w:r>
      <w:r w:rsidR="00BF6832">
        <w:t xml:space="preserve">Four </w:t>
      </w:r>
      <w:r>
        <w:t>Critical Actions to respond to new information or risks.</w:t>
      </w:r>
    </w:p>
    <w:p w14:paraId="70D400B8" w14:textId="77F25397" w:rsidR="00EB2DF4" w:rsidRDefault="00EB2DF4" w:rsidP="00EB2DF4">
      <w:r>
        <w:t>This should be in collaboration with:</w:t>
      </w:r>
    </w:p>
    <w:p w14:paraId="194F4A33" w14:textId="77777777" w:rsidR="005A20AA" w:rsidRDefault="005A20AA" w:rsidP="00EB2DF4">
      <w:pPr>
        <w:pStyle w:val="Bullet1"/>
        <w:sectPr w:rsidR="005A20AA" w:rsidSect="00D904D1">
          <w:type w:val="continuous"/>
          <w:pgSz w:w="11900" w:h="16840"/>
          <w:pgMar w:top="1134" w:right="1134" w:bottom="1134" w:left="1134" w:header="709" w:footer="289" w:gutter="0"/>
          <w:cols w:space="708"/>
          <w:docGrid w:linePitch="360"/>
        </w:sectPr>
      </w:pPr>
    </w:p>
    <w:p w14:paraId="1654A4AA" w14:textId="26CC7F63" w:rsidR="00EB2DF4" w:rsidRPr="00EB2DF4" w:rsidRDefault="00EB2DF4" w:rsidP="00EB2DF4">
      <w:pPr>
        <w:pStyle w:val="Bullet1"/>
      </w:pPr>
      <w:r>
        <w:t xml:space="preserve">the child (if </w:t>
      </w:r>
      <w:r w:rsidR="00647710">
        <w:t>safe, reasonable</w:t>
      </w:r>
      <w:r w:rsidR="000100C1">
        <w:t>,</w:t>
      </w:r>
      <w:r w:rsidR="00647710">
        <w:t xml:space="preserve"> and </w:t>
      </w:r>
      <w:r w:rsidRPr="00EB2DF4">
        <w:t xml:space="preserve">appropriate), </w:t>
      </w:r>
    </w:p>
    <w:p w14:paraId="065B7341" w14:textId="3F705E10" w:rsidR="00EB2DF4" w:rsidRPr="00EB2DF4" w:rsidRDefault="00EB2DF4" w:rsidP="00EB2DF4">
      <w:pPr>
        <w:pStyle w:val="Bullet1"/>
      </w:pPr>
      <w:r w:rsidRPr="00EB2DF4">
        <w:t>their parents or carers (if safe</w:t>
      </w:r>
      <w:r w:rsidR="00647710">
        <w:t>, reasonable</w:t>
      </w:r>
      <w:r w:rsidR="000100C1">
        <w:t>,</w:t>
      </w:r>
      <w:r w:rsidR="00647710">
        <w:t xml:space="preserve"> and appropriate</w:t>
      </w:r>
      <w:r w:rsidRPr="00EB2DF4">
        <w:t xml:space="preserve">), </w:t>
      </w:r>
    </w:p>
    <w:p w14:paraId="15EDF950" w14:textId="0E3FC4DF" w:rsidR="00EB2DF4" w:rsidRPr="00EB2DF4" w:rsidRDefault="00EB2DF4" w:rsidP="00EB2DF4">
      <w:pPr>
        <w:pStyle w:val="Bullet1"/>
      </w:pPr>
      <w:r w:rsidRPr="00EB2DF4">
        <w:t>service leadership</w:t>
      </w:r>
      <w:r w:rsidR="00647710">
        <w:t xml:space="preserve"> (if safe, reasonable</w:t>
      </w:r>
      <w:r w:rsidR="000100C1">
        <w:t>,</w:t>
      </w:r>
      <w:r w:rsidR="00647710">
        <w:t xml:space="preserve"> and appropriate)</w:t>
      </w:r>
      <w:r w:rsidR="00144397">
        <w:t>,</w:t>
      </w:r>
    </w:p>
    <w:p w14:paraId="511FC02D" w14:textId="77777777" w:rsidR="00EB2DF4" w:rsidRPr="00EB2DF4" w:rsidRDefault="00EB2DF4" w:rsidP="00EB2DF4">
      <w:pPr>
        <w:pStyle w:val="Bullet1"/>
      </w:pPr>
      <w:r w:rsidRPr="00EB2DF4">
        <w:t xml:space="preserve">relevant authorities, and </w:t>
      </w:r>
    </w:p>
    <w:p w14:paraId="3D53E5C9" w14:textId="4FD76296" w:rsidR="00D904D1" w:rsidRDefault="00EB2DF4" w:rsidP="00EB2DF4">
      <w:pPr>
        <w:pStyle w:val="Bullet1"/>
      </w:pPr>
      <w:r w:rsidRPr="00EB2DF4">
        <w:t>any specialist support</w:t>
      </w:r>
      <w:r>
        <w:t xml:space="preserve"> services.</w:t>
      </w:r>
    </w:p>
    <w:p w14:paraId="11DE4C10" w14:textId="77777777" w:rsidR="005A20AA" w:rsidRDefault="005A20AA" w:rsidP="00EB2DF4">
      <w:pPr>
        <w:pStyle w:val="Heading2"/>
        <w:sectPr w:rsidR="005A20AA" w:rsidSect="002A7238">
          <w:type w:val="continuous"/>
          <w:pgSz w:w="11900" w:h="16840"/>
          <w:pgMar w:top="1134" w:right="1134" w:bottom="1134" w:left="1134" w:header="709" w:footer="289" w:gutter="0"/>
          <w:cols w:num="2" w:space="708"/>
          <w:docGrid w:linePitch="360"/>
        </w:sectPr>
      </w:pPr>
    </w:p>
    <w:p w14:paraId="15D2A0EF" w14:textId="56A3377F" w:rsidR="00EB2DF4" w:rsidRDefault="00EB2DF4" w:rsidP="00EB2DF4">
      <w:pPr>
        <w:pStyle w:val="Heading2"/>
      </w:pPr>
      <w:bookmarkStart w:id="25" w:name="_Toc236388281"/>
      <w:r>
        <w:t>Review</w:t>
      </w:r>
      <w:bookmarkEnd w:id="25"/>
    </w:p>
    <w:p w14:paraId="52EBED8A" w14:textId="77777777" w:rsidR="00FB72D9" w:rsidRDefault="00FB72D9" w:rsidP="00EB2DF4">
      <w:pPr>
        <w:sectPr w:rsidR="00FB72D9" w:rsidSect="00FB72D9">
          <w:type w:val="continuous"/>
          <w:pgSz w:w="11900" w:h="16840"/>
          <w:pgMar w:top="1134" w:right="1134" w:bottom="1134" w:left="1134" w:header="709" w:footer="289" w:gutter="0"/>
          <w:cols w:space="708"/>
          <w:docGrid w:linePitch="360"/>
        </w:sectPr>
      </w:pPr>
    </w:p>
    <w:p w14:paraId="4C74A858" w14:textId="7321F791" w:rsidR="00EB2DF4" w:rsidRDefault="00EB2DF4" w:rsidP="00EB2DF4">
      <w:r>
        <w:t xml:space="preserve">After any significant child safety incident, your </w:t>
      </w:r>
      <w:r w:rsidR="003E777E">
        <w:t>approved provider</w:t>
      </w:r>
      <w:r>
        <w:t xml:space="preserve"> must:</w:t>
      </w:r>
    </w:p>
    <w:p w14:paraId="2ECB6E18" w14:textId="77777777" w:rsidR="001F4435" w:rsidRDefault="001F4435" w:rsidP="00EB2DF4">
      <w:pPr>
        <w:pStyle w:val="Bullet1"/>
        <w:sectPr w:rsidR="001F4435" w:rsidSect="00D904D1">
          <w:type w:val="continuous"/>
          <w:pgSz w:w="11900" w:h="16840"/>
          <w:pgMar w:top="1134" w:right="1134" w:bottom="1134" w:left="1134" w:header="709" w:footer="289" w:gutter="0"/>
          <w:cols w:space="708"/>
          <w:docGrid w:linePitch="360"/>
        </w:sectPr>
      </w:pPr>
    </w:p>
    <w:p w14:paraId="326B28A9" w14:textId="138D066A" w:rsidR="00EB2DF4" w:rsidRPr="00EB2DF4" w:rsidRDefault="00EB2DF4" w:rsidP="00EB2DF4">
      <w:pPr>
        <w:pStyle w:val="Bullet1"/>
      </w:pPr>
      <w:r>
        <w:t xml:space="preserve">review its </w:t>
      </w:r>
      <w:r w:rsidRPr="00EB2DF4">
        <w:t>child safety policies, processes and practices</w:t>
      </w:r>
    </w:p>
    <w:p w14:paraId="6DDD8B2F" w14:textId="243BDD16" w:rsidR="00EB2DF4" w:rsidRPr="00EB2DF4" w:rsidRDefault="00EB2DF4" w:rsidP="00EB2DF4">
      <w:pPr>
        <w:pStyle w:val="Bullet1"/>
      </w:pPr>
      <w:r w:rsidRPr="00EB2DF4">
        <w:t>make improv</w:t>
      </w:r>
      <w:r>
        <w:t>ements where needed.</w:t>
      </w:r>
    </w:p>
    <w:sectPr w:rsidR="00EB2DF4" w:rsidRPr="00EB2DF4" w:rsidSect="001F4435">
      <w:type w:val="continuous"/>
      <w:pgSz w:w="11900" w:h="16840"/>
      <w:pgMar w:top="1134" w:right="1134" w:bottom="1134"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06279" w14:textId="77777777" w:rsidR="00F420F5" w:rsidRDefault="00F420F5" w:rsidP="001B78D5">
      <w:r>
        <w:separator/>
      </w:r>
    </w:p>
  </w:endnote>
  <w:endnote w:type="continuationSeparator" w:id="0">
    <w:p w14:paraId="0D4D52E6" w14:textId="77777777" w:rsidR="00F420F5" w:rsidRDefault="00F420F5" w:rsidP="001B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EA3D" w14:textId="77777777" w:rsidR="00A31926" w:rsidRDefault="00A31926" w:rsidP="001B78D5">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8CE0CD0" w14:textId="77777777" w:rsidR="00A31926" w:rsidRDefault="00A31926" w:rsidP="001B78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D62A8" w14:textId="6C9F01F3" w:rsidR="00714D72" w:rsidRPr="001B78D5" w:rsidRDefault="00973EE6" w:rsidP="001B78D5">
    <w:pPr>
      <w:pStyle w:val="Copyrighttext"/>
      <w:spacing w:line="160" w:lineRule="exact"/>
      <w:rPr>
        <w:sz w:val="13"/>
        <w:szCs w:val="13"/>
      </w:rPr>
    </w:pPr>
    <w:r w:rsidRPr="001B78D5">
      <w:rPr>
        <w:noProof/>
        <w:sz w:val="13"/>
        <w:szCs w:val="13"/>
      </w:rPr>
      <w:drawing>
        <wp:anchor distT="0" distB="0" distL="114300" distR="114300" simplePos="0" relativeHeight="251658242" behindDoc="0" locked="0" layoutInCell="1" allowOverlap="1" wp14:anchorId="1184AF1D" wp14:editId="2A3EB74A">
          <wp:simplePos x="0" y="0"/>
          <wp:positionH relativeFrom="column">
            <wp:posOffset>6350</wp:posOffset>
          </wp:positionH>
          <wp:positionV relativeFrom="paragraph">
            <wp:posOffset>228600</wp:posOffset>
          </wp:positionV>
          <wp:extent cx="485140" cy="172720"/>
          <wp:effectExtent l="0" t="0" r="0" b="5080"/>
          <wp:wrapTopAndBottom/>
          <wp:docPr id="75073336" name="Picture 750733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85140" cy="172720"/>
                  </a:xfrm>
                  <a:prstGeom prst="rect">
                    <a:avLst/>
                  </a:prstGeom>
                </pic:spPr>
              </pic:pic>
            </a:graphicData>
          </a:graphic>
          <wp14:sizeRelH relativeFrom="page">
            <wp14:pctWidth>0</wp14:pctWidth>
          </wp14:sizeRelH>
          <wp14:sizeRelV relativeFrom="page">
            <wp14:pctHeight>0</wp14:pctHeight>
          </wp14:sizeRelV>
        </wp:anchor>
      </w:drawing>
    </w:r>
    <w:r w:rsidR="00714D72" w:rsidRPr="001B78D5">
      <w:rPr>
        <w:sz w:val="13"/>
        <w:szCs w:val="13"/>
      </w:rPr>
      <w:t xml:space="preserve">© State of Victoria (Department of Education) </w:t>
    </w:r>
    <w:r w:rsidR="00714D72" w:rsidRPr="004864D6">
      <w:rPr>
        <w:sz w:val="13"/>
        <w:szCs w:val="13"/>
      </w:rPr>
      <w:t>20</w:t>
    </w:r>
    <w:r w:rsidR="00144FD5" w:rsidRPr="004864D6">
      <w:rPr>
        <w:sz w:val="13"/>
        <w:szCs w:val="13"/>
      </w:rPr>
      <w:t>2</w:t>
    </w:r>
    <w:r w:rsidR="00185A7C" w:rsidRPr="004864D6">
      <w:rPr>
        <w:sz w:val="13"/>
        <w:szCs w:val="13"/>
      </w:rPr>
      <w:t>6</w:t>
    </w:r>
  </w:p>
  <w:p w14:paraId="684EAF41" w14:textId="289DB808" w:rsidR="00714D72" w:rsidRPr="001B78D5" w:rsidRDefault="00AB3CE3" w:rsidP="001B78D5">
    <w:pPr>
      <w:pStyle w:val="Copyrighttext"/>
      <w:spacing w:line="160" w:lineRule="exact"/>
      <w:ind w:right="-7"/>
      <w:rPr>
        <w:sz w:val="13"/>
        <w:szCs w:val="13"/>
      </w:rPr>
    </w:pPr>
    <w:r w:rsidRPr="00873061">
      <w:rPr>
        <w:sz w:val="13"/>
        <w:szCs w:val="13"/>
        <w:lang w:val="en-AU"/>
      </w:rPr>
      <w:t>Four Critical Actions to respond to child abuse in the family</w:t>
    </w:r>
    <w:r w:rsidR="002C2106">
      <w:rPr>
        <w:sz w:val="13"/>
        <w:szCs w:val="13"/>
        <w:lang w:val="en-AU"/>
      </w:rPr>
      <w:t xml:space="preserve"> i</w:t>
    </w:r>
    <w:r w:rsidR="00714D72" w:rsidRPr="001B78D5">
      <w:rPr>
        <w:sz w:val="13"/>
        <w:szCs w:val="13"/>
      </w:rPr>
      <w:t>s provided under a Creative Commons Attribution 4.0 International licence. You</w:t>
    </w:r>
    <w:r w:rsidR="001B78D5">
      <w:rPr>
        <w:sz w:val="13"/>
        <w:szCs w:val="13"/>
      </w:rPr>
      <w:t xml:space="preserve"> </w:t>
    </w:r>
    <w:r w:rsidR="00714D72" w:rsidRPr="001B78D5">
      <w:rPr>
        <w:sz w:val="13"/>
        <w:szCs w:val="13"/>
      </w:rPr>
      <w:t xml:space="preserve">are free to re-use the work under that licence, on the condition that you credit the State of Victoria (Department of Education), indicate if changes were made and comply with the other licence terms, see: </w:t>
    </w:r>
    <w:hyperlink r:id="rId2" w:history="1">
      <w:r w:rsidR="00714D72" w:rsidRPr="001B78D5">
        <w:rPr>
          <w:rStyle w:val="Hyperlink"/>
          <w:color w:val="auto"/>
          <w:sz w:val="13"/>
          <w:szCs w:val="13"/>
          <w:u w:val="none"/>
        </w:rPr>
        <w:t>Creative Commons Attribution 4.0 International</w:t>
      </w:r>
    </w:hyperlink>
    <w:r w:rsidR="00714D72" w:rsidRPr="001B78D5">
      <w:rPr>
        <w:sz w:val="13"/>
        <w:szCs w:val="13"/>
      </w:rPr>
      <w:t xml:space="preserve"> </w:t>
    </w:r>
  </w:p>
  <w:p w14:paraId="2DA643DB" w14:textId="77777777" w:rsidR="00714D72" w:rsidRPr="001B78D5" w:rsidRDefault="00714D72" w:rsidP="001B78D5">
    <w:pPr>
      <w:pStyle w:val="Copyrighttext"/>
      <w:spacing w:after="0" w:line="160" w:lineRule="exact"/>
      <w:ind w:right="-6"/>
      <w:rPr>
        <w:sz w:val="13"/>
        <w:szCs w:val="13"/>
      </w:rPr>
    </w:pPr>
    <w:r w:rsidRPr="001B78D5">
      <w:rPr>
        <w:sz w:val="13"/>
        <w:szCs w:val="13"/>
      </w:rPr>
      <w:t>The licence does not apply to:</w:t>
    </w:r>
  </w:p>
  <w:p w14:paraId="5E85E9F8" w14:textId="77777777" w:rsidR="00442256" w:rsidRPr="001B78D5" w:rsidRDefault="00442256" w:rsidP="001B78D5">
    <w:pPr>
      <w:pStyle w:val="Bullet1"/>
      <w:spacing w:before="0" w:after="0" w:line="160" w:lineRule="exact"/>
      <w:ind w:right="-6"/>
      <w:rPr>
        <w:sz w:val="13"/>
        <w:szCs w:val="13"/>
      </w:rPr>
    </w:pPr>
    <w:r w:rsidRPr="001B78D5">
      <w:rPr>
        <w:sz w:val="13"/>
        <w:szCs w:val="13"/>
      </w:rPr>
      <w:t>Government logo and the DE logo; and</w:t>
    </w:r>
  </w:p>
  <w:p w14:paraId="526DBEE3" w14:textId="77777777" w:rsidR="00442256" w:rsidRPr="001B78D5" w:rsidRDefault="00442256" w:rsidP="001B78D5">
    <w:pPr>
      <w:pStyle w:val="Bullet1"/>
      <w:spacing w:before="0" w:after="0" w:line="160" w:lineRule="exact"/>
      <w:ind w:right="-6"/>
      <w:rPr>
        <w:sz w:val="13"/>
        <w:szCs w:val="13"/>
      </w:rPr>
    </w:pPr>
    <w:r w:rsidRPr="001B78D5">
      <w:rPr>
        <w:sz w:val="13"/>
        <w:szCs w:val="13"/>
      </w:rPr>
      <w:t>content supplied by third parties.</w:t>
    </w:r>
  </w:p>
  <w:p w14:paraId="5740E49A" w14:textId="77777777" w:rsidR="00A63D55" w:rsidRPr="001B78D5" w:rsidRDefault="00714D72" w:rsidP="001B78D5">
    <w:pPr>
      <w:pStyle w:val="Copyrighttext"/>
      <w:spacing w:line="160" w:lineRule="exact"/>
      <w:ind w:right="-7"/>
      <w:rPr>
        <w:color w:val="201546" w:themeColor="hyperlink"/>
        <w:sz w:val="13"/>
        <w:szCs w:val="13"/>
        <w:u w:val="single"/>
      </w:rPr>
    </w:pPr>
    <w:r w:rsidRPr="001B78D5">
      <w:rPr>
        <w:sz w:val="13"/>
        <w:szCs w:val="13"/>
      </w:rPr>
      <w:t>any images, photographs, trademarks or branding, including the Victorian Copyright queries</w:t>
    </w:r>
    <w:r w:rsidR="00442256" w:rsidRPr="001B78D5">
      <w:rPr>
        <w:sz w:val="13"/>
        <w:szCs w:val="13"/>
      </w:rPr>
      <w:t xml:space="preserve"> </w:t>
    </w:r>
    <w:r w:rsidRPr="001B78D5">
      <w:rPr>
        <w:sz w:val="13"/>
        <w:szCs w:val="13"/>
      </w:rPr>
      <w:t xml:space="preserve">may be directed to </w:t>
    </w:r>
    <w:hyperlink r:id="rId3" w:history="1">
      <w:r w:rsidRPr="001B78D5">
        <w:rPr>
          <w:rStyle w:val="Hyperlink"/>
          <w:sz w:val="13"/>
          <w:szCs w:val="13"/>
        </w:rPr>
        <w:t>copyright@</w:t>
      </w:r>
      <w:r w:rsidR="00144FD5" w:rsidRPr="001B78D5">
        <w:rPr>
          <w:rStyle w:val="Hyperlink"/>
          <w:sz w:val="13"/>
          <w:szCs w:val="13"/>
        </w:rPr>
        <w:t>education.vic.gov.au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0395" w14:textId="77777777" w:rsidR="00DA5F30" w:rsidRPr="001B78D5" w:rsidRDefault="00DA5F30" w:rsidP="001B78D5">
    <w:pPr>
      <w:pStyle w:val="Footer"/>
      <w:rPr>
        <w:sz w:val="16"/>
        <w:szCs w:val="16"/>
      </w:rPr>
    </w:pPr>
    <w:r w:rsidRPr="001B78D5">
      <w:rPr>
        <w:rStyle w:val="PageNumber"/>
        <w:b/>
        <w:bCs/>
        <w:sz w:val="16"/>
        <w:szCs w:val="16"/>
      </w:rPr>
      <w:fldChar w:fldCharType="begin"/>
    </w:r>
    <w:r w:rsidRPr="001B78D5">
      <w:rPr>
        <w:rStyle w:val="PageNumber"/>
        <w:b/>
        <w:bCs/>
        <w:sz w:val="16"/>
        <w:szCs w:val="16"/>
      </w:rPr>
      <w:instrText xml:space="preserve">PAGE  </w:instrText>
    </w:r>
    <w:r w:rsidRPr="001B78D5">
      <w:rPr>
        <w:rStyle w:val="PageNumber"/>
        <w:b/>
        <w:bCs/>
        <w:sz w:val="16"/>
        <w:szCs w:val="16"/>
      </w:rPr>
      <w:fldChar w:fldCharType="separate"/>
    </w:r>
    <w:r w:rsidR="00635C65" w:rsidRPr="001B78D5">
      <w:rPr>
        <w:rStyle w:val="PageNumber"/>
        <w:b/>
        <w:bCs/>
        <w:noProof/>
        <w:sz w:val="16"/>
        <w:szCs w:val="16"/>
      </w:rPr>
      <w:t>4</w:t>
    </w:r>
    <w:r w:rsidRPr="001B78D5">
      <w:rPr>
        <w:rStyle w:val="PageNumber"/>
        <w:b/>
        <w:bCs/>
        <w:sz w:val="16"/>
        <w:szCs w:val="16"/>
      </w:rPr>
      <w:fldChar w:fldCharType="end"/>
    </w:r>
    <w:r w:rsidR="001B78D5" w:rsidRPr="001B78D5">
      <w:rPr>
        <w:rStyle w:val="PageNumber"/>
        <w:b/>
        <w:bCs/>
        <w:sz w:val="16"/>
        <w:szCs w:val="16"/>
      </w:rPr>
      <w:t xml:space="preserve"> </w:t>
    </w:r>
    <w:r w:rsidR="009563DA" w:rsidRPr="001B78D5">
      <w:rPr>
        <w:rStyle w:val="PageNumber"/>
        <w:sz w:val="16"/>
        <w:szCs w:val="16"/>
      </w:rPr>
      <w:t>|</w:t>
    </w:r>
    <w:r w:rsidR="001B78D5" w:rsidRPr="001B78D5">
      <w:rPr>
        <w:rStyle w:val="PageNumber"/>
        <w:sz w:val="16"/>
        <w:szCs w:val="16"/>
      </w:rPr>
      <w:t xml:space="preserve"> </w:t>
    </w:r>
    <w:r w:rsidR="009563DA" w:rsidRPr="001B78D5">
      <w:rPr>
        <w:sz w:val="16"/>
        <w:szCs w:val="16"/>
      </w:rPr>
      <w:t>Department of Education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5409" w14:textId="77777777" w:rsidR="001F2E85" w:rsidRPr="001B78D5" w:rsidRDefault="001F2E85" w:rsidP="001B78D5">
    <w:pPr>
      <w:pStyle w:val="Footer"/>
      <w:rPr>
        <w:sz w:val="16"/>
        <w:szCs w:val="16"/>
      </w:rPr>
    </w:pPr>
    <w:r w:rsidRPr="001B78D5">
      <w:rPr>
        <w:rStyle w:val="PageNumber"/>
        <w:b/>
        <w:bCs/>
        <w:sz w:val="16"/>
        <w:szCs w:val="16"/>
      </w:rPr>
      <w:fldChar w:fldCharType="begin"/>
    </w:r>
    <w:r w:rsidRPr="001B78D5">
      <w:rPr>
        <w:rStyle w:val="PageNumber"/>
        <w:b/>
        <w:bCs/>
        <w:sz w:val="16"/>
        <w:szCs w:val="16"/>
      </w:rPr>
      <w:instrText xml:space="preserve">PAGE  </w:instrText>
    </w:r>
    <w:r w:rsidRPr="001B78D5">
      <w:rPr>
        <w:rStyle w:val="PageNumber"/>
        <w:b/>
        <w:bCs/>
        <w:sz w:val="16"/>
        <w:szCs w:val="16"/>
      </w:rPr>
      <w:fldChar w:fldCharType="separate"/>
    </w:r>
    <w:r w:rsidRPr="001B78D5">
      <w:rPr>
        <w:rStyle w:val="PageNumber"/>
        <w:b/>
        <w:bCs/>
        <w:noProof/>
        <w:sz w:val="16"/>
        <w:szCs w:val="16"/>
      </w:rPr>
      <w:t>4</w:t>
    </w:r>
    <w:r w:rsidRPr="001B78D5">
      <w:rPr>
        <w:rStyle w:val="PageNumber"/>
        <w:b/>
        <w:bCs/>
        <w:sz w:val="16"/>
        <w:szCs w:val="16"/>
      </w:rPr>
      <w:fldChar w:fldCharType="end"/>
    </w:r>
    <w:r w:rsidRPr="001B78D5">
      <w:rPr>
        <w:rStyle w:val="PageNumber"/>
        <w:b/>
        <w:bCs/>
        <w:sz w:val="16"/>
        <w:szCs w:val="16"/>
      </w:rPr>
      <w:t xml:space="preserve"> </w:t>
    </w:r>
    <w:r w:rsidRPr="001B78D5">
      <w:rPr>
        <w:rStyle w:val="PageNumber"/>
        <w:sz w:val="16"/>
        <w:szCs w:val="16"/>
      </w:rPr>
      <w:t xml:space="preserve">| </w:t>
    </w:r>
    <w:r w:rsidRPr="001B78D5">
      <w:rPr>
        <w:sz w:val="16"/>
        <w:szCs w:val="16"/>
      </w:rPr>
      <w:t>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F37F5" w14:textId="77777777" w:rsidR="00F420F5" w:rsidRDefault="00F420F5" w:rsidP="001B78D5">
      <w:r>
        <w:separator/>
      </w:r>
    </w:p>
  </w:footnote>
  <w:footnote w:type="continuationSeparator" w:id="0">
    <w:p w14:paraId="544FE4F0" w14:textId="77777777" w:rsidR="00F420F5" w:rsidRDefault="00F420F5" w:rsidP="001B78D5">
      <w:r>
        <w:continuationSeparator/>
      </w:r>
    </w:p>
  </w:footnote>
  <w:footnote w:id="1">
    <w:p w14:paraId="076F4AC7" w14:textId="77777777" w:rsidR="00C25D2E" w:rsidRPr="00645BE5" w:rsidRDefault="00C25D2E" w:rsidP="00C25D2E">
      <w:pPr>
        <w:pStyle w:val="FootnoteText"/>
        <w:rPr>
          <w:lang w:val="en-AU"/>
        </w:rPr>
      </w:pPr>
      <w:r>
        <w:rPr>
          <w:rStyle w:val="FootnoteReference"/>
        </w:rPr>
        <w:footnoteRef/>
      </w:r>
      <w:r w:rsidRPr="003447D0">
        <w:t>This requirement is in effect from 12 August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D0185" w14:textId="47081EC1" w:rsidR="00DA3218" w:rsidRDefault="00CA0A12" w:rsidP="001B78D5">
    <w:pPr>
      <w:pStyle w:val="Header"/>
    </w:pPr>
    <w:r>
      <w:rPr>
        <w:noProof/>
      </w:rPr>
      <w:drawing>
        <wp:anchor distT="0" distB="0" distL="114300" distR="114300" simplePos="0" relativeHeight="251658240" behindDoc="1" locked="0" layoutInCell="1" allowOverlap="1" wp14:anchorId="230D3EC7" wp14:editId="6EFB462A">
          <wp:simplePos x="0" y="0"/>
          <wp:positionH relativeFrom="column">
            <wp:posOffset>-687979</wp:posOffset>
          </wp:positionH>
          <wp:positionV relativeFrom="paragraph">
            <wp:posOffset>3328035</wp:posOffset>
          </wp:positionV>
          <wp:extent cx="7512050" cy="7512050"/>
          <wp:effectExtent l="0" t="0" r="0" b="0"/>
          <wp:wrapNone/>
          <wp:docPr id="5912653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3255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12050" cy="7512050"/>
                  </a:xfrm>
                  <a:prstGeom prst="rect">
                    <a:avLst/>
                  </a:prstGeom>
                </pic:spPr>
              </pic:pic>
            </a:graphicData>
          </a:graphic>
          <wp14:sizeRelH relativeFrom="page">
            <wp14:pctWidth>0</wp14:pctWidth>
          </wp14:sizeRelH>
          <wp14:sizeRelV relativeFrom="page">
            <wp14:pctHeight>0</wp14:pctHeight>
          </wp14:sizeRelV>
        </wp:anchor>
      </w:drawing>
    </w:r>
    <w:r w:rsidR="00630924" w:rsidRPr="00630924">
      <w:rPr>
        <w:noProof/>
      </w:rPr>
      <w:drawing>
        <wp:anchor distT="0" distB="0" distL="114300" distR="114300" simplePos="0" relativeHeight="251658241" behindDoc="1" locked="0" layoutInCell="1" allowOverlap="1" wp14:anchorId="582A5392" wp14:editId="606EBACC">
          <wp:simplePos x="0" y="0"/>
          <wp:positionH relativeFrom="column">
            <wp:posOffset>4956810</wp:posOffset>
          </wp:positionH>
          <wp:positionV relativeFrom="paragraph">
            <wp:posOffset>241300</wp:posOffset>
          </wp:positionV>
          <wp:extent cx="1536700" cy="456565"/>
          <wp:effectExtent l="0" t="0" r="0" b="635"/>
          <wp:wrapNone/>
          <wp:docPr id="1131322122" name="Picture 113132212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C_GOV_EDUCATION_LOGO_GOV_NAVY_CMYK.png"/>
                  <pic:cNvPicPr/>
                </pic:nvPicPr>
                <pic:blipFill>
                  <a:blip r:embed="rId2">
                    <a:extLst>
                      <a:ext uri="{28A0092B-C50C-407E-A947-70E740481C1C}">
                        <a14:useLocalDpi xmlns:a14="http://schemas.microsoft.com/office/drawing/2010/main" val="0"/>
                      </a:ext>
                    </a:extLst>
                  </a:blip>
                  <a:stretch>
                    <a:fillRect/>
                  </a:stretch>
                </pic:blipFill>
                <pic:spPr>
                  <a:xfrm>
                    <a:off x="0" y="0"/>
                    <a:ext cx="1536700" cy="45656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0EBC0AE" wp14:editId="5A3035D5">
          <wp:extent cx="1776000" cy="720000"/>
          <wp:effectExtent l="0" t="0" r="2540" b="4445"/>
          <wp:docPr id="1131943118"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79487" name="Graphic 3">
                    <a:extLst>
                      <a:ext uri="{C183D7F6-B498-43B3-948B-1728B52AA6E4}">
                        <adec:decorative xmlns:adec="http://schemas.microsoft.com/office/drawing/2017/decorative" val="1"/>
                      </a:ext>
                    </a:extLst>
                  </pic:cNvPr>
                  <pic:cNvPicPr/>
                </pic:nvPicPr>
                <pic:blipFill>
                  <a:blip r:embed="rId3">
                    <a:extLst>
                      <a:ext uri="{96DAC541-7B7A-43D3-8B79-37D633B846F1}">
                        <asvg:svgBlip xmlns:asvg="http://schemas.microsoft.com/office/drawing/2016/SVG/main" r:embed="rId4"/>
                      </a:ext>
                    </a:extLst>
                  </a:blip>
                  <a:stretch>
                    <a:fillRect/>
                  </a:stretch>
                </pic:blipFill>
                <pic:spPr>
                  <a:xfrm>
                    <a:off x="0" y="0"/>
                    <a:ext cx="1776000" cy="720000"/>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28754" w14:textId="77777777" w:rsidR="001F2E85" w:rsidRDefault="001F2E85" w:rsidP="001B78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482E" w14:textId="77777777" w:rsidR="00AC311C" w:rsidRDefault="00AC311C" w:rsidP="001B78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22ACC" w14:textId="77777777" w:rsidR="00A63D55" w:rsidRDefault="00A63D55" w:rsidP="001B78D5">
    <w:pPr>
      <w:pStyle w:val="Header"/>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0BAD" w14:textId="77777777" w:rsidR="00AC311C" w:rsidRDefault="00AC311C" w:rsidP="001B78D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51BA" w14:textId="77777777" w:rsidR="00AC311C" w:rsidRDefault="00AC311C" w:rsidP="001B78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04B0" w14:textId="77777777" w:rsidR="00DA5F30" w:rsidRDefault="00DA5F30" w:rsidP="001B78D5">
    <w:pPr>
      <w:pStyle w:val="Header"/>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409C6" w14:textId="77777777" w:rsidR="00AC311C" w:rsidRDefault="00AC311C" w:rsidP="001B78D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47A2E" w14:textId="77777777" w:rsidR="001F2E85" w:rsidRDefault="001F2E85" w:rsidP="001B78D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4D29E" w14:textId="77777777" w:rsidR="001F2E85" w:rsidRDefault="001F2E85" w:rsidP="001B78D5">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6.6pt;height:16pt;visibility:visible" o:bullet="t">
        <v:imagedata r:id="rId1" o:title=""/>
      </v:shape>
    </w:pict>
  </w:numPicBullet>
  <w:numPicBullet w:numPicBulletId="1">
    <w:pict>
      <v:shape id="Picture 3" o:spid="_x0000_i1026" type="#_x0000_t75" style="width:10.45pt;height:10.45pt;visibility:visible" o:bullet="t">
        <v:imagedata r:id="rId2" o:title=""/>
      </v:shape>
    </w:pict>
  </w:numPicBullet>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8A5602"/>
    <w:multiLevelType w:val="hybridMultilevel"/>
    <w:tmpl w:val="F5A42302"/>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2" w15:restartNumberingAfterBreak="0">
    <w:nsid w:val="0C36338E"/>
    <w:multiLevelType w:val="hybridMultilevel"/>
    <w:tmpl w:val="228E08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4F5407"/>
    <w:multiLevelType w:val="multilevel"/>
    <w:tmpl w:val="C8B2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12C00BB"/>
    <w:multiLevelType w:val="hybridMultilevel"/>
    <w:tmpl w:val="801E78D0"/>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16" w15:restartNumberingAfterBreak="0">
    <w:nsid w:val="147E5E6B"/>
    <w:multiLevelType w:val="hybridMultilevel"/>
    <w:tmpl w:val="17AC7E76"/>
    <w:lvl w:ilvl="0" w:tplc="F16A039E">
      <w:start w:val="1"/>
      <w:numFmt w:val="bullet"/>
      <w:lvlText w:val=""/>
      <w:lvlJc w:val="left"/>
      <w:pPr>
        <w:ind w:left="720" w:hanging="360"/>
      </w:pPr>
      <w:rPr>
        <w:rFonts w:ascii="Symbol" w:hAnsi="Symbol"/>
      </w:rPr>
    </w:lvl>
    <w:lvl w:ilvl="1" w:tplc="267CAA2E">
      <w:start w:val="1"/>
      <w:numFmt w:val="bullet"/>
      <w:lvlText w:val=""/>
      <w:lvlJc w:val="left"/>
      <w:pPr>
        <w:ind w:left="720" w:hanging="360"/>
      </w:pPr>
      <w:rPr>
        <w:rFonts w:ascii="Symbol" w:hAnsi="Symbol"/>
      </w:rPr>
    </w:lvl>
    <w:lvl w:ilvl="2" w:tplc="2006C77A">
      <w:start w:val="1"/>
      <w:numFmt w:val="bullet"/>
      <w:lvlText w:val=""/>
      <w:lvlJc w:val="left"/>
      <w:pPr>
        <w:ind w:left="720" w:hanging="360"/>
      </w:pPr>
      <w:rPr>
        <w:rFonts w:ascii="Symbol" w:hAnsi="Symbol"/>
      </w:rPr>
    </w:lvl>
    <w:lvl w:ilvl="3" w:tplc="160083CC">
      <w:start w:val="1"/>
      <w:numFmt w:val="bullet"/>
      <w:lvlText w:val=""/>
      <w:lvlJc w:val="left"/>
      <w:pPr>
        <w:ind w:left="720" w:hanging="360"/>
      </w:pPr>
      <w:rPr>
        <w:rFonts w:ascii="Symbol" w:hAnsi="Symbol"/>
      </w:rPr>
    </w:lvl>
    <w:lvl w:ilvl="4" w:tplc="97E6BF12">
      <w:start w:val="1"/>
      <w:numFmt w:val="bullet"/>
      <w:lvlText w:val=""/>
      <w:lvlJc w:val="left"/>
      <w:pPr>
        <w:ind w:left="720" w:hanging="360"/>
      </w:pPr>
      <w:rPr>
        <w:rFonts w:ascii="Symbol" w:hAnsi="Symbol"/>
      </w:rPr>
    </w:lvl>
    <w:lvl w:ilvl="5" w:tplc="BA3C3E28">
      <w:start w:val="1"/>
      <w:numFmt w:val="bullet"/>
      <w:lvlText w:val=""/>
      <w:lvlJc w:val="left"/>
      <w:pPr>
        <w:ind w:left="720" w:hanging="360"/>
      </w:pPr>
      <w:rPr>
        <w:rFonts w:ascii="Symbol" w:hAnsi="Symbol"/>
      </w:rPr>
    </w:lvl>
    <w:lvl w:ilvl="6" w:tplc="D4EE5994">
      <w:start w:val="1"/>
      <w:numFmt w:val="bullet"/>
      <w:lvlText w:val=""/>
      <w:lvlJc w:val="left"/>
      <w:pPr>
        <w:ind w:left="720" w:hanging="360"/>
      </w:pPr>
      <w:rPr>
        <w:rFonts w:ascii="Symbol" w:hAnsi="Symbol"/>
      </w:rPr>
    </w:lvl>
    <w:lvl w:ilvl="7" w:tplc="EB22FC04">
      <w:start w:val="1"/>
      <w:numFmt w:val="bullet"/>
      <w:lvlText w:val=""/>
      <w:lvlJc w:val="left"/>
      <w:pPr>
        <w:ind w:left="720" w:hanging="360"/>
      </w:pPr>
      <w:rPr>
        <w:rFonts w:ascii="Symbol" w:hAnsi="Symbol"/>
      </w:rPr>
    </w:lvl>
    <w:lvl w:ilvl="8" w:tplc="EE966F38">
      <w:start w:val="1"/>
      <w:numFmt w:val="bullet"/>
      <w:lvlText w:val=""/>
      <w:lvlJc w:val="left"/>
      <w:pPr>
        <w:ind w:left="720" w:hanging="360"/>
      </w:pPr>
      <w:rPr>
        <w:rFonts w:ascii="Symbol" w:hAnsi="Symbol"/>
      </w:rPr>
    </w:lvl>
  </w:abstractNum>
  <w:abstractNum w:abstractNumId="17" w15:restartNumberingAfterBreak="0">
    <w:nsid w:val="18A06705"/>
    <w:multiLevelType w:val="hybridMultilevel"/>
    <w:tmpl w:val="095A0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02F5BA7"/>
    <w:multiLevelType w:val="hybridMultilevel"/>
    <w:tmpl w:val="60C841FC"/>
    <w:lvl w:ilvl="0" w:tplc="354C27DA">
      <w:numFmt w:val="bullet"/>
      <w:lvlText w:val="•"/>
      <w:lvlJc w:val="left"/>
      <w:pPr>
        <w:ind w:left="720" w:hanging="72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061D80"/>
    <w:multiLevelType w:val="hybridMultilevel"/>
    <w:tmpl w:val="C792E08A"/>
    <w:lvl w:ilvl="0" w:tplc="A8321B14">
      <w:start w:val="1"/>
      <w:numFmt w:val="bullet"/>
      <w:lvlText w:val=""/>
      <w:lvlJc w:val="left"/>
      <w:pPr>
        <w:ind w:left="1480" w:hanging="360"/>
      </w:pPr>
      <w:rPr>
        <w:rFonts w:ascii="Symbol" w:hAnsi="Symbol"/>
      </w:rPr>
    </w:lvl>
    <w:lvl w:ilvl="1" w:tplc="3D82326A">
      <w:start w:val="1"/>
      <w:numFmt w:val="bullet"/>
      <w:lvlText w:val=""/>
      <w:lvlJc w:val="left"/>
      <w:pPr>
        <w:ind w:left="1480" w:hanging="360"/>
      </w:pPr>
      <w:rPr>
        <w:rFonts w:ascii="Symbol" w:hAnsi="Symbol"/>
      </w:rPr>
    </w:lvl>
    <w:lvl w:ilvl="2" w:tplc="820449F0">
      <w:start w:val="1"/>
      <w:numFmt w:val="bullet"/>
      <w:lvlText w:val=""/>
      <w:lvlJc w:val="left"/>
      <w:pPr>
        <w:ind w:left="1480" w:hanging="360"/>
      </w:pPr>
      <w:rPr>
        <w:rFonts w:ascii="Symbol" w:hAnsi="Symbol"/>
      </w:rPr>
    </w:lvl>
    <w:lvl w:ilvl="3" w:tplc="F46098F0">
      <w:start w:val="1"/>
      <w:numFmt w:val="bullet"/>
      <w:lvlText w:val=""/>
      <w:lvlJc w:val="left"/>
      <w:pPr>
        <w:ind w:left="1480" w:hanging="360"/>
      </w:pPr>
      <w:rPr>
        <w:rFonts w:ascii="Symbol" w:hAnsi="Symbol"/>
      </w:rPr>
    </w:lvl>
    <w:lvl w:ilvl="4" w:tplc="B010D7DE">
      <w:start w:val="1"/>
      <w:numFmt w:val="bullet"/>
      <w:lvlText w:val=""/>
      <w:lvlJc w:val="left"/>
      <w:pPr>
        <w:ind w:left="1480" w:hanging="360"/>
      </w:pPr>
      <w:rPr>
        <w:rFonts w:ascii="Symbol" w:hAnsi="Symbol"/>
      </w:rPr>
    </w:lvl>
    <w:lvl w:ilvl="5" w:tplc="14903570">
      <w:start w:val="1"/>
      <w:numFmt w:val="bullet"/>
      <w:lvlText w:val=""/>
      <w:lvlJc w:val="left"/>
      <w:pPr>
        <w:ind w:left="1480" w:hanging="360"/>
      </w:pPr>
      <w:rPr>
        <w:rFonts w:ascii="Symbol" w:hAnsi="Symbol"/>
      </w:rPr>
    </w:lvl>
    <w:lvl w:ilvl="6" w:tplc="5CE2D57C">
      <w:start w:val="1"/>
      <w:numFmt w:val="bullet"/>
      <w:lvlText w:val=""/>
      <w:lvlJc w:val="left"/>
      <w:pPr>
        <w:ind w:left="1480" w:hanging="360"/>
      </w:pPr>
      <w:rPr>
        <w:rFonts w:ascii="Symbol" w:hAnsi="Symbol"/>
      </w:rPr>
    </w:lvl>
    <w:lvl w:ilvl="7" w:tplc="89306A4A">
      <w:start w:val="1"/>
      <w:numFmt w:val="bullet"/>
      <w:lvlText w:val=""/>
      <w:lvlJc w:val="left"/>
      <w:pPr>
        <w:ind w:left="1480" w:hanging="360"/>
      </w:pPr>
      <w:rPr>
        <w:rFonts w:ascii="Symbol" w:hAnsi="Symbol"/>
      </w:rPr>
    </w:lvl>
    <w:lvl w:ilvl="8" w:tplc="2C9EF1DE">
      <w:start w:val="1"/>
      <w:numFmt w:val="bullet"/>
      <w:lvlText w:val=""/>
      <w:lvlJc w:val="left"/>
      <w:pPr>
        <w:ind w:left="1480" w:hanging="360"/>
      </w:pPr>
      <w:rPr>
        <w:rFonts w:ascii="Symbol" w:hAnsi="Symbol"/>
      </w:rPr>
    </w:lvl>
  </w:abstractNum>
  <w:abstractNum w:abstractNumId="20"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3D77FEB"/>
    <w:multiLevelType w:val="hybridMultilevel"/>
    <w:tmpl w:val="47D645CA"/>
    <w:lvl w:ilvl="0" w:tplc="AE9AFD14">
      <w:start w:val="1"/>
      <w:numFmt w:val="bullet"/>
      <w:lvlText w:val=""/>
      <w:lvlJc w:val="left"/>
      <w:pPr>
        <w:ind w:left="720" w:hanging="360"/>
      </w:pPr>
      <w:rPr>
        <w:rFonts w:ascii="Symbol" w:hAnsi="Symbol"/>
      </w:rPr>
    </w:lvl>
    <w:lvl w:ilvl="1" w:tplc="6B5C1C08">
      <w:start w:val="1"/>
      <w:numFmt w:val="bullet"/>
      <w:lvlText w:val=""/>
      <w:lvlJc w:val="left"/>
      <w:pPr>
        <w:ind w:left="720" w:hanging="360"/>
      </w:pPr>
      <w:rPr>
        <w:rFonts w:ascii="Symbol" w:hAnsi="Symbol"/>
      </w:rPr>
    </w:lvl>
    <w:lvl w:ilvl="2" w:tplc="DB9A6058">
      <w:start w:val="1"/>
      <w:numFmt w:val="bullet"/>
      <w:lvlText w:val=""/>
      <w:lvlJc w:val="left"/>
      <w:pPr>
        <w:ind w:left="720" w:hanging="360"/>
      </w:pPr>
      <w:rPr>
        <w:rFonts w:ascii="Symbol" w:hAnsi="Symbol"/>
      </w:rPr>
    </w:lvl>
    <w:lvl w:ilvl="3" w:tplc="74240EF4">
      <w:start w:val="1"/>
      <w:numFmt w:val="bullet"/>
      <w:lvlText w:val=""/>
      <w:lvlJc w:val="left"/>
      <w:pPr>
        <w:ind w:left="720" w:hanging="360"/>
      </w:pPr>
      <w:rPr>
        <w:rFonts w:ascii="Symbol" w:hAnsi="Symbol"/>
      </w:rPr>
    </w:lvl>
    <w:lvl w:ilvl="4" w:tplc="F96C36BC">
      <w:start w:val="1"/>
      <w:numFmt w:val="bullet"/>
      <w:lvlText w:val=""/>
      <w:lvlJc w:val="left"/>
      <w:pPr>
        <w:ind w:left="720" w:hanging="360"/>
      </w:pPr>
      <w:rPr>
        <w:rFonts w:ascii="Symbol" w:hAnsi="Symbol"/>
      </w:rPr>
    </w:lvl>
    <w:lvl w:ilvl="5" w:tplc="45DC7EA2">
      <w:start w:val="1"/>
      <w:numFmt w:val="bullet"/>
      <w:lvlText w:val=""/>
      <w:lvlJc w:val="left"/>
      <w:pPr>
        <w:ind w:left="720" w:hanging="360"/>
      </w:pPr>
      <w:rPr>
        <w:rFonts w:ascii="Symbol" w:hAnsi="Symbol"/>
      </w:rPr>
    </w:lvl>
    <w:lvl w:ilvl="6" w:tplc="AB182E5C">
      <w:start w:val="1"/>
      <w:numFmt w:val="bullet"/>
      <w:lvlText w:val=""/>
      <w:lvlJc w:val="left"/>
      <w:pPr>
        <w:ind w:left="720" w:hanging="360"/>
      </w:pPr>
      <w:rPr>
        <w:rFonts w:ascii="Symbol" w:hAnsi="Symbol"/>
      </w:rPr>
    </w:lvl>
    <w:lvl w:ilvl="7" w:tplc="D3B41898">
      <w:start w:val="1"/>
      <w:numFmt w:val="bullet"/>
      <w:lvlText w:val=""/>
      <w:lvlJc w:val="left"/>
      <w:pPr>
        <w:ind w:left="720" w:hanging="360"/>
      </w:pPr>
      <w:rPr>
        <w:rFonts w:ascii="Symbol" w:hAnsi="Symbol"/>
      </w:rPr>
    </w:lvl>
    <w:lvl w:ilvl="8" w:tplc="BD723A3A">
      <w:start w:val="1"/>
      <w:numFmt w:val="bullet"/>
      <w:lvlText w:val=""/>
      <w:lvlJc w:val="left"/>
      <w:pPr>
        <w:ind w:left="720" w:hanging="360"/>
      </w:pPr>
      <w:rPr>
        <w:rFonts w:ascii="Symbol" w:hAnsi="Symbol"/>
      </w:rPr>
    </w:lvl>
  </w:abstractNum>
  <w:abstractNum w:abstractNumId="23"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2F5B4B"/>
    <w:multiLevelType w:val="hybridMultilevel"/>
    <w:tmpl w:val="0144D7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4ED32FFD"/>
    <w:multiLevelType w:val="hybridMultilevel"/>
    <w:tmpl w:val="D1C86B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EFC5761"/>
    <w:multiLevelType w:val="hybridMultilevel"/>
    <w:tmpl w:val="F3B0272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1F3AAB"/>
    <w:multiLevelType w:val="hybridMultilevel"/>
    <w:tmpl w:val="5EE021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BF20CA"/>
    <w:multiLevelType w:val="hybridMultilevel"/>
    <w:tmpl w:val="23302D40"/>
    <w:lvl w:ilvl="0" w:tplc="5EB23C40">
      <w:start w:val="1"/>
      <w:numFmt w:val="bullet"/>
      <w:lvlText w:val=""/>
      <w:lvlJc w:val="left"/>
      <w:pPr>
        <w:ind w:left="1320" w:hanging="360"/>
      </w:pPr>
      <w:rPr>
        <w:rFonts w:ascii="Symbol" w:hAnsi="Symbol"/>
      </w:rPr>
    </w:lvl>
    <w:lvl w:ilvl="1" w:tplc="EBEC6B5E">
      <w:start w:val="1"/>
      <w:numFmt w:val="bullet"/>
      <w:lvlText w:val=""/>
      <w:lvlJc w:val="left"/>
      <w:pPr>
        <w:ind w:left="1320" w:hanging="360"/>
      </w:pPr>
      <w:rPr>
        <w:rFonts w:ascii="Symbol" w:hAnsi="Symbol"/>
      </w:rPr>
    </w:lvl>
    <w:lvl w:ilvl="2" w:tplc="802A4814">
      <w:start w:val="1"/>
      <w:numFmt w:val="bullet"/>
      <w:lvlText w:val=""/>
      <w:lvlJc w:val="left"/>
      <w:pPr>
        <w:ind w:left="1320" w:hanging="360"/>
      </w:pPr>
      <w:rPr>
        <w:rFonts w:ascii="Symbol" w:hAnsi="Symbol"/>
      </w:rPr>
    </w:lvl>
    <w:lvl w:ilvl="3" w:tplc="B7CCB5D0">
      <w:start w:val="1"/>
      <w:numFmt w:val="bullet"/>
      <w:lvlText w:val=""/>
      <w:lvlJc w:val="left"/>
      <w:pPr>
        <w:ind w:left="1320" w:hanging="360"/>
      </w:pPr>
      <w:rPr>
        <w:rFonts w:ascii="Symbol" w:hAnsi="Symbol"/>
      </w:rPr>
    </w:lvl>
    <w:lvl w:ilvl="4" w:tplc="8D381D84">
      <w:start w:val="1"/>
      <w:numFmt w:val="bullet"/>
      <w:lvlText w:val=""/>
      <w:lvlJc w:val="left"/>
      <w:pPr>
        <w:ind w:left="1320" w:hanging="360"/>
      </w:pPr>
      <w:rPr>
        <w:rFonts w:ascii="Symbol" w:hAnsi="Symbol"/>
      </w:rPr>
    </w:lvl>
    <w:lvl w:ilvl="5" w:tplc="B4CEEF9C">
      <w:start w:val="1"/>
      <w:numFmt w:val="bullet"/>
      <w:lvlText w:val=""/>
      <w:lvlJc w:val="left"/>
      <w:pPr>
        <w:ind w:left="1320" w:hanging="360"/>
      </w:pPr>
      <w:rPr>
        <w:rFonts w:ascii="Symbol" w:hAnsi="Symbol"/>
      </w:rPr>
    </w:lvl>
    <w:lvl w:ilvl="6" w:tplc="F124A0E8">
      <w:start w:val="1"/>
      <w:numFmt w:val="bullet"/>
      <w:lvlText w:val=""/>
      <w:lvlJc w:val="left"/>
      <w:pPr>
        <w:ind w:left="1320" w:hanging="360"/>
      </w:pPr>
      <w:rPr>
        <w:rFonts w:ascii="Symbol" w:hAnsi="Symbol"/>
      </w:rPr>
    </w:lvl>
    <w:lvl w:ilvl="7" w:tplc="935213EC">
      <w:start w:val="1"/>
      <w:numFmt w:val="bullet"/>
      <w:lvlText w:val=""/>
      <w:lvlJc w:val="left"/>
      <w:pPr>
        <w:ind w:left="1320" w:hanging="360"/>
      </w:pPr>
      <w:rPr>
        <w:rFonts w:ascii="Symbol" w:hAnsi="Symbol"/>
      </w:rPr>
    </w:lvl>
    <w:lvl w:ilvl="8" w:tplc="8996D6F0">
      <w:start w:val="1"/>
      <w:numFmt w:val="bullet"/>
      <w:lvlText w:val=""/>
      <w:lvlJc w:val="left"/>
      <w:pPr>
        <w:ind w:left="1320" w:hanging="360"/>
      </w:pPr>
      <w:rPr>
        <w:rFonts w:ascii="Symbol" w:hAnsi="Symbol"/>
      </w:rPr>
    </w:lvl>
  </w:abstractNum>
  <w:abstractNum w:abstractNumId="30"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3515793"/>
    <w:multiLevelType w:val="hybridMultilevel"/>
    <w:tmpl w:val="CE9E4106"/>
    <w:lvl w:ilvl="0" w:tplc="D7EAB530">
      <w:start w:val="1"/>
      <w:numFmt w:val="bullet"/>
      <w:lvlText w:val=""/>
      <w:lvlJc w:val="left"/>
      <w:pPr>
        <w:ind w:left="720" w:hanging="360"/>
      </w:pPr>
      <w:rPr>
        <w:rFonts w:ascii="Symbol" w:hAnsi="Symbol"/>
      </w:rPr>
    </w:lvl>
    <w:lvl w:ilvl="1" w:tplc="61684A10">
      <w:start w:val="1"/>
      <w:numFmt w:val="bullet"/>
      <w:lvlText w:val=""/>
      <w:lvlJc w:val="left"/>
      <w:pPr>
        <w:ind w:left="720" w:hanging="360"/>
      </w:pPr>
      <w:rPr>
        <w:rFonts w:ascii="Symbol" w:hAnsi="Symbol"/>
      </w:rPr>
    </w:lvl>
    <w:lvl w:ilvl="2" w:tplc="C12AEAC4">
      <w:start w:val="1"/>
      <w:numFmt w:val="bullet"/>
      <w:lvlText w:val=""/>
      <w:lvlJc w:val="left"/>
      <w:pPr>
        <w:ind w:left="720" w:hanging="360"/>
      </w:pPr>
      <w:rPr>
        <w:rFonts w:ascii="Symbol" w:hAnsi="Symbol"/>
      </w:rPr>
    </w:lvl>
    <w:lvl w:ilvl="3" w:tplc="0C66F780">
      <w:start w:val="1"/>
      <w:numFmt w:val="bullet"/>
      <w:lvlText w:val=""/>
      <w:lvlJc w:val="left"/>
      <w:pPr>
        <w:ind w:left="720" w:hanging="360"/>
      </w:pPr>
      <w:rPr>
        <w:rFonts w:ascii="Symbol" w:hAnsi="Symbol"/>
      </w:rPr>
    </w:lvl>
    <w:lvl w:ilvl="4" w:tplc="9342E8A4">
      <w:start w:val="1"/>
      <w:numFmt w:val="bullet"/>
      <w:lvlText w:val=""/>
      <w:lvlJc w:val="left"/>
      <w:pPr>
        <w:ind w:left="720" w:hanging="360"/>
      </w:pPr>
      <w:rPr>
        <w:rFonts w:ascii="Symbol" w:hAnsi="Symbol"/>
      </w:rPr>
    </w:lvl>
    <w:lvl w:ilvl="5" w:tplc="868C3A3E">
      <w:start w:val="1"/>
      <w:numFmt w:val="bullet"/>
      <w:lvlText w:val=""/>
      <w:lvlJc w:val="left"/>
      <w:pPr>
        <w:ind w:left="720" w:hanging="360"/>
      </w:pPr>
      <w:rPr>
        <w:rFonts w:ascii="Symbol" w:hAnsi="Symbol"/>
      </w:rPr>
    </w:lvl>
    <w:lvl w:ilvl="6" w:tplc="E0F265C4">
      <w:start w:val="1"/>
      <w:numFmt w:val="bullet"/>
      <w:lvlText w:val=""/>
      <w:lvlJc w:val="left"/>
      <w:pPr>
        <w:ind w:left="720" w:hanging="360"/>
      </w:pPr>
      <w:rPr>
        <w:rFonts w:ascii="Symbol" w:hAnsi="Symbol"/>
      </w:rPr>
    </w:lvl>
    <w:lvl w:ilvl="7" w:tplc="6BF8AB7C">
      <w:start w:val="1"/>
      <w:numFmt w:val="bullet"/>
      <w:lvlText w:val=""/>
      <w:lvlJc w:val="left"/>
      <w:pPr>
        <w:ind w:left="720" w:hanging="360"/>
      </w:pPr>
      <w:rPr>
        <w:rFonts w:ascii="Symbol" w:hAnsi="Symbol"/>
      </w:rPr>
    </w:lvl>
    <w:lvl w:ilvl="8" w:tplc="2F74CA84">
      <w:start w:val="1"/>
      <w:numFmt w:val="bullet"/>
      <w:lvlText w:val=""/>
      <w:lvlJc w:val="left"/>
      <w:pPr>
        <w:ind w:left="720" w:hanging="360"/>
      </w:pPr>
      <w:rPr>
        <w:rFonts w:ascii="Symbol" w:hAnsi="Symbol"/>
      </w:rPr>
    </w:lvl>
  </w:abstractNum>
  <w:abstractNum w:abstractNumId="32" w15:restartNumberingAfterBreak="0">
    <w:nsid w:val="64056B46"/>
    <w:multiLevelType w:val="hybridMultilevel"/>
    <w:tmpl w:val="48881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B36AF8"/>
    <w:multiLevelType w:val="hybridMultilevel"/>
    <w:tmpl w:val="A1A22A66"/>
    <w:lvl w:ilvl="0" w:tplc="9A0C54C0">
      <w:start w:val="1"/>
      <w:numFmt w:val="bullet"/>
      <w:pStyle w:val="Bullet1"/>
      <w:lvlText w:val=""/>
      <w:lvlJc w:val="left"/>
      <w:pPr>
        <w:ind w:left="360" w:hanging="360"/>
      </w:pPr>
      <w:rPr>
        <w:rFonts w:ascii="Symbol" w:hAnsi="Symbol" w:hint="default"/>
      </w:rPr>
    </w:lvl>
    <w:lvl w:ilvl="1" w:tplc="08090003">
      <w:start w:val="1"/>
      <w:numFmt w:val="bullet"/>
      <w:lvlText w:val="o"/>
      <w:lvlJc w:val="left"/>
      <w:pPr>
        <w:ind w:left="644"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FE3E36"/>
    <w:multiLevelType w:val="multilevel"/>
    <w:tmpl w:val="C848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50218C"/>
    <w:multiLevelType w:val="hybridMultilevel"/>
    <w:tmpl w:val="7D4C3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857332"/>
    <w:multiLevelType w:val="hybridMultilevel"/>
    <w:tmpl w:val="2452A6A0"/>
    <w:lvl w:ilvl="0" w:tplc="D3CCF58A">
      <w:start w:val="1"/>
      <w:numFmt w:val="bullet"/>
      <w:lvlText w:val=""/>
      <w:lvlJc w:val="left"/>
      <w:pPr>
        <w:ind w:left="720" w:hanging="360"/>
      </w:pPr>
      <w:rPr>
        <w:rFonts w:ascii="Symbol" w:hAnsi="Symbol"/>
      </w:rPr>
    </w:lvl>
    <w:lvl w:ilvl="1" w:tplc="4FD070DC">
      <w:start w:val="1"/>
      <w:numFmt w:val="bullet"/>
      <w:lvlText w:val=""/>
      <w:lvlJc w:val="left"/>
      <w:pPr>
        <w:ind w:left="720" w:hanging="360"/>
      </w:pPr>
      <w:rPr>
        <w:rFonts w:ascii="Symbol" w:hAnsi="Symbol"/>
      </w:rPr>
    </w:lvl>
    <w:lvl w:ilvl="2" w:tplc="21F8B2A0">
      <w:start w:val="1"/>
      <w:numFmt w:val="bullet"/>
      <w:lvlText w:val=""/>
      <w:lvlJc w:val="left"/>
      <w:pPr>
        <w:ind w:left="720" w:hanging="360"/>
      </w:pPr>
      <w:rPr>
        <w:rFonts w:ascii="Symbol" w:hAnsi="Symbol"/>
      </w:rPr>
    </w:lvl>
    <w:lvl w:ilvl="3" w:tplc="1A440BB4">
      <w:start w:val="1"/>
      <w:numFmt w:val="bullet"/>
      <w:lvlText w:val=""/>
      <w:lvlJc w:val="left"/>
      <w:pPr>
        <w:ind w:left="720" w:hanging="360"/>
      </w:pPr>
      <w:rPr>
        <w:rFonts w:ascii="Symbol" w:hAnsi="Symbol"/>
      </w:rPr>
    </w:lvl>
    <w:lvl w:ilvl="4" w:tplc="4A0C3B6A">
      <w:start w:val="1"/>
      <w:numFmt w:val="bullet"/>
      <w:lvlText w:val=""/>
      <w:lvlJc w:val="left"/>
      <w:pPr>
        <w:ind w:left="720" w:hanging="360"/>
      </w:pPr>
      <w:rPr>
        <w:rFonts w:ascii="Symbol" w:hAnsi="Symbol"/>
      </w:rPr>
    </w:lvl>
    <w:lvl w:ilvl="5" w:tplc="BD060536">
      <w:start w:val="1"/>
      <w:numFmt w:val="bullet"/>
      <w:lvlText w:val=""/>
      <w:lvlJc w:val="left"/>
      <w:pPr>
        <w:ind w:left="720" w:hanging="360"/>
      </w:pPr>
      <w:rPr>
        <w:rFonts w:ascii="Symbol" w:hAnsi="Symbol"/>
      </w:rPr>
    </w:lvl>
    <w:lvl w:ilvl="6" w:tplc="65469AB0">
      <w:start w:val="1"/>
      <w:numFmt w:val="bullet"/>
      <w:lvlText w:val=""/>
      <w:lvlJc w:val="left"/>
      <w:pPr>
        <w:ind w:left="720" w:hanging="360"/>
      </w:pPr>
      <w:rPr>
        <w:rFonts w:ascii="Symbol" w:hAnsi="Symbol"/>
      </w:rPr>
    </w:lvl>
    <w:lvl w:ilvl="7" w:tplc="D908B378">
      <w:start w:val="1"/>
      <w:numFmt w:val="bullet"/>
      <w:lvlText w:val=""/>
      <w:lvlJc w:val="left"/>
      <w:pPr>
        <w:ind w:left="720" w:hanging="360"/>
      </w:pPr>
      <w:rPr>
        <w:rFonts w:ascii="Symbol" w:hAnsi="Symbol"/>
      </w:rPr>
    </w:lvl>
    <w:lvl w:ilvl="8" w:tplc="8B502854">
      <w:start w:val="1"/>
      <w:numFmt w:val="bullet"/>
      <w:lvlText w:val=""/>
      <w:lvlJc w:val="left"/>
      <w:pPr>
        <w:ind w:left="720" w:hanging="360"/>
      </w:pPr>
      <w:rPr>
        <w:rFonts w:ascii="Symbol" w:hAnsi="Symbol"/>
      </w:rPr>
    </w:lvl>
  </w:abstractNum>
  <w:num w:numId="1" w16cid:durableId="1472599789">
    <w:abstractNumId w:val="0"/>
  </w:num>
  <w:num w:numId="2" w16cid:durableId="1352099903">
    <w:abstractNumId w:val="1"/>
  </w:num>
  <w:num w:numId="3" w16cid:durableId="1405682615">
    <w:abstractNumId w:val="2"/>
  </w:num>
  <w:num w:numId="4" w16cid:durableId="97680375">
    <w:abstractNumId w:val="3"/>
  </w:num>
  <w:num w:numId="5" w16cid:durableId="835077312">
    <w:abstractNumId w:val="4"/>
  </w:num>
  <w:num w:numId="6" w16cid:durableId="2039429124">
    <w:abstractNumId w:val="9"/>
  </w:num>
  <w:num w:numId="7" w16cid:durableId="573583945">
    <w:abstractNumId w:val="5"/>
  </w:num>
  <w:num w:numId="8" w16cid:durableId="245653648">
    <w:abstractNumId w:val="6"/>
  </w:num>
  <w:num w:numId="9" w16cid:durableId="502209248">
    <w:abstractNumId w:val="7"/>
  </w:num>
  <w:num w:numId="10" w16cid:durableId="1298493463">
    <w:abstractNumId w:val="8"/>
  </w:num>
  <w:num w:numId="11" w16cid:durableId="1617785296">
    <w:abstractNumId w:val="10"/>
  </w:num>
  <w:num w:numId="12" w16cid:durableId="352076478">
    <w:abstractNumId w:val="23"/>
  </w:num>
  <w:num w:numId="13" w16cid:durableId="2123065621">
    <w:abstractNumId w:val="30"/>
  </w:num>
  <w:num w:numId="14" w16cid:durableId="1895655389">
    <w:abstractNumId w:val="33"/>
  </w:num>
  <w:num w:numId="15" w16cid:durableId="312879012">
    <w:abstractNumId w:val="21"/>
  </w:num>
  <w:num w:numId="16" w16cid:durableId="1363818499">
    <w:abstractNumId w:val="21"/>
    <w:lvlOverride w:ilvl="0">
      <w:startOverride w:val="1"/>
    </w:lvlOverride>
  </w:num>
  <w:num w:numId="17" w16cid:durableId="1757893871">
    <w:abstractNumId w:val="25"/>
  </w:num>
  <w:num w:numId="18" w16cid:durableId="1907256112">
    <w:abstractNumId w:val="20"/>
  </w:num>
  <w:num w:numId="19" w16cid:durableId="2011323578">
    <w:abstractNumId w:val="18"/>
  </w:num>
  <w:num w:numId="20" w16cid:durableId="1604994688">
    <w:abstractNumId w:val="14"/>
  </w:num>
  <w:num w:numId="21" w16cid:durableId="748497994">
    <w:abstractNumId w:val="27"/>
  </w:num>
  <w:num w:numId="22" w16cid:durableId="1234006325">
    <w:abstractNumId w:val="24"/>
  </w:num>
  <w:num w:numId="23" w16cid:durableId="672148858">
    <w:abstractNumId w:val="32"/>
  </w:num>
  <w:num w:numId="24" w16cid:durableId="109714667">
    <w:abstractNumId w:val="22"/>
  </w:num>
  <w:num w:numId="25" w16cid:durableId="1204488968">
    <w:abstractNumId w:val="19"/>
  </w:num>
  <w:num w:numId="26" w16cid:durableId="1066487763">
    <w:abstractNumId w:val="36"/>
  </w:num>
  <w:num w:numId="27" w16cid:durableId="1516731546">
    <w:abstractNumId w:val="31"/>
  </w:num>
  <w:num w:numId="28" w16cid:durableId="164588308">
    <w:abstractNumId w:val="16"/>
  </w:num>
  <w:num w:numId="29" w16cid:durableId="713773526">
    <w:abstractNumId w:val="11"/>
  </w:num>
  <w:num w:numId="30" w16cid:durableId="2032410394">
    <w:abstractNumId w:val="28"/>
  </w:num>
  <w:num w:numId="31" w16cid:durableId="2116631470">
    <w:abstractNumId w:val="26"/>
  </w:num>
  <w:num w:numId="32" w16cid:durableId="1107044878">
    <w:abstractNumId w:val="17"/>
  </w:num>
  <w:num w:numId="33" w16cid:durableId="563834624">
    <w:abstractNumId w:val="34"/>
  </w:num>
  <w:num w:numId="34" w16cid:durableId="1925845336">
    <w:abstractNumId w:val="12"/>
  </w:num>
  <w:num w:numId="35" w16cid:durableId="1662151176">
    <w:abstractNumId w:val="35"/>
  </w:num>
  <w:num w:numId="36" w16cid:durableId="146286714">
    <w:abstractNumId w:val="15"/>
  </w:num>
  <w:num w:numId="37" w16cid:durableId="1110591662">
    <w:abstractNumId w:val="13"/>
  </w:num>
  <w:num w:numId="38" w16cid:durableId="78762200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A6"/>
    <w:rsid w:val="00000240"/>
    <w:rsid w:val="00000D95"/>
    <w:rsid w:val="000010DF"/>
    <w:rsid w:val="00002231"/>
    <w:rsid w:val="0000318B"/>
    <w:rsid w:val="00006A16"/>
    <w:rsid w:val="00006FBB"/>
    <w:rsid w:val="000073E2"/>
    <w:rsid w:val="000100C1"/>
    <w:rsid w:val="0001078E"/>
    <w:rsid w:val="00012810"/>
    <w:rsid w:val="00013339"/>
    <w:rsid w:val="000136A4"/>
    <w:rsid w:val="00015373"/>
    <w:rsid w:val="00016817"/>
    <w:rsid w:val="0001735F"/>
    <w:rsid w:val="00020782"/>
    <w:rsid w:val="00021577"/>
    <w:rsid w:val="0002269D"/>
    <w:rsid w:val="000233B8"/>
    <w:rsid w:val="00024A82"/>
    <w:rsid w:val="00025CFC"/>
    <w:rsid w:val="00026255"/>
    <w:rsid w:val="00026457"/>
    <w:rsid w:val="000267EF"/>
    <w:rsid w:val="00027CB3"/>
    <w:rsid w:val="00027D9C"/>
    <w:rsid w:val="00030313"/>
    <w:rsid w:val="00030797"/>
    <w:rsid w:val="00031706"/>
    <w:rsid w:val="00031C08"/>
    <w:rsid w:val="00031D00"/>
    <w:rsid w:val="000326A3"/>
    <w:rsid w:val="0003366E"/>
    <w:rsid w:val="00033C3E"/>
    <w:rsid w:val="00034B40"/>
    <w:rsid w:val="00035097"/>
    <w:rsid w:val="000357AC"/>
    <w:rsid w:val="00035F01"/>
    <w:rsid w:val="000376BE"/>
    <w:rsid w:val="00037C72"/>
    <w:rsid w:val="00040653"/>
    <w:rsid w:val="000409CA"/>
    <w:rsid w:val="000413FB"/>
    <w:rsid w:val="00044EC9"/>
    <w:rsid w:val="00045B58"/>
    <w:rsid w:val="00047F12"/>
    <w:rsid w:val="0005065B"/>
    <w:rsid w:val="00055248"/>
    <w:rsid w:val="0005595C"/>
    <w:rsid w:val="00055C56"/>
    <w:rsid w:val="00057C3F"/>
    <w:rsid w:val="00061EFD"/>
    <w:rsid w:val="0006201C"/>
    <w:rsid w:val="00062FA3"/>
    <w:rsid w:val="00063256"/>
    <w:rsid w:val="000632D3"/>
    <w:rsid w:val="00063732"/>
    <w:rsid w:val="0006395C"/>
    <w:rsid w:val="0006475C"/>
    <w:rsid w:val="00065195"/>
    <w:rsid w:val="000655B7"/>
    <w:rsid w:val="00065667"/>
    <w:rsid w:val="000656D2"/>
    <w:rsid w:val="00065B40"/>
    <w:rsid w:val="000662C9"/>
    <w:rsid w:val="00066389"/>
    <w:rsid w:val="000665EC"/>
    <w:rsid w:val="0006696A"/>
    <w:rsid w:val="00066F68"/>
    <w:rsid w:val="0006729F"/>
    <w:rsid w:val="000673BA"/>
    <w:rsid w:val="0006773D"/>
    <w:rsid w:val="0007177D"/>
    <w:rsid w:val="000729AF"/>
    <w:rsid w:val="00072C5C"/>
    <w:rsid w:val="00073284"/>
    <w:rsid w:val="0007330B"/>
    <w:rsid w:val="00073B27"/>
    <w:rsid w:val="00073C21"/>
    <w:rsid w:val="00074C6A"/>
    <w:rsid w:val="0007549A"/>
    <w:rsid w:val="00075F2F"/>
    <w:rsid w:val="00077522"/>
    <w:rsid w:val="0008081D"/>
    <w:rsid w:val="000809F4"/>
    <w:rsid w:val="00080D65"/>
    <w:rsid w:val="00083F62"/>
    <w:rsid w:val="00084788"/>
    <w:rsid w:val="00084807"/>
    <w:rsid w:val="00084999"/>
    <w:rsid w:val="00084A91"/>
    <w:rsid w:val="00085147"/>
    <w:rsid w:val="00086D85"/>
    <w:rsid w:val="00086F67"/>
    <w:rsid w:val="00087507"/>
    <w:rsid w:val="00087F79"/>
    <w:rsid w:val="00090513"/>
    <w:rsid w:val="00091AA5"/>
    <w:rsid w:val="0009243E"/>
    <w:rsid w:val="00092EA3"/>
    <w:rsid w:val="000934C2"/>
    <w:rsid w:val="000935F7"/>
    <w:rsid w:val="00093B9B"/>
    <w:rsid w:val="00093D40"/>
    <w:rsid w:val="00093FDF"/>
    <w:rsid w:val="00094E06"/>
    <w:rsid w:val="00094FF0"/>
    <w:rsid w:val="00095805"/>
    <w:rsid w:val="0009592E"/>
    <w:rsid w:val="00097965"/>
    <w:rsid w:val="00097AA5"/>
    <w:rsid w:val="000A0373"/>
    <w:rsid w:val="000A2D92"/>
    <w:rsid w:val="000A3C55"/>
    <w:rsid w:val="000A473E"/>
    <w:rsid w:val="000A47D4"/>
    <w:rsid w:val="000A4A89"/>
    <w:rsid w:val="000A544A"/>
    <w:rsid w:val="000A5775"/>
    <w:rsid w:val="000A702A"/>
    <w:rsid w:val="000A77F5"/>
    <w:rsid w:val="000A7932"/>
    <w:rsid w:val="000B1B0F"/>
    <w:rsid w:val="000B1CD8"/>
    <w:rsid w:val="000B1FFE"/>
    <w:rsid w:val="000B3D5F"/>
    <w:rsid w:val="000B52D0"/>
    <w:rsid w:val="000B67D2"/>
    <w:rsid w:val="000B78AF"/>
    <w:rsid w:val="000B7C73"/>
    <w:rsid w:val="000B7E11"/>
    <w:rsid w:val="000B7E49"/>
    <w:rsid w:val="000C0283"/>
    <w:rsid w:val="000C0566"/>
    <w:rsid w:val="000C0CB5"/>
    <w:rsid w:val="000C11B0"/>
    <w:rsid w:val="000C1A01"/>
    <w:rsid w:val="000C3486"/>
    <w:rsid w:val="000C36DF"/>
    <w:rsid w:val="000C5550"/>
    <w:rsid w:val="000C5DDD"/>
    <w:rsid w:val="000C5E7A"/>
    <w:rsid w:val="000D3115"/>
    <w:rsid w:val="000D31F6"/>
    <w:rsid w:val="000D3373"/>
    <w:rsid w:val="000D4506"/>
    <w:rsid w:val="000D55CB"/>
    <w:rsid w:val="000D72FF"/>
    <w:rsid w:val="000E0406"/>
    <w:rsid w:val="000E063A"/>
    <w:rsid w:val="000E0A75"/>
    <w:rsid w:val="000E0BDA"/>
    <w:rsid w:val="000E1907"/>
    <w:rsid w:val="000E23AB"/>
    <w:rsid w:val="000E398A"/>
    <w:rsid w:val="000E3A8F"/>
    <w:rsid w:val="000E4173"/>
    <w:rsid w:val="000E5A48"/>
    <w:rsid w:val="000E7C3A"/>
    <w:rsid w:val="000F08D1"/>
    <w:rsid w:val="000F10E3"/>
    <w:rsid w:val="000F1817"/>
    <w:rsid w:val="000F1AE6"/>
    <w:rsid w:val="000F3224"/>
    <w:rsid w:val="000F47FC"/>
    <w:rsid w:val="000F500A"/>
    <w:rsid w:val="000F5879"/>
    <w:rsid w:val="000F631D"/>
    <w:rsid w:val="000F722A"/>
    <w:rsid w:val="0010137B"/>
    <w:rsid w:val="00101565"/>
    <w:rsid w:val="00102A45"/>
    <w:rsid w:val="00103527"/>
    <w:rsid w:val="00103D01"/>
    <w:rsid w:val="001051CC"/>
    <w:rsid w:val="001054A3"/>
    <w:rsid w:val="00105D99"/>
    <w:rsid w:val="0010641C"/>
    <w:rsid w:val="00107A2B"/>
    <w:rsid w:val="0011012E"/>
    <w:rsid w:val="001103AD"/>
    <w:rsid w:val="00110AB4"/>
    <w:rsid w:val="00110CAC"/>
    <w:rsid w:val="00112056"/>
    <w:rsid w:val="00112115"/>
    <w:rsid w:val="00112116"/>
    <w:rsid w:val="00113114"/>
    <w:rsid w:val="00113AE1"/>
    <w:rsid w:val="001160F5"/>
    <w:rsid w:val="00116849"/>
    <w:rsid w:val="00117A66"/>
    <w:rsid w:val="0012032D"/>
    <w:rsid w:val="00120843"/>
    <w:rsid w:val="00120F34"/>
    <w:rsid w:val="00121DE1"/>
    <w:rsid w:val="00122369"/>
    <w:rsid w:val="001223A8"/>
    <w:rsid w:val="0012266F"/>
    <w:rsid w:val="00124584"/>
    <w:rsid w:val="001246F2"/>
    <w:rsid w:val="00124D09"/>
    <w:rsid w:val="0012672F"/>
    <w:rsid w:val="0013123F"/>
    <w:rsid w:val="001322B4"/>
    <w:rsid w:val="00133DA5"/>
    <w:rsid w:val="00134555"/>
    <w:rsid w:val="00136809"/>
    <w:rsid w:val="0013719A"/>
    <w:rsid w:val="00141F23"/>
    <w:rsid w:val="001429FB"/>
    <w:rsid w:val="00142D82"/>
    <w:rsid w:val="0014331B"/>
    <w:rsid w:val="00143CB8"/>
    <w:rsid w:val="00143E7E"/>
    <w:rsid w:val="00144397"/>
    <w:rsid w:val="00144FD5"/>
    <w:rsid w:val="00145CBD"/>
    <w:rsid w:val="001503B3"/>
    <w:rsid w:val="00150CDA"/>
    <w:rsid w:val="00150D97"/>
    <w:rsid w:val="0015129B"/>
    <w:rsid w:val="00151415"/>
    <w:rsid w:val="0015181E"/>
    <w:rsid w:val="00153BA9"/>
    <w:rsid w:val="001540CF"/>
    <w:rsid w:val="00154CA8"/>
    <w:rsid w:val="00155421"/>
    <w:rsid w:val="00155CD9"/>
    <w:rsid w:val="00155F01"/>
    <w:rsid w:val="0015650F"/>
    <w:rsid w:val="00157AA5"/>
    <w:rsid w:val="00161EC7"/>
    <w:rsid w:val="00162265"/>
    <w:rsid w:val="00163DBF"/>
    <w:rsid w:val="00166E28"/>
    <w:rsid w:val="00167C1C"/>
    <w:rsid w:val="00167D2C"/>
    <w:rsid w:val="00170655"/>
    <w:rsid w:val="001720CC"/>
    <w:rsid w:val="00173025"/>
    <w:rsid w:val="0017366C"/>
    <w:rsid w:val="00173C01"/>
    <w:rsid w:val="0017773F"/>
    <w:rsid w:val="00177DB1"/>
    <w:rsid w:val="00177F7B"/>
    <w:rsid w:val="00180320"/>
    <w:rsid w:val="00180651"/>
    <w:rsid w:val="00181269"/>
    <w:rsid w:val="001837C5"/>
    <w:rsid w:val="0018436F"/>
    <w:rsid w:val="0018591B"/>
    <w:rsid w:val="00185A7C"/>
    <w:rsid w:val="00190045"/>
    <w:rsid w:val="00190C47"/>
    <w:rsid w:val="00190F30"/>
    <w:rsid w:val="0019119F"/>
    <w:rsid w:val="0019374A"/>
    <w:rsid w:val="001948E4"/>
    <w:rsid w:val="001949C0"/>
    <w:rsid w:val="00195F85"/>
    <w:rsid w:val="00196CE9"/>
    <w:rsid w:val="00196D3D"/>
    <w:rsid w:val="00196FEF"/>
    <w:rsid w:val="001979B7"/>
    <w:rsid w:val="001A0A40"/>
    <w:rsid w:val="001A0E92"/>
    <w:rsid w:val="001A11A6"/>
    <w:rsid w:val="001A1CBC"/>
    <w:rsid w:val="001A1DB7"/>
    <w:rsid w:val="001A2E35"/>
    <w:rsid w:val="001A2F51"/>
    <w:rsid w:val="001A33E8"/>
    <w:rsid w:val="001A452C"/>
    <w:rsid w:val="001A5775"/>
    <w:rsid w:val="001A6FF5"/>
    <w:rsid w:val="001A76F7"/>
    <w:rsid w:val="001B0175"/>
    <w:rsid w:val="001B159F"/>
    <w:rsid w:val="001B2AFC"/>
    <w:rsid w:val="001B3065"/>
    <w:rsid w:val="001B311F"/>
    <w:rsid w:val="001B43F6"/>
    <w:rsid w:val="001B4569"/>
    <w:rsid w:val="001B4A44"/>
    <w:rsid w:val="001B4DC7"/>
    <w:rsid w:val="001B5B52"/>
    <w:rsid w:val="001B6B9D"/>
    <w:rsid w:val="001B78D5"/>
    <w:rsid w:val="001B7D7B"/>
    <w:rsid w:val="001C0CD3"/>
    <w:rsid w:val="001C19BA"/>
    <w:rsid w:val="001C29AB"/>
    <w:rsid w:val="001C2AD3"/>
    <w:rsid w:val="001C312C"/>
    <w:rsid w:val="001C476E"/>
    <w:rsid w:val="001C4BE0"/>
    <w:rsid w:val="001C60A4"/>
    <w:rsid w:val="001C6567"/>
    <w:rsid w:val="001C694A"/>
    <w:rsid w:val="001C6B36"/>
    <w:rsid w:val="001C7ADE"/>
    <w:rsid w:val="001D0703"/>
    <w:rsid w:val="001D0B9D"/>
    <w:rsid w:val="001D3091"/>
    <w:rsid w:val="001D3792"/>
    <w:rsid w:val="001D60B1"/>
    <w:rsid w:val="001D65CD"/>
    <w:rsid w:val="001D6AD9"/>
    <w:rsid w:val="001E0F7B"/>
    <w:rsid w:val="001E1A1A"/>
    <w:rsid w:val="001E2B91"/>
    <w:rsid w:val="001E2E45"/>
    <w:rsid w:val="001E31A8"/>
    <w:rsid w:val="001E40A6"/>
    <w:rsid w:val="001E4FA5"/>
    <w:rsid w:val="001E62D0"/>
    <w:rsid w:val="001F1409"/>
    <w:rsid w:val="001F1C9A"/>
    <w:rsid w:val="001F236E"/>
    <w:rsid w:val="001F2E85"/>
    <w:rsid w:val="001F43BA"/>
    <w:rsid w:val="001F4435"/>
    <w:rsid w:val="001F47B8"/>
    <w:rsid w:val="001F6289"/>
    <w:rsid w:val="00200355"/>
    <w:rsid w:val="00200E3E"/>
    <w:rsid w:val="002019A3"/>
    <w:rsid w:val="002057B9"/>
    <w:rsid w:val="00206928"/>
    <w:rsid w:val="00207499"/>
    <w:rsid w:val="002112DA"/>
    <w:rsid w:val="00212648"/>
    <w:rsid w:val="002141A7"/>
    <w:rsid w:val="00214BAC"/>
    <w:rsid w:val="00214DED"/>
    <w:rsid w:val="0021596D"/>
    <w:rsid w:val="0021629B"/>
    <w:rsid w:val="00217DD6"/>
    <w:rsid w:val="00220464"/>
    <w:rsid w:val="00220697"/>
    <w:rsid w:val="00220B85"/>
    <w:rsid w:val="00220B9B"/>
    <w:rsid w:val="002217A0"/>
    <w:rsid w:val="00222659"/>
    <w:rsid w:val="0022272E"/>
    <w:rsid w:val="0022305E"/>
    <w:rsid w:val="00223A71"/>
    <w:rsid w:val="00223FB4"/>
    <w:rsid w:val="00225142"/>
    <w:rsid w:val="00226157"/>
    <w:rsid w:val="00226367"/>
    <w:rsid w:val="00226857"/>
    <w:rsid w:val="0022690E"/>
    <w:rsid w:val="0023138C"/>
    <w:rsid w:val="00232322"/>
    <w:rsid w:val="00233268"/>
    <w:rsid w:val="002336EF"/>
    <w:rsid w:val="00234F07"/>
    <w:rsid w:val="002358A4"/>
    <w:rsid w:val="0023614B"/>
    <w:rsid w:val="00237706"/>
    <w:rsid w:val="002377AB"/>
    <w:rsid w:val="00237835"/>
    <w:rsid w:val="00240F30"/>
    <w:rsid w:val="0024100E"/>
    <w:rsid w:val="00243A12"/>
    <w:rsid w:val="00245311"/>
    <w:rsid w:val="00245345"/>
    <w:rsid w:val="002455FC"/>
    <w:rsid w:val="0024728A"/>
    <w:rsid w:val="00250D7E"/>
    <w:rsid w:val="0025341E"/>
    <w:rsid w:val="002549EE"/>
    <w:rsid w:val="00254BB2"/>
    <w:rsid w:val="00256254"/>
    <w:rsid w:val="002566A6"/>
    <w:rsid w:val="00256950"/>
    <w:rsid w:val="00256C76"/>
    <w:rsid w:val="002570CA"/>
    <w:rsid w:val="00257693"/>
    <w:rsid w:val="0025788B"/>
    <w:rsid w:val="00260860"/>
    <w:rsid w:val="00261439"/>
    <w:rsid w:val="00261B66"/>
    <w:rsid w:val="00263286"/>
    <w:rsid w:val="00263452"/>
    <w:rsid w:val="00263714"/>
    <w:rsid w:val="0026476A"/>
    <w:rsid w:val="00265525"/>
    <w:rsid w:val="00265758"/>
    <w:rsid w:val="002666A7"/>
    <w:rsid w:val="00270EAA"/>
    <w:rsid w:val="00271DDF"/>
    <w:rsid w:val="002735EE"/>
    <w:rsid w:val="002742F8"/>
    <w:rsid w:val="002744DF"/>
    <w:rsid w:val="002749CE"/>
    <w:rsid w:val="002749D8"/>
    <w:rsid w:val="00276FC6"/>
    <w:rsid w:val="00277B0B"/>
    <w:rsid w:val="00277BFD"/>
    <w:rsid w:val="002818D2"/>
    <w:rsid w:val="00281F86"/>
    <w:rsid w:val="00282D8F"/>
    <w:rsid w:val="002832C1"/>
    <w:rsid w:val="00283535"/>
    <w:rsid w:val="00283889"/>
    <w:rsid w:val="0028417B"/>
    <w:rsid w:val="00285DAE"/>
    <w:rsid w:val="00287852"/>
    <w:rsid w:val="00287854"/>
    <w:rsid w:val="00287EA3"/>
    <w:rsid w:val="002909AD"/>
    <w:rsid w:val="00290CB8"/>
    <w:rsid w:val="00291706"/>
    <w:rsid w:val="00291B74"/>
    <w:rsid w:val="00292418"/>
    <w:rsid w:val="0029317B"/>
    <w:rsid w:val="00293D3C"/>
    <w:rsid w:val="00295495"/>
    <w:rsid w:val="0029552A"/>
    <w:rsid w:val="00296475"/>
    <w:rsid w:val="002966E6"/>
    <w:rsid w:val="002970D9"/>
    <w:rsid w:val="002A0B30"/>
    <w:rsid w:val="002A0DC0"/>
    <w:rsid w:val="002A14CB"/>
    <w:rsid w:val="002A1772"/>
    <w:rsid w:val="002A4A33"/>
    <w:rsid w:val="002A4A96"/>
    <w:rsid w:val="002A4D3D"/>
    <w:rsid w:val="002A561B"/>
    <w:rsid w:val="002A6703"/>
    <w:rsid w:val="002A6FA3"/>
    <w:rsid w:val="002A7238"/>
    <w:rsid w:val="002A7261"/>
    <w:rsid w:val="002A7517"/>
    <w:rsid w:val="002B0BCF"/>
    <w:rsid w:val="002B10CF"/>
    <w:rsid w:val="002B1499"/>
    <w:rsid w:val="002B1711"/>
    <w:rsid w:val="002B4E9D"/>
    <w:rsid w:val="002C1147"/>
    <w:rsid w:val="002C2106"/>
    <w:rsid w:val="002C5BA6"/>
    <w:rsid w:val="002C5DD7"/>
    <w:rsid w:val="002C6EA6"/>
    <w:rsid w:val="002D009E"/>
    <w:rsid w:val="002D19B8"/>
    <w:rsid w:val="002D1C55"/>
    <w:rsid w:val="002D2224"/>
    <w:rsid w:val="002D2F83"/>
    <w:rsid w:val="002D4760"/>
    <w:rsid w:val="002D541B"/>
    <w:rsid w:val="002D6FC0"/>
    <w:rsid w:val="002D70E8"/>
    <w:rsid w:val="002D7254"/>
    <w:rsid w:val="002E0274"/>
    <w:rsid w:val="002E1079"/>
    <w:rsid w:val="002E264B"/>
    <w:rsid w:val="002E3BED"/>
    <w:rsid w:val="002E3F5C"/>
    <w:rsid w:val="002E4384"/>
    <w:rsid w:val="002E45F1"/>
    <w:rsid w:val="002E4E56"/>
    <w:rsid w:val="002E6253"/>
    <w:rsid w:val="002E696C"/>
    <w:rsid w:val="002E73A7"/>
    <w:rsid w:val="002F0FCE"/>
    <w:rsid w:val="002F15B5"/>
    <w:rsid w:val="002F23C6"/>
    <w:rsid w:val="002F2DBD"/>
    <w:rsid w:val="002F2F63"/>
    <w:rsid w:val="002F3F40"/>
    <w:rsid w:val="002F4135"/>
    <w:rsid w:val="002F6F4E"/>
    <w:rsid w:val="002F7207"/>
    <w:rsid w:val="002F7E5F"/>
    <w:rsid w:val="00300D17"/>
    <w:rsid w:val="00301175"/>
    <w:rsid w:val="00301CCE"/>
    <w:rsid w:val="00301E1F"/>
    <w:rsid w:val="003027B8"/>
    <w:rsid w:val="003028BB"/>
    <w:rsid w:val="00302968"/>
    <w:rsid w:val="003031E5"/>
    <w:rsid w:val="00304687"/>
    <w:rsid w:val="00304D7A"/>
    <w:rsid w:val="0030572F"/>
    <w:rsid w:val="0031043B"/>
    <w:rsid w:val="00310625"/>
    <w:rsid w:val="00310756"/>
    <w:rsid w:val="00311DC1"/>
    <w:rsid w:val="00312120"/>
    <w:rsid w:val="00312720"/>
    <w:rsid w:val="003137B8"/>
    <w:rsid w:val="00313DFB"/>
    <w:rsid w:val="003149E0"/>
    <w:rsid w:val="00314BF6"/>
    <w:rsid w:val="00314FC9"/>
    <w:rsid w:val="00315316"/>
    <w:rsid w:val="0031749C"/>
    <w:rsid w:val="00317983"/>
    <w:rsid w:val="00321154"/>
    <w:rsid w:val="0032135B"/>
    <w:rsid w:val="00322D68"/>
    <w:rsid w:val="0032313E"/>
    <w:rsid w:val="003231FB"/>
    <w:rsid w:val="00323437"/>
    <w:rsid w:val="00323DD1"/>
    <w:rsid w:val="00324AA1"/>
    <w:rsid w:val="00325C2C"/>
    <w:rsid w:val="00326E53"/>
    <w:rsid w:val="00327B9E"/>
    <w:rsid w:val="00330151"/>
    <w:rsid w:val="00330216"/>
    <w:rsid w:val="00332F2E"/>
    <w:rsid w:val="00333182"/>
    <w:rsid w:val="00335C9E"/>
    <w:rsid w:val="00336355"/>
    <w:rsid w:val="00340F0C"/>
    <w:rsid w:val="00340F8E"/>
    <w:rsid w:val="00341A81"/>
    <w:rsid w:val="00342A4B"/>
    <w:rsid w:val="00343D7F"/>
    <w:rsid w:val="003451A7"/>
    <w:rsid w:val="00345202"/>
    <w:rsid w:val="003459E4"/>
    <w:rsid w:val="0034677B"/>
    <w:rsid w:val="003507F4"/>
    <w:rsid w:val="00350DE8"/>
    <w:rsid w:val="0035127C"/>
    <w:rsid w:val="0035150F"/>
    <w:rsid w:val="00351EEE"/>
    <w:rsid w:val="00356FBD"/>
    <w:rsid w:val="00357510"/>
    <w:rsid w:val="00360A4E"/>
    <w:rsid w:val="00361136"/>
    <w:rsid w:val="003617E7"/>
    <w:rsid w:val="0036208B"/>
    <w:rsid w:val="00364DE9"/>
    <w:rsid w:val="00364F37"/>
    <w:rsid w:val="0036564F"/>
    <w:rsid w:val="00365E48"/>
    <w:rsid w:val="00366523"/>
    <w:rsid w:val="003709B4"/>
    <w:rsid w:val="00371440"/>
    <w:rsid w:val="00372C9E"/>
    <w:rsid w:val="00374155"/>
    <w:rsid w:val="003741A1"/>
    <w:rsid w:val="0037698A"/>
    <w:rsid w:val="00376E71"/>
    <w:rsid w:val="00377F9E"/>
    <w:rsid w:val="00380298"/>
    <w:rsid w:val="00380BE0"/>
    <w:rsid w:val="00380CE1"/>
    <w:rsid w:val="00380D97"/>
    <w:rsid w:val="00381A8D"/>
    <w:rsid w:val="00381CE5"/>
    <w:rsid w:val="0038258E"/>
    <w:rsid w:val="0038369B"/>
    <w:rsid w:val="003850CB"/>
    <w:rsid w:val="003857AB"/>
    <w:rsid w:val="00385FDD"/>
    <w:rsid w:val="00386EDB"/>
    <w:rsid w:val="0039005C"/>
    <w:rsid w:val="00391A01"/>
    <w:rsid w:val="00392780"/>
    <w:rsid w:val="00392DB4"/>
    <w:rsid w:val="00393E0E"/>
    <w:rsid w:val="00394CD0"/>
    <w:rsid w:val="003950BF"/>
    <w:rsid w:val="0039583E"/>
    <w:rsid w:val="003967DD"/>
    <w:rsid w:val="00397194"/>
    <w:rsid w:val="003973CC"/>
    <w:rsid w:val="003A2C31"/>
    <w:rsid w:val="003A3D78"/>
    <w:rsid w:val="003A4382"/>
    <w:rsid w:val="003A4B57"/>
    <w:rsid w:val="003A5054"/>
    <w:rsid w:val="003A6A89"/>
    <w:rsid w:val="003A7DE0"/>
    <w:rsid w:val="003B0E68"/>
    <w:rsid w:val="003B335D"/>
    <w:rsid w:val="003B3692"/>
    <w:rsid w:val="003B38E4"/>
    <w:rsid w:val="003B4707"/>
    <w:rsid w:val="003B4D04"/>
    <w:rsid w:val="003B5678"/>
    <w:rsid w:val="003C0374"/>
    <w:rsid w:val="003C0434"/>
    <w:rsid w:val="003C0C69"/>
    <w:rsid w:val="003C20BD"/>
    <w:rsid w:val="003C2CFC"/>
    <w:rsid w:val="003C480D"/>
    <w:rsid w:val="003C5D0A"/>
    <w:rsid w:val="003D0402"/>
    <w:rsid w:val="003D2189"/>
    <w:rsid w:val="003D4F02"/>
    <w:rsid w:val="003D5DE5"/>
    <w:rsid w:val="003D63BC"/>
    <w:rsid w:val="003E0A56"/>
    <w:rsid w:val="003E0C22"/>
    <w:rsid w:val="003E1BC8"/>
    <w:rsid w:val="003E3AA3"/>
    <w:rsid w:val="003E4838"/>
    <w:rsid w:val="003E5BD4"/>
    <w:rsid w:val="003E666D"/>
    <w:rsid w:val="003E777E"/>
    <w:rsid w:val="003F02A0"/>
    <w:rsid w:val="003F044E"/>
    <w:rsid w:val="003F1C0B"/>
    <w:rsid w:val="003F2636"/>
    <w:rsid w:val="003F3269"/>
    <w:rsid w:val="003F3E12"/>
    <w:rsid w:val="003F4B8A"/>
    <w:rsid w:val="003F6792"/>
    <w:rsid w:val="003F67F1"/>
    <w:rsid w:val="003F6BC3"/>
    <w:rsid w:val="003F776B"/>
    <w:rsid w:val="003F7AB3"/>
    <w:rsid w:val="003F7B99"/>
    <w:rsid w:val="0040031C"/>
    <w:rsid w:val="00400807"/>
    <w:rsid w:val="00400BB1"/>
    <w:rsid w:val="0040113D"/>
    <w:rsid w:val="00402387"/>
    <w:rsid w:val="00402BD6"/>
    <w:rsid w:val="00403041"/>
    <w:rsid w:val="0040487E"/>
    <w:rsid w:val="0040612B"/>
    <w:rsid w:val="0040623F"/>
    <w:rsid w:val="0041002B"/>
    <w:rsid w:val="004106A7"/>
    <w:rsid w:val="004108E2"/>
    <w:rsid w:val="00411192"/>
    <w:rsid w:val="00415065"/>
    <w:rsid w:val="004154FC"/>
    <w:rsid w:val="00416A98"/>
    <w:rsid w:val="00420042"/>
    <w:rsid w:val="00420AA8"/>
    <w:rsid w:val="00421AB7"/>
    <w:rsid w:val="00422BA6"/>
    <w:rsid w:val="004232E9"/>
    <w:rsid w:val="00423B09"/>
    <w:rsid w:val="00423F62"/>
    <w:rsid w:val="00426071"/>
    <w:rsid w:val="0043143D"/>
    <w:rsid w:val="00431A09"/>
    <w:rsid w:val="0043385F"/>
    <w:rsid w:val="004356E1"/>
    <w:rsid w:val="004359AA"/>
    <w:rsid w:val="00436142"/>
    <w:rsid w:val="004367FD"/>
    <w:rsid w:val="00436BB7"/>
    <w:rsid w:val="0043727E"/>
    <w:rsid w:val="004406B6"/>
    <w:rsid w:val="00442256"/>
    <w:rsid w:val="004429BD"/>
    <w:rsid w:val="00442D3A"/>
    <w:rsid w:val="00445ED0"/>
    <w:rsid w:val="004462C2"/>
    <w:rsid w:val="0044640C"/>
    <w:rsid w:val="00451520"/>
    <w:rsid w:val="0045275E"/>
    <w:rsid w:val="00453018"/>
    <w:rsid w:val="00453B6F"/>
    <w:rsid w:val="0045425B"/>
    <w:rsid w:val="0045446B"/>
    <w:rsid w:val="0045531B"/>
    <w:rsid w:val="004557B7"/>
    <w:rsid w:val="0045634A"/>
    <w:rsid w:val="004574CC"/>
    <w:rsid w:val="004616CE"/>
    <w:rsid w:val="004633AE"/>
    <w:rsid w:val="00463A1D"/>
    <w:rsid w:val="004644F1"/>
    <w:rsid w:val="00464E30"/>
    <w:rsid w:val="00465056"/>
    <w:rsid w:val="0046594D"/>
    <w:rsid w:val="00466A01"/>
    <w:rsid w:val="00466F4E"/>
    <w:rsid w:val="00470008"/>
    <w:rsid w:val="00470A4F"/>
    <w:rsid w:val="0047124B"/>
    <w:rsid w:val="004729F0"/>
    <w:rsid w:val="00473FE4"/>
    <w:rsid w:val="0047423F"/>
    <w:rsid w:val="00474BEA"/>
    <w:rsid w:val="00475C2D"/>
    <w:rsid w:val="00476273"/>
    <w:rsid w:val="00477277"/>
    <w:rsid w:val="004778CD"/>
    <w:rsid w:val="004809CA"/>
    <w:rsid w:val="00481D80"/>
    <w:rsid w:val="004825F6"/>
    <w:rsid w:val="004847BF"/>
    <w:rsid w:val="00484D52"/>
    <w:rsid w:val="004864D6"/>
    <w:rsid w:val="004869FD"/>
    <w:rsid w:val="00487585"/>
    <w:rsid w:val="00487A1B"/>
    <w:rsid w:val="00487DBE"/>
    <w:rsid w:val="00487E09"/>
    <w:rsid w:val="00491114"/>
    <w:rsid w:val="00491BE7"/>
    <w:rsid w:val="00492113"/>
    <w:rsid w:val="00492565"/>
    <w:rsid w:val="00493362"/>
    <w:rsid w:val="00493704"/>
    <w:rsid w:val="00493F6A"/>
    <w:rsid w:val="004947BC"/>
    <w:rsid w:val="00496EFC"/>
    <w:rsid w:val="00496F1B"/>
    <w:rsid w:val="0049728A"/>
    <w:rsid w:val="004976DF"/>
    <w:rsid w:val="004A1188"/>
    <w:rsid w:val="004A1294"/>
    <w:rsid w:val="004A1D4F"/>
    <w:rsid w:val="004A21BD"/>
    <w:rsid w:val="004A2DA5"/>
    <w:rsid w:val="004A3BE1"/>
    <w:rsid w:val="004A3CD7"/>
    <w:rsid w:val="004A42F1"/>
    <w:rsid w:val="004A4FFC"/>
    <w:rsid w:val="004A54BC"/>
    <w:rsid w:val="004A792B"/>
    <w:rsid w:val="004B078F"/>
    <w:rsid w:val="004B174A"/>
    <w:rsid w:val="004B1EDE"/>
    <w:rsid w:val="004B2F94"/>
    <w:rsid w:val="004B4037"/>
    <w:rsid w:val="004B46C3"/>
    <w:rsid w:val="004B4C17"/>
    <w:rsid w:val="004B5064"/>
    <w:rsid w:val="004B5193"/>
    <w:rsid w:val="004B59AA"/>
    <w:rsid w:val="004B6321"/>
    <w:rsid w:val="004B7A10"/>
    <w:rsid w:val="004C2376"/>
    <w:rsid w:val="004C2505"/>
    <w:rsid w:val="004C2B5F"/>
    <w:rsid w:val="004C3252"/>
    <w:rsid w:val="004C33AB"/>
    <w:rsid w:val="004C4503"/>
    <w:rsid w:val="004C4AB5"/>
    <w:rsid w:val="004C4AD7"/>
    <w:rsid w:val="004C596B"/>
    <w:rsid w:val="004C62B4"/>
    <w:rsid w:val="004C6FC4"/>
    <w:rsid w:val="004C7528"/>
    <w:rsid w:val="004D09CA"/>
    <w:rsid w:val="004D127D"/>
    <w:rsid w:val="004D1D8C"/>
    <w:rsid w:val="004D2A5B"/>
    <w:rsid w:val="004D307A"/>
    <w:rsid w:val="004D3CD6"/>
    <w:rsid w:val="004D5278"/>
    <w:rsid w:val="004D53DF"/>
    <w:rsid w:val="004D7EE5"/>
    <w:rsid w:val="004E3561"/>
    <w:rsid w:val="004E591F"/>
    <w:rsid w:val="004E608F"/>
    <w:rsid w:val="004E7ED6"/>
    <w:rsid w:val="004F0ECA"/>
    <w:rsid w:val="004F21B3"/>
    <w:rsid w:val="004F3967"/>
    <w:rsid w:val="004F4B71"/>
    <w:rsid w:val="004F5E3E"/>
    <w:rsid w:val="004F7D86"/>
    <w:rsid w:val="004F7E05"/>
    <w:rsid w:val="004F7E9C"/>
    <w:rsid w:val="00500775"/>
    <w:rsid w:val="005014DB"/>
    <w:rsid w:val="0050313F"/>
    <w:rsid w:val="00503CB7"/>
    <w:rsid w:val="0050404C"/>
    <w:rsid w:val="0050475E"/>
    <w:rsid w:val="00504EF0"/>
    <w:rsid w:val="005051D8"/>
    <w:rsid w:val="0050660D"/>
    <w:rsid w:val="00507148"/>
    <w:rsid w:val="005074E7"/>
    <w:rsid w:val="0050783B"/>
    <w:rsid w:val="00510FA4"/>
    <w:rsid w:val="0051102B"/>
    <w:rsid w:val="0051109B"/>
    <w:rsid w:val="005118BC"/>
    <w:rsid w:val="00512302"/>
    <w:rsid w:val="0051312D"/>
    <w:rsid w:val="0051428F"/>
    <w:rsid w:val="00514A4E"/>
    <w:rsid w:val="00515143"/>
    <w:rsid w:val="0051599F"/>
    <w:rsid w:val="00516731"/>
    <w:rsid w:val="00516C2C"/>
    <w:rsid w:val="00517F08"/>
    <w:rsid w:val="0052207C"/>
    <w:rsid w:val="00523976"/>
    <w:rsid w:val="00523C7D"/>
    <w:rsid w:val="00524409"/>
    <w:rsid w:val="0052545E"/>
    <w:rsid w:val="005279D9"/>
    <w:rsid w:val="005308F4"/>
    <w:rsid w:val="00531A7F"/>
    <w:rsid w:val="00531E63"/>
    <w:rsid w:val="0053217A"/>
    <w:rsid w:val="0053241D"/>
    <w:rsid w:val="00532749"/>
    <w:rsid w:val="00532804"/>
    <w:rsid w:val="005351BA"/>
    <w:rsid w:val="00535E9D"/>
    <w:rsid w:val="0053698E"/>
    <w:rsid w:val="00540C80"/>
    <w:rsid w:val="005410DF"/>
    <w:rsid w:val="005415CB"/>
    <w:rsid w:val="00541E6F"/>
    <w:rsid w:val="00542B46"/>
    <w:rsid w:val="00542E28"/>
    <w:rsid w:val="00543209"/>
    <w:rsid w:val="00543FAE"/>
    <w:rsid w:val="0054504C"/>
    <w:rsid w:val="0054604F"/>
    <w:rsid w:val="00546865"/>
    <w:rsid w:val="0054789C"/>
    <w:rsid w:val="00550176"/>
    <w:rsid w:val="005506E5"/>
    <w:rsid w:val="0055107C"/>
    <w:rsid w:val="0055218E"/>
    <w:rsid w:val="00557D28"/>
    <w:rsid w:val="0056120E"/>
    <w:rsid w:val="00563130"/>
    <w:rsid w:val="0056507A"/>
    <w:rsid w:val="00565F6F"/>
    <w:rsid w:val="00570648"/>
    <w:rsid w:val="0057124D"/>
    <w:rsid w:val="00571509"/>
    <w:rsid w:val="00571F24"/>
    <w:rsid w:val="00572CFA"/>
    <w:rsid w:val="00572E49"/>
    <w:rsid w:val="0057318B"/>
    <w:rsid w:val="00573F40"/>
    <w:rsid w:val="005740EA"/>
    <w:rsid w:val="00574D39"/>
    <w:rsid w:val="00574FB7"/>
    <w:rsid w:val="005751E5"/>
    <w:rsid w:val="005761A5"/>
    <w:rsid w:val="00576982"/>
    <w:rsid w:val="00576E6F"/>
    <w:rsid w:val="0057734B"/>
    <w:rsid w:val="00581689"/>
    <w:rsid w:val="00581DEC"/>
    <w:rsid w:val="0058360B"/>
    <w:rsid w:val="00584366"/>
    <w:rsid w:val="00584ADF"/>
    <w:rsid w:val="0058528C"/>
    <w:rsid w:val="00586256"/>
    <w:rsid w:val="00587CBA"/>
    <w:rsid w:val="0059069D"/>
    <w:rsid w:val="005924C2"/>
    <w:rsid w:val="00594245"/>
    <w:rsid w:val="00594F43"/>
    <w:rsid w:val="00597FAE"/>
    <w:rsid w:val="005A14C9"/>
    <w:rsid w:val="005A20AA"/>
    <w:rsid w:val="005A2252"/>
    <w:rsid w:val="005A543F"/>
    <w:rsid w:val="005A5551"/>
    <w:rsid w:val="005A5850"/>
    <w:rsid w:val="005A5CED"/>
    <w:rsid w:val="005B0344"/>
    <w:rsid w:val="005B4983"/>
    <w:rsid w:val="005B49B4"/>
    <w:rsid w:val="005B4AF7"/>
    <w:rsid w:val="005B4D2C"/>
    <w:rsid w:val="005B526B"/>
    <w:rsid w:val="005B5ACF"/>
    <w:rsid w:val="005B63F6"/>
    <w:rsid w:val="005B66F6"/>
    <w:rsid w:val="005B708E"/>
    <w:rsid w:val="005B7AF8"/>
    <w:rsid w:val="005C0239"/>
    <w:rsid w:val="005C1B59"/>
    <w:rsid w:val="005C1BBA"/>
    <w:rsid w:val="005C2A11"/>
    <w:rsid w:val="005C358E"/>
    <w:rsid w:val="005C62E8"/>
    <w:rsid w:val="005C6F2C"/>
    <w:rsid w:val="005D11FF"/>
    <w:rsid w:val="005D1498"/>
    <w:rsid w:val="005D14E5"/>
    <w:rsid w:val="005D2DD6"/>
    <w:rsid w:val="005D54BE"/>
    <w:rsid w:val="005D663E"/>
    <w:rsid w:val="005D6B88"/>
    <w:rsid w:val="005D74A7"/>
    <w:rsid w:val="005D7514"/>
    <w:rsid w:val="005D7CBD"/>
    <w:rsid w:val="005E00C0"/>
    <w:rsid w:val="005E0129"/>
    <w:rsid w:val="005E02C2"/>
    <w:rsid w:val="005E08D4"/>
    <w:rsid w:val="005E0C7F"/>
    <w:rsid w:val="005E2044"/>
    <w:rsid w:val="005E3FF0"/>
    <w:rsid w:val="005E4BA5"/>
    <w:rsid w:val="005E52A2"/>
    <w:rsid w:val="005E5353"/>
    <w:rsid w:val="005E5961"/>
    <w:rsid w:val="005E5FB5"/>
    <w:rsid w:val="005E6387"/>
    <w:rsid w:val="005E74ED"/>
    <w:rsid w:val="005F0A60"/>
    <w:rsid w:val="005F29C9"/>
    <w:rsid w:val="005F2D3F"/>
    <w:rsid w:val="005F3574"/>
    <w:rsid w:val="005F3C57"/>
    <w:rsid w:val="005F4185"/>
    <w:rsid w:val="005F51A3"/>
    <w:rsid w:val="005F5263"/>
    <w:rsid w:val="005F6834"/>
    <w:rsid w:val="005F7D6B"/>
    <w:rsid w:val="00602087"/>
    <w:rsid w:val="006026B5"/>
    <w:rsid w:val="006046A8"/>
    <w:rsid w:val="00604967"/>
    <w:rsid w:val="00604D94"/>
    <w:rsid w:val="00605234"/>
    <w:rsid w:val="006059D0"/>
    <w:rsid w:val="00605A85"/>
    <w:rsid w:val="00606BF0"/>
    <w:rsid w:val="00610E2F"/>
    <w:rsid w:val="00613775"/>
    <w:rsid w:val="0061607F"/>
    <w:rsid w:val="006172F7"/>
    <w:rsid w:val="0062052D"/>
    <w:rsid w:val="00621BD7"/>
    <w:rsid w:val="00623831"/>
    <w:rsid w:val="00624A55"/>
    <w:rsid w:val="00626A9A"/>
    <w:rsid w:val="00630528"/>
    <w:rsid w:val="00630924"/>
    <w:rsid w:val="00632A57"/>
    <w:rsid w:val="00632D8A"/>
    <w:rsid w:val="00632E14"/>
    <w:rsid w:val="00633980"/>
    <w:rsid w:val="0063438F"/>
    <w:rsid w:val="00634476"/>
    <w:rsid w:val="00635C65"/>
    <w:rsid w:val="0063604D"/>
    <w:rsid w:val="006361E3"/>
    <w:rsid w:val="00640F4C"/>
    <w:rsid w:val="006410CF"/>
    <w:rsid w:val="006418CC"/>
    <w:rsid w:val="00642AA8"/>
    <w:rsid w:val="00643873"/>
    <w:rsid w:val="0064430E"/>
    <w:rsid w:val="0064478A"/>
    <w:rsid w:val="00645550"/>
    <w:rsid w:val="00647710"/>
    <w:rsid w:val="00650D6F"/>
    <w:rsid w:val="0065281C"/>
    <w:rsid w:val="006533D3"/>
    <w:rsid w:val="006537D5"/>
    <w:rsid w:val="00653A05"/>
    <w:rsid w:val="00654D44"/>
    <w:rsid w:val="006558E7"/>
    <w:rsid w:val="00657181"/>
    <w:rsid w:val="00657958"/>
    <w:rsid w:val="00657C6C"/>
    <w:rsid w:val="006611A7"/>
    <w:rsid w:val="0066158F"/>
    <w:rsid w:val="006621B2"/>
    <w:rsid w:val="006623A1"/>
    <w:rsid w:val="00663266"/>
    <w:rsid w:val="00663908"/>
    <w:rsid w:val="00664B36"/>
    <w:rsid w:val="006656ED"/>
    <w:rsid w:val="00665A79"/>
    <w:rsid w:val="00665D79"/>
    <w:rsid w:val="006671AB"/>
    <w:rsid w:val="00667AF5"/>
    <w:rsid w:val="00667EE4"/>
    <w:rsid w:val="0067021C"/>
    <w:rsid w:val="006723D4"/>
    <w:rsid w:val="006723E5"/>
    <w:rsid w:val="006725B3"/>
    <w:rsid w:val="00672D6C"/>
    <w:rsid w:val="006739D7"/>
    <w:rsid w:val="00673C62"/>
    <w:rsid w:val="006743F0"/>
    <w:rsid w:val="006757E7"/>
    <w:rsid w:val="00681AB4"/>
    <w:rsid w:val="006820CD"/>
    <w:rsid w:val="00682D32"/>
    <w:rsid w:val="00687377"/>
    <w:rsid w:val="00690B2C"/>
    <w:rsid w:val="0069350D"/>
    <w:rsid w:val="00693735"/>
    <w:rsid w:val="00693816"/>
    <w:rsid w:val="006951BF"/>
    <w:rsid w:val="0069526B"/>
    <w:rsid w:val="00695488"/>
    <w:rsid w:val="006964C1"/>
    <w:rsid w:val="00696B32"/>
    <w:rsid w:val="006A0E79"/>
    <w:rsid w:val="006A1794"/>
    <w:rsid w:val="006A25AC"/>
    <w:rsid w:val="006A4309"/>
    <w:rsid w:val="006A6944"/>
    <w:rsid w:val="006B0E8C"/>
    <w:rsid w:val="006B1986"/>
    <w:rsid w:val="006B1A85"/>
    <w:rsid w:val="006B1DF6"/>
    <w:rsid w:val="006B29C6"/>
    <w:rsid w:val="006B54D3"/>
    <w:rsid w:val="006B65FB"/>
    <w:rsid w:val="006B6EA6"/>
    <w:rsid w:val="006B71EC"/>
    <w:rsid w:val="006C0D22"/>
    <w:rsid w:val="006C4158"/>
    <w:rsid w:val="006C61B2"/>
    <w:rsid w:val="006C64FB"/>
    <w:rsid w:val="006C68CF"/>
    <w:rsid w:val="006C6E5A"/>
    <w:rsid w:val="006D2D9B"/>
    <w:rsid w:val="006D328C"/>
    <w:rsid w:val="006D34BD"/>
    <w:rsid w:val="006D7224"/>
    <w:rsid w:val="006D799A"/>
    <w:rsid w:val="006E005F"/>
    <w:rsid w:val="006E048C"/>
    <w:rsid w:val="006E065A"/>
    <w:rsid w:val="006E11AD"/>
    <w:rsid w:val="006E20A9"/>
    <w:rsid w:val="006E216E"/>
    <w:rsid w:val="006E3257"/>
    <w:rsid w:val="006E4E53"/>
    <w:rsid w:val="006E56D8"/>
    <w:rsid w:val="006E5CED"/>
    <w:rsid w:val="006E7837"/>
    <w:rsid w:val="006F254F"/>
    <w:rsid w:val="006F3090"/>
    <w:rsid w:val="006F3C37"/>
    <w:rsid w:val="006F44D8"/>
    <w:rsid w:val="006F5F0B"/>
    <w:rsid w:val="006F67E0"/>
    <w:rsid w:val="006F6C26"/>
    <w:rsid w:val="006F74B6"/>
    <w:rsid w:val="006F7BFE"/>
    <w:rsid w:val="006F7F22"/>
    <w:rsid w:val="007018B7"/>
    <w:rsid w:val="0070342F"/>
    <w:rsid w:val="00705F37"/>
    <w:rsid w:val="00707B53"/>
    <w:rsid w:val="00707C95"/>
    <w:rsid w:val="00712529"/>
    <w:rsid w:val="00712CF2"/>
    <w:rsid w:val="00712E86"/>
    <w:rsid w:val="00713FCE"/>
    <w:rsid w:val="00714D72"/>
    <w:rsid w:val="00714FA2"/>
    <w:rsid w:val="00716401"/>
    <w:rsid w:val="00717961"/>
    <w:rsid w:val="007213D5"/>
    <w:rsid w:val="0072165E"/>
    <w:rsid w:val="007256EF"/>
    <w:rsid w:val="00725B56"/>
    <w:rsid w:val="00726414"/>
    <w:rsid w:val="00726D3A"/>
    <w:rsid w:val="00727649"/>
    <w:rsid w:val="00733F76"/>
    <w:rsid w:val="00735B1E"/>
    <w:rsid w:val="00735FEB"/>
    <w:rsid w:val="0073687E"/>
    <w:rsid w:val="007368A3"/>
    <w:rsid w:val="00736911"/>
    <w:rsid w:val="00736FB0"/>
    <w:rsid w:val="00736FD2"/>
    <w:rsid w:val="00736FFD"/>
    <w:rsid w:val="0073751D"/>
    <w:rsid w:val="00737D09"/>
    <w:rsid w:val="00740941"/>
    <w:rsid w:val="00741B97"/>
    <w:rsid w:val="00743403"/>
    <w:rsid w:val="00744D4D"/>
    <w:rsid w:val="00744E46"/>
    <w:rsid w:val="00744F8E"/>
    <w:rsid w:val="00745751"/>
    <w:rsid w:val="00746686"/>
    <w:rsid w:val="007469F2"/>
    <w:rsid w:val="00750586"/>
    <w:rsid w:val="00752C89"/>
    <w:rsid w:val="00753E67"/>
    <w:rsid w:val="0075587F"/>
    <w:rsid w:val="00755D21"/>
    <w:rsid w:val="00756702"/>
    <w:rsid w:val="007607E1"/>
    <w:rsid w:val="00760D73"/>
    <w:rsid w:val="00762087"/>
    <w:rsid w:val="0076241C"/>
    <w:rsid w:val="0076262F"/>
    <w:rsid w:val="00762E69"/>
    <w:rsid w:val="00763DE6"/>
    <w:rsid w:val="0076402F"/>
    <w:rsid w:val="00765610"/>
    <w:rsid w:val="00766342"/>
    <w:rsid w:val="00766BE9"/>
    <w:rsid w:val="00767CDA"/>
    <w:rsid w:val="0077058A"/>
    <w:rsid w:val="007706B2"/>
    <w:rsid w:val="00771B46"/>
    <w:rsid w:val="00773E1D"/>
    <w:rsid w:val="00774F49"/>
    <w:rsid w:val="00781448"/>
    <w:rsid w:val="00784FB0"/>
    <w:rsid w:val="007851F2"/>
    <w:rsid w:val="007854AB"/>
    <w:rsid w:val="007861B0"/>
    <w:rsid w:val="007863BC"/>
    <w:rsid w:val="00787BEF"/>
    <w:rsid w:val="0079012B"/>
    <w:rsid w:val="007908B5"/>
    <w:rsid w:val="00790F67"/>
    <w:rsid w:val="007912FD"/>
    <w:rsid w:val="00791C3A"/>
    <w:rsid w:val="007933CD"/>
    <w:rsid w:val="00793A20"/>
    <w:rsid w:val="00794765"/>
    <w:rsid w:val="007959BC"/>
    <w:rsid w:val="00795E17"/>
    <w:rsid w:val="0079778F"/>
    <w:rsid w:val="00797FC2"/>
    <w:rsid w:val="007A0EEC"/>
    <w:rsid w:val="007A1054"/>
    <w:rsid w:val="007A1119"/>
    <w:rsid w:val="007A2B17"/>
    <w:rsid w:val="007A3322"/>
    <w:rsid w:val="007A332B"/>
    <w:rsid w:val="007A3988"/>
    <w:rsid w:val="007A5232"/>
    <w:rsid w:val="007B1023"/>
    <w:rsid w:val="007B30F6"/>
    <w:rsid w:val="007B3A5A"/>
    <w:rsid w:val="007B4179"/>
    <w:rsid w:val="007B556E"/>
    <w:rsid w:val="007B5834"/>
    <w:rsid w:val="007B699A"/>
    <w:rsid w:val="007C086C"/>
    <w:rsid w:val="007C0EDF"/>
    <w:rsid w:val="007C211D"/>
    <w:rsid w:val="007C2FF6"/>
    <w:rsid w:val="007C39F8"/>
    <w:rsid w:val="007C48D6"/>
    <w:rsid w:val="007C4AC6"/>
    <w:rsid w:val="007C5926"/>
    <w:rsid w:val="007C64EF"/>
    <w:rsid w:val="007C69AF"/>
    <w:rsid w:val="007D1546"/>
    <w:rsid w:val="007D1C44"/>
    <w:rsid w:val="007D1FB1"/>
    <w:rsid w:val="007D2C48"/>
    <w:rsid w:val="007D33E6"/>
    <w:rsid w:val="007D3577"/>
    <w:rsid w:val="007D3B74"/>
    <w:rsid w:val="007D3E38"/>
    <w:rsid w:val="007D44CC"/>
    <w:rsid w:val="007D4FA1"/>
    <w:rsid w:val="007D62B5"/>
    <w:rsid w:val="007D6FEC"/>
    <w:rsid w:val="007D77AF"/>
    <w:rsid w:val="007D7A13"/>
    <w:rsid w:val="007E0F89"/>
    <w:rsid w:val="007E11F1"/>
    <w:rsid w:val="007E2CC2"/>
    <w:rsid w:val="007E54F5"/>
    <w:rsid w:val="007E562F"/>
    <w:rsid w:val="007E65E5"/>
    <w:rsid w:val="007E69D0"/>
    <w:rsid w:val="007F047D"/>
    <w:rsid w:val="007F0FDC"/>
    <w:rsid w:val="007F22CF"/>
    <w:rsid w:val="007F2D81"/>
    <w:rsid w:val="007F46F7"/>
    <w:rsid w:val="007F4942"/>
    <w:rsid w:val="007F4CF3"/>
    <w:rsid w:val="007F6BAB"/>
    <w:rsid w:val="007F71BA"/>
    <w:rsid w:val="00800AAB"/>
    <w:rsid w:val="00801AD1"/>
    <w:rsid w:val="0080209C"/>
    <w:rsid w:val="00803BFD"/>
    <w:rsid w:val="00806A21"/>
    <w:rsid w:val="008078E8"/>
    <w:rsid w:val="00807D4E"/>
    <w:rsid w:val="00812CCF"/>
    <w:rsid w:val="00812E14"/>
    <w:rsid w:val="008137D1"/>
    <w:rsid w:val="008145A5"/>
    <w:rsid w:val="00814624"/>
    <w:rsid w:val="00815C35"/>
    <w:rsid w:val="00817247"/>
    <w:rsid w:val="0081783C"/>
    <w:rsid w:val="00817E2A"/>
    <w:rsid w:val="00817EEE"/>
    <w:rsid w:val="008213C5"/>
    <w:rsid w:val="00822C80"/>
    <w:rsid w:val="00823CA1"/>
    <w:rsid w:val="0082428A"/>
    <w:rsid w:val="00824A9B"/>
    <w:rsid w:val="008265F7"/>
    <w:rsid w:val="00827255"/>
    <w:rsid w:val="00827273"/>
    <w:rsid w:val="0083070A"/>
    <w:rsid w:val="008314CC"/>
    <w:rsid w:val="00832B11"/>
    <w:rsid w:val="008343A7"/>
    <w:rsid w:val="008348B5"/>
    <w:rsid w:val="00834D95"/>
    <w:rsid w:val="00834E7E"/>
    <w:rsid w:val="00835DAC"/>
    <w:rsid w:val="00836BB4"/>
    <w:rsid w:val="00836E47"/>
    <w:rsid w:val="008370AA"/>
    <w:rsid w:val="00840706"/>
    <w:rsid w:val="0084155C"/>
    <w:rsid w:val="008416CD"/>
    <w:rsid w:val="0084226B"/>
    <w:rsid w:val="008434E4"/>
    <w:rsid w:val="008439BE"/>
    <w:rsid w:val="0084426B"/>
    <w:rsid w:val="00845744"/>
    <w:rsid w:val="0084631A"/>
    <w:rsid w:val="00846CCB"/>
    <w:rsid w:val="00847A00"/>
    <w:rsid w:val="0085019F"/>
    <w:rsid w:val="008509AA"/>
    <w:rsid w:val="008527C5"/>
    <w:rsid w:val="00853A4F"/>
    <w:rsid w:val="00854293"/>
    <w:rsid w:val="00854B2E"/>
    <w:rsid w:val="0085547A"/>
    <w:rsid w:val="00856213"/>
    <w:rsid w:val="00857087"/>
    <w:rsid w:val="0085723F"/>
    <w:rsid w:val="0085763B"/>
    <w:rsid w:val="008611A0"/>
    <w:rsid w:val="00861C66"/>
    <w:rsid w:val="00861D6B"/>
    <w:rsid w:val="00862C23"/>
    <w:rsid w:val="00863A74"/>
    <w:rsid w:val="008640ED"/>
    <w:rsid w:val="00865323"/>
    <w:rsid w:val="008663F9"/>
    <w:rsid w:val="00870119"/>
    <w:rsid w:val="0087052B"/>
    <w:rsid w:val="00873061"/>
    <w:rsid w:val="00874274"/>
    <w:rsid w:val="00874E66"/>
    <w:rsid w:val="0087538A"/>
    <w:rsid w:val="0087677B"/>
    <w:rsid w:val="0087692D"/>
    <w:rsid w:val="00877A02"/>
    <w:rsid w:val="0088148D"/>
    <w:rsid w:val="008815DD"/>
    <w:rsid w:val="00881EA0"/>
    <w:rsid w:val="00883AEB"/>
    <w:rsid w:val="00885ED2"/>
    <w:rsid w:val="00886574"/>
    <w:rsid w:val="0088752F"/>
    <w:rsid w:val="00887CB9"/>
    <w:rsid w:val="00887D16"/>
    <w:rsid w:val="00890486"/>
    <w:rsid w:val="008925A1"/>
    <w:rsid w:val="008936B6"/>
    <w:rsid w:val="00893AB6"/>
    <w:rsid w:val="008941A3"/>
    <w:rsid w:val="008944A1"/>
    <w:rsid w:val="00894DD7"/>
    <w:rsid w:val="00895D07"/>
    <w:rsid w:val="008969C4"/>
    <w:rsid w:val="00897FEE"/>
    <w:rsid w:val="008A154B"/>
    <w:rsid w:val="008A2701"/>
    <w:rsid w:val="008A43B2"/>
    <w:rsid w:val="008A48F5"/>
    <w:rsid w:val="008A4A53"/>
    <w:rsid w:val="008A4E6C"/>
    <w:rsid w:val="008A4E92"/>
    <w:rsid w:val="008A5688"/>
    <w:rsid w:val="008A5BBC"/>
    <w:rsid w:val="008A63A1"/>
    <w:rsid w:val="008A63F3"/>
    <w:rsid w:val="008B376A"/>
    <w:rsid w:val="008B38E7"/>
    <w:rsid w:val="008B5C45"/>
    <w:rsid w:val="008B7904"/>
    <w:rsid w:val="008C4766"/>
    <w:rsid w:val="008C4AC5"/>
    <w:rsid w:val="008C599A"/>
    <w:rsid w:val="008C5B9C"/>
    <w:rsid w:val="008C5CF9"/>
    <w:rsid w:val="008C66AF"/>
    <w:rsid w:val="008C6C2E"/>
    <w:rsid w:val="008C6C43"/>
    <w:rsid w:val="008C78AF"/>
    <w:rsid w:val="008D00BE"/>
    <w:rsid w:val="008D02C9"/>
    <w:rsid w:val="008D0556"/>
    <w:rsid w:val="008D06C2"/>
    <w:rsid w:val="008D084E"/>
    <w:rsid w:val="008D0A61"/>
    <w:rsid w:val="008D3634"/>
    <w:rsid w:val="008D3B2B"/>
    <w:rsid w:val="008D3B7F"/>
    <w:rsid w:val="008D41CD"/>
    <w:rsid w:val="008D618C"/>
    <w:rsid w:val="008D642C"/>
    <w:rsid w:val="008D6DAA"/>
    <w:rsid w:val="008D7BB2"/>
    <w:rsid w:val="008E0AB6"/>
    <w:rsid w:val="008E1A7B"/>
    <w:rsid w:val="008E21CC"/>
    <w:rsid w:val="008E27A8"/>
    <w:rsid w:val="008E3EAE"/>
    <w:rsid w:val="008E4248"/>
    <w:rsid w:val="008E4891"/>
    <w:rsid w:val="008E5ED8"/>
    <w:rsid w:val="008F0724"/>
    <w:rsid w:val="008F0BE4"/>
    <w:rsid w:val="008F0E9C"/>
    <w:rsid w:val="008F244E"/>
    <w:rsid w:val="008F2904"/>
    <w:rsid w:val="008F300D"/>
    <w:rsid w:val="008F37C9"/>
    <w:rsid w:val="008F3E14"/>
    <w:rsid w:val="008F3F17"/>
    <w:rsid w:val="008F421E"/>
    <w:rsid w:val="008F43DB"/>
    <w:rsid w:val="008F46B7"/>
    <w:rsid w:val="008F494F"/>
    <w:rsid w:val="008F759E"/>
    <w:rsid w:val="009011CA"/>
    <w:rsid w:val="00901EB5"/>
    <w:rsid w:val="009025ED"/>
    <w:rsid w:val="0090360E"/>
    <w:rsid w:val="009042A3"/>
    <w:rsid w:val="00904405"/>
    <w:rsid w:val="00905159"/>
    <w:rsid w:val="009063F3"/>
    <w:rsid w:val="0090654A"/>
    <w:rsid w:val="00906904"/>
    <w:rsid w:val="009077DA"/>
    <w:rsid w:val="00907C77"/>
    <w:rsid w:val="00910199"/>
    <w:rsid w:val="0091107A"/>
    <w:rsid w:val="009113EF"/>
    <w:rsid w:val="00911DD7"/>
    <w:rsid w:val="0091308C"/>
    <w:rsid w:val="00913235"/>
    <w:rsid w:val="00914895"/>
    <w:rsid w:val="00914CC3"/>
    <w:rsid w:val="009165E5"/>
    <w:rsid w:val="00916CF7"/>
    <w:rsid w:val="00917966"/>
    <w:rsid w:val="00920682"/>
    <w:rsid w:val="00920B6F"/>
    <w:rsid w:val="00922884"/>
    <w:rsid w:val="00923EAF"/>
    <w:rsid w:val="00924449"/>
    <w:rsid w:val="00924E58"/>
    <w:rsid w:val="0092573B"/>
    <w:rsid w:val="00925F20"/>
    <w:rsid w:val="0092782F"/>
    <w:rsid w:val="0092792D"/>
    <w:rsid w:val="00931E5C"/>
    <w:rsid w:val="009338F9"/>
    <w:rsid w:val="009341BE"/>
    <w:rsid w:val="00934316"/>
    <w:rsid w:val="00935E4A"/>
    <w:rsid w:val="009376AC"/>
    <w:rsid w:val="00937994"/>
    <w:rsid w:val="00941473"/>
    <w:rsid w:val="009418D7"/>
    <w:rsid w:val="00942106"/>
    <w:rsid w:val="009422A7"/>
    <w:rsid w:val="0094231A"/>
    <w:rsid w:val="00943311"/>
    <w:rsid w:val="00943584"/>
    <w:rsid w:val="0094507F"/>
    <w:rsid w:val="0094563D"/>
    <w:rsid w:val="009466CF"/>
    <w:rsid w:val="00946BDA"/>
    <w:rsid w:val="009474EA"/>
    <w:rsid w:val="00947AD3"/>
    <w:rsid w:val="00947B6F"/>
    <w:rsid w:val="00950330"/>
    <w:rsid w:val="009505F7"/>
    <w:rsid w:val="00951563"/>
    <w:rsid w:val="00952489"/>
    <w:rsid w:val="00953367"/>
    <w:rsid w:val="00954826"/>
    <w:rsid w:val="009563DA"/>
    <w:rsid w:val="0095702B"/>
    <w:rsid w:val="00957667"/>
    <w:rsid w:val="009606F5"/>
    <w:rsid w:val="00960DCC"/>
    <w:rsid w:val="00961374"/>
    <w:rsid w:val="00963A90"/>
    <w:rsid w:val="00965E3D"/>
    <w:rsid w:val="009702C8"/>
    <w:rsid w:val="00970727"/>
    <w:rsid w:val="00970823"/>
    <w:rsid w:val="00970A31"/>
    <w:rsid w:val="00971307"/>
    <w:rsid w:val="00973EE6"/>
    <w:rsid w:val="009745C9"/>
    <w:rsid w:val="00974E0A"/>
    <w:rsid w:val="0097507A"/>
    <w:rsid w:val="00980795"/>
    <w:rsid w:val="009808F7"/>
    <w:rsid w:val="00981D82"/>
    <w:rsid w:val="00982072"/>
    <w:rsid w:val="0098235E"/>
    <w:rsid w:val="009842E9"/>
    <w:rsid w:val="00984741"/>
    <w:rsid w:val="009849E7"/>
    <w:rsid w:val="00986EF2"/>
    <w:rsid w:val="00987EDC"/>
    <w:rsid w:val="0099094D"/>
    <w:rsid w:val="00991D37"/>
    <w:rsid w:val="00992352"/>
    <w:rsid w:val="00993F08"/>
    <w:rsid w:val="00996582"/>
    <w:rsid w:val="00997CDB"/>
    <w:rsid w:val="009A0066"/>
    <w:rsid w:val="009A014F"/>
    <w:rsid w:val="009A01DE"/>
    <w:rsid w:val="009A03CF"/>
    <w:rsid w:val="009A1362"/>
    <w:rsid w:val="009A1AE9"/>
    <w:rsid w:val="009A2853"/>
    <w:rsid w:val="009A29A3"/>
    <w:rsid w:val="009A58FB"/>
    <w:rsid w:val="009A6C61"/>
    <w:rsid w:val="009A6E7B"/>
    <w:rsid w:val="009A7360"/>
    <w:rsid w:val="009A7E27"/>
    <w:rsid w:val="009B1E41"/>
    <w:rsid w:val="009B2C90"/>
    <w:rsid w:val="009B36A3"/>
    <w:rsid w:val="009B44F9"/>
    <w:rsid w:val="009B6336"/>
    <w:rsid w:val="009B72CD"/>
    <w:rsid w:val="009B7E06"/>
    <w:rsid w:val="009C03FA"/>
    <w:rsid w:val="009C060F"/>
    <w:rsid w:val="009C1B7A"/>
    <w:rsid w:val="009C2E3B"/>
    <w:rsid w:val="009C4D23"/>
    <w:rsid w:val="009C5945"/>
    <w:rsid w:val="009C5E4E"/>
    <w:rsid w:val="009C7AA3"/>
    <w:rsid w:val="009D056B"/>
    <w:rsid w:val="009D0CB8"/>
    <w:rsid w:val="009D0F81"/>
    <w:rsid w:val="009D1B42"/>
    <w:rsid w:val="009D2F14"/>
    <w:rsid w:val="009D30BB"/>
    <w:rsid w:val="009D3CFE"/>
    <w:rsid w:val="009D4896"/>
    <w:rsid w:val="009D4957"/>
    <w:rsid w:val="009D52BD"/>
    <w:rsid w:val="009D605A"/>
    <w:rsid w:val="009D6B76"/>
    <w:rsid w:val="009D756A"/>
    <w:rsid w:val="009E166F"/>
    <w:rsid w:val="009E1B2E"/>
    <w:rsid w:val="009E2497"/>
    <w:rsid w:val="009E3F24"/>
    <w:rsid w:val="009E3F8F"/>
    <w:rsid w:val="009E4BF9"/>
    <w:rsid w:val="009E6285"/>
    <w:rsid w:val="009E6698"/>
    <w:rsid w:val="009E66AB"/>
    <w:rsid w:val="009E67A7"/>
    <w:rsid w:val="009E7E28"/>
    <w:rsid w:val="009F0BDB"/>
    <w:rsid w:val="009F3D80"/>
    <w:rsid w:val="009F4709"/>
    <w:rsid w:val="009F49C6"/>
    <w:rsid w:val="009F4D23"/>
    <w:rsid w:val="009F5046"/>
    <w:rsid w:val="009F5B4F"/>
    <w:rsid w:val="009F68B0"/>
    <w:rsid w:val="00A01066"/>
    <w:rsid w:val="00A01431"/>
    <w:rsid w:val="00A01F8A"/>
    <w:rsid w:val="00A02EAF"/>
    <w:rsid w:val="00A043FF"/>
    <w:rsid w:val="00A048A0"/>
    <w:rsid w:val="00A0606A"/>
    <w:rsid w:val="00A0670B"/>
    <w:rsid w:val="00A079F5"/>
    <w:rsid w:val="00A07E81"/>
    <w:rsid w:val="00A10331"/>
    <w:rsid w:val="00A10CE0"/>
    <w:rsid w:val="00A10EF1"/>
    <w:rsid w:val="00A12E55"/>
    <w:rsid w:val="00A134F8"/>
    <w:rsid w:val="00A14ACF"/>
    <w:rsid w:val="00A162A6"/>
    <w:rsid w:val="00A21B09"/>
    <w:rsid w:val="00A21D3F"/>
    <w:rsid w:val="00A23249"/>
    <w:rsid w:val="00A23419"/>
    <w:rsid w:val="00A246BC"/>
    <w:rsid w:val="00A24962"/>
    <w:rsid w:val="00A26491"/>
    <w:rsid w:val="00A300A5"/>
    <w:rsid w:val="00A314AD"/>
    <w:rsid w:val="00A31926"/>
    <w:rsid w:val="00A335E3"/>
    <w:rsid w:val="00A33A29"/>
    <w:rsid w:val="00A34E01"/>
    <w:rsid w:val="00A351AA"/>
    <w:rsid w:val="00A35BD8"/>
    <w:rsid w:val="00A35C2A"/>
    <w:rsid w:val="00A37F85"/>
    <w:rsid w:val="00A40736"/>
    <w:rsid w:val="00A40B99"/>
    <w:rsid w:val="00A42BE2"/>
    <w:rsid w:val="00A42BE5"/>
    <w:rsid w:val="00A4368A"/>
    <w:rsid w:val="00A445C2"/>
    <w:rsid w:val="00A44A8B"/>
    <w:rsid w:val="00A44B84"/>
    <w:rsid w:val="00A44FE1"/>
    <w:rsid w:val="00A459FC"/>
    <w:rsid w:val="00A47A35"/>
    <w:rsid w:val="00A53879"/>
    <w:rsid w:val="00A555E8"/>
    <w:rsid w:val="00A55F0A"/>
    <w:rsid w:val="00A5661A"/>
    <w:rsid w:val="00A5678C"/>
    <w:rsid w:val="00A569E2"/>
    <w:rsid w:val="00A577BA"/>
    <w:rsid w:val="00A57900"/>
    <w:rsid w:val="00A610F1"/>
    <w:rsid w:val="00A6210D"/>
    <w:rsid w:val="00A62D5F"/>
    <w:rsid w:val="00A63D55"/>
    <w:rsid w:val="00A64541"/>
    <w:rsid w:val="00A6454A"/>
    <w:rsid w:val="00A64BC4"/>
    <w:rsid w:val="00A64BE5"/>
    <w:rsid w:val="00A657A5"/>
    <w:rsid w:val="00A66B9F"/>
    <w:rsid w:val="00A67D20"/>
    <w:rsid w:val="00A70CD8"/>
    <w:rsid w:val="00A70D2B"/>
    <w:rsid w:val="00A71058"/>
    <w:rsid w:val="00A71967"/>
    <w:rsid w:val="00A71CAA"/>
    <w:rsid w:val="00A71DBF"/>
    <w:rsid w:val="00A721AE"/>
    <w:rsid w:val="00A724F4"/>
    <w:rsid w:val="00A72FDD"/>
    <w:rsid w:val="00A73EC7"/>
    <w:rsid w:val="00A73FB5"/>
    <w:rsid w:val="00A750B5"/>
    <w:rsid w:val="00A758FF"/>
    <w:rsid w:val="00A75A98"/>
    <w:rsid w:val="00A764BF"/>
    <w:rsid w:val="00A773A3"/>
    <w:rsid w:val="00A80196"/>
    <w:rsid w:val="00A80E14"/>
    <w:rsid w:val="00A81B70"/>
    <w:rsid w:val="00A83323"/>
    <w:rsid w:val="00A863C8"/>
    <w:rsid w:val="00A867B7"/>
    <w:rsid w:val="00A86ED8"/>
    <w:rsid w:val="00A902E8"/>
    <w:rsid w:val="00A90B12"/>
    <w:rsid w:val="00A90D5C"/>
    <w:rsid w:val="00A931F2"/>
    <w:rsid w:val="00A932F4"/>
    <w:rsid w:val="00A93821"/>
    <w:rsid w:val="00A9461F"/>
    <w:rsid w:val="00A95649"/>
    <w:rsid w:val="00A95E8E"/>
    <w:rsid w:val="00A97FBB"/>
    <w:rsid w:val="00AA0084"/>
    <w:rsid w:val="00AA075D"/>
    <w:rsid w:val="00AA0E20"/>
    <w:rsid w:val="00AA0E51"/>
    <w:rsid w:val="00AA1BE4"/>
    <w:rsid w:val="00AA2A3C"/>
    <w:rsid w:val="00AA312D"/>
    <w:rsid w:val="00AA32B0"/>
    <w:rsid w:val="00AA4A03"/>
    <w:rsid w:val="00AA5A7E"/>
    <w:rsid w:val="00AA76C6"/>
    <w:rsid w:val="00AA7F9A"/>
    <w:rsid w:val="00AB1214"/>
    <w:rsid w:val="00AB26CA"/>
    <w:rsid w:val="00AB3CE3"/>
    <w:rsid w:val="00AB53DC"/>
    <w:rsid w:val="00AB63E1"/>
    <w:rsid w:val="00AB6FB8"/>
    <w:rsid w:val="00AB76C6"/>
    <w:rsid w:val="00AC0BBF"/>
    <w:rsid w:val="00AC1BC9"/>
    <w:rsid w:val="00AC3007"/>
    <w:rsid w:val="00AC311C"/>
    <w:rsid w:val="00AC44F5"/>
    <w:rsid w:val="00AC476E"/>
    <w:rsid w:val="00AC4F9E"/>
    <w:rsid w:val="00AC6C82"/>
    <w:rsid w:val="00AD02F6"/>
    <w:rsid w:val="00AD1138"/>
    <w:rsid w:val="00AD16CC"/>
    <w:rsid w:val="00AD20D5"/>
    <w:rsid w:val="00AD3604"/>
    <w:rsid w:val="00AD5B4D"/>
    <w:rsid w:val="00AD654C"/>
    <w:rsid w:val="00AD69B5"/>
    <w:rsid w:val="00AD6B4E"/>
    <w:rsid w:val="00AE4282"/>
    <w:rsid w:val="00AE44AC"/>
    <w:rsid w:val="00AE499C"/>
    <w:rsid w:val="00AE5519"/>
    <w:rsid w:val="00AE5D5C"/>
    <w:rsid w:val="00AE5D91"/>
    <w:rsid w:val="00AE6849"/>
    <w:rsid w:val="00AE6D8A"/>
    <w:rsid w:val="00AE6E92"/>
    <w:rsid w:val="00AE77A1"/>
    <w:rsid w:val="00AF0055"/>
    <w:rsid w:val="00AF0787"/>
    <w:rsid w:val="00AF0ED2"/>
    <w:rsid w:val="00AF1238"/>
    <w:rsid w:val="00AF1B2D"/>
    <w:rsid w:val="00AF41BC"/>
    <w:rsid w:val="00AF4B1C"/>
    <w:rsid w:val="00AF504D"/>
    <w:rsid w:val="00AF6780"/>
    <w:rsid w:val="00AF719D"/>
    <w:rsid w:val="00B03912"/>
    <w:rsid w:val="00B04CD2"/>
    <w:rsid w:val="00B06F38"/>
    <w:rsid w:val="00B07285"/>
    <w:rsid w:val="00B106BE"/>
    <w:rsid w:val="00B10850"/>
    <w:rsid w:val="00B11BFA"/>
    <w:rsid w:val="00B11D5F"/>
    <w:rsid w:val="00B11DFF"/>
    <w:rsid w:val="00B12B89"/>
    <w:rsid w:val="00B14393"/>
    <w:rsid w:val="00B14778"/>
    <w:rsid w:val="00B15334"/>
    <w:rsid w:val="00B16A29"/>
    <w:rsid w:val="00B16A75"/>
    <w:rsid w:val="00B16DDB"/>
    <w:rsid w:val="00B176D7"/>
    <w:rsid w:val="00B211E6"/>
    <w:rsid w:val="00B25C61"/>
    <w:rsid w:val="00B2635B"/>
    <w:rsid w:val="00B30B58"/>
    <w:rsid w:val="00B3119A"/>
    <w:rsid w:val="00B3142B"/>
    <w:rsid w:val="00B316CD"/>
    <w:rsid w:val="00B3262C"/>
    <w:rsid w:val="00B33DB4"/>
    <w:rsid w:val="00B34071"/>
    <w:rsid w:val="00B34ECA"/>
    <w:rsid w:val="00B3517B"/>
    <w:rsid w:val="00B35600"/>
    <w:rsid w:val="00B360E7"/>
    <w:rsid w:val="00B37326"/>
    <w:rsid w:val="00B40099"/>
    <w:rsid w:val="00B4151E"/>
    <w:rsid w:val="00B41972"/>
    <w:rsid w:val="00B435F5"/>
    <w:rsid w:val="00B44D41"/>
    <w:rsid w:val="00B4543E"/>
    <w:rsid w:val="00B4699A"/>
    <w:rsid w:val="00B47E52"/>
    <w:rsid w:val="00B47EFF"/>
    <w:rsid w:val="00B5037E"/>
    <w:rsid w:val="00B50BCC"/>
    <w:rsid w:val="00B51383"/>
    <w:rsid w:val="00B53D30"/>
    <w:rsid w:val="00B54023"/>
    <w:rsid w:val="00B5451B"/>
    <w:rsid w:val="00B546B6"/>
    <w:rsid w:val="00B55370"/>
    <w:rsid w:val="00B611A0"/>
    <w:rsid w:val="00B62247"/>
    <w:rsid w:val="00B625F9"/>
    <w:rsid w:val="00B63C9F"/>
    <w:rsid w:val="00B667D6"/>
    <w:rsid w:val="00B66A02"/>
    <w:rsid w:val="00B70EC8"/>
    <w:rsid w:val="00B710C2"/>
    <w:rsid w:val="00B71B88"/>
    <w:rsid w:val="00B72A1C"/>
    <w:rsid w:val="00B73826"/>
    <w:rsid w:val="00B74093"/>
    <w:rsid w:val="00B752A7"/>
    <w:rsid w:val="00B75AD3"/>
    <w:rsid w:val="00B775BF"/>
    <w:rsid w:val="00B776E4"/>
    <w:rsid w:val="00B77BF5"/>
    <w:rsid w:val="00B8037F"/>
    <w:rsid w:val="00B807AA"/>
    <w:rsid w:val="00B80A74"/>
    <w:rsid w:val="00B80B91"/>
    <w:rsid w:val="00B816A6"/>
    <w:rsid w:val="00B85386"/>
    <w:rsid w:val="00B877A9"/>
    <w:rsid w:val="00B879D8"/>
    <w:rsid w:val="00B93840"/>
    <w:rsid w:val="00B93C4D"/>
    <w:rsid w:val="00B93C95"/>
    <w:rsid w:val="00B94836"/>
    <w:rsid w:val="00B9561B"/>
    <w:rsid w:val="00B95A08"/>
    <w:rsid w:val="00B968DB"/>
    <w:rsid w:val="00B969A4"/>
    <w:rsid w:val="00B96BE2"/>
    <w:rsid w:val="00B97995"/>
    <w:rsid w:val="00BA0621"/>
    <w:rsid w:val="00BA2372"/>
    <w:rsid w:val="00BA277A"/>
    <w:rsid w:val="00BA27A4"/>
    <w:rsid w:val="00BA3E4C"/>
    <w:rsid w:val="00BA5296"/>
    <w:rsid w:val="00BA655C"/>
    <w:rsid w:val="00BA6F64"/>
    <w:rsid w:val="00BA7115"/>
    <w:rsid w:val="00BA77E0"/>
    <w:rsid w:val="00BA78AA"/>
    <w:rsid w:val="00BA7B44"/>
    <w:rsid w:val="00BB0ABF"/>
    <w:rsid w:val="00BB2A24"/>
    <w:rsid w:val="00BB4FC1"/>
    <w:rsid w:val="00BB5707"/>
    <w:rsid w:val="00BB5FF6"/>
    <w:rsid w:val="00BB70D5"/>
    <w:rsid w:val="00BB75E8"/>
    <w:rsid w:val="00BB7684"/>
    <w:rsid w:val="00BB7E9F"/>
    <w:rsid w:val="00BC01F8"/>
    <w:rsid w:val="00BC1401"/>
    <w:rsid w:val="00BC145F"/>
    <w:rsid w:val="00BC157F"/>
    <w:rsid w:val="00BC19A3"/>
    <w:rsid w:val="00BC1FA0"/>
    <w:rsid w:val="00BC33EB"/>
    <w:rsid w:val="00BC3D6E"/>
    <w:rsid w:val="00BC45E8"/>
    <w:rsid w:val="00BC5428"/>
    <w:rsid w:val="00BC54B9"/>
    <w:rsid w:val="00BC5D1B"/>
    <w:rsid w:val="00BC7E45"/>
    <w:rsid w:val="00BC7E4E"/>
    <w:rsid w:val="00BD2A41"/>
    <w:rsid w:val="00BD3A2D"/>
    <w:rsid w:val="00BD4D8C"/>
    <w:rsid w:val="00BD7267"/>
    <w:rsid w:val="00BD79B1"/>
    <w:rsid w:val="00BE0235"/>
    <w:rsid w:val="00BE0269"/>
    <w:rsid w:val="00BE078B"/>
    <w:rsid w:val="00BE0A8B"/>
    <w:rsid w:val="00BE1124"/>
    <w:rsid w:val="00BE23AA"/>
    <w:rsid w:val="00BE5B9D"/>
    <w:rsid w:val="00BE605E"/>
    <w:rsid w:val="00BE63CA"/>
    <w:rsid w:val="00BE6751"/>
    <w:rsid w:val="00BE6C27"/>
    <w:rsid w:val="00BE7402"/>
    <w:rsid w:val="00BF053C"/>
    <w:rsid w:val="00BF093D"/>
    <w:rsid w:val="00BF16D0"/>
    <w:rsid w:val="00BF1D00"/>
    <w:rsid w:val="00BF1FD2"/>
    <w:rsid w:val="00BF3D1C"/>
    <w:rsid w:val="00BF5FE9"/>
    <w:rsid w:val="00BF6626"/>
    <w:rsid w:val="00BF66E3"/>
    <w:rsid w:val="00BF6832"/>
    <w:rsid w:val="00C001E7"/>
    <w:rsid w:val="00C00A9F"/>
    <w:rsid w:val="00C01878"/>
    <w:rsid w:val="00C025B8"/>
    <w:rsid w:val="00C026B1"/>
    <w:rsid w:val="00C02CB1"/>
    <w:rsid w:val="00C03115"/>
    <w:rsid w:val="00C04424"/>
    <w:rsid w:val="00C0510E"/>
    <w:rsid w:val="00C05AFE"/>
    <w:rsid w:val="00C0683B"/>
    <w:rsid w:val="00C06DDE"/>
    <w:rsid w:val="00C07BBB"/>
    <w:rsid w:val="00C129A7"/>
    <w:rsid w:val="00C1383F"/>
    <w:rsid w:val="00C14A4C"/>
    <w:rsid w:val="00C14C6B"/>
    <w:rsid w:val="00C14D83"/>
    <w:rsid w:val="00C160B2"/>
    <w:rsid w:val="00C163CE"/>
    <w:rsid w:val="00C17604"/>
    <w:rsid w:val="00C2092D"/>
    <w:rsid w:val="00C21327"/>
    <w:rsid w:val="00C21EC8"/>
    <w:rsid w:val="00C223E2"/>
    <w:rsid w:val="00C230BA"/>
    <w:rsid w:val="00C25D2E"/>
    <w:rsid w:val="00C26727"/>
    <w:rsid w:val="00C32EEA"/>
    <w:rsid w:val="00C33762"/>
    <w:rsid w:val="00C33844"/>
    <w:rsid w:val="00C35053"/>
    <w:rsid w:val="00C35555"/>
    <w:rsid w:val="00C355F0"/>
    <w:rsid w:val="00C361BC"/>
    <w:rsid w:val="00C3681B"/>
    <w:rsid w:val="00C36A8D"/>
    <w:rsid w:val="00C40C67"/>
    <w:rsid w:val="00C413F0"/>
    <w:rsid w:val="00C43032"/>
    <w:rsid w:val="00C44C38"/>
    <w:rsid w:val="00C44DF7"/>
    <w:rsid w:val="00C46710"/>
    <w:rsid w:val="00C46852"/>
    <w:rsid w:val="00C46DBC"/>
    <w:rsid w:val="00C50E99"/>
    <w:rsid w:val="00C51294"/>
    <w:rsid w:val="00C51D53"/>
    <w:rsid w:val="00C51D83"/>
    <w:rsid w:val="00C52886"/>
    <w:rsid w:val="00C533C0"/>
    <w:rsid w:val="00C55177"/>
    <w:rsid w:val="00C564EE"/>
    <w:rsid w:val="00C62330"/>
    <w:rsid w:val="00C63854"/>
    <w:rsid w:val="00C6468F"/>
    <w:rsid w:val="00C646B7"/>
    <w:rsid w:val="00C657A0"/>
    <w:rsid w:val="00C6735F"/>
    <w:rsid w:val="00C7075E"/>
    <w:rsid w:val="00C739EF"/>
    <w:rsid w:val="00C74901"/>
    <w:rsid w:val="00C74D72"/>
    <w:rsid w:val="00C76A74"/>
    <w:rsid w:val="00C76FBC"/>
    <w:rsid w:val="00C812EC"/>
    <w:rsid w:val="00C821DB"/>
    <w:rsid w:val="00C8276D"/>
    <w:rsid w:val="00C82988"/>
    <w:rsid w:val="00C852B9"/>
    <w:rsid w:val="00C85CBD"/>
    <w:rsid w:val="00C86F42"/>
    <w:rsid w:val="00C879F6"/>
    <w:rsid w:val="00C90211"/>
    <w:rsid w:val="00C90775"/>
    <w:rsid w:val="00C916E3"/>
    <w:rsid w:val="00C91C22"/>
    <w:rsid w:val="00C93158"/>
    <w:rsid w:val="00C93A30"/>
    <w:rsid w:val="00C945EE"/>
    <w:rsid w:val="00C955E4"/>
    <w:rsid w:val="00C962DA"/>
    <w:rsid w:val="00C963EA"/>
    <w:rsid w:val="00C9751F"/>
    <w:rsid w:val="00C978DF"/>
    <w:rsid w:val="00CA03D1"/>
    <w:rsid w:val="00CA0A12"/>
    <w:rsid w:val="00CA4E90"/>
    <w:rsid w:val="00CA53C5"/>
    <w:rsid w:val="00CA7156"/>
    <w:rsid w:val="00CA7275"/>
    <w:rsid w:val="00CB0452"/>
    <w:rsid w:val="00CB0747"/>
    <w:rsid w:val="00CB1522"/>
    <w:rsid w:val="00CB1C34"/>
    <w:rsid w:val="00CB3458"/>
    <w:rsid w:val="00CB5415"/>
    <w:rsid w:val="00CB6AF2"/>
    <w:rsid w:val="00CB7E56"/>
    <w:rsid w:val="00CC0E52"/>
    <w:rsid w:val="00CC1667"/>
    <w:rsid w:val="00CC1710"/>
    <w:rsid w:val="00CC177C"/>
    <w:rsid w:val="00CC1823"/>
    <w:rsid w:val="00CC1C35"/>
    <w:rsid w:val="00CC2A74"/>
    <w:rsid w:val="00CC3538"/>
    <w:rsid w:val="00CC3BDE"/>
    <w:rsid w:val="00CC5997"/>
    <w:rsid w:val="00CC70EA"/>
    <w:rsid w:val="00CC7458"/>
    <w:rsid w:val="00CD0C81"/>
    <w:rsid w:val="00CD1BD7"/>
    <w:rsid w:val="00CD2752"/>
    <w:rsid w:val="00CD275C"/>
    <w:rsid w:val="00CD27DC"/>
    <w:rsid w:val="00CD2C27"/>
    <w:rsid w:val="00CD39F0"/>
    <w:rsid w:val="00CD471A"/>
    <w:rsid w:val="00CD5556"/>
    <w:rsid w:val="00CD6AB8"/>
    <w:rsid w:val="00CD7AD3"/>
    <w:rsid w:val="00CE003D"/>
    <w:rsid w:val="00CE0640"/>
    <w:rsid w:val="00CE1EF6"/>
    <w:rsid w:val="00CE4CD1"/>
    <w:rsid w:val="00CE711D"/>
    <w:rsid w:val="00CE74CB"/>
    <w:rsid w:val="00CE7818"/>
    <w:rsid w:val="00CF0224"/>
    <w:rsid w:val="00CF069B"/>
    <w:rsid w:val="00CF15E8"/>
    <w:rsid w:val="00CF1D9E"/>
    <w:rsid w:val="00CF24EB"/>
    <w:rsid w:val="00CF2840"/>
    <w:rsid w:val="00CF48A7"/>
    <w:rsid w:val="00CF555A"/>
    <w:rsid w:val="00CF64BB"/>
    <w:rsid w:val="00CF7A72"/>
    <w:rsid w:val="00D013E1"/>
    <w:rsid w:val="00D01617"/>
    <w:rsid w:val="00D016EC"/>
    <w:rsid w:val="00D01976"/>
    <w:rsid w:val="00D0238F"/>
    <w:rsid w:val="00D030E4"/>
    <w:rsid w:val="00D0350B"/>
    <w:rsid w:val="00D05DA4"/>
    <w:rsid w:val="00D074A9"/>
    <w:rsid w:val="00D111D5"/>
    <w:rsid w:val="00D117BC"/>
    <w:rsid w:val="00D1282E"/>
    <w:rsid w:val="00D1288B"/>
    <w:rsid w:val="00D12B34"/>
    <w:rsid w:val="00D12DB4"/>
    <w:rsid w:val="00D1352E"/>
    <w:rsid w:val="00D146F7"/>
    <w:rsid w:val="00D147E3"/>
    <w:rsid w:val="00D15C29"/>
    <w:rsid w:val="00D20580"/>
    <w:rsid w:val="00D20D1E"/>
    <w:rsid w:val="00D21029"/>
    <w:rsid w:val="00D22325"/>
    <w:rsid w:val="00D247A7"/>
    <w:rsid w:val="00D24EA5"/>
    <w:rsid w:val="00D2519B"/>
    <w:rsid w:val="00D25697"/>
    <w:rsid w:val="00D27820"/>
    <w:rsid w:val="00D27855"/>
    <w:rsid w:val="00D27905"/>
    <w:rsid w:val="00D304E4"/>
    <w:rsid w:val="00D30C19"/>
    <w:rsid w:val="00D30FE9"/>
    <w:rsid w:val="00D31441"/>
    <w:rsid w:val="00D316F3"/>
    <w:rsid w:val="00D3354D"/>
    <w:rsid w:val="00D33851"/>
    <w:rsid w:val="00D33A4D"/>
    <w:rsid w:val="00D34BCE"/>
    <w:rsid w:val="00D35394"/>
    <w:rsid w:val="00D35889"/>
    <w:rsid w:val="00D36246"/>
    <w:rsid w:val="00D37DFC"/>
    <w:rsid w:val="00D40BB8"/>
    <w:rsid w:val="00D4166C"/>
    <w:rsid w:val="00D4563C"/>
    <w:rsid w:val="00D46157"/>
    <w:rsid w:val="00D507A5"/>
    <w:rsid w:val="00D50A9B"/>
    <w:rsid w:val="00D50FEE"/>
    <w:rsid w:val="00D51416"/>
    <w:rsid w:val="00D52831"/>
    <w:rsid w:val="00D55216"/>
    <w:rsid w:val="00D55E45"/>
    <w:rsid w:val="00D569D1"/>
    <w:rsid w:val="00D56CAA"/>
    <w:rsid w:val="00D6052B"/>
    <w:rsid w:val="00D62021"/>
    <w:rsid w:val="00D628A6"/>
    <w:rsid w:val="00D632D5"/>
    <w:rsid w:val="00D64008"/>
    <w:rsid w:val="00D64461"/>
    <w:rsid w:val="00D660EA"/>
    <w:rsid w:val="00D66737"/>
    <w:rsid w:val="00D71E70"/>
    <w:rsid w:val="00D7274F"/>
    <w:rsid w:val="00D72BE0"/>
    <w:rsid w:val="00D732E8"/>
    <w:rsid w:val="00D73C79"/>
    <w:rsid w:val="00D73FD8"/>
    <w:rsid w:val="00D75B2A"/>
    <w:rsid w:val="00D75F2A"/>
    <w:rsid w:val="00D76772"/>
    <w:rsid w:val="00D770A3"/>
    <w:rsid w:val="00D775DC"/>
    <w:rsid w:val="00D802A4"/>
    <w:rsid w:val="00D8308F"/>
    <w:rsid w:val="00D8397C"/>
    <w:rsid w:val="00D84718"/>
    <w:rsid w:val="00D85A71"/>
    <w:rsid w:val="00D86AA5"/>
    <w:rsid w:val="00D8725B"/>
    <w:rsid w:val="00D904D1"/>
    <w:rsid w:val="00D92D16"/>
    <w:rsid w:val="00D92D88"/>
    <w:rsid w:val="00D9343D"/>
    <w:rsid w:val="00D93916"/>
    <w:rsid w:val="00D9443E"/>
    <w:rsid w:val="00D95003"/>
    <w:rsid w:val="00D9539E"/>
    <w:rsid w:val="00DA12E8"/>
    <w:rsid w:val="00DA1D8E"/>
    <w:rsid w:val="00DA2C68"/>
    <w:rsid w:val="00DA3218"/>
    <w:rsid w:val="00DA323D"/>
    <w:rsid w:val="00DA4B4C"/>
    <w:rsid w:val="00DA536E"/>
    <w:rsid w:val="00DA5F30"/>
    <w:rsid w:val="00DA7176"/>
    <w:rsid w:val="00DA733D"/>
    <w:rsid w:val="00DB0188"/>
    <w:rsid w:val="00DB1739"/>
    <w:rsid w:val="00DB1CD8"/>
    <w:rsid w:val="00DB3A58"/>
    <w:rsid w:val="00DB49BC"/>
    <w:rsid w:val="00DB5E8C"/>
    <w:rsid w:val="00DC081C"/>
    <w:rsid w:val="00DC118C"/>
    <w:rsid w:val="00DC2111"/>
    <w:rsid w:val="00DC2601"/>
    <w:rsid w:val="00DC2AF1"/>
    <w:rsid w:val="00DC3577"/>
    <w:rsid w:val="00DC4062"/>
    <w:rsid w:val="00DC5977"/>
    <w:rsid w:val="00DD13B5"/>
    <w:rsid w:val="00DD1D47"/>
    <w:rsid w:val="00DD34E6"/>
    <w:rsid w:val="00DD416A"/>
    <w:rsid w:val="00DD44F9"/>
    <w:rsid w:val="00DD4A09"/>
    <w:rsid w:val="00DD4D47"/>
    <w:rsid w:val="00DD6A4B"/>
    <w:rsid w:val="00DD6E4B"/>
    <w:rsid w:val="00DD705B"/>
    <w:rsid w:val="00DE058F"/>
    <w:rsid w:val="00DE156F"/>
    <w:rsid w:val="00DE2285"/>
    <w:rsid w:val="00DE40A3"/>
    <w:rsid w:val="00DE4844"/>
    <w:rsid w:val="00DE6238"/>
    <w:rsid w:val="00DF0BA9"/>
    <w:rsid w:val="00DF1E11"/>
    <w:rsid w:val="00DF2791"/>
    <w:rsid w:val="00DF3442"/>
    <w:rsid w:val="00DF3AD1"/>
    <w:rsid w:val="00DF43D2"/>
    <w:rsid w:val="00DF4977"/>
    <w:rsid w:val="00DF49FD"/>
    <w:rsid w:val="00DF6552"/>
    <w:rsid w:val="00DF7020"/>
    <w:rsid w:val="00E000CB"/>
    <w:rsid w:val="00E02319"/>
    <w:rsid w:val="00E030E0"/>
    <w:rsid w:val="00E03334"/>
    <w:rsid w:val="00E04343"/>
    <w:rsid w:val="00E07335"/>
    <w:rsid w:val="00E10A99"/>
    <w:rsid w:val="00E10C34"/>
    <w:rsid w:val="00E12171"/>
    <w:rsid w:val="00E20275"/>
    <w:rsid w:val="00E20DD1"/>
    <w:rsid w:val="00E2173F"/>
    <w:rsid w:val="00E226CC"/>
    <w:rsid w:val="00E24903"/>
    <w:rsid w:val="00E24AFD"/>
    <w:rsid w:val="00E2561D"/>
    <w:rsid w:val="00E27879"/>
    <w:rsid w:val="00E30C92"/>
    <w:rsid w:val="00E30D18"/>
    <w:rsid w:val="00E314DC"/>
    <w:rsid w:val="00E3291F"/>
    <w:rsid w:val="00E33080"/>
    <w:rsid w:val="00E33EC4"/>
    <w:rsid w:val="00E346BC"/>
    <w:rsid w:val="00E35F96"/>
    <w:rsid w:val="00E36859"/>
    <w:rsid w:val="00E36FE0"/>
    <w:rsid w:val="00E401B6"/>
    <w:rsid w:val="00E40854"/>
    <w:rsid w:val="00E42126"/>
    <w:rsid w:val="00E431BA"/>
    <w:rsid w:val="00E46E3C"/>
    <w:rsid w:val="00E50395"/>
    <w:rsid w:val="00E5056A"/>
    <w:rsid w:val="00E51BF5"/>
    <w:rsid w:val="00E51DF1"/>
    <w:rsid w:val="00E52A29"/>
    <w:rsid w:val="00E53649"/>
    <w:rsid w:val="00E53F0A"/>
    <w:rsid w:val="00E5453C"/>
    <w:rsid w:val="00E5610E"/>
    <w:rsid w:val="00E575EC"/>
    <w:rsid w:val="00E57D04"/>
    <w:rsid w:val="00E57D82"/>
    <w:rsid w:val="00E57F47"/>
    <w:rsid w:val="00E60AAC"/>
    <w:rsid w:val="00E615AE"/>
    <w:rsid w:val="00E62427"/>
    <w:rsid w:val="00E6277E"/>
    <w:rsid w:val="00E6286A"/>
    <w:rsid w:val="00E63776"/>
    <w:rsid w:val="00E66747"/>
    <w:rsid w:val="00E669F6"/>
    <w:rsid w:val="00E718AB"/>
    <w:rsid w:val="00E7255F"/>
    <w:rsid w:val="00E72DC5"/>
    <w:rsid w:val="00E7308C"/>
    <w:rsid w:val="00E73D36"/>
    <w:rsid w:val="00E74921"/>
    <w:rsid w:val="00E74DF8"/>
    <w:rsid w:val="00E75ABE"/>
    <w:rsid w:val="00E76670"/>
    <w:rsid w:val="00E7737D"/>
    <w:rsid w:val="00E777D9"/>
    <w:rsid w:val="00E80BB4"/>
    <w:rsid w:val="00E8364A"/>
    <w:rsid w:val="00E855B6"/>
    <w:rsid w:val="00E85A59"/>
    <w:rsid w:val="00E8621B"/>
    <w:rsid w:val="00E8778C"/>
    <w:rsid w:val="00E9004E"/>
    <w:rsid w:val="00E90606"/>
    <w:rsid w:val="00E90E7D"/>
    <w:rsid w:val="00E9273F"/>
    <w:rsid w:val="00E94C69"/>
    <w:rsid w:val="00E96100"/>
    <w:rsid w:val="00E96792"/>
    <w:rsid w:val="00E96F3E"/>
    <w:rsid w:val="00E96F9C"/>
    <w:rsid w:val="00EA070B"/>
    <w:rsid w:val="00EA0A63"/>
    <w:rsid w:val="00EA151A"/>
    <w:rsid w:val="00EA1712"/>
    <w:rsid w:val="00EA1A8C"/>
    <w:rsid w:val="00EA3C56"/>
    <w:rsid w:val="00EA56EB"/>
    <w:rsid w:val="00EA6A7D"/>
    <w:rsid w:val="00EA7AF4"/>
    <w:rsid w:val="00EB027C"/>
    <w:rsid w:val="00EB0621"/>
    <w:rsid w:val="00EB0B20"/>
    <w:rsid w:val="00EB2C10"/>
    <w:rsid w:val="00EB2DF4"/>
    <w:rsid w:val="00EB3426"/>
    <w:rsid w:val="00EB3F23"/>
    <w:rsid w:val="00EB41CA"/>
    <w:rsid w:val="00EB487F"/>
    <w:rsid w:val="00EB4B61"/>
    <w:rsid w:val="00EB5178"/>
    <w:rsid w:val="00EB6CB0"/>
    <w:rsid w:val="00EB77FC"/>
    <w:rsid w:val="00EC1944"/>
    <w:rsid w:val="00EC20F5"/>
    <w:rsid w:val="00EC21F4"/>
    <w:rsid w:val="00EC3560"/>
    <w:rsid w:val="00EC4618"/>
    <w:rsid w:val="00EC4E3D"/>
    <w:rsid w:val="00EC595F"/>
    <w:rsid w:val="00EC6099"/>
    <w:rsid w:val="00EC6AEA"/>
    <w:rsid w:val="00ED07B9"/>
    <w:rsid w:val="00ED096B"/>
    <w:rsid w:val="00ED1DCB"/>
    <w:rsid w:val="00ED2225"/>
    <w:rsid w:val="00ED3C80"/>
    <w:rsid w:val="00ED40E4"/>
    <w:rsid w:val="00ED4751"/>
    <w:rsid w:val="00ED54EB"/>
    <w:rsid w:val="00ED66F2"/>
    <w:rsid w:val="00EE11B6"/>
    <w:rsid w:val="00EE1492"/>
    <w:rsid w:val="00EE1AA7"/>
    <w:rsid w:val="00EE2439"/>
    <w:rsid w:val="00EE279D"/>
    <w:rsid w:val="00EE319E"/>
    <w:rsid w:val="00EE3444"/>
    <w:rsid w:val="00EE3AA8"/>
    <w:rsid w:val="00EE4829"/>
    <w:rsid w:val="00EE4B2F"/>
    <w:rsid w:val="00EE4B74"/>
    <w:rsid w:val="00EE5638"/>
    <w:rsid w:val="00EE61AE"/>
    <w:rsid w:val="00EE6851"/>
    <w:rsid w:val="00EF048D"/>
    <w:rsid w:val="00EF0AA8"/>
    <w:rsid w:val="00EF23DD"/>
    <w:rsid w:val="00EF2684"/>
    <w:rsid w:val="00EF28F0"/>
    <w:rsid w:val="00EF4F70"/>
    <w:rsid w:val="00EF5210"/>
    <w:rsid w:val="00EF5591"/>
    <w:rsid w:val="00EF76A8"/>
    <w:rsid w:val="00F002FF"/>
    <w:rsid w:val="00F007F7"/>
    <w:rsid w:val="00F00A52"/>
    <w:rsid w:val="00F00D1A"/>
    <w:rsid w:val="00F0150E"/>
    <w:rsid w:val="00F04109"/>
    <w:rsid w:val="00F04E64"/>
    <w:rsid w:val="00F06672"/>
    <w:rsid w:val="00F06BBC"/>
    <w:rsid w:val="00F070BA"/>
    <w:rsid w:val="00F10975"/>
    <w:rsid w:val="00F14DB7"/>
    <w:rsid w:val="00F150D3"/>
    <w:rsid w:val="00F160D7"/>
    <w:rsid w:val="00F16BFE"/>
    <w:rsid w:val="00F16EA8"/>
    <w:rsid w:val="00F2124F"/>
    <w:rsid w:val="00F21BA4"/>
    <w:rsid w:val="00F22233"/>
    <w:rsid w:val="00F22358"/>
    <w:rsid w:val="00F2314F"/>
    <w:rsid w:val="00F237C5"/>
    <w:rsid w:val="00F24395"/>
    <w:rsid w:val="00F2570F"/>
    <w:rsid w:val="00F25DBF"/>
    <w:rsid w:val="00F3003E"/>
    <w:rsid w:val="00F346E7"/>
    <w:rsid w:val="00F35A90"/>
    <w:rsid w:val="00F37260"/>
    <w:rsid w:val="00F402A3"/>
    <w:rsid w:val="00F406DA"/>
    <w:rsid w:val="00F420F5"/>
    <w:rsid w:val="00F422B8"/>
    <w:rsid w:val="00F4276C"/>
    <w:rsid w:val="00F42FA5"/>
    <w:rsid w:val="00F4384C"/>
    <w:rsid w:val="00F44B42"/>
    <w:rsid w:val="00F452D3"/>
    <w:rsid w:val="00F4695F"/>
    <w:rsid w:val="00F50F48"/>
    <w:rsid w:val="00F51370"/>
    <w:rsid w:val="00F5233D"/>
    <w:rsid w:val="00F52F26"/>
    <w:rsid w:val="00F53749"/>
    <w:rsid w:val="00F53F3F"/>
    <w:rsid w:val="00F567D4"/>
    <w:rsid w:val="00F60004"/>
    <w:rsid w:val="00F60D73"/>
    <w:rsid w:val="00F610D8"/>
    <w:rsid w:val="00F611C1"/>
    <w:rsid w:val="00F61299"/>
    <w:rsid w:val="00F61306"/>
    <w:rsid w:val="00F615A1"/>
    <w:rsid w:val="00F617B7"/>
    <w:rsid w:val="00F62824"/>
    <w:rsid w:val="00F62F67"/>
    <w:rsid w:val="00F63638"/>
    <w:rsid w:val="00F644A6"/>
    <w:rsid w:val="00F667F5"/>
    <w:rsid w:val="00F71B81"/>
    <w:rsid w:val="00F724E0"/>
    <w:rsid w:val="00F73314"/>
    <w:rsid w:val="00F73550"/>
    <w:rsid w:val="00F73BF4"/>
    <w:rsid w:val="00F73FCD"/>
    <w:rsid w:val="00F74B54"/>
    <w:rsid w:val="00F7529F"/>
    <w:rsid w:val="00F760F2"/>
    <w:rsid w:val="00F76AE0"/>
    <w:rsid w:val="00F77B9E"/>
    <w:rsid w:val="00F77DB4"/>
    <w:rsid w:val="00F80251"/>
    <w:rsid w:val="00F83671"/>
    <w:rsid w:val="00F851FE"/>
    <w:rsid w:val="00F86889"/>
    <w:rsid w:val="00F86C23"/>
    <w:rsid w:val="00F872AF"/>
    <w:rsid w:val="00F87CCD"/>
    <w:rsid w:val="00F90074"/>
    <w:rsid w:val="00F92A10"/>
    <w:rsid w:val="00F92AF6"/>
    <w:rsid w:val="00F93AED"/>
    <w:rsid w:val="00F94FEE"/>
    <w:rsid w:val="00F95D74"/>
    <w:rsid w:val="00F95ECD"/>
    <w:rsid w:val="00F9708C"/>
    <w:rsid w:val="00F979C8"/>
    <w:rsid w:val="00F97D90"/>
    <w:rsid w:val="00FA0F3A"/>
    <w:rsid w:val="00FA23D4"/>
    <w:rsid w:val="00FA270C"/>
    <w:rsid w:val="00FA3760"/>
    <w:rsid w:val="00FA52AE"/>
    <w:rsid w:val="00FA6CA0"/>
    <w:rsid w:val="00FA75D5"/>
    <w:rsid w:val="00FA7BDF"/>
    <w:rsid w:val="00FB0A72"/>
    <w:rsid w:val="00FB178E"/>
    <w:rsid w:val="00FB1874"/>
    <w:rsid w:val="00FB3E68"/>
    <w:rsid w:val="00FB43CA"/>
    <w:rsid w:val="00FB5680"/>
    <w:rsid w:val="00FB5D4C"/>
    <w:rsid w:val="00FB5DB2"/>
    <w:rsid w:val="00FB5FF4"/>
    <w:rsid w:val="00FB64B2"/>
    <w:rsid w:val="00FB7124"/>
    <w:rsid w:val="00FB72D9"/>
    <w:rsid w:val="00FB74D4"/>
    <w:rsid w:val="00FB7666"/>
    <w:rsid w:val="00FC0548"/>
    <w:rsid w:val="00FC3104"/>
    <w:rsid w:val="00FC43C6"/>
    <w:rsid w:val="00FC4A15"/>
    <w:rsid w:val="00FC6ED9"/>
    <w:rsid w:val="00FC7119"/>
    <w:rsid w:val="00FD0A06"/>
    <w:rsid w:val="00FD1D18"/>
    <w:rsid w:val="00FD38BF"/>
    <w:rsid w:val="00FD433C"/>
    <w:rsid w:val="00FD531D"/>
    <w:rsid w:val="00FD5701"/>
    <w:rsid w:val="00FD78D4"/>
    <w:rsid w:val="00FE163A"/>
    <w:rsid w:val="00FE363D"/>
    <w:rsid w:val="00FE3D73"/>
    <w:rsid w:val="00FE4081"/>
    <w:rsid w:val="00FE423C"/>
    <w:rsid w:val="00FE4937"/>
    <w:rsid w:val="00FE65A2"/>
    <w:rsid w:val="00FE6FD9"/>
    <w:rsid w:val="00FE76B4"/>
    <w:rsid w:val="00FF0DD1"/>
    <w:rsid w:val="00FF343A"/>
    <w:rsid w:val="00FF38E7"/>
    <w:rsid w:val="00FF6468"/>
    <w:rsid w:val="00FF71D4"/>
    <w:rsid w:val="00FF73D4"/>
    <w:rsid w:val="00FF78D4"/>
    <w:rsid w:val="01B1E063"/>
    <w:rsid w:val="031A6573"/>
    <w:rsid w:val="05115208"/>
    <w:rsid w:val="058013CB"/>
    <w:rsid w:val="06E061F2"/>
    <w:rsid w:val="0AB899C2"/>
    <w:rsid w:val="0B2B605F"/>
    <w:rsid w:val="0DA745CF"/>
    <w:rsid w:val="0F788CD4"/>
    <w:rsid w:val="11203F3B"/>
    <w:rsid w:val="1170797D"/>
    <w:rsid w:val="118ED276"/>
    <w:rsid w:val="122759A4"/>
    <w:rsid w:val="139AA283"/>
    <w:rsid w:val="14F1381A"/>
    <w:rsid w:val="16B07706"/>
    <w:rsid w:val="16F3DBCB"/>
    <w:rsid w:val="17A8C9A8"/>
    <w:rsid w:val="18DD8E2C"/>
    <w:rsid w:val="1B4F5766"/>
    <w:rsid w:val="1B718A7F"/>
    <w:rsid w:val="1C4129B5"/>
    <w:rsid w:val="1C51A51E"/>
    <w:rsid w:val="1CE5E902"/>
    <w:rsid w:val="1D8710A2"/>
    <w:rsid w:val="1E0BAED8"/>
    <w:rsid w:val="1E31B407"/>
    <w:rsid w:val="1E9D385B"/>
    <w:rsid w:val="1EC42C82"/>
    <w:rsid w:val="1FEB34E0"/>
    <w:rsid w:val="2036F93B"/>
    <w:rsid w:val="23C722AB"/>
    <w:rsid w:val="23DE8BA0"/>
    <w:rsid w:val="2438D20B"/>
    <w:rsid w:val="247BB004"/>
    <w:rsid w:val="250E173C"/>
    <w:rsid w:val="2657D4EA"/>
    <w:rsid w:val="26C1B8D1"/>
    <w:rsid w:val="2705281C"/>
    <w:rsid w:val="2748DD82"/>
    <w:rsid w:val="28F25EAC"/>
    <w:rsid w:val="2985879C"/>
    <w:rsid w:val="29B97A29"/>
    <w:rsid w:val="2BBCC7EB"/>
    <w:rsid w:val="2BDCABF4"/>
    <w:rsid w:val="2D97BFE7"/>
    <w:rsid w:val="33FDADC9"/>
    <w:rsid w:val="34C1B0A0"/>
    <w:rsid w:val="363E294F"/>
    <w:rsid w:val="38CC1438"/>
    <w:rsid w:val="38EB7721"/>
    <w:rsid w:val="39700F2F"/>
    <w:rsid w:val="39D62237"/>
    <w:rsid w:val="3A9C5300"/>
    <w:rsid w:val="3C99B687"/>
    <w:rsid w:val="3D7BC45D"/>
    <w:rsid w:val="3DA9AA34"/>
    <w:rsid w:val="3E563038"/>
    <w:rsid w:val="3EADF1E9"/>
    <w:rsid w:val="4028CD2A"/>
    <w:rsid w:val="41C1EE40"/>
    <w:rsid w:val="4479956A"/>
    <w:rsid w:val="448745C9"/>
    <w:rsid w:val="44BF23BE"/>
    <w:rsid w:val="450C51AE"/>
    <w:rsid w:val="45BDB77D"/>
    <w:rsid w:val="4BA69CD9"/>
    <w:rsid w:val="4C80C0CA"/>
    <w:rsid w:val="4D0C38C7"/>
    <w:rsid w:val="4DC92397"/>
    <w:rsid w:val="4E41E39B"/>
    <w:rsid w:val="4F3A09B2"/>
    <w:rsid w:val="4FE145A4"/>
    <w:rsid w:val="504AA2FC"/>
    <w:rsid w:val="50A77185"/>
    <w:rsid w:val="53646B7E"/>
    <w:rsid w:val="555F2E0F"/>
    <w:rsid w:val="56F4BB1B"/>
    <w:rsid w:val="59E4DC8F"/>
    <w:rsid w:val="5A22E0F1"/>
    <w:rsid w:val="5AB33B51"/>
    <w:rsid w:val="5D09E24B"/>
    <w:rsid w:val="5E154B60"/>
    <w:rsid w:val="5EEC1EE2"/>
    <w:rsid w:val="601ED2C7"/>
    <w:rsid w:val="63963408"/>
    <w:rsid w:val="65EB81CD"/>
    <w:rsid w:val="661C75B1"/>
    <w:rsid w:val="66443E4E"/>
    <w:rsid w:val="6944C169"/>
    <w:rsid w:val="6AC583EA"/>
    <w:rsid w:val="6C9D33C6"/>
    <w:rsid w:val="6DECD2D2"/>
    <w:rsid w:val="6F7698E0"/>
    <w:rsid w:val="6F876986"/>
    <w:rsid w:val="716B3603"/>
    <w:rsid w:val="71B776A1"/>
    <w:rsid w:val="77BAD96C"/>
    <w:rsid w:val="77E4E21F"/>
    <w:rsid w:val="7B07F232"/>
    <w:rsid w:val="7C0C0436"/>
    <w:rsid w:val="7CEF6438"/>
    <w:rsid w:val="7DB8E1F4"/>
    <w:rsid w:val="7DD5265B"/>
    <w:rsid w:val="7E43DF3C"/>
    <w:rsid w:val="7F3FF6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E758F"/>
  <w14:defaultImageDpi w14:val="32767"/>
  <w15:chartTrackingRefBased/>
  <w15:docId w15:val="{3A8E4573-5CDB-4DDF-A234-128886B7B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422B8"/>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F422B8"/>
    <w:pPr>
      <w:keepNext/>
      <w:keepLines/>
      <w:spacing w:before="360"/>
      <w:outlineLvl w:val="0"/>
    </w:pPr>
    <w:rPr>
      <w:rFonts w:asciiTheme="majorHAnsi" w:eastAsiaTheme="majorEastAsia" w:hAnsiTheme="majorHAnsi" w:cs="Times New Roman (Headings CS)"/>
      <w:bCs/>
      <w:color w:val="1F1646" w:themeColor="text1"/>
      <w:sz w:val="32"/>
      <w:szCs w:val="32"/>
    </w:rPr>
  </w:style>
  <w:style w:type="paragraph" w:styleId="Heading2">
    <w:name w:val="heading 2"/>
    <w:basedOn w:val="Normal"/>
    <w:next w:val="Normal"/>
    <w:link w:val="Heading2Char"/>
    <w:uiPriority w:val="9"/>
    <w:unhideWhenUsed/>
    <w:qFormat/>
    <w:rsid w:val="00F422B8"/>
    <w:pPr>
      <w:keepNext/>
      <w:keepLines/>
      <w:spacing w:before="360"/>
      <w:outlineLvl w:val="1"/>
    </w:pPr>
    <w:rPr>
      <w:rFonts w:asciiTheme="majorHAnsi" w:eastAsiaTheme="majorEastAsia" w:hAnsiTheme="majorHAnsi" w:cs="Times New Roman (Headings CS)"/>
      <w:color w:val="1F1646" w:themeColor="text1"/>
      <w:sz w:val="28"/>
      <w:szCs w:val="28"/>
    </w:rPr>
  </w:style>
  <w:style w:type="paragraph" w:styleId="Heading3">
    <w:name w:val="heading 3"/>
    <w:basedOn w:val="Normal"/>
    <w:next w:val="Normal"/>
    <w:link w:val="Heading3Char"/>
    <w:uiPriority w:val="9"/>
    <w:unhideWhenUsed/>
    <w:qFormat/>
    <w:rsid w:val="00F422B8"/>
    <w:pPr>
      <w:keepNext/>
      <w:keepLines/>
      <w:spacing w:before="360"/>
      <w:outlineLvl w:val="2"/>
    </w:pPr>
    <w:rPr>
      <w:rFonts w:asciiTheme="majorHAnsi" w:eastAsiaTheme="majorEastAsia" w:hAnsiTheme="majorHAnsi" w:cstheme="majorBidi"/>
      <w:bCs/>
      <w:color w:val="1F1646" w:themeColor="text1"/>
      <w:sz w:val="24"/>
    </w:rPr>
  </w:style>
  <w:style w:type="paragraph" w:styleId="Heading4">
    <w:name w:val="heading 4"/>
    <w:basedOn w:val="Normal"/>
    <w:next w:val="Normal"/>
    <w:link w:val="Heading4Char"/>
    <w:uiPriority w:val="9"/>
    <w:unhideWhenUsed/>
    <w:qFormat/>
    <w:rsid w:val="00F422B8"/>
    <w:pPr>
      <w:keepNext/>
      <w:keepLines/>
      <w:spacing w:before="360"/>
      <w:outlineLvl w:val="3"/>
    </w:pPr>
    <w:rPr>
      <w:rFonts w:asciiTheme="majorHAnsi" w:eastAsiaTheme="majorEastAsia" w:hAnsiTheme="majorHAnsi" w:cstheme="majorBidi"/>
      <w:bCs/>
      <w:iCs/>
      <w:color w:val="1F1646" w:themeColor="text1"/>
      <w:sz w:val="22"/>
      <w:szCs w:val="22"/>
    </w:rPr>
  </w:style>
  <w:style w:type="paragraph" w:styleId="Heading5">
    <w:name w:val="heading 5"/>
    <w:basedOn w:val="Normal"/>
    <w:next w:val="Normal"/>
    <w:link w:val="Heading5Char"/>
    <w:uiPriority w:val="9"/>
    <w:unhideWhenUsed/>
    <w:qFormat/>
    <w:rsid w:val="002A0DC0"/>
    <w:pPr>
      <w:keepNext/>
      <w:keepLines/>
      <w:spacing w:before="40" w:after="0"/>
      <w:outlineLvl w:val="4"/>
    </w:pPr>
    <w:rPr>
      <w:rFonts w:asciiTheme="majorHAnsi" w:eastAsiaTheme="majorEastAsia" w:hAnsiTheme="majorHAnsi" w:cstheme="majorBidi"/>
      <w:i/>
      <w:iCs/>
      <w:color w:val="170F3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F422B8"/>
    <w:rPr>
      <w:rFonts w:asciiTheme="majorHAnsi" w:eastAsiaTheme="majorEastAsia" w:hAnsiTheme="majorHAnsi" w:cs="Times New Roman (Headings CS)"/>
      <w:bCs/>
      <w:color w:val="1F1646" w:themeColor="text1"/>
      <w:sz w:val="32"/>
      <w:szCs w:val="32"/>
      <w:lang w:val="en-AU"/>
    </w:rPr>
  </w:style>
  <w:style w:type="paragraph" w:customStyle="1" w:styleId="Intro">
    <w:name w:val="Intro"/>
    <w:basedOn w:val="Normal"/>
    <w:qFormat/>
    <w:rsid w:val="00F422B8"/>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F422B8"/>
    <w:rPr>
      <w:rFonts w:asciiTheme="majorHAnsi" w:eastAsiaTheme="majorEastAsia" w:hAnsiTheme="majorHAnsi" w:cs="Times New Roman (Headings CS)"/>
      <w:color w:val="1F1646" w:themeColor="text1"/>
      <w:sz w:val="28"/>
      <w:szCs w:val="28"/>
      <w:lang w:val="en-AU"/>
    </w:rPr>
  </w:style>
  <w:style w:type="character" w:customStyle="1" w:styleId="Heading3Char">
    <w:name w:val="Heading 3 Char"/>
    <w:basedOn w:val="DefaultParagraphFont"/>
    <w:link w:val="Heading3"/>
    <w:uiPriority w:val="9"/>
    <w:rsid w:val="00F422B8"/>
    <w:rPr>
      <w:rFonts w:asciiTheme="majorHAnsi" w:eastAsiaTheme="majorEastAsia" w:hAnsiTheme="majorHAnsi" w:cstheme="majorBidi"/>
      <w:bCs/>
      <w:color w:val="1F1646" w:themeColor="text1"/>
      <w:szCs w:val="20"/>
      <w:lang w:val="en-AU"/>
    </w:rPr>
  </w:style>
  <w:style w:type="paragraph" w:styleId="Quote">
    <w:name w:val="Quote"/>
    <w:basedOn w:val="Normal"/>
    <w:next w:val="Normal"/>
    <w:link w:val="QuoteChar"/>
    <w:uiPriority w:val="29"/>
    <w:qFormat/>
    <w:rsid w:val="00C36A8D"/>
    <w:pPr>
      <w:pBdr>
        <w:top w:val="single" w:sz="48" w:space="1" w:color="E7F7F8" w:themeColor="accent6" w:themeTint="33"/>
        <w:left w:val="single" w:sz="48" w:space="4" w:color="E7F7F8" w:themeColor="accent6" w:themeTint="33"/>
        <w:bottom w:val="single" w:sz="48" w:space="1" w:color="E7F7F8" w:themeColor="accent6" w:themeTint="33"/>
        <w:right w:val="single" w:sz="48" w:space="4" w:color="E7F7F8" w:themeColor="accent6" w:themeTint="33"/>
      </w:pBdr>
      <w:shd w:val="clear" w:color="auto" w:fill="E7F7F8" w:themeFill="accent6" w:themeFillTint="33"/>
      <w:spacing w:before="240" w:after="240"/>
      <w:ind w:left="284" w:right="284"/>
    </w:pPr>
    <w:rPr>
      <w:iCs/>
      <w:color w:val="1F1646" w:themeColor="text1"/>
      <w:sz w:val="24"/>
      <w:szCs w:val="24"/>
    </w:rPr>
  </w:style>
  <w:style w:type="character" w:customStyle="1" w:styleId="QuoteChar">
    <w:name w:val="Quote Char"/>
    <w:basedOn w:val="DefaultParagraphFont"/>
    <w:link w:val="Quote"/>
    <w:uiPriority w:val="29"/>
    <w:rsid w:val="00C36A8D"/>
    <w:rPr>
      <w:iCs/>
      <w:color w:val="1F1646" w:themeColor="text1"/>
      <w:shd w:val="clear" w:color="auto" w:fill="E7F7F8" w:themeFill="accent6" w:themeFillTint="33"/>
      <w:lang w:val="en-AU"/>
    </w:rPr>
  </w:style>
  <w:style w:type="paragraph" w:customStyle="1" w:styleId="Bullet1">
    <w:name w:val="Bullet 1"/>
    <w:basedOn w:val="Normal"/>
    <w:next w:val="Normal"/>
    <w:qFormat/>
    <w:rsid w:val="00F422B8"/>
    <w:pPr>
      <w:numPr>
        <w:numId w:val="14"/>
      </w:numPr>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C36A8D"/>
    <w:pPr>
      <w:numPr>
        <w:numId w:val="15"/>
      </w:numPr>
      <w:ind w:left="284" w:hanging="284"/>
    </w:pPr>
    <w:rPr>
      <w:b/>
      <w:color w:val="1F1646" w:themeColor="text1"/>
    </w:r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spacing w:before="0" w:after="0"/>
      <w:ind w:left="440"/>
    </w:pPr>
    <w:rPr>
      <w:rFonts w:cstheme="minorHAnsi"/>
    </w:rPr>
  </w:style>
  <w:style w:type="paragraph" w:styleId="TOC1">
    <w:name w:val="toc 1"/>
    <w:basedOn w:val="Normal"/>
    <w:next w:val="Normal"/>
    <w:autoRedefine/>
    <w:uiPriority w:val="39"/>
    <w:unhideWhenUsed/>
    <w:qFormat/>
    <w:rsid w:val="00633980"/>
    <w:pPr>
      <w:tabs>
        <w:tab w:val="right" w:leader="dot" w:pos="9622"/>
      </w:tabs>
      <w:spacing w:after="0"/>
      <w:ind w:left="142"/>
    </w:pPr>
    <w:rPr>
      <w:rFonts w:cstheme="minorHAnsi"/>
      <w:bCs/>
      <w:iCs/>
      <w:noProof/>
    </w:rPr>
  </w:style>
  <w:style w:type="paragraph" w:styleId="TOC2">
    <w:name w:val="toc 2"/>
    <w:basedOn w:val="Normal"/>
    <w:next w:val="Normal"/>
    <w:autoRedefine/>
    <w:uiPriority w:val="39"/>
    <w:unhideWhenUsed/>
    <w:qFormat/>
    <w:rsid w:val="00442256"/>
    <w:pPr>
      <w:tabs>
        <w:tab w:val="right" w:leader="dot" w:pos="9622"/>
      </w:tabs>
      <w:spacing w:after="0"/>
      <w:ind w:left="220"/>
    </w:pPr>
    <w:rPr>
      <w:rFonts w:cstheme="minorHAnsi"/>
      <w:bCs/>
      <w:noProof/>
      <w:szCs w:val="22"/>
    </w:rPr>
  </w:style>
  <w:style w:type="paragraph" w:customStyle="1" w:styleId="Figuretitle">
    <w:name w:val="Figure title"/>
    <w:basedOn w:val="Normal"/>
    <w:qFormat/>
    <w:rsid w:val="00F422B8"/>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Title"/>
    <w:qFormat/>
    <w:rsid w:val="001B78D5"/>
    <w:pPr>
      <w:spacing w:line="500" w:lineRule="exact"/>
    </w:pPr>
    <w:rPr>
      <w:sz w:val="48"/>
      <w:szCs w:val="48"/>
    </w:rPr>
  </w:style>
  <w:style w:type="paragraph" w:customStyle="1" w:styleId="Coversubtitle">
    <w:name w:val="Cover subtitle"/>
    <w:basedOn w:val="Covertitle"/>
    <w:qFormat/>
    <w:rsid w:val="001B78D5"/>
    <w:pPr>
      <w:spacing w:line="340" w:lineRule="exact"/>
    </w:pPr>
    <w:rPr>
      <w:bCs/>
      <w:sz w:val="32"/>
      <w:szCs w:val="32"/>
    </w:rPr>
  </w:style>
  <w:style w:type="paragraph" w:customStyle="1" w:styleId="Alphabetlist">
    <w:name w:val="Alphabet list"/>
    <w:basedOn w:val="Normal"/>
    <w:qFormat/>
    <w:rsid w:val="008936B6"/>
    <w:pPr>
      <w:numPr>
        <w:numId w:val="17"/>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9563DA"/>
    <w:rPr>
      <w:b/>
      <w:i w:val="0"/>
      <w:iCs/>
      <w:color w:val="1F1646" w:themeColor="text1"/>
    </w:rPr>
  </w:style>
  <w:style w:type="paragraph" w:styleId="IntenseQuote">
    <w:name w:val="Intense Quote"/>
    <w:basedOn w:val="Normal"/>
    <w:next w:val="Normal"/>
    <w:link w:val="IntenseQuoteChar"/>
    <w:uiPriority w:val="30"/>
    <w:qFormat/>
    <w:rsid w:val="00C36A8D"/>
    <w:pPr>
      <w:pBdr>
        <w:top w:val="single" w:sz="4" w:space="10" w:color="1F1646" w:themeColor="text1"/>
        <w:bottom w:val="single" w:sz="4" w:space="10" w:color="1F1646" w:themeColor="text1"/>
      </w:pBdr>
      <w:spacing w:before="40" w:after="240"/>
    </w:pPr>
    <w:rPr>
      <w:b/>
      <w:iCs/>
      <w:color w:val="1F1646" w:themeColor="text1"/>
      <w:sz w:val="24"/>
    </w:rPr>
  </w:style>
  <w:style w:type="character" w:customStyle="1" w:styleId="IntenseQuoteChar">
    <w:name w:val="Intense Quote Char"/>
    <w:basedOn w:val="DefaultParagraphFont"/>
    <w:link w:val="IntenseQuote"/>
    <w:uiPriority w:val="30"/>
    <w:rsid w:val="00C36A8D"/>
    <w:rPr>
      <w:b/>
      <w:iCs/>
      <w:color w:val="1F1646" w:themeColor="text1"/>
      <w:szCs w:val="20"/>
      <w:lang w:val="en-AU"/>
    </w:rPr>
  </w:style>
  <w:style w:type="character" w:customStyle="1" w:styleId="Heading4Char">
    <w:name w:val="Heading 4 Char"/>
    <w:basedOn w:val="DefaultParagraphFont"/>
    <w:link w:val="Heading4"/>
    <w:uiPriority w:val="9"/>
    <w:rsid w:val="00F422B8"/>
    <w:rPr>
      <w:rFonts w:asciiTheme="majorHAnsi" w:eastAsiaTheme="majorEastAsia" w:hAnsiTheme="majorHAnsi" w:cstheme="majorBidi"/>
      <w:bCs/>
      <w:iCs/>
      <w:color w:val="1F1646" w:themeColor="text1"/>
      <w:sz w:val="22"/>
      <w:szCs w:val="22"/>
      <w:lang w:val="en-AU"/>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1F1646" w:themeColor="text1"/>
      <w:spacing w:val="15"/>
      <w:szCs w:val="22"/>
    </w:rPr>
  </w:style>
  <w:style w:type="character" w:customStyle="1" w:styleId="SubtitleChar">
    <w:name w:val="Subtitle Char"/>
    <w:basedOn w:val="DefaultParagraphFont"/>
    <w:link w:val="Subtitle"/>
    <w:uiPriority w:val="11"/>
    <w:rsid w:val="00326E53"/>
    <w:rPr>
      <w:rFonts w:eastAsiaTheme="minorEastAsia"/>
      <w:color w:val="1F1646" w:themeColor="text1"/>
      <w:spacing w:val="15"/>
      <w:sz w:val="22"/>
      <w:szCs w:val="22"/>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9563DA"/>
    <w:rPr>
      <w:rFonts w:asciiTheme="majorHAnsi" w:hAnsiTheme="majorHAnsi"/>
      <w:b/>
      <w:bCs/>
      <w:i w:val="0"/>
      <w:caps/>
      <w:smallCaps w:val="0"/>
      <w:strike w:val="0"/>
      <w:dstrike w:val="0"/>
      <w:vanish w:val="0"/>
      <w:color w:val="1F1646" w:themeColor="text1"/>
      <w:spacing w:val="5"/>
      <w:sz w:val="22"/>
      <w:vertAlign w:val="baseline"/>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TOCHeading">
    <w:name w:val="TOC Heading"/>
    <w:basedOn w:val="Heading1"/>
    <w:next w:val="Normal"/>
    <w:uiPriority w:val="39"/>
    <w:unhideWhenUsed/>
    <w:qFormat/>
    <w:rsid w:val="0002269D"/>
    <w:pPr>
      <w:spacing w:after="0" w:line="276" w:lineRule="auto"/>
      <w:outlineLvl w:val="9"/>
    </w:pPr>
    <w:rPr>
      <w:rFonts w:cstheme="majorBidi"/>
      <w:color w:val="170F34" w:themeColor="accent1" w:themeShade="BF"/>
      <w:sz w:val="28"/>
      <w:szCs w:val="28"/>
      <w:lang w:val="en-US"/>
    </w:rPr>
  </w:style>
  <w:style w:type="paragraph" w:styleId="TOC4">
    <w:name w:val="toc 4"/>
    <w:basedOn w:val="Normal"/>
    <w:next w:val="Normal"/>
    <w:autoRedefine/>
    <w:uiPriority w:val="39"/>
    <w:semiHidden/>
    <w:unhideWhenUsed/>
    <w:rsid w:val="00442256"/>
    <w:pPr>
      <w:spacing w:before="0" w:after="0"/>
      <w:ind w:left="660"/>
    </w:pPr>
    <w:rPr>
      <w:rFonts w:cstheme="minorHAnsi"/>
    </w:rPr>
  </w:style>
  <w:style w:type="paragraph" w:styleId="TOC5">
    <w:name w:val="toc 5"/>
    <w:basedOn w:val="Normal"/>
    <w:next w:val="Normal"/>
    <w:autoRedefine/>
    <w:uiPriority w:val="39"/>
    <w:semiHidden/>
    <w:unhideWhenUsed/>
    <w:rsid w:val="00442256"/>
    <w:pPr>
      <w:spacing w:before="0" w:after="0"/>
      <w:ind w:left="880"/>
    </w:pPr>
    <w:rPr>
      <w:rFonts w:cstheme="minorHAnsi"/>
    </w:rPr>
  </w:style>
  <w:style w:type="paragraph" w:styleId="TOC6">
    <w:name w:val="toc 6"/>
    <w:basedOn w:val="Normal"/>
    <w:next w:val="Normal"/>
    <w:autoRedefine/>
    <w:uiPriority w:val="39"/>
    <w:semiHidden/>
    <w:unhideWhenUsed/>
    <w:rsid w:val="00442256"/>
    <w:pPr>
      <w:spacing w:before="0" w:after="0"/>
      <w:ind w:left="1100"/>
    </w:pPr>
    <w:rPr>
      <w:rFonts w:cstheme="minorHAnsi"/>
    </w:rPr>
  </w:style>
  <w:style w:type="paragraph" w:styleId="TOC7">
    <w:name w:val="toc 7"/>
    <w:basedOn w:val="Normal"/>
    <w:next w:val="Normal"/>
    <w:autoRedefine/>
    <w:uiPriority w:val="39"/>
    <w:semiHidden/>
    <w:unhideWhenUsed/>
    <w:rsid w:val="00442256"/>
    <w:pPr>
      <w:spacing w:before="0" w:after="0"/>
      <w:ind w:left="1320"/>
    </w:pPr>
    <w:rPr>
      <w:rFonts w:cstheme="minorHAnsi"/>
    </w:rPr>
  </w:style>
  <w:style w:type="paragraph" w:styleId="TOC8">
    <w:name w:val="toc 8"/>
    <w:basedOn w:val="Normal"/>
    <w:next w:val="Normal"/>
    <w:autoRedefine/>
    <w:uiPriority w:val="39"/>
    <w:semiHidden/>
    <w:unhideWhenUsed/>
    <w:rsid w:val="00442256"/>
    <w:pPr>
      <w:spacing w:before="0" w:after="0"/>
      <w:ind w:left="1540"/>
    </w:pPr>
    <w:rPr>
      <w:rFonts w:cstheme="minorHAnsi"/>
    </w:rPr>
  </w:style>
  <w:style w:type="paragraph" w:styleId="TOC9">
    <w:name w:val="toc 9"/>
    <w:basedOn w:val="Normal"/>
    <w:next w:val="Normal"/>
    <w:autoRedefine/>
    <w:uiPriority w:val="39"/>
    <w:semiHidden/>
    <w:unhideWhenUsed/>
    <w:rsid w:val="00442256"/>
    <w:pPr>
      <w:spacing w:before="0" w:after="0"/>
      <w:ind w:left="1760"/>
    </w:pPr>
    <w:rPr>
      <w:rFonts w:cstheme="minorHAnsi"/>
    </w:rPr>
  </w:style>
  <w:style w:type="character" w:customStyle="1" w:styleId="Heading5Char">
    <w:name w:val="Heading 5 Char"/>
    <w:basedOn w:val="DefaultParagraphFont"/>
    <w:link w:val="Heading5"/>
    <w:uiPriority w:val="9"/>
    <w:rsid w:val="002A0DC0"/>
    <w:rPr>
      <w:rFonts w:asciiTheme="majorHAnsi" w:eastAsiaTheme="majorEastAsia" w:hAnsiTheme="majorHAnsi" w:cstheme="majorBidi"/>
      <w:i/>
      <w:iCs/>
      <w:color w:val="170F34" w:themeColor="accent1" w:themeShade="BF"/>
      <w:sz w:val="20"/>
      <w:szCs w:val="20"/>
      <w:lang w:val="en-AU"/>
    </w:rPr>
  </w:style>
  <w:style w:type="paragraph" w:styleId="ListParagraph">
    <w:name w:val="List Paragraph"/>
    <w:basedOn w:val="Normal"/>
    <w:uiPriority w:val="34"/>
    <w:qFormat/>
    <w:rsid w:val="002B4E9D"/>
    <w:pPr>
      <w:ind w:left="720"/>
      <w:contextualSpacing/>
    </w:pPr>
  </w:style>
  <w:style w:type="character" w:styleId="CommentReference">
    <w:name w:val="annotation reference"/>
    <w:basedOn w:val="DefaultParagraphFont"/>
    <w:uiPriority w:val="99"/>
    <w:semiHidden/>
    <w:unhideWhenUsed/>
    <w:rsid w:val="00E51BF5"/>
    <w:rPr>
      <w:sz w:val="16"/>
      <w:szCs w:val="16"/>
    </w:rPr>
  </w:style>
  <w:style w:type="paragraph" w:styleId="CommentText">
    <w:name w:val="annotation text"/>
    <w:basedOn w:val="Normal"/>
    <w:link w:val="CommentTextChar"/>
    <w:uiPriority w:val="99"/>
    <w:unhideWhenUsed/>
    <w:rsid w:val="00E51BF5"/>
    <w:pPr>
      <w:spacing w:line="240" w:lineRule="auto"/>
    </w:pPr>
  </w:style>
  <w:style w:type="character" w:customStyle="1" w:styleId="CommentTextChar">
    <w:name w:val="Comment Text Char"/>
    <w:basedOn w:val="DefaultParagraphFont"/>
    <w:link w:val="CommentText"/>
    <w:uiPriority w:val="99"/>
    <w:rsid w:val="00E51BF5"/>
    <w:rPr>
      <w:sz w:val="20"/>
      <w:szCs w:val="20"/>
      <w:lang w:val="en-AU"/>
    </w:rPr>
  </w:style>
  <w:style w:type="paragraph" w:styleId="CommentSubject">
    <w:name w:val="annotation subject"/>
    <w:basedOn w:val="CommentText"/>
    <w:next w:val="CommentText"/>
    <w:link w:val="CommentSubjectChar"/>
    <w:uiPriority w:val="99"/>
    <w:semiHidden/>
    <w:unhideWhenUsed/>
    <w:rsid w:val="00E51BF5"/>
    <w:rPr>
      <w:b/>
      <w:bCs/>
    </w:rPr>
  </w:style>
  <w:style w:type="character" w:customStyle="1" w:styleId="CommentSubjectChar">
    <w:name w:val="Comment Subject Char"/>
    <w:basedOn w:val="CommentTextChar"/>
    <w:link w:val="CommentSubject"/>
    <w:uiPriority w:val="99"/>
    <w:semiHidden/>
    <w:rsid w:val="00E51BF5"/>
    <w:rPr>
      <w:b/>
      <w:bCs/>
      <w:sz w:val="20"/>
      <w:szCs w:val="20"/>
      <w:lang w:val="en-AU"/>
    </w:rPr>
  </w:style>
  <w:style w:type="character" w:styleId="Mention">
    <w:name w:val="Mention"/>
    <w:basedOn w:val="DefaultParagraphFont"/>
    <w:uiPriority w:val="99"/>
    <w:unhideWhenUsed/>
    <w:rsid w:val="0029552A"/>
    <w:rPr>
      <w:color w:val="2B579A"/>
      <w:shd w:val="clear" w:color="auto" w:fill="E1DFDD"/>
    </w:rPr>
  </w:style>
  <w:style w:type="paragraph" w:styleId="Revision">
    <w:name w:val="Revision"/>
    <w:hidden/>
    <w:uiPriority w:val="99"/>
    <w:semiHidden/>
    <w:rsid w:val="00CE74CB"/>
    <w:rPr>
      <w:sz w:val="20"/>
      <w:szCs w:val="20"/>
      <w:lang w:val="en-AU"/>
    </w:rPr>
  </w:style>
  <w:style w:type="character" w:customStyle="1" w:styleId="cf01">
    <w:name w:val="cf01"/>
    <w:basedOn w:val="DefaultParagraphFont"/>
    <w:rsid w:val="00380D9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yperlink" Target="https://www.vic.gov.au/identify-signs-child-abuse-early-childhood" TargetMode="External"/><Relationship Id="rId39" Type="http://schemas.openxmlformats.org/officeDocument/2006/relationships/image" Target="media/image1.emf"/><Relationship Id="rId21" Type="http://schemas.openxmlformats.org/officeDocument/2006/relationships/header" Target="header7.xml"/><Relationship Id="rId34" Type="http://schemas.openxmlformats.org/officeDocument/2006/relationships/footer" Target="footer4.xml"/><Relationship Id="rId42" Type="http://schemas.openxmlformats.org/officeDocument/2006/relationships/image" Target="media/image80.emf"/><Relationship Id="rId47" Type="http://schemas.openxmlformats.org/officeDocument/2006/relationships/hyperlink" Target="https://www.vic.gov.au/ChildLinkECE" TargetMode="External"/><Relationship Id="rId50" Type="http://schemas.openxmlformats.org/officeDocument/2006/relationships/hyperlink" Target="https://www.naccho.org.au/locations/"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https://www.vic.gov.au/report-child-abuse-early-childhood" TargetMode="External"/><Relationship Id="rId11" Type="http://schemas.openxmlformats.org/officeDocument/2006/relationships/header" Target="header1.xml"/><Relationship Id="rId24" Type="http://schemas.openxmlformats.org/officeDocument/2006/relationships/hyperlink" Target="https://www.vic.gov.au/report-child-abuse-early-childhood" TargetMode="External"/><Relationship Id="rId32" Type="http://schemas.openxmlformats.org/officeDocument/2006/relationships/header" Target="header8.xml"/><Relationship Id="rId37" Type="http://schemas.openxmlformats.org/officeDocument/2006/relationships/hyperlink" Target="https://www.vic.gov.au/information-sharing-guidance-and-tools/all-staff/tools-all-staff" TargetMode="External"/><Relationship Id="rId40" Type="http://schemas.openxmlformats.org/officeDocument/2006/relationships/image" Target="media/image10.emf"/><Relationship Id="rId45" Type="http://schemas.openxmlformats.org/officeDocument/2006/relationships/hyperlink" Target="https://www2.education.vic.gov.au/pal/duty-of-care/policy" TargetMode="External"/><Relationship Id="rId53" Type="http://schemas.openxmlformats.org/officeDocument/2006/relationships/hyperlink" Target="https://www.vic.gov.au/make-complaint-early-childhood-service-form"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yperlink" Target="https://www.vic.gov.au/information-sharing-guidance-and-tools/maram-nominated-staff/tools-maram-nominated-staff" TargetMode="External"/><Relationship Id="rId44" Type="http://schemas.openxmlformats.org/officeDocument/2006/relationships/image" Target="media/image20.emf"/><Relationship Id="rId52" Type="http://schemas.openxmlformats.org/officeDocument/2006/relationships/hyperlink" Target="https://services.dffh.vic.gov.au/child-protection-conta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www.vic.gov.au/identify-signs-child-abuse-early-childhood" TargetMode="External"/><Relationship Id="rId27" Type="http://schemas.openxmlformats.org/officeDocument/2006/relationships/hyperlink" Target="https://www.vic.gov.au/information-sharing-guidance-and-tools/all-staff" TargetMode="External"/><Relationship Id="rId30" Type="http://schemas.openxmlformats.org/officeDocument/2006/relationships/hyperlink" Target="https://www.vic.gov.au/information-sharing-guidance-and-tools/all-staff/tools-all-staff" TargetMode="External"/><Relationship Id="rId35" Type="http://schemas.openxmlformats.org/officeDocument/2006/relationships/header" Target="header10.xml"/><Relationship Id="rId43" Type="http://schemas.openxmlformats.org/officeDocument/2006/relationships/image" Target="media/image2.emf"/><Relationship Id="rId48" Type="http://schemas.openxmlformats.org/officeDocument/2006/relationships/hyperlink" Target="https://www.orangedoor.vic.gov.au/"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peak.sasvic.org.au/servicemap"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vic.gov.au/use-interpreter-early-childhood-education-services" TargetMode="External"/><Relationship Id="rId25" Type="http://schemas.openxmlformats.org/officeDocument/2006/relationships/hyperlink" Target="https://www.vic.gov.au/identify-signs-child-abuse-early-childhood" TargetMode="External"/><Relationship Id="rId33" Type="http://schemas.openxmlformats.org/officeDocument/2006/relationships/header" Target="header9.xml"/><Relationship Id="rId38" Type="http://schemas.openxmlformats.org/officeDocument/2006/relationships/hyperlink" Target="https://www.vic.gov.au/ChildLinkECE" TargetMode="External"/><Relationship Id="rId46" Type="http://schemas.openxmlformats.org/officeDocument/2006/relationships/hyperlink" Target="https://www.vic.gov.au/child-information-sharing-professionals" TargetMode="External"/><Relationship Id="rId20" Type="http://schemas.openxmlformats.org/officeDocument/2006/relationships/footer" Target="footer3.xml"/><Relationship Id="rId41" Type="http://schemas.openxmlformats.org/officeDocument/2006/relationships/image" Target="media/image8.emf"/><Relationship Id="rId54" Type="http://schemas.openxmlformats.org/officeDocument/2006/relationships/hyperlink" Target="mailto:vecra@education.vic.gov.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vic.gov.au/identify-signs-child-abuse-early-childhood" TargetMode="External"/><Relationship Id="rId28" Type="http://schemas.openxmlformats.org/officeDocument/2006/relationships/hyperlink" Target="https://www.vic.gov.au/information-sharing-guidance-and-tools/all-staff" TargetMode="External"/><Relationship Id="rId36" Type="http://schemas.openxmlformats.org/officeDocument/2006/relationships/hyperlink" Target="https://www.vic.gov.au/information-sharing-guidance-and-tools/maram-nominated-staff/tools-maram-nominated-staff" TargetMode="External"/><Relationship Id="rId49" Type="http://schemas.openxmlformats.org/officeDocument/2006/relationships/hyperlink" Target="https://www.vic.gov.au/services-helplines-website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copyright@education.vic.gov.au" TargetMode="External"/><Relationship Id="rId2" Type="http://schemas.openxmlformats.org/officeDocument/2006/relationships/hyperlink" Target="https://creativecommons.org/licenses/by/4.0/" TargetMode="External"/><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sv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2024 Both Sectors Theme">
  <a:themeElements>
    <a:clrScheme name="Protect">
      <a:dk1>
        <a:srgbClr val="1F1646"/>
      </a:dk1>
      <a:lt1>
        <a:srgbClr val="FFFFFF"/>
      </a:lt1>
      <a:dk2>
        <a:srgbClr val="B4DFD4"/>
      </a:dk2>
      <a:lt2>
        <a:srgbClr val="FFFFFF"/>
      </a:lt2>
      <a:accent1>
        <a:srgbClr val="201547"/>
      </a:accent1>
      <a:accent2>
        <a:srgbClr val="B6E9EA"/>
      </a:accent2>
      <a:accent3>
        <a:srgbClr val="E35105"/>
      </a:accent3>
      <a:accent4>
        <a:srgbClr val="01B03F"/>
      </a:accent4>
      <a:accent5>
        <a:srgbClr val="2015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accent6">
            <a:lumMod val="20000"/>
            <a:lumOff val="80000"/>
          </a:schemeClr>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9114c1-daad-44dd-acad-30f4246641f2"/>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C9F5DD-6CBA-4A5D-A074-A1A93494BF4D}"/>
</file>

<file path=customXml/itemProps2.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1258879c-a3d0-4db4-9733-8f84956077e5"/>
    <ds:schemaRef ds:uri="5c3d69f1-23bd-4b6d-81e1-81f492eab717"/>
  </ds:schemaRefs>
</ds:datastoreItem>
</file>

<file path=customXml/itemProps3.xml><?xml version="1.0" encoding="utf-8"?>
<ds:datastoreItem xmlns:ds="http://schemas.openxmlformats.org/officeDocument/2006/customXml" ds:itemID="{372AE725-1073-D946-8B2E-BF9214B759AE}">
  <ds:schemaRefs>
    <ds:schemaRef ds:uri="http://schemas.openxmlformats.org/officeDocument/2006/bibliography"/>
  </ds:schemaRefs>
</ds:datastoreItem>
</file>

<file path=customXml/itemProps4.xml><?xml version="1.0" encoding="utf-8"?>
<ds:datastoreItem xmlns:ds="http://schemas.openxmlformats.org/officeDocument/2006/customXml" ds:itemID="{1B5B590E-8181-484F-8E8B-020AF18D28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4053</Words>
  <Characters>23108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27107</CharactersWithSpaces>
  <SharedDoc>false</SharedDoc>
  <HLinks>
    <vt:vector size="156" baseType="variant">
      <vt:variant>
        <vt:i4>327721</vt:i4>
      </vt:variant>
      <vt:variant>
        <vt:i4>138</vt:i4>
      </vt:variant>
      <vt:variant>
        <vt:i4>0</vt:i4>
      </vt:variant>
      <vt:variant>
        <vt:i4>5</vt:i4>
      </vt:variant>
      <vt:variant>
        <vt:lpwstr>mailto:vecra@education.vic.gov.au</vt:lpwstr>
      </vt:variant>
      <vt:variant>
        <vt:lpwstr/>
      </vt:variant>
      <vt:variant>
        <vt:i4>8126563</vt:i4>
      </vt:variant>
      <vt:variant>
        <vt:i4>135</vt:i4>
      </vt:variant>
      <vt:variant>
        <vt:i4>0</vt:i4>
      </vt:variant>
      <vt:variant>
        <vt:i4>5</vt:i4>
      </vt:variant>
      <vt:variant>
        <vt:lpwstr>https://www.vic.gov.au/make-complaint-early-childhood-service-form</vt:lpwstr>
      </vt:variant>
      <vt:variant>
        <vt:lpwstr/>
      </vt:variant>
      <vt:variant>
        <vt:i4>6553716</vt:i4>
      </vt:variant>
      <vt:variant>
        <vt:i4>132</vt:i4>
      </vt:variant>
      <vt:variant>
        <vt:i4>0</vt:i4>
      </vt:variant>
      <vt:variant>
        <vt:i4>5</vt:i4>
      </vt:variant>
      <vt:variant>
        <vt:lpwstr>https://services.dffh.vic.gov.au/child-protection-contacts</vt:lpwstr>
      </vt:variant>
      <vt:variant>
        <vt:lpwstr/>
      </vt:variant>
      <vt:variant>
        <vt:i4>1900624</vt:i4>
      </vt:variant>
      <vt:variant>
        <vt:i4>129</vt:i4>
      </vt:variant>
      <vt:variant>
        <vt:i4>0</vt:i4>
      </vt:variant>
      <vt:variant>
        <vt:i4>5</vt:i4>
      </vt:variant>
      <vt:variant>
        <vt:lpwstr>https://peak.sasvic.org.au/servicemap</vt:lpwstr>
      </vt:variant>
      <vt:variant>
        <vt:lpwstr/>
      </vt:variant>
      <vt:variant>
        <vt:i4>4522053</vt:i4>
      </vt:variant>
      <vt:variant>
        <vt:i4>126</vt:i4>
      </vt:variant>
      <vt:variant>
        <vt:i4>0</vt:i4>
      </vt:variant>
      <vt:variant>
        <vt:i4>5</vt:i4>
      </vt:variant>
      <vt:variant>
        <vt:lpwstr>https://www.naccho.org.au/locations/</vt:lpwstr>
      </vt:variant>
      <vt:variant>
        <vt:lpwstr/>
      </vt:variant>
      <vt:variant>
        <vt:i4>4456450</vt:i4>
      </vt:variant>
      <vt:variant>
        <vt:i4>123</vt:i4>
      </vt:variant>
      <vt:variant>
        <vt:i4>0</vt:i4>
      </vt:variant>
      <vt:variant>
        <vt:i4>5</vt:i4>
      </vt:variant>
      <vt:variant>
        <vt:lpwstr>https://www.vic.gov.au/services-helplines-websites</vt:lpwstr>
      </vt:variant>
      <vt:variant>
        <vt:lpwstr>specialist-support-services</vt:lpwstr>
      </vt:variant>
      <vt:variant>
        <vt:i4>6684799</vt:i4>
      </vt:variant>
      <vt:variant>
        <vt:i4>120</vt:i4>
      </vt:variant>
      <vt:variant>
        <vt:i4>0</vt:i4>
      </vt:variant>
      <vt:variant>
        <vt:i4>5</vt:i4>
      </vt:variant>
      <vt:variant>
        <vt:lpwstr>https://www.orangedoor.vic.gov.au/</vt:lpwstr>
      </vt:variant>
      <vt:variant>
        <vt:lpwstr/>
      </vt:variant>
      <vt:variant>
        <vt:i4>3407977</vt:i4>
      </vt:variant>
      <vt:variant>
        <vt:i4>117</vt:i4>
      </vt:variant>
      <vt:variant>
        <vt:i4>0</vt:i4>
      </vt:variant>
      <vt:variant>
        <vt:i4>5</vt:i4>
      </vt:variant>
      <vt:variant>
        <vt:lpwstr>https://www.vic.gov.au/ChildLinkECE</vt:lpwstr>
      </vt:variant>
      <vt:variant>
        <vt:lpwstr/>
      </vt:variant>
      <vt:variant>
        <vt:i4>2490412</vt:i4>
      </vt:variant>
      <vt:variant>
        <vt:i4>114</vt:i4>
      </vt:variant>
      <vt:variant>
        <vt:i4>0</vt:i4>
      </vt:variant>
      <vt:variant>
        <vt:i4>5</vt:i4>
      </vt:variant>
      <vt:variant>
        <vt:lpwstr>https://www.vic.gov.au/child-information-sharing-professionals</vt:lpwstr>
      </vt:variant>
      <vt:variant>
        <vt:lpwstr/>
      </vt:variant>
      <vt:variant>
        <vt:i4>1245264</vt:i4>
      </vt:variant>
      <vt:variant>
        <vt:i4>111</vt:i4>
      </vt:variant>
      <vt:variant>
        <vt:i4>0</vt:i4>
      </vt:variant>
      <vt:variant>
        <vt:i4>5</vt:i4>
      </vt:variant>
      <vt:variant>
        <vt:lpwstr>https://www2.education.vic.gov.au/pal/duty-of-care/policy</vt:lpwstr>
      </vt:variant>
      <vt:variant>
        <vt:lpwstr/>
      </vt:variant>
      <vt:variant>
        <vt:i4>3407977</vt:i4>
      </vt:variant>
      <vt:variant>
        <vt:i4>108</vt:i4>
      </vt:variant>
      <vt:variant>
        <vt:i4>0</vt:i4>
      </vt:variant>
      <vt:variant>
        <vt:i4>5</vt:i4>
      </vt:variant>
      <vt:variant>
        <vt:lpwstr>https://www.vic.gov.au/ChildLinkECE</vt:lpwstr>
      </vt:variant>
      <vt:variant>
        <vt:lpwstr/>
      </vt:variant>
      <vt:variant>
        <vt:i4>7536752</vt:i4>
      </vt:variant>
      <vt:variant>
        <vt:i4>105</vt:i4>
      </vt:variant>
      <vt:variant>
        <vt:i4>0</vt:i4>
      </vt:variant>
      <vt:variant>
        <vt:i4>5</vt:i4>
      </vt:variant>
      <vt:variant>
        <vt:lpwstr>https://www.vic.gov.au/information-sharing-guidance-and-tools/all-staff/tools-all-staff</vt:lpwstr>
      </vt:variant>
      <vt:variant>
        <vt:lpwstr/>
      </vt:variant>
      <vt:variant>
        <vt:i4>7536752</vt:i4>
      </vt:variant>
      <vt:variant>
        <vt:i4>102</vt:i4>
      </vt:variant>
      <vt:variant>
        <vt:i4>0</vt:i4>
      </vt:variant>
      <vt:variant>
        <vt:i4>5</vt:i4>
      </vt:variant>
      <vt:variant>
        <vt:lpwstr>https://www.vic.gov.au/information-sharing-guidance-and-tools/maram-nominated-staff/tools-maram-nominated-staff</vt:lpwstr>
      </vt:variant>
      <vt:variant>
        <vt:lpwstr/>
      </vt:variant>
      <vt:variant>
        <vt:i4>7536752</vt:i4>
      </vt:variant>
      <vt:variant>
        <vt:i4>99</vt:i4>
      </vt:variant>
      <vt:variant>
        <vt:i4>0</vt:i4>
      </vt:variant>
      <vt:variant>
        <vt:i4>5</vt:i4>
      </vt:variant>
      <vt:variant>
        <vt:lpwstr>https://www.vic.gov.au/information-sharing-guidance-and-tools/maram-nominated-staff/tools-maram-nominated-staff</vt:lpwstr>
      </vt:variant>
      <vt:variant>
        <vt:lpwstr/>
      </vt:variant>
      <vt:variant>
        <vt:i4>7536752</vt:i4>
      </vt:variant>
      <vt:variant>
        <vt:i4>96</vt:i4>
      </vt:variant>
      <vt:variant>
        <vt:i4>0</vt:i4>
      </vt:variant>
      <vt:variant>
        <vt:i4>5</vt:i4>
      </vt:variant>
      <vt:variant>
        <vt:lpwstr>https://www.vic.gov.au/information-sharing-guidance-and-tools/all-staff/tools-all-staff</vt:lpwstr>
      </vt:variant>
      <vt:variant>
        <vt:lpwstr/>
      </vt:variant>
      <vt:variant>
        <vt:i4>2621487</vt:i4>
      </vt:variant>
      <vt:variant>
        <vt:i4>93</vt:i4>
      </vt:variant>
      <vt:variant>
        <vt:i4>0</vt:i4>
      </vt:variant>
      <vt:variant>
        <vt:i4>5</vt:i4>
      </vt:variant>
      <vt:variant>
        <vt:lpwstr>https://www.vic.gov.au/report-child-abuse-early-childhood</vt:lpwstr>
      </vt:variant>
      <vt:variant>
        <vt:lpwstr>forming-a-reasonable-belief</vt:lpwstr>
      </vt:variant>
      <vt:variant>
        <vt:i4>1900625</vt:i4>
      </vt:variant>
      <vt:variant>
        <vt:i4>90</vt:i4>
      </vt:variant>
      <vt:variant>
        <vt:i4>0</vt:i4>
      </vt:variant>
      <vt:variant>
        <vt:i4>5</vt:i4>
      </vt:variant>
      <vt:variant>
        <vt:lpwstr>https://www.vic.gov.au/information-sharing-guidance-and-tools/all-staff</vt:lpwstr>
      </vt:variant>
      <vt:variant>
        <vt:lpwstr>narratives-and-behaviours-which-may-indicate-an-adult-is-using-violence</vt:lpwstr>
      </vt:variant>
      <vt:variant>
        <vt:i4>7929966</vt:i4>
      </vt:variant>
      <vt:variant>
        <vt:i4>87</vt:i4>
      </vt:variant>
      <vt:variant>
        <vt:i4>0</vt:i4>
      </vt:variant>
      <vt:variant>
        <vt:i4>5</vt:i4>
      </vt:variant>
      <vt:variant>
        <vt:lpwstr>https://www.vic.gov.au/information-sharing-guidance-and-tools/all-staff</vt:lpwstr>
      </vt:variant>
      <vt:variant>
        <vt:lpwstr>family-violence-risk-factors</vt:lpwstr>
      </vt:variant>
      <vt:variant>
        <vt:i4>7995430</vt:i4>
      </vt:variant>
      <vt:variant>
        <vt:i4>84</vt:i4>
      </vt:variant>
      <vt:variant>
        <vt:i4>0</vt:i4>
      </vt:variant>
      <vt:variant>
        <vt:i4>5</vt:i4>
      </vt:variant>
      <vt:variant>
        <vt:lpwstr>https://www.vic.gov.au/identify-signs-child-abuse-early-childhood</vt:lpwstr>
      </vt:variant>
      <vt:variant>
        <vt:lpwstr>family-violence</vt:lpwstr>
      </vt:variant>
      <vt:variant>
        <vt:i4>1310727</vt:i4>
      </vt:variant>
      <vt:variant>
        <vt:i4>81</vt:i4>
      </vt:variant>
      <vt:variant>
        <vt:i4>0</vt:i4>
      </vt:variant>
      <vt:variant>
        <vt:i4>5</vt:i4>
      </vt:variant>
      <vt:variant>
        <vt:lpwstr>https://www.vic.gov.au/identify-signs-child-abuse-early-childhood</vt:lpwstr>
      </vt:variant>
      <vt:variant>
        <vt:lpwstr/>
      </vt:variant>
      <vt:variant>
        <vt:i4>5308425</vt:i4>
      </vt:variant>
      <vt:variant>
        <vt:i4>78</vt:i4>
      </vt:variant>
      <vt:variant>
        <vt:i4>0</vt:i4>
      </vt:variant>
      <vt:variant>
        <vt:i4>5</vt:i4>
      </vt:variant>
      <vt:variant>
        <vt:lpwstr>https://www.vic.gov.au/report-child-abuse-early-childhood</vt:lpwstr>
      </vt:variant>
      <vt:variant>
        <vt:lpwstr>strategies-for-managing-a-disclosure</vt:lpwstr>
      </vt:variant>
      <vt:variant>
        <vt:i4>458764</vt:i4>
      </vt:variant>
      <vt:variant>
        <vt:i4>75</vt:i4>
      </vt:variant>
      <vt:variant>
        <vt:i4>0</vt:i4>
      </vt:variant>
      <vt:variant>
        <vt:i4>5</vt:i4>
      </vt:variant>
      <vt:variant>
        <vt:lpwstr>https://www.vic.gov.au/identify-signs-child-abuse-early-childhood</vt:lpwstr>
      </vt:variant>
      <vt:variant>
        <vt:lpwstr>grooming</vt:lpwstr>
      </vt:variant>
      <vt:variant>
        <vt:i4>1310727</vt:i4>
      </vt:variant>
      <vt:variant>
        <vt:i4>72</vt:i4>
      </vt:variant>
      <vt:variant>
        <vt:i4>0</vt:i4>
      </vt:variant>
      <vt:variant>
        <vt:i4>5</vt:i4>
      </vt:variant>
      <vt:variant>
        <vt:lpwstr>https://www.vic.gov.au/identify-signs-child-abuse-early-childhood</vt:lpwstr>
      </vt:variant>
      <vt:variant>
        <vt:lpwstr/>
      </vt:variant>
      <vt:variant>
        <vt:i4>4194381</vt:i4>
      </vt:variant>
      <vt:variant>
        <vt:i4>69</vt:i4>
      </vt:variant>
      <vt:variant>
        <vt:i4>0</vt:i4>
      </vt:variant>
      <vt:variant>
        <vt:i4>5</vt:i4>
      </vt:variant>
      <vt:variant>
        <vt:lpwstr>https://www.vic.gov.au/use-interpreter-early-childhood-education-services</vt:lpwstr>
      </vt:variant>
      <vt:variant>
        <vt:lpwstr/>
      </vt:variant>
      <vt:variant>
        <vt:i4>196649</vt:i4>
      </vt:variant>
      <vt:variant>
        <vt:i4>5</vt:i4>
      </vt:variant>
      <vt:variant>
        <vt:i4>0</vt:i4>
      </vt:variant>
      <vt:variant>
        <vt:i4>5</vt:i4>
      </vt:variant>
      <vt:variant>
        <vt:lpwstr>mailto:copyright@education.vic.gov.au</vt:lpwstr>
      </vt:variant>
      <vt:variant>
        <vt:lpwstr/>
      </vt:variant>
      <vt:variant>
        <vt:i4>5308424</vt:i4>
      </vt:variant>
      <vt:variant>
        <vt:i4>2</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dc:creator>
  <cp:keywords/>
  <dc:description/>
  <cp:lastModifiedBy>Hannah McCaleb</cp:lastModifiedBy>
  <cp:revision>18</cp:revision>
  <dcterms:created xsi:type="dcterms:W3CDTF">2026-07-31T18:22:00Z</dcterms:created>
  <dcterms:modified xsi:type="dcterms:W3CDTF">2026-08-02T23:32:00Z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Order">
    <vt:r8>91100</vt:r8>
  </property>
  <property fmtid="{D5CDD505-2E9C-101B-9397-08002B2CF9AE}" pid="14" name="DEECD_Author">
    <vt:lpwstr>94;#Education|5232e41c-5101-41fe-b638-7d41d1371531</vt:lpwstr>
  </property>
  <property fmtid="{D5CDD505-2E9C-101B-9397-08002B2CF9AE}" pid="15" name="DEECD_SubjectCategory">
    <vt:lpwstr/>
  </property>
  <property fmtid="{D5CDD505-2E9C-101B-9397-08002B2CF9AE}" pid="16" name="_SourceUrl">
    <vt:lpwstr/>
  </property>
  <property fmtid="{D5CDD505-2E9C-101B-9397-08002B2CF9AE}" pid="17" name="_SharedFileIndex">
    <vt:lpwstr/>
  </property>
  <property fmtid="{D5CDD505-2E9C-101B-9397-08002B2CF9AE}" pid="18" name="DEECD_ItemType">
    <vt:lpwstr>101;#Page|eb523acf-a821-456c-a76b-7607578309d7</vt:lpwstr>
  </property>
  <property fmtid="{D5CDD505-2E9C-101B-9397-08002B2CF9AE}" pid="19" name="DEECD_Audience">
    <vt:lpwstr/>
  </property>
</Properties>
</file>