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C8BD2" w14:textId="7952C388" w:rsidR="00D628A6" w:rsidRPr="00D628A6" w:rsidRDefault="00D628A6" w:rsidP="00D628A6">
      <w:pPr>
        <w:pStyle w:val="Covertitle"/>
        <w:rPr>
          <w:bCs/>
        </w:rPr>
      </w:pPr>
      <w:r w:rsidRPr="00D628A6">
        <w:rPr>
          <w:bCs/>
        </w:rPr>
        <w:t>Four Critical Actions</w:t>
      </w:r>
      <w:r w:rsidR="003352FD">
        <w:rPr>
          <w:bCs/>
        </w:rPr>
        <w:t xml:space="preserve"> to respond to child abuse</w:t>
      </w:r>
      <w:r w:rsidRPr="00D628A6">
        <w:rPr>
          <w:bCs/>
        </w:rPr>
        <w:t xml:space="preserve"> for Early Childhood Education and Care Services</w:t>
      </w:r>
    </w:p>
    <w:p w14:paraId="746361D3" w14:textId="77777777" w:rsidR="00D628A6" w:rsidRDefault="00D628A6" w:rsidP="0002269D">
      <w:pPr>
        <w:pStyle w:val="Coversubtitle"/>
      </w:pPr>
      <w:r w:rsidRPr="00D628A6">
        <w:t xml:space="preserve">PROTECT for Early </w:t>
      </w:r>
      <w:r w:rsidRPr="0002269D">
        <w:t>Childhood</w:t>
      </w:r>
      <w:r w:rsidRPr="00D628A6">
        <w:t xml:space="preserve"> Education and Care Services</w:t>
      </w:r>
    </w:p>
    <w:p w14:paraId="6612005F" w14:textId="77777777" w:rsidR="00EE1492" w:rsidRDefault="00EE1492" w:rsidP="0002269D">
      <w:pPr>
        <w:pStyle w:val="Coversubtitle"/>
      </w:pPr>
    </w:p>
    <w:p w14:paraId="7F688E78" w14:textId="2393FD42" w:rsidR="00EE1492" w:rsidRDefault="00EE1492" w:rsidP="0002269D">
      <w:pPr>
        <w:pStyle w:val="Coversubtitle"/>
      </w:pPr>
      <w:r>
        <w:t>Identify and respond to child abuse in the community</w:t>
      </w:r>
      <w:r w:rsidR="001428B0">
        <w:t>, including grooming</w:t>
      </w:r>
    </w:p>
    <w:p w14:paraId="5D2C0901" w14:textId="51F4D011" w:rsidR="004B4C17" w:rsidRPr="00BA7B44" w:rsidRDefault="008343A7" w:rsidP="004B4C17">
      <w:pPr>
        <w:rPr>
          <w:b/>
          <w:bCs/>
          <w:sz w:val="19"/>
          <w:szCs w:val="19"/>
        </w:rPr>
      </w:pPr>
      <w:r>
        <w:rPr>
          <w:sz w:val="19"/>
          <w:szCs w:val="19"/>
        </w:rPr>
        <w:t>While</w:t>
      </w:r>
      <w:r w:rsidR="00C36A8D" w:rsidRPr="00BA7B44">
        <w:rPr>
          <w:sz w:val="19"/>
          <w:szCs w:val="19"/>
        </w:rPr>
        <w:t xml:space="preserve"> following the </w:t>
      </w:r>
      <w:r w:rsidR="00DC5077">
        <w:rPr>
          <w:sz w:val="19"/>
          <w:szCs w:val="19"/>
        </w:rPr>
        <w:t xml:space="preserve">Four </w:t>
      </w:r>
      <w:r w:rsidR="00C36A8D" w:rsidRPr="00BA7B44">
        <w:rPr>
          <w:sz w:val="19"/>
          <w:szCs w:val="19"/>
        </w:rPr>
        <w:t xml:space="preserve">Critical Actions, </w:t>
      </w:r>
      <w:r w:rsidR="00167C1C" w:rsidRPr="00167C1C">
        <w:rPr>
          <w:b/>
          <w:bCs/>
          <w:sz w:val="19"/>
          <w:szCs w:val="19"/>
        </w:rPr>
        <w:t>always</w:t>
      </w:r>
      <w:r w:rsidR="00167C1C">
        <w:rPr>
          <w:sz w:val="19"/>
          <w:szCs w:val="19"/>
        </w:rPr>
        <w:t xml:space="preserve"> </w:t>
      </w:r>
      <w:r w:rsidR="004B4C17" w:rsidRPr="00BA7B44">
        <w:rPr>
          <w:b/>
          <w:bCs/>
          <w:sz w:val="19"/>
          <w:szCs w:val="19"/>
        </w:rPr>
        <w:t>put the child’s safety, rights, and best interests first.</w:t>
      </w:r>
    </w:p>
    <w:p w14:paraId="025C5BC8" w14:textId="106676DE" w:rsidR="004B4C17" w:rsidRPr="00770B74" w:rsidRDefault="00621BD7" w:rsidP="00B816A6">
      <w:pPr>
        <w:rPr>
          <w:sz w:val="18"/>
          <w:szCs w:val="18"/>
        </w:rPr>
      </w:pPr>
      <w:r w:rsidRPr="00770B74">
        <w:rPr>
          <w:sz w:val="18"/>
          <w:szCs w:val="18"/>
        </w:rPr>
        <w:t>At all times, you must also:</w:t>
      </w:r>
    </w:p>
    <w:p w14:paraId="5DB75786" w14:textId="6BB4DA4B" w:rsidR="00C36A8D" w:rsidRPr="00770B74" w:rsidRDefault="00C36A8D" w:rsidP="00C36A8D">
      <w:pPr>
        <w:pStyle w:val="Bullet1"/>
        <w:rPr>
          <w:sz w:val="18"/>
          <w:szCs w:val="18"/>
        </w:rPr>
      </w:pPr>
      <w:r w:rsidRPr="00251EF5">
        <w:rPr>
          <w:b/>
          <w:bCs/>
          <w:sz w:val="18"/>
          <w:szCs w:val="18"/>
        </w:rPr>
        <w:t>Respond to an emergency</w:t>
      </w:r>
      <w:r w:rsidRPr="00770B74">
        <w:rPr>
          <w:sz w:val="18"/>
          <w:szCs w:val="18"/>
        </w:rPr>
        <w:t xml:space="preserve"> – Call 000.</w:t>
      </w:r>
      <w:r w:rsidR="00167C1C" w:rsidRPr="00770B74">
        <w:rPr>
          <w:sz w:val="18"/>
          <w:szCs w:val="18"/>
        </w:rPr>
        <w:t xml:space="preserve"> </w:t>
      </w:r>
      <w:r w:rsidR="00283889" w:rsidRPr="00770B74">
        <w:rPr>
          <w:sz w:val="18"/>
          <w:szCs w:val="18"/>
        </w:rPr>
        <w:t>Preserve evidence. Keep children safe.</w:t>
      </w:r>
    </w:p>
    <w:p w14:paraId="5DA58DDD" w14:textId="4353B57E" w:rsidR="00C36A8D" w:rsidRPr="00770B74" w:rsidRDefault="00C3681B" w:rsidP="00C36A8D">
      <w:pPr>
        <w:pStyle w:val="Bullet1"/>
        <w:rPr>
          <w:sz w:val="18"/>
          <w:szCs w:val="18"/>
        </w:rPr>
      </w:pPr>
      <w:r w:rsidRPr="00251EF5">
        <w:rPr>
          <w:b/>
          <w:bCs/>
          <w:sz w:val="18"/>
          <w:szCs w:val="18"/>
        </w:rPr>
        <w:t>Repeat/take different actions as circumstances change</w:t>
      </w:r>
      <w:r w:rsidRPr="00770B74">
        <w:rPr>
          <w:b/>
          <w:bCs/>
          <w:sz w:val="18"/>
          <w:szCs w:val="18"/>
        </w:rPr>
        <w:t>.</w:t>
      </w:r>
    </w:p>
    <w:p w14:paraId="33403D7D" w14:textId="616DF1B2" w:rsidR="00C36A8D" w:rsidRPr="00770B74" w:rsidRDefault="00325C2C" w:rsidP="00C36A8D">
      <w:pPr>
        <w:pStyle w:val="Bullet1"/>
        <w:rPr>
          <w:sz w:val="18"/>
          <w:szCs w:val="18"/>
        </w:rPr>
      </w:pPr>
      <w:r w:rsidRPr="00251EF5">
        <w:rPr>
          <w:b/>
          <w:bCs/>
          <w:sz w:val="18"/>
          <w:szCs w:val="18"/>
        </w:rPr>
        <w:t>Document</w:t>
      </w:r>
      <w:r w:rsidR="004B4C17" w:rsidRPr="00251EF5">
        <w:rPr>
          <w:b/>
          <w:bCs/>
          <w:sz w:val="18"/>
          <w:szCs w:val="18"/>
        </w:rPr>
        <w:t xml:space="preserve"> your actions</w:t>
      </w:r>
      <w:r w:rsidR="00DC4062" w:rsidRPr="00770B74">
        <w:rPr>
          <w:b/>
          <w:bCs/>
          <w:sz w:val="18"/>
          <w:szCs w:val="18"/>
        </w:rPr>
        <w:t xml:space="preserve"> </w:t>
      </w:r>
      <w:r w:rsidR="00DC4062" w:rsidRPr="00770B74">
        <w:rPr>
          <w:sz w:val="18"/>
          <w:szCs w:val="18"/>
        </w:rPr>
        <w:t xml:space="preserve">– </w:t>
      </w:r>
      <w:r w:rsidR="00283889" w:rsidRPr="00770B74">
        <w:rPr>
          <w:sz w:val="18"/>
          <w:szCs w:val="18"/>
        </w:rPr>
        <w:t xml:space="preserve">Write down what you did and </w:t>
      </w:r>
      <w:r w:rsidR="003C480D" w:rsidRPr="00770B74">
        <w:rPr>
          <w:sz w:val="18"/>
          <w:szCs w:val="18"/>
        </w:rPr>
        <w:t>keep your notes safe.</w:t>
      </w:r>
    </w:p>
    <w:p w14:paraId="5F27A40E" w14:textId="28A687AE" w:rsidR="00FA6CA0" w:rsidRPr="00FA6CA0" w:rsidRDefault="00FA6CA0" w:rsidP="00FA6CA0"/>
    <w:p w14:paraId="20392536" w14:textId="77777777" w:rsidR="00C36A8D" w:rsidRPr="00C36A8D" w:rsidRDefault="00C36A8D" w:rsidP="00C36A8D">
      <w:pPr>
        <w:sectPr w:rsidR="00C36A8D" w:rsidRPr="00C36A8D" w:rsidSect="00E47686">
          <w:headerReference w:type="default" r:id="rId11"/>
          <w:footerReference w:type="even" r:id="rId12"/>
          <w:pgSz w:w="11900" w:h="16840"/>
          <w:pgMar w:top="1021" w:right="1021" w:bottom="1021" w:left="1021" w:header="227" w:footer="709" w:gutter="0"/>
          <w:cols w:space="708"/>
          <w:docGrid w:linePitch="360"/>
        </w:sectPr>
      </w:pPr>
    </w:p>
    <w:p w14:paraId="4B554768" w14:textId="77777777" w:rsidR="00DA3218" w:rsidRPr="006F44D8" w:rsidRDefault="00144FD5" w:rsidP="0002269D">
      <w:pPr>
        <w:pStyle w:val="TOCHeading"/>
      </w:pPr>
      <w:bookmarkStart w:id="0" w:name="_Toc176332542"/>
      <w:r w:rsidRPr="006F44D8">
        <w:lastRenderedPageBreak/>
        <w:t>Contents</w:t>
      </w:r>
      <w:bookmarkEnd w:id="0"/>
    </w:p>
    <w:sdt>
      <w:sdtPr>
        <w:rPr>
          <w:rFonts w:asciiTheme="minorHAnsi" w:eastAsiaTheme="minorEastAsia" w:hAnsiTheme="minorHAnsi" w:cstheme="minorBidi"/>
          <w:bCs w:val="0"/>
          <w:color w:val="auto"/>
          <w:sz w:val="20"/>
          <w:szCs w:val="20"/>
          <w:lang w:val="en-AU"/>
        </w:rPr>
        <w:id w:val="666359886"/>
        <w:docPartObj>
          <w:docPartGallery w:val="Table of Contents"/>
          <w:docPartUnique/>
        </w:docPartObj>
      </w:sdtPr>
      <w:sdtEndPr>
        <w:rPr>
          <w:b/>
          <w:bCs/>
          <w:noProof/>
        </w:rPr>
      </w:sdtEndPr>
      <w:sdtContent>
        <w:p w14:paraId="500D9CA0" w14:textId="15485B1A" w:rsidR="000B7202" w:rsidRDefault="000B7202" w:rsidP="00DC5ECE">
          <w:pPr>
            <w:pStyle w:val="TOCHeading"/>
            <w:spacing w:line="360" w:lineRule="auto"/>
          </w:pPr>
          <w:r>
            <w:t>Table of Contents</w:t>
          </w:r>
        </w:p>
        <w:p w14:paraId="13B09AC9" w14:textId="59BAB0E0" w:rsidR="00F91172" w:rsidRDefault="000B7202" w:rsidP="00DC5ECE">
          <w:pPr>
            <w:pStyle w:val="TOC1"/>
            <w:spacing w:line="360" w:lineRule="auto"/>
            <w:rPr>
              <w:rFonts w:eastAsiaTheme="minorEastAsia" w:cstheme="minorBidi"/>
              <w:kern w:val="2"/>
              <w:sz w:val="24"/>
              <w:szCs w:val="24"/>
              <w:lang w:eastAsia="en-AU"/>
              <w14:ligatures w14:val="standardContextual"/>
            </w:rPr>
          </w:pPr>
          <w:r>
            <w:fldChar w:fldCharType="begin"/>
          </w:r>
          <w:r>
            <w:instrText xml:space="preserve"> TOC \o "1-3" \h \z \u </w:instrText>
          </w:r>
          <w:r>
            <w:fldChar w:fldCharType="separate"/>
          </w:r>
          <w:hyperlink w:anchor="_Toc236383412" w:history="1">
            <w:r w:rsidR="00F91172" w:rsidRPr="00A35EBE">
              <w:rPr>
                <w:rStyle w:val="Hyperlink"/>
                <w:b/>
              </w:rPr>
              <w:t>IDENTIFY:</w:t>
            </w:r>
            <w:r w:rsidR="00F91172" w:rsidRPr="00A35EBE">
              <w:rPr>
                <w:rStyle w:val="Hyperlink"/>
              </w:rPr>
              <w:t xml:space="preserve"> child abuse in the community, including grooming</w:t>
            </w:r>
            <w:r w:rsidR="00F91172">
              <w:rPr>
                <w:webHidden/>
              </w:rPr>
              <w:tab/>
            </w:r>
            <w:r w:rsidR="00F91172">
              <w:rPr>
                <w:webHidden/>
              </w:rPr>
              <w:fldChar w:fldCharType="begin"/>
            </w:r>
            <w:r w:rsidR="00F91172">
              <w:rPr>
                <w:webHidden/>
              </w:rPr>
              <w:instrText xml:space="preserve"> PAGEREF _Toc236383412 \h </w:instrText>
            </w:r>
            <w:r w:rsidR="00F91172">
              <w:rPr>
                <w:webHidden/>
              </w:rPr>
            </w:r>
            <w:r w:rsidR="00F91172">
              <w:rPr>
                <w:webHidden/>
              </w:rPr>
              <w:fldChar w:fldCharType="separate"/>
            </w:r>
            <w:r w:rsidR="00DC5ECE">
              <w:rPr>
                <w:webHidden/>
              </w:rPr>
              <w:t>3</w:t>
            </w:r>
            <w:r w:rsidR="00F91172">
              <w:rPr>
                <w:webHidden/>
              </w:rPr>
              <w:fldChar w:fldCharType="end"/>
            </w:r>
          </w:hyperlink>
        </w:p>
        <w:p w14:paraId="792EDD12" w14:textId="21A895BE" w:rsidR="00F91172" w:rsidRDefault="00F91172" w:rsidP="00DC5ECE">
          <w:pPr>
            <w:pStyle w:val="TOC3"/>
            <w:spacing w:line="360" w:lineRule="auto"/>
            <w:rPr>
              <w:rFonts w:eastAsiaTheme="minorEastAsia" w:cstheme="minorBidi"/>
              <w:noProof/>
              <w:kern w:val="2"/>
              <w:sz w:val="24"/>
              <w:szCs w:val="24"/>
              <w:lang w:eastAsia="en-AU"/>
              <w14:ligatures w14:val="standardContextual"/>
            </w:rPr>
          </w:pPr>
          <w:hyperlink w:anchor="_Toc236383413" w:history="1">
            <w:r w:rsidRPr="00A35EBE">
              <w:rPr>
                <w:rStyle w:val="Hyperlink"/>
                <w:noProof/>
              </w:rPr>
              <w:t>Child abuse includes:</w:t>
            </w:r>
            <w:r>
              <w:rPr>
                <w:noProof/>
                <w:webHidden/>
              </w:rPr>
              <w:tab/>
            </w:r>
            <w:r>
              <w:rPr>
                <w:noProof/>
                <w:webHidden/>
              </w:rPr>
              <w:fldChar w:fldCharType="begin"/>
            </w:r>
            <w:r>
              <w:rPr>
                <w:noProof/>
                <w:webHidden/>
              </w:rPr>
              <w:instrText xml:space="preserve"> PAGEREF _Toc236383413 \h </w:instrText>
            </w:r>
            <w:r>
              <w:rPr>
                <w:noProof/>
                <w:webHidden/>
              </w:rPr>
            </w:r>
            <w:r>
              <w:rPr>
                <w:noProof/>
                <w:webHidden/>
              </w:rPr>
              <w:fldChar w:fldCharType="separate"/>
            </w:r>
            <w:r w:rsidR="00DC5ECE">
              <w:rPr>
                <w:noProof/>
                <w:webHidden/>
              </w:rPr>
              <w:t>3</w:t>
            </w:r>
            <w:r>
              <w:rPr>
                <w:noProof/>
                <w:webHidden/>
              </w:rPr>
              <w:fldChar w:fldCharType="end"/>
            </w:r>
          </w:hyperlink>
        </w:p>
        <w:p w14:paraId="15E3E365" w14:textId="5761A94B" w:rsidR="00F91172" w:rsidRPr="00F91172" w:rsidRDefault="00F91172" w:rsidP="00DC5ECE">
          <w:pPr>
            <w:pStyle w:val="TOC3"/>
            <w:spacing w:line="360" w:lineRule="auto"/>
            <w:rPr>
              <w:rFonts w:eastAsiaTheme="minorEastAsia" w:cstheme="minorBidi"/>
              <w:noProof/>
              <w:kern w:val="2"/>
              <w:sz w:val="24"/>
              <w:szCs w:val="24"/>
              <w:lang w:eastAsia="en-AU"/>
              <w14:ligatures w14:val="standardContextual"/>
            </w:rPr>
          </w:pPr>
          <w:hyperlink w:anchor="_Toc236383414" w:history="1">
            <w:r w:rsidRPr="00F91172">
              <w:rPr>
                <w:rStyle w:val="Hyperlink"/>
                <w:noProof/>
              </w:rPr>
              <w:t>You can identify child abuse in many ways, including:</w:t>
            </w:r>
            <w:r w:rsidRPr="00F91172">
              <w:rPr>
                <w:noProof/>
                <w:webHidden/>
              </w:rPr>
              <w:tab/>
            </w:r>
            <w:r w:rsidRPr="00F91172">
              <w:rPr>
                <w:noProof/>
                <w:webHidden/>
              </w:rPr>
              <w:fldChar w:fldCharType="begin"/>
            </w:r>
            <w:r w:rsidRPr="00F91172">
              <w:rPr>
                <w:noProof/>
                <w:webHidden/>
              </w:rPr>
              <w:instrText xml:space="preserve"> PAGEREF _Toc236383414 \h </w:instrText>
            </w:r>
            <w:r w:rsidRPr="00F91172">
              <w:rPr>
                <w:noProof/>
                <w:webHidden/>
              </w:rPr>
            </w:r>
            <w:r w:rsidRPr="00F91172">
              <w:rPr>
                <w:noProof/>
                <w:webHidden/>
              </w:rPr>
              <w:fldChar w:fldCharType="separate"/>
            </w:r>
            <w:r w:rsidR="00DC5ECE">
              <w:rPr>
                <w:noProof/>
                <w:webHidden/>
              </w:rPr>
              <w:t>3</w:t>
            </w:r>
            <w:r w:rsidRPr="00F91172">
              <w:rPr>
                <w:noProof/>
                <w:webHidden/>
              </w:rPr>
              <w:fldChar w:fldCharType="end"/>
            </w:r>
          </w:hyperlink>
        </w:p>
        <w:p w14:paraId="629743E0" w14:textId="655CE5D6" w:rsidR="00F91172" w:rsidRPr="00F91172" w:rsidRDefault="00F91172" w:rsidP="00DC5ECE">
          <w:pPr>
            <w:pStyle w:val="TOC3"/>
            <w:spacing w:line="360" w:lineRule="auto"/>
            <w:rPr>
              <w:rFonts w:eastAsiaTheme="minorEastAsia" w:cstheme="minorBidi"/>
              <w:noProof/>
              <w:kern w:val="2"/>
              <w:sz w:val="24"/>
              <w:szCs w:val="24"/>
              <w:lang w:eastAsia="en-AU"/>
              <w14:ligatures w14:val="standardContextual"/>
            </w:rPr>
          </w:pPr>
          <w:hyperlink w:anchor="_Toc236383415" w:history="1">
            <w:r w:rsidRPr="00F91172">
              <w:rPr>
                <w:rStyle w:val="Hyperlink"/>
                <w:noProof/>
              </w:rPr>
              <w:t>Tell service management, your nominated supervisor or approved provider</w:t>
            </w:r>
            <w:r w:rsidRPr="00F91172">
              <w:rPr>
                <w:noProof/>
                <w:webHidden/>
              </w:rPr>
              <w:tab/>
            </w:r>
            <w:r w:rsidRPr="00F91172">
              <w:rPr>
                <w:noProof/>
                <w:webHidden/>
              </w:rPr>
              <w:fldChar w:fldCharType="begin"/>
            </w:r>
            <w:r w:rsidRPr="00F91172">
              <w:rPr>
                <w:noProof/>
                <w:webHidden/>
              </w:rPr>
              <w:instrText xml:space="preserve"> PAGEREF _Toc236383415 \h </w:instrText>
            </w:r>
            <w:r w:rsidRPr="00F91172">
              <w:rPr>
                <w:noProof/>
                <w:webHidden/>
              </w:rPr>
            </w:r>
            <w:r w:rsidRPr="00F91172">
              <w:rPr>
                <w:noProof/>
                <w:webHidden/>
              </w:rPr>
              <w:fldChar w:fldCharType="separate"/>
            </w:r>
            <w:r w:rsidR="00DC5ECE">
              <w:rPr>
                <w:noProof/>
                <w:webHidden/>
              </w:rPr>
              <w:t>4</w:t>
            </w:r>
            <w:r w:rsidRPr="00F91172">
              <w:rPr>
                <w:noProof/>
                <w:webHidden/>
              </w:rPr>
              <w:fldChar w:fldCharType="end"/>
            </w:r>
          </w:hyperlink>
        </w:p>
        <w:p w14:paraId="6013CC54" w14:textId="490D70E8" w:rsidR="00F91172" w:rsidRPr="00F91172" w:rsidRDefault="00F91172" w:rsidP="00DC5ECE">
          <w:pPr>
            <w:pStyle w:val="TOC2"/>
            <w:spacing w:before="0" w:line="360" w:lineRule="auto"/>
            <w:rPr>
              <w:rFonts w:eastAsiaTheme="minorEastAsia" w:cstheme="minorBidi"/>
              <w:bCs w:val="0"/>
              <w:kern w:val="2"/>
              <w:sz w:val="24"/>
              <w:szCs w:val="24"/>
              <w:lang w:eastAsia="en-AU"/>
              <w14:ligatures w14:val="standardContextual"/>
            </w:rPr>
          </w:pPr>
          <w:hyperlink w:anchor="_Toc236383416" w:history="1">
            <w:r w:rsidRPr="00F91172">
              <w:rPr>
                <w:rStyle w:val="Hyperlink"/>
                <w:bCs w:val="0"/>
              </w:rPr>
              <w:t>Use Information Sharing and Child Link for additional information</w:t>
            </w:r>
            <w:r w:rsidRPr="00F91172">
              <w:rPr>
                <w:bCs w:val="0"/>
                <w:webHidden/>
              </w:rPr>
              <w:tab/>
            </w:r>
            <w:r w:rsidRPr="00F91172">
              <w:rPr>
                <w:bCs w:val="0"/>
                <w:webHidden/>
              </w:rPr>
              <w:fldChar w:fldCharType="begin"/>
            </w:r>
            <w:r w:rsidRPr="00F91172">
              <w:rPr>
                <w:bCs w:val="0"/>
                <w:webHidden/>
              </w:rPr>
              <w:instrText xml:space="preserve"> PAGEREF _Toc236383416 \h </w:instrText>
            </w:r>
            <w:r w:rsidRPr="00F91172">
              <w:rPr>
                <w:bCs w:val="0"/>
                <w:webHidden/>
              </w:rPr>
            </w:r>
            <w:r w:rsidRPr="00F91172">
              <w:rPr>
                <w:bCs w:val="0"/>
                <w:webHidden/>
              </w:rPr>
              <w:fldChar w:fldCharType="separate"/>
            </w:r>
            <w:r w:rsidR="00DC5ECE">
              <w:rPr>
                <w:bCs w:val="0"/>
                <w:webHidden/>
              </w:rPr>
              <w:t>4</w:t>
            </w:r>
            <w:r w:rsidRPr="00F91172">
              <w:rPr>
                <w:bCs w:val="0"/>
                <w:webHidden/>
              </w:rPr>
              <w:fldChar w:fldCharType="end"/>
            </w:r>
          </w:hyperlink>
        </w:p>
        <w:p w14:paraId="72929831" w14:textId="27CF762C" w:rsidR="00F91172" w:rsidRDefault="00F91172" w:rsidP="00DC5ECE">
          <w:pPr>
            <w:pStyle w:val="TOC1"/>
            <w:spacing w:line="360" w:lineRule="auto"/>
            <w:rPr>
              <w:rFonts w:eastAsiaTheme="minorEastAsia" w:cstheme="minorBidi"/>
              <w:kern w:val="2"/>
              <w:sz w:val="24"/>
              <w:szCs w:val="24"/>
              <w:lang w:eastAsia="en-AU"/>
              <w14:ligatures w14:val="standardContextual"/>
            </w:rPr>
          </w:pPr>
          <w:hyperlink w:anchor="_Toc236383417" w:history="1">
            <w:r w:rsidRPr="00A35EBE">
              <w:rPr>
                <w:rStyle w:val="Hyperlink"/>
                <w:b/>
              </w:rPr>
              <w:t>REPORT:</w:t>
            </w:r>
            <w:r w:rsidRPr="00A35EBE">
              <w:rPr>
                <w:rStyle w:val="Hyperlink"/>
              </w:rPr>
              <w:t xml:space="preserve"> respond to child abuse in the community</w:t>
            </w:r>
            <w:r>
              <w:rPr>
                <w:webHidden/>
              </w:rPr>
              <w:tab/>
            </w:r>
            <w:r>
              <w:rPr>
                <w:webHidden/>
              </w:rPr>
              <w:fldChar w:fldCharType="begin"/>
            </w:r>
            <w:r>
              <w:rPr>
                <w:webHidden/>
              </w:rPr>
              <w:instrText xml:space="preserve"> PAGEREF _Toc236383417 \h </w:instrText>
            </w:r>
            <w:r>
              <w:rPr>
                <w:webHidden/>
              </w:rPr>
            </w:r>
            <w:r>
              <w:rPr>
                <w:webHidden/>
              </w:rPr>
              <w:fldChar w:fldCharType="separate"/>
            </w:r>
            <w:r w:rsidR="00DC5ECE">
              <w:rPr>
                <w:webHidden/>
              </w:rPr>
              <w:t>4</w:t>
            </w:r>
            <w:r>
              <w:rPr>
                <w:webHidden/>
              </w:rPr>
              <w:fldChar w:fldCharType="end"/>
            </w:r>
          </w:hyperlink>
        </w:p>
        <w:p w14:paraId="7CE57C4B" w14:textId="51B40169" w:rsidR="00F91172" w:rsidRDefault="00F91172" w:rsidP="00DC5ECE">
          <w:pPr>
            <w:pStyle w:val="TOC2"/>
            <w:spacing w:before="0" w:line="360" w:lineRule="auto"/>
            <w:rPr>
              <w:rFonts w:eastAsiaTheme="minorEastAsia" w:cstheme="minorBidi"/>
              <w:kern w:val="2"/>
              <w:sz w:val="24"/>
              <w:szCs w:val="24"/>
              <w:lang w:eastAsia="en-AU"/>
              <w14:ligatures w14:val="standardContextual"/>
            </w:rPr>
          </w:pPr>
          <w:hyperlink w:anchor="_Toc236383418" w:history="1">
            <w:r w:rsidRPr="00A35EBE">
              <w:rPr>
                <w:rStyle w:val="Hyperlink"/>
              </w:rPr>
              <w:t>If you believe that a child has been or is at risk of being abused by an adult in the community:</w:t>
            </w:r>
            <w:r>
              <w:rPr>
                <w:webHidden/>
              </w:rPr>
              <w:tab/>
            </w:r>
            <w:r>
              <w:rPr>
                <w:webHidden/>
              </w:rPr>
              <w:fldChar w:fldCharType="begin"/>
            </w:r>
            <w:r>
              <w:rPr>
                <w:webHidden/>
              </w:rPr>
              <w:instrText xml:space="preserve"> PAGEREF _Toc236383418 \h </w:instrText>
            </w:r>
            <w:r>
              <w:rPr>
                <w:webHidden/>
              </w:rPr>
            </w:r>
            <w:r>
              <w:rPr>
                <w:webHidden/>
              </w:rPr>
              <w:fldChar w:fldCharType="separate"/>
            </w:r>
            <w:r w:rsidR="00DC5ECE">
              <w:rPr>
                <w:webHidden/>
              </w:rPr>
              <w:t>4</w:t>
            </w:r>
            <w:r>
              <w:rPr>
                <w:webHidden/>
              </w:rPr>
              <w:fldChar w:fldCharType="end"/>
            </w:r>
          </w:hyperlink>
        </w:p>
        <w:p w14:paraId="0ADE4A0D" w14:textId="4EA40417" w:rsidR="00F91172" w:rsidRDefault="00F91172" w:rsidP="00DC5ECE">
          <w:pPr>
            <w:pStyle w:val="TOC3"/>
            <w:spacing w:line="360" w:lineRule="auto"/>
            <w:rPr>
              <w:rFonts w:eastAsiaTheme="minorEastAsia" w:cstheme="minorBidi"/>
              <w:noProof/>
              <w:kern w:val="2"/>
              <w:sz w:val="24"/>
              <w:szCs w:val="24"/>
              <w:lang w:eastAsia="en-AU"/>
              <w14:ligatures w14:val="standardContextual"/>
            </w:rPr>
          </w:pPr>
          <w:hyperlink w:anchor="_Toc236383419" w:history="1">
            <w:r w:rsidRPr="00A35EBE">
              <w:rPr>
                <w:rStyle w:val="Hyperlink"/>
                <w:noProof/>
              </w:rPr>
              <w:t>Report crime to Victoria Police</w:t>
            </w:r>
            <w:r>
              <w:rPr>
                <w:noProof/>
                <w:webHidden/>
              </w:rPr>
              <w:tab/>
            </w:r>
            <w:r>
              <w:rPr>
                <w:noProof/>
                <w:webHidden/>
              </w:rPr>
              <w:fldChar w:fldCharType="begin"/>
            </w:r>
            <w:r>
              <w:rPr>
                <w:noProof/>
                <w:webHidden/>
              </w:rPr>
              <w:instrText xml:space="preserve"> PAGEREF _Toc236383419 \h </w:instrText>
            </w:r>
            <w:r>
              <w:rPr>
                <w:noProof/>
                <w:webHidden/>
              </w:rPr>
            </w:r>
            <w:r>
              <w:rPr>
                <w:noProof/>
                <w:webHidden/>
              </w:rPr>
              <w:fldChar w:fldCharType="separate"/>
            </w:r>
            <w:r w:rsidR="00DC5ECE">
              <w:rPr>
                <w:noProof/>
                <w:webHidden/>
              </w:rPr>
              <w:t>4</w:t>
            </w:r>
            <w:r>
              <w:rPr>
                <w:noProof/>
                <w:webHidden/>
              </w:rPr>
              <w:fldChar w:fldCharType="end"/>
            </w:r>
          </w:hyperlink>
        </w:p>
        <w:p w14:paraId="0CCB917E" w14:textId="6745C472" w:rsidR="00F91172" w:rsidRDefault="00F91172" w:rsidP="00DC5ECE">
          <w:pPr>
            <w:pStyle w:val="TOC3"/>
            <w:spacing w:line="360" w:lineRule="auto"/>
            <w:rPr>
              <w:rFonts w:eastAsiaTheme="minorEastAsia" w:cstheme="minorBidi"/>
              <w:noProof/>
              <w:kern w:val="2"/>
              <w:sz w:val="24"/>
              <w:szCs w:val="24"/>
              <w:lang w:eastAsia="en-AU"/>
              <w14:ligatures w14:val="standardContextual"/>
            </w:rPr>
          </w:pPr>
          <w:hyperlink w:anchor="_Toc236383420" w:history="1">
            <w:r w:rsidRPr="00A35EBE">
              <w:rPr>
                <w:rStyle w:val="Hyperlink"/>
                <w:noProof/>
              </w:rPr>
              <w:t>Report to Child Protection (including Mandatory Reports)</w:t>
            </w:r>
            <w:r>
              <w:rPr>
                <w:noProof/>
                <w:webHidden/>
              </w:rPr>
              <w:tab/>
            </w:r>
            <w:r>
              <w:rPr>
                <w:noProof/>
                <w:webHidden/>
              </w:rPr>
              <w:fldChar w:fldCharType="begin"/>
            </w:r>
            <w:r>
              <w:rPr>
                <w:noProof/>
                <w:webHidden/>
              </w:rPr>
              <w:instrText xml:space="preserve"> PAGEREF _Toc236383420 \h </w:instrText>
            </w:r>
            <w:r>
              <w:rPr>
                <w:noProof/>
                <w:webHidden/>
              </w:rPr>
            </w:r>
            <w:r>
              <w:rPr>
                <w:noProof/>
                <w:webHidden/>
              </w:rPr>
              <w:fldChar w:fldCharType="separate"/>
            </w:r>
            <w:r w:rsidR="00DC5ECE">
              <w:rPr>
                <w:noProof/>
                <w:webHidden/>
              </w:rPr>
              <w:t>5</w:t>
            </w:r>
            <w:r>
              <w:rPr>
                <w:noProof/>
                <w:webHidden/>
              </w:rPr>
              <w:fldChar w:fldCharType="end"/>
            </w:r>
          </w:hyperlink>
        </w:p>
        <w:p w14:paraId="78994E29" w14:textId="0D09DD88" w:rsidR="00F91172" w:rsidRDefault="00F91172" w:rsidP="00DC5ECE">
          <w:pPr>
            <w:pStyle w:val="TOC3"/>
            <w:spacing w:line="360" w:lineRule="auto"/>
            <w:rPr>
              <w:rFonts w:eastAsiaTheme="minorEastAsia" w:cstheme="minorBidi"/>
              <w:noProof/>
              <w:kern w:val="2"/>
              <w:sz w:val="24"/>
              <w:szCs w:val="24"/>
              <w:lang w:eastAsia="en-AU"/>
              <w14:ligatures w14:val="standardContextual"/>
            </w:rPr>
          </w:pPr>
          <w:hyperlink w:anchor="_Toc236383421" w:history="1">
            <w:r w:rsidRPr="00A35EBE">
              <w:rPr>
                <w:rStyle w:val="Hyperlink"/>
                <w:noProof/>
              </w:rPr>
              <w:t>Contact Child Protection (8:45am to 5pm, Monday – Friday)</w:t>
            </w:r>
            <w:r>
              <w:rPr>
                <w:noProof/>
                <w:webHidden/>
              </w:rPr>
              <w:tab/>
            </w:r>
            <w:r>
              <w:rPr>
                <w:noProof/>
                <w:webHidden/>
              </w:rPr>
              <w:fldChar w:fldCharType="begin"/>
            </w:r>
            <w:r>
              <w:rPr>
                <w:noProof/>
                <w:webHidden/>
              </w:rPr>
              <w:instrText xml:space="preserve"> PAGEREF _Toc236383421 \h </w:instrText>
            </w:r>
            <w:r>
              <w:rPr>
                <w:noProof/>
                <w:webHidden/>
              </w:rPr>
            </w:r>
            <w:r>
              <w:rPr>
                <w:noProof/>
                <w:webHidden/>
              </w:rPr>
              <w:fldChar w:fldCharType="separate"/>
            </w:r>
            <w:r w:rsidR="00DC5ECE">
              <w:rPr>
                <w:noProof/>
                <w:webHidden/>
              </w:rPr>
              <w:t>5</w:t>
            </w:r>
            <w:r>
              <w:rPr>
                <w:noProof/>
                <w:webHidden/>
              </w:rPr>
              <w:fldChar w:fldCharType="end"/>
            </w:r>
          </w:hyperlink>
        </w:p>
        <w:p w14:paraId="2C586E5C" w14:textId="26D3E6BB" w:rsidR="00F91172" w:rsidRDefault="00F91172" w:rsidP="00DC5ECE">
          <w:pPr>
            <w:pStyle w:val="TOC3"/>
            <w:spacing w:line="360" w:lineRule="auto"/>
            <w:rPr>
              <w:rFonts w:eastAsiaTheme="minorEastAsia" w:cstheme="minorBidi"/>
              <w:noProof/>
              <w:kern w:val="2"/>
              <w:sz w:val="24"/>
              <w:szCs w:val="24"/>
              <w:lang w:eastAsia="en-AU"/>
              <w14:ligatures w14:val="standardContextual"/>
            </w:rPr>
          </w:pPr>
          <w:hyperlink w:anchor="_Toc236383422" w:history="1">
            <w:r w:rsidRPr="00A35EBE">
              <w:rPr>
                <w:rStyle w:val="Hyperlink"/>
                <w:noProof/>
              </w:rPr>
              <w:t>Approved Providers: Notify the Victorian Early Childhood Regulatory Authority (VECRA)</w:t>
            </w:r>
            <w:r>
              <w:rPr>
                <w:noProof/>
                <w:webHidden/>
              </w:rPr>
              <w:tab/>
            </w:r>
            <w:r>
              <w:rPr>
                <w:noProof/>
                <w:webHidden/>
              </w:rPr>
              <w:fldChar w:fldCharType="begin"/>
            </w:r>
            <w:r>
              <w:rPr>
                <w:noProof/>
                <w:webHidden/>
              </w:rPr>
              <w:instrText xml:space="preserve"> PAGEREF _Toc236383422 \h </w:instrText>
            </w:r>
            <w:r>
              <w:rPr>
                <w:noProof/>
                <w:webHidden/>
              </w:rPr>
            </w:r>
            <w:r>
              <w:rPr>
                <w:noProof/>
                <w:webHidden/>
              </w:rPr>
              <w:fldChar w:fldCharType="separate"/>
            </w:r>
            <w:r w:rsidR="00DC5ECE">
              <w:rPr>
                <w:noProof/>
                <w:webHidden/>
              </w:rPr>
              <w:t>5</w:t>
            </w:r>
            <w:r>
              <w:rPr>
                <w:noProof/>
                <w:webHidden/>
              </w:rPr>
              <w:fldChar w:fldCharType="end"/>
            </w:r>
          </w:hyperlink>
        </w:p>
        <w:p w14:paraId="578E95D0" w14:textId="502842A4" w:rsidR="00F91172" w:rsidRDefault="00F91172" w:rsidP="00DC5ECE">
          <w:pPr>
            <w:pStyle w:val="TOC3"/>
            <w:spacing w:line="360" w:lineRule="auto"/>
            <w:rPr>
              <w:rFonts w:eastAsiaTheme="minorEastAsia" w:cstheme="minorBidi"/>
              <w:noProof/>
              <w:kern w:val="2"/>
              <w:sz w:val="24"/>
              <w:szCs w:val="24"/>
              <w:lang w:eastAsia="en-AU"/>
              <w14:ligatures w14:val="standardContextual"/>
            </w:rPr>
          </w:pPr>
          <w:hyperlink w:anchor="_Toc236383423" w:history="1">
            <w:r w:rsidRPr="00A35EBE">
              <w:rPr>
                <w:rStyle w:val="Hyperlink"/>
                <w:noProof/>
              </w:rPr>
              <w:t>Notify parents/carers (only if it is safe to do so)</w:t>
            </w:r>
            <w:r>
              <w:rPr>
                <w:noProof/>
                <w:webHidden/>
              </w:rPr>
              <w:tab/>
            </w:r>
            <w:r>
              <w:rPr>
                <w:noProof/>
                <w:webHidden/>
              </w:rPr>
              <w:fldChar w:fldCharType="begin"/>
            </w:r>
            <w:r>
              <w:rPr>
                <w:noProof/>
                <w:webHidden/>
              </w:rPr>
              <w:instrText xml:space="preserve"> PAGEREF _Toc236383423 \h </w:instrText>
            </w:r>
            <w:r>
              <w:rPr>
                <w:noProof/>
                <w:webHidden/>
              </w:rPr>
            </w:r>
            <w:r>
              <w:rPr>
                <w:noProof/>
                <w:webHidden/>
              </w:rPr>
              <w:fldChar w:fldCharType="separate"/>
            </w:r>
            <w:r w:rsidR="00DC5ECE">
              <w:rPr>
                <w:noProof/>
                <w:webHidden/>
              </w:rPr>
              <w:t>5</w:t>
            </w:r>
            <w:r>
              <w:rPr>
                <w:noProof/>
                <w:webHidden/>
              </w:rPr>
              <w:fldChar w:fldCharType="end"/>
            </w:r>
          </w:hyperlink>
        </w:p>
        <w:p w14:paraId="141636F7" w14:textId="31D5A01A" w:rsidR="00F91172" w:rsidRDefault="00F91172" w:rsidP="00DC5ECE">
          <w:pPr>
            <w:pStyle w:val="TOC1"/>
            <w:spacing w:line="360" w:lineRule="auto"/>
            <w:rPr>
              <w:rFonts w:eastAsiaTheme="minorEastAsia" w:cstheme="minorBidi"/>
              <w:kern w:val="2"/>
              <w:sz w:val="24"/>
              <w:szCs w:val="24"/>
              <w:lang w:eastAsia="en-AU"/>
              <w14:ligatures w14:val="standardContextual"/>
            </w:rPr>
          </w:pPr>
          <w:hyperlink w:anchor="_Toc236383424" w:history="1">
            <w:r w:rsidRPr="00A35EBE">
              <w:rPr>
                <w:rStyle w:val="Hyperlink"/>
                <w:b/>
              </w:rPr>
              <w:t>SUPPORT:</w:t>
            </w:r>
            <w:r w:rsidRPr="00A35EBE">
              <w:rPr>
                <w:rStyle w:val="Hyperlink"/>
              </w:rPr>
              <w:t xml:space="preserve"> children through your service</w:t>
            </w:r>
            <w:r>
              <w:rPr>
                <w:webHidden/>
              </w:rPr>
              <w:tab/>
            </w:r>
            <w:r>
              <w:rPr>
                <w:webHidden/>
              </w:rPr>
              <w:fldChar w:fldCharType="begin"/>
            </w:r>
            <w:r>
              <w:rPr>
                <w:webHidden/>
              </w:rPr>
              <w:instrText xml:space="preserve"> PAGEREF _Toc236383424 \h </w:instrText>
            </w:r>
            <w:r>
              <w:rPr>
                <w:webHidden/>
              </w:rPr>
            </w:r>
            <w:r>
              <w:rPr>
                <w:webHidden/>
              </w:rPr>
              <w:fldChar w:fldCharType="separate"/>
            </w:r>
            <w:r w:rsidR="00DC5ECE">
              <w:rPr>
                <w:webHidden/>
              </w:rPr>
              <w:t>6</w:t>
            </w:r>
            <w:r>
              <w:rPr>
                <w:webHidden/>
              </w:rPr>
              <w:fldChar w:fldCharType="end"/>
            </w:r>
          </w:hyperlink>
        </w:p>
        <w:p w14:paraId="33475283" w14:textId="381BA094" w:rsidR="00F91172" w:rsidRDefault="00F91172" w:rsidP="00DC5ECE">
          <w:pPr>
            <w:pStyle w:val="TOC2"/>
            <w:spacing w:before="0" w:line="360" w:lineRule="auto"/>
            <w:rPr>
              <w:rFonts w:eastAsiaTheme="minorEastAsia" w:cstheme="minorBidi"/>
              <w:kern w:val="2"/>
              <w:sz w:val="24"/>
              <w:szCs w:val="24"/>
              <w:lang w:eastAsia="en-AU"/>
              <w14:ligatures w14:val="standardContextual"/>
            </w:rPr>
          </w:pPr>
          <w:hyperlink w:anchor="_Toc236383425" w:history="1">
            <w:r w:rsidRPr="00A35EBE">
              <w:rPr>
                <w:rStyle w:val="Hyperlink"/>
              </w:rPr>
              <w:t>Choosing the right support</w:t>
            </w:r>
            <w:r>
              <w:rPr>
                <w:webHidden/>
              </w:rPr>
              <w:tab/>
            </w:r>
            <w:r>
              <w:rPr>
                <w:webHidden/>
              </w:rPr>
              <w:fldChar w:fldCharType="begin"/>
            </w:r>
            <w:r>
              <w:rPr>
                <w:webHidden/>
              </w:rPr>
              <w:instrText xml:space="preserve"> PAGEREF _Toc236383425 \h </w:instrText>
            </w:r>
            <w:r>
              <w:rPr>
                <w:webHidden/>
              </w:rPr>
            </w:r>
            <w:r>
              <w:rPr>
                <w:webHidden/>
              </w:rPr>
              <w:fldChar w:fldCharType="separate"/>
            </w:r>
            <w:r w:rsidR="00DC5ECE">
              <w:rPr>
                <w:webHidden/>
              </w:rPr>
              <w:t>6</w:t>
            </w:r>
            <w:r>
              <w:rPr>
                <w:webHidden/>
              </w:rPr>
              <w:fldChar w:fldCharType="end"/>
            </w:r>
          </w:hyperlink>
        </w:p>
        <w:p w14:paraId="52352895" w14:textId="063C3EFA" w:rsidR="00F91172" w:rsidRDefault="00F91172" w:rsidP="00DC5ECE">
          <w:pPr>
            <w:pStyle w:val="TOC2"/>
            <w:spacing w:before="0" w:line="360" w:lineRule="auto"/>
            <w:rPr>
              <w:rFonts w:eastAsiaTheme="minorEastAsia" w:cstheme="minorBidi"/>
              <w:kern w:val="2"/>
              <w:sz w:val="24"/>
              <w:szCs w:val="24"/>
              <w:lang w:eastAsia="en-AU"/>
              <w14:ligatures w14:val="standardContextual"/>
            </w:rPr>
          </w:pPr>
          <w:hyperlink w:anchor="_Toc236383426" w:history="1">
            <w:r w:rsidRPr="00A35EBE">
              <w:rPr>
                <w:rStyle w:val="Hyperlink"/>
              </w:rPr>
              <w:t>Engage the child’s parents or carer (if safe, reasonable and appropriate)</w:t>
            </w:r>
            <w:r>
              <w:rPr>
                <w:webHidden/>
              </w:rPr>
              <w:tab/>
            </w:r>
            <w:r>
              <w:rPr>
                <w:webHidden/>
              </w:rPr>
              <w:fldChar w:fldCharType="begin"/>
            </w:r>
            <w:r>
              <w:rPr>
                <w:webHidden/>
              </w:rPr>
              <w:instrText xml:space="preserve"> PAGEREF _Toc236383426 \h </w:instrText>
            </w:r>
            <w:r>
              <w:rPr>
                <w:webHidden/>
              </w:rPr>
            </w:r>
            <w:r>
              <w:rPr>
                <w:webHidden/>
              </w:rPr>
              <w:fldChar w:fldCharType="separate"/>
            </w:r>
            <w:r w:rsidR="00DC5ECE">
              <w:rPr>
                <w:webHidden/>
              </w:rPr>
              <w:t>6</w:t>
            </w:r>
            <w:r>
              <w:rPr>
                <w:webHidden/>
              </w:rPr>
              <w:fldChar w:fldCharType="end"/>
            </w:r>
          </w:hyperlink>
        </w:p>
        <w:p w14:paraId="5C62B06C" w14:textId="658CF9B1" w:rsidR="00F91172" w:rsidRDefault="00F91172" w:rsidP="00DC5ECE">
          <w:pPr>
            <w:pStyle w:val="TOC2"/>
            <w:spacing w:before="0" w:line="360" w:lineRule="auto"/>
            <w:rPr>
              <w:rFonts w:eastAsiaTheme="minorEastAsia" w:cstheme="minorBidi"/>
              <w:kern w:val="2"/>
              <w:sz w:val="24"/>
              <w:szCs w:val="24"/>
              <w:lang w:eastAsia="en-AU"/>
              <w14:ligatures w14:val="standardContextual"/>
            </w:rPr>
          </w:pPr>
          <w:hyperlink w:anchor="_Toc236383427" w:history="1">
            <w:r w:rsidRPr="00A35EBE">
              <w:rPr>
                <w:rStyle w:val="Hyperlink"/>
              </w:rPr>
              <w:t>Engage with the child (if safe, reasonable, and appropriate) to find the right support</w:t>
            </w:r>
            <w:r>
              <w:rPr>
                <w:webHidden/>
              </w:rPr>
              <w:tab/>
            </w:r>
            <w:r>
              <w:rPr>
                <w:webHidden/>
              </w:rPr>
              <w:fldChar w:fldCharType="begin"/>
            </w:r>
            <w:r>
              <w:rPr>
                <w:webHidden/>
              </w:rPr>
              <w:instrText xml:space="preserve"> PAGEREF _Toc236383427 \h </w:instrText>
            </w:r>
            <w:r>
              <w:rPr>
                <w:webHidden/>
              </w:rPr>
            </w:r>
            <w:r>
              <w:rPr>
                <w:webHidden/>
              </w:rPr>
              <w:fldChar w:fldCharType="separate"/>
            </w:r>
            <w:r w:rsidR="00DC5ECE">
              <w:rPr>
                <w:webHidden/>
              </w:rPr>
              <w:t>6</w:t>
            </w:r>
            <w:r>
              <w:rPr>
                <w:webHidden/>
              </w:rPr>
              <w:fldChar w:fldCharType="end"/>
            </w:r>
          </w:hyperlink>
        </w:p>
        <w:p w14:paraId="51170656" w14:textId="31CC7277" w:rsidR="00F91172" w:rsidRDefault="00F91172" w:rsidP="00DC5ECE">
          <w:pPr>
            <w:pStyle w:val="TOC2"/>
            <w:spacing w:before="0" w:line="360" w:lineRule="auto"/>
            <w:rPr>
              <w:rFonts w:eastAsiaTheme="minorEastAsia" w:cstheme="minorBidi"/>
              <w:kern w:val="2"/>
              <w:sz w:val="24"/>
              <w:szCs w:val="24"/>
              <w:lang w:eastAsia="en-AU"/>
              <w14:ligatures w14:val="standardContextual"/>
            </w:rPr>
          </w:pPr>
          <w:hyperlink w:anchor="_Toc236383428" w:history="1">
            <w:r w:rsidRPr="00A35EBE">
              <w:rPr>
                <w:rStyle w:val="Hyperlink"/>
              </w:rPr>
              <w:t>Provide tailored support to children with diverse needs</w:t>
            </w:r>
            <w:r>
              <w:rPr>
                <w:webHidden/>
              </w:rPr>
              <w:tab/>
            </w:r>
            <w:r>
              <w:rPr>
                <w:webHidden/>
              </w:rPr>
              <w:fldChar w:fldCharType="begin"/>
            </w:r>
            <w:r>
              <w:rPr>
                <w:webHidden/>
              </w:rPr>
              <w:instrText xml:space="preserve"> PAGEREF _Toc236383428 \h </w:instrText>
            </w:r>
            <w:r>
              <w:rPr>
                <w:webHidden/>
              </w:rPr>
            </w:r>
            <w:r>
              <w:rPr>
                <w:webHidden/>
              </w:rPr>
              <w:fldChar w:fldCharType="separate"/>
            </w:r>
            <w:r w:rsidR="00DC5ECE">
              <w:rPr>
                <w:webHidden/>
              </w:rPr>
              <w:t>6</w:t>
            </w:r>
            <w:r>
              <w:rPr>
                <w:webHidden/>
              </w:rPr>
              <w:fldChar w:fldCharType="end"/>
            </w:r>
          </w:hyperlink>
        </w:p>
        <w:p w14:paraId="7B5AE8AE" w14:textId="36B33A5A" w:rsidR="00F91172" w:rsidRDefault="00F91172" w:rsidP="00DC5ECE">
          <w:pPr>
            <w:pStyle w:val="TOC2"/>
            <w:spacing w:before="0" w:line="360" w:lineRule="auto"/>
            <w:rPr>
              <w:rFonts w:eastAsiaTheme="minorEastAsia" w:cstheme="minorBidi"/>
              <w:kern w:val="2"/>
              <w:sz w:val="24"/>
              <w:szCs w:val="24"/>
              <w:lang w:eastAsia="en-AU"/>
              <w14:ligatures w14:val="standardContextual"/>
            </w:rPr>
          </w:pPr>
          <w:hyperlink w:anchor="_Toc236383429" w:history="1">
            <w:r w:rsidRPr="00A35EBE">
              <w:rPr>
                <w:rStyle w:val="Hyperlink"/>
              </w:rPr>
              <w:t>Use information sharing to improve your support</w:t>
            </w:r>
            <w:r>
              <w:rPr>
                <w:webHidden/>
              </w:rPr>
              <w:tab/>
            </w:r>
            <w:r>
              <w:rPr>
                <w:webHidden/>
              </w:rPr>
              <w:fldChar w:fldCharType="begin"/>
            </w:r>
            <w:r>
              <w:rPr>
                <w:webHidden/>
              </w:rPr>
              <w:instrText xml:space="preserve"> PAGEREF _Toc236383429 \h </w:instrText>
            </w:r>
            <w:r>
              <w:rPr>
                <w:webHidden/>
              </w:rPr>
            </w:r>
            <w:r>
              <w:rPr>
                <w:webHidden/>
              </w:rPr>
              <w:fldChar w:fldCharType="separate"/>
            </w:r>
            <w:r w:rsidR="00DC5ECE">
              <w:rPr>
                <w:webHidden/>
              </w:rPr>
              <w:t>6</w:t>
            </w:r>
            <w:r>
              <w:rPr>
                <w:webHidden/>
              </w:rPr>
              <w:fldChar w:fldCharType="end"/>
            </w:r>
          </w:hyperlink>
        </w:p>
        <w:p w14:paraId="699D5A70" w14:textId="4DD6276B" w:rsidR="00F91172" w:rsidRDefault="00F91172" w:rsidP="00DC5ECE">
          <w:pPr>
            <w:pStyle w:val="TOC2"/>
            <w:spacing w:before="0" w:line="360" w:lineRule="auto"/>
            <w:rPr>
              <w:rFonts w:eastAsiaTheme="minorEastAsia" w:cstheme="minorBidi"/>
              <w:kern w:val="2"/>
              <w:sz w:val="24"/>
              <w:szCs w:val="24"/>
              <w:lang w:eastAsia="en-AU"/>
              <w14:ligatures w14:val="standardContextual"/>
            </w:rPr>
          </w:pPr>
          <w:hyperlink w:anchor="_Toc236383430" w:history="1">
            <w:r w:rsidRPr="00A35EBE">
              <w:rPr>
                <w:rStyle w:val="Hyperlink"/>
              </w:rPr>
              <w:t>Check Child Link</w:t>
            </w:r>
            <w:r>
              <w:rPr>
                <w:webHidden/>
              </w:rPr>
              <w:tab/>
            </w:r>
            <w:r>
              <w:rPr>
                <w:webHidden/>
              </w:rPr>
              <w:fldChar w:fldCharType="begin"/>
            </w:r>
            <w:r>
              <w:rPr>
                <w:webHidden/>
              </w:rPr>
              <w:instrText xml:space="preserve"> PAGEREF _Toc236383430 \h </w:instrText>
            </w:r>
            <w:r>
              <w:rPr>
                <w:webHidden/>
              </w:rPr>
            </w:r>
            <w:r>
              <w:rPr>
                <w:webHidden/>
              </w:rPr>
              <w:fldChar w:fldCharType="separate"/>
            </w:r>
            <w:r w:rsidR="00DC5ECE">
              <w:rPr>
                <w:webHidden/>
              </w:rPr>
              <w:t>7</w:t>
            </w:r>
            <w:r>
              <w:rPr>
                <w:webHidden/>
              </w:rPr>
              <w:fldChar w:fldCharType="end"/>
            </w:r>
          </w:hyperlink>
        </w:p>
        <w:p w14:paraId="54A36503" w14:textId="0E8CCA1D" w:rsidR="00F91172" w:rsidRDefault="00F91172" w:rsidP="00DC5ECE">
          <w:pPr>
            <w:pStyle w:val="TOC2"/>
            <w:spacing w:before="0" w:line="360" w:lineRule="auto"/>
            <w:rPr>
              <w:rFonts w:eastAsiaTheme="minorEastAsia" w:cstheme="minorBidi"/>
              <w:kern w:val="2"/>
              <w:sz w:val="24"/>
              <w:szCs w:val="24"/>
              <w:lang w:eastAsia="en-AU"/>
              <w14:ligatures w14:val="standardContextual"/>
            </w:rPr>
          </w:pPr>
          <w:hyperlink w:anchor="_Toc236383431" w:history="1">
            <w:r w:rsidRPr="00A35EBE">
              <w:rPr>
                <w:rStyle w:val="Hyperlink"/>
              </w:rPr>
              <w:t>Support parents/carers to engage with the Maternal and Child Health Service (MCH)</w:t>
            </w:r>
            <w:r>
              <w:rPr>
                <w:webHidden/>
              </w:rPr>
              <w:tab/>
            </w:r>
            <w:r>
              <w:rPr>
                <w:webHidden/>
              </w:rPr>
              <w:fldChar w:fldCharType="begin"/>
            </w:r>
            <w:r>
              <w:rPr>
                <w:webHidden/>
              </w:rPr>
              <w:instrText xml:space="preserve"> PAGEREF _Toc236383431 \h </w:instrText>
            </w:r>
            <w:r>
              <w:rPr>
                <w:webHidden/>
              </w:rPr>
            </w:r>
            <w:r>
              <w:rPr>
                <w:webHidden/>
              </w:rPr>
              <w:fldChar w:fldCharType="separate"/>
            </w:r>
            <w:r w:rsidR="00DC5ECE">
              <w:rPr>
                <w:webHidden/>
              </w:rPr>
              <w:t>7</w:t>
            </w:r>
            <w:r>
              <w:rPr>
                <w:webHidden/>
              </w:rPr>
              <w:fldChar w:fldCharType="end"/>
            </w:r>
          </w:hyperlink>
        </w:p>
        <w:p w14:paraId="1B66F444" w14:textId="39B1ED7E" w:rsidR="00F91172" w:rsidRDefault="00F91172" w:rsidP="00DC5ECE">
          <w:pPr>
            <w:pStyle w:val="TOC2"/>
            <w:spacing w:before="0" w:line="360" w:lineRule="auto"/>
            <w:rPr>
              <w:rFonts w:eastAsiaTheme="minorEastAsia" w:cstheme="minorBidi"/>
              <w:kern w:val="2"/>
              <w:sz w:val="24"/>
              <w:szCs w:val="24"/>
              <w:lang w:eastAsia="en-AU"/>
              <w14:ligatures w14:val="standardContextual"/>
            </w:rPr>
          </w:pPr>
          <w:hyperlink w:anchor="_Toc236383432" w:history="1">
            <w:r w:rsidRPr="00A35EBE">
              <w:rPr>
                <w:rStyle w:val="Hyperlink"/>
              </w:rPr>
              <w:t>Continue to support for as long as necessary</w:t>
            </w:r>
            <w:r>
              <w:rPr>
                <w:webHidden/>
              </w:rPr>
              <w:tab/>
            </w:r>
            <w:r>
              <w:rPr>
                <w:webHidden/>
              </w:rPr>
              <w:fldChar w:fldCharType="begin"/>
            </w:r>
            <w:r>
              <w:rPr>
                <w:webHidden/>
              </w:rPr>
              <w:instrText xml:space="preserve"> PAGEREF _Toc236383432 \h </w:instrText>
            </w:r>
            <w:r>
              <w:rPr>
                <w:webHidden/>
              </w:rPr>
            </w:r>
            <w:r>
              <w:rPr>
                <w:webHidden/>
              </w:rPr>
              <w:fldChar w:fldCharType="separate"/>
            </w:r>
            <w:r w:rsidR="00DC5ECE">
              <w:rPr>
                <w:webHidden/>
              </w:rPr>
              <w:t>7</w:t>
            </w:r>
            <w:r>
              <w:rPr>
                <w:webHidden/>
              </w:rPr>
              <w:fldChar w:fldCharType="end"/>
            </w:r>
          </w:hyperlink>
        </w:p>
        <w:p w14:paraId="57B595D1" w14:textId="64DF5901" w:rsidR="00F91172" w:rsidRDefault="00F91172" w:rsidP="00DC5ECE">
          <w:pPr>
            <w:pStyle w:val="TOC1"/>
            <w:spacing w:line="360" w:lineRule="auto"/>
            <w:rPr>
              <w:rFonts w:eastAsiaTheme="minorEastAsia" w:cstheme="minorBidi"/>
              <w:kern w:val="2"/>
              <w:sz w:val="24"/>
              <w:szCs w:val="24"/>
              <w:lang w:eastAsia="en-AU"/>
              <w14:ligatures w14:val="standardContextual"/>
            </w:rPr>
          </w:pPr>
          <w:hyperlink w:anchor="_Toc236383433" w:history="1">
            <w:r w:rsidRPr="00A35EBE">
              <w:rPr>
                <w:rStyle w:val="Hyperlink"/>
                <w:b/>
              </w:rPr>
              <w:t>REFER:</w:t>
            </w:r>
            <w:r w:rsidRPr="00A35EBE">
              <w:rPr>
                <w:rStyle w:val="Hyperlink"/>
              </w:rPr>
              <w:t xml:space="preserve"> to community services</w:t>
            </w:r>
            <w:r>
              <w:rPr>
                <w:webHidden/>
              </w:rPr>
              <w:tab/>
            </w:r>
            <w:r>
              <w:rPr>
                <w:webHidden/>
              </w:rPr>
              <w:fldChar w:fldCharType="begin"/>
            </w:r>
            <w:r>
              <w:rPr>
                <w:webHidden/>
              </w:rPr>
              <w:instrText xml:space="preserve"> PAGEREF _Toc236383433 \h </w:instrText>
            </w:r>
            <w:r>
              <w:rPr>
                <w:webHidden/>
              </w:rPr>
            </w:r>
            <w:r>
              <w:rPr>
                <w:webHidden/>
              </w:rPr>
              <w:fldChar w:fldCharType="separate"/>
            </w:r>
            <w:r w:rsidR="00DC5ECE">
              <w:rPr>
                <w:webHidden/>
              </w:rPr>
              <w:t>7</w:t>
            </w:r>
            <w:r>
              <w:rPr>
                <w:webHidden/>
              </w:rPr>
              <w:fldChar w:fldCharType="end"/>
            </w:r>
          </w:hyperlink>
        </w:p>
        <w:p w14:paraId="6C4146D8" w14:textId="4D033990" w:rsidR="00F91172" w:rsidRDefault="00F91172" w:rsidP="00DC5ECE">
          <w:pPr>
            <w:pStyle w:val="TOC2"/>
            <w:spacing w:before="0" w:line="360" w:lineRule="auto"/>
            <w:rPr>
              <w:rFonts w:eastAsiaTheme="minorEastAsia" w:cstheme="minorBidi"/>
              <w:kern w:val="2"/>
              <w:sz w:val="24"/>
              <w:szCs w:val="24"/>
              <w:lang w:eastAsia="en-AU"/>
              <w14:ligatures w14:val="standardContextual"/>
            </w:rPr>
          </w:pPr>
          <w:hyperlink w:anchor="_Toc236383434" w:history="1">
            <w:r w:rsidRPr="00A35EBE">
              <w:rPr>
                <w:rStyle w:val="Hyperlink"/>
              </w:rPr>
              <w:t>Identifying a suitable service:</w:t>
            </w:r>
            <w:r>
              <w:rPr>
                <w:webHidden/>
              </w:rPr>
              <w:tab/>
            </w:r>
            <w:r>
              <w:rPr>
                <w:webHidden/>
              </w:rPr>
              <w:fldChar w:fldCharType="begin"/>
            </w:r>
            <w:r>
              <w:rPr>
                <w:webHidden/>
              </w:rPr>
              <w:instrText xml:space="preserve"> PAGEREF _Toc236383434 \h </w:instrText>
            </w:r>
            <w:r>
              <w:rPr>
                <w:webHidden/>
              </w:rPr>
            </w:r>
            <w:r>
              <w:rPr>
                <w:webHidden/>
              </w:rPr>
              <w:fldChar w:fldCharType="separate"/>
            </w:r>
            <w:r w:rsidR="00DC5ECE">
              <w:rPr>
                <w:webHidden/>
              </w:rPr>
              <w:t>7</w:t>
            </w:r>
            <w:r>
              <w:rPr>
                <w:webHidden/>
              </w:rPr>
              <w:fldChar w:fldCharType="end"/>
            </w:r>
          </w:hyperlink>
        </w:p>
        <w:p w14:paraId="1F47B718" w14:textId="41927D51" w:rsidR="00F91172" w:rsidRDefault="00F91172" w:rsidP="00DC5ECE">
          <w:pPr>
            <w:pStyle w:val="TOC3"/>
            <w:spacing w:line="360" w:lineRule="auto"/>
            <w:rPr>
              <w:rFonts w:eastAsiaTheme="minorEastAsia" w:cstheme="minorBidi"/>
              <w:noProof/>
              <w:kern w:val="2"/>
              <w:sz w:val="24"/>
              <w:szCs w:val="24"/>
              <w:lang w:eastAsia="en-AU"/>
              <w14:ligatures w14:val="standardContextual"/>
            </w:rPr>
          </w:pPr>
          <w:hyperlink w:anchor="_Toc236383435" w:history="1">
            <w:r w:rsidRPr="00A35EBE">
              <w:rPr>
                <w:rStyle w:val="Hyperlink"/>
                <w:noProof/>
              </w:rPr>
              <w:t>Refer to local specialist support services</w:t>
            </w:r>
            <w:r>
              <w:rPr>
                <w:noProof/>
                <w:webHidden/>
              </w:rPr>
              <w:tab/>
            </w:r>
            <w:r>
              <w:rPr>
                <w:noProof/>
                <w:webHidden/>
              </w:rPr>
              <w:fldChar w:fldCharType="begin"/>
            </w:r>
            <w:r>
              <w:rPr>
                <w:noProof/>
                <w:webHidden/>
              </w:rPr>
              <w:instrText xml:space="preserve"> PAGEREF _Toc236383435 \h </w:instrText>
            </w:r>
            <w:r>
              <w:rPr>
                <w:noProof/>
                <w:webHidden/>
              </w:rPr>
            </w:r>
            <w:r>
              <w:rPr>
                <w:noProof/>
                <w:webHidden/>
              </w:rPr>
              <w:fldChar w:fldCharType="separate"/>
            </w:r>
            <w:r w:rsidR="00DC5ECE">
              <w:rPr>
                <w:noProof/>
                <w:webHidden/>
              </w:rPr>
              <w:t>7</w:t>
            </w:r>
            <w:r>
              <w:rPr>
                <w:noProof/>
                <w:webHidden/>
              </w:rPr>
              <w:fldChar w:fldCharType="end"/>
            </w:r>
          </w:hyperlink>
        </w:p>
        <w:p w14:paraId="1D47D97B" w14:textId="657DF26E" w:rsidR="00F91172" w:rsidRDefault="00F91172" w:rsidP="00DC5ECE">
          <w:pPr>
            <w:pStyle w:val="TOC3"/>
            <w:spacing w:line="360" w:lineRule="auto"/>
            <w:rPr>
              <w:rFonts w:eastAsiaTheme="minorEastAsia" w:cstheme="minorBidi"/>
              <w:noProof/>
              <w:kern w:val="2"/>
              <w:sz w:val="24"/>
              <w:szCs w:val="24"/>
              <w:lang w:eastAsia="en-AU"/>
              <w14:ligatures w14:val="standardContextual"/>
            </w:rPr>
          </w:pPr>
          <w:hyperlink w:anchor="_Toc236383436" w:history="1">
            <w:r w:rsidRPr="00A35EBE">
              <w:rPr>
                <w:rStyle w:val="Hyperlink"/>
                <w:noProof/>
              </w:rPr>
              <w:t>Support First Nations People</w:t>
            </w:r>
            <w:r>
              <w:rPr>
                <w:noProof/>
                <w:webHidden/>
              </w:rPr>
              <w:tab/>
            </w:r>
            <w:r>
              <w:rPr>
                <w:noProof/>
                <w:webHidden/>
              </w:rPr>
              <w:fldChar w:fldCharType="begin"/>
            </w:r>
            <w:r>
              <w:rPr>
                <w:noProof/>
                <w:webHidden/>
              </w:rPr>
              <w:instrText xml:space="preserve"> PAGEREF _Toc236383436 \h </w:instrText>
            </w:r>
            <w:r>
              <w:rPr>
                <w:noProof/>
                <w:webHidden/>
              </w:rPr>
            </w:r>
            <w:r>
              <w:rPr>
                <w:noProof/>
                <w:webHidden/>
              </w:rPr>
              <w:fldChar w:fldCharType="separate"/>
            </w:r>
            <w:r w:rsidR="00DC5ECE">
              <w:rPr>
                <w:noProof/>
                <w:webHidden/>
              </w:rPr>
              <w:t>8</w:t>
            </w:r>
            <w:r>
              <w:rPr>
                <w:noProof/>
                <w:webHidden/>
              </w:rPr>
              <w:fldChar w:fldCharType="end"/>
            </w:r>
          </w:hyperlink>
        </w:p>
        <w:p w14:paraId="686EFB47" w14:textId="74018B23" w:rsidR="00F91172" w:rsidRDefault="00F91172" w:rsidP="00DC5ECE">
          <w:pPr>
            <w:pStyle w:val="TOC3"/>
            <w:spacing w:line="360" w:lineRule="auto"/>
            <w:rPr>
              <w:rFonts w:eastAsiaTheme="minorEastAsia" w:cstheme="minorBidi"/>
              <w:noProof/>
              <w:kern w:val="2"/>
              <w:sz w:val="24"/>
              <w:szCs w:val="24"/>
              <w:lang w:eastAsia="en-AU"/>
              <w14:ligatures w14:val="standardContextual"/>
            </w:rPr>
          </w:pPr>
          <w:hyperlink w:anchor="_Toc236383437" w:history="1">
            <w:r w:rsidRPr="00A35EBE">
              <w:rPr>
                <w:rStyle w:val="Hyperlink"/>
                <w:noProof/>
              </w:rPr>
              <w:t>Sexual abuse and offences</w:t>
            </w:r>
            <w:r>
              <w:rPr>
                <w:noProof/>
                <w:webHidden/>
              </w:rPr>
              <w:tab/>
            </w:r>
            <w:r>
              <w:rPr>
                <w:noProof/>
                <w:webHidden/>
              </w:rPr>
              <w:fldChar w:fldCharType="begin"/>
            </w:r>
            <w:r>
              <w:rPr>
                <w:noProof/>
                <w:webHidden/>
              </w:rPr>
              <w:instrText xml:space="preserve"> PAGEREF _Toc236383437 \h </w:instrText>
            </w:r>
            <w:r>
              <w:rPr>
                <w:noProof/>
                <w:webHidden/>
              </w:rPr>
            </w:r>
            <w:r>
              <w:rPr>
                <w:noProof/>
                <w:webHidden/>
              </w:rPr>
              <w:fldChar w:fldCharType="separate"/>
            </w:r>
            <w:r w:rsidR="00DC5ECE">
              <w:rPr>
                <w:noProof/>
                <w:webHidden/>
              </w:rPr>
              <w:t>8</w:t>
            </w:r>
            <w:r>
              <w:rPr>
                <w:noProof/>
                <w:webHidden/>
              </w:rPr>
              <w:fldChar w:fldCharType="end"/>
            </w:r>
          </w:hyperlink>
        </w:p>
        <w:p w14:paraId="04AACA75" w14:textId="112347CB" w:rsidR="00F91172" w:rsidRDefault="00F91172" w:rsidP="00DC5ECE">
          <w:pPr>
            <w:pStyle w:val="TOC3"/>
            <w:spacing w:line="360" w:lineRule="auto"/>
            <w:rPr>
              <w:rFonts w:eastAsiaTheme="minorEastAsia" w:cstheme="minorBidi"/>
              <w:noProof/>
              <w:kern w:val="2"/>
              <w:sz w:val="24"/>
              <w:szCs w:val="24"/>
              <w:lang w:eastAsia="en-AU"/>
              <w14:ligatures w14:val="standardContextual"/>
            </w:rPr>
          </w:pPr>
          <w:hyperlink w:anchor="_Toc236383438" w:history="1">
            <w:r w:rsidRPr="00A35EBE">
              <w:rPr>
                <w:rStyle w:val="Hyperlink"/>
                <w:noProof/>
              </w:rPr>
              <w:t>Continue to help children after a referral</w:t>
            </w:r>
            <w:r>
              <w:rPr>
                <w:noProof/>
                <w:webHidden/>
              </w:rPr>
              <w:tab/>
            </w:r>
            <w:r>
              <w:rPr>
                <w:noProof/>
                <w:webHidden/>
              </w:rPr>
              <w:fldChar w:fldCharType="begin"/>
            </w:r>
            <w:r>
              <w:rPr>
                <w:noProof/>
                <w:webHidden/>
              </w:rPr>
              <w:instrText xml:space="preserve"> PAGEREF _Toc236383438 \h </w:instrText>
            </w:r>
            <w:r>
              <w:rPr>
                <w:noProof/>
                <w:webHidden/>
              </w:rPr>
            </w:r>
            <w:r>
              <w:rPr>
                <w:noProof/>
                <w:webHidden/>
              </w:rPr>
              <w:fldChar w:fldCharType="separate"/>
            </w:r>
            <w:r w:rsidR="00DC5ECE">
              <w:rPr>
                <w:noProof/>
                <w:webHidden/>
              </w:rPr>
              <w:t>8</w:t>
            </w:r>
            <w:r>
              <w:rPr>
                <w:noProof/>
                <w:webHidden/>
              </w:rPr>
              <w:fldChar w:fldCharType="end"/>
            </w:r>
          </w:hyperlink>
        </w:p>
        <w:p w14:paraId="2725A10E" w14:textId="70B805AE" w:rsidR="00F91172" w:rsidRDefault="00F91172" w:rsidP="00DC5ECE">
          <w:pPr>
            <w:pStyle w:val="TOC1"/>
            <w:spacing w:line="360" w:lineRule="auto"/>
            <w:rPr>
              <w:rFonts w:eastAsiaTheme="minorEastAsia" w:cstheme="minorBidi"/>
              <w:kern w:val="2"/>
              <w:sz w:val="24"/>
              <w:szCs w:val="24"/>
              <w:lang w:eastAsia="en-AU"/>
              <w14:ligatures w14:val="standardContextual"/>
            </w:rPr>
          </w:pPr>
          <w:hyperlink w:anchor="_Toc236383439" w:history="1">
            <w:r w:rsidRPr="00A35EBE">
              <w:rPr>
                <w:rStyle w:val="Hyperlink"/>
              </w:rPr>
              <w:t>Continue your responsibilities</w:t>
            </w:r>
            <w:r>
              <w:rPr>
                <w:webHidden/>
              </w:rPr>
              <w:tab/>
            </w:r>
            <w:r>
              <w:rPr>
                <w:webHidden/>
              </w:rPr>
              <w:fldChar w:fldCharType="begin"/>
            </w:r>
            <w:r>
              <w:rPr>
                <w:webHidden/>
              </w:rPr>
              <w:instrText xml:space="preserve"> PAGEREF _Toc236383439 \h </w:instrText>
            </w:r>
            <w:r>
              <w:rPr>
                <w:webHidden/>
              </w:rPr>
            </w:r>
            <w:r>
              <w:rPr>
                <w:webHidden/>
              </w:rPr>
              <w:fldChar w:fldCharType="separate"/>
            </w:r>
            <w:r w:rsidR="00DC5ECE">
              <w:rPr>
                <w:webHidden/>
              </w:rPr>
              <w:t>8</w:t>
            </w:r>
            <w:r>
              <w:rPr>
                <w:webHidden/>
              </w:rPr>
              <w:fldChar w:fldCharType="end"/>
            </w:r>
          </w:hyperlink>
        </w:p>
        <w:p w14:paraId="69A0528D" w14:textId="27D5A76F" w:rsidR="00F91172" w:rsidRDefault="00F91172" w:rsidP="00DC5ECE">
          <w:pPr>
            <w:pStyle w:val="TOC2"/>
            <w:spacing w:before="0" w:line="360" w:lineRule="auto"/>
            <w:rPr>
              <w:rFonts w:eastAsiaTheme="minorEastAsia" w:cstheme="minorBidi"/>
              <w:kern w:val="2"/>
              <w:sz w:val="24"/>
              <w:szCs w:val="24"/>
              <w:lang w:eastAsia="en-AU"/>
              <w14:ligatures w14:val="standardContextual"/>
            </w:rPr>
          </w:pPr>
          <w:hyperlink w:anchor="_Toc236383440" w:history="1">
            <w:r w:rsidRPr="00A35EBE">
              <w:rPr>
                <w:rStyle w:val="Hyperlink"/>
              </w:rPr>
              <w:t>Review</w:t>
            </w:r>
            <w:r>
              <w:rPr>
                <w:webHidden/>
              </w:rPr>
              <w:tab/>
            </w:r>
            <w:r>
              <w:rPr>
                <w:webHidden/>
              </w:rPr>
              <w:fldChar w:fldCharType="begin"/>
            </w:r>
            <w:r>
              <w:rPr>
                <w:webHidden/>
              </w:rPr>
              <w:instrText xml:space="preserve"> PAGEREF _Toc236383440 \h </w:instrText>
            </w:r>
            <w:r>
              <w:rPr>
                <w:webHidden/>
              </w:rPr>
            </w:r>
            <w:r>
              <w:rPr>
                <w:webHidden/>
              </w:rPr>
              <w:fldChar w:fldCharType="separate"/>
            </w:r>
            <w:r w:rsidR="00DC5ECE">
              <w:rPr>
                <w:webHidden/>
              </w:rPr>
              <w:t>8</w:t>
            </w:r>
            <w:r>
              <w:rPr>
                <w:webHidden/>
              </w:rPr>
              <w:fldChar w:fldCharType="end"/>
            </w:r>
          </w:hyperlink>
        </w:p>
        <w:p w14:paraId="6EA2BDA0" w14:textId="0EB562EF" w:rsidR="00C36A8D" w:rsidRPr="00C36A8D" w:rsidRDefault="000B7202" w:rsidP="00DC5ECE">
          <w:pPr>
            <w:spacing w:line="360" w:lineRule="auto"/>
          </w:pPr>
          <w:r>
            <w:rPr>
              <w:b/>
              <w:bCs/>
              <w:noProof/>
            </w:rPr>
            <w:fldChar w:fldCharType="end"/>
          </w:r>
        </w:p>
      </w:sdtContent>
    </w:sdt>
    <w:p w14:paraId="39AEBDEA" w14:textId="4F67B66D" w:rsidR="00043EBA" w:rsidRPr="00DF7020" w:rsidRDefault="00354174" w:rsidP="00DC5ECE">
      <w:pPr>
        <w:pStyle w:val="Quote"/>
        <w:pBdr>
          <w:bottom w:val="single" w:sz="48" w:space="0" w:color="E7F7F8" w:themeColor="accent6" w:themeTint="33"/>
        </w:pBdr>
        <w:jc w:val="center"/>
        <w:sectPr w:rsidR="00043EBA" w:rsidRPr="00DF7020" w:rsidSect="000B7202">
          <w:headerReference w:type="even" r:id="rId13"/>
          <w:headerReference w:type="default" r:id="rId14"/>
          <w:footerReference w:type="default" r:id="rId15"/>
          <w:headerReference w:type="first" r:id="rId16"/>
          <w:pgSz w:w="11900" w:h="16840"/>
          <w:pgMar w:top="1021" w:right="1268" w:bottom="1021" w:left="1021" w:header="709" w:footer="289" w:gutter="0"/>
          <w:cols w:space="708"/>
          <w:docGrid w:linePitch="360"/>
        </w:sectPr>
      </w:pPr>
      <w:r w:rsidRPr="00C36A8D">
        <w:t>Need this i</w:t>
      </w:r>
      <w:r>
        <w:t>n</w:t>
      </w:r>
      <w:r w:rsidRPr="00C36A8D">
        <w:t xml:space="preserve"> another language? Free</w:t>
      </w:r>
      <w:r w:rsidR="00973437">
        <w:t xml:space="preserve"> </w:t>
      </w:r>
      <w:hyperlink r:id="rId17" w:history="1">
        <w:r w:rsidRPr="00350C81">
          <w:rPr>
            <w:rStyle w:val="Hyperlink"/>
          </w:rPr>
          <w:t>interpreting and translation services</w:t>
        </w:r>
      </w:hyperlink>
      <w:r w:rsidRPr="00C36A8D">
        <w:t xml:space="preserve"> are available</w:t>
      </w:r>
    </w:p>
    <w:bookmarkStart w:id="1" w:name="_Toc236383412"/>
    <w:p w14:paraId="47666D5B" w14:textId="66CE8AB8" w:rsidR="00C36A8D" w:rsidRDefault="00212484" w:rsidP="00C36A8D">
      <w:pPr>
        <w:pStyle w:val="Heading1"/>
      </w:pPr>
      <w:r w:rsidRPr="00110AB4">
        <w:rPr>
          <w:b/>
          <w:bCs w:val="0"/>
          <w:noProof/>
          <w:color w:val="170F34" w:themeColor="accent1" w:themeShade="BF"/>
          <w:sz w:val="28"/>
          <w:szCs w:val="28"/>
        </w:rPr>
        <w:lastRenderedPageBreak/>
        <mc:AlternateContent>
          <mc:Choice Requires="wps">
            <w:drawing>
              <wp:anchor distT="0" distB="0" distL="114300" distR="114300" simplePos="0" relativeHeight="251658242" behindDoc="0" locked="0" layoutInCell="1" allowOverlap="1" wp14:anchorId="3302131F" wp14:editId="24D779E1">
                <wp:simplePos x="0" y="0"/>
                <wp:positionH relativeFrom="leftMargin">
                  <wp:posOffset>394335</wp:posOffset>
                </wp:positionH>
                <wp:positionV relativeFrom="paragraph">
                  <wp:posOffset>117915</wp:posOffset>
                </wp:positionV>
                <wp:extent cx="161925" cy="152400"/>
                <wp:effectExtent l="19050" t="0" r="47625" b="19050"/>
                <wp:wrapNone/>
                <wp:docPr id="74496407" name="Hexagon 2"/>
                <wp:cNvGraphicFramePr/>
                <a:graphic xmlns:a="http://schemas.openxmlformats.org/drawingml/2006/main">
                  <a:graphicData uri="http://schemas.microsoft.com/office/word/2010/wordprocessingShape">
                    <wps:wsp>
                      <wps:cNvSpPr/>
                      <wps:spPr>
                        <a:xfrm>
                          <a:off x="0" y="0"/>
                          <a:ext cx="161925" cy="152400"/>
                        </a:xfrm>
                        <a:prstGeom prst="hexag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9" coordsize="21600,21600" o:spt="9" adj="5400" path="m@0,l,10800@0,21600@1,21600,21600,10800@1,xe" w14:anchorId="06F639C5">
                <v:stroke joinstyle="miter"/>
                <v:formulas>
                  <v:f eqn="val #0"/>
                  <v:f eqn="sum width 0 #0"/>
                  <v:f eqn="sum height 0 #0"/>
                  <v:f eqn="prod @0 2929 10000"/>
                  <v:f eqn="sum width 0 @3"/>
                  <v:f eqn="sum height 0 @3"/>
                </v:formulas>
                <v:path textboxrect="1800,1800,19800,19800;3600,3600,18000,18000;6300,6300,15300,15300" gradientshapeok="t" o:connecttype="rect"/>
                <v:handles>
                  <v:h position="#0,topLeft" xrange="0,10800"/>
                </v:handles>
              </v:shapetype>
              <v:shape id="Hexagon 2" style="position:absolute;margin-left:31.05pt;margin-top:9.3pt;width:12.75pt;height:12pt;z-index:2516700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spid="_x0000_s1026" fillcolor="#201547 [3204]" strokecolor="#04030a [484]" strokeweight="1.5pt" type="#_x0000_t9" adj="5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">
                <w10:wrap anchorx="margin"/>
              </v:shape>
            </w:pict>
          </mc:Fallback>
        </mc:AlternateContent>
      </w:r>
      <w:r w:rsidR="00C36A8D" w:rsidRPr="00BF4635">
        <w:rPr>
          <w:b/>
          <w:bCs w:val="0"/>
        </w:rPr>
        <w:t>IDENTIFY</w:t>
      </w:r>
      <w:r w:rsidR="00BF4635" w:rsidRPr="00BF4635">
        <w:rPr>
          <w:b/>
          <w:bCs w:val="0"/>
        </w:rPr>
        <w:t>:</w:t>
      </w:r>
      <w:r w:rsidR="00C36A8D">
        <w:t xml:space="preserve"> child abuse</w:t>
      </w:r>
      <w:r w:rsidR="00A64541">
        <w:t xml:space="preserve"> in the community</w:t>
      </w:r>
      <w:r w:rsidR="00506871">
        <w:t>, including grooming</w:t>
      </w:r>
      <w:bookmarkEnd w:id="1"/>
    </w:p>
    <w:p w14:paraId="3F7E04E4" w14:textId="77777777" w:rsidR="00C36A8D" w:rsidRDefault="00C36A8D" w:rsidP="00C36A8D">
      <w:r w:rsidRPr="00C36A8D">
        <w:rPr>
          <w:b/>
          <w:bCs/>
        </w:rPr>
        <w:t>Content warning:</w:t>
      </w:r>
      <w:r>
        <w:t xml:space="preserve"> This page includes descriptions of abuse and may be distressing to read.</w:t>
      </w:r>
    </w:p>
    <w:p w14:paraId="2A0AD9CA" w14:textId="77777777" w:rsidR="004C0D19" w:rsidRDefault="00C36A8D" w:rsidP="00C36A8D">
      <w:r w:rsidRPr="00D907C5">
        <w:t xml:space="preserve">As an early childhood staff member, you may be the only adult </w:t>
      </w:r>
      <w:proofErr w:type="gramStart"/>
      <w:r w:rsidRPr="00D907C5">
        <w:t>in a position</w:t>
      </w:r>
      <w:proofErr w:type="gramEnd"/>
      <w:r w:rsidRPr="00D907C5">
        <w:t xml:space="preserve"> to identify that a child you work with is experiencing abuse</w:t>
      </w:r>
      <w:r w:rsidR="00A079F5" w:rsidRPr="00D907C5">
        <w:t xml:space="preserve"> in the community</w:t>
      </w:r>
      <w:r w:rsidR="003A788B" w:rsidRPr="00D907C5">
        <w:t>.</w:t>
      </w:r>
      <w:r w:rsidR="003A788B">
        <w:t xml:space="preserve"> </w:t>
      </w:r>
    </w:p>
    <w:p w14:paraId="608E6795" w14:textId="627E803F" w:rsidR="00C36A8D" w:rsidRDefault="003A788B" w:rsidP="00C36A8D">
      <w:r>
        <w:t>It</w:t>
      </w:r>
      <w:r w:rsidR="00C36A8D">
        <w:t xml:space="preserve"> is important that you notice warning signs, speak up, and take action to keep children safe</w:t>
      </w:r>
      <w:r w:rsidR="008439BE">
        <w:t xml:space="preserve">. </w:t>
      </w:r>
    </w:p>
    <w:p w14:paraId="5228A747" w14:textId="77777777" w:rsidR="00C36A8D" w:rsidRPr="00885ED2" w:rsidRDefault="00C36A8D" w:rsidP="000B7202">
      <w:pPr>
        <w:pStyle w:val="Heading3"/>
      </w:pPr>
      <w:bookmarkStart w:id="2" w:name="_Toc236383413"/>
      <w:r w:rsidRPr="00885ED2">
        <w:t>Child abuse includes:</w:t>
      </w:r>
      <w:bookmarkEnd w:id="2"/>
    </w:p>
    <w:p w14:paraId="308E44A3" w14:textId="77777777" w:rsidR="00F346E7" w:rsidRDefault="00F346E7" w:rsidP="000B7202">
      <w:pPr>
        <w:pStyle w:val="Heading2"/>
        <w:sectPr w:rsidR="00F346E7" w:rsidSect="00E47686">
          <w:headerReference w:type="even" r:id="rId18"/>
          <w:headerReference w:type="default" r:id="rId19"/>
          <w:footerReference w:type="default" r:id="rId20"/>
          <w:headerReference w:type="first" r:id="rId21"/>
          <w:pgSz w:w="11900" w:h="16840"/>
          <w:pgMar w:top="1021" w:right="1021" w:bottom="1021" w:left="1021" w:header="709" w:footer="289" w:gutter="0"/>
          <w:cols w:space="708"/>
          <w:docGrid w:linePitch="360"/>
        </w:sectPr>
      </w:pPr>
    </w:p>
    <w:p w14:paraId="179326E9" w14:textId="279D60E5" w:rsidR="00C36A8D" w:rsidRDefault="00C36A8D" w:rsidP="00C36A8D">
      <w:pPr>
        <w:pStyle w:val="Bullet1"/>
      </w:pPr>
      <w:r>
        <w:t>physical abuse</w:t>
      </w:r>
    </w:p>
    <w:p w14:paraId="7CA63B10" w14:textId="5B9B0B1B" w:rsidR="00C36A8D" w:rsidRDefault="00C36A8D" w:rsidP="00C36A8D">
      <w:pPr>
        <w:pStyle w:val="Bullet1"/>
      </w:pPr>
      <w:r>
        <w:t>emotional or psychological abuse</w:t>
      </w:r>
    </w:p>
    <w:p w14:paraId="64CE4172" w14:textId="77777777" w:rsidR="00D80D6F" w:rsidRDefault="00C36A8D" w:rsidP="00C36A8D">
      <w:pPr>
        <w:pStyle w:val="Bullet1"/>
      </w:pPr>
      <w:r>
        <w:t>sexual abuse</w:t>
      </w:r>
    </w:p>
    <w:p w14:paraId="0B7060F0" w14:textId="68DF97C5" w:rsidR="00C36A8D" w:rsidRPr="005F5562" w:rsidRDefault="002F5CBC" w:rsidP="00C36A8D">
      <w:pPr>
        <w:pStyle w:val="Bullet1"/>
      </w:pPr>
      <w:r w:rsidRPr="005F5562">
        <w:t>child sexual exploitation</w:t>
      </w:r>
    </w:p>
    <w:p w14:paraId="1034C0B6" w14:textId="0AF3880D" w:rsidR="00C36A8D" w:rsidRPr="005F5562" w:rsidRDefault="00C36A8D" w:rsidP="00C36A8D">
      <w:pPr>
        <w:pStyle w:val="Bullet1"/>
      </w:pPr>
      <w:r w:rsidRPr="005F5562">
        <w:t xml:space="preserve">family violence </w:t>
      </w:r>
    </w:p>
    <w:p w14:paraId="3F63B61C" w14:textId="73778461" w:rsidR="00C36A8D" w:rsidRPr="005F5562" w:rsidRDefault="00C36A8D" w:rsidP="00C36A8D">
      <w:pPr>
        <w:pStyle w:val="Bullet1"/>
      </w:pPr>
      <w:r w:rsidRPr="005F5562">
        <w:t>grooming</w:t>
      </w:r>
      <w:r w:rsidR="0015181E" w:rsidRPr="005F5562">
        <w:t xml:space="preserve"> </w:t>
      </w:r>
      <w:r w:rsidRPr="005F5562">
        <w:tab/>
      </w:r>
    </w:p>
    <w:p w14:paraId="52D1CF2C" w14:textId="0B899848" w:rsidR="00C36A8D" w:rsidRPr="00043EBA" w:rsidRDefault="00C36A8D" w:rsidP="00C36A8D">
      <w:pPr>
        <w:pStyle w:val="Bullet1"/>
      </w:pPr>
      <w:r w:rsidRPr="00043EBA">
        <w:t>neglect</w:t>
      </w:r>
    </w:p>
    <w:p w14:paraId="5CEBE58C" w14:textId="77777777" w:rsidR="00F346E7" w:rsidRPr="005F5562" w:rsidRDefault="00F346E7" w:rsidP="00C36A8D">
      <w:pPr>
        <w:sectPr w:rsidR="00F346E7" w:rsidRPr="005F5562" w:rsidSect="00E47686">
          <w:type w:val="continuous"/>
          <w:pgSz w:w="11900" w:h="16840"/>
          <w:pgMar w:top="1021" w:right="1021" w:bottom="1021" w:left="1021" w:header="709" w:footer="289" w:gutter="0"/>
          <w:cols w:num="2" w:space="708"/>
          <w:docGrid w:linePitch="360"/>
        </w:sectPr>
      </w:pPr>
    </w:p>
    <w:p w14:paraId="5E55DB1B" w14:textId="77777777" w:rsidR="00133B48" w:rsidRPr="005F5562" w:rsidRDefault="00C36A8D" w:rsidP="00C36A8D">
      <w:r w:rsidRPr="005F5562">
        <w:t>Any child can experience one or more forms</w:t>
      </w:r>
      <w:r w:rsidR="002F15B5" w:rsidRPr="005F5562">
        <w:t xml:space="preserve"> of abus</w:t>
      </w:r>
      <w:r w:rsidR="00133B48" w:rsidRPr="005F5562">
        <w:t>e at the same time.</w:t>
      </w:r>
      <w:r w:rsidRPr="005F5562">
        <w:t xml:space="preserve"> </w:t>
      </w:r>
    </w:p>
    <w:p w14:paraId="2EC2ACED" w14:textId="2AF6E246" w:rsidR="00C36A8D" w:rsidRPr="005F5562" w:rsidRDefault="00F43402" w:rsidP="00C36A8D">
      <w:r w:rsidRPr="005F5562">
        <w:t>Often, observing signs may be the only indication that a child is being abused.</w:t>
      </w:r>
      <w:r w:rsidR="00C36A8D" w:rsidRPr="005F5562">
        <w:t xml:space="preserve"> It is </w:t>
      </w:r>
      <w:r w:rsidR="00523976" w:rsidRPr="005F5562">
        <w:t xml:space="preserve">important </w:t>
      </w:r>
      <w:r w:rsidR="00C36A8D" w:rsidRPr="005F5562">
        <w:t xml:space="preserve">that you can recognise these signs. There are signs to look out for in both children who are victim to abuse and the people who are committing abuse. See </w:t>
      </w:r>
      <w:hyperlink r:id="rId22">
        <w:r w:rsidR="4D0C38C7" w:rsidRPr="005F5562">
          <w:rPr>
            <w:rStyle w:val="Hyperlink"/>
          </w:rPr>
          <w:t>identify signs of child abuse in early childhood.</w:t>
        </w:r>
      </w:hyperlink>
    </w:p>
    <w:p w14:paraId="353E3949" w14:textId="3BE6BC4F" w:rsidR="005074E7" w:rsidRPr="005F5562" w:rsidRDefault="005074E7" w:rsidP="00C36A8D">
      <w:r w:rsidRPr="005F5562">
        <w:t>A child</w:t>
      </w:r>
      <w:r w:rsidR="00803BFD" w:rsidRPr="005F5562">
        <w:t xml:space="preserve"> can </w:t>
      </w:r>
      <w:r w:rsidR="00245345" w:rsidRPr="005F5562">
        <w:t xml:space="preserve">meet many different adults in the community who could abuse them. </w:t>
      </w:r>
      <w:r w:rsidR="00EC7C44">
        <w:t xml:space="preserve">Children are more likely to be abused by an </w:t>
      </w:r>
      <w:r w:rsidR="00CE6C9F">
        <w:t>adult they know and spend time with.</w:t>
      </w:r>
      <w:r w:rsidR="00211DDA">
        <w:t xml:space="preserve"> </w:t>
      </w:r>
      <w:r w:rsidR="003D4F02" w:rsidRPr="005F5562">
        <w:t xml:space="preserve">Some examples </w:t>
      </w:r>
      <w:r w:rsidR="00E24903" w:rsidRPr="005F5562">
        <w:t>include:</w:t>
      </w:r>
      <w:r w:rsidR="00245345" w:rsidRPr="005F5562">
        <w:t xml:space="preserve"> </w:t>
      </w:r>
    </w:p>
    <w:p w14:paraId="580DD1D5" w14:textId="77777777" w:rsidR="00E24903" w:rsidRPr="004356E1" w:rsidRDefault="00E24903" w:rsidP="00245345">
      <w:pPr>
        <w:pStyle w:val="ListParagraph"/>
        <w:numPr>
          <w:ilvl w:val="0"/>
          <w:numId w:val="35"/>
        </w:numPr>
        <w:rPr>
          <w:rStyle w:val="Hyperlink"/>
          <w:color w:val="auto"/>
          <w:highlight w:val="yellow"/>
          <w:u w:val="none"/>
        </w:rPr>
        <w:sectPr w:rsidR="00E24903" w:rsidRPr="004356E1" w:rsidSect="00E47686">
          <w:headerReference w:type="even" r:id="rId23"/>
          <w:headerReference w:type="default" r:id="rId24"/>
          <w:footerReference w:type="default" r:id="rId25"/>
          <w:headerReference w:type="first" r:id="rId26"/>
          <w:type w:val="continuous"/>
          <w:pgSz w:w="11900" w:h="16840"/>
          <w:pgMar w:top="1021" w:right="1021" w:bottom="1021" w:left="1021" w:header="709" w:footer="289" w:gutter="0"/>
          <w:cols w:space="708"/>
          <w:docGrid w:linePitch="360"/>
        </w:sectPr>
      </w:pPr>
    </w:p>
    <w:p w14:paraId="681B411E" w14:textId="00B58A80" w:rsidR="00245345" w:rsidRPr="00775F9F" w:rsidRDefault="00245345" w:rsidP="00775F9F">
      <w:pPr>
        <w:pStyle w:val="Bullet1"/>
      </w:pPr>
      <w:r w:rsidRPr="00775F9F">
        <w:t>local sports or community club coaches or volunteers</w:t>
      </w:r>
    </w:p>
    <w:p w14:paraId="52A8DC4A" w14:textId="0AC0E9BA" w:rsidR="00E24903" w:rsidRPr="00775F9F" w:rsidRDefault="00245345" w:rsidP="00775F9F">
      <w:pPr>
        <w:pStyle w:val="Bullet1"/>
      </w:pPr>
      <w:r w:rsidRPr="00775F9F">
        <w:t>neighbo</w:t>
      </w:r>
      <w:r w:rsidR="00282D8F" w:rsidRPr="00775F9F">
        <w:t>urs</w:t>
      </w:r>
    </w:p>
    <w:p w14:paraId="35C8F720" w14:textId="4CF0C0BD" w:rsidR="00282D8F" w:rsidRPr="00D907C5" w:rsidRDefault="00837490" w:rsidP="00775F9F">
      <w:pPr>
        <w:pStyle w:val="Bullet1"/>
      </w:pPr>
      <w:r w:rsidRPr="00D907C5">
        <w:t xml:space="preserve">teachers </w:t>
      </w:r>
      <w:r w:rsidR="00661E0F" w:rsidRPr="00D907C5">
        <w:t>of</w:t>
      </w:r>
      <w:r w:rsidRPr="00D907C5">
        <w:t xml:space="preserve"> extra-curricular activitie</w:t>
      </w:r>
      <w:r w:rsidR="00661E0F" w:rsidRPr="00D907C5">
        <w:t xml:space="preserve">s, such as dance or music </w:t>
      </w:r>
    </w:p>
    <w:p w14:paraId="2537BD3C" w14:textId="31A62B68" w:rsidR="00E24903" w:rsidRPr="00775F9F" w:rsidRDefault="00E24903" w:rsidP="00211DDA">
      <w:pPr>
        <w:pStyle w:val="Bullet1"/>
        <w:sectPr w:rsidR="00E24903" w:rsidRPr="00775F9F" w:rsidSect="00E47686">
          <w:type w:val="continuous"/>
          <w:pgSz w:w="11900" w:h="16840"/>
          <w:pgMar w:top="1021" w:right="1021" w:bottom="1021" w:left="1021" w:header="709" w:footer="289" w:gutter="0"/>
          <w:cols w:num="2" w:space="708"/>
          <w:docGrid w:linePitch="360"/>
        </w:sectPr>
      </w:pPr>
      <w:r w:rsidRPr="00775F9F">
        <w:t>p</w:t>
      </w:r>
      <w:r w:rsidR="00EF0AA8" w:rsidRPr="00775F9F">
        <w:t>arents of other childre</w:t>
      </w:r>
      <w:r w:rsidR="006E4A9C">
        <w:t>n</w:t>
      </w:r>
    </w:p>
    <w:p w14:paraId="64CBC997" w14:textId="77777777" w:rsidR="00E24903" w:rsidRPr="00775F9F" w:rsidRDefault="00E24903" w:rsidP="00775F9F">
      <w:pPr>
        <w:pStyle w:val="Bullet1"/>
        <w:numPr>
          <w:ilvl w:val="0"/>
          <w:numId w:val="0"/>
        </w:numPr>
      </w:pPr>
    </w:p>
    <w:p w14:paraId="32239DBB" w14:textId="2E9D8B47" w:rsidR="00C36A8D" w:rsidRPr="000B7202" w:rsidRDefault="00C36A8D" w:rsidP="000B7202">
      <w:pPr>
        <w:pStyle w:val="Heading3"/>
        <w:rPr>
          <w:b/>
          <w:bCs w:val="0"/>
        </w:rPr>
      </w:pPr>
      <w:bookmarkStart w:id="3" w:name="_Toc236383414"/>
      <w:r w:rsidRPr="00F91172">
        <w:rPr>
          <w:b/>
          <w:bCs w:val="0"/>
        </w:rPr>
        <w:t xml:space="preserve">You can identify </w:t>
      </w:r>
      <w:r w:rsidR="005C616C" w:rsidRPr="00F91172">
        <w:rPr>
          <w:b/>
          <w:bCs w:val="0"/>
        </w:rPr>
        <w:t xml:space="preserve">child </w:t>
      </w:r>
      <w:r w:rsidRPr="00F91172">
        <w:rPr>
          <w:b/>
          <w:bCs w:val="0"/>
        </w:rPr>
        <w:t>abuse</w:t>
      </w:r>
      <w:r w:rsidR="005C616C" w:rsidRPr="00F91172">
        <w:rPr>
          <w:b/>
          <w:bCs w:val="0"/>
        </w:rPr>
        <w:t xml:space="preserve"> in many ways, including</w:t>
      </w:r>
      <w:r w:rsidRPr="000B7202">
        <w:rPr>
          <w:b/>
          <w:bCs w:val="0"/>
        </w:rPr>
        <w:t>:</w:t>
      </w:r>
      <w:bookmarkEnd w:id="3"/>
    </w:p>
    <w:p w14:paraId="1B66D5F8" w14:textId="191B860A" w:rsidR="00C36A8D" w:rsidRDefault="00C36A8D" w:rsidP="00C36A8D">
      <w:pPr>
        <w:pStyle w:val="Numberlist"/>
      </w:pPr>
      <w:r>
        <w:t xml:space="preserve">Witnessing an incident or </w:t>
      </w:r>
      <w:r w:rsidRPr="00C36A8D">
        <w:t>grooming</w:t>
      </w:r>
      <w:r>
        <w:t xml:space="preserve"> behaviours</w:t>
      </w:r>
    </w:p>
    <w:p w14:paraId="6168F406" w14:textId="77777777" w:rsidR="00BA23A4" w:rsidRDefault="00BA23A4" w:rsidP="00BA23A4">
      <w:r>
        <w:t xml:space="preserve">This may include seeing a concerning interaction or harmful incident, or inappropriate or boundary crossing behaviour. </w:t>
      </w:r>
      <w:hyperlink r:id="rId27" w:anchor="grooming" w:history="1">
        <w:r w:rsidRPr="00C36A8D">
          <w:rPr>
            <w:rStyle w:val="Hyperlink"/>
          </w:rPr>
          <w:t>Grooming</w:t>
        </w:r>
      </w:hyperlink>
      <w:r>
        <w:t xml:space="preserve"> can be difficult to identify. It can look like ‘normal’ caring behaviour, such as providing special attention and emotional support to a child. </w:t>
      </w:r>
    </w:p>
    <w:p w14:paraId="126663A6" w14:textId="77777777" w:rsidR="00BA23A4" w:rsidRDefault="00BA23A4" w:rsidP="00BA23A4">
      <w:r>
        <w:t>Some examples of grooming behaviours include regularly trying to spend one-on-one time with a specific child; offering to help outside normal duties or hours (like babysitting or transporting children home); and showing too much or unnecessary physical affection towards a child (such as encouraging hugging, tickling, or cuddling when it isn’t needed).</w:t>
      </w:r>
    </w:p>
    <w:p w14:paraId="3E2BABC7" w14:textId="437A7334" w:rsidR="00C36A8D" w:rsidRDefault="00C36A8D" w:rsidP="00C36A8D">
      <w:pPr>
        <w:pStyle w:val="Numberlist"/>
      </w:pPr>
      <w:r>
        <w:t>Receiving a disclosure</w:t>
      </w:r>
    </w:p>
    <w:p w14:paraId="2C69D493" w14:textId="2A80694C" w:rsidR="00C36A8D" w:rsidRDefault="00C36A8D" w:rsidP="00C36A8D">
      <w:r>
        <w:t>A disclosure</w:t>
      </w:r>
      <w:r w:rsidR="00AD20D5">
        <w:t xml:space="preserve"> </w:t>
      </w:r>
      <w:r w:rsidR="004A54BC">
        <w:t xml:space="preserve">is when someone shares information that suggests a child may be unsafe or has been </w:t>
      </w:r>
      <w:r w:rsidR="002019A3">
        <w:t>abused</w:t>
      </w:r>
      <w:r w:rsidR="004A54BC">
        <w:t>. This can come from the child, or from someone who knows them. Disclosures</w:t>
      </w:r>
      <w:r>
        <w:t xml:space="preserve"> may be verbal or non-verbal; intentional or accidental; complete or partial and be disclosed in stages over time. Disclosures are not always clear and may change over time. </w:t>
      </w:r>
    </w:p>
    <w:p w14:paraId="730CD8BA" w14:textId="5F1777E3" w:rsidR="00C36A8D" w:rsidRDefault="00C36A8D" w:rsidP="00C36A8D">
      <w:r>
        <w:t xml:space="preserve">Any disclosures or concerns should be taken seriously. </w:t>
      </w:r>
      <w:r w:rsidR="4D0C38C7">
        <w:t xml:space="preserve">For more information on how best to respond to disclosures, see </w:t>
      </w:r>
      <w:hyperlink r:id="rId28" w:anchor="strategies-for-managing-a-disclosure">
        <w:r w:rsidR="4D0C38C7" w:rsidRPr="71B776A1">
          <w:rPr>
            <w:rStyle w:val="Hyperlink"/>
          </w:rPr>
          <w:t>strategies for managing a disclosure</w:t>
        </w:r>
      </w:hyperlink>
      <w:r w:rsidR="4D0C38C7">
        <w:t>.</w:t>
      </w:r>
    </w:p>
    <w:p w14:paraId="4EE342CB" w14:textId="51077D5D" w:rsidR="00C36A8D" w:rsidRDefault="00C36A8D" w:rsidP="00C36A8D">
      <w:pPr>
        <w:pStyle w:val="Numberlist"/>
      </w:pPr>
      <w:r>
        <w:t>Observing physical or behavioural signs</w:t>
      </w:r>
    </w:p>
    <w:p w14:paraId="7F863CE2" w14:textId="5CF6EBA4" w:rsidR="00C36A8D" w:rsidRDefault="00C36A8D" w:rsidP="00C36A8D">
      <w:r>
        <w:t xml:space="preserve">These </w:t>
      </w:r>
      <w:r w:rsidR="009025ED">
        <w:t xml:space="preserve">could include injuries or signs of </w:t>
      </w:r>
      <w:r w:rsidR="002019A3">
        <w:t>abuse</w:t>
      </w:r>
      <w:r w:rsidR="009025ED">
        <w:t xml:space="preserve"> that don’t have a clear explanation or don’t match the story given; sudden changes in behaviour (like becoming withdrawn, aggressive, or overly obedient); or becoming scared or avoiding certain adults.</w:t>
      </w:r>
    </w:p>
    <w:p w14:paraId="509B8340" w14:textId="578B332E" w:rsidR="00973437" w:rsidRDefault="00C36A8D" w:rsidP="00C36A8D">
      <w:r>
        <w:t xml:space="preserve">Often, </w:t>
      </w:r>
      <w:r w:rsidR="004232E9">
        <w:t>changes in a child’s body or behaviour are the only signs that they are experiencing abuse</w:t>
      </w:r>
      <w:r>
        <w:t xml:space="preserve">. Detailed information on more physical and behavioural signs of abuse can be found </w:t>
      </w:r>
      <w:hyperlink r:id="rId29">
        <w:r w:rsidRPr="17E5BD11">
          <w:rPr>
            <w:rStyle w:val="Hyperlink"/>
          </w:rPr>
          <w:t>here</w:t>
        </w:r>
      </w:hyperlink>
      <w:r>
        <w:t>.</w:t>
      </w:r>
    </w:p>
    <w:p w14:paraId="71D7F153" w14:textId="77777777" w:rsidR="00973437" w:rsidRDefault="00973437" w:rsidP="00C36A8D"/>
    <w:p w14:paraId="585D3EA2" w14:textId="77777777" w:rsidR="00973437" w:rsidRDefault="00973437" w:rsidP="00C36A8D"/>
    <w:p w14:paraId="78A114F4" w14:textId="77777777" w:rsidR="00973437" w:rsidRDefault="00973437" w:rsidP="00C36A8D"/>
    <w:p w14:paraId="70315395" w14:textId="040259D3" w:rsidR="00C36A8D" w:rsidRDefault="00C36A8D" w:rsidP="00C36A8D">
      <w:pPr>
        <w:pStyle w:val="Numberlist"/>
      </w:pPr>
      <w:r>
        <w:t>Seeing something concerning online or on a device</w:t>
      </w:r>
    </w:p>
    <w:p w14:paraId="6398AA91" w14:textId="2CCB5DA1" w:rsidR="001F2E85" w:rsidRPr="001F2E85" w:rsidRDefault="00C36A8D" w:rsidP="001F2E85">
      <w:pPr>
        <w:sectPr w:rsidR="001F2E85" w:rsidRPr="001F2E85" w:rsidSect="00E47686">
          <w:type w:val="continuous"/>
          <w:pgSz w:w="11900" w:h="16840"/>
          <w:pgMar w:top="1021" w:right="1021" w:bottom="1021" w:left="1021" w:header="709" w:footer="289" w:gutter="0"/>
          <w:cols w:space="708"/>
          <w:docGrid w:linePitch="360"/>
        </w:sectPr>
      </w:pPr>
      <w:r>
        <w:t>This may include distressing, sexualised or threatening content. This could also include concerning messages, images, or interactions, including sign</w:t>
      </w:r>
      <w:r w:rsidR="009653A3">
        <w:t>s</w:t>
      </w:r>
      <w:r>
        <w:t xml:space="preserve"> of grooming, exploitation, or harmful contact. Online spaces are a common way abuse can begin or continue.</w:t>
      </w:r>
    </w:p>
    <w:p w14:paraId="5A9BD701" w14:textId="41766C82" w:rsidR="00573F44" w:rsidRPr="00F91172" w:rsidRDefault="00573F44" w:rsidP="000B7202">
      <w:pPr>
        <w:pStyle w:val="Heading3"/>
        <w:rPr>
          <w:rFonts w:asciiTheme="minorHAnsi" w:hAnsiTheme="minorHAnsi" w:cstheme="minorHAnsi"/>
          <w:b/>
          <w:bCs w:val="0"/>
          <w:sz w:val="20"/>
        </w:rPr>
      </w:pPr>
      <w:bookmarkStart w:id="4" w:name="_Toc236383415"/>
      <w:r w:rsidRPr="00F91172">
        <w:rPr>
          <w:rFonts w:asciiTheme="minorHAnsi" w:hAnsiTheme="minorHAnsi" w:cstheme="minorHAnsi"/>
          <w:b/>
          <w:bCs w:val="0"/>
          <w:sz w:val="20"/>
        </w:rPr>
        <w:t>Tell service management</w:t>
      </w:r>
      <w:r w:rsidR="009B620B" w:rsidRPr="00F91172">
        <w:rPr>
          <w:rFonts w:asciiTheme="minorHAnsi" w:hAnsiTheme="minorHAnsi" w:cstheme="minorHAnsi"/>
          <w:b/>
          <w:bCs w:val="0"/>
          <w:sz w:val="20"/>
        </w:rPr>
        <w:t xml:space="preserve">, </w:t>
      </w:r>
      <w:r w:rsidR="005C5DB3" w:rsidRPr="00F91172">
        <w:rPr>
          <w:rFonts w:asciiTheme="minorHAnsi" w:hAnsiTheme="minorHAnsi" w:cstheme="minorHAnsi"/>
          <w:b/>
          <w:bCs w:val="0"/>
          <w:sz w:val="20"/>
        </w:rPr>
        <w:t xml:space="preserve">your </w:t>
      </w:r>
      <w:r w:rsidR="009B620B" w:rsidRPr="00F91172">
        <w:rPr>
          <w:rFonts w:asciiTheme="minorHAnsi" w:hAnsiTheme="minorHAnsi" w:cstheme="minorHAnsi"/>
          <w:b/>
          <w:bCs w:val="0"/>
          <w:sz w:val="20"/>
        </w:rPr>
        <w:t>nominated supervisor</w:t>
      </w:r>
      <w:r w:rsidRPr="00F91172">
        <w:rPr>
          <w:rFonts w:asciiTheme="minorHAnsi" w:hAnsiTheme="minorHAnsi" w:cstheme="minorHAnsi"/>
          <w:b/>
          <w:bCs w:val="0"/>
          <w:sz w:val="20"/>
        </w:rPr>
        <w:t xml:space="preserve"> or approved provider</w:t>
      </w:r>
      <w:bookmarkEnd w:id="4"/>
      <w:r w:rsidRPr="00F91172">
        <w:rPr>
          <w:rFonts w:asciiTheme="minorHAnsi" w:hAnsiTheme="minorHAnsi" w:cstheme="minorHAnsi"/>
          <w:b/>
          <w:bCs w:val="0"/>
          <w:sz w:val="20"/>
        </w:rPr>
        <w:t xml:space="preserve"> </w:t>
      </w:r>
    </w:p>
    <w:p w14:paraId="36071828" w14:textId="4F938EB6" w:rsidR="00573F44" w:rsidRDefault="00573F44" w:rsidP="003A7DE0">
      <w:r>
        <w:t>Tell your service manager/leader, designated child safety staff member, nominated supervisor or Approved Provider as soon as a concern, disclosure, or allegation is identified. They can support you through the rest of the critical actions. If any of the above staff are the suspected perpetrators of abuse, do not contact them without explicit clearance from police.</w:t>
      </w:r>
    </w:p>
    <w:p w14:paraId="54A5C82B" w14:textId="6498E34E" w:rsidR="001F2E85" w:rsidRPr="00F91172" w:rsidRDefault="001F2E85" w:rsidP="000B7202">
      <w:pPr>
        <w:pStyle w:val="Heading2"/>
        <w:rPr>
          <w:rFonts w:asciiTheme="minorHAnsi" w:hAnsiTheme="minorHAnsi" w:cstheme="minorHAnsi"/>
          <w:b/>
          <w:bCs/>
          <w:sz w:val="20"/>
          <w:szCs w:val="20"/>
        </w:rPr>
      </w:pPr>
      <w:bookmarkStart w:id="5" w:name="_Toc236383416"/>
      <w:r w:rsidRPr="00F91172">
        <w:rPr>
          <w:rFonts w:asciiTheme="minorHAnsi" w:hAnsiTheme="minorHAnsi" w:cstheme="minorHAnsi"/>
          <w:b/>
          <w:bCs/>
          <w:sz w:val="20"/>
          <w:szCs w:val="20"/>
        </w:rPr>
        <w:t xml:space="preserve">Use </w:t>
      </w:r>
      <w:r w:rsidR="00392DB4" w:rsidRPr="00F91172">
        <w:rPr>
          <w:rFonts w:asciiTheme="minorHAnsi" w:hAnsiTheme="minorHAnsi" w:cstheme="minorHAnsi"/>
          <w:b/>
          <w:bCs/>
          <w:sz w:val="20"/>
          <w:szCs w:val="20"/>
        </w:rPr>
        <w:t xml:space="preserve">Information Sharing </w:t>
      </w:r>
      <w:r w:rsidR="00BC6C88" w:rsidRPr="00F91172">
        <w:rPr>
          <w:rFonts w:asciiTheme="minorHAnsi" w:hAnsiTheme="minorHAnsi" w:cstheme="minorHAnsi"/>
          <w:b/>
          <w:bCs/>
          <w:sz w:val="20"/>
          <w:szCs w:val="20"/>
        </w:rPr>
        <w:t>and</w:t>
      </w:r>
      <w:r w:rsidR="00392DB4" w:rsidRPr="00F91172">
        <w:rPr>
          <w:rFonts w:asciiTheme="minorHAnsi" w:hAnsiTheme="minorHAnsi" w:cstheme="minorHAnsi"/>
          <w:b/>
          <w:bCs/>
          <w:sz w:val="20"/>
          <w:szCs w:val="20"/>
        </w:rPr>
        <w:t xml:space="preserve"> Child Link for additional information</w:t>
      </w:r>
      <w:bookmarkEnd w:id="5"/>
      <w:r w:rsidR="00392DB4" w:rsidRPr="00F91172">
        <w:rPr>
          <w:rFonts w:asciiTheme="minorHAnsi" w:hAnsiTheme="minorHAnsi" w:cstheme="minorHAnsi"/>
          <w:b/>
          <w:bCs/>
          <w:sz w:val="20"/>
          <w:szCs w:val="20"/>
        </w:rPr>
        <w:t xml:space="preserve"> </w:t>
      </w:r>
    </w:p>
    <w:p w14:paraId="69594678" w14:textId="6D264D2E" w:rsidR="00416994" w:rsidRDefault="006C14E1" w:rsidP="003A7DE0">
      <w:r w:rsidRPr="006C14E1">
        <w:t xml:space="preserve">You can also request information from other Information Sharing Entities (ISEs). ISEs include services that work with children, young people and families such as </w:t>
      </w:r>
      <w:r w:rsidR="00292B05">
        <w:t>M</w:t>
      </w:r>
      <w:r w:rsidRPr="006C14E1">
        <w:t xml:space="preserve">aternal and </w:t>
      </w:r>
      <w:r w:rsidR="00292B05">
        <w:t>C</w:t>
      </w:r>
      <w:r w:rsidRPr="006C14E1">
        <w:t xml:space="preserve">hild </w:t>
      </w:r>
      <w:r w:rsidR="00292B05">
        <w:t>H</w:t>
      </w:r>
      <w:r w:rsidRPr="006C14E1">
        <w:t>ealth, Child Protection, The Orange Door and Victoria Police.</w:t>
      </w:r>
    </w:p>
    <w:p w14:paraId="7C02AA4F" w14:textId="25477B5B" w:rsidR="005F5562" w:rsidRDefault="00C879F6" w:rsidP="003A7DE0">
      <w:r>
        <w:t xml:space="preserve">You should also </w:t>
      </w:r>
      <w:r w:rsidR="004A792B">
        <w:t xml:space="preserve">use </w:t>
      </w:r>
      <w:r w:rsidR="002A0B30">
        <w:t>the Child</w:t>
      </w:r>
      <w:r w:rsidR="00CC70EA">
        <w:t xml:space="preserve"> and Family Violence</w:t>
      </w:r>
      <w:r w:rsidR="002A0B30">
        <w:t xml:space="preserve"> Information Sharing Scheme</w:t>
      </w:r>
      <w:r w:rsidR="00263714">
        <w:t>s</w:t>
      </w:r>
      <w:r w:rsidR="002A0B30">
        <w:t xml:space="preserve"> (CISS</w:t>
      </w:r>
      <w:r w:rsidR="00263714">
        <w:t xml:space="preserve"> and FVISS</w:t>
      </w:r>
      <w:r w:rsidR="002A0B30">
        <w:t>)</w:t>
      </w:r>
      <w:r w:rsidR="00190C47">
        <w:t>,</w:t>
      </w:r>
      <w:r w:rsidR="002A0B30">
        <w:t xml:space="preserve"> and </w:t>
      </w:r>
      <w:r w:rsidR="004A792B">
        <w:t xml:space="preserve">check </w:t>
      </w:r>
      <w:hyperlink r:id="rId30" w:history="1">
        <w:r w:rsidR="004A792B" w:rsidRPr="00020C73">
          <w:rPr>
            <w:rStyle w:val="Hyperlink"/>
          </w:rPr>
          <w:t>Child Link</w:t>
        </w:r>
      </w:hyperlink>
      <w:r w:rsidR="14F1381A">
        <w:t>.</w:t>
      </w:r>
      <w:r w:rsidR="00196D3D">
        <w:t xml:space="preserve"> </w:t>
      </w:r>
      <w:r w:rsidR="004A792B">
        <w:t xml:space="preserve">This helps </w:t>
      </w:r>
      <w:r w:rsidR="00157AA5">
        <w:t>services</w:t>
      </w:r>
      <w:r>
        <w:t xml:space="preserve"> to access </w:t>
      </w:r>
      <w:r w:rsidR="004A792B">
        <w:t xml:space="preserve">relevant and up-to-date </w:t>
      </w:r>
      <w:r w:rsidR="000662C9">
        <w:t>information to</w:t>
      </w:r>
      <w:r w:rsidR="00A932F4">
        <w:t xml:space="preserve"> </w:t>
      </w:r>
      <w:r w:rsidR="00330151" w:rsidRPr="00330151">
        <w:t>support the children in</w:t>
      </w:r>
      <w:r w:rsidR="000662C9">
        <w:t xml:space="preserve"> your</w:t>
      </w:r>
      <w:r w:rsidR="00330151" w:rsidRPr="00330151">
        <w:t xml:space="preserve"> care, </w:t>
      </w:r>
      <w:r w:rsidR="000E398A">
        <w:t xml:space="preserve">especially </w:t>
      </w:r>
      <w:r w:rsidR="00330151" w:rsidRPr="00330151">
        <w:t xml:space="preserve">if </w:t>
      </w:r>
      <w:r w:rsidR="000662C9">
        <w:t xml:space="preserve">you </w:t>
      </w:r>
      <w:r w:rsidR="00330151" w:rsidRPr="00330151">
        <w:t>have concerns about a child</w:t>
      </w:r>
      <w:r w:rsidR="00A07E81">
        <w:t>.</w:t>
      </w:r>
      <w:r w:rsidR="004574CC">
        <w:t xml:space="preserve"> </w:t>
      </w:r>
      <w:r w:rsidR="00093B9B">
        <w:t xml:space="preserve">Information sharing </w:t>
      </w:r>
      <w:r w:rsidR="00AE4282">
        <w:t>does not</w:t>
      </w:r>
      <w:r w:rsidR="00093B9B">
        <w:t xml:space="preserve"> replace the 4 critical </w:t>
      </w:r>
      <w:proofErr w:type="gramStart"/>
      <w:r w:rsidR="00093B9B">
        <w:t>actions, but</w:t>
      </w:r>
      <w:proofErr w:type="gramEnd"/>
      <w:r w:rsidR="00093B9B">
        <w:t xml:space="preserve"> can </w:t>
      </w:r>
      <w:r w:rsidR="00AE4282">
        <w:t xml:space="preserve">help </w:t>
      </w:r>
      <w:r w:rsidR="003C2CFC">
        <w:t>you to de</w:t>
      </w:r>
      <w:r w:rsidR="004D307A">
        <w:t>cide what to do next.</w:t>
      </w:r>
      <w:r w:rsidR="006D328C">
        <w:t xml:space="preserve"> </w:t>
      </w:r>
      <w:r w:rsidR="000662C9">
        <w:t xml:space="preserve"> For more information, see ‘</w:t>
      </w:r>
      <w:r w:rsidR="000662C9" w:rsidRPr="00B074C0">
        <w:t>Use information sharing to improve your support’</w:t>
      </w:r>
      <w:r w:rsidR="000662C9">
        <w:t xml:space="preserve"> (page 8). </w:t>
      </w:r>
    </w:p>
    <w:p w14:paraId="7651B130" w14:textId="6EA5C239" w:rsidR="00392DB4" w:rsidRPr="000662C9" w:rsidRDefault="00392DB4" w:rsidP="003A7DE0">
      <w:r w:rsidRPr="005F5562">
        <w:t xml:space="preserve">You only need to have enough information to form a </w:t>
      </w:r>
      <w:hyperlink r:id="rId31" w:anchor="forming-a-reasonable-belief">
        <w:r w:rsidRPr="005F5562">
          <w:rPr>
            <w:rStyle w:val="Hyperlink"/>
          </w:rPr>
          <w:t>reasonable belief</w:t>
        </w:r>
      </w:hyperlink>
      <w:r w:rsidRPr="005F5562">
        <w:t xml:space="preserve"> of abuse to inform your next steps. This means acting even when you’re not sure and have not directly witnessed the abuse (e.g. if another person tells you about the abuse). </w:t>
      </w:r>
      <w:r w:rsidR="00D24F5C">
        <w:t xml:space="preserve">If you form a reasonable belief </w:t>
      </w:r>
      <w:r w:rsidR="001A5DBF">
        <w:t xml:space="preserve">of child abuse by someone in the community, continue to the 4 Critical Actions. </w:t>
      </w:r>
      <w:r w:rsidR="00461F60">
        <w:t xml:space="preserve">Start </w:t>
      </w:r>
      <w:r w:rsidR="00861953">
        <w:t xml:space="preserve">by making a report to Victoria Police, if you believe a crime against a child has been committed. </w:t>
      </w:r>
    </w:p>
    <w:p w14:paraId="7DD0F4D2" w14:textId="7CEB1031" w:rsidR="008C6118" w:rsidRDefault="008C6118" w:rsidP="008C6118">
      <w:pPr>
        <w:pStyle w:val="Quote"/>
        <w:rPr>
          <w:b/>
          <w:bCs/>
        </w:rPr>
      </w:pPr>
      <w:r w:rsidRPr="63BE8553">
        <w:rPr>
          <w:b/>
          <w:bCs/>
        </w:rPr>
        <w:t xml:space="preserve">Continue the </w:t>
      </w:r>
      <w:r w:rsidR="6C59F37A" w:rsidRPr="63BE8553">
        <w:rPr>
          <w:b/>
          <w:bCs/>
        </w:rPr>
        <w:t>Four</w:t>
      </w:r>
      <w:r w:rsidRPr="63BE8553">
        <w:rPr>
          <w:b/>
          <w:bCs/>
        </w:rPr>
        <w:t xml:space="preserve"> Critical Actions</w:t>
      </w:r>
    </w:p>
    <w:p w14:paraId="25F81693" w14:textId="66664E26" w:rsidR="00EB2DF4" w:rsidRPr="008C6118" w:rsidRDefault="00EB2DF4" w:rsidP="008C6118">
      <w:pPr>
        <w:pStyle w:val="Quote"/>
        <w:rPr>
          <w:b/>
          <w:bCs/>
        </w:rPr>
      </w:pPr>
      <w:r w:rsidRPr="00EB2DF4">
        <w:t xml:space="preserve">If you </w:t>
      </w:r>
      <w:r w:rsidR="00C8566F" w:rsidRPr="0082650D">
        <w:rPr>
          <w:b/>
          <w:bCs/>
        </w:rPr>
        <w:t xml:space="preserve">identify </w:t>
      </w:r>
      <w:r w:rsidR="00C8566F">
        <w:t xml:space="preserve">abuse by someone in the community, continue to </w:t>
      </w:r>
      <w:r w:rsidR="00C8566F" w:rsidRPr="0082650D">
        <w:rPr>
          <w:b/>
          <w:bCs/>
        </w:rPr>
        <w:t>report</w:t>
      </w:r>
      <w:r w:rsidR="00C8566F">
        <w:t>.</w:t>
      </w:r>
      <w:r w:rsidRPr="00EB2DF4">
        <w:t xml:space="preserve"> </w:t>
      </w:r>
    </w:p>
    <w:bookmarkStart w:id="6" w:name="_Toc236383417"/>
    <w:p w14:paraId="3625D442" w14:textId="3E081AA5" w:rsidR="00C36A8D" w:rsidRPr="00797FC2" w:rsidRDefault="00BF4635" w:rsidP="003149E0">
      <w:pPr>
        <w:pStyle w:val="Heading1"/>
        <w:rPr>
          <w:b/>
          <w:bCs w:val="0"/>
        </w:rPr>
      </w:pPr>
      <w:r>
        <w:rPr>
          <w:b/>
          <w:bCs w:val="0"/>
          <w:noProof/>
          <w:color w:val="170F34" w:themeColor="accent1" w:themeShade="BF"/>
          <w:sz w:val="28"/>
          <w:szCs w:val="28"/>
        </w:rPr>
        <mc:AlternateContent>
          <mc:Choice Requires="wps">
            <w:drawing>
              <wp:anchor distT="0" distB="0" distL="114300" distR="114300" simplePos="0" relativeHeight="251658241" behindDoc="0" locked="0" layoutInCell="1" allowOverlap="1" wp14:anchorId="08AEAEA1" wp14:editId="2D36843A">
                <wp:simplePos x="0" y="0"/>
                <wp:positionH relativeFrom="leftMargin">
                  <wp:posOffset>417499</wp:posOffset>
                </wp:positionH>
                <wp:positionV relativeFrom="paragraph">
                  <wp:posOffset>99695</wp:posOffset>
                </wp:positionV>
                <wp:extent cx="180000" cy="180000"/>
                <wp:effectExtent l="19050" t="19050" r="29845" b="10795"/>
                <wp:wrapNone/>
                <wp:docPr id="1959789543" name="Isosceles Triangle 4"/>
                <wp:cNvGraphicFramePr/>
                <a:graphic xmlns:a="http://schemas.openxmlformats.org/drawingml/2006/main">
                  <a:graphicData uri="http://schemas.microsoft.com/office/word/2010/wordprocessingShape">
                    <wps:wsp>
                      <wps:cNvSpPr/>
                      <wps:spPr>
                        <a:xfrm>
                          <a:off x="0" y="0"/>
                          <a:ext cx="180000" cy="180000"/>
                        </a:xfrm>
                        <a:prstGeom prst="triangl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5" coordsize="21600,21600" o:spt="5" adj="10800" path="m@0,l,21600r21600,xe" w14:anchorId="7222ABA5">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4" style="position:absolute;margin-left:32.85pt;margin-top:7.85pt;width:14.15pt;height:14.15pt;z-index:2516567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spid="_x0000_s1026" fillcolor="#201547 [3204]" strokecolor="#04030a [484]" strokeweight="1.5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">
                <w10:wrap anchorx="margin"/>
              </v:shape>
            </w:pict>
          </mc:Fallback>
        </mc:AlternateContent>
      </w:r>
      <w:r w:rsidR="00C36A8D" w:rsidRPr="00870003">
        <w:rPr>
          <w:b/>
          <w:bCs w:val="0"/>
        </w:rPr>
        <w:t>REPOR</w:t>
      </w:r>
      <w:r w:rsidR="00DE055B" w:rsidRPr="00870003">
        <w:rPr>
          <w:b/>
          <w:bCs w:val="0"/>
        </w:rPr>
        <w:t>T:</w:t>
      </w:r>
      <w:r w:rsidR="00DE055B">
        <w:t xml:space="preserve"> respond to </w:t>
      </w:r>
      <w:r w:rsidR="00321154">
        <w:t xml:space="preserve">child </w:t>
      </w:r>
      <w:r w:rsidR="00DE055B">
        <w:t>abuse in the community</w:t>
      </w:r>
      <w:bookmarkEnd w:id="6"/>
      <w:r w:rsidR="00C36A8D" w:rsidRPr="00797FC2">
        <w:rPr>
          <w:b/>
          <w:bCs w:val="0"/>
        </w:rPr>
        <w:t xml:space="preserve"> </w:t>
      </w:r>
    </w:p>
    <w:p w14:paraId="6019210A" w14:textId="213CDFF3" w:rsidR="00935C22" w:rsidRPr="00935C22" w:rsidRDefault="00935C22" w:rsidP="00C36A8D">
      <w:pPr>
        <w:rPr>
          <w:sz w:val="22"/>
          <w:szCs w:val="22"/>
        </w:rPr>
      </w:pPr>
      <w:r w:rsidRPr="00601A71">
        <w:rPr>
          <w:b/>
          <w:bCs/>
          <w:sz w:val="22"/>
          <w:szCs w:val="22"/>
        </w:rPr>
        <w:t>Speak up!</w:t>
      </w:r>
      <w:r w:rsidRPr="00601A71">
        <w:rPr>
          <w:sz w:val="22"/>
          <w:szCs w:val="22"/>
        </w:rPr>
        <w:t xml:space="preserve"> As an early childhood worker, you are central to keeping children safe. If you think a child is being abused, </w:t>
      </w:r>
      <w:r w:rsidRPr="00601A71">
        <w:rPr>
          <w:b/>
          <w:bCs/>
          <w:sz w:val="22"/>
          <w:szCs w:val="22"/>
        </w:rPr>
        <w:t>you must act</w:t>
      </w:r>
      <w:r w:rsidRPr="00601A71">
        <w:rPr>
          <w:sz w:val="22"/>
          <w:szCs w:val="22"/>
        </w:rPr>
        <w:t xml:space="preserve">. </w:t>
      </w:r>
    </w:p>
    <w:p w14:paraId="70B9D4D4" w14:textId="23984639" w:rsidR="00C36A8D" w:rsidRDefault="00C36A8D" w:rsidP="00EB2DF4">
      <w:pPr>
        <w:pStyle w:val="Heading2"/>
      </w:pPr>
      <w:bookmarkStart w:id="7" w:name="_Toc229043208"/>
      <w:bookmarkStart w:id="8" w:name="_Toc236383418"/>
      <w:r>
        <w:t xml:space="preserve">If you believe </w:t>
      </w:r>
      <w:r w:rsidR="004C2376">
        <w:t>that a</w:t>
      </w:r>
      <w:r w:rsidR="00E41965">
        <w:t xml:space="preserve"> child has been</w:t>
      </w:r>
      <w:r w:rsidR="004C2376">
        <w:t xml:space="preserve"> </w:t>
      </w:r>
      <w:bookmarkEnd w:id="7"/>
      <w:r w:rsidR="00E41965">
        <w:t>or is at risk of being abused by an adult in the community:</w:t>
      </w:r>
      <w:bookmarkEnd w:id="8"/>
    </w:p>
    <w:p w14:paraId="7D7382A5" w14:textId="6D2EF10E" w:rsidR="00DC2111" w:rsidRPr="00DC5ECE" w:rsidRDefault="00DC2111" w:rsidP="00DC2111">
      <w:pPr>
        <w:pStyle w:val="Heading3"/>
        <w:rPr>
          <w:sz w:val="28"/>
          <w:szCs w:val="28"/>
        </w:rPr>
      </w:pPr>
      <w:bookmarkStart w:id="9" w:name="_Toc236383419"/>
      <w:r w:rsidRPr="00DC5ECE">
        <w:rPr>
          <w:sz w:val="28"/>
          <w:szCs w:val="28"/>
        </w:rPr>
        <w:t xml:space="preserve">Report </w:t>
      </w:r>
      <w:r w:rsidR="00573F44" w:rsidRPr="00DC5ECE">
        <w:rPr>
          <w:sz w:val="28"/>
          <w:szCs w:val="28"/>
        </w:rPr>
        <w:t>crime</w:t>
      </w:r>
      <w:r w:rsidRPr="00DC5ECE">
        <w:rPr>
          <w:sz w:val="28"/>
          <w:szCs w:val="28"/>
        </w:rPr>
        <w:t xml:space="preserve"> to Victoria Police</w:t>
      </w:r>
      <w:bookmarkEnd w:id="9"/>
    </w:p>
    <w:p w14:paraId="5367F39E" w14:textId="78728602" w:rsidR="00DC2111" w:rsidRDefault="00DC2111" w:rsidP="00DC2111">
      <w:r>
        <w:t>If you believe a crime</w:t>
      </w:r>
      <w:r w:rsidR="00080A59">
        <w:t xml:space="preserve"> by an adult</w:t>
      </w:r>
      <w:r>
        <w:t xml:space="preserve"> against a child has been committed, you must make a report to Victoria Police. Emergency situations that require urgent police attendance must be reported to police via 000. </w:t>
      </w:r>
    </w:p>
    <w:p w14:paraId="55F9E204" w14:textId="47A6ED53" w:rsidR="00DC2111" w:rsidRDefault="00DC2111" w:rsidP="00DC2111">
      <w:r>
        <w:t>Common crimes against children include physical and sexual</w:t>
      </w:r>
      <w:r w:rsidR="00080A59">
        <w:t xml:space="preserve"> assault </w:t>
      </w:r>
      <w:r w:rsidR="003D04EA">
        <w:t>or</w:t>
      </w:r>
      <w:r>
        <w:t xml:space="preserve"> abuse, grooming, and threatening behaviour. </w:t>
      </w:r>
    </w:p>
    <w:p w14:paraId="6E60A9B0" w14:textId="1AA8A85C" w:rsidR="00DC2111" w:rsidRDefault="00DC2111" w:rsidP="00DC2111">
      <w:r>
        <w:t>At any time, you can call Victoria Police on 131 444 (non-emergency situations only) or contact your local police station.</w:t>
      </w:r>
    </w:p>
    <w:p w14:paraId="202F37E5" w14:textId="77777777" w:rsidR="00DC2111" w:rsidRPr="00DC5ECE" w:rsidRDefault="00DC2111" w:rsidP="00DC2111">
      <w:pPr>
        <w:pStyle w:val="Heading3"/>
        <w:rPr>
          <w:sz w:val="28"/>
          <w:szCs w:val="28"/>
        </w:rPr>
      </w:pPr>
      <w:bookmarkStart w:id="10" w:name="_Toc236383420"/>
      <w:r w:rsidRPr="00DC5ECE">
        <w:rPr>
          <w:sz w:val="28"/>
          <w:szCs w:val="28"/>
        </w:rPr>
        <w:lastRenderedPageBreak/>
        <w:t>Report to Child Protection (including Mandatory Reports)</w:t>
      </w:r>
      <w:bookmarkEnd w:id="10"/>
    </w:p>
    <w:p w14:paraId="7E562BD0" w14:textId="77777777" w:rsidR="00ED7D35" w:rsidRPr="005F5562" w:rsidRDefault="00ED7D35" w:rsidP="00ED7D35">
      <w:r w:rsidRPr="005F5562">
        <w:t xml:space="preserve">If a child has been or is at risk of significant harm or abuse, and their parents or carers have not or are unlikely to protect them from significant harm, call Child Protection and make a report as soon as possible. </w:t>
      </w:r>
    </w:p>
    <w:p w14:paraId="4ADBD541" w14:textId="77777777" w:rsidR="00ED7D35" w:rsidRPr="005F5562" w:rsidRDefault="00ED7D35" w:rsidP="00ED7D35">
      <w:r w:rsidRPr="005F5562">
        <w:t xml:space="preserve">You </w:t>
      </w:r>
      <w:r w:rsidRPr="005F5562">
        <w:rPr>
          <w:b/>
          <w:bCs/>
        </w:rPr>
        <w:t xml:space="preserve">must </w:t>
      </w:r>
      <w:r w:rsidRPr="005F5562">
        <w:t xml:space="preserve">report to Child Protection if the harm may be a result of: </w:t>
      </w:r>
    </w:p>
    <w:p w14:paraId="6E9100D7" w14:textId="77777777" w:rsidR="00ED7D35" w:rsidRPr="005F5562" w:rsidRDefault="00ED7D35" w:rsidP="00ED7D35">
      <w:pPr>
        <w:pStyle w:val="ListParagraph"/>
        <w:numPr>
          <w:ilvl w:val="0"/>
          <w:numId w:val="34"/>
        </w:numPr>
        <w:ind w:left="360"/>
        <w:sectPr w:rsidR="00ED7D35" w:rsidRPr="005F5562" w:rsidSect="00E47686">
          <w:type w:val="continuous"/>
          <w:pgSz w:w="11900" w:h="16840"/>
          <w:pgMar w:top="1021" w:right="1021" w:bottom="1021" w:left="1021" w:header="709" w:footer="289" w:gutter="0"/>
          <w:cols w:space="708"/>
          <w:docGrid w:linePitch="360"/>
        </w:sectPr>
      </w:pPr>
    </w:p>
    <w:p w14:paraId="4BDA3D54" w14:textId="77777777" w:rsidR="00ED7D35" w:rsidRPr="005F5562" w:rsidRDefault="00ED7D35" w:rsidP="00ED7D35">
      <w:pPr>
        <w:pStyle w:val="ListParagraph"/>
        <w:numPr>
          <w:ilvl w:val="0"/>
          <w:numId w:val="34"/>
        </w:numPr>
        <w:ind w:left="360"/>
      </w:pPr>
      <w:r w:rsidRPr="005F5562">
        <w:t>Physical injury (</w:t>
      </w:r>
      <w:r w:rsidRPr="005F5562">
        <w:rPr>
          <w:b/>
          <w:bCs/>
        </w:rPr>
        <w:t>mandatory report</w:t>
      </w:r>
      <w:r w:rsidRPr="005F5562">
        <w:t>)</w:t>
      </w:r>
    </w:p>
    <w:p w14:paraId="0E6F97DC" w14:textId="77777777" w:rsidR="00ED7D35" w:rsidRPr="005F5562" w:rsidRDefault="00ED7D35" w:rsidP="00ED7D35">
      <w:pPr>
        <w:pStyle w:val="ListParagraph"/>
        <w:numPr>
          <w:ilvl w:val="0"/>
          <w:numId w:val="34"/>
        </w:numPr>
        <w:ind w:left="360"/>
      </w:pPr>
      <w:r w:rsidRPr="005F5562">
        <w:t>Sexual abuse (</w:t>
      </w:r>
      <w:r w:rsidRPr="005F5562">
        <w:rPr>
          <w:b/>
          <w:bCs/>
        </w:rPr>
        <w:t>mandatory report</w:t>
      </w:r>
      <w:r w:rsidRPr="005F5562">
        <w:t xml:space="preserve">) </w:t>
      </w:r>
    </w:p>
    <w:p w14:paraId="6A218C51" w14:textId="77777777" w:rsidR="00ED7D35" w:rsidRPr="005F5562" w:rsidRDefault="00ED7D35" w:rsidP="00ED7D35">
      <w:r w:rsidRPr="005F5562">
        <w:t>You </w:t>
      </w:r>
      <w:r w:rsidRPr="005F5562">
        <w:rPr>
          <w:b/>
          <w:bCs/>
        </w:rPr>
        <w:t>can</w:t>
      </w:r>
      <w:r w:rsidRPr="005F5562">
        <w:t> report significant harm related to:</w:t>
      </w:r>
    </w:p>
    <w:p w14:paraId="2410DE83" w14:textId="77777777" w:rsidR="00ED7D35" w:rsidRPr="005F5562" w:rsidRDefault="00ED7D35" w:rsidP="00ED7D35">
      <w:pPr>
        <w:pStyle w:val="ListParagraph"/>
        <w:numPr>
          <w:ilvl w:val="0"/>
          <w:numId w:val="34"/>
        </w:numPr>
        <w:ind w:left="360"/>
      </w:pPr>
      <w:r w:rsidRPr="005F5562">
        <w:t>Emotional or intellectual development</w:t>
      </w:r>
    </w:p>
    <w:p w14:paraId="36350E53" w14:textId="77777777" w:rsidR="00ED7D35" w:rsidRPr="005F5562" w:rsidRDefault="00ED7D35" w:rsidP="00ED7D35">
      <w:pPr>
        <w:pStyle w:val="ListParagraph"/>
        <w:numPr>
          <w:ilvl w:val="0"/>
          <w:numId w:val="34"/>
        </w:numPr>
        <w:ind w:left="360"/>
      </w:pPr>
      <w:r w:rsidRPr="005F5562">
        <w:t>Physical development or health</w:t>
      </w:r>
    </w:p>
    <w:p w14:paraId="2C734B9D" w14:textId="77777777" w:rsidR="00ED7D35" w:rsidRPr="005F5562" w:rsidRDefault="00ED7D35" w:rsidP="00ED7D35">
      <w:pPr>
        <w:pStyle w:val="ListParagraph"/>
        <w:numPr>
          <w:ilvl w:val="0"/>
          <w:numId w:val="34"/>
        </w:numPr>
        <w:ind w:left="360"/>
      </w:pPr>
      <w:r w:rsidRPr="005F5562">
        <w:t>Experience of family violence</w:t>
      </w:r>
    </w:p>
    <w:p w14:paraId="5E28881F" w14:textId="1889D0BB" w:rsidR="00ED7D35" w:rsidRPr="005F5562" w:rsidRDefault="00ED7D35" w:rsidP="00ED7D35">
      <w:pPr>
        <w:pStyle w:val="ListParagraph"/>
        <w:numPr>
          <w:ilvl w:val="0"/>
          <w:numId w:val="34"/>
        </w:numPr>
        <w:ind w:left="360"/>
      </w:pPr>
      <w:r w:rsidRPr="005F5562">
        <w:t xml:space="preserve">Abandonment or parental incapacity (when a parent is unable to care for a child)   </w:t>
      </w:r>
    </w:p>
    <w:p w14:paraId="3C130E95" w14:textId="15387384" w:rsidR="00072325" w:rsidRDefault="00072325" w:rsidP="00DC2111">
      <w:r>
        <w:t>Child Protection can assess the situation and risk; investigate; interview key people; intervene to protect the child; and support the family to keep the child safe.</w:t>
      </w:r>
    </w:p>
    <w:p w14:paraId="0BB2A2AF" w14:textId="77777777" w:rsidR="00EB3426" w:rsidRDefault="00EB3426" w:rsidP="00EB3426">
      <w:pPr>
        <w:pStyle w:val="Heading3"/>
        <w:sectPr w:rsidR="00EB3426" w:rsidSect="00E47686">
          <w:type w:val="continuous"/>
          <w:pgSz w:w="11900" w:h="16840"/>
          <w:pgMar w:top="1021" w:right="1021" w:bottom="1021" w:left="1021" w:header="709" w:footer="289" w:gutter="0"/>
          <w:cols w:space="708"/>
          <w:docGrid w:linePitch="360"/>
        </w:sectPr>
      </w:pPr>
      <w:hyperlink r:id="rId32">
        <w:bookmarkStart w:id="11" w:name="_Toc236383421"/>
        <w:r w:rsidRPr="06E061F2">
          <w:rPr>
            <w:rStyle w:val="Hyperlink"/>
          </w:rPr>
          <w:t>Contact Child Protection</w:t>
        </w:r>
      </w:hyperlink>
      <w:r>
        <w:t xml:space="preserve"> (8:45am to 5pm, Monday – Friday)</w:t>
      </w:r>
      <w:bookmarkEnd w:id="11"/>
    </w:p>
    <w:p w14:paraId="5F17D9EE" w14:textId="77777777" w:rsidR="00EB3426" w:rsidRDefault="00EB3426" w:rsidP="00EB3426">
      <w:r w:rsidRPr="00FD0A06">
        <w:rPr>
          <w:b/>
          <w:bCs/>
        </w:rPr>
        <w:t>North:</w:t>
      </w:r>
      <w:r>
        <w:t xml:space="preserve"> 1300 598 521</w:t>
      </w:r>
    </w:p>
    <w:p w14:paraId="31106ECE" w14:textId="77777777" w:rsidR="00EB3426" w:rsidRDefault="00EB3426" w:rsidP="00EB3426">
      <w:r w:rsidRPr="00FD0A06">
        <w:rPr>
          <w:b/>
          <w:bCs/>
        </w:rPr>
        <w:t>East:</w:t>
      </w:r>
      <w:r>
        <w:t xml:space="preserve"> 1300 360 452</w:t>
      </w:r>
    </w:p>
    <w:p w14:paraId="5E77AB87" w14:textId="77777777" w:rsidR="00EB3426" w:rsidRDefault="00EB3426" w:rsidP="00EB3426">
      <w:r w:rsidRPr="00FD0A06">
        <w:rPr>
          <w:b/>
          <w:bCs/>
        </w:rPr>
        <w:t>South:</w:t>
      </w:r>
      <w:r>
        <w:t xml:space="preserve"> 1300 555 526</w:t>
      </w:r>
    </w:p>
    <w:p w14:paraId="2FFC39F4" w14:textId="77777777" w:rsidR="00EB3426" w:rsidRDefault="00EB3426" w:rsidP="00EB3426">
      <w:pPr>
        <w:sectPr w:rsidR="00EB3426" w:rsidSect="00E47686">
          <w:type w:val="continuous"/>
          <w:pgSz w:w="11900" w:h="16840"/>
          <w:pgMar w:top="1021" w:right="1021" w:bottom="1021" w:left="1021" w:header="709" w:footer="289" w:gutter="0"/>
          <w:cols w:num="2" w:space="708"/>
          <w:docGrid w:linePitch="360"/>
        </w:sectPr>
      </w:pPr>
      <w:r w:rsidRPr="00FD0A06">
        <w:rPr>
          <w:b/>
          <w:bCs/>
        </w:rPr>
        <w:t>West:</w:t>
      </w:r>
      <w:r>
        <w:t xml:space="preserve"> 1300 360 462</w:t>
      </w:r>
    </w:p>
    <w:p w14:paraId="064A1A64" w14:textId="77777777" w:rsidR="00FD75C1" w:rsidRDefault="00EB3426" w:rsidP="00EB3426">
      <w:r w:rsidRPr="00FD0A06">
        <w:rPr>
          <w:b/>
          <w:bCs/>
        </w:rPr>
        <w:t>After hours:</w:t>
      </w:r>
      <w:r>
        <w:t xml:space="preserve"> 13 12 78</w:t>
      </w:r>
    </w:p>
    <w:p w14:paraId="7A480C4B" w14:textId="63E32A6B" w:rsidR="00EB3426" w:rsidRDefault="00FD75C1" w:rsidP="00EB3426">
      <w:r w:rsidRPr="00CE711D">
        <w:t>You cannot make Child Protection reports via the DFFH website or email.</w:t>
      </w:r>
      <w:r w:rsidR="00EB3426">
        <w:t xml:space="preserve"> </w:t>
      </w:r>
    </w:p>
    <w:p w14:paraId="20FCAF73" w14:textId="77777777" w:rsidR="00EB3426" w:rsidRPr="00DC5ECE" w:rsidRDefault="00EB3426" w:rsidP="00EB3426">
      <w:pPr>
        <w:pStyle w:val="Heading3"/>
        <w:rPr>
          <w:sz w:val="28"/>
          <w:szCs w:val="28"/>
        </w:rPr>
      </w:pPr>
      <w:bookmarkStart w:id="12" w:name="_Toc236383422"/>
      <w:r w:rsidRPr="00DC5ECE">
        <w:rPr>
          <w:sz w:val="28"/>
          <w:szCs w:val="28"/>
        </w:rPr>
        <w:t>Approved Providers: Notify the Victorian Early Childhood Regulatory Authority (VECRA)</w:t>
      </w:r>
      <w:bookmarkEnd w:id="12"/>
    </w:p>
    <w:p w14:paraId="6E857185" w14:textId="77777777" w:rsidR="005D4CA7" w:rsidRPr="000D271D" w:rsidRDefault="005D4CA7" w:rsidP="005D4CA7">
      <w:r w:rsidRPr="000D271D">
        <w:rPr>
          <w:b/>
          <w:bCs/>
        </w:rPr>
        <w:t xml:space="preserve">Approved Providers: </w:t>
      </w:r>
      <w:r w:rsidRPr="000D271D">
        <w:t xml:space="preserve">You must notify VECRA </w:t>
      </w:r>
    </w:p>
    <w:p w14:paraId="1060DB14" w14:textId="77777777" w:rsidR="005D4CA7" w:rsidRPr="000D271D" w:rsidRDefault="005D4CA7" w:rsidP="005D4CA7">
      <w:pPr>
        <w:pStyle w:val="ListParagraph"/>
        <w:numPr>
          <w:ilvl w:val="0"/>
          <w:numId w:val="23"/>
        </w:numPr>
      </w:pPr>
      <w:r w:rsidRPr="000D271D">
        <w:rPr>
          <w:b/>
          <w:bCs/>
        </w:rPr>
        <w:t xml:space="preserve">Within 24 hours </w:t>
      </w:r>
      <w:r w:rsidRPr="000D271D">
        <w:t xml:space="preserve">of a serious incident at an approved education or care service or a complaint alleging that a serious incident has occurred or is occurring while a child was or is being educated and cared for by an approved education and care service, or  </w:t>
      </w:r>
    </w:p>
    <w:p w14:paraId="6EC14722" w14:textId="0BE44CB4" w:rsidR="005D4CA7" w:rsidRPr="000D271D" w:rsidRDefault="005D4CA7" w:rsidP="005D4CA7">
      <w:pPr>
        <w:pStyle w:val="ListParagraph"/>
        <w:numPr>
          <w:ilvl w:val="0"/>
          <w:numId w:val="23"/>
        </w:numPr>
        <w:rPr>
          <w:b/>
          <w:bCs/>
        </w:rPr>
      </w:pPr>
      <w:r w:rsidRPr="000D271D">
        <w:rPr>
          <w:b/>
          <w:bCs/>
        </w:rPr>
        <w:t xml:space="preserve">Within 24 hours </w:t>
      </w:r>
      <w:r w:rsidRPr="000D271D">
        <w:t>of becoming aware of reportable sexual misconduct, including sexual misconduct or a sexual offence, committed against, with or in the presence of a child by a person employed or engaged to perform work or provide services at an education and care service or a volunteer, whether or not it occurred at an education and care service.</w:t>
      </w:r>
      <w:r w:rsidRPr="000D271D">
        <w:rPr>
          <w:rStyle w:val="FootnoteReference"/>
        </w:rPr>
        <w:t xml:space="preserve"> </w:t>
      </w:r>
      <w:r w:rsidRPr="000D271D">
        <w:rPr>
          <w:rStyle w:val="FootnoteReference"/>
        </w:rPr>
        <w:footnoteReference w:id="1"/>
      </w:r>
    </w:p>
    <w:p w14:paraId="1F172995" w14:textId="5472896F" w:rsidR="00EB3426" w:rsidRDefault="00EB3426" w:rsidP="00EB3426">
      <w:r>
        <w:t>If your</w:t>
      </w:r>
      <w:r w:rsidR="37CC0AC3">
        <w:t xml:space="preserve"> service</w:t>
      </w:r>
      <w:r>
        <w:t xml:space="preserve"> manager or approved provider does not notify VECRA about the concern, you can also make a complaint to VECRA</w:t>
      </w:r>
      <w:r w:rsidR="37CC0AC3">
        <w:t xml:space="preserve"> (including anonymously</w:t>
      </w:r>
      <w:r w:rsidR="005806DB">
        <w:t>)</w:t>
      </w:r>
      <w:r>
        <w:t xml:space="preserve">. You can fill in the </w:t>
      </w:r>
      <w:hyperlink r:id="rId33">
        <w:r w:rsidRPr="7504B351">
          <w:rPr>
            <w:rStyle w:val="Hyperlink"/>
          </w:rPr>
          <w:t>secure webform</w:t>
        </w:r>
      </w:hyperlink>
      <w:r>
        <w:t xml:space="preserve"> or contact your local VECRA office via email (</w:t>
      </w:r>
      <w:hyperlink r:id="rId34">
        <w:r w:rsidRPr="7504B351">
          <w:rPr>
            <w:rStyle w:val="Hyperlink"/>
          </w:rPr>
          <w:t>vecra@education.vic.gov.au</w:t>
        </w:r>
      </w:hyperlink>
      <w:r>
        <w:t>) or the enquiries line: 1300 307 415.</w:t>
      </w:r>
    </w:p>
    <w:p w14:paraId="77AE8ABA" w14:textId="7173B176" w:rsidR="00EB2DF4" w:rsidRPr="00DC5ECE" w:rsidRDefault="00166E28" w:rsidP="00EB2DF4">
      <w:pPr>
        <w:pStyle w:val="Heading3"/>
        <w:rPr>
          <w:sz w:val="28"/>
          <w:szCs w:val="28"/>
        </w:rPr>
      </w:pPr>
      <w:bookmarkStart w:id="13" w:name="_Toc236383423"/>
      <w:r w:rsidRPr="00DC5ECE">
        <w:rPr>
          <w:sz w:val="28"/>
          <w:szCs w:val="28"/>
        </w:rPr>
        <w:t xml:space="preserve">Notify </w:t>
      </w:r>
      <w:r w:rsidR="00EB2DF4" w:rsidRPr="00DC5ECE">
        <w:rPr>
          <w:sz w:val="28"/>
          <w:szCs w:val="28"/>
        </w:rPr>
        <w:t>parents/carers (</w:t>
      </w:r>
      <w:r w:rsidR="00DC5ECE">
        <w:rPr>
          <w:sz w:val="28"/>
          <w:szCs w:val="28"/>
        </w:rPr>
        <w:t>if safe, reasonable and appropriate</w:t>
      </w:r>
      <w:r w:rsidR="00EB2DF4" w:rsidRPr="00DC5ECE">
        <w:rPr>
          <w:sz w:val="28"/>
          <w:szCs w:val="28"/>
        </w:rPr>
        <w:t>)</w:t>
      </w:r>
      <w:bookmarkEnd w:id="13"/>
    </w:p>
    <w:p w14:paraId="388900E2" w14:textId="200CE1C9" w:rsidR="00C92215" w:rsidRDefault="00C92215" w:rsidP="00C92215">
      <w:r>
        <w:t xml:space="preserve">Before contacting parents/carers you need clearance from: </w:t>
      </w:r>
    </w:p>
    <w:p w14:paraId="7AF3BF35" w14:textId="3B542483" w:rsidR="00C92215" w:rsidRPr="005F5562" w:rsidRDefault="00C92215" w:rsidP="00C92215">
      <w:pPr>
        <w:pStyle w:val="Bullet1"/>
      </w:pPr>
      <w:r w:rsidRPr="005F5562">
        <w:t xml:space="preserve">Victoria Police in situations involving a </w:t>
      </w:r>
      <w:r w:rsidR="00832245" w:rsidRPr="005F5562">
        <w:t>police</w:t>
      </w:r>
      <w:r w:rsidRPr="005F5562">
        <w:t xml:space="preserve"> response</w:t>
      </w:r>
    </w:p>
    <w:p w14:paraId="73FB3DAD" w14:textId="6609150C" w:rsidR="00C92215" w:rsidRPr="005F5562" w:rsidRDefault="00C92215" w:rsidP="00C92215">
      <w:pPr>
        <w:pStyle w:val="Bullet1"/>
      </w:pPr>
      <w:r w:rsidRPr="005F5562">
        <w:t>Child Protection in situations where Child Protection has been notified</w:t>
      </w:r>
      <w:r w:rsidR="007D792B">
        <w:t>.</w:t>
      </w:r>
      <w:r w:rsidRPr="005F5562">
        <w:t xml:space="preserve"> </w:t>
      </w:r>
    </w:p>
    <w:p w14:paraId="087A0592" w14:textId="6B801535" w:rsidR="00C92215" w:rsidRPr="005F5562" w:rsidRDefault="00C92215" w:rsidP="00C92215">
      <w:r w:rsidRPr="005F5562">
        <w:t>Once you have clearance, you must contact parents/carers as soon as possible (ideally on the same day). This is an important step. It helps parents or carers support their child in partnership with the service, authorities, and other support services.</w:t>
      </w:r>
    </w:p>
    <w:p w14:paraId="4C345EEC" w14:textId="77777777" w:rsidR="00C92215" w:rsidRPr="005F5562" w:rsidRDefault="00C92215" w:rsidP="00C92215">
      <w:r w:rsidRPr="005F5562">
        <w:t>Your primary responsibility is to ensure the safety of the child. Before engaging with parents and carers, consider whether it is safe to do so.</w:t>
      </w:r>
    </w:p>
    <w:p w14:paraId="17F062FD" w14:textId="39E29521" w:rsidR="00043EBA" w:rsidRDefault="00C92215" w:rsidP="00C92215">
      <w:r w:rsidRPr="005F5562">
        <w:lastRenderedPageBreak/>
        <w:t>Do not contact the child or their family if it could be unsafe, put the child at risk, or put anyone else in danger. Do not contact them unless you have clear permission from Victoria Police or Child Protection.</w:t>
      </w:r>
    </w:p>
    <w:p w14:paraId="7346F02B" w14:textId="0764F2D2" w:rsidR="00211DDA" w:rsidRDefault="00BE611E" w:rsidP="00211DDA">
      <w:pPr>
        <w:pStyle w:val="Quote"/>
        <w:rPr>
          <w:b/>
          <w:bCs/>
        </w:rPr>
      </w:pPr>
      <w:r w:rsidRPr="63BE8553">
        <w:rPr>
          <w:b/>
          <w:bCs/>
        </w:rPr>
        <w:t xml:space="preserve">Continue the </w:t>
      </w:r>
      <w:r w:rsidR="6FB23C1A" w:rsidRPr="63BE8553">
        <w:rPr>
          <w:b/>
          <w:bCs/>
        </w:rPr>
        <w:t>Four</w:t>
      </w:r>
      <w:r w:rsidRPr="63BE8553">
        <w:rPr>
          <w:b/>
          <w:bCs/>
        </w:rPr>
        <w:t xml:space="preserve"> Critical Actions</w:t>
      </w:r>
    </w:p>
    <w:p w14:paraId="12FEBE22" w14:textId="6599BF9E" w:rsidR="00D62C0F" w:rsidRPr="00D62C0F" w:rsidRDefault="00EB2DF4" w:rsidP="00D62C0F">
      <w:pPr>
        <w:pStyle w:val="Quote"/>
      </w:pPr>
      <w:r w:rsidRPr="00EB2DF4">
        <w:t>After completing these steps</w:t>
      </w:r>
      <w:r w:rsidR="001B43F6">
        <w:t xml:space="preserve"> to</w:t>
      </w:r>
      <w:r w:rsidRPr="00EB2DF4">
        <w:t xml:space="preserve"> </w:t>
      </w:r>
      <w:r w:rsidRPr="00EB2DF4">
        <w:rPr>
          <w:b/>
          <w:bCs/>
        </w:rPr>
        <w:t>report</w:t>
      </w:r>
      <w:r w:rsidRPr="00EB2DF4">
        <w:t xml:space="preserve">, you must continue to </w:t>
      </w:r>
      <w:r w:rsidRPr="00EB2DF4">
        <w:rPr>
          <w:b/>
          <w:bCs/>
        </w:rPr>
        <w:t>support</w:t>
      </w:r>
      <w:r w:rsidRPr="00EB2DF4">
        <w:t xml:space="preserve"> and </w:t>
      </w:r>
      <w:r w:rsidRPr="00EB2DF4">
        <w:rPr>
          <w:b/>
          <w:bCs/>
        </w:rPr>
        <w:t>refer</w:t>
      </w:r>
      <w:r w:rsidRPr="00EB2DF4">
        <w:t>. Check with Victoria Polic</w:t>
      </w:r>
      <w:r w:rsidR="001B43F6">
        <w:t>e</w:t>
      </w:r>
      <w:r w:rsidRPr="00EB2DF4">
        <w:t xml:space="preserve"> on when to take these </w:t>
      </w:r>
      <w:r w:rsidR="00592576">
        <w:t>steps</w:t>
      </w:r>
      <w:r w:rsidR="001633DD">
        <w:t>.</w:t>
      </w:r>
    </w:p>
    <w:bookmarkStart w:id="14" w:name="_Toc236383424"/>
    <w:p w14:paraId="5B7AAAC6" w14:textId="7678D95A" w:rsidR="00EB2DF4" w:rsidRPr="00EB2DF4" w:rsidRDefault="00E14658" w:rsidP="00EB2DF4">
      <w:pPr>
        <w:pStyle w:val="Heading1"/>
      </w:pPr>
      <w:r>
        <w:rPr>
          <w:b/>
          <w:bCs w:val="0"/>
          <w:noProof/>
          <w:color w:val="170F34" w:themeColor="accent1" w:themeShade="BF"/>
          <w:sz w:val="28"/>
          <w:szCs w:val="28"/>
        </w:rPr>
        <mc:AlternateContent>
          <mc:Choice Requires="wps">
            <w:drawing>
              <wp:anchor distT="0" distB="0" distL="114300" distR="114300" simplePos="0" relativeHeight="251658243" behindDoc="0" locked="0" layoutInCell="1" allowOverlap="1" wp14:anchorId="3209DB56" wp14:editId="2A471F65">
                <wp:simplePos x="0" y="0"/>
                <wp:positionH relativeFrom="leftMargin">
                  <wp:posOffset>425754</wp:posOffset>
                </wp:positionH>
                <wp:positionV relativeFrom="paragraph">
                  <wp:posOffset>103505</wp:posOffset>
                </wp:positionV>
                <wp:extent cx="179705" cy="179705"/>
                <wp:effectExtent l="0" t="0" r="10795" b="10795"/>
                <wp:wrapNone/>
                <wp:docPr id="29202850" name="Flowchart: Connector 5"/>
                <wp:cNvGraphicFramePr/>
                <a:graphic xmlns:a="http://schemas.openxmlformats.org/drawingml/2006/main">
                  <a:graphicData uri="http://schemas.microsoft.com/office/word/2010/wordprocessingShape">
                    <wps:wsp>
                      <wps:cNvSpPr/>
                      <wps:spPr>
                        <a:xfrm>
                          <a:off x="0" y="0"/>
                          <a:ext cx="179705" cy="179705"/>
                        </a:xfrm>
                        <a:prstGeom prst="flowChartConnector">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120" coordsize="21600,21600" o:spt="120" path="m10800,qx,10800,10800,21600,21600,10800,10800,xe" w14:anchorId="25509B1C">
                <v:path textboxrect="3163,3163,18437,18437" gradientshapeok="t" o:connecttype="custom" o:connectlocs="10800,0;3163,3163;0,10800;3163,18437;10800,21600;18437,18437;21600,10800;18437,3163"/>
              </v:shapetype>
              <v:shape id="Flowchart: Connector 5" style="position:absolute;margin-left:33.5pt;margin-top:8.15pt;width:14.15pt;height:14.15pt;z-index:2516823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spid="_x0000_s1026" fillcolor="#201547 [3204]" strokecolor="#04030a [484]" strokeweight="1.5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">
                <v:stroke joinstyle="miter"/>
                <w10:wrap anchorx="margin"/>
              </v:shape>
            </w:pict>
          </mc:Fallback>
        </mc:AlternateContent>
      </w:r>
      <w:r w:rsidR="00072325" w:rsidRPr="00212484">
        <w:rPr>
          <w:b/>
          <w:bCs w:val="0"/>
        </w:rPr>
        <w:t>SUPPORT</w:t>
      </w:r>
      <w:r w:rsidR="00212484" w:rsidRPr="00212484">
        <w:rPr>
          <w:b/>
          <w:bCs w:val="0"/>
        </w:rPr>
        <w:t>:</w:t>
      </w:r>
      <w:r w:rsidR="00072325">
        <w:t xml:space="preserve"> </w:t>
      </w:r>
      <w:r w:rsidR="00EB2DF4">
        <w:t>children through your service</w:t>
      </w:r>
      <w:bookmarkEnd w:id="14"/>
    </w:p>
    <w:p w14:paraId="0BF66631" w14:textId="4C89DA0A" w:rsidR="00EB2DF4" w:rsidRDefault="00EB2DF4" w:rsidP="00EB2DF4">
      <w:r>
        <w:t xml:space="preserve">Your service must support all children involved who are enrolled in your service. This includes children who </w:t>
      </w:r>
      <w:r w:rsidR="004B0916">
        <w:t xml:space="preserve">have </w:t>
      </w:r>
      <w:r>
        <w:t>experienced abuse, as well as other children who may be affected. For example, siblings or friends who know about the abuse or were impacted in other ways.</w:t>
      </w:r>
      <w:r w:rsidR="00177817">
        <w:t xml:space="preserve"> </w:t>
      </w:r>
      <w:r w:rsidR="00177817" w:rsidRPr="005F5562">
        <w:t>This is an essential part of your </w:t>
      </w:r>
      <w:hyperlink r:id="rId35">
        <w:r w:rsidR="00177817" w:rsidRPr="17E5BD11">
          <w:rPr>
            <w:rStyle w:val="Hyperlink"/>
          </w:rPr>
          <w:t>duty of care</w:t>
        </w:r>
      </w:hyperlink>
      <w:r w:rsidR="00177817">
        <w:t> obligations.</w:t>
      </w:r>
    </w:p>
    <w:p w14:paraId="06BB2DBC" w14:textId="29772383" w:rsidR="00EB2DF4" w:rsidRDefault="00EB2DF4" w:rsidP="00EB2DF4">
      <w:r>
        <w:t xml:space="preserve">Child abuse can </w:t>
      </w:r>
      <w:r w:rsidR="00220464">
        <w:t>seriously</w:t>
      </w:r>
      <w:r>
        <w:t xml:space="preserve"> impact a child’s health, safety, and wellbeing and disrupt their lives and education. You play a central role in ensuring children feel safe and supported at your service</w:t>
      </w:r>
      <w:r w:rsidR="00EE319E">
        <w:t>,</w:t>
      </w:r>
      <w:r>
        <w:t xml:space="preserve"> and</w:t>
      </w:r>
      <w:r w:rsidR="00EE319E">
        <w:t xml:space="preserve"> in</w:t>
      </w:r>
      <w:r>
        <w:t xml:space="preserve"> meeting their individual wellbeing and educational needs.</w:t>
      </w:r>
    </w:p>
    <w:p w14:paraId="55D64728" w14:textId="77777777" w:rsidR="00EB2DF4" w:rsidRDefault="00EB2DF4" w:rsidP="00EB2DF4">
      <w:pPr>
        <w:pStyle w:val="Heading2"/>
      </w:pPr>
      <w:bookmarkStart w:id="15" w:name="_Toc236383425"/>
      <w:r>
        <w:t>Choosing the right support</w:t>
      </w:r>
      <w:bookmarkEnd w:id="15"/>
    </w:p>
    <w:p w14:paraId="674FC769" w14:textId="490F5B17" w:rsidR="00B879D8" w:rsidRDefault="00EB2DF4" w:rsidP="00EB2DF4">
      <w:r>
        <w:t>In most cases, this will involve referring the child (and po</w:t>
      </w:r>
      <w:r w:rsidR="00AD5B4D">
        <w:t>ssibly</w:t>
      </w:r>
      <w:r>
        <w:t xml:space="preserve"> their family) to community organisations and specialist support services. The following section, </w:t>
      </w:r>
      <w:r w:rsidRPr="00EE319E">
        <w:rPr>
          <w:b/>
          <w:bCs/>
        </w:rPr>
        <w:t>‘Refer’</w:t>
      </w:r>
      <w:r>
        <w:t>, outlines these options in more detail.</w:t>
      </w:r>
    </w:p>
    <w:p w14:paraId="458BFD0E" w14:textId="12AA9C31" w:rsidR="00B879D8" w:rsidRDefault="00B879D8" w:rsidP="00B879D8">
      <w:pPr>
        <w:pStyle w:val="Heading2"/>
      </w:pPr>
      <w:bookmarkStart w:id="16" w:name="_Toc236383426"/>
      <w:r>
        <w:t>Engage the child’s parents or carer</w:t>
      </w:r>
      <w:r w:rsidR="00DC232C">
        <w:t>s</w:t>
      </w:r>
      <w:r>
        <w:t xml:space="preserve"> (</w:t>
      </w:r>
      <w:r w:rsidR="00AD4415">
        <w:t>if safe, reasonable and appropriate</w:t>
      </w:r>
      <w:r>
        <w:t>)</w:t>
      </w:r>
      <w:bookmarkEnd w:id="16"/>
    </w:p>
    <w:p w14:paraId="339C430B" w14:textId="2EC9976F" w:rsidR="00B879D8" w:rsidRDefault="00B879D8" w:rsidP="00EB2DF4">
      <w:r>
        <w:t>Services should try to stay in touch with the child’s parent</w:t>
      </w:r>
      <w:r w:rsidR="00D1625A">
        <w:t>s</w:t>
      </w:r>
      <w:r>
        <w:t>/carer</w:t>
      </w:r>
      <w:r w:rsidR="00D1625A">
        <w:t>s</w:t>
      </w:r>
      <w:r>
        <w:t xml:space="preserve"> (if it’s safe) to plan support and talk about how the child is going and whether the support is helping.</w:t>
      </w:r>
    </w:p>
    <w:p w14:paraId="517AB957" w14:textId="6DEEACAF" w:rsidR="00EB2DF4" w:rsidRDefault="00EB2DF4" w:rsidP="00EB2DF4">
      <w:pPr>
        <w:pStyle w:val="Heading2"/>
      </w:pPr>
      <w:bookmarkStart w:id="17" w:name="_Toc236383427"/>
      <w:r>
        <w:t xml:space="preserve">Engage with the child (if </w:t>
      </w:r>
      <w:r w:rsidR="00A7028B">
        <w:t>safe, reasonable</w:t>
      </w:r>
      <w:r w:rsidR="00AD4415">
        <w:t>,</w:t>
      </w:r>
      <w:r w:rsidR="00A7028B">
        <w:t xml:space="preserve"> and </w:t>
      </w:r>
      <w:r>
        <w:t>appropriate) to find the right support</w:t>
      </w:r>
      <w:bookmarkEnd w:id="17"/>
    </w:p>
    <w:p w14:paraId="6C252E65" w14:textId="18DFEC06" w:rsidR="00EB2DF4" w:rsidRDefault="00EB2DF4" w:rsidP="00EB2DF4">
      <w:r>
        <w:t>Educators (with support from service leadership) should determine the most appropriate strategies to use to support the child</w:t>
      </w:r>
      <w:r w:rsidR="008527C5">
        <w:t xml:space="preserve"> or </w:t>
      </w:r>
      <w:r>
        <w:t>children involved. This may be through discussion, reading books about body safety and role playing with puppets and</w:t>
      </w:r>
      <w:r w:rsidR="008527C5">
        <w:t>/</w:t>
      </w:r>
      <w:r>
        <w:t>or dolls.</w:t>
      </w:r>
    </w:p>
    <w:p w14:paraId="6971D931" w14:textId="6460E133" w:rsidR="00EB2DF4" w:rsidRDefault="00EB2DF4" w:rsidP="00EB2DF4">
      <w:r>
        <w:t xml:space="preserve">For some younger children, this could </w:t>
      </w:r>
      <w:r w:rsidR="00155F01">
        <w:t>involve</w:t>
      </w:r>
      <w:r>
        <w:t xml:space="preserve"> age-appropriate conversations about safety and wellbeing to understand what helps them feel safe and happy at their service, at home, and in their community.</w:t>
      </w:r>
    </w:p>
    <w:p w14:paraId="4FA61A6C" w14:textId="77777777" w:rsidR="00EB2DF4" w:rsidRDefault="00EB2DF4" w:rsidP="00EB2DF4">
      <w:pPr>
        <w:pStyle w:val="Heading2"/>
      </w:pPr>
      <w:bookmarkStart w:id="18" w:name="_Toc236383428"/>
      <w:r>
        <w:t>Provide tailored support to children with diverse needs</w:t>
      </w:r>
      <w:bookmarkEnd w:id="18"/>
    </w:p>
    <w:p w14:paraId="3250711C" w14:textId="3497243C" w:rsidR="00EB2DF4" w:rsidRDefault="00EB2DF4" w:rsidP="00EB2DF4">
      <w:r>
        <w:t xml:space="preserve">When supporting a child, </w:t>
      </w:r>
      <w:r w:rsidR="0097507A">
        <w:t>consider their individual needs and situation</w:t>
      </w:r>
      <w:r>
        <w:t>. Some children</w:t>
      </w:r>
      <w:r w:rsidR="000233B8">
        <w:t xml:space="preserve"> may</w:t>
      </w:r>
      <w:r w:rsidR="00AF23CD">
        <w:t xml:space="preserve"> </w:t>
      </w:r>
      <w:r w:rsidR="000233B8">
        <w:t xml:space="preserve">be at greater </w:t>
      </w:r>
      <w:r w:rsidR="00EB4B61">
        <w:t>risk and</w:t>
      </w:r>
      <w:r w:rsidR="000233B8">
        <w:t xml:space="preserve"> may need extra care and support</w:t>
      </w:r>
      <w:r>
        <w:t>. Consider all the experiences and needs of the child and their parents or carers. This includes supporting:</w:t>
      </w:r>
    </w:p>
    <w:p w14:paraId="14EDFC59" w14:textId="77777777" w:rsidR="00466A01" w:rsidRDefault="00466A01" w:rsidP="00EB2DF4">
      <w:pPr>
        <w:pStyle w:val="Bullet1"/>
        <w:sectPr w:rsidR="00466A01" w:rsidSect="00E47686">
          <w:type w:val="continuous"/>
          <w:pgSz w:w="11900" w:h="16840"/>
          <w:pgMar w:top="1021" w:right="1021" w:bottom="1021" w:left="1021" w:header="709" w:footer="289" w:gutter="0"/>
          <w:cols w:space="708"/>
          <w:docGrid w:linePitch="360"/>
        </w:sectPr>
      </w:pPr>
    </w:p>
    <w:p w14:paraId="73BBE3BF" w14:textId="462EBBB9" w:rsidR="00EB2DF4" w:rsidRPr="00EB2DF4" w:rsidRDefault="00CE7797" w:rsidP="00EB2DF4">
      <w:pPr>
        <w:pStyle w:val="Bullet1"/>
      </w:pPr>
      <w:r>
        <w:t>First Nations</w:t>
      </w:r>
      <w:r w:rsidR="00EB2DF4" w:rsidRPr="00EB2DF4">
        <w:t xml:space="preserve"> children</w:t>
      </w:r>
    </w:p>
    <w:p w14:paraId="53100AC6" w14:textId="668AFEC0" w:rsidR="00EB2DF4" w:rsidRPr="00EB2DF4" w:rsidRDefault="00EB2DF4" w:rsidP="00EB2DF4">
      <w:pPr>
        <w:pStyle w:val="Bullet1"/>
      </w:pPr>
      <w:r w:rsidRPr="00EB2DF4">
        <w:t>Children from culturally and linguistically diverse backgrounds</w:t>
      </w:r>
    </w:p>
    <w:p w14:paraId="2BC32455" w14:textId="0FAAD528" w:rsidR="00EB2DF4" w:rsidRPr="00EB2DF4" w:rsidRDefault="00EB2DF4" w:rsidP="00EB2DF4">
      <w:pPr>
        <w:pStyle w:val="Bullet1"/>
      </w:pPr>
      <w:r w:rsidRPr="00EB2DF4">
        <w:t xml:space="preserve">Children with disability </w:t>
      </w:r>
    </w:p>
    <w:p w14:paraId="297A3256" w14:textId="4BB70A2E" w:rsidR="00EB2DF4" w:rsidRPr="00EB2DF4" w:rsidRDefault="00EB2DF4" w:rsidP="00EB2DF4">
      <w:pPr>
        <w:pStyle w:val="Bullet1"/>
      </w:pPr>
      <w:r w:rsidRPr="00EB2DF4">
        <w:t>Children in out-of-home care</w:t>
      </w:r>
    </w:p>
    <w:p w14:paraId="3332DA76" w14:textId="63612E59" w:rsidR="00EB2DF4" w:rsidRPr="00EB2DF4" w:rsidRDefault="00EB2DF4" w:rsidP="00EB2DF4">
      <w:pPr>
        <w:pStyle w:val="Bullet1"/>
      </w:pPr>
      <w:r w:rsidRPr="00EB2DF4">
        <w:t>LGBTI</w:t>
      </w:r>
      <w:r w:rsidR="002402EC">
        <w:t>Q</w:t>
      </w:r>
      <w:r w:rsidRPr="00EB2DF4">
        <w:t>A+ or gender-diverse</w:t>
      </w:r>
      <w:r w:rsidR="002402EC">
        <w:t xml:space="preserve"> children and their</w:t>
      </w:r>
      <w:r w:rsidRPr="00EB2DF4">
        <w:t xml:space="preserve"> families</w:t>
      </w:r>
    </w:p>
    <w:p w14:paraId="08F68C5F" w14:textId="77777777" w:rsidR="00466A01" w:rsidRDefault="00466A01" w:rsidP="00EB2DF4">
      <w:pPr>
        <w:pStyle w:val="Heading2"/>
        <w:sectPr w:rsidR="00466A01" w:rsidSect="00E47686">
          <w:type w:val="continuous"/>
          <w:pgSz w:w="11900" w:h="16840"/>
          <w:pgMar w:top="1021" w:right="1021" w:bottom="1021" w:left="1021" w:header="709" w:footer="289" w:gutter="0"/>
          <w:cols w:num="2" w:space="708"/>
          <w:docGrid w:linePitch="360"/>
        </w:sectPr>
      </w:pPr>
    </w:p>
    <w:p w14:paraId="57DD8A22" w14:textId="77777777" w:rsidR="00EB2DF4" w:rsidRDefault="00EB2DF4" w:rsidP="00EB2DF4">
      <w:pPr>
        <w:pStyle w:val="Heading2"/>
      </w:pPr>
      <w:bookmarkStart w:id="19" w:name="_Use_information_sharing"/>
      <w:bookmarkStart w:id="20" w:name="_Toc236383429"/>
      <w:bookmarkEnd w:id="19"/>
      <w:r>
        <w:t>Use information sharing to improve your support</w:t>
      </w:r>
      <w:bookmarkEnd w:id="20"/>
    </w:p>
    <w:p w14:paraId="13889924" w14:textId="77777777" w:rsidR="00A93703" w:rsidRDefault="00A93703" w:rsidP="00EB2DF4">
      <w:r>
        <w:t>Work with other staff (such as your manager) who have information sharing responsibilities. They can share and request information with other Information Sharing Entities (ISEs) under the Child Information Sharing Scheme (</w:t>
      </w:r>
      <w:r w:rsidRPr="007F047D">
        <w:t>CISS</w:t>
      </w:r>
      <w:r>
        <w:t xml:space="preserve">), </w:t>
      </w:r>
      <w:r w:rsidRPr="00C73A9C">
        <w:t>keeping children safe and well by helping you to decide what to do next and what support to provide.</w:t>
      </w:r>
      <w:r>
        <w:t xml:space="preserve"> </w:t>
      </w:r>
    </w:p>
    <w:p w14:paraId="69091709" w14:textId="6C40F875" w:rsidR="00EB2DF4" w:rsidRDefault="00F150D3" w:rsidP="00EB2DF4">
      <w:r>
        <w:t>For more support see</w:t>
      </w:r>
      <w:r w:rsidR="00F83671">
        <w:t>:</w:t>
      </w:r>
      <w:r w:rsidR="007E65E5">
        <w:t xml:space="preserve"> </w:t>
      </w:r>
      <w:hyperlink r:id="rId36">
        <w:r w:rsidR="007E65E5" w:rsidRPr="6F876986">
          <w:rPr>
            <w:rStyle w:val="Hyperlink"/>
          </w:rPr>
          <w:t>Information Sharing and Family Violence Reforms: Guidance and Tools</w:t>
        </w:r>
      </w:hyperlink>
      <w:r w:rsidR="007E65E5">
        <w:t>.</w:t>
      </w:r>
    </w:p>
    <w:p w14:paraId="005A348A" w14:textId="2C0E1187" w:rsidR="00B93C4D" w:rsidRDefault="00EB2DF4" w:rsidP="00190045">
      <w:pPr>
        <w:pStyle w:val="Heading2"/>
      </w:pPr>
      <w:bookmarkStart w:id="21" w:name="_Toc236383430"/>
      <w:r>
        <w:lastRenderedPageBreak/>
        <w:t>Check Child Link</w:t>
      </w:r>
      <w:bookmarkEnd w:id="21"/>
    </w:p>
    <w:p w14:paraId="64705341" w14:textId="38E3936D" w:rsidR="004F0ECA" w:rsidRDefault="00B93C4D" w:rsidP="00EB2DF4">
      <w:r w:rsidRPr="00B93C4D">
        <w:t xml:space="preserve">Child Link is a digital tool that </w:t>
      </w:r>
      <w:r w:rsidR="00190045">
        <w:t>shows</w:t>
      </w:r>
      <w:r w:rsidR="005014DB">
        <w:t xml:space="preserve"> </w:t>
      </w:r>
      <w:r w:rsidR="004F0ECA">
        <w:t xml:space="preserve">limited but important </w:t>
      </w:r>
      <w:r w:rsidRPr="00B93C4D">
        <w:t xml:space="preserve">information about a child to authorised professionals who </w:t>
      </w:r>
      <w:r w:rsidR="005014DB">
        <w:t>are responsible for</w:t>
      </w:r>
      <w:r w:rsidRPr="00B93C4D">
        <w:t xml:space="preserve"> child wellbeing and safety.</w:t>
      </w:r>
      <w:r w:rsidR="004F0ECA">
        <w:t xml:space="preserve"> </w:t>
      </w:r>
    </w:p>
    <w:p w14:paraId="5C9D9281" w14:textId="5665E7CD" w:rsidR="00A37F85" w:rsidRPr="00A37F85" w:rsidRDefault="7C0C0436" w:rsidP="008078E8">
      <w:r>
        <w:t>Child Link</w:t>
      </w:r>
      <w:r w:rsidR="00A37F85" w:rsidRPr="00A37F85">
        <w:t> </w:t>
      </w:r>
      <w:r w:rsidR="005014DB">
        <w:t>supports</w:t>
      </w:r>
      <w:r w:rsidR="00A37F85" w:rsidRPr="00A37F85">
        <w:t xml:space="preserve"> the CISS</w:t>
      </w:r>
      <w:r w:rsidR="00A37F85" w:rsidRPr="00A37F85" w:rsidDel="007861B0">
        <w:t xml:space="preserve"> </w:t>
      </w:r>
      <w:r w:rsidRPr="00F83671">
        <w:rPr>
          <w:rStyle w:val="Hyperlink"/>
          <w:u w:val="none"/>
        </w:rPr>
        <w:t xml:space="preserve">to </w:t>
      </w:r>
      <w:r w:rsidR="00A37F85">
        <w:t>improv</w:t>
      </w:r>
      <w:r w:rsidR="363E294F">
        <w:t>e</w:t>
      </w:r>
      <w:r w:rsidR="00A37F85" w:rsidRPr="00A37F85" w:rsidDel="007861B0">
        <w:t xml:space="preserve"> wellbeing and safety outcomes for children</w:t>
      </w:r>
      <w:r w:rsidR="450C51AE">
        <w:t>.</w:t>
      </w:r>
      <w:r w:rsidR="00A37F85" w:rsidRPr="00A37F85" w:rsidDel="007861B0">
        <w:t xml:space="preserve"> </w:t>
      </w:r>
      <w:r w:rsidR="00A37F85" w:rsidRPr="00A37F85">
        <w:t>Child Link and CISS can</w:t>
      </w:r>
      <w:r w:rsidR="005F3574">
        <w:t xml:space="preserve"> help</w:t>
      </w:r>
      <w:r w:rsidR="005F3574" w:rsidRPr="00A37F85">
        <w:t xml:space="preserve"> </w:t>
      </w:r>
      <w:r w:rsidR="00A37F85" w:rsidRPr="00A37F85">
        <w:t>you to</w:t>
      </w:r>
      <w:r w:rsidR="008E1A7B">
        <w:t xml:space="preserve"> </w:t>
      </w:r>
      <w:r w:rsidR="00A37F85" w:rsidRPr="00A37F85">
        <w:t xml:space="preserve">make </w:t>
      </w:r>
      <w:r w:rsidR="00A37F85" w:rsidRPr="008078E8">
        <w:t>decisions</w:t>
      </w:r>
      <w:r w:rsidR="00A37F85" w:rsidRPr="00A37F85">
        <w:t xml:space="preserve"> about </w:t>
      </w:r>
      <w:r w:rsidR="00A37F85" w:rsidRPr="00A37F85" w:rsidDel="00E42126">
        <w:t>the wellbeing, safety and support needs of a child in your service</w:t>
      </w:r>
      <w:r w:rsidR="008078E8">
        <w:t xml:space="preserve">. </w:t>
      </w:r>
      <w:r w:rsidR="00D75B2A">
        <w:t xml:space="preserve">This </w:t>
      </w:r>
      <w:r w:rsidR="005F3574">
        <w:t xml:space="preserve">makes it </w:t>
      </w:r>
      <w:r w:rsidR="00E42126">
        <w:t>easier to identify risks early and provide the right support</w:t>
      </w:r>
      <w:r w:rsidR="716B3603">
        <w:t>.</w:t>
      </w:r>
    </w:p>
    <w:p w14:paraId="093FC5FC" w14:textId="3FC0F569" w:rsidR="00A37F85" w:rsidRDefault="00402BD6" w:rsidP="00EB2DF4">
      <w:r>
        <w:t xml:space="preserve">Ask your manager </w:t>
      </w:r>
      <w:r w:rsidR="00BF5EB3">
        <w:t>which staff</w:t>
      </w:r>
      <w:r>
        <w:t xml:space="preserve"> </w:t>
      </w:r>
      <w:r w:rsidR="00E42126">
        <w:t xml:space="preserve">at your service </w:t>
      </w:r>
      <w:r>
        <w:t xml:space="preserve">have access to </w:t>
      </w:r>
      <w:hyperlink r:id="rId37" w:history="1">
        <w:r w:rsidR="247BB004" w:rsidRPr="5EEC1EE2">
          <w:rPr>
            <w:rStyle w:val="Hyperlink"/>
          </w:rPr>
          <w:t>Child Link</w:t>
        </w:r>
      </w:hyperlink>
      <w:r w:rsidR="247BB004">
        <w:t>.</w:t>
      </w:r>
      <w:r>
        <w:t xml:space="preserve"> They can check information regarding the child’s participation in key early childhood and education services; key family relationships; and if the child or their sibling has a past or current child protection order.</w:t>
      </w:r>
    </w:p>
    <w:p w14:paraId="7037C6F4" w14:textId="135A4247" w:rsidR="001A1DB7" w:rsidRPr="001A1DB7" w:rsidRDefault="00766342" w:rsidP="00F91172">
      <w:pPr>
        <w:pStyle w:val="Heading2"/>
      </w:pPr>
      <w:bookmarkStart w:id="22" w:name="_Toc236383431"/>
      <w:r>
        <w:t xml:space="preserve">Support </w:t>
      </w:r>
      <w:r w:rsidR="0067021C">
        <w:t>p</w:t>
      </w:r>
      <w:r>
        <w:t>arents/carers to engage with the</w:t>
      </w:r>
      <w:r w:rsidR="00CA7156">
        <w:t xml:space="preserve"> Maternal</w:t>
      </w:r>
      <w:r w:rsidR="001A1DB7" w:rsidRPr="001A1DB7">
        <w:t xml:space="preserve"> and Child Health Service (MCH)</w:t>
      </w:r>
      <w:bookmarkEnd w:id="22"/>
    </w:p>
    <w:p w14:paraId="0F2A98E2" w14:textId="32A49D7E" w:rsidR="001A1DB7" w:rsidRDefault="001A1DB7" w:rsidP="00EB2DF4">
      <w:r>
        <w:t>Maternal and Child Health Service (MCH), is a free</w:t>
      </w:r>
      <w:r w:rsidR="00FD78D4">
        <w:t>, local</w:t>
      </w:r>
      <w:r>
        <w:t xml:space="preserve"> primary health service for families with children from birth to school age. MCH work</w:t>
      </w:r>
      <w:r w:rsidR="00FD78D4">
        <w:t>s</w:t>
      </w:r>
      <w:r>
        <w:t xml:space="preserve"> in partnership with families to </w:t>
      </w:r>
      <w:r w:rsidR="00FD78D4">
        <w:t>support health and wellbeing</w:t>
      </w:r>
      <w:r>
        <w:t>.</w:t>
      </w:r>
      <w:r w:rsidR="00FD78D4">
        <w:t xml:space="preserve"> MCH can also </w:t>
      </w:r>
      <w:r w:rsidR="00B8037F">
        <w:t xml:space="preserve">help families to connect with other </w:t>
      </w:r>
      <w:r w:rsidR="004778CD">
        <w:t>local community services. Families can also call the MCH Line 24/7 for advice and support: 13 22 29.</w:t>
      </w:r>
    </w:p>
    <w:p w14:paraId="2F1390D0" w14:textId="02B7C057" w:rsidR="00EB2DF4" w:rsidRDefault="00EB2DF4" w:rsidP="00EB2DF4">
      <w:pPr>
        <w:pStyle w:val="Heading2"/>
      </w:pPr>
      <w:bookmarkStart w:id="23" w:name="_Toc236383432"/>
      <w:r>
        <w:t>Continue to su</w:t>
      </w:r>
      <w:r w:rsidR="001A1DB7">
        <w:t>p</w:t>
      </w:r>
      <w:r>
        <w:t>port for as long as necessary</w:t>
      </w:r>
      <w:bookmarkEnd w:id="23"/>
    </w:p>
    <w:p w14:paraId="1CA756E7" w14:textId="70B052DB" w:rsidR="00EB2DF4" w:rsidRDefault="00EE319E" w:rsidP="00EB2DF4">
      <w:r>
        <w:t>Keep supporting the child and continue to</w:t>
      </w:r>
      <w:r w:rsidR="00EB2DF4">
        <w:t xml:space="preserve"> monitor the situation for as long as needed. Work with the child, their parents/carers, and any relevant authoritie</w:t>
      </w:r>
      <w:r>
        <w:t xml:space="preserve">s (for example, Police) </w:t>
      </w:r>
      <w:r w:rsidR="00EB2DF4">
        <w:t xml:space="preserve">and specialist support services. </w:t>
      </w:r>
    </w:p>
    <w:p w14:paraId="3A25863E" w14:textId="58F82989" w:rsidR="00BE611E" w:rsidRDefault="00BE611E" w:rsidP="00BE611E">
      <w:pPr>
        <w:pStyle w:val="Quote"/>
        <w:rPr>
          <w:b/>
          <w:bCs/>
        </w:rPr>
      </w:pPr>
      <w:r w:rsidRPr="63BE8553">
        <w:rPr>
          <w:b/>
          <w:bCs/>
        </w:rPr>
        <w:t xml:space="preserve">Continue the </w:t>
      </w:r>
      <w:r w:rsidR="15CBDD1F" w:rsidRPr="63BE8553">
        <w:rPr>
          <w:b/>
          <w:bCs/>
        </w:rPr>
        <w:t>Four</w:t>
      </w:r>
      <w:r w:rsidRPr="63BE8553">
        <w:rPr>
          <w:b/>
          <w:bCs/>
        </w:rPr>
        <w:t xml:space="preserve"> Critical Actions</w:t>
      </w:r>
    </w:p>
    <w:p w14:paraId="408097ED" w14:textId="39D6696C" w:rsidR="0012266F" w:rsidRPr="00BE611E" w:rsidRDefault="00EB2DF4" w:rsidP="00BE611E">
      <w:pPr>
        <w:pStyle w:val="Quote"/>
        <w:rPr>
          <w:b/>
          <w:bCs/>
        </w:rPr>
      </w:pPr>
      <w:r w:rsidRPr="00EB2DF4">
        <w:t xml:space="preserve">When providing </w:t>
      </w:r>
      <w:r w:rsidRPr="00EB2DF4">
        <w:rPr>
          <w:b/>
          <w:bCs/>
        </w:rPr>
        <w:t>support</w:t>
      </w:r>
      <w:r w:rsidRPr="00EB2DF4">
        <w:t xml:space="preserve">, also </w:t>
      </w:r>
      <w:r w:rsidRPr="00EB2DF4">
        <w:rPr>
          <w:b/>
          <w:bCs/>
        </w:rPr>
        <w:t>refer</w:t>
      </w:r>
      <w:r w:rsidRPr="00EB2DF4">
        <w:t xml:space="preserve"> children to community services</w:t>
      </w:r>
      <w:r w:rsidR="00350F74">
        <w:t>.</w:t>
      </w:r>
    </w:p>
    <w:bookmarkStart w:id="24" w:name="_Toc236383433"/>
    <w:p w14:paraId="379CEB8F" w14:textId="42F3F0C7" w:rsidR="00EB2DF4" w:rsidRDefault="000022DB" w:rsidP="00EB2DF4">
      <w:pPr>
        <w:pStyle w:val="Heading1"/>
      </w:pPr>
      <w:r>
        <w:rPr>
          <w:b/>
          <w:bCs w:val="0"/>
          <w:noProof/>
          <w:color w:val="170F34" w:themeColor="accent1" w:themeShade="BF"/>
          <w:sz w:val="28"/>
          <w:szCs w:val="28"/>
        </w:rPr>
        <mc:AlternateContent>
          <mc:Choice Requires="wps">
            <w:drawing>
              <wp:anchor distT="0" distB="0" distL="114300" distR="114300" simplePos="0" relativeHeight="251658240" behindDoc="0" locked="0" layoutInCell="1" allowOverlap="1" wp14:anchorId="31617FDC" wp14:editId="4BAFF4E6">
                <wp:simplePos x="0" y="0"/>
                <wp:positionH relativeFrom="leftMargin">
                  <wp:posOffset>420701</wp:posOffset>
                </wp:positionH>
                <wp:positionV relativeFrom="paragraph">
                  <wp:posOffset>104775</wp:posOffset>
                </wp:positionV>
                <wp:extent cx="180000" cy="180000"/>
                <wp:effectExtent l="0" t="0" r="10795" b="10795"/>
                <wp:wrapNone/>
                <wp:docPr id="36711972" name="Rectangle 6"/>
                <wp:cNvGraphicFramePr/>
                <a:graphic xmlns:a="http://schemas.openxmlformats.org/drawingml/2006/main">
                  <a:graphicData uri="http://schemas.microsoft.com/office/word/2010/wordprocessingShape">
                    <wps:wsp>
                      <wps:cNvSpPr/>
                      <wps:spPr>
                        <a:xfrm>
                          <a:off x="0" y="0"/>
                          <a:ext cx="180000" cy="1800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D0C0A3B" w14:textId="77777777" w:rsidR="000022DB" w:rsidRDefault="000022DB" w:rsidP="000022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17FDC" id="Rectangle 6" o:spid="_x0000_s1026" style="position:absolute;margin-left:33.15pt;margin-top:8.25pt;width:14.15pt;height:14.15pt;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" fillcolor="#201547 [3204]" strokecolor="#04030a [484]" strokeweight="1.5pt">
                <v:textbox>
                  <w:txbxContent>
                    <w:p w14:paraId="1D0C0A3B" w14:textId="77777777" w:rsidR="000022DB" w:rsidRDefault="000022DB" w:rsidP="000022DB">
                      <w:pPr>
                        <w:jc w:val="center"/>
                      </w:pPr>
                    </w:p>
                  </w:txbxContent>
                </v:textbox>
                <w10:wrap anchorx="margin"/>
              </v:rect>
            </w:pict>
          </mc:Fallback>
        </mc:AlternateContent>
      </w:r>
      <w:r w:rsidR="00E47D68">
        <w:rPr>
          <w:b/>
          <w:bCs w:val="0"/>
        </w:rPr>
        <w:t>REFER:</w:t>
      </w:r>
      <w:r w:rsidR="00EB2DF4">
        <w:t xml:space="preserve"> to community services</w:t>
      </w:r>
      <w:bookmarkEnd w:id="24"/>
      <w:r w:rsidR="00EB2DF4">
        <w:t xml:space="preserve"> </w:t>
      </w:r>
    </w:p>
    <w:p w14:paraId="1A05A2AB" w14:textId="2758E074" w:rsidR="00EB2DF4" w:rsidRDefault="00EB2DF4" w:rsidP="00EB2DF4">
      <w:r>
        <w:t xml:space="preserve">Your service can refer children to a range </w:t>
      </w:r>
      <w:r w:rsidR="003420CB">
        <w:t>of</w:t>
      </w:r>
      <w:r>
        <w:t xml:space="preserve"> specialist support services that are available in the community. </w:t>
      </w:r>
    </w:p>
    <w:p w14:paraId="653E4C2A" w14:textId="5D1498F7" w:rsidR="00EB2DF4" w:rsidRDefault="00EB2DF4" w:rsidP="00EB2DF4">
      <w:r w:rsidRPr="00EB2DF4">
        <w:rPr>
          <w:b/>
          <w:bCs/>
        </w:rPr>
        <w:t>Refer</w:t>
      </w:r>
      <w:r>
        <w:t xml:space="preserve"> </w:t>
      </w:r>
      <w:r w:rsidR="000E38DD">
        <w:t>complements</w:t>
      </w:r>
      <w:r w:rsidR="00A24962">
        <w:t xml:space="preserve"> </w:t>
      </w:r>
      <w:r w:rsidRPr="00EB2DF4">
        <w:rPr>
          <w:b/>
          <w:bCs/>
        </w:rPr>
        <w:t>support</w:t>
      </w:r>
      <w:r>
        <w:t>. Both actions can happen at the same time if that is the best way to help the child</w:t>
      </w:r>
      <w:r w:rsidR="00AB1CCC">
        <w:t xml:space="preserve"> and their family</w:t>
      </w:r>
      <w:r>
        <w:t>.</w:t>
      </w:r>
    </w:p>
    <w:p w14:paraId="7DB01264" w14:textId="2219B973" w:rsidR="00EB2DF4" w:rsidRDefault="00EB2DF4" w:rsidP="00EB2DF4">
      <w:pPr>
        <w:pStyle w:val="Heading2"/>
      </w:pPr>
      <w:bookmarkStart w:id="25" w:name="_Toc236383434"/>
      <w:r>
        <w:t xml:space="preserve">Identifying a </w:t>
      </w:r>
      <w:r w:rsidRPr="00EB2DF4">
        <w:t>suitable</w:t>
      </w:r>
      <w:r>
        <w:t xml:space="preserve"> service:</w:t>
      </w:r>
      <w:bookmarkEnd w:id="25"/>
    </w:p>
    <w:p w14:paraId="6AA499D4" w14:textId="77777777" w:rsidR="0037529B" w:rsidRPr="009A30FB" w:rsidRDefault="0037529B" w:rsidP="0037529B">
      <w:r w:rsidRPr="009A30FB">
        <w:t xml:space="preserve">Before you engage with </w:t>
      </w:r>
      <w:r>
        <w:t xml:space="preserve">children </w:t>
      </w:r>
      <w:r w:rsidRPr="009A30FB">
        <w:t>and their parents or carers, highlight which services are likely to be the most suitable.</w:t>
      </w:r>
    </w:p>
    <w:p w14:paraId="47AE5772" w14:textId="77777777" w:rsidR="0037529B" w:rsidRPr="009A30FB" w:rsidRDefault="0037529B" w:rsidP="0037529B">
      <w:r w:rsidRPr="009A30FB">
        <w:t>This will depend on:</w:t>
      </w:r>
    </w:p>
    <w:p w14:paraId="065D8CCE" w14:textId="77777777" w:rsidR="0037529B" w:rsidRPr="009A30FB" w:rsidRDefault="0037529B" w:rsidP="0037529B">
      <w:pPr>
        <w:numPr>
          <w:ilvl w:val="0"/>
          <w:numId w:val="38"/>
        </w:numPr>
      </w:pPr>
      <w:r w:rsidRPr="009A30FB">
        <w:t xml:space="preserve">the type of abuse the </w:t>
      </w:r>
      <w:r>
        <w:t xml:space="preserve">child </w:t>
      </w:r>
      <w:r w:rsidRPr="009A30FB">
        <w:t>experienced</w:t>
      </w:r>
    </w:p>
    <w:p w14:paraId="4DEF6CE3" w14:textId="77777777" w:rsidR="0037529B" w:rsidRPr="009A30FB" w:rsidRDefault="0037529B" w:rsidP="0037529B">
      <w:pPr>
        <w:numPr>
          <w:ilvl w:val="0"/>
          <w:numId w:val="38"/>
        </w:numPr>
      </w:pPr>
      <w:r w:rsidRPr="009A30FB">
        <w:t xml:space="preserve">the support that the </w:t>
      </w:r>
      <w:r>
        <w:t>child</w:t>
      </w:r>
      <w:r w:rsidRPr="009A30FB">
        <w:t xml:space="preserve"> needs</w:t>
      </w:r>
    </w:p>
    <w:p w14:paraId="75312730" w14:textId="77777777" w:rsidR="0037529B" w:rsidRDefault="0037529B" w:rsidP="0037529B">
      <w:pPr>
        <w:numPr>
          <w:ilvl w:val="0"/>
          <w:numId w:val="38"/>
        </w:numPr>
      </w:pPr>
      <w:r w:rsidRPr="009A30FB">
        <w:t xml:space="preserve">any history that the </w:t>
      </w:r>
      <w:r>
        <w:t>child</w:t>
      </w:r>
      <w:r w:rsidRPr="009A30FB">
        <w:t xml:space="preserve"> has with community services.</w:t>
      </w:r>
    </w:p>
    <w:p w14:paraId="2902C74D" w14:textId="4BDC11D2" w:rsidR="0037529B" w:rsidRPr="0037529B" w:rsidRDefault="0037529B" w:rsidP="0037529B">
      <w:r w:rsidRPr="00B82228">
        <w:t>Ideally a family will self-refer to community organisations and specialist support services. However, your service can refer a child or their family to a service. You could do this by making a phone call to the service, with, or on behalf of, the family.</w:t>
      </w:r>
    </w:p>
    <w:p w14:paraId="5766644C" w14:textId="77777777" w:rsidR="00EB2DF4" w:rsidRDefault="00EB2DF4" w:rsidP="00EB2DF4">
      <w:pPr>
        <w:pStyle w:val="Heading3"/>
      </w:pPr>
      <w:bookmarkStart w:id="26" w:name="_Toc236383435"/>
      <w:r>
        <w:t>Refer to local specialist support services</w:t>
      </w:r>
      <w:bookmarkEnd w:id="26"/>
    </w:p>
    <w:p w14:paraId="691ECBD9" w14:textId="6E5DDDB0" w:rsidR="00380298" w:rsidRDefault="00380298" w:rsidP="00380298">
      <w:r w:rsidRPr="00380298">
        <w:t xml:space="preserve">Sometimes it may help to refer a child or their family to a local specialist support service, especially if they already know and trust the service. In Victoria, there are many services that support young children. These include services that help children recover from trauma, support families, and provide early help for children who may be at risk of </w:t>
      </w:r>
      <w:r w:rsidR="00DD44F9">
        <w:t>abuse</w:t>
      </w:r>
      <w:r w:rsidRPr="00380298">
        <w:t>, neglect, or family violence.</w:t>
      </w:r>
      <w:r w:rsidR="005D198B">
        <w:t xml:space="preserve"> There are specialist services that can also assist with </w:t>
      </w:r>
      <w:r w:rsidR="005D198B">
        <w:lastRenderedPageBreak/>
        <w:t xml:space="preserve">safety and wellbeing concerns, mental and physical health concerns, housing and accommodation, legal advice, financial help, and problem behaviours. </w:t>
      </w:r>
    </w:p>
    <w:p w14:paraId="7A9006ED" w14:textId="48F3CBAF" w:rsidR="00C928D5" w:rsidRPr="00380298" w:rsidRDefault="00C928D5" w:rsidP="00380298">
      <w:r>
        <w:t>If that support service is an Information Sharing Entity (ISE), they can share information with The Orange Door under the Child Information Sharing Scheme (CISS) and the Family Violence Information Sharing Scheme (FVISS), as required.</w:t>
      </w:r>
    </w:p>
    <w:p w14:paraId="6D1B6FB1" w14:textId="6338BBB6" w:rsidR="00AC3007" w:rsidRPr="00AC3007" w:rsidRDefault="00AC3007" w:rsidP="00AC3007">
      <w:r w:rsidRPr="00AC3007">
        <w:t xml:space="preserve">A list of specialist support services for children is available in the PROTECT web guidance on the </w:t>
      </w:r>
      <w:hyperlink r:id="rId38" w:anchor="specialist-support-services" w:history="1">
        <w:r w:rsidRPr="00832245">
          <w:rPr>
            <w:rStyle w:val="Hyperlink"/>
          </w:rPr>
          <w:t>Services, helplines and websites</w:t>
        </w:r>
      </w:hyperlink>
      <w:r w:rsidRPr="00832245">
        <w:t xml:space="preserve"> </w:t>
      </w:r>
      <w:r w:rsidRPr="00AC3007">
        <w:t>page.</w:t>
      </w:r>
    </w:p>
    <w:p w14:paraId="4A3FD591" w14:textId="7E81B9DA" w:rsidR="00380298" w:rsidRPr="00380298" w:rsidRDefault="00380298" w:rsidP="00380298">
      <w:r w:rsidRPr="00380298">
        <w:t>This page shows some services, but it does not list all of them. There are many other</w:t>
      </w:r>
      <w:r w:rsidR="00E7539E">
        <w:t xml:space="preserve"> specialist</w:t>
      </w:r>
      <w:r w:rsidRPr="00380298">
        <w:t xml:space="preserve"> services across Victoria that can support children and their families.</w:t>
      </w:r>
    </w:p>
    <w:p w14:paraId="4C47FDEC" w14:textId="5DCE7400" w:rsidR="004356E1" w:rsidRDefault="004356E1" w:rsidP="004356E1">
      <w:pPr>
        <w:pStyle w:val="Heading3"/>
      </w:pPr>
      <w:bookmarkStart w:id="27" w:name="_Toc236383436"/>
      <w:r>
        <w:t xml:space="preserve">Support First </w:t>
      </w:r>
      <w:r w:rsidRPr="00EB2DF4">
        <w:t>Nations</w:t>
      </w:r>
      <w:r>
        <w:t xml:space="preserve"> People</w:t>
      </w:r>
      <w:bookmarkEnd w:id="27"/>
    </w:p>
    <w:p w14:paraId="00E51A0F" w14:textId="325C70B8" w:rsidR="004356E1" w:rsidRDefault="004356E1" w:rsidP="004356E1">
      <w:r>
        <w:t xml:space="preserve">Decisions about the needs of First Nations People should be made by First Nations People. </w:t>
      </w:r>
    </w:p>
    <w:p w14:paraId="1668E999" w14:textId="1B0FACD5" w:rsidR="007A0EEC" w:rsidRDefault="004356E1" w:rsidP="004356E1">
      <w:r>
        <w:t xml:space="preserve">If someone identifies as </w:t>
      </w:r>
      <w:r w:rsidR="00CE7797">
        <w:t>First Nations</w:t>
      </w:r>
      <w:r>
        <w:t>, they can choose to be supported by a worker from an Aboriginal Community Controlled Organisation (ACC</w:t>
      </w:r>
      <w:r w:rsidRPr="005F5562">
        <w:t xml:space="preserve">O). </w:t>
      </w:r>
      <w:r w:rsidR="007A0EEC" w:rsidRPr="005F5562">
        <w:t xml:space="preserve">See </w:t>
      </w:r>
      <w:hyperlink r:id="rId39" w:history="1">
        <w:r w:rsidR="007A0EEC" w:rsidRPr="005F5562">
          <w:rPr>
            <w:rStyle w:val="Hyperlink"/>
          </w:rPr>
          <w:t>a list of ACCOs</w:t>
        </w:r>
      </w:hyperlink>
      <w:r w:rsidR="007A0EEC" w:rsidRPr="005F5562">
        <w:t>.</w:t>
      </w:r>
    </w:p>
    <w:p w14:paraId="6695A990" w14:textId="51BAE531" w:rsidR="00E54A0C" w:rsidRDefault="00E54A0C" w:rsidP="004356E1">
      <w:r>
        <w:t xml:space="preserve">They can also choose to be supported by The Orange Door – they work with Aboriginal Practice Leads to make cultural safety a priority. </w:t>
      </w:r>
    </w:p>
    <w:p w14:paraId="3B3A36AE" w14:textId="2D78C98F" w:rsidR="00080319" w:rsidRDefault="00080319" w:rsidP="004356E1">
      <w:r>
        <w:t>The Orange Door has a dedicated team that supports First Nations People. This team works closely with local First Nations services and communities to meet the needs of individuals and families. The Orange Door also supports Aboriginal self-determination by respecting First Nations People’s choice of services for referrals.</w:t>
      </w:r>
    </w:p>
    <w:p w14:paraId="32A3BF96" w14:textId="4A66F010" w:rsidR="004356E1" w:rsidRDefault="004356E1" w:rsidP="004356E1">
      <w:pPr>
        <w:pStyle w:val="Heading3"/>
      </w:pPr>
      <w:bookmarkStart w:id="28" w:name="_Toc236383437"/>
      <w:r>
        <w:t>Sexual abuse and offen</w:t>
      </w:r>
      <w:r w:rsidR="00E24320">
        <w:t>c</w:t>
      </w:r>
      <w:r>
        <w:t>es</w:t>
      </w:r>
      <w:bookmarkEnd w:id="28"/>
    </w:p>
    <w:p w14:paraId="7C6C3FA3" w14:textId="77777777" w:rsidR="00F2453A" w:rsidRDefault="00F2453A" w:rsidP="00F2453A">
      <w:pPr>
        <w:rPr>
          <w:rStyle w:val="Hyperlink"/>
          <w:u w:val="none"/>
        </w:rPr>
      </w:pPr>
      <w:r>
        <w:t xml:space="preserve">Matters involving sexual offences are serious. Report any concerns about sexual abuse before seeking advice or referring to a local sexual assault service. For matters involving sexual offences, services can refer directly to local sexual assault services, instead of through The Orange Door. </w:t>
      </w:r>
      <w:r w:rsidRPr="00063256">
        <w:t xml:space="preserve">You can contact </w:t>
      </w:r>
      <w:r>
        <w:t xml:space="preserve">local sexual assault services, including </w:t>
      </w:r>
      <w:r w:rsidRPr="00063256">
        <w:t xml:space="preserve">local </w:t>
      </w:r>
      <w:hyperlink r:id="rId40" w:anchor="gsc.tab=0">
        <w:r w:rsidRPr="17E5BD11">
          <w:rPr>
            <w:rStyle w:val="Hyperlink"/>
          </w:rPr>
          <w:t xml:space="preserve">Centres Against Sexual Assault (CASAs) and harmful sexual behaviour services </w:t>
        </w:r>
        <w:r w:rsidRPr="17E5BD11">
          <w:rPr>
            <w:rStyle w:val="Hyperlink"/>
            <w:u w:val="none"/>
          </w:rPr>
          <w:t>for information and support.</w:t>
        </w:r>
      </w:hyperlink>
    </w:p>
    <w:p w14:paraId="0463B88A" w14:textId="0B70A176" w:rsidR="00EB2DF4" w:rsidRDefault="00EB2DF4" w:rsidP="00EB2DF4">
      <w:pPr>
        <w:pStyle w:val="Heading3"/>
      </w:pPr>
      <w:bookmarkStart w:id="29" w:name="_Toc236383438"/>
      <w:r>
        <w:t xml:space="preserve">Continue to </w:t>
      </w:r>
      <w:r w:rsidR="00493704">
        <w:t>h</w:t>
      </w:r>
      <w:r>
        <w:t>elp children after a referral</w:t>
      </w:r>
      <w:bookmarkEnd w:id="29"/>
    </w:p>
    <w:p w14:paraId="00AB375D" w14:textId="5413A778" w:rsidR="00EB2DF4" w:rsidRDefault="00EB2DF4" w:rsidP="00EB2DF4">
      <w:r>
        <w:t>If your service helps to refer a child to a specialist support service, that service may inform you of the outcome of the referral</w:t>
      </w:r>
      <w:r w:rsidR="00294F70">
        <w:t>.</w:t>
      </w:r>
    </w:p>
    <w:p w14:paraId="4377AB39" w14:textId="77777777" w:rsidR="00EB2DF4" w:rsidRDefault="00EB2DF4" w:rsidP="00EB2DF4">
      <w:r>
        <w:t>If you are not part of the referral, you may still learn the outcome through an information sharing request.</w:t>
      </w:r>
    </w:p>
    <w:p w14:paraId="12DF0AC7" w14:textId="1B1B26E4" w:rsidR="00D904D1" w:rsidRDefault="00EB2DF4" w:rsidP="00ED07B9">
      <w:r>
        <w:t>The service may tell you what services the child</w:t>
      </w:r>
      <w:r w:rsidR="00B17D23">
        <w:t xml:space="preserve"> and their family</w:t>
      </w:r>
      <w:r>
        <w:t xml:space="preserve"> h</w:t>
      </w:r>
      <w:r w:rsidR="00B17D23">
        <w:t>ave</w:t>
      </w:r>
      <w:r>
        <w:t xml:space="preserve"> been connected to</w:t>
      </w:r>
      <w:r w:rsidR="00B17D23">
        <w:t>, or if the family declined support</w:t>
      </w:r>
      <w:r>
        <w:t>. If the specialist service was unsuccessful in contacting the family, they may ask for your help.</w:t>
      </w:r>
    </w:p>
    <w:p w14:paraId="065BF30A" w14:textId="51853BD1" w:rsidR="00EB2DF4" w:rsidRPr="00EB2DF4" w:rsidRDefault="00EB2DF4" w:rsidP="00EB2DF4">
      <w:pPr>
        <w:pStyle w:val="Heading1"/>
      </w:pPr>
      <w:bookmarkStart w:id="30" w:name="_Toc236383439"/>
      <w:r w:rsidRPr="00EB2DF4">
        <w:t>Continue your responsibilities</w:t>
      </w:r>
      <w:bookmarkEnd w:id="30"/>
    </w:p>
    <w:p w14:paraId="10876967" w14:textId="77777777" w:rsidR="00EB2DF4" w:rsidRDefault="00EB2DF4" w:rsidP="00EB2DF4">
      <w:r>
        <w:t>At all times, you should continue to support the child, monitor the situation, and follow the 4 Critical Actions to respond to new information or risks.</w:t>
      </w:r>
    </w:p>
    <w:p w14:paraId="771B3A0E" w14:textId="77777777" w:rsidR="00A61CD2" w:rsidRDefault="00A61CD2" w:rsidP="00EB2DF4">
      <w:pPr>
        <w:sectPr w:rsidR="00A61CD2" w:rsidSect="00E47686">
          <w:type w:val="continuous"/>
          <w:pgSz w:w="11900" w:h="16840"/>
          <w:pgMar w:top="1021" w:right="1021" w:bottom="1021" w:left="1021" w:header="709" w:footer="289" w:gutter="0"/>
          <w:cols w:space="708"/>
          <w:docGrid w:linePitch="360"/>
        </w:sectPr>
      </w:pPr>
    </w:p>
    <w:p w14:paraId="70D400B8" w14:textId="77F25397" w:rsidR="00EB2DF4" w:rsidRDefault="00EB2DF4" w:rsidP="00EB2DF4">
      <w:r>
        <w:t>This should be in collaboration with:</w:t>
      </w:r>
    </w:p>
    <w:p w14:paraId="194F4A33" w14:textId="77777777" w:rsidR="005A20AA" w:rsidRDefault="005A20AA" w:rsidP="00EB2DF4">
      <w:pPr>
        <w:pStyle w:val="Bullet1"/>
        <w:sectPr w:rsidR="005A20AA" w:rsidSect="00E47686">
          <w:type w:val="continuous"/>
          <w:pgSz w:w="11900" w:h="16840"/>
          <w:pgMar w:top="1021" w:right="1021" w:bottom="1021" w:left="1021" w:header="709" w:footer="289" w:gutter="0"/>
          <w:cols w:space="708"/>
          <w:docGrid w:linePitch="360"/>
        </w:sectPr>
      </w:pPr>
    </w:p>
    <w:p w14:paraId="1654A4AA" w14:textId="7863969A" w:rsidR="00EB2DF4" w:rsidRPr="00EB2DF4" w:rsidRDefault="00EB2DF4" w:rsidP="00EB2DF4">
      <w:pPr>
        <w:pStyle w:val="Bullet1"/>
      </w:pPr>
      <w:r>
        <w:t xml:space="preserve">the child (if </w:t>
      </w:r>
      <w:r w:rsidR="00F90FC5">
        <w:t>safe, reasonable</w:t>
      </w:r>
      <w:r w:rsidR="00AD4415">
        <w:t>,</w:t>
      </w:r>
      <w:r w:rsidR="00F90FC5">
        <w:t xml:space="preserve"> and appropriate</w:t>
      </w:r>
      <w:r w:rsidRPr="00EB2DF4">
        <w:t xml:space="preserve">), </w:t>
      </w:r>
    </w:p>
    <w:p w14:paraId="065B7341" w14:textId="4961FE8D" w:rsidR="00EB2DF4" w:rsidRPr="00EB2DF4" w:rsidRDefault="00EB2DF4" w:rsidP="00EB2DF4">
      <w:pPr>
        <w:pStyle w:val="Bullet1"/>
      </w:pPr>
      <w:r w:rsidRPr="00EB2DF4">
        <w:t xml:space="preserve">their parents or carers </w:t>
      </w:r>
      <w:r w:rsidR="00F90FC5">
        <w:t>(if safe, reasonable</w:t>
      </w:r>
      <w:r w:rsidR="00AD4415">
        <w:t>,</w:t>
      </w:r>
      <w:r w:rsidR="00F90FC5">
        <w:t xml:space="preserve"> and appropriate</w:t>
      </w:r>
      <w:r w:rsidR="00F90FC5" w:rsidRPr="00EB2DF4">
        <w:t>),</w:t>
      </w:r>
    </w:p>
    <w:p w14:paraId="15EDF950" w14:textId="1F959AD7" w:rsidR="00EB2DF4" w:rsidRPr="00EB2DF4" w:rsidRDefault="00EB2DF4" w:rsidP="00EB2DF4">
      <w:pPr>
        <w:pStyle w:val="Bullet1"/>
      </w:pPr>
      <w:r w:rsidRPr="00EB2DF4">
        <w:t xml:space="preserve">service leadership </w:t>
      </w:r>
      <w:r w:rsidR="00F90FC5">
        <w:t>(if safe, reasonable</w:t>
      </w:r>
      <w:r w:rsidR="00AD4415">
        <w:t>,</w:t>
      </w:r>
      <w:r w:rsidR="00F90FC5">
        <w:t xml:space="preserve"> and appropriate</w:t>
      </w:r>
      <w:r w:rsidR="00F90FC5" w:rsidRPr="00EB2DF4">
        <w:t>),</w:t>
      </w:r>
    </w:p>
    <w:p w14:paraId="511FC02D" w14:textId="77777777" w:rsidR="00EB2DF4" w:rsidRPr="00EB2DF4" w:rsidRDefault="00EB2DF4" w:rsidP="00EB2DF4">
      <w:pPr>
        <w:pStyle w:val="Bullet1"/>
      </w:pPr>
      <w:r w:rsidRPr="00EB2DF4">
        <w:t xml:space="preserve">relevant authorities, and </w:t>
      </w:r>
    </w:p>
    <w:p w14:paraId="3D53E5C9" w14:textId="4FD76296" w:rsidR="00D904D1" w:rsidRDefault="00EB2DF4" w:rsidP="00EB2DF4">
      <w:pPr>
        <w:pStyle w:val="Bullet1"/>
      </w:pPr>
      <w:r w:rsidRPr="00EB2DF4">
        <w:t>any specialist support</w:t>
      </w:r>
      <w:r>
        <w:t xml:space="preserve"> services.</w:t>
      </w:r>
    </w:p>
    <w:p w14:paraId="11DE4C10" w14:textId="77777777" w:rsidR="005A20AA" w:rsidRDefault="005A20AA" w:rsidP="00EB2DF4">
      <w:pPr>
        <w:pStyle w:val="Heading2"/>
        <w:sectPr w:rsidR="005A20AA" w:rsidSect="00E47686">
          <w:type w:val="continuous"/>
          <w:pgSz w:w="11900" w:h="16840"/>
          <w:pgMar w:top="1021" w:right="1021" w:bottom="1021" w:left="1021" w:header="709" w:footer="289" w:gutter="0"/>
          <w:cols w:num="2" w:space="708"/>
          <w:docGrid w:linePitch="360"/>
        </w:sectPr>
      </w:pPr>
    </w:p>
    <w:p w14:paraId="15D2A0EF" w14:textId="56A3377F" w:rsidR="00EB2DF4" w:rsidRDefault="00EB2DF4" w:rsidP="00EB2DF4">
      <w:pPr>
        <w:pStyle w:val="Heading2"/>
      </w:pPr>
      <w:bookmarkStart w:id="31" w:name="_Toc236383440"/>
      <w:r>
        <w:t>Review</w:t>
      </w:r>
      <w:bookmarkEnd w:id="31"/>
    </w:p>
    <w:p w14:paraId="4C74A858" w14:textId="1C86872A" w:rsidR="00EB2DF4" w:rsidRDefault="00EB2DF4" w:rsidP="00EB2DF4">
      <w:r>
        <w:t xml:space="preserve">After any significant child safety incident, your </w:t>
      </w:r>
      <w:r w:rsidR="00211DDA">
        <w:t xml:space="preserve">approved provider </w:t>
      </w:r>
      <w:r>
        <w:t>must:</w:t>
      </w:r>
    </w:p>
    <w:p w14:paraId="2ECB6E18" w14:textId="77777777" w:rsidR="001F4435" w:rsidRDefault="001F4435" w:rsidP="00EB2DF4">
      <w:pPr>
        <w:pStyle w:val="Bullet1"/>
        <w:sectPr w:rsidR="001F4435" w:rsidSect="00E47686">
          <w:type w:val="continuous"/>
          <w:pgSz w:w="11900" w:h="16840"/>
          <w:pgMar w:top="1021" w:right="1021" w:bottom="1021" w:left="1021" w:header="709" w:footer="289" w:gutter="0"/>
          <w:cols w:space="708"/>
          <w:docGrid w:linePitch="360"/>
        </w:sectPr>
      </w:pPr>
    </w:p>
    <w:p w14:paraId="326B28A9" w14:textId="138D066A" w:rsidR="00EB2DF4" w:rsidRPr="00EB2DF4" w:rsidRDefault="00EB2DF4" w:rsidP="00EB2DF4">
      <w:pPr>
        <w:pStyle w:val="Bullet1"/>
      </w:pPr>
      <w:r>
        <w:t xml:space="preserve">review its </w:t>
      </w:r>
      <w:r w:rsidRPr="00EB2DF4">
        <w:t>child safety policies, processes and practices</w:t>
      </w:r>
    </w:p>
    <w:p w14:paraId="6DDD8B2F" w14:textId="243BDD16" w:rsidR="00EB2DF4" w:rsidRPr="00EB2DF4" w:rsidRDefault="00EB2DF4" w:rsidP="00EB2DF4">
      <w:pPr>
        <w:pStyle w:val="Bullet1"/>
      </w:pPr>
      <w:r w:rsidRPr="00EB2DF4">
        <w:t>make improv</w:t>
      </w:r>
      <w:r>
        <w:t>ements where needed.</w:t>
      </w:r>
    </w:p>
    <w:sectPr w:rsidR="00EB2DF4" w:rsidRPr="00EB2DF4" w:rsidSect="00E47686">
      <w:type w:val="continuous"/>
      <w:pgSz w:w="11900" w:h="16840"/>
      <w:pgMar w:top="1021" w:right="1021" w:bottom="1021" w:left="1021"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EB7DD" w14:textId="77777777" w:rsidR="008A3D8C" w:rsidRDefault="008A3D8C" w:rsidP="001B78D5">
      <w:r>
        <w:separator/>
      </w:r>
    </w:p>
  </w:endnote>
  <w:endnote w:type="continuationSeparator" w:id="0">
    <w:p w14:paraId="0B2F4729" w14:textId="77777777" w:rsidR="008A3D8C" w:rsidRDefault="008A3D8C" w:rsidP="001B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EA3D" w14:textId="77777777" w:rsidR="00A31926" w:rsidRDefault="00A31926" w:rsidP="001B78D5">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8CE0CD0" w14:textId="77777777" w:rsidR="00A31926" w:rsidRDefault="00A31926" w:rsidP="001B78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D62A8" w14:textId="0EBACFBA" w:rsidR="00714D72" w:rsidRPr="001B78D5" w:rsidRDefault="00973EE6" w:rsidP="001B78D5">
    <w:pPr>
      <w:pStyle w:val="Copyrighttext"/>
      <w:spacing w:line="160" w:lineRule="exact"/>
      <w:rPr>
        <w:sz w:val="13"/>
        <w:szCs w:val="13"/>
      </w:rPr>
    </w:pPr>
    <w:r w:rsidRPr="001B78D5">
      <w:rPr>
        <w:noProof/>
        <w:sz w:val="13"/>
        <w:szCs w:val="13"/>
      </w:rPr>
      <w:drawing>
        <wp:anchor distT="0" distB="0" distL="114300" distR="114300" simplePos="0" relativeHeight="251658241" behindDoc="0" locked="0" layoutInCell="1" allowOverlap="1" wp14:anchorId="1184AF1D" wp14:editId="2A3EB74A">
          <wp:simplePos x="0" y="0"/>
          <wp:positionH relativeFrom="column">
            <wp:posOffset>6350</wp:posOffset>
          </wp:positionH>
          <wp:positionV relativeFrom="paragraph">
            <wp:posOffset>228600</wp:posOffset>
          </wp:positionV>
          <wp:extent cx="485140" cy="172720"/>
          <wp:effectExtent l="0" t="0" r="0" b="5080"/>
          <wp:wrapTopAndBottom/>
          <wp:docPr id="1815917232" name="Picture 18159172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85140" cy="172720"/>
                  </a:xfrm>
                  <a:prstGeom prst="rect">
                    <a:avLst/>
                  </a:prstGeom>
                </pic:spPr>
              </pic:pic>
            </a:graphicData>
          </a:graphic>
          <wp14:sizeRelH relativeFrom="page">
            <wp14:pctWidth>0</wp14:pctWidth>
          </wp14:sizeRelH>
          <wp14:sizeRelV relativeFrom="page">
            <wp14:pctHeight>0</wp14:pctHeight>
          </wp14:sizeRelV>
        </wp:anchor>
      </w:drawing>
    </w:r>
    <w:r w:rsidR="00714D72" w:rsidRPr="001B78D5">
      <w:rPr>
        <w:sz w:val="13"/>
        <w:szCs w:val="13"/>
      </w:rPr>
      <w:t xml:space="preserve">© State of Victoria (Department of Education) </w:t>
    </w:r>
    <w:r w:rsidR="00714D72" w:rsidRPr="00D66E4F">
      <w:rPr>
        <w:sz w:val="13"/>
        <w:szCs w:val="13"/>
      </w:rPr>
      <w:t>20</w:t>
    </w:r>
    <w:r w:rsidR="00144FD5" w:rsidRPr="00D66E4F">
      <w:rPr>
        <w:sz w:val="13"/>
        <w:szCs w:val="13"/>
      </w:rPr>
      <w:t>2</w:t>
    </w:r>
    <w:r w:rsidR="005F5562" w:rsidRPr="00D66E4F">
      <w:rPr>
        <w:sz w:val="13"/>
        <w:szCs w:val="13"/>
      </w:rPr>
      <w:t>6</w:t>
    </w:r>
  </w:p>
  <w:p w14:paraId="684EAF41" w14:textId="7AD026E0" w:rsidR="00714D72" w:rsidRPr="001B78D5" w:rsidRDefault="008F3227" w:rsidP="001B78D5">
    <w:pPr>
      <w:pStyle w:val="Copyrighttext"/>
      <w:spacing w:line="160" w:lineRule="exact"/>
      <w:ind w:right="-7"/>
      <w:rPr>
        <w:sz w:val="13"/>
        <w:szCs w:val="13"/>
      </w:rPr>
    </w:pPr>
    <w:r w:rsidRPr="007F61A8">
      <w:rPr>
        <w:sz w:val="13"/>
        <w:szCs w:val="13"/>
        <w:lang w:val="en-AU"/>
      </w:rPr>
      <w:t xml:space="preserve">Four Critical Actions to respond to child abuse in the </w:t>
    </w:r>
    <w:r>
      <w:rPr>
        <w:sz w:val="13"/>
        <w:szCs w:val="13"/>
        <w:lang w:val="en-AU"/>
      </w:rPr>
      <w:t>community</w:t>
    </w:r>
    <w:r w:rsidR="00714D72" w:rsidRPr="001B78D5">
      <w:rPr>
        <w:sz w:val="13"/>
        <w:szCs w:val="13"/>
      </w:rPr>
      <w:t xml:space="preserve"> is provided under a Creative Commons Attribution 4.0 International </w:t>
    </w:r>
    <w:proofErr w:type="spellStart"/>
    <w:r w:rsidR="00714D72" w:rsidRPr="001B78D5">
      <w:rPr>
        <w:sz w:val="13"/>
        <w:szCs w:val="13"/>
      </w:rPr>
      <w:t>licence</w:t>
    </w:r>
    <w:proofErr w:type="spellEnd"/>
    <w:r w:rsidR="00714D72" w:rsidRPr="001B78D5">
      <w:rPr>
        <w:sz w:val="13"/>
        <w:szCs w:val="13"/>
      </w:rPr>
      <w:t>. You</w:t>
    </w:r>
    <w:r w:rsidR="001B78D5">
      <w:rPr>
        <w:sz w:val="13"/>
        <w:szCs w:val="13"/>
      </w:rPr>
      <w:t xml:space="preserve"> </w:t>
    </w:r>
    <w:r w:rsidR="00714D72" w:rsidRPr="001B78D5">
      <w:rPr>
        <w:sz w:val="13"/>
        <w:szCs w:val="13"/>
      </w:rPr>
      <w:t xml:space="preserve">are free to re-use the work under that </w:t>
    </w:r>
    <w:proofErr w:type="spellStart"/>
    <w:r w:rsidR="00714D72" w:rsidRPr="001B78D5">
      <w:rPr>
        <w:sz w:val="13"/>
        <w:szCs w:val="13"/>
      </w:rPr>
      <w:t>licence</w:t>
    </w:r>
    <w:proofErr w:type="spellEnd"/>
    <w:r w:rsidR="00714D72" w:rsidRPr="001B78D5">
      <w:rPr>
        <w:sz w:val="13"/>
        <w:szCs w:val="13"/>
      </w:rPr>
      <w:t xml:space="preserve">, on the condition that you credit the State of Victoria (Department of Education), indicate if changes were made and comply with the other </w:t>
    </w:r>
    <w:proofErr w:type="spellStart"/>
    <w:r w:rsidR="00714D72" w:rsidRPr="001B78D5">
      <w:rPr>
        <w:sz w:val="13"/>
        <w:szCs w:val="13"/>
      </w:rPr>
      <w:t>licence</w:t>
    </w:r>
    <w:proofErr w:type="spellEnd"/>
    <w:r w:rsidR="00714D72" w:rsidRPr="001B78D5">
      <w:rPr>
        <w:sz w:val="13"/>
        <w:szCs w:val="13"/>
      </w:rPr>
      <w:t xml:space="preserve"> terms, see: </w:t>
    </w:r>
    <w:hyperlink r:id="rId2" w:history="1">
      <w:r w:rsidR="00714D72" w:rsidRPr="001B78D5">
        <w:rPr>
          <w:rStyle w:val="Hyperlink"/>
          <w:color w:val="auto"/>
          <w:sz w:val="13"/>
          <w:szCs w:val="13"/>
          <w:u w:val="none"/>
        </w:rPr>
        <w:t>Creative Commons Attribution 4.0 International</w:t>
      </w:r>
    </w:hyperlink>
    <w:r w:rsidR="00714D72" w:rsidRPr="001B78D5">
      <w:rPr>
        <w:sz w:val="13"/>
        <w:szCs w:val="13"/>
      </w:rPr>
      <w:t xml:space="preserve"> </w:t>
    </w:r>
  </w:p>
  <w:p w14:paraId="2DA643DB" w14:textId="77777777" w:rsidR="00714D72" w:rsidRPr="001B78D5" w:rsidRDefault="00714D72" w:rsidP="001B78D5">
    <w:pPr>
      <w:pStyle w:val="Copyrighttext"/>
      <w:spacing w:after="0" w:line="160" w:lineRule="exact"/>
      <w:ind w:right="-6"/>
      <w:rPr>
        <w:sz w:val="13"/>
        <w:szCs w:val="13"/>
      </w:rPr>
    </w:pPr>
    <w:r w:rsidRPr="001B78D5">
      <w:rPr>
        <w:sz w:val="13"/>
        <w:szCs w:val="13"/>
      </w:rPr>
      <w:t xml:space="preserve">The </w:t>
    </w:r>
    <w:proofErr w:type="spellStart"/>
    <w:r w:rsidRPr="001B78D5">
      <w:rPr>
        <w:sz w:val="13"/>
        <w:szCs w:val="13"/>
      </w:rPr>
      <w:t>licence</w:t>
    </w:r>
    <w:proofErr w:type="spellEnd"/>
    <w:r w:rsidRPr="001B78D5">
      <w:rPr>
        <w:sz w:val="13"/>
        <w:szCs w:val="13"/>
      </w:rPr>
      <w:t xml:space="preserve"> does not apply to:</w:t>
    </w:r>
  </w:p>
  <w:p w14:paraId="5E85E9F8" w14:textId="77777777" w:rsidR="00442256" w:rsidRPr="001B78D5" w:rsidRDefault="00442256" w:rsidP="001B78D5">
    <w:pPr>
      <w:pStyle w:val="Bullet1"/>
      <w:spacing w:before="0" w:after="0" w:line="160" w:lineRule="exact"/>
      <w:ind w:right="-6"/>
      <w:rPr>
        <w:sz w:val="13"/>
        <w:szCs w:val="13"/>
      </w:rPr>
    </w:pPr>
    <w:r w:rsidRPr="001B78D5">
      <w:rPr>
        <w:sz w:val="13"/>
        <w:szCs w:val="13"/>
      </w:rPr>
      <w:t>Government logo and the DE logo; and</w:t>
    </w:r>
  </w:p>
  <w:p w14:paraId="526DBEE3" w14:textId="77777777" w:rsidR="00442256" w:rsidRPr="001B78D5" w:rsidRDefault="00442256" w:rsidP="001B78D5">
    <w:pPr>
      <w:pStyle w:val="Bullet1"/>
      <w:spacing w:before="0" w:after="0" w:line="160" w:lineRule="exact"/>
      <w:ind w:right="-6"/>
      <w:rPr>
        <w:sz w:val="13"/>
        <w:szCs w:val="13"/>
      </w:rPr>
    </w:pPr>
    <w:r w:rsidRPr="001B78D5">
      <w:rPr>
        <w:sz w:val="13"/>
        <w:szCs w:val="13"/>
      </w:rPr>
      <w:t>content supplied by third parties.</w:t>
    </w:r>
  </w:p>
  <w:p w14:paraId="5740E49A" w14:textId="77777777" w:rsidR="00A63D55" w:rsidRPr="00DC5ECE" w:rsidRDefault="00714D72" w:rsidP="001B78D5">
    <w:pPr>
      <w:pStyle w:val="Copyrighttext"/>
      <w:spacing w:line="160" w:lineRule="exact"/>
      <w:ind w:right="-7"/>
      <w:rPr>
        <w:color w:val="201546" w:themeColor="hyperlink"/>
        <w:sz w:val="13"/>
        <w:szCs w:val="13"/>
        <w:u w:val="single"/>
        <w:lang w:val="en-AU"/>
      </w:rPr>
    </w:pPr>
    <w:r w:rsidRPr="001B78D5">
      <w:rPr>
        <w:sz w:val="13"/>
        <w:szCs w:val="13"/>
      </w:rPr>
      <w:t>any images, photographs, trademarks or branding, including the Victorian Copyright queries</w:t>
    </w:r>
    <w:r w:rsidR="00442256" w:rsidRPr="001B78D5">
      <w:rPr>
        <w:sz w:val="13"/>
        <w:szCs w:val="13"/>
      </w:rPr>
      <w:t xml:space="preserve"> </w:t>
    </w:r>
    <w:r w:rsidRPr="001B78D5">
      <w:rPr>
        <w:sz w:val="13"/>
        <w:szCs w:val="13"/>
      </w:rPr>
      <w:t xml:space="preserve">may be directed to </w:t>
    </w:r>
    <w:hyperlink r:id="rId3" w:history="1">
      <w:r w:rsidRPr="001B78D5">
        <w:rPr>
          <w:rStyle w:val="Hyperlink"/>
          <w:sz w:val="13"/>
          <w:szCs w:val="13"/>
        </w:rPr>
        <w:t>copyright@</w:t>
      </w:r>
      <w:r w:rsidR="00144FD5" w:rsidRPr="001B78D5">
        <w:rPr>
          <w:rStyle w:val="Hyperlink"/>
          <w:sz w:val="13"/>
          <w:szCs w:val="13"/>
        </w:rPr>
        <w:t>education.vic.gov.au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40395" w14:textId="77777777" w:rsidR="00DA5F30" w:rsidRPr="001B78D5" w:rsidRDefault="00DA5F30" w:rsidP="001B78D5">
    <w:pPr>
      <w:pStyle w:val="Footer"/>
      <w:rPr>
        <w:sz w:val="16"/>
        <w:szCs w:val="16"/>
      </w:rPr>
    </w:pPr>
    <w:r w:rsidRPr="001B78D5">
      <w:rPr>
        <w:rStyle w:val="PageNumber"/>
        <w:b/>
        <w:bCs/>
        <w:sz w:val="16"/>
        <w:szCs w:val="16"/>
      </w:rPr>
      <w:fldChar w:fldCharType="begin"/>
    </w:r>
    <w:r w:rsidRPr="001B78D5">
      <w:rPr>
        <w:rStyle w:val="PageNumber"/>
        <w:b/>
        <w:bCs/>
        <w:sz w:val="16"/>
        <w:szCs w:val="16"/>
      </w:rPr>
      <w:instrText xml:space="preserve">PAGE  </w:instrText>
    </w:r>
    <w:r w:rsidRPr="001B78D5">
      <w:rPr>
        <w:rStyle w:val="PageNumber"/>
        <w:b/>
        <w:bCs/>
        <w:sz w:val="16"/>
        <w:szCs w:val="16"/>
      </w:rPr>
      <w:fldChar w:fldCharType="separate"/>
    </w:r>
    <w:r w:rsidR="00635C65" w:rsidRPr="001B78D5">
      <w:rPr>
        <w:rStyle w:val="PageNumber"/>
        <w:b/>
        <w:bCs/>
        <w:noProof/>
        <w:sz w:val="16"/>
        <w:szCs w:val="16"/>
      </w:rPr>
      <w:t>4</w:t>
    </w:r>
    <w:r w:rsidRPr="001B78D5">
      <w:rPr>
        <w:rStyle w:val="PageNumber"/>
        <w:b/>
        <w:bCs/>
        <w:sz w:val="16"/>
        <w:szCs w:val="16"/>
      </w:rPr>
      <w:fldChar w:fldCharType="end"/>
    </w:r>
    <w:r w:rsidR="001B78D5" w:rsidRPr="001B78D5">
      <w:rPr>
        <w:rStyle w:val="PageNumber"/>
        <w:b/>
        <w:bCs/>
        <w:sz w:val="16"/>
        <w:szCs w:val="16"/>
      </w:rPr>
      <w:t xml:space="preserve"> </w:t>
    </w:r>
    <w:r w:rsidR="009563DA" w:rsidRPr="001B78D5">
      <w:rPr>
        <w:rStyle w:val="PageNumber"/>
        <w:sz w:val="16"/>
        <w:szCs w:val="16"/>
      </w:rPr>
      <w:t>|</w:t>
    </w:r>
    <w:r w:rsidR="001B78D5" w:rsidRPr="001B78D5">
      <w:rPr>
        <w:rStyle w:val="PageNumber"/>
        <w:sz w:val="16"/>
        <w:szCs w:val="16"/>
      </w:rPr>
      <w:t xml:space="preserve"> </w:t>
    </w:r>
    <w:r w:rsidR="009563DA" w:rsidRPr="001B78D5">
      <w:rPr>
        <w:sz w:val="16"/>
        <w:szCs w:val="16"/>
      </w:rPr>
      <w:t>Department of Education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5409" w14:textId="77777777" w:rsidR="001F2E85" w:rsidRPr="001B78D5" w:rsidRDefault="001F2E85" w:rsidP="001B78D5">
    <w:pPr>
      <w:pStyle w:val="Footer"/>
      <w:rPr>
        <w:sz w:val="16"/>
        <w:szCs w:val="16"/>
      </w:rPr>
    </w:pPr>
    <w:r w:rsidRPr="001B78D5">
      <w:rPr>
        <w:rStyle w:val="PageNumber"/>
        <w:b/>
        <w:bCs/>
        <w:sz w:val="16"/>
        <w:szCs w:val="16"/>
      </w:rPr>
      <w:fldChar w:fldCharType="begin"/>
    </w:r>
    <w:r w:rsidRPr="001B78D5">
      <w:rPr>
        <w:rStyle w:val="PageNumber"/>
        <w:b/>
        <w:bCs/>
        <w:sz w:val="16"/>
        <w:szCs w:val="16"/>
      </w:rPr>
      <w:instrText xml:space="preserve">PAGE  </w:instrText>
    </w:r>
    <w:r w:rsidRPr="001B78D5">
      <w:rPr>
        <w:rStyle w:val="PageNumber"/>
        <w:b/>
        <w:bCs/>
        <w:sz w:val="16"/>
        <w:szCs w:val="16"/>
      </w:rPr>
      <w:fldChar w:fldCharType="separate"/>
    </w:r>
    <w:r w:rsidRPr="001B78D5">
      <w:rPr>
        <w:rStyle w:val="PageNumber"/>
        <w:b/>
        <w:bCs/>
        <w:noProof/>
        <w:sz w:val="16"/>
        <w:szCs w:val="16"/>
      </w:rPr>
      <w:t>4</w:t>
    </w:r>
    <w:r w:rsidRPr="001B78D5">
      <w:rPr>
        <w:rStyle w:val="PageNumber"/>
        <w:b/>
        <w:bCs/>
        <w:sz w:val="16"/>
        <w:szCs w:val="16"/>
      </w:rPr>
      <w:fldChar w:fldCharType="end"/>
    </w:r>
    <w:r w:rsidRPr="001B78D5">
      <w:rPr>
        <w:rStyle w:val="PageNumber"/>
        <w:b/>
        <w:bCs/>
        <w:sz w:val="16"/>
        <w:szCs w:val="16"/>
      </w:rPr>
      <w:t xml:space="preserve"> </w:t>
    </w:r>
    <w:r w:rsidRPr="001B78D5">
      <w:rPr>
        <w:rStyle w:val="PageNumber"/>
        <w:sz w:val="16"/>
        <w:szCs w:val="16"/>
      </w:rPr>
      <w:t xml:space="preserve">| </w:t>
    </w:r>
    <w:r w:rsidRPr="001B78D5">
      <w:rPr>
        <w:sz w:val="16"/>
        <w:szCs w:val="16"/>
      </w:rPr>
      <w:t>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05374" w14:textId="77777777" w:rsidR="008A3D8C" w:rsidRDefault="008A3D8C" w:rsidP="001B78D5">
      <w:r>
        <w:separator/>
      </w:r>
    </w:p>
  </w:footnote>
  <w:footnote w:type="continuationSeparator" w:id="0">
    <w:p w14:paraId="06CB8464" w14:textId="77777777" w:rsidR="008A3D8C" w:rsidRDefault="008A3D8C" w:rsidP="001B78D5">
      <w:r>
        <w:continuationSeparator/>
      </w:r>
    </w:p>
  </w:footnote>
  <w:footnote w:id="1">
    <w:p w14:paraId="07D2DE63" w14:textId="77777777" w:rsidR="005D4CA7" w:rsidRPr="00645BE5" w:rsidRDefault="005D4CA7" w:rsidP="005D4CA7">
      <w:pPr>
        <w:pStyle w:val="FootnoteText"/>
        <w:rPr>
          <w:lang w:val="en-AU"/>
        </w:rPr>
      </w:pPr>
      <w:r>
        <w:rPr>
          <w:rStyle w:val="FootnoteReference"/>
        </w:rPr>
        <w:footnoteRef/>
      </w:r>
      <w:r w:rsidRPr="003447D0">
        <w:t>This requirement is in effect from 12 August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D0185" w14:textId="703E27A9" w:rsidR="00DA3218" w:rsidRDefault="00CA0A12" w:rsidP="001B78D5">
    <w:pPr>
      <w:pStyle w:val="Header"/>
    </w:pPr>
    <w:r>
      <w:rPr>
        <w:noProof/>
      </w:rPr>
      <w:drawing>
        <wp:anchor distT="0" distB="0" distL="114300" distR="114300" simplePos="0" relativeHeight="251658240" behindDoc="1" locked="0" layoutInCell="1" allowOverlap="1" wp14:anchorId="230D3EC7" wp14:editId="6EFB462A">
          <wp:simplePos x="0" y="0"/>
          <wp:positionH relativeFrom="column">
            <wp:posOffset>-687979</wp:posOffset>
          </wp:positionH>
          <wp:positionV relativeFrom="paragraph">
            <wp:posOffset>3328035</wp:posOffset>
          </wp:positionV>
          <wp:extent cx="7512050" cy="7512050"/>
          <wp:effectExtent l="0" t="0" r="0" b="0"/>
          <wp:wrapNone/>
          <wp:docPr id="51964121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3255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12050" cy="7512050"/>
                  </a:xfrm>
                  <a:prstGeom prst="rect">
                    <a:avLst/>
                  </a:prstGeom>
                </pic:spPr>
              </pic:pic>
            </a:graphicData>
          </a:graphic>
          <wp14:sizeRelH relativeFrom="page">
            <wp14:pctWidth>0</wp14:pctWidth>
          </wp14:sizeRelH>
          <wp14:sizeRelV relativeFrom="page">
            <wp14:pctHeight>0</wp14:pctHeight>
          </wp14:sizeRelV>
        </wp:anchor>
      </w:drawing>
    </w:r>
    <w:r w:rsidR="00630924" w:rsidRPr="00630924">
      <w:rPr>
        <w:noProof/>
      </w:rPr>
      <w:drawing>
        <wp:anchor distT="0" distB="0" distL="114300" distR="114300" simplePos="0" relativeHeight="251658242" behindDoc="1" locked="0" layoutInCell="1" allowOverlap="1" wp14:anchorId="582A5392" wp14:editId="606EBACC">
          <wp:simplePos x="0" y="0"/>
          <wp:positionH relativeFrom="column">
            <wp:posOffset>4956810</wp:posOffset>
          </wp:positionH>
          <wp:positionV relativeFrom="paragraph">
            <wp:posOffset>241300</wp:posOffset>
          </wp:positionV>
          <wp:extent cx="1536700" cy="456565"/>
          <wp:effectExtent l="0" t="0" r="0" b="635"/>
          <wp:wrapNone/>
          <wp:docPr id="1047977825" name="Picture 1047977825"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C_GOV_EDUCATION_LOGO_GOV_NAVY_CMYK.png"/>
                  <pic:cNvPicPr/>
                </pic:nvPicPr>
                <pic:blipFill>
                  <a:blip r:embed="rId2">
                    <a:extLst>
                      <a:ext uri="{28A0092B-C50C-407E-A947-70E740481C1C}">
                        <a14:useLocalDpi xmlns:a14="http://schemas.microsoft.com/office/drawing/2010/main" val="0"/>
                      </a:ext>
                    </a:extLst>
                  </a:blip>
                  <a:stretch>
                    <a:fillRect/>
                  </a:stretch>
                </pic:blipFill>
                <pic:spPr>
                  <a:xfrm>
                    <a:off x="0" y="0"/>
                    <a:ext cx="1536700" cy="45656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0EBC0AE" wp14:editId="5A3035D5">
          <wp:extent cx="1776000" cy="720000"/>
          <wp:effectExtent l="0" t="0" r="2540" b="4445"/>
          <wp:docPr id="1525859621"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79487" name="Graphic 3">
                    <a:extLst>
                      <a:ext uri="{C183D7F6-B498-43B3-948B-1728B52AA6E4}">
                        <adec:decorative xmlns:adec="http://schemas.microsoft.com/office/drawing/2017/decorative" val="1"/>
                      </a:ext>
                    </a:extLst>
                  </pic:cNvPr>
                  <pic:cNvPicPr/>
                </pic:nvPicPr>
                <pic:blipFill>
                  <a:blip r:embed="rId3">
                    <a:extLst>
                      <a:ext uri="{96DAC541-7B7A-43D3-8B79-37D633B846F1}">
                        <asvg:svgBlip xmlns:asvg="http://schemas.microsoft.com/office/drawing/2016/SVG/main" r:embed="rId4"/>
                      </a:ext>
                    </a:extLst>
                  </a:blip>
                  <a:stretch>
                    <a:fillRect/>
                  </a:stretch>
                </pic:blipFill>
                <pic:spPr>
                  <a:xfrm>
                    <a:off x="0" y="0"/>
                    <a:ext cx="1776000" cy="720000"/>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28754" w14:textId="77777777" w:rsidR="001F2E85" w:rsidRDefault="001F2E85" w:rsidP="001B78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B482E" w14:textId="77777777" w:rsidR="00AC311C" w:rsidRDefault="00AC311C" w:rsidP="001B78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22ACC" w14:textId="31C3F3ED" w:rsidR="00A63D55" w:rsidRDefault="00A63D55" w:rsidP="001B78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0BAD" w14:textId="77777777" w:rsidR="00AC311C" w:rsidRDefault="00AC311C" w:rsidP="001B78D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51BA" w14:textId="77777777" w:rsidR="00AC311C" w:rsidRDefault="00AC311C" w:rsidP="001B78D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E04B0" w14:textId="77777777" w:rsidR="00DA5F30" w:rsidRDefault="00DA5F30" w:rsidP="001B78D5">
    <w:pPr>
      <w:pStyle w:val="Header"/>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409C6" w14:textId="77777777" w:rsidR="00AC311C" w:rsidRDefault="00AC311C" w:rsidP="001B78D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47A2E" w14:textId="77777777" w:rsidR="001F2E85" w:rsidRDefault="001F2E85" w:rsidP="001B78D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4D29E" w14:textId="77777777" w:rsidR="001F2E85" w:rsidRDefault="001F2E85" w:rsidP="001B78D5">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8A5602"/>
    <w:multiLevelType w:val="hybridMultilevel"/>
    <w:tmpl w:val="F5A42302"/>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2" w15:restartNumberingAfterBreak="0">
    <w:nsid w:val="0C36338E"/>
    <w:multiLevelType w:val="hybridMultilevel"/>
    <w:tmpl w:val="228E0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4F5407"/>
    <w:multiLevelType w:val="multilevel"/>
    <w:tmpl w:val="C8B2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47E5E6B"/>
    <w:multiLevelType w:val="hybridMultilevel"/>
    <w:tmpl w:val="17AC7E76"/>
    <w:lvl w:ilvl="0" w:tplc="F16A039E">
      <w:start w:val="1"/>
      <w:numFmt w:val="bullet"/>
      <w:lvlText w:val=""/>
      <w:lvlJc w:val="left"/>
      <w:pPr>
        <w:ind w:left="720" w:hanging="360"/>
      </w:pPr>
      <w:rPr>
        <w:rFonts w:ascii="Symbol" w:hAnsi="Symbol"/>
      </w:rPr>
    </w:lvl>
    <w:lvl w:ilvl="1" w:tplc="267CAA2E">
      <w:start w:val="1"/>
      <w:numFmt w:val="bullet"/>
      <w:lvlText w:val=""/>
      <w:lvlJc w:val="left"/>
      <w:pPr>
        <w:ind w:left="720" w:hanging="360"/>
      </w:pPr>
      <w:rPr>
        <w:rFonts w:ascii="Symbol" w:hAnsi="Symbol"/>
      </w:rPr>
    </w:lvl>
    <w:lvl w:ilvl="2" w:tplc="2006C77A">
      <w:start w:val="1"/>
      <w:numFmt w:val="bullet"/>
      <w:lvlText w:val=""/>
      <w:lvlJc w:val="left"/>
      <w:pPr>
        <w:ind w:left="720" w:hanging="360"/>
      </w:pPr>
      <w:rPr>
        <w:rFonts w:ascii="Symbol" w:hAnsi="Symbol"/>
      </w:rPr>
    </w:lvl>
    <w:lvl w:ilvl="3" w:tplc="160083CC">
      <w:start w:val="1"/>
      <w:numFmt w:val="bullet"/>
      <w:lvlText w:val=""/>
      <w:lvlJc w:val="left"/>
      <w:pPr>
        <w:ind w:left="720" w:hanging="360"/>
      </w:pPr>
      <w:rPr>
        <w:rFonts w:ascii="Symbol" w:hAnsi="Symbol"/>
      </w:rPr>
    </w:lvl>
    <w:lvl w:ilvl="4" w:tplc="97E6BF12">
      <w:start w:val="1"/>
      <w:numFmt w:val="bullet"/>
      <w:lvlText w:val=""/>
      <w:lvlJc w:val="left"/>
      <w:pPr>
        <w:ind w:left="720" w:hanging="360"/>
      </w:pPr>
      <w:rPr>
        <w:rFonts w:ascii="Symbol" w:hAnsi="Symbol"/>
      </w:rPr>
    </w:lvl>
    <w:lvl w:ilvl="5" w:tplc="BA3C3E28">
      <w:start w:val="1"/>
      <w:numFmt w:val="bullet"/>
      <w:lvlText w:val=""/>
      <w:lvlJc w:val="left"/>
      <w:pPr>
        <w:ind w:left="720" w:hanging="360"/>
      </w:pPr>
      <w:rPr>
        <w:rFonts w:ascii="Symbol" w:hAnsi="Symbol"/>
      </w:rPr>
    </w:lvl>
    <w:lvl w:ilvl="6" w:tplc="D4EE5994">
      <w:start w:val="1"/>
      <w:numFmt w:val="bullet"/>
      <w:lvlText w:val=""/>
      <w:lvlJc w:val="left"/>
      <w:pPr>
        <w:ind w:left="720" w:hanging="360"/>
      </w:pPr>
      <w:rPr>
        <w:rFonts w:ascii="Symbol" w:hAnsi="Symbol"/>
      </w:rPr>
    </w:lvl>
    <w:lvl w:ilvl="7" w:tplc="EB22FC04">
      <w:start w:val="1"/>
      <w:numFmt w:val="bullet"/>
      <w:lvlText w:val=""/>
      <w:lvlJc w:val="left"/>
      <w:pPr>
        <w:ind w:left="720" w:hanging="360"/>
      </w:pPr>
      <w:rPr>
        <w:rFonts w:ascii="Symbol" w:hAnsi="Symbol"/>
      </w:rPr>
    </w:lvl>
    <w:lvl w:ilvl="8" w:tplc="EE966F38">
      <w:start w:val="1"/>
      <w:numFmt w:val="bullet"/>
      <w:lvlText w:val=""/>
      <w:lvlJc w:val="left"/>
      <w:pPr>
        <w:ind w:left="720" w:hanging="360"/>
      </w:pPr>
      <w:rPr>
        <w:rFonts w:ascii="Symbol" w:hAnsi="Symbol"/>
      </w:rPr>
    </w:lvl>
  </w:abstractNum>
  <w:abstractNum w:abstractNumId="16" w15:restartNumberingAfterBreak="0">
    <w:nsid w:val="18A06705"/>
    <w:multiLevelType w:val="hybridMultilevel"/>
    <w:tmpl w:val="095A0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02F5BA7"/>
    <w:multiLevelType w:val="hybridMultilevel"/>
    <w:tmpl w:val="60C841FC"/>
    <w:lvl w:ilvl="0" w:tplc="354C27DA">
      <w:numFmt w:val="bullet"/>
      <w:lvlText w:val="•"/>
      <w:lvlJc w:val="left"/>
      <w:pPr>
        <w:ind w:left="720" w:hanging="72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061D80"/>
    <w:multiLevelType w:val="hybridMultilevel"/>
    <w:tmpl w:val="C792E08A"/>
    <w:lvl w:ilvl="0" w:tplc="A8321B14">
      <w:start w:val="1"/>
      <w:numFmt w:val="bullet"/>
      <w:lvlText w:val=""/>
      <w:lvlJc w:val="left"/>
      <w:pPr>
        <w:ind w:left="1480" w:hanging="360"/>
      </w:pPr>
      <w:rPr>
        <w:rFonts w:ascii="Symbol" w:hAnsi="Symbol"/>
      </w:rPr>
    </w:lvl>
    <w:lvl w:ilvl="1" w:tplc="3D82326A">
      <w:start w:val="1"/>
      <w:numFmt w:val="bullet"/>
      <w:lvlText w:val=""/>
      <w:lvlJc w:val="left"/>
      <w:pPr>
        <w:ind w:left="1480" w:hanging="360"/>
      </w:pPr>
      <w:rPr>
        <w:rFonts w:ascii="Symbol" w:hAnsi="Symbol"/>
      </w:rPr>
    </w:lvl>
    <w:lvl w:ilvl="2" w:tplc="820449F0">
      <w:start w:val="1"/>
      <w:numFmt w:val="bullet"/>
      <w:lvlText w:val=""/>
      <w:lvlJc w:val="left"/>
      <w:pPr>
        <w:ind w:left="1480" w:hanging="360"/>
      </w:pPr>
      <w:rPr>
        <w:rFonts w:ascii="Symbol" w:hAnsi="Symbol"/>
      </w:rPr>
    </w:lvl>
    <w:lvl w:ilvl="3" w:tplc="F46098F0">
      <w:start w:val="1"/>
      <w:numFmt w:val="bullet"/>
      <w:lvlText w:val=""/>
      <w:lvlJc w:val="left"/>
      <w:pPr>
        <w:ind w:left="1480" w:hanging="360"/>
      </w:pPr>
      <w:rPr>
        <w:rFonts w:ascii="Symbol" w:hAnsi="Symbol"/>
      </w:rPr>
    </w:lvl>
    <w:lvl w:ilvl="4" w:tplc="B010D7DE">
      <w:start w:val="1"/>
      <w:numFmt w:val="bullet"/>
      <w:lvlText w:val=""/>
      <w:lvlJc w:val="left"/>
      <w:pPr>
        <w:ind w:left="1480" w:hanging="360"/>
      </w:pPr>
      <w:rPr>
        <w:rFonts w:ascii="Symbol" w:hAnsi="Symbol"/>
      </w:rPr>
    </w:lvl>
    <w:lvl w:ilvl="5" w:tplc="14903570">
      <w:start w:val="1"/>
      <w:numFmt w:val="bullet"/>
      <w:lvlText w:val=""/>
      <w:lvlJc w:val="left"/>
      <w:pPr>
        <w:ind w:left="1480" w:hanging="360"/>
      </w:pPr>
      <w:rPr>
        <w:rFonts w:ascii="Symbol" w:hAnsi="Symbol"/>
      </w:rPr>
    </w:lvl>
    <w:lvl w:ilvl="6" w:tplc="5CE2D57C">
      <w:start w:val="1"/>
      <w:numFmt w:val="bullet"/>
      <w:lvlText w:val=""/>
      <w:lvlJc w:val="left"/>
      <w:pPr>
        <w:ind w:left="1480" w:hanging="360"/>
      </w:pPr>
      <w:rPr>
        <w:rFonts w:ascii="Symbol" w:hAnsi="Symbol"/>
      </w:rPr>
    </w:lvl>
    <w:lvl w:ilvl="7" w:tplc="89306A4A">
      <w:start w:val="1"/>
      <w:numFmt w:val="bullet"/>
      <w:lvlText w:val=""/>
      <w:lvlJc w:val="left"/>
      <w:pPr>
        <w:ind w:left="1480" w:hanging="360"/>
      </w:pPr>
      <w:rPr>
        <w:rFonts w:ascii="Symbol" w:hAnsi="Symbol"/>
      </w:rPr>
    </w:lvl>
    <w:lvl w:ilvl="8" w:tplc="2C9EF1DE">
      <w:start w:val="1"/>
      <w:numFmt w:val="bullet"/>
      <w:lvlText w:val=""/>
      <w:lvlJc w:val="left"/>
      <w:pPr>
        <w:ind w:left="1480" w:hanging="360"/>
      </w:pPr>
      <w:rPr>
        <w:rFonts w:ascii="Symbol" w:hAnsi="Symbol"/>
      </w:rPr>
    </w:lvl>
  </w:abstractNum>
  <w:abstractNum w:abstractNumId="19"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D77FEB"/>
    <w:multiLevelType w:val="hybridMultilevel"/>
    <w:tmpl w:val="47D645CA"/>
    <w:lvl w:ilvl="0" w:tplc="AE9AFD14">
      <w:start w:val="1"/>
      <w:numFmt w:val="bullet"/>
      <w:lvlText w:val=""/>
      <w:lvlJc w:val="left"/>
      <w:pPr>
        <w:ind w:left="720" w:hanging="360"/>
      </w:pPr>
      <w:rPr>
        <w:rFonts w:ascii="Symbol" w:hAnsi="Symbol"/>
      </w:rPr>
    </w:lvl>
    <w:lvl w:ilvl="1" w:tplc="6B5C1C08">
      <w:start w:val="1"/>
      <w:numFmt w:val="bullet"/>
      <w:lvlText w:val=""/>
      <w:lvlJc w:val="left"/>
      <w:pPr>
        <w:ind w:left="720" w:hanging="360"/>
      </w:pPr>
      <w:rPr>
        <w:rFonts w:ascii="Symbol" w:hAnsi="Symbol"/>
      </w:rPr>
    </w:lvl>
    <w:lvl w:ilvl="2" w:tplc="DB9A6058">
      <w:start w:val="1"/>
      <w:numFmt w:val="bullet"/>
      <w:lvlText w:val=""/>
      <w:lvlJc w:val="left"/>
      <w:pPr>
        <w:ind w:left="720" w:hanging="360"/>
      </w:pPr>
      <w:rPr>
        <w:rFonts w:ascii="Symbol" w:hAnsi="Symbol"/>
      </w:rPr>
    </w:lvl>
    <w:lvl w:ilvl="3" w:tplc="74240EF4">
      <w:start w:val="1"/>
      <w:numFmt w:val="bullet"/>
      <w:lvlText w:val=""/>
      <w:lvlJc w:val="left"/>
      <w:pPr>
        <w:ind w:left="720" w:hanging="360"/>
      </w:pPr>
      <w:rPr>
        <w:rFonts w:ascii="Symbol" w:hAnsi="Symbol"/>
      </w:rPr>
    </w:lvl>
    <w:lvl w:ilvl="4" w:tplc="F96C36BC">
      <w:start w:val="1"/>
      <w:numFmt w:val="bullet"/>
      <w:lvlText w:val=""/>
      <w:lvlJc w:val="left"/>
      <w:pPr>
        <w:ind w:left="720" w:hanging="360"/>
      </w:pPr>
      <w:rPr>
        <w:rFonts w:ascii="Symbol" w:hAnsi="Symbol"/>
      </w:rPr>
    </w:lvl>
    <w:lvl w:ilvl="5" w:tplc="45DC7EA2">
      <w:start w:val="1"/>
      <w:numFmt w:val="bullet"/>
      <w:lvlText w:val=""/>
      <w:lvlJc w:val="left"/>
      <w:pPr>
        <w:ind w:left="720" w:hanging="360"/>
      </w:pPr>
      <w:rPr>
        <w:rFonts w:ascii="Symbol" w:hAnsi="Symbol"/>
      </w:rPr>
    </w:lvl>
    <w:lvl w:ilvl="6" w:tplc="AB182E5C">
      <w:start w:val="1"/>
      <w:numFmt w:val="bullet"/>
      <w:lvlText w:val=""/>
      <w:lvlJc w:val="left"/>
      <w:pPr>
        <w:ind w:left="720" w:hanging="360"/>
      </w:pPr>
      <w:rPr>
        <w:rFonts w:ascii="Symbol" w:hAnsi="Symbol"/>
      </w:rPr>
    </w:lvl>
    <w:lvl w:ilvl="7" w:tplc="D3B41898">
      <w:start w:val="1"/>
      <w:numFmt w:val="bullet"/>
      <w:lvlText w:val=""/>
      <w:lvlJc w:val="left"/>
      <w:pPr>
        <w:ind w:left="720" w:hanging="360"/>
      </w:pPr>
      <w:rPr>
        <w:rFonts w:ascii="Symbol" w:hAnsi="Symbol"/>
      </w:rPr>
    </w:lvl>
    <w:lvl w:ilvl="8" w:tplc="BD723A3A">
      <w:start w:val="1"/>
      <w:numFmt w:val="bullet"/>
      <w:lvlText w:val=""/>
      <w:lvlJc w:val="left"/>
      <w:pPr>
        <w:ind w:left="720" w:hanging="360"/>
      </w:pPr>
      <w:rPr>
        <w:rFonts w:ascii="Symbol" w:hAnsi="Symbol"/>
      </w:rPr>
    </w:lvl>
  </w:abstractNum>
  <w:abstractNum w:abstractNumId="22" w15:restartNumberingAfterBreak="0">
    <w:nsid w:val="356B7CD3"/>
    <w:multiLevelType w:val="hybridMultilevel"/>
    <w:tmpl w:val="D2EAFE46"/>
    <w:lvl w:ilvl="0" w:tplc="093A77C8">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2F5B4B"/>
    <w:multiLevelType w:val="hybridMultilevel"/>
    <w:tmpl w:val="0144D7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5" w15:restartNumberingAfterBreak="0">
    <w:nsid w:val="4ED32FFD"/>
    <w:multiLevelType w:val="hybridMultilevel"/>
    <w:tmpl w:val="D1C86B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EFC5761"/>
    <w:multiLevelType w:val="hybridMultilevel"/>
    <w:tmpl w:val="F3B0272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21F3AAB"/>
    <w:multiLevelType w:val="hybridMultilevel"/>
    <w:tmpl w:val="5EE021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3515793"/>
    <w:multiLevelType w:val="hybridMultilevel"/>
    <w:tmpl w:val="CE9E4106"/>
    <w:lvl w:ilvl="0" w:tplc="D7EAB530">
      <w:start w:val="1"/>
      <w:numFmt w:val="bullet"/>
      <w:lvlText w:val=""/>
      <w:lvlJc w:val="left"/>
      <w:pPr>
        <w:ind w:left="720" w:hanging="360"/>
      </w:pPr>
      <w:rPr>
        <w:rFonts w:ascii="Symbol" w:hAnsi="Symbol"/>
      </w:rPr>
    </w:lvl>
    <w:lvl w:ilvl="1" w:tplc="61684A10">
      <w:start w:val="1"/>
      <w:numFmt w:val="bullet"/>
      <w:lvlText w:val=""/>
      <w:lvlJc w:val="left"/>
      <w:pPr>
        <w:ind w:left="720" w:hanging="360"/>
      </w:pPr>
      <w:rPr>
        <w:rFonts w:ascii="Symbol" w:hAnsi="Symbol"/>
      </w:rPr>
    </w:lvl>
    <w:lvl w:ilvl="2" w:tplc="C12AEAC4">
      <w:start w:val="1"/>
      <w:numFmt w:val="bullet"/>
      <w:lvlText w:val=""/>
      <w:lvlJc w:val="left"/>
      <w:pPr>
        <w:ind w:left="720" w:hanging="360"/>
      </w:pPr>
      <w:rPr>
        <w:rFonts w:ascii="Symbol" w:hAnsi="Symbol"/>
      </w:rPr>
    </w:lvl>
    <w:lvl w:ilvl="3" w:tplc="0C66F780">
      <w:start w:val="1"/>
      <w:numFmt w:val="bullet"/>
      <w:lvlText w:val=""/>
      <w:lvlJc w:val="left"/>
      <w:pPr>
        <w:ind w:left="720" w:hanging="360"/>
      </w:pPr>
      <w:rPr>
        <w:rFonts w:ascii="Symbol" w:hAnsi="Symbol"/>
      </w:rPr>
    </w:lvl>
    <w:lvl w:ilvl="4" w:tplc="9342E8A4">
      <w:start w:val="1"/>
      <w:numFmt w:val="bullet"/>
      <w:lvlText w:val=""/>
      <w:lvlJc w:val="left"/>
      <w:pPr>
        <w:ind w:left="720" w:hanging="360"/>
      </w:pPr>
      <w:rPr>
        <w:rFonts w:ascii="Symbol" w:hAnsi="Symbol"/>
      </w:rPr>
    </w:lvl>
    <w:lvl w:ilvl="5" w:tplc="868C3A3E">
      <w:start w:val="1"/>
      <w:numFmt w:val="bullet"/>
      <w:lvlText w:val=""/>
      <w:lvlJc w:val="left"/>
      <w:pPr>
        <w:ind w:left="720" w:hanging="360"/>
      </w:pPr>
      <w:rPr>
        <w:rFonts w:ascii="Symbol" w:hAnsi="Symbol"/>
      </w:rPr>
    </w:lvl>
    <w:lvl w:ilvl="6" w:tplc="E0F265C4">
      <w:start w:val="1"/>
      <w:numFmt w:val="bullet"/>
      <w:lvlText w:val=""/>
      <w:lvlJc w:val="left"/>
      <w:pPr>
        <w:ind w:left="720" w:hanging="360"/>
      </w:pPr>
      <w:rPr>
        <w:rFonts w:ascii="Symbol" w:hAnsi="Symbol"/>
      </w:rPr>
    </w:lvl>
    <w:lvl w:ilvl="7" w:tplc="6BF8AB7C">
      <w:start w:val="1"/>
      <w:numFmt w:val="bullet"/>
      <w:lvlText w:val=""/>
      <w:lvlJc w:val="left"/>
      <w:pPr>
        <w:ind w:left="720" w:hanging="360"/>
      </w:pPr>
      <w:rPr>
        <w:rFonts w:ascii="Symbol" w:hAnsi="Symbol"/>
      </w:rPr>
    </w:lvl>
    <w:lvl w:ilvl="8" w:tplc="2F74CA84">
      <w:start w:val="1"/>
      <w:numFmt w:val="bullet"/>
      <w:lvlText w:val=""/>
      <w:lvlJc w:val="left"/>
      <w:pPr>
        <w:ind w:left="720" w:hanging="360"/>
      </w:pPr>
      <w:rPr>
        <w:rFonts w:ascii="Symbol" w:hAnsi="Symbol"/>
      </w:rPr>
    </w:lvl>
  </w:abstractNum>
  <w:abstractNum w:abstractNumId="30" w15:restartNumberingAfterBreak="0">
    <w:nsid w:val="64056B46"/>
    <w:multiLevelType w:val="hybridMultilevel"/>
    <w:tmpl w:val="48881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B36AF8"/>
    <w:multiLevelType w:val="hybridMultilevel"/>
    <w:tmpl w:val="7ED68010"/>
    <w:lvl w:ilvl="0" w:tplc="9A0C54C0">
      <w:start w:val="1"/>
      <w:numFmt w:val="bullet"/>
      <w:pStyle w:val="Bullet1"/>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FE3E36"/>
    <w:multiLevelType w:val="multilevel"/>
    <w:tmpl w:val="C848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50218C"/>
    <w:multiLevelType w:val="hybridMultilevel"/>
    <w:tmpl w:val="7D4C3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857332"/>
    <w:multiLevelType w:val="hybridMultilevel"/>
    <w:tmpl w:val="2452A6A0"/>
    <w:lvl w:ilvl="0" w:tplc="D3CCF58A">
      <w:start w:val="1"/>
      <w:numFmt w:val="bullet"/>
      <w:lvlText w:val=""/>
      <w:lvlJc w:val="left"/>
      <w:pPr>
        <w:ind w:left="720" w:hanging="360"/>
      </w:pPr>
      <w:rPr>
        <w:rFonts w:ascii="Symbol" w:hAnsi="Symbol"/>
      </w:rPr>
    </w:lvl>
    <w:lvl w:ilvl="1" w:tplc="4FD070DC">
      <w:start w:val="1"/>
      <w:numFmt w:val="bullet"/>
      <w:lvlText w:val=""/>
      <w:lvlJc w:val="left"/>
      <w:pPr>
        <w:ind w:left="720" w:hanging="360"/>
      </w:pPr>
      <w:rPr>
        <w:rFonts w:ascii="Symbol" w:hAnsi="Symbol"/>
      </w:rPr>
    </w:lvl>
    <w:lvl w:ilvl="2" w:tplc="21F8B2A0">
      <w:start w:val="1"/>
      <w:numFmt w:val="bullet"/>
      <w:lvlText w:val=""/>
      <w:lvlJc w:val="left"/>
      <w:pPr>
        <w:ind w:left="720" w:hanging="360"/>
      </w:pPr>
      <w:rPr>
        <w:rFonts w:ascii="Symbol" w:hAnsi="Symbol"/>
      </w:rPr>
    </w:lvl>
    <w:lvl w:ilvl="3" w:tplc="1A440BB4">
      <w:start w:val="1"/>
      <w:numFmt w:val="bullet"/>
      <w:lvlText w:val=""/>
      <w:lvlJc w:val="left"/>
      <w:pPr>
        <w:ind w:left="720" w:hanging="360"/>
      </w:pPr>
      <w:rPr>
        <w:rFonts w:ascii="Symbol" w:hAnsi="Symbol"/>
      </w:rPr>
    </w:lvl>
    <w:lvl w:ilvl="4" w:tplc="4A0C3B6A">
      <w:start w:val="1"/>
      <w:numFmt w:val="bullet"/>
      <w:lvlText w:val=""/>
      <w:lvlJc w:val="left"/>
      <w:pPr>
        <w:ind w:left="720" w:hanging="360"/>
      </w:pPr>
      <w:rPr>
        <w:rFonts w:ascii="Symbol" w:hAnsi="Symbol"/>
      </w:rPr>
    </w:lvl>
    <w:lvl w:ilvl="5" w:tplc="BD060536">
      <w:start w:val="1"/>
      <w:numFmt w:val="bullet"/>
      <w:lvlText w:val=""/>
      <w:lvlJc w:val="left"/>
      <w:pPr>
        <w:ind w:left="720" w:hanging="360"/>
      </w:pPr>
      <w:rPr>
        <w:rFonts w:ascii="Symbol" w:hAnsi="Symbol"/>
      </w:rPr>
    </w:lvl>
    <w:lvl w:ilvl="6" w:tplc="65469AB0">
      <w:start w:val="1"/>
      <w:numFmt w:val="bullet"/>
      <w:lvlText w:val=""/>
      <w:lvlJc w:val="left"/>
      <w:pPr>
        <w:ind w:left="720" w:hanging="360"/>
      </w:pPr>
      <w:rPr>
        <w:rFonts w:ascii="Symbol" w:hAnsi="Symbol"/>
      </w:rPr>
    </w:lvl>
    <w:lvl w:ilvl="7" w:tplc="D908B378">
      <w:start w:val="1"/>
      <w:numFmt w:val="bullet"/>
      <w:lvlText w:val=""/>
      <w:lvlJc w:val="left"/>
      <w:pPr>
        <w:ind w:left="720" w:hanging="360"/>
      </w:pPr>
      <w:rPr>
        <w:rFonts w:ascii="Symbol" w:hAnsi="Symbol"/>
      </w:rPr>
    </w:lvl>
    <w:lvl w:ilvl="8" w:tplc="8B502854">
      <w:start w:val="1"/>
      <w:numFmt w:val="bullet"/>
      <w:lvlText w:val=""/>
      <w:lvlJc w:val="left"/>
      <w:pPr>
        <w:ind w:left="720" w:hanging="360"/>
      </w:pPr>
      <w:rPr>
        <w:rFonts w:ascii="Symbol" w:hAnsi="Symbol"/>
      </w:rPr>
    </w:lvl>
  </w:abstractNum>
  <w:num w:numId="1" w16cid:durableId="1472599789">
    <w:abstractNumId w:val="0"/>
  </w:num>
  <w:num w:numId="2" w16cid:durableId="1352099903">
    <w:abstractNumId w:val="1"/>
  </w:num>
  <w:num w:numId="3" w16cid:durableId="1405682615">
    <w:abstractNumId w:val="2"/>
  </w:num>
  <w:num w:numId="4" w16cid:durableId="97680375">
    <w:abstractNumId w:val="3"/>
  </w:num>
  <w:num w:numId="5" w16cid:durableId="835077312">
    <w:abstractNumId w:val="4"/>
  </w:num>
  <w:num w:numId="6" w16cid:durableId="2039429124">
    <w:abstractNumId w:val="9"/>
  </w:num>
  <w:num w:numId="7" w16cid:durableId="573583945">
    <w:abstractNumId w:val="5"/>
  </w:num>
  <w:num w:numId="8" w16cid:durableId="245653648">
    <w:abstractNumId w:val="6"/>
  </w:num>
  <w:num w:numId="9" w16cid:durableId="502209248">
    <w:abstractNumId w:val="7"/>
  </w:num>
  <w:num w:numId="10" w16cid:durableId="1298493463">
    <w:abstractNumId w:val="8"/>
  </w:num>
  <w:num w:numId="11" w16cid:durableId="1617785296">
    <w:abstractNumId w:val="10"/>
  </w:num>
  <w:num w:numId="12" w16cid:durableId="352076478">
    <w:abstractNumId w:val="22"/>
  </w:num>
  <w:num w:numId="13" w16cid:durableId="2123065621">
    <w:abstractNumId w:val="28"/>
  </w:num>
  <w:num w:numId="14" w16cid:durableId="1895655389">
    <w:abstractNumId w:val="31"/>
  </w:num>
  <w:num w:numId="15" w16cid:durableId="312879012">
    <w:abstractNumId w:val="20"/>
  </w:num>
  <w:num w:numId="16" w16cid:durableId="1363818499">
    <w:abstractNumId w:val="20"/>
    <w:lvlOverride w:ilvl="0">
      <w:startOverride w:val="1"/>
    </w:lvlOverride>
  </w:num>
  <w:num w:numId="17" w16cid:durableId="1757893871">
    <w:abstractNumId w:val="24"/>
  </w:num>
  <w:num w:numId="18" w16cid:durableId="1907256112">
    <w:abstractNumId w:val="19"/>
  </w:num>
  <w:num w:numId="19" w16cid:durableId="2011323578">
    <w:abstractNumId w:val="17"/>
  </w:num>
  <w:num w:numId="20" w16cid:durableId="1604994688">
    <w:abstractNumId w:val="14"/>
  </w:num>
  <w:num w:numId="21" w16cid:durableId="748497994">
    <w:abstractNumId w:val="26"/>
  </w:num>
  <w:num w:numId="22" w16cid:durableId="1234006325">
    <w:abstractNumId w:val="23"/>
  </w:num>
  <w:num w:numId="23" w16cid:durableId="672148858">
    <w:abstractNumId w:val="30"/>
  </w:num>
  <w:num w:numId="24" w16cid:durableId="109714667">
    <w:abstractNumId w:val="21"/>
  </w:num>
  <w:num w:numId="25" w16cid:durableId="1204488968">
    <w:abstractNumId w:val="18"/>
  </w:num>
  <w:num w:numId="26" w16cid:durableId="1066487763">
    <w:abstractNumId w:val="34"/>
  </w:num>
  <w:num w:numId="27" w16cid:durableId="1516731546">
    <w:abstractNumId w:val="29"/>
  </w:num>
  <w:num w:numId="28" w16cid:durableId="164588308">
    <w:abstractNumId w:val="15"/>
  </w:num>
  <w:num w:numId="29" w16cid:durableId="713773526">
    <w:abstractNumId w:val="11"/>
  </w:num>
  <w:num w:numId="30" w16cid:durableId="2032410394">
    <w:abstractNumId w:val="27"/>
  </w:num>
  <w:num w:numId="31" w16cid:durableId="2116631470">
    <w:abstractNumId w:val="25"/>
  </w:num>
  <w:num w:numId="32" w16cid:durableId="1107044878">
    <w:abstractNumId w:val="16"/>
  </w:num>
  <w:num w:numId="33" w16cid:durableId="563834624">
    <w:abstractNumId w:val="32"/>
  </w:num>
  <w:num w:numId="34" w16cid:durableId="1925845336">
    <w:abstractNumId w:val="12"/>
  </w:num>
  <w:num w:numId="35" w16cid:durableId="1662151176">
    <w:abstractNumId w:val="33"/>
  </w:num>
  <w:num w:numId="36" w16cid:durableId="1939830130">
    <w:abstractNumId w:val="31"/>
  </w:num>
  <w:num w:numId="37" w16cid:durableId="1362129185">
    <w:abstractNumId w:val="31"/>
  </w:num>
  <w:num w:numId="38" w16cid:durableId="11105916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8A6"/>
    <w:rsid w:val="00000240"/>
    <w:rsid w:val="000010DF"/>
    <w:rsid w:val="00002231"/>
    <w:rsid w:val="000022DB"/>
    <w:rsid w:val="00006A16"/>
    <w:rsid w:val="000073E2"/>
    <w:rsid w:val="00012810"/>
    <w:rsid w:val="00013339"/>
    <w:rsid w:val="000136A4"/>
    <w:rsid w:val="00013F78"/>
    <w:rsid w:val="00015373"/>
    <w:rsid w:val="00016817"/>
    <w:rsid w:val="0001735F"/>
    <w:rsid w:val="00020C73"/>
    <w:rsid w:val="0002269D"/>
    <w:rsid w:val="000233B8"/>
    <w:rsid w:val="000242F0"/>
    <w:rsid w:val="000242FA"/>
    <w:rsid w:val="00024A82"/>
    <w:rsid w:val="00027D9C"/>
    <w:rsid w:val="00030090"/>
    <w:rsid w:val="00030797"/>
    <w:rsid w:val="0003366E"/>
    <w:rsid w:val="00033C3E"/>
    <w:rsid w:val="00034C54"/>
    <w:rsid w:val="000357AC"/>
    <w:rsid w:val="00035F01"/>
    <w:rsid w:val="000376BE"/>
    <w:rsid w:val="00037C72"/>
    <w:rsid w:val="00040653"/>
    <w:rsid w:val="00040F2B"/>
    <w:rsid w:val="00043EBA"/>
    <w:rsid w:val="00044EC9"/>
    <w:rsid w:val="00045B58"/>
    <w:rsid w:val="00047F12"/>
    <w:rsid w:val="0005065B"/>
    <w:rsid w:val="000540D1"/>
    <w:rsid w:val="000550CA"/>
    <w:rsid w:val="00057C3F"/>
    <w:rsid w:val="00061EFD"/>
    <w:rsid w:val="0006201C"/>
    <w:rsid w:val="00062FA3"/>
    <w:rsid w:val="00062FF5"/>
    <w:rsid w:val="00063256"/>
    <w:rsid w:val="0006395C"/>
    <w:rsid w:val="0006475C"/>
    <w:rsid w:val="00065195"/>
    <w:rsid w:val="000655B7"/>
    <w:rsid w:val="00065667"/>
    <w:rsid w:val="000662C9"/>
    <w:rsid w:val="00066389"/>
    <w:rsid w:val="000665EC"/>
    <w:rsid w:val="0006696A"/>
    <w:rsid w:val="00066F68"/>
    <w:rsid w:val="0006729F"/>
    <w:rsid w:val="0006773D"/>
    <w:rsid w:val="0007177D"/>
    <w:rsid w:val="00072325"/>
    <w:rsid w:val="000729AF"/>
    <w:rsid w:val="00072C5C"/>
    <w:rsid w:val="0007330B"/>
    <w:rsid w:val="00073C21"/>
    <w:rsid w:val="00074C6A"/>
    <w:rsid w:val="00075241"/>
    <w:rsid w:val="0007549A"/>
    <w:rsid w:val="000755CD"/>
    <w:rsid w:val="00077522"/>
    <w:rsid w:val="00080319"/>
    <w:rsid w:val="0008081D"/>
    <w:rsid w:val="00080A59"/>
    <w:rsid w:val="000811E9"/>
    <w:rsid w:val="00083F62"/>
    <w:rsid w:val="00084788"/>
    <w:rsid w:val="00084807"/>
    <w:rsid w:val="00084999"/>
    <w:rsid w:val="00084A91"/>
    <w:rsid w:val="00085147"/>
    <w:rsid w:val="00086F67"/>
    <w:rsid w:val="00087507"/>
    <w:rsid w:val="00092EA3"/>
    <w:rsid w:val="000935F7"/>
    <w:rsid w:val="000939C2"/>
    <w:rsid w:val="00093B9B"/>
    <w:rsid w:val="00093D40"/>
    <w:rsid w:val="00093FDF"/>
    <w:rsid w:val="00095263"/>
    <w:rsid w:val="0009592E"/>
    <w:rsid w:val="000A2D92"/>
    <w:rsid w:val="000A36D4"/>
    <w:rsid w:val="000A473E"/>
    <w:rsid w:val="000A47D4"/>
    <w:rsid w:val="000A540B"/>
    <w:rsid w:val="000A544A"/>
    <w:rsid w:val="000A5775"/>
    <w:rsid w:val="000A5C14"/>
    <w:rsid w:val="000A7932"/>
    <w:rsid w:val="000B0A79"/>
    <w:rsid w:val="000B1B0F"/>
    <w:rsid w:val="000B1FFE"/>
    <w:rsid w:val="000B2C63"/>
    <w:rsid w:val="000B3D5F"/>
    <w:rsid w:val="000B52D0"/>
    <w:rsid w:val="000B67D2"/>
    <w:rsid w:val="000B7202"/>
    <w:rsid w:val="000B7C73"/>
    <w:rsid w:val="000B7E11"/>
    <w:rsid w:val="000C0566"/>
    <w:rsid w:val="000C0CB5"/>
    <w:rsid w:val="000C25CF"/>
    <w:rsid w:val="000C3486"/>
    <w:rsid w:val="000C36DF"/>
    <w:rsid w:val="000C5550"/>
    <w:rsid w:val="000C5E7A"/>
    <w:rsid w:val="000D260E"/>
    <w:rsid w:val="000D271D"/>
    <w:rsid w:val="000D3115"/>
    <w:rsid w:val="000D31F6"/>
    <w:rsid w:val="000D4506"/>
    <w:rsid w:val="000D55CB"/>
    <w:rsid w:val="000E0A75"/>
    <w:rsid w:val="000E1907"/>
    <w:rsid w:val="000E23AB"/>
    <w:rsid w:val="000E38DD"/>
    <w:rsid w:val="000E398A"/>
    <w:rsid w:val="000E3A8F"/>
    <w:rsid w:val="000E4173"/>
    <w:rsid w:val="000E478B"/>
    <w:rsid w:val="000F10E3"/>
    <w:rsid w:val="000F172A"/>
    <w:rsid w:val="000F269F"/>
    <w:rsid w:val="000F3214"/>
    <w:rsid w:val="000F3224"/>
    <w:rsid w:val="000F500A"/>
    <w:rsid w:val="000F5879"/>
    <w:rsid w:val="000F631D"/>
    <w:rsid w:val="0010137B"/>
    <w:rsid w:val="00102A45"/>
    <w:rsid w:val="00103717"/>
    <w:rsid w:val="001051CC"/>
    <w:rsid w:val="00106054"/>
    <w:rsid w:val="0010641C"/>
    <w:rsid w:val="001103AD"/>
    <w:rsid w:val="00111CCC"/>
    <w:rsid w:val="00112056"/>
    <w:rsid w:val="00112115"/>
    <w:rsid w:val="00112116"/>
    <w:rsid w:val="00113114"/>
    <w:rsid w:val="00113738"/>
    <w:rsid w:val="00113AE1"/>
    <w:rsid w:val="00114C1F"/>
    <w:rsid w:val="001160F5"/>
    <w:rsid w:val="0012032D"/>
    <w:rsid w:val="00122369"/>
    <w:rsid w:val="001223A8"/>
    <w:rsid w:val="0012266F"/>
    <w:rsid w:val="00124D09"/>
    <w:rsid w:val="0013123F"/>
    <w:rsid w:val="0013178C"/>
    <w:rsid w:val="00132056"/>
    <w:rsid w:val="001322B4"/>
    <w:rsid w:val="00133B48"/>
    <w:rsid w:val="00134555"/>
    <w:rsid w:val="00136809"/>
    <w:rsid w:val="0013719A"/>
    <w:rsid w:val="00140EE8"/>
    <w:rsid w:val="00141F23"/>
    <w:rsid w:val="001428B0"/>
    <w:rsid w:val="001429FB"/>
    <w:rsid w:val="00142D82"/>
    <w:rsid w:val="0014331B"/>
    <w:rsid w:val="001438F3"/>
    <w:rsid w:val="00143CB8"/>
    <w:rsid w:val="00143E7E"/>
    <w:rsid w:val="00144FD5"/>
    <w:rsid w:val="001503B3"/>
    <w:rsid w:val="00150CDA"/>
    <w:rsid w:val="00150D97"/>
    <w:rsid w:val="0015129B"/>
    <w:rsid w:val="00151415"/>
    <w:rsid w:val="0015181E"/>
    <w:rsid w:val="00152B24"/>
    <w:rsid w:val="00153BA9"/>
    <w:rsid w:val="00153EB2"/>
    <w:rsid w:val="001540CF"/>
    <w:rsid w:val="00155421"/>
    <w:rsid w:val="00155CD9"/>
    <w:rsid w:val="00155F01"/>
    <w:rsid w:val="0015650F"/>
    <w:rsid w:val="00157AA5"/>
    <w:rsid w:val="00161EC7"/>
    <w:rsid w:val="00162265"/>
    <w:rsid w:val="001633DD"/>
    <w:rsid w:val="001636D5"/>
    <w:rsid w:val="00163DBF"/>
    <w:rsid w:val="00166E28"/>
    <w:rsid w:val="00167C1C"/>
    <w:rsid w:val="00170655"/>
    <w:rsid w:val="001720CC"/>
    <w:rsid w:val="00177817"/>
    <w:rsid w:val="00177DB1"/>
    <w:rsid w:val="00177F7B"/>
    <w:rsid w:val="00180320"/>
    <w:rsid w:val="001837C5"/>
    <w:rsid w:val="00183ED4"/>
    <w:rsid w:val="0018436F"/>
    <w:rsid w:val="00184AB5"/>
    <w:rsid w:val="001861AA"/>
    <w:rsid w:val="001865F6"/>
    <w:rsid w:val="00190045"/>
    <w:rsid w:val="00190C47"/>
    <w:rsid w:val="00190F30"/>
    <w:rsid w:val="0019119F"/>
    <w:rsid w:val="00195F85"/>
    <w:rsid w:val="00196D3D"/>
    <w:rsid w:val="00196FEF"/>
    <w:rsid w:val="001979B7"/>
    <w:rsid w:val="001A0A40"/>
    <w:rsid w:val="001A182C"/>
    <w:rsid w:val="001A1DB7"/>
    <w:rsid w:val="001A2E35"/>
    <w:rsid w:val="001A2F51"/>
    <w:rsid w:val="001A452C"/>
    <w:rsid w:val="001A5775"/>
    <w:rsid w:val="001A5DBF"/>
    <w:rsid w:val="001A6DD2"/>
    <w:rsid w:val="001A76F7"/>
    <w:rsid w:val="001B0175"/>
    <w:rsid w:val="001B159F"/>
    <w:rsid w:val="001B2AFC"/>
    <w:rsid w:val="001B3065"/>
    <w:rsid w:val="001B311F"/>
    <w:rsid w:val="001B43F6"/>
    <w:rsid w:val="001B4569"/>
    <w:rsid w:val="001B4A44"/>
    <w:rsid w:val="001B5B52"/>
    <w:rsid w:val="001B6B9D"/>
    <w:rsid w:val="001B78D5"/>
    <w:rsid w:val="001B7D7B"/>
    <w:rsid w:val="001C139F"/>
    <w:rsid w:val="001C29AB"/>
    <w:rsid w:val="001C312C"/>
    <w:rsid w:val="001C476E"/>
    <w:rsid w:val="001C4BE0"/>
    <w:rsid w:val="001C54F4"/>
    <w:rsid w:val="001C60A4"/>
    <w:rsid w:val="001C694A"/>
    <w:rsid w:val="001C6B36"/>
    <w:rsid w:val="001C78E5"/>
    <w:rsid w:val="001C7ADE"/>
    <w:rsid w:val="001D0703"/>
    <w:rsid w:val="001D0B9D"/>
    <w:rsid w:val="001D3091"/>
    <w:rsid w:val="001D3792"/>
    <w:rsid w:val="001D60B1"/>
    <w:rsid w:val="001D65CD"/>
    <w:rsid w:val="001D6AD9"/>
    <w:rsid w:val="001E2B91"/>
    <w:rsid w:val="001E2E45"/>
    <w:rsid w:val="001E31A8"/>
    <w:rsid w:val="001E40A6"/>
    <w:rsid w:val="001E5B6E"/>
    <w:rsid w:val="001E62D0"/>
    <w:rsid w:val="001F150E"/>
    <w:rsid w:val="001F1C9A"/>
    <w:rsid w:val="001F1FD8"/>
    <w:rsid w:val="001F236E"/>
    <w:rsid w:val="001F2AE3"/>
    <w:rsid w:val="001F2C4C"/>
    <w:rsid w:val="001F2E85"/>
    <w:rsid w:val="001F4435"/>
    <w:rsid w:val="001F47B8"/>
    <w:rsid w:val="00200355"/>
    <w:rsid w:val="002019A3"/>
    <w:rsid w:val="00205C71"/>
    <w:rsid w:val="00207499"/>
    <w:rsid w:val="002112DA"/>
    <w:rsid w:val="00211DDA"/>
    <w:rsid w:val="00212484"/>
    <w:rsid w:val="002124AB"/>
    <w:rsid w:val="002133E6"/>
    <w:rsid w:val="00214BAC"/>
    <w:rsid w:val="00217DD6"/>
    <w:rsid w:val="00220464"/>
    <w:rsid w:val="00220697"/>
    <w:rsid w:val="00220B85"/>
    <w:rsid w:val="00220B9B"/>
    <w:rsid w:val="00222659"/>
    <w:rsid w:val="0022272E"/>
    <w:rsid w:val="00223ABF"/>
    <w:rsid w:val="00225142"/>
    <w:rsid w:val="00225688"/>
    <w:rsid w:val="00226367"/>
    <w:rsid w:val="0023138C"/>
    <w:rsid w:val="00232497"/>
    <w:rsid w:val="00233268"/>
    <w:rsid w:val="002358A4"/>
    <w:rsid w:val="002402EC"/>
    <w:rsid w:val="00240F30"/>
    <w:rsid w:val="00243809"/>
    <w:rsid w:val="00243A12"/>
    <w:rsid w:val="00245311"/>
    <w:rsid w:val="00245345"/>
    <w:rsid w:val="002455FC"/>
    <w:rsid w:val="00247699"/>
    <w:rsid w:val="00251EF5"/>
    <w:rsid w:val="00252C60"/>
    <w:rsid w:val="0025341E"/>
    <w:rsid w:val="00254BB2"/>
    <w:rsid w:val="002566A6"/>
    <w:rsid w:val="00256950"/>
    <w:rsid w:val="002570CA"/>
    <w:rsid w:val="00257511"/>
    <w:rsid w:val="0025788B"/>
    <w:rsid w:val="00260860"/>
    <w:rsid w:val="00261439"/>
    <w:rsid w:val="00263389"/>
    <w:rsid w:val="00263452"/>
    <w:rsid w:val="00263714"/>
    <w:rsid w:val="0026476A"/>
    <w:rsid w:val="00265525"/>
    <w:rsid w:val="0026553D"/>
    <w:rsid w:val="00270EAA"/>
    <w:rsid w:val="002715CF"/>
    <w:rsid w:val="00271DDF"/>
    <w:rsid w:val="002742F8"/>
    <w:rsid w:val="002744DF"/>
    <w:rsid w:val="002749D8"/>
    <w:rsid w:val="0027502F"/>
    <w:rsid w:val="0027589F"/>
    <w:rsid w:val="00277BFD"/>
    <w:rsid w:val="002818D2"/>
    <w:rsid w:val="00281C36"/>
    <w:rsid w:val="00282D8F"/>
    <w:rsid w:val="002832C1"/>
    <w:rsid w:val="00283889"/>
    <w:rsid w:val="00283F20"/>
    <w:rsid w:val="00284BB2"/>
    <w:rsid w:val="00285DAE"/>
    <w:rsid w:val="002909AD"/>
    <w:rsid w:val="00290CB8"/>
    <w:rsid w:val="00291706"/>
    <w:rsid w:val="00292418"/>
    <w:rsid w:val="00292B05"/>
    <w:rsid w:val="0029317B"/>
    <w:rsid w:val="00293855"/>
    <w:rsid w:val="0029480C"/>
    <w:rsid w:val="00294F70"/>
    <w:rsid w:val="0029552A"/>
    <w:rsid w:val="00296475"/>
    <w:rsid w:val="002966E6"/>
    <w:rsid w:val="002970D9"/>
    <w:rsid w:val="002A0B30"/>
    <w:rsid w:val="002A0DC0"/>
    <w:rsid w:val="002A14CB"/>
    <w:rsid w:val="002A4A96"/>
    <w:rsid w:val="002A4D3D"/>
    <w:rsid w:val="002A561B"/>
    <w:rsid w:val="002A6703"/>
    <w:rsid w:val="002A6FA3"/>
    <w:rsid w:val="002A7261"/>
    <w:rsid w:val="002B0BCF"/>
    <w:rsid w:val="002B10CF"/>
    <w:rsid w:val="002B1499"/>
    <w:rsid w:val="002B4E9D"/>
    <w:rsid w:val="002C1147"/>
    <w:rsid w:val="002C5165"/>
    <w:rsid w:val="002C5BA6"/>
    <w:rsid w:val="002C5DD7"/>
    <w:rsid w:val="002C6EA6"/>
    <w:rsid w:val="002C7BAA"/>
    <w:rsid w:val="002D19B8"/>
    <w:rsid w:val="002D2224"/>
    <w:rsid w:val="002D2F83"/>
    <w:rsid w:val="002D3DD2"/>
    <w:rsid w:val="002D4760"/>
    <w:rsid w:val="002D541B"/>
    <w:rsid w:val="002E264B"/>
    <w:rsid w:val="002E3BED"/>
    <w:rsid w:val="002E57D0"/>
    <w:rsid w:val="002E73A7"/>
    <w:rsid w:val="002F15B5"/>
    <w:rsid w:val="002F2DBD"/>
    <w:rsid w:val="002F2F63"/>
    <w:rsid w:val="002F3F40"/>
    <w:rsid w:val="002F5CBC"/>
    <w:rsid w:val="002F6F4E"/>
    <w:rsid w:val="002F7207"/>
    <w:rsid w:val="002F7E5F"/>
    <w:rsid w:val="00301CCE"/>
    <w:rsid w:val="00301E1F"/>
    <w:rsid w:val="003027B8"/>
    <w:rsid w:val="003028BB"/>
    <w:rsid w:val="00302968"/>
    <w:rsid w:val="00303633"/>
    <w:rsid w:val="00304687"/>
    <w:rsid w:val="00304D7A"/>
    <w:rsid w:val="0030534C"/>
    <w:rsid w:val="0030559A"/>
    <w:rsid w:val="0030572F"/>
    <w:rsid w:val="00306585"/>
    <w:rsid w:val="00307FB4"/>
    <w:rsid w:val="0031043B"/>
    <w:rsid w:val="00310625"/>
    <w:rsid w:val="00310756"/>
    <w:rsid w:val="00310D8A"/>
    <w:rsid w:val="00312120"/>
    <w:rsid w:val="00312720"/>
    <w:rsid w:val="003137B8"/>
    <w:rsid w:val="00313DFB"/>
    <w:rsid w:val="003149E0"/>
    <w:rsid w:val="00314BF6"/>
    <w:rsid w:val="00314FC9"/>
    <w:rsid w:val="00315316"/>
    <w:rsid w:val="0031749C"/>
    <w:rsid w:val="00320B54"/>
    <w:rsid w:val="00321154"/>
    <w:rsid w:val="0032313E"/>
    <w:rsid w:val="003231FB"/>
    <w:rsid w:val="00323DD1"/>
    <w:rsid w:val="00324AA1"/>
    <w:rsid w:val="00325C2C"/>
    <w:rsid w:val="00326E53"/>
    <w:rsid w:val="00327900"/>
    <w:rsid w:val="00327B9E"/>
    <w:rsid w:val="00330151"/>
    <w:rsid w:val="00330216"/>
    <w:rsid w:val="00333182"/>
    <w:rsid w:val="003352FD"/>
    <w:rsid w:val="00335C9E"/>
    <w:rsid w:val="00336355"/>
    <w:rsid w:val="00336CF8"/>
    <w:rsid w:val="00337017"/>
    <w:rsid w:val="00340F0C"/>
    <w:rsid w:val="00340F8E"/>
    <w:rsid w:val="00341A81"/>
    <w:rsid w:val="003420CB"/>
    <w:rsid w:val="00343D7F"/>
    <w:rsid w:val="003451A7"/>
    <w:rsid w:val="00345202"/>
    <w:rsid w:val="003459E4"/>
    <w:rsid w:val="00346D96"/>
    <w:rsid w:val="003507F4"/>
    <w:rsid w:val="00350F74"/>
    <w:rsid w:val="00351EEE"/>
    <w:rsid w:val="00354174"/>
    <w:rsid w:val="0035653E"/>
    <w:rsid w:val="00356FBD"/>
    <w:rsid w:val="00360A4E"/>
    <w:rsid w:val="00360F2D"/>
    <w:rsid w:val="00361136"/>
    <w:rsid w:val="003617E7"/>
    <w:rsid w:val="003634E4"/>
    <w:rsid w:val="00364DE9"/>
    <w:rsid w:val="00364F81"/>
    <w:rsid w:val="0036564F"/>
    <w:rsid w:val="003709B4"/>
    <w:rsid w:val="00374155"/>
    <w:rsid w:val="0037529B"/>
    <w:rsid w:val="00376E71"/>
    <w:rsid w:val="00377F9E"/>
    <w:rsid w:val="00380298"/>
    <w:rsid w:val="00380BE0"/>
    <w:rsid w:val="00380CE1"/>
    <w:rsid w:val="0038177E"/>
    <w:rsid w:val="00381A8D"/>
    <w:rsid w:val="0038258E"/>
    <w:rsid w:val="003850CB"/>
    <w:rsid w:val="003857AB"/>
    <w:rsid w:val="00385FDD"/>
    <w:rsid w:val="00392DB4"/>
    <w:rsid w:val="0039401F"/>
    <w:rsid w:val="00394CD0"/>
    <w:rsid w:val="003950BF"/>
    <w:rsid w:val="0039583E"/>
    <w:rsid w:val="003967DD"/>
    <w:rsid w:val="00397194"/>
    <w:rsid w:val="003973CC"/>
    <w:rsid w:val="00397AB4"/>
    <w:rsid w:val="003A0CD5"/>
    <w:rsid w:val="003A2C31"/>
    <w:rsid w:val="003A39C4"/>
    <w:rsid w:val="003A3D78"/>
    <w:rsid w:val="003A4B57"/>
    <w:rsid w:val="003A5054"/>
    <w:rsid w:val="003A6509"/>
    <w:rsid w:val="003A6A89"/>
    <w:rsid w:val="003A788B"/>
    <w:rsid w:val="003A7DE0"/>
    <w:rsid w:val="003B0E68"/>
    <w:rsid w:val="003B335D"/>
    <w:rsid w:val="003B3692"/>
    <w:rsid w:val="003B38E4"/>
    <w:rsid w:val="003B4707"/>
    <w:rsid w:val="003B4D04"/>
    <w:rsid w:val="003B5678"/>
    <w:rsid w:val="003B7080"/>
    <w:rsid w:val="003C0374"/>
    <w:rsid w:val="003C20BD"/>
    <w:rsid w:val="003C2CFC"/>
    <w:rsid w:val="003C480D"/>
    <w:rsid w:val="003C5D0A"/>
    <w:rsid w:val="003D0402"/>
    <w:rsid w:val="003D04EA"/>
    <w:rsid w:val="003D4F02"/>
    <w:rsid w:val="003D5DE5"/>
    <w:rsid w:val="003D63BC"/>
    <w:rsid w:val="003E0A56"/>
    <w:rsid w:val="003E0C22"/>
    <w:rsid w:val="003E0C65"/>
    <w:rsid w:val="003E3AA3"/>
    <w:rsid w:val="003E4838"/>
    <w:rsid w:val="003E5238"/>
    <w:rsid w:val="003E666D"/>
    <w:rsid w:val="003E766F"/>
    <w:rsid w:val="003F02A0"/>
    <w:rsid w:val="003F044E"/>
    <w:rsid w:val="003F099A"/>
    <w:rsid w:val="003F1C0B"/>
    <w:rsid w:val="003F2636"/>
    <w:rsid w:val="003F6792"/>
    <w:rsid w:val="003F67F1"/>
    <w:rsid w:val="003F6BC3"/>
    <w:rsid w:val="003F776B"/>
    <w:rsid w:val="003F7AB3"/>
    <w:rsid w:val="003F7B99"/>
    <w:rsid w:val="0040031C"/>
    <w:rsid w:val="00400BB1"/>
    <w:rsid w:val="0040113D"/>
    <w:rsid w:val="00402387"/>
    <w:rsid w:val="00402BD6"/>
    <w:rsid w:val="00403D9B"/>
    <w:rsid w:val="0040612B"/>
    <w:rsid w:val="004065C7"/>
    <w:rsid w:val="004106A7"/>
    <w:rsid w:val="004108E2"/>
    <w:rsid w:val="00411192"/>
    <w:rsid w:val="00413950"/>
    <w:rsid w:val="00416994"/>
    <w:rsid w:val="00416A98"/>
    <w:rsid w:val="004232E9"/>
    <w:rsid w:val="00423B09"/>
    <w:rsid w:val="00426071"/>
    <w:rsid w:val="0043143D"/>
    <w:rsid w:val="004319E5"/>
    <w:rsid w:val="00432144"/>
    <w:rsid w:val="00432D80"/>
    <w:rsid w:val="0043385F"/>
    <w:rsid w:val="004356E1"/>
    <w:rsid w:val="004359AA"/>
    <w:rsid w:val="00436142"/>
    <w:rsid w:val="0043727E"/>
    <w:rsid w:val="00442256"/>
    <w:rsid w:val="004429BD"/>
    <w:rsid w:val="00442D3A"/>
    <w:rsid w:val="004448C8"/>
    <w:rsid w:val="00445ED0"/>
    <w:rsid w:val="004462C2"/>
    <w:rsid w:val="0044640C"/>
    <w:rsid w:val="00453B6F"/>
    <w:rsid w:val="0045425B"/>
    <w:rsid w:val="0045446B"/>
    <w:rsid w:val="0045531B"/>
    <w:rsid w:val="0045634A"/>
    <w:rsid w:val="004571BD"/>
    <w:rsid w:val="004574CC"/>
    <w:rsid w:val="004616CE"/>
    <w:rsid w:val="00461F60"/>
    <w:rsid w:val="004633AE"/>
    <w:rsid w:val="00463A1D"/>
    <w:rsid w:val="004644F1"/>
    <w:rsid w:val="00465056"/>
    <w:rsid w:val="0046594D"/>
    <w:rsid w:val="00466A01"/>
    <w:rsid w:val="00466F4E"/>
    <w:rsid w:val="00470008"/>
    <w:rsid w:val="00470A4F"/>
    <w:rsid w:val="0047423F"/>
    <w:rsid w:val="00474BEA"/>
    <w:rsid w:val="00476273"/>
    <w:rsid w:val="00476920"/>
    <w:rsid w:val="004778CD"/>
    <w:rsid w:val="004809CA"/>
    <w:rsid w:val="004825F6"/>
    <w:rsid w:val="00483F2D"/>
    <w:rsid w:val="004847BF"/>
    <w:rsid w:val="004864F6"/>
    <w:rsid w:val="004869FD"/>
    <w:rsid w:val="00487585"/>
    <w:rsid w:val="00487A1B"/>
    <w:rsid w:val="00487DBE"/>
    <w:rsid w:val="00491114"/>
    <w:rsid w:val="00491BE7"/>
    <w:rsid w:val="00492113"/>
    <w:rsid w:val="00492565"/>
    <w:rsid w:val="00493704"/>
    <w:rsid w:val="00493F6A"/>
    <w:rsid w:val="004941FA"/>
    <w:rsid w:val="004947BC"/>
    <w:rsid w:val="0049549A"/>
    <w:rsid w:val="0049728A"/>
    <w:rsid w:val="004A1D4F"/>
    <w:rsid w:val="004A3BE1"/>
    <w:rsid w:val="004A3CD7"/>
    <w:rsid w:val="004A42F1"/>
    <w:rsid w:val="004A54BC"/>
    <w:rsid w:val="004A792B"/>
    <w:rsid w:val="004B078F"/>
    <w:rsid w:val="004B0916"/>
    <w:rsid w:val="004B093E"/>
    <w:rsid w:val="004B2F94"/>
    <w:rsid w:val="004B3C9A"/>
    <w:rsid w:val="004B4037"/>
    <w:rsid w:val="004B46C3"/>
    <w:rsid w:val="004B4C17"/>
    <w:rsid w:val="004B5064"/>
    <w:rsid w:val="004B5193"/>
    <w:rsid w:val="004B59AA"/>
    <w:rsid w:val="004B7A10"/>
    <w:rsid w:val="004C0D19"/>
    <w:rsid w:val="004C2376"/>
    <w:rsid w:val="004C2B5F"/>
    <w:rsid w:val="004C3252"/>
    <w:rsid w:val="004C33AB"/>
    <w:rsid w:val="004C4AD7"/>
    <w:rsid w:val="004C596B"/>
    <w:rsid w:val="004C6FC4"/>
    <w:rsid w:val="004C7528"/>
    <w:rsid w:val="004D06D4"/>
    <w:rsid w:val="004D09CA"/>
    <w:rsid w:val="004D1801"/>
    <w:rsid w:val="004D1D8C"/>
    <w:rsid w:val="004D2A5B"/>
    <w:rsid w:val="004D307A"/>
    <w:rsid w:val="004D3CD6"/>
    <w:rsid w:val="004E15C0"/>
    <w:rsid w:val="004E591F"/>
    <w:rsid w:val="004E608F"/>
    <w:rsid w:val="004E7ED6"/>
    <w:rsid w:val="004F0ECA"/>
    <w:rsid w:val="004F21B3"/>
    <w:rsid w:val="004F3967"/>
    <w:rsid w:val="004F5A16"/>
    <w:rsid w:val="004F5E3E"/>
    <w:rsid w:val="004F677A"/>
    <w:rsid w:val="004F6887"/>
    <w:rsid w:val="004F7E05"/>
    <w:rsid w:val="004F7E9C"/>
    <w:rsid w:val="00500775"/>
    <w:rsid w:val="005014DB"/>
    <w:rsid w:val="00503CB7"/>
    <w:rsid w:val="0050404C"/>
    <w:rsid w:val="0050475E"/>
    <w:rsid w:val="00504EF0"/>
    <w:rsid w:val="005051D8"/>
    <w:rsid w:val="0050660D"/>
    <w:rsid w:val="00506871"/>
    <w:rsid w:val="00507148"/>
    <w:rsid w:val="005074E7"/>
    <w:rsid w:val="0050783B"/>
    <w:rsid w:val="005078A9"/>
    <w:rsid w:val="0051076F"/>
    <w:rsid w:val="00510FA4"/>
    <w:rsid w:val="0051102B"/>
    <w:rsid w:val="0051109B"/>
    <w:rsid w:val="005118BC"/>
    <w:rsid w:val="0051312D"/>
    <w:rsid w:val="00514A4E"/>
    <w:rsid w:val="00515143"/>
    <w:rsid w:val="00516731"/>
    <w:rsid w:val="005218FE"/>
    <w:rsid w:val="00522E70"/>
    <w:rsid w:val="00523976"/>
    <w:rsid w:val="00523C7D"/>
    <w:rsid w:val="00524409"/>
    <w:rsid w:val="0052545E"/>
    <w:rsid w:val="0053241D"/>
    <w:rsid w:val="00532804"/>
    <w:rsid w:val="005351BA"/>
    <w:rsid w:val="00535E9D"/>
    <w:rsid w:val="00542B46"/>
    <w:rsid w:val="00543209"/>
    <w:rsid w:val="0054604F"/>
    <w:rsid w:val="00550176"/>
    <w:rsid w:val="005506E5"/>
    <w:rsid w:val="005508E8"/>
    <w:rsid w:val="0055210A"/>
    <w:rsid w:val="0055218E"/>
    <w:rsid w:val="00555BAB"/>
    <w:rsid w:val="00557325"/>
    <w:rsid w:val="00557D28"/>
    <w:rsid w:val="00561FA0"/>
    <w:rsid w:val="005632BF"/>
    <w:rsid w:val="00563FB0"/>
    <w:rsid w:val="00565F6F"/>
    <w:rsid w:val="0057038B"/>
    <w:rsid w:val="00570648"/>
    <w:rsid w:val="0057124D"/>
    <w:rsid w:val="0057318B"/>
    <w:rsid w:val="00573F40"/>
    <w:rsid w:val="00573F44"/>
    <w:rsid w:val="005740EA"/>
    <w:rsid w:val="00574EAC"/>
    <w:rsid w:val="00574FB7"/>
    <w:rsid w:val="005751E5"/>
    <w:rsid w:val="00575B20"/>
    <w:rsid w:val="005761A5"/>
    <w:rsid w:val="00576982"/>
    <w:rsid w:val="005806DB"/>
    <w:rsid w:val="00581689"/>
    <w:rsid w:val="00581767"/>
    <w:rsid w:val="00581DEC"/>
    <w:rsid w:val="0058360B"/>
    <w:rsid w:val="00583F4D"/>
    <w:rsid w:val="00584366"/>
    <w:rsid w:val="00584658"/>
    <w:rsid w:val="00584ADF"/>
    <w:rsid w:val="0058528C"/>
    <w:rsid w:val="00586256"/>
    <w:rsid w:val="00587CBA"/>
    <w:rsid w:val="0059069D"/>
    <w:rsid w:val="00592576"/>
    <w:rsid w:val="00594F43"/>
    <w:rsid w:val="00597FAE"/>
    <w:rsid w:val="005A14C9"/>
    <w:rsid w:val="005A20AA"/>
    <w:rsid w:val="005A2252"/>
    <w:rsid w:val="005A3BC6"/>
    <w:rsid w:val="005A4F85"/>
    <w:rsid w:val="005A543F"/>
    <w:rsid w:val="005A5551"/>
    <w:rsid w:val="005A5850"/>
    <w:rsid w:val="005A5CED"/>
    <w:rsid w:val="005B0344"/>
    <w:rsid w:val="005B4983"/>
    <w:rsid w:val="005B49B4"/>
    <w:rsid w:val="005B4AF7"/>
    <w:rsid w:val="005B4CF3"/>
    <w:rsid w:val="005B53D6"/>
    <w:rsid w:val="005B5ACF"/>
    <w:rsid w:val="005B63F6"/>
    <w:rsid w:val="005B66F6"/>
    <w:rsid w:val="005B708E"/>
    <w:rsid w:val="005B7AF8"/>
    <w:rsid w:val="005C0239"/>
    <w:rsid w:val="005C1B36"/>
    <w:rsid w:val="005C1B59"/>
    <w:rsid w:val="005C358E"/>
    <w:rsid w:val="005C5DB3"/>
    <w:rsid w:val="005C6164"/>
    <w:rsid w:val="005C616C"/>
    <w:rsid w:val="005C62E8"/>
    <w:rsid w:val="005C6F2C"/>
    <w:rsid w:val="005D11FF"/>
    <w:rsid w:val="005D1450"/>
    <w:rsid w:val="005D198B"/>
    <w:rsid w:val="005D4CA7"/>
    <w:rsid w:val="005D54BE"/>
    <w:rsid w:val="005D6B88"/>
    <w:rsid w:val="005D7503"/>
    <w:rsid w:val="005D7514"/>
    <w:rsid w:val="005D7EB4"/>
    <w:rsid w:val="005E00C0"/>
    <w:rsid w:val="005E01C1"/>
    <w:rsid w:val="005E02C2"/>
    <w:rsid w:val="005E08D4"/>
    <w:rsid w:val="005E0C7F"/>
    <w:rsid w:val="005E2044"/>
    <w:rsid w:val="005E2E15"/>
    <w:rsid w:val="005E4B64"/>
    <w:rsid w:val="005E4BA5"/>
    <w:rsid w:val="005E52A2"/>
    <w:rsid w:val="005E5353"/>
    <w:rsid w:val="005E5FB5"/>
    <w:rsid w:val="005E6387"/>
    <w:rsid w:val="005E74ED"/>
    <w:rsid w:val="005F29C9"/>
    <w:rsid w:val="005F2D3F"/>
    <w:rsid w:val="005F3574"/>
    <w:rsid w:val="005F3C57"/>
    <w:rsid w:val="005F4185"/>
    <w:rsid w:val="005F51A3"/>
    <w:rsid w:val="005F5263"/>
    <w:rsid w:val="005F5562"/>
    <w:rsid w:val="005F6834"/>
    <w:rsid w:val="006046A8"/>
    <w:rsid w:val="00604D94"/>
    <w:rsid w:val="00605A85"/>
    <w:rsid w:val="00606BF0"/>
    <w:rsid w:val="00612293"/>
    <w:rsid w:val="00613775"/>
    <w:rsid w:val="0061607F"/>
    <w:rsid w:val="00621BD7"/>
    <w:rsid w:val="00622845"/>
    <w:rsid w:val="00623831"/>
    <w:rsid w:val="00624A55"/>
    <w:rsid w:val="00630528"/>
    <w:rsid w:val="00630924"/>
    <w:rsid w:val="00632A57"/>
    <w:rsid w:val="00632D8A"/>
    <w:rsid w:val="00632E14"/>
    <w:rsid w:val="00634476"/>
    <w:rsid w:val="00635C65"/>
    <w:rsid w:val="0063604D"/>
    <w:rsid w:val="006361E3"/>
    <w:rsid w:val="00640EBF"/>
    <w:rsid w:val="00640F4C"/>
    <w:rsid w:val="006410CF"/>
    <w:rsid w:val="00642AA8"/>
    <w:rsid w:val="00643A5C"/>
    <w:rsid w:val="00645550"/>
    <w:rsid w:val="00650C7F"/>
    <w:rsid w:val="00652AEE"/>
    <w:rsid w:val="006537D5"/>
    <w:rsid w:val="00653A05"/>
    <w:rsid w:val="0065701D"/>
    <w:rsid w:val="00657181"/>
    <w:rsid w:val="00657958"/>
    <w:rsid w:val="00657C6C"/>
    <w:rsid w:val="006611A7"/>
    <w:rsid w:val="00661E0F"/>
    <w:rsid w:val="006621B2"/>
    <w:rsid w:val="00663908"/>
    <w:rsid w:val="00664B36"/>
    <w:rsid w:val="00665A79"/>
    <w:rsid w:val="00665D79"/>
    <w:rsid w:val="006667A0"/>
    <w:rsid w:val="00667AF5"/>
    <w:rsid w:val="00667EE4"/>
    <w:rsid w:val="0067021C"/>
    <w:rsid w:val="006723D4"/>
    <w:rsid w:val="006725B3"/>
    <w:rsid w:val="00672D6C"/>
    <w:rsid w:val="00673C62"/>
    <w:rsid w:val="006743F0"/>
    <w:rsid w:val="006757E7"/>
    <w:rsid w:val="00682D32"/>
    <w:rsid w:val="006852EA"/>
    <w:rsid w:val="00687377"/>
    <w:rsid w:val="00690B2C"/>
    <w:rsid w:val="006915C6"/>
    <w:rsid w:val="0069350D"/>
    <w:rsid w:val="00693816"/>
    <w:rsid w:val="00695488"/>
    <w:rsid w:val="006A0E79"/>
    <w:rsid w:val="006A1794"/>
    <w:rsid w:val="006A25AC"/>
    <w:rsid w:val="006A4309"/>
    <w:rsid w:val="006B0E8C"/>
    <w:rsid w:val="006B1A85"/>
    <w:rsid w:val="006B29C6"/>
    <w:rsid w:val="006B54D3"/>
    <w:rsid w:val="006B6959"/>
    <w:rsid w:val="006B6EA6"/>
    <w:rsid w:val="006B71EC"/>
    <w:rsid w:val="006C14E1"/>
    <w:rsid w:val="006C4158"/>
    <w:rsid w:val="006C64FB"/>
    <w:rsid w:val="006C68CF"/>
    <w:rsid w:val="006C6E5A"/>
    <w:rsid w:val="006D015D"/>
    <w:rsid w:val="006D1A4A"/>
    <w:rsid w:val="006D2D9B"/>
    <w:rsid w:val="006D328C"/>
    <w:rsid w:val="006D34BD"/>
    <w:rsid w:val="006D423D"/>
    <w:rsid w:val="006D69B4"/>
    <w:rsid w:val="006D7224"/>
    <w:rsid w:val="006E005F"/>
    <w:rsid w:val="006E048C"/>
    <w:rsid w:val="006E11AD"/>
    <w:rsid w:val="006E216E"/>
    <w:rsid w:val="006E4A9C"/>
    <w:rsid w:val="006E5CED"/>
    <w:rsid w:val="006E7837"/>
    <w:rsid w:val="006F254F"/>
    <w:rsid w:val="006F3090"/>
    <w:rsid w:val="006F3490"/>
    <w:rsid w:val="006F44D8"/>
    <w:rsid w:val="006F5F0B"/>
    <w:rsid w:val="006F67E0"/>
    <w:rsid w:val="006F6C26"/>
    <w:rsid w:val="006F74B6"/>
    <w:rsid w:val="006F7BFE"/>
    <w:rsid w:val="007018B7"/>
    <w:rsid w:val="00704BAC"/>
    <w:rsid w:val="00705F37"/>
    <w:rsid w:val="00707C95"/>
    <w:rsid w:val="00712529"/>
    <w:rsid w:val="00712CF2"/>
    <w:rsid w:val="00712E86"/>
    <w:rsid w:val="00713FCE"/>
    <w:rsid w:val="00714D72"/>
    <w:rsid w:val="00716401"/>
    <w:rsid w:val="007213D5"/>
    <w:rsid w:val="00726414"/>
    <w:rsid w:val="00727492"/>
    <w:rsid w:val="00727649"/>
    <w:rsid w:val="007351D9"/>
    <w:rsid w:val="00735B1E"/>
    <w:rsid w:val="00736911"/>
    <w:rsid w:val="00736FB0"/>
    <w:rsid w:val="00736FD2"/>
    <w:rsid w:val="00736FFD"/>
    <w:rsid w:val="0073751D"/>
    <w:rsid w:val="00737D09"/>
    <w:rsid w:val="00743403"/>
    <w:rsid w:val="00743E54"/>
    <w:rsid w:val="00743EF5"/>
    <w:rsid w:val="00744D4D"/>
    <w:rsid w:val="00744E46"/>
    <w:rsid w:val="00744F8E"/>
    <w:rsid w:val="00745751"/>
    <w:rsid w:val="00746686"/>
    <w:rsid w:val="007469F2"/>
    <w:rsid w:val="00750586"/>
    <w:rsid w:val="00752B89"/>
    <w:rsid w:val="00752C89"/>
    <w:rsid w:val="00753E67"/>
    <w:rsid w:val="00753FAA"/>
    <w:rsid w:val="007545B2"/>
    <w:rsid w:val="00754D68"/>
    <w:rsid w:val="0075587F"/>
    <w:rsid w:val="00755D21"/>
    <w:rsid w:val="00756702"/>
    <w:rsid w:val="007607E1"/>
    <w:rsid w:val="00760D73"/>
    <w:rsid w:val="00762087"/>
    <w:rsid w:val="00762188"/>
    <w:rsid w:val="0076262F"/>
    <w:rsid w:val="00763DE6"/>
    <w:rsid w:val="00765610"/>
    <w:rsid w:val="00766342"/>
    <w:rsid w:val="00766BE9"/>
    <w:rsid w:val="0077058A"/>
    <w:rsid w:val="007706B2"/>
    <w:rsid w:val="00770B74"/>
    <w:rsid w:val="00771B46"/>
    <w:rsid w:val="00773E1D"/>
    <w:rsid w:val="00775F9F"/>
    <w:rsid w:val="00784FB0"/>
    <w:rsid w:val="00785096"/>
    <w:rsid w:val="007851F2"/>
    <w:rsid w:val="007854AB"/>
    <w:rsid w:val="007861B0"/>
    <w:rsid w:val="00786ACC"/>
    <w:rsid w:val="00787C3A"/>
    <w:rsid w:val="007908B5"/>
    <w:rsid w:val="00790F67"/>
    <w:rsid w:val="007912FD"/>
    <w:rsid w:val="00791C3A"/>
    <w:rsid w:val="0079245A"/>
    <w:rsid w:val="0079356A"/>
    <w:rsid w:val="00793A20"/>
    <w:rsid w:val="00793A47"/>
    <w:rsid w:val="00794765"/>
    <w:rsid w:val="007959BC"/>
    <w:rsid w:val="00795E17"/>
    <w:rsid w:val="00797FC2"/>
    <w:rsid w:val="007A0EEC"/>
    <w:rsid w:val="007A1054"/>
    <w:rsid w:val="007A1119"/>
    <w:rsid w:val="007A2B17"/>
    <w:rsid w:val="007A3988"/>
    <w:rsid w:val="007A5232"/>
    <w:rsid w:val="007B1023"/>
    <w:rsid w:val="007B1924"/>
    <w:rsid w:val="007B3A5A"/>
    <w:rsid w:val="007B4179"/>
    <w:rsid w:val="007B556E"/>
    <w:rsid w:val="007B5834"/>
    <w:rsid w:val="007B699A"/>
    <w:rsid w:val="007C086C"/>
    <w:rsid w:val="007C0EDF"/>
    <w:rsid w:val="007C2AE5"/>
    <w:rsid w:val="007C2FF6"/>
    <w:rsid w:val="007C345C"/>
    <w:rsid w:val="007C3479"/>
    <w:rsid w:val="007C39F8"/>
    <w:rsid w:val="007C5926"/>
    <w:rsid w:val="007C611F"/>
    <w:rsid w:val="007C63A0"/>
    <w:rsid w:val="007C64EF"/>
    <w:rsid w:val="007C69AF"/>
    <w:rsid w:val="007D1546"/>
    <w:rsid w:val="007D1C44"/>
    <w:rsid w:val="007D1FB1"/>
    <w:rsid w:val="007D33E6"/>
    <w:rsid w:val="007D3B74"/>
    <w:rsid w:val="007D3E38"/>
    <w:rsid w:val="007D44CC"/>
    <w:rsid w:val="007D4FA1"/>
    <w:rsid w:val="007D6FEC"/>
    <w:rsid w:val="007D792B"/>
    <w:rsid w:val="007D7A13"/>
    <w:rsid w:val="007E0F89"/>
    <w:rsid w:val="007E11F1"/>
    <w:rsid w:val="007E2CC2"/>
    <w:rsid w:val="007E54F5"/>
    <w:rsid w:val="007E58F3"/>
    <w:rsid w:val="007E65E5"/>
    <w:rsid w:val="007E69D0"/>
    <w:rsid w:val="007F047D"/>
    <w:rsid w:val="007F0FDC"/>
    <w:rsid w:val="007F2D81"/>
    <w:rsid w:val="007F46F7"/>
    <w:rsid w:val="007F4CF3"/>
    <w:rsid w:val="007F6BAB"/>
    <w:rsid w:val="00800AAB"/>
    <w:rsid w:val="008011F4"/>
    <w:rsid w:val="008014E1"/>
    <w:rsid w:val="00801AD1"/>
    <w:rsid w:val="0080209C"/>
    <w:rsid w:val="00802DB3"/>
    <w:rsid w:val="00803BFD"/>
    <w:rsid w:val="00806A21"/>
    <w:rsid w:val="008078E8"/>
    <w:rsid w:val="00807D4E"/>
    <w:rsid w:val="00812CCF"/>
    <w:rsid w:val="008137D1"/>
    <w:rsid w:val="008145A5"/>
    <w:rsid w:val="00815C35"/>
    <w:rsid w:val="00816436"/>
    <w:rsid w:val="00817E2A"/>
    <w:rsid w:val="00817EEE"/>
    <w:rsid w:val="0082065E"/>
    <w:rsid w:val="00821C29"/>
    <w:rsid w:val="00822C80"/>
    <w:rsid w:val="00823CBA"/>
    <w:rsid w:val="0082428A"/>
    <w:rsid w:val="00824A9B"/>
    <w:rsid w:val="00824B62"/>
    <w:rsid w:val="0082650D"/>
    <w:rsid w:val="00827255"/>
    <w:rsid w:val="00827273"/>
    <w:rsid w:val="0083070A"/>
    <w:rsid w:val="00831024"/>
    <w:rsid w:val="00832245"/>
    <w:rsid w:val="008343A7"/>
    <w:rsid w:val="00834E7E"/>
    <w:rsid w:val="0083549E"/>
    <w:rsid w:val="00835DAC"/>
    <w:rsid w:val="00836E47"/>
    <w:rsid w:val="008370AA"/>
    <w:rsid w:val="00837490"/>
    <w:rsid w:val="00840706"/>
    <w:rsid w:val="0084155C"/>
    <w:rsid w:val="008416CD"/>
    <w:rsid w:val="0084226B"/>
    <w:rsid w:val="008439BE"/>
    <w:rsid w:val="0084426B"/>
    <w:rsid w:val="00845744"/>
    <w:rsid w:val="00847A00"/>
    <w:rsid w:val="0085019F"/>
    <w:rsid w:val="008509AA"/>
    <w:rsid w:val="008527C5"/>
    <w:rsid w:val="0085547A"/>
    <w:rsid w:val="00856213"/>
    <w:rsid w:val="00857087"/>
    <w:rsid w:val="0085763B"/>
    <w:rsid w:val="008611A0"/>
    <w:rsid w:val="00861953"/>
    <w:rsid w:val="00861C66"/>
    <w:rsid w:val="00863A74"/>
    <w:rsid w:val="008640ED"/>
    <w:rsid w:val="00865323"/>
    <w:rsid w:val="008663F9"/>
    <w:rsid w:val="00870003"/>
    <w:rsid w:val="00874274"/>
    <w:rsid w:val="00874E66"/>
    <w:rsid w:val="0087677B"/>
    <w:rsid w:val="0087692D"/>
    <w:rsid w:val="0087784C"/>
    <w:rsid w:val="00883AEB"/>
    <w:rsid w:val="00885ED2"/>
    <w:rsid w:val="00886299"/>
    <w:rsid w:val="00886574"/>
    <w:rsid w:val="0088752F"/>
    <w:rsid w:val="00887D16"/>
    <w:rsid w:val="008925A1"/>
    <w:rsid w:val="008936B6"/>
    <w:rsid w:val="00893AB6"/>
    <w:rsid w:val="008941A3"/>
    <w:rsid w:val="00894DD7"/>
    <w:rsid w:val="00895ACC"/>
    <w:rsid w:val="00895D07"/>
    <w:rsid w:val="008969C4"/>
    <w:rsid w:val="00897FEE"/>
    <w:rsid w:val="008A0C74"/>
    <w:rsid w:val="008A2701"/>
    <w:rsid w:val="008A2A6F"/>
    <w:rsid w:val="008A30ED"/>
    <w:rsid w:val="008A3D8C"/>
    <w:rsid w:val="008A43B2"/>
    <w:rsid w:val="008A48F5"/>
    <w:rsid w:val="008A4965"/>
    <w:rsid w:val="008A4E6C"/>
    <w:rsid w:val="008A4E92"/>
    <w:rsid w:val="008A63A1"/>
    <w:rsid w:val="008B2B0E"/>
    <w:rsid w:val="008B3544"/>
    <w:rsid w:val="008B376A"/>
    <w:rsid w:val="008B38E7"/>
    <w:rsid w:val="008B5C45"/>
    <w:rsid w:val="008B7904"/>
    <w:rsid w:val="008C2444"/>
    <w:rsid w:val="008C2D22"/>
    <w:rsid w:val="008C2DF2"/>
    <w:rsid w:val="008C4AC5"/>
    <w:rsid w:val="008C599A"/>
    <w:rsid w:val="008C5B9C"/>
    <w:rsid w:val="008C6118"/>
    <w:rsid w:val="008C66AF"/>
    <w:rsid w:val="008C6C2E"/>
    <w:rsid w:val="008C6C5A"/>
    <w:rsid w:val="008C78AF"/>
    <w:rsid w:val="008D00BE"/>
    <w:rsid w:val="008D0556"/>
    <w:rsid w:val="008D06C2"/>
    <w:rsid w:val="008D0953"/>
    <w:rsid w:val="008D0A61"/>
    <w:rsid w:val="008D1A7E"/>
    <w:rsid w:val="008D3634"/>
    <w:rsid w:val="008D41CD"/>
    <w:rsid w:val="008D618C"/>
    <w:rsid w:val="008D6DAA"/>
    <w:rsid w:val="008D7BB2"/>
    <w:rsid w:val="008E1A7B"/>
    <w:rsid w:val="008E21CC"/>
    <w:rsid w:val="008E39F5"/>
    <w:rsid w:val="008E4248"/>
    <w:rsid w:val="008F0724"/>
    <w:rsid w:val="008F0BE4"/>
    <w:rsid w:val="008F1600"/>
    <w:rsid w:val="008F244E"/>
    <w:rsid w:val="008F2904"/>
    <w:rsid w:val="008F300D"/>
    <w:rsid w:val="008F3227"/>
    <w:rsid w:val="008F3F17"/>
    <w:rsid w:val="008F43DB"/>
    <w:rsid w:val="008F494F"/>
    <w:rsid w:val="008F759E"/>
    <w:rsid w:val="008F79EB"/>
    <w:rsid w:val="009011CA"/>
    <w:rsid w:val="009025ED"/>
    <w:rsid w:val="0090360E"/>
    <w:rsid w:val="00905BA2"/>
    <w:rsid w:val="0090654A"/>
    <w:rsid w:val="00907740"/>
    <w:rsid w:val="009077DA"/>
    <w:rsid w:val="00907C77"/>
    <w:rsid w:val="00910199"/>
    <w:rsid w:val="00912A83"/>
    <w:rsid w:val="0091308C"/>
    <w:rsid w:val="00914895"/>
    <w:rsid w:val="00914CC3"/>
    <w:rsid w:val="00917966"/>
    <w:rsid w:val="00920B6F"/>
    <w:rsid w:val="0092245E"/>
    <w:rsid w:val="00922884"/>
    <w:rsid w:val="00925F20"/>
    <w:rsid w:val="0092782F"/>
    <w:rsid w:val="0092792D"/>
    <w:rsid w:val="00931277"/>
    <w:rsid w:val="009338F9"/>
    <w:rsid w:val="00934316"/>
    <w:rsid w:val="00935C22"/>
    <w:rsid w:val="00935E4A"/>
    <w:rsid w:val="00942106"/>
    <w:rsid w:val="009422A7"/>
    <w:rsid w:val="0094231A"/>
    <w:rsid w:val="00943311"/>
    <w:rsid w:val="00943584"/>
    <w:rsid w:val="0094507F"/>
    <w:rsid w:val="009466CF"/>
    <w:rsid w:val="009474EA"/>
    <w:rsid w:val="00947AD3"/>
    <w:rsid w:val="00950268"/>
    <w:rsid w:val="00950330"/>
    <w:rsid w:val="009505F7"/>
    <w:rsid w:val="009522B8"/>
    <w:rsid w:val="00952489"/>
    <w:rsid w:val="009563DA"/>
    <w:rsid w:val="00960DCC"/>
    <w:rsid w:val="00961374"/>
    <w:rsid w:val="00962A0B"/>
    <w:rsid w:val="00963A90"/>
    <w:rsid w:val="009653A3"/>
    <w:rsid w:val="009702C8"/>
    <w:rsid w:val="00970A31"/>
    <w:rsid w:val="00971307"/>
    <w:rsid w:val="00973437"/>
    <w:rsid w:val="00973EE6"/>
    <w:rsid w:val="009746CD"/>
    <w:rsid w:val="0097507A"/>
    <w:rsid w:val="00975AC7"/>
    <w:rsid w:val="0097672C"/>
    <w:rsid w:val="00977757"/>
    <w:rsid w:val="00980795"/>
    <w:rsid w:val="00981D82"/>
    <w:rsid w:val="00984741"/>
    <w:rsid w:val="009849E7"/>
    <w:rsid w:val="00986EF2"/>
    <w:rsid w:val="00987EDC"/>
    <w:rsid w:val="0099094D"/>
    <w:rsid w:val="00991D37"/>
    <w:rsid w:val="00992352"/>
    <w:rsid w:val="009935D6"/>
    <w:rsid w:val="00993F08"/>
    <w:rsid w:val="00995448"/>
    <w:rsid w:val="00996582"/>
    <w:rsid w:val="00997CDB"/>
    <w:rsid w:val="009A0066"/>
    <w:rsid w:val="009A014F"/>
    <w:rsid w:val="009A0267"/>
    <w:rsid w:val="009A1AE9"/>
    <w:rsid w:val="009A29A3"/>
    <w:rsid w:val="009A58FB"/>
    <w:rsid w:val="009A6C61"/>
    <w:rsid w:val="009A6E7B"/>
    <w:rsid w:val="009A7360"/>
    <w:rsid w:val="009A7E27"/>
    <w:rsid w:val="009B1596"/>
    <w:rsid w:val="009B1E41"/>
    <w:rsid w:val="009B1FC1"/>
    <w:rsid w:val="009B2C90"/>
    <w:rsid w:val="009B44F9"/>
    <w:rsid w:val="009B620B"/>
    <w:rsid w:val="009C060F"/>
    <w:rsid w:val="009C1B7A"/>
    <w:rsid w:val="009C2E3B"/>
    <w:rsid w:val="009C4690"/>
    <w:rsid w:val="009C4BD2"/>
    <w:rsid w:val="009C4D23"/>
    <w:rsid w:val="009C5945"/>
    <w:rsid w:val="009C5E4E"/>
    <w:rsid w:val="009C5E5D"/>
    <w:rsid w:val="009C7AA3"/>
    <w:rsid w:val="009C7F3B"/>
    <w:rsid w:val="009D0300"/>
    <w:rsid w:val="009D056B"/>
    <w:rsid w:val="009D0CB8"/>
    <w:rsid w:val="009D1B42"/>
    <w:rsid w:val="009D1E12"/>
    <w:rsid w:val="009D30BB"/>
    <w:rsid w:val="009D3CFE"/>
    <w:rsid w:val="009D4957"/>
    <w:rsid w:val="009D52BD"/>
    <w:rsid w:val="009D605A"/>
    <w:rsid w:val="009D6B76"/>
    <w:rsid w:val="009D756A"/>
    <w:rsid w:val="009E3F24"/>
    <w:rsid w:val="009E6698"/>
    <w:rsid w:val="009E67A7"/>
    <w:rsid w:val="009E7E28"/>
    <w:rsid w:val="009F3D80"/>
    <w:rsid w:val="009F4709"/>
    <w:rsid w:val="009F4D23"/>
    <w:rsid w:val="009F5681"/>
    <w:rsid w:val="009F68B0"/>
    <w:rsid w:val="00A01066"/>
    <w:rsid w:val="00A01431"/>
    <w:rsid w:val="00A01F8A"/>
    <w:rsid w:val="00A02380"/>
    <w:rsid w:val="00A02EAF"/>
    <w:rsid w:val="00A043FF"/>
    <w:rsid w:val="00A048A0"/>
    <w:rsid w:val="00A0606A"/>
    <w:rsid w:val="00A0670B"/>
    <w:rsid w:val="00A079F5"/>
    <w:rsid w:val="00A07E81"/>
    <w:rsid w:val="00A10331"/>
    <w:rsid w:val="00A12E55"/>
    <w:rsid w:val="00A14ACF"/>
    <w:rsid w:val="00A21B09"/>
    <w:rsid w:val="00A21D3F"/>
    <w:rsid w:val="00A23419"/>
    <w:rsid w:val="00A23A76"/>
    <w:rsid w:val="00A246BC"/>
    <w:rsid w:val="00A24962"/>
    <w:rsid w:val="00A26491"/>
    <w:rsid w:val="00A314AD"/>
    <w:rsid w:val="00A31926"/>
    <w:rsid w:val="00A33F02"/>
    <w:rsid w:val="00A351AA"/>
    <w:rsid w:val="00A35BD8"/>
    <w:rsid w:val="00A366F9"/>
    <w:rsid w:val="00A37DFF"/>
    <w:rsid w:val="00A37F85"/>
    <w:rsid w:val="00A40736"/>
    <w:rsid w:val="00A40B99"/>
    <w:rsid w:val="00A42BE5"/>
    <w:rsid w:val="00A4368A"/>
    <w:rsid w:val="00A43A5D"/>
    <w:rsid w:val="00A445C2"/>
    <w:rsid w:val="00A44A8B"/>
    <w:rsid w:val="00A44B84"/>
    <w:rsid w:val="00A44FE1"/>
    <w:rsid w:val="00A459FC"/>
    <w:rsid w:val="00A47A35"/>
    <w:rsid w:val="00A516E1"/>
    <w:rsid w:val="00A532E7"/>
    <w:rsid w:val="00A53879"/>
    <w:rsid w:val="00A53AD2"/>
    <w:rsid w:val="00A55F0A"/>
    <w:rsid w:val="00A5678C"/>
    <w:rsid w:val="00A569E2"/>
    <w:rsid w:val="00A577BA"/>
    <w:rsid w:val="00A57900"/>
    <w:rsid w:val="00A6000C"/>
    <w:rsid w:val="00A610F1"/>
    <w:rsid w:val="00A61CD2"/>
    <w:rsid w:val="00A6210D"/>
    <w:rsid w:val="00A62D5F"/>
    <w:rsid w:val="00A63D55"/>
    <w:rsid w:val="00A64541"/>
    <w:rsid w:val="00A6576F"/>
    <w:rsid w:val="00A677D6"/>
    <w:rsid w:val="00A7028B"/>
    <w:rsid w:val="00A70844"/>
    <w:rsid w:val="00A71967"/>
    <w:rsid w:val="00A724F4"/>
    <w:rsid w:val="00A727C0"/>
    <w:rsid w:val="00A72FDD"/>
    <w:rsid w:val="00A73EC7"/>
    <w:rsid w:val="00A73FB5"/>
    <w:rsid w:val="00A764BF"/>
    <w:rsid w:val="00A773A3"/>
    <w:rsid w:val="00A80196"/>
    <w:rsid w:val="00A81B70"/>
    <w:rsid w:val="00A83323"/>
    <w:rsid w:val="00A86ED8"/>
    <w:rsid w:val="00A92A4F"/>
    <w:rsid w:val="00A932F4"/>
    <w:rsid w:val="00A93703"/>
    <w:rsid w:val="00A94314"/>
    <w:rsid w:val="00A9461F"/>
    <w:rsid w:val="00A95649"/>
    <w:rsid w:val="00A95A58"/>
    <w:rsid w:val="00A95E8E"/>
    <w:rsid w:val="00AA0E20"/>
    <w:rsid w:val="00AA0E51"/>
    <w:rsid w:val="00AA1BE4"/>
    <w:rsid w:val="00AA312D"/>
    <w:rsid w:val="00AA32B0"/>
    <w:rsid w:val="00AA5A7E"/>
    <w:rsid w:val="00AA76C6"/>
    <w:rsid w:val="00AB1214"/>
    <w:rsid w:val="00AB1CCC"/>
    <w:rsid w:val="00AB26CA"/>
    <w:rsid w:val="00AB53DC"/>
    <w:rsid w:val="00AB63E1"/>
    <w:rsid w:val="00AB76C6"/>
    <w:rsid w:val="00AC1BC9"/>
    <w:rsid w:val="00AC3007"/>
    <w:rsid w:val="00AC311C"/>
    <w:rsid w:val="00AC476E"/>
    <w:rsid w:val="00AC4F9E"/>
    <w:rsid w:val="00AC6C82"/>
    <w:rsid w:val="00AD02F6"/>
    <w:rsid w:val="00AD1138"/>
    <w:rsid w:val="00AD16CC"/>
    <w:rsid w:val="00AD20D5"/>
    <w:rsid w:val="00AD3604"/>
    <w:rsid w:val="00AD4415"/>
    <w:rsid w:val="00AD5B4D"/>
    <w:rsid w:val="00AD64A9"/>
    <w:rsid w:val="00AD654C"/>
    <w:rsid w:val="00AD6B4E"/>
    <w:rsid w:val="00AE168F"/>
    <w:rsid w:val="00AE4282"/>
    <w:rsid w:val="00AE499C"/>
    <w:rsid w:val="00AE5519"/>
    <w:rsid w:val="00AE5D91"/>
    <w:rsid w:val="00AE6849"/>
    <w:rsid w:val="00AE6D8A"/>
    <w:rsid w:val="00AE6E92"/>
    <w:rsid w:val="00AE77A1"/>
    <w:rsid w:val="00AF0055"/>
    <w:rsid w:val="00AF0787"/>
    <w:rsid w:val="00AF0ED2"/>
    <w:rsid w:val="00AF23CD"/>
    <w:rsid w:val="00AF41BC"/>
    <w:rsid w:val="00AF6780"/>
    <w:rsid w:val="00B0016F"/>
    <w:rsid w:val="00B02DFB"/>
    <w:rsid w:val="00B03912"/>
    <w:rsid w:val="00B04CD2"/>
    <w:rsid w:val="00B06F38"/>
    <w:rsid w:val="00B07285"/>
    <w:rsid w:val="00B074C0"/>
    <w:rsid w:val="00B07F53"/>
    <w:rsid w:val="00B10850"/>
    <w:rsid w:val="00B11BFA"/>
    <w:rsid w:val="00B12B89"/>
    <w:rsid w:val="00B14393"/>
    <w:rsid w:val="00B14778"/>
    <w:rsid w:val="00B16A29"/>
    <w:rsid w:val="00B16A75"/>
    <w:rsid w:val="00B16DDB"/>
    <w:rsid w:val="00B176D7"/>
    <w:rsid w:val="00B17D23"/>
    <w:rsid w:val="00B211E6"/>
    <w:rsid w:val="00B27DCF"/>
    <w:rsid w:val="00B316CD"/>
    <w:rsid w:val="00B3262C"/>
    <w:rsid w:val="00B34071"/>
    <w:rsid w:val="00B347AD"/>
    <w:rsid w:val="00B34ECA"/>
    <w:rsid w:val="00B360E7"/>
    <w:rsid w:val="00B37326"/>
    <w:rsid w:val="00B4151E"/>
    <w:rsid w:val="00B41972"/>
    <w:rsid w:val="00B435F5"/>
    <w:rsid w:val="00B44D41"/>
    <w:rsid w:val="00B4699A"/>
    <w:rsid w:val="00B47EFF"/>
    <w:rsid w:val="00B5037E"/>
    <w:rsid w:val="00B504F9"/>
    <w:rsid w:val="00B50BCC"/>
    <w:rsid w:val="00B51383"/>
    <w:rsid w:val="00B531D1"/>
    <w:rsid w:val="00B533C9"/>
    <w:rsid w:val="00B53D30"/>
    <w:rsid w:val="00B541C5"/>
    <w:rsid w:val="00B5451B"/>
    <w:rsid w:val="00B546B6"/>
    <w:rsid w:val="00B611A0"/>
    <w:rsid w:val="00B62247"/>
    <w:rsid w:val="00B625F9"/>
    <w:rsid w:val="00B62E7D"/>
    <w:rsid w:val="00B63C9F"/>
    <w:rsid w:val="00B710C2"/>
    <w:rsid w:val="00B71B88"/>
    <w:rsid w:val="00B73826"/>
    <w:rsid w:val="00B752A7"/>
    <w:rsid w:val="00B75AD3"/>
    <w:rsid w:val="00B775BF"/>
    <w:rsid w:val="00B776E4"/>
    <w:rsid w:val="00B77BF5"/>
    <w:rsid w:val="00B8037F"/>
    <w:rsid w:val="00B807AA"/>
    <w:rsid w:val="00B80A74"/>
    <w:rsid w:val="00B80B91"/>
    <w:rsid w:val="00B816A6"/>
    <w:rsid w:val="00B81F69"/>
    <w:rsid w:val="00B85386"/>
    <w:rsid w:val="00B877A9"/>
    <w:rsid w:val="00B879D8"/>
    <w:rsid w:val="00B87AE7"/>
    <w:rsid w:val="00B9040C"/>
    <w:rsid w:val="00B93C4D"/>
    <w:rsid w:val="00B95A08"/>
    <w:rsid w:val="00B969A4"/>
    <w:rsid w:val="00B97775"/>
    <w:rsid w:val="00B97995"/>
    <w:rsid w:val="00BA0621"/>
    <w:rsid w:val="00BA23A4"/>
    <w:rsid w:val="00BA277A"/>
    <w:rsid w:val="00BA27A4"/>
    <w:rsid w:val="00BA3E4C"/>
    <w:rsid w:val="00BA7115"/>
    <w:rsid w:val="00BA78AA"/>
    <w:rsid w:val="00BA7B44"/>
    <w:rsid w:val="00BB0ABF"/>
    <w:rsid w:val="00BB2A24"/>
    <w:rsid w:val="00BB4FC1"/>
    <w:rsid w:val="00BB5707"/>
    <w:rsid w:val="00BB5FF6"/>
    <w:rsid w:val="00BB70D5"/>
    <w:rsid w:val="00BB7E9F"/>
    <w:rsid w:val="00BC01F8"/>
    <w:rsid w:val="00BC145F"/>
    <w:rsid w:val="00BC19A3"/>
    <w:rsid w:val="00BC1FA0"/>
    <w:rsid w:val="00BC3D6E"/>
    <w:rsid w:val="00BC45E8"/>
    <w:rsid w:val="00BC5428"/>
    <w:rsid w:val="00BC54B9"/>
    <w:rsid w:val="00BC6C88"/>
    <w:rsid w:val="00BC7E45"/>
    <w:rsid w:val="00BC7E4E"/>
    <w:rsid w:val="00BD09B4"/>
    <w:rsid w:val="00BD0DF9"/>
    <w:rsid w:val="00BD22CC"/>
    <w:rsid w:val="00BD2A41"/>
    <w:rsid w:val="00BD33BB"/>
    <w:rsid w:val="00BD3A2D"/>
    <w:rsid w:val="00BD3BB8"/>
    <w:rsid w:val="00BD4D8C"/>
    <w:rsid w:val="00BD7267"/>
    <w:rsid w:val="00BE0A8B"/>
    <w:rsid w:val="00BE1124"/>
    <w:rsid w:val="00BE23AA"/>
    <w:rsid w:val="00BE5C6B"/>
    <w:rsid w:val="00BE611E"/>
    <w:rsid w:val="00BE63CA"/>
    <w:rsid w:val="00BF053C"/>
    <w:rsid w:val="00BF16D0"/>
    <w:rsid w:val="00BF1D00"/>
    <w:rsid w:val="00BF1FD2"/>
    <w:rsid w:val="00BF3D1C"/>
    <w:rsid w:val="00BF41A8"/>
    <w:rsid w:val="00BF4635"/>
    <w:rsid w:val="00BF5EB3"/>
    <w:rsid w:val="00BF6626"/>
    <w:rsid w:val="00C00A03"/>
    <w:rsid w:val="00C00A9F"/>
    <w:rsid w:val="00C01878"/>
    <w:rsid w:val="00C025B8"/>
    <w:rsid w:val="00C026B1"/>
    <w:rsid w:val="00C02BC8"/>
    <w:rsid w:val="00C03115"/>
    <w:rsid w:val="00C03D0F"/>
    <w:rsid w:val="00C04424"/>
    <w:rsid w:val="00C0510E"/>
    <w:rsid w:val="00C0683B"/>
    <w:rsid w:val="00C06DDE"/>
    <w:rsid w:val="00C07BBB"/>
    <w:rsid w:val="00C14A4C"/>
    <w:rsid w:val="00C14C6B"/>
    <w:rsid w:val="00C160B2"/>
    <w:rsid w:val="00C163CE"/>
    <w:rsid w:val="00C17604"/>
    <w:rsid w:val="00C21327"/>
    <w:rsid w:val="00C219B0"/>
    <w:rsid w:val="00C21EC8"/>
    <w:rsid w:val="00C223E2"/>
    <w:rsid w:val="00C254BA"/>
    <w:rsid w:val="00C33762"/>
    <w:rsid w:val="00C33844"/>
    <w:rsid w:val="00C35053"/>
    <w:rsid w:val="00C35202"/>
    <w:rsid w:val="00C35555"/>
    <w:rsid w:val="00C361BC"/>
    <w:rsid w:val="00C3681B"/>
    <w:rsid w:val="00C36A8D"/>
    <w:rsid w:val="00C370DD"/>
    <w:rsid w:val="00C40C67"/>
    <w:rsid w:val="00C43032"/>
    <w:rsid w:val="00C44D62"/>
    <w:rsid w:val="00C46DBC"/>
    <w:rsid w:val="00C50E99"/>
    <w:rsid w:val="00C51D53"/>
    <w:rsid w:val="00C52824"/>
    <w:rsid w:val="00C52886"/>
    <w:rsid w:val="00C533C0"/>
    <w:rsid w:val="00C543F7"/>
    <w:rsid w:val="00C55177"/>
    <w:rsid w:val="00C5639E"/>
    <w:rsid w:val="00C6022C"/>
    <w:rsid w:val="00C607B8"/>
    <w:rsid w:val="00C63854"/>
    <w:rsid w:val="00C64D9E"/>
    <w:rsid w:val="00C6735F"/>
    <w:rsid w:val="00C7075E"/>
    <w:rsid w:val="00C739EF"/>
    <w:rsid w:val="00C74901"/>
    <w:rsid w:val="00C74D72"/>
    <w:rsid w:val="00C76A74"/>
    <w:rsid w:val="00C812EC"/>
    <w:rsid w:val="00C82988"/>
    <w:rsid w:val="00C852B9"/>
    <w:rsid w:val="00C8566F"/>
    <w:rsid w:val="00C85CBD"/>
    <w:rsid w:val="00C8602B"/>
    <w:rsid w:val="00C8693A"/>
    <w:rsid w:val="00C86F42"/>
    <w:rsid w:val="00C879F6"/>
    <w:rsid w:val="00C90211"/>
    <w:rsid w:val="00C91C22"/>
    <w:rsid w:val="00C92215"/>
    <w:rsid w:val="00C928D5"/>
    <w:rsid w:val="00C93158"/>
    <w:rsid w:val="00C93A30"/>
    <w:rsid w:val="00C945EE"/>
    <w:rsid w:val="00C95109"/>
    <w:rsid w:val="00C95351"/>
    <w:rsid w:val="00C955E4"/>
    <w:rsid w:val="00C963EA"/>
    <w:rsid w:val="00C9751F"/>
    <w:rsid w:val="00C978DF"/>
    <w:rsid w:val="00CA03D1"/>
    <w:rsid w:val="00CA0A12"/>
    <w:rsid w:val="00CA4E90"/>
    <w:rsid w:val="00CA53C5"/>
    <w:rsid w:val="00CA7156"/>
    <w:rsid w:val="00CA7275"/>
    <w:rsid w:val="00CB0747"/>
    <w:rsid w:val="00CB1C34"/>
    <w:rsid w:val="00CB3458"/>
    <w:rsid w:val="00CB5415"/>
    <w:rsid w:val="00CB6AF2"/>
    <w:rsid w:val="00CC0E52"/>
    <w:rsid w:val="00CC1823"/>
    <w:rsid w:val="00CC2A74"/>
    <w:rsid w:val="00CC2EF6"/>
    <w:rsid w:val="00CC3538"/>
    <w:rsid w:val="00CC3BDE"/>
    <w:rsid w:val="00CC4D06"/>
    <w:rsid w:val="00CC5997"/>
    <w:rsid w:val="00CC70EA"/>
    <w:rsid w:val="00CC7458"/>
    <w:rsid w:val="00CD0ABE"/>
    <w:rsid w:val="00CD0C81"/>
    <w:rsid w:val="00CD1BD7"/>
    <w:rsid w:val="00CD2752"/>
    <w:rsid w:val="00CD275C"/>
    <w:rsid w:val="00CD39F0"/>
    <w:rsid w:val="00CD5556"/>
    <w:rsid w:val="00CD6AB8"/>
    <w:rsid w:val="00CD7AD3"/>
    <w:rsid w:val="00CE003D"/>
    <w:rsid w:val="00CE0640"/>
    <w:rsid w:val="00CE3EBF"/>
    <w:rsid w:val="00CE56DB"/>
    <w:rsid w:val="00CE5AB5"/>
    <w:rsid w:val="00CE6C9F"/>
    <w:rsid w:val="00CE74CB"/>
    <w:rsid w:val="00CE75FE"/>
    <w:rsid w:val="00CE7797"/>
    <w:rsid w:val="00CE7818"/>
    <w:rsid w:val="00CF0224"/>
    <w:rsid w:val="00CF069B"/>
    <w:rsid w:val="00CF15E8"/>
    <w:rsid w:val="00CF1D9E"/>
    <w:rsid w:val="00CF2840"/>
    <w:rsid w:val="00CF46B1"/>
    <w:rsid w:val="00CF48A7"/>
    <w:rsid w:val="00CF555A"/>
    <w:rsid w:val="00CF64BB"/>
    <w:rsid w:val="00CF7A72"/>
    <w:rsid w:val="00CF7BC4"/>
    <w:rsid w:val="00D013E1"/>
    <w:rsid w:val="00D015C0"/>
    <w:rsid w:val="00D016EC"/>
    <w:rsid w:val="00D01976"/>
    <w:rsid w:val="00D030E4"/>
    <w:rsid w:val="00D0350B"/>
    <w:rsid w:val="00D05DA4"/>
    <w:rsid w:val="00D074A9"/>
    <w:rsid w:val="00D108E2"/>
    <w:rsid w:val="00D109DD"/>
    <w:rsid w:val="00D1288B"/>
    <w:rsid w:val="00D12B34"/>
    <w:rsid w:val="00D1352E"/>
    <w:rsid w:val="00D146F7"/>
    <w:rsid w:val="00D15C29"/>
    <w:rsid w:val="00D1625A"/>
    <w:rsid w:val="00D200CC"/>
    <w:rsid w:val="00D20580"/>
    <w:rsid w:val="00D20D1E"/>
    <w:rsid w:val="00D24C33"/>
    <w:rsid w:val="00D24F5C"/>
    <w:rsid w:val="00D25697"/>
    <w:rsid w:val="00D27820"/>
    <w:rsid w:val="00D304E4"/>
    <w:rsid w:val="00D30513"/>
    <w:rsid w:val="00D30C19"/>
    <w:rsid w:val="00D30FE9"/>
    <w:rsid w:val="00D33851"/>
    <w:rsid w:val="00D33A4D"/>
    <w:rsid w:val="00D34BCE"/>
    <w:rsid w:val="00D35394"/>
    <w:rsid w:val="00D36246"/>
    <w:rsid w:val="00D37DFC"/>
    <w:rsid w:val="00D4166C"/>
    <w:rsid w:val="00D4563C"/>
    <w:rsid w:val="00D46157"/>
    <w:rsid w:val="00D507A5"/>
    <w:rsid w:val="00D51416"/>
    <w:rsid w:val="00D52831"/>
    <w:rsid w:val="00D54988"/>
    <w:rsid w:val="00D55E45"/>
    <w:rsid w:val="00D5627D"/>
    <w:rsid w:val="00D56ED5"/>
    <w:rsid w:val="00D6052B"/>
    <w:rsid w:val="00D61922"/>
    <w:rsid w:val="00D628A6"/>
    <w:rsid w:val="00D62C0F"/>
    <w:rsid w:val="00D632D5"/>
    <w:rsid w:val="00D660EA"/>
    <w:rsid w:val="00D66737"/>
    <w:rsid w:val="00D66E4F"/>
    <w:rsid w:val="00D71E70"/>
    <w:rsid w:val="00D7245C"/>
    <w:rsid w:val="00D756C4"/>
    <w:rsid w:val="00D75B2A"/>
    <w:rsid w:val="00D75F2A"/>
    <w:rsid w:val="00D770A3"/>
    <w:rsid w:val="00D775DC"/>
    <w:rsid w:val="00D80D6F"/>
    <w:rsid w:val="00D8308F"/>
    <w:rsid w:val="00D8397C"/>
    <w:rsid w:val="00D84718"/>
    <w:rsid w:val="00D85A71"/>
    <w:rsid w:val="00D86AA5"/>
    <w:rsid w:val="00D904D1"/>
    <w:rsid w:val="00D907C5"/>
    <w:rsid w:val="00D90824"/>
    <w:rsid w:val="00D923D2"/>
    <w:rsid w:val="00D92D16"/>
    <w:rsid w:val="00D92D88"/>
    <w:rsid w:val="00D9343D"/>
    <w:rsid w:val="00D93916"/>
    <w:rsid w:val="00D9539E"/>
    <w:rsid w:val="00D97404"/>
    <w:rsid w:val="00DA080B"/>
    <w:rsid w:val="00DA12E8"/>
    <w:rsid w:val="00DA1D8E"/>
    <w:rsid w:val="00DA2C68"/>
    <w:rsid w:val="00DA3218"/>
    <w:rsid w:val="00DA323D"/>
    <w:rsid w:val="00DA536E"/>
    <w:rsid w:val="00DA5F30"/>
    <w:rsid w:val="00DA7176"/>
    <w:rsid w:val="00DB0188"/>
    <w:rsid w:val="00DB1739"/>
    <w:rsid w:val="00DB1CD8"/>
    <w:rsid w:val="00DB3A58"/>
    <w:rsid w:val="00DB49BC"/>
    <w:rsid w:val="00DB5E8C"/>
    <w:rsid w:val="00DC081C"/>
    <w:rsid w:val="00DC118C"/>
    <w:rsid w:val="00DC2111"/>
    <w:rsid w:val="00DC232C"/>
    <w:rsid w:val="00DC2601"/>
    <w:rsid w:val="00DC3577"/>
    <w:rsid w:val="00DC4062"/>
    <w:rsid w:val="00DC5077"/>
    <w:rsid w:val="00DC5977"/>
    <w:rsid w:val="00DC5ECE"/>
    <w:rsid w:val="00DD0960"/>
    <w:rsid w:val="00DD13B5"/>
    <w:rsid w:val="00DD1D47"/>
    <w:rsid w:val="00DD34E6"/>
    <w:rsid w:val="00DD44F9"/>
    <w:rsid w:val="00DD4A09"/>
    <w:rsid w:val="00DD4D47"/>
    <w:rsid w:val="00DD5357"/>
    <w:rsid w:val="00DD6A4B"/>
    <w:rsid w:val="00DD705B"/>
    <w:rsid w:val="00DE055B"/>
    <w:rsid w:val="00DE058F"/>
    <w:rsid w:val="00DE156F"/>
    <w:rsid w:val="00DE40A3"/>
    <w:rsid w:val="00DE4844"/>
    <w:rsid w:val="00DE6238"/>
    <w:rsid w:val="00DF1E11"/>
    <w:rsid w:val="00DF3442"/>
    <w:rsid w:val="00DF35A6"/>
    <w:rsid w:val="00DF3AD1"/>
    <w:rsid w:val="00DF43D2"/>
    <w:rsid w:val="00DF4977"/>
    <w:rsid w:val="00DF49FD"/>
    <w:rsid w:val="00DF5D93"/>
    <w:rsid w:val="00DF6552"/>
    <w:rsid w:val="00DF68B8"/>
    <w:rsid w:val="00DF7020"/>
    <w:rsid w:val="00E007B0"/>
    <w:rsid w:val="00E0112A"/>
    <w:rsid w:val="00E0127A"/>
    <w:rsid w:val="00E02319"/>
    <w:rsid w:val="00E03334"/>
    <w:rsid w:val="00E04343"/>
    <w:rsid w:val="00E07335"/>
    <w:rsid w:val="00E10A99"/>
    <w:rsid w:val="00E10C34"/>
    <w:rsid w:val="00E10DC7"/>
    <w:rsid w:val="00E12171"/>
    <w:rsid w:val="00E14658"/>
    <w:rsid w:val="00E158D5"/>
    <w:rsid w:val="00E20275"/>
    <w:rsid w:val="00E2198D"/>
    <w:rsid w:val="00E22365"/>
    <w:rsid w:val="00E223DB"/>
    <w:rsid w:val="00E226CC"/>
    <w:rsid w:val="00E24320"/>
    <w:rsid w:val="00E24903"/>
    <w:rsid w:val="00E2561D"/>
    <w:rsid w:val="00E30C92"/>
    <w:rsid w:val="00E3291F"/>
    <w:rsid w:val="00E35F96"/>
    <w:rsid w:val="00E36859"/>
    <w:rsid w:val="00E36FE0"/>
    <w:rsid w:val="00E401B6"/>
    <w:rsid w:val="00E40854"/>
    <w:rsid w:val="00E41965"/>
    <w:rsid w:val="00E42126"/>
    <w:rsid w:val="00E431BA"/>
    <w:rsid w:val="00E435AE"/>
    <w:rsid w:val="00E46E3C"/>
    <w:rsid w:val="00E47686"/>
    <w:rsid w:val="00E47D68"/>
    <w:rsid w:val="00E50395"/>
    <w:rsid w:val="00E51BF5"/>
    <w:rsid w:val="00E51DF1"/>
    <w:rsid w:val="00E52A29"/>
    <w:rsid w:val="00E5453C"/>
    <w:rsid w:val="00E54A0C"/>
    <w:rsid w:val="00E5610E"/>
    <w:rsid w:val="00E562C9"/>
    <w:rsid w:val="00E575EC"/>
    <w:rsid w:val="00E57D04"/>
    <w:rsid w:val="00E57F47"/>
    <w:rsid w:val="00E60AAC"/>
    <w:rsid w:val="00E62427"/>
    <w:rsid w:val="00E6286A"/>
    <w:rsid w:val="00E63CC2"/>
    <w:rsid w:val="00E669F6"/>
    <w:rsid w:val="00E718AB"/>
    <w:rsid w:val="00E72DC5"/>
    <w:rsid w:val="00E7308C"/>
    <w:rsid w:val="00E74921"/>
    <w:rsid w:val="00E7539E"/>
    <w:rsid w:val="00E76670"/>
    <w:rsid w:val="00E76768"/>
    <w:rsid w:val="00E80324"/>
    <w:rsid w:val="00E80BB4"/>
    <w:rsid w:val="00E8364A"/>
    <w:rsid w:val="00E83DB9"/>
    <w:rsid w:val="00E855B6"/>
    <w:rsid w:val="00E85C1F"/>
    <w:rsid w:val="00E8778C"/>
    <w:rsid w:val="00E879B1"/>
    <w:rsid w:val="00E9004E"/>
    <w:rsid w:val="00E90606"/>
    <w:rsid w:val="00E90E7D"/>
    <w:rsid w:val="00E9273F"/>
    <w:rsid w:val="00E96D1D"/>
    <w:rsid w:val="00E96F3E"/>
    <w:rsid w:val="00E96F9C"/>
    <w:rsid w:val="00E97084"/>
    <w:rsid w:val="00E97113"/>
    <w:rsid w:val="00EA070B"/>
    <w:rsid w:val="00EA56EB"/>
    <w:rsid w:val="00EA6A7D"/>
    <w:rsid w:val="00EB027C"/>
    <w:rsid w:val="00EB0621"/>
    <w:rsid w:val="00EB0B20"/>
    <w:rsid w:val="00EB2DF4"/>
    <w:rsid w:val="00EB3426"/>
    <w:rsid w:val="00EB3F23"/>
    <w:rsid w:val="00EB41CA"/>
    <w:rsid w:val="00EB487F"/>
    <w:rsid w:val="00EB4B61"/>
    <w:rsid w:val="00EB5178"/>
    <w:rsid w:val="00EB77FC"/>
    <w:rsid w:val="00EC0BC2"/>
    <w:rsid w:val="00EC20F5"/>
    <w:rsid w:val="00EC21F4"/>
    <w:rsid w:val="00EC3560"/>
    <w:rsid w:val="00EC600D"/>
    <w:rsid w:val="00EC6099"/>
    <w:rsid w:val="00EC6AEA"/>
    <w:rsid w:val="00EC7C44"/>
    <w:rsid w:val="00ED0777"/>
    <w:rsid w:val="00ED07B9"/>
    <w:rsid w:val="00ED1DCB"/>
    <w:rsid w:val="00ED2225"/>
    <w:rsid w:val="00ED3C80"/>
    <w:rsid w:val="00ED40E4"/>
    <w:rsid w:val="00ED5DE2"/>
    <w:rsid w:val="00ED65A4"/>
    <w:rsid w:val="00ED66F2"/>
    <w:rsid w:val="00ED78CF"/>
    <w:rsid w:val="00ED7D35"/>
    <w:rsid w:val="00EE1492"/>
    <w:rsid w:val="00EE1AA7"/>
    <w:rsid w:val="00EE2439"/>
    <w:rsid w:val="00EE279D"/>
    <w:rsid w:val="00EE319E"/>
    <w:rsid w:val="00EE3444"/>
    <w:rsid w:val="00EE3AA8"/>
    <w:rsid w:val="00EE45F9"/>
    <w:rsid w:val="00EE4829"/>
    <w:rsid w:val="00EE4B2F"/>
    <w:rsid w:val="00EE4B74"/>
    <w:rsid w:val="00EE5638"/>
    <w:rsid w:val="00EE6851"/>
    <w:rsid w:val="00EE7043"/>
    <w:rsid w:val="00EE758C"/>
    <w:rsid w:val="00EF048D"/>
    <w:rsid w:val="00EF0AA8"/>
    <w:rsid w:val="00EF23DD"/>
    <w:rsid w:val="00EF2684"/>
    <w:rsid w:val="00EF28F0"/>
    <w:rsid w:val="00EF4F70"/>
    <w:rsid w:val="00EF5591"/>
    <w:rsid w:val="00EF76A8"/>
    <w:rsid w:val="00F002FF"/>
    <w:rsid w:val="00F007F7"/>
    <w:rsid w:val="00F00D1A"/>
    <w:rsid w:val="00F0150E"/>
    <w:rsid w:val="00F02013"/>
    <w:rsid w:val="00F04109"/>
    <w:rsid w:val="00F06672"/>
    <w:rsid w:val="00F06BBC"/>
    <w:rsid w:val="00F070BA"/>
    <w:rsid w:val="00F10975"/>
    <w:rsid w:val="00F150D3"/>
    <w:rsid w:val="00F16BFE"/>
    <w:rsid w:val="00F2124F"/>
    <w:rsid w:val="00F21BA4"/>
    <w:rsid w:val="00F22233"/>
    <w:rsid w:val="00F22358"/>
    <w:rsid w:val="00F2314F"/>
    <w:rsid w:val="00F237C5"/>
    <w:rsid w:val="00F2453A"/>
    <w:rsid w:val="00F2570F"/>
    <w:rsid w:val="00F25DBF"/>
    <w:rsid w:val="00F346C8"/>
    <w:rsid w:val="00F346E7"/>
    <w:rsid w:val="00F35A90"/>
    <w:rsid w:val="00F37260"/>
    <w:rsid w:val="00F422B8"/>
    <w:rsid w:val="00F4276C"/>
    <w:rsid w:val="00F42FA5"/>
    <w:rsid w:val="00F43402"/>
    <w:rsid w:val="00F4384C"/>
    <w:rsid w:val="00F44B42"/>
    <w:rsid w:val="00F452D3"/>
    <w:rsid w:val="00F4695F"/>
    <w:rsid w:val="00F46C35"/>
    <w:rsid w:val="00F50F48"/>
    <w:rsid w:val="00F51370"/>
    <w:rsid w:val="00F53749"/>
    <w:rsid w:val="00F53F3F"/>
    <w:rsid w:val="00F55E9A"/>
    <w:rsid w:val="00F567D4"/>
    <w:rsid w:val="00F610D8"/>
    <w:rsid w:val="00F611C1"/>
    <w:rsid w:val="00F61306"/>
    <w:rsid w:val="00F61B4A"/>
    <w:rsid w:val="00F62F67"/>
    <w:rsid w:val="00F644A6"/>
    <w:rsid w:val="00F6638F"/>
    <w:rsid w:val="00F724E0"/>
    <w:rsid w:val="00F73FCD"/>
    <w:rsid w:val="00F76AE0"/>
    <w:rsid w:val="00F77DB4"/>
    <w:rsid w:val="00F80251"/>
    <w:rsid w:val="00F83671"/>
    <w:rsid w:val="00F83718"/>
    <w:rsid w:val="00F851FE"/>
    <w:rsid w:val="00F86889"/>
    <w:rsid w:val="00F86C23"/>
    <w:rsid w:val="00F872AF"/>
    <w:rsid w:val="00F90074"/>
    <w:rsid w:val="00F901A2"/>
    <w:rsid w:val="00F90FC5"/>
    <w:rsid w:val="00F91172"/>
    <w:rsid w:val="00F92A10"/>
    <w:rsid w:val="00F92AF6"/>
    <w:rsid w:val="00F93AED"/>
    <w:rsid w:val="00F94139"/>
    <w:rsid w:val="00F94C0D"/>
    <w:rsid w:val="00F9560C"/>
    <w:rsid w:val="00F95D49"/>
    <w:rsid w:val="00F95D74"/>
    <w:rsid w:val="00F9708C"/>
    <w:rsid w:val="00FA0F3A"/>
    <w:rsid w:val="00FA275B"/>
    <w:rsid w:val="00FA52AE"/>
    <w:rsid w:val="00FA6CA0"/>
    <w:rsid w:val="00FA7BDF"/>
    <w:rsid w:val="00FB3E68"/>
    <w:rsid w:val="00FB43CA"/>
    <w:rsid w:val="00FB5680"/>
    <w:rsid w:val="00FB5D4C"/>
    <w:rsid w:val="00FB5DB2"/>
    <w:rsid w:val="00FB5FF4"/>
    <w:rsid w:val="00FB64B2"/>
    <w:rsid w:val="00FB7124"/>
    <w:rsid w:val="00FB74D4"/>
    <w:rsid w:val="00FC0548"/>
    <w:rsid w:val="00FC3104"/>
    <w:rsid w:val="00FC4A91"/>
    <w:rsid w:val="00FC6ED9"/>
    <w:rsid w:val="00FD0A06"/>
    <w:rsid w:val="00FD1D18"/>
    <w:rsid w:val="00FD38BF"/>
    <w:rsid w:val="00FD433C"/>
    <w:rsid w:val="00FD75C1"/>
    <w:rsid w:val="00FD78D4"/>
    <w:rsid w:val="00FE0379"/>
    <w:rsid w:val="00FE163A"/>
    <w:rsid w:val="00FE3D73"/>
    <w:rsid w:val="00FE4081"/>
    <w:rsid w:val="00FE4937"/>
    <w:rsid w:val="00FE65A2"/>
    <w:rsid w:val="00FE6FD9"/>
    <w:rsid w:val="00FE76B4"/>
    <w:rsid w:val="00FF0DD1"/>
    <w:rsid w:val="00FF38E7"/>
    <w:rsid w:val="00FF71D4"/>
    <w:rsid w:val="00FF73D4"/>
    <w:rsid w:val="01B1E063"/>
    <w:rsid w:val="02E9D31F"/>
    <w:rsid w:val="031A6573"/>
    <w:rsid w:val="05115208"/>
    <w:rsid w:val="05B32357"/>
    <w:rsid w:val="06E061F2"/>
    <w:rsid w:val="0AB899C2"/>
    <w:rsid w:val="0DA745CF"/>
    <w:rsid w:val="0F788CD4"/>
    <w:rsid w:val="11203F3B"/>
    <w:rsid w:val="117301D9"/>
    <w:rsid w:val="118ED276"/>
    <w:rsid w:val="11DB12C9"/>
    <w:rsid w:val="122759A4"/>
    <w:rsid w:val="139AA283"/>
    <w:rsid w:val="13EDCCF6"/>
    <w:rsid w:val="14F1381A"/>
    <w:rsid w:val="15CBDD1F"/>
    <w:rsid w:val="16B07706"/>
    <w:rsid w:val="16F3DBCB"/>
    <w:rsid w:val="17A8C9A8"/>
    <w:rsid w:val="17E5BD11"/>
    <w:rsid w:val="18DD8E2C"/>
    <w:rsid w:val="1C4129B5"/>
    <w:rsid w:val="1C51A51E"/>
    <w:rsid w:val="1E31B407"/>
    <w:rsid w:val="1E9D385B"/>
    <w:rsid w:val="1FEB34E0"/>
    <w:rsid w:val="2036F93B"/>
    <w:rsid w:val="23C722AB"/>
    <w:rsid w:val="23DE8BA0"/>
    <w:rsid w:val="2438D20B"/>
    <w:rsid w:val="247BB004"/>
    <w:rsid w:val="2657D4EA"/>
    <w:rsid w:val="26C1B8D1"/>
    <w:rsid w:val="2748DD82"/>
    <w:rsid w:val="28F25EAC"/>
    <w:rsid w:val="2985879C"/>
    <w:rsid w:val="29B97A29"/>
    <w:rsid w:val="2BBCC7EB"/>
    <w:rsid w:val="2BDCABF4"/>
    <w:rsid w:val="2D97BFE7"/>
    <w:rsid w:val="31C6899A"/>
    <w:rsid w:val="33FDADC9"/>
    <w:rsid w:val="34C1B0A0"/>
    <w:rsid w:val="363E294F"/>
    <w:rsid w:val="37CC0AC3"/>
    <w:rsid w:val="38EB7721"/>
    <w:rsid w:val="39700F2F"/>
    <w:rsid w:val="3A9C5300"/>
    <w:rsid w:val="3DA9AA34"/>
    <w:rsid w:val="3E563038"/>
    <w:rsid w:val="4028CD2A"/>
    <w:rsid w:val="41C1EE40"/>
    <w:rsid w:val="4479956A"/>
    <w:rsid w:val="448745C9"/>
    <w:rsid w:val="44BF23BE"/>
    <w:rsid w:val="450C51AE"/>
    <w:rsid w:val="4BA69CD9"/>
    <w:rsid w:val="4C80C0CA"/>
    <w:rsid w:val="4D0C38C7"/>
    <w:rsid w:val="4D6EDABE"/>
    <w:rsid w:val="4DC92397"/>
    <w:rsid w:val="4FE145A4"/>
    <w:rsid w:val="504AA2FC"/>
    <w:rsid w:val="53646B7E"/>
    <w:rsid w:val="555F2E0F"/>
    <w:rsid w:val="59E4DC8F"/>
    <w:rsid w:val="5A22E0F1"/>
    <w:rsid w:val="5AB33B51"/>
    <w:rsid w:val="5E154B60"/>
    <w:rsid w:val="5EEC1EE2"/>
    <w:rsid w:val="601ED2C7"/>
    <w:rsid w:val="63BE8553"/>
    <w:rsid w:val="661C75B1"/>
    <w:rsid w:val="6944C169"/>
    <w:rsid w:val="6C59F37A"/>
    <w:rsid w:val="6F7698E0"/>
    <w:rsid w:val="6F876986"/>
    <w:rsid w:val="6FB23C1A"/>
    <w:rsid w:val="716B3603"/>
    <w:rsid w:val="71B776A1"/>
    <w:rsid w:val="7504B351"/>
    <w:rsid w:val="77E4E21F"/>
    <w:rsid w:val="7B07F232"/>
    <w:rsid w:val="7B6373E4"/>
    <w:rsid w:val="7C0C0436"/>
    <w:rsid w:val="7CEF6438"/>
    <w:rsid w:val="7E43DF3C"/>
    <w:rsid w:val="7EFE4C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E758F"/>
  <w14:defaultImageDpi w14:val="32767"/>
  <w15:chartTrackingRefBased/>
  <w15:docId w15:val="{30626B36-5078-43E9-92E1-361251EB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422B8"/>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F422B8"/>
    <w:pPr>
      <w:keepNext/>
      <w:keepLines/>
      <w:spacing w:before="360"/>
      <w:outlineLvl w:val="0"/>
    </w:pPr>
    <w:rPr>
      <w:rFonts w:asciiTheme="majorHAnsi" w:eastAsiaTheme="majorEastAsia" w:hAnsiTheme="majorHAnsi" w:cs="Times New Roman (Headings CS)"/>
      <w:bCs/>
      <w:color w:val="1F1646" w:themeColor="text1"/>
      <w:sz w:val="32"/>
      <w:szCs w:val="32"/>
    </w:rPr>
  </w:style>
  <w:style w:type="paragraph" w:styleId="Heading2">
    <w:name w:val="heading 2"/>
    <w:basedOn w:val="Normal"/>
    <w:next w:val="Normal"/>
    <w:link w:val="Heading2Char"/>
    <w:uiPriority w:val="9"/>
    <w:unhideWhenUsed/>
    <w:qFormat/>
    <w:rsid w:val="00F422B8"/>
    <w:pPr>
      <w:keepNext/>
      <w:keepLines/>
      <w:spacing w:before="360"/>
      <w:outlineLvl w:val="1"/>
    </w:pPr>
    <w:rPr>
      <w:rFonts w:asciiTheme="majorHAnsi" w:eastAsiaTheme="majorEastAsia" w:hAnsiTheme="majorHAnsi" w:cs="Times New Roman (Headings CS)"/>
      <w:color w:val="1F1646" w:themeColor="text1"/>
      <w:sz w:val="28"/>
      <w:szCs w:val="28"/>
    </w:rPr>
  </w:style>
  <w:style w:type="paragraph" w:styleId="Heading3">
    <w:name w:val="heading 3"/>
    <w:basedOn w:val="Normal"/>
    <w:next w:val="Normal"/>
    <w:link w:val="Heading3Char"/>
    <w:uiPriority w:val="9"/>
    <w:unhideWhenUsed/>
    <w:qFormat/>
    <w:rsid w:val="00F422B8"/>
    <w:pPr>
      <w:keepNext/>
      <w:keepLines/>
      <w:spacing w:before="360"/>
      <w:outlineLvl w:val="2"/>
    </w:pPr>
    <w:rPr>
      <w:rFonts w:asciiTheme="majorHAnsi" w:eastAsiaTheme="majorEastAsia" w:hAnsiTheme="majorHAnsi" w:cstheme="majorBidi"/>
      <w:bCs/>
      <w:color w:val="1F1646" w:themeColor="text1"/>
      <w:sz w:val="24"/>
    </w:rPr>
  </w:style>
  <w:style w:type="paragraph" w:styleId="Heading4">
    <w:name w:val="heading 4"/>
    <w:basedOn w:val="Normal"/>
    <w:next w:val="Normal"/>
    <w:link w:val="Heading4Char"/>
    <w:uiPriority w:val="9"/>
    <w:unhideWhenUsed/>
    <w:qFormat/>
    <w:rsid w:val="00F422B8"/>
    <w:pPr>
      <w:keepNext/>
      <w:keepLines/>
      <w:spacing w:before="360"/>
      <w:outlineLvl w:val="3"/>
    </w:pPr>
    <w:rPr>
      <w:rFonts w:asciiTheme="majorHAnsi" w:eastAsiaTheme="majorEastAsia" w:hAnsiTheme="majorHAnsi" w:cstheme="majorBidi"/>
      <w:bCs/>
      <w:iCs/>
      <w:color w:val="1F1646" w:themeColor="text1"/>
      <w:sz w:val="22"/>
      <w:szCs w:val="22"/>
    </w:rPr>
  </w:style>
  <w:style w:type="paragraph" w:styleId="Heading5">
    <w:name w:val="heading 5"/>
    <w:basedOn w:val="Normal"/>
    <w:next w:val="Normal"/>
    <w:link w:val="Heading5Char"/>
    <w:uiPriority w:val="9"/>
    <w:unhideWhenUsed/>
    <w:qFormat/>
    <w:rsid w:val="002A0DC0"/>
    <w:pPr>
      <w:keepNext/>
      <w:keepLines/>
      <w:spacing w:before="40" w:after="0"/>
      <w:outlineLvl w:val="4"/>
    </w:pPr>
    <w:rPr>
      <w:rFonts w:asciiTheme="majorHAnsi" w:eastAsiaTheme="majorEastAsia" w:hAnsiTheme="majorHAnsi" w:cstheme="majorBidi"/>
      <w:i/>
      <w:iCs/>
      <w:color w:val="170F3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F422B8"/>
    <w:rPr>
      <w:rFonts w:asciiTheme="majorHAnsi" w:eastAsiaTheme="majorEastAsia" w:hAnsiTheme="majorHAnsi" w:cs="Times New Roman (Headings CS)"/>
      <w:bCs/>
      <w:color w:val="1F1646" w:themeColor="text1"/>
      <w:sz w:val="32"/>
      <w:szCs w:val="32"/>
      <w:lang w:val="en-AU"/>
    </w:rPr>
  </w:style>
  <w:style w:type="paragraph" w:customStyle="1" w:styleId="Intro">
    <w:name w:val="Intro"/>
    <w:basedOn w:val="Normal"/>
    <w:qFormat/>
    <w:rsid w:val="00F422B8"/>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F422B8"/>
    <w:rPr>
      <w:rFonts w:asciiTheme="majorHAnsi" w:eastAsiaTheme="majorEastAsia" w:hAnsiTheme="majorHAnsi" w:cs="Times New Roman (Headings CS)"/>
      <w:color w:val="1F1646" w:themeColor="text1"/>
      <w:sz w:val="28"/>
      <w:szCs w:val="28"/>
      <w:lang w:val="en-AU"/>
    </w:rPr>
  </w:style>
  <w:style w:type="character" w:customStyle="1" w:styleId="Heading3Char">
    <w:name w:val="Heading 3 Char"/>
    <w:basedOn w:val="DefaultParagraphFont"/>
    <w:link w:val="Heading3"/>
    <w:uiPriority w:val="9"/>
    <w:rsid w:val="00F422B8"/>
    <w:rPr>
      <w:rFonts w:asciiTheme="majorHAnsi" w:eastAsiaTheme="majorEastAsia" w:hAnsiTheme="majorHAnsi" w:cstheme="majorBidi"/>
      <w:bCs/>
      <w:color w:val="1F1646" w:themeColor="text1"/>
      <w:szCs w:val="20"/>
      <w:lang w:val="en-AU"/>
    </w:rPr>
  </w:style>
  <w:style w:type="paragraph" w:styleId="Quote">
    <w:name w:val="Quote"/>
    <w:basedOn w:val="Normal"/>
    <w:next w:val="Normal"/>
    <w:link w:val="QuoteChar"/>
    <w:uiPriority w:val="29"/>
    <w:qFormat/>
    <w:rsid w:val="00C36A8D"/>
    <w:pPr>
      <w:pBdr>
        <w:top w:val="single" w:sz="48" w:space="1" w:color="E7F7F8" w:themeColor="accent6" w:themeTint="33"/>
        <w:left w:val="single" w:sz="48" w:space="4" w:color="E7F7F8" w:themeColor="accent6" w:themeTint="33"/>
        <w:bottom w:val="single" w:sz="48" w:space="1" w:color="E7F7F8" w:themeColor="accent6" w:themeTint="33"/>
        <w:right w:val="single" w:sz="48" w:space="4" w:color="E7F7F8" w:themeColor="accent6" w:themeTint="33"/>
      </w:pBdr>
      <w:shd w:val="clear" w:color="auto" w:fill="E7F7F8" w:themeFill="accent6" w:themeFillTint="33"/>
      <w:spacing w:before="240" w:after="240"/>
      <w:ind w:left="284" w:right="284"/>
    </w:pPr>
    <w:rPr>
      <w:iCs/>
      <w:color w:val="1F1646" w:themeColor="text1"/>
      <w:sz w:val="24"/>
      <w:szCs w:val="24"/>
    </w:rPr>
  </w:style>
  <w:style w:type="character" w:customStyle="1" w:styleId="QuoteChar">
    <w:name w:val="Quote Char"/>
    <w:basedOn w:val="DefaultParagraphFont"/>
    <w:link w:val="Quote"/>
    <w:uiPriority w:val="29"/>
    <w:rsid w:val="00C36A8D"/>
    <w:rPr>
      <w:iCs/>
      <w:color w:val="1F1646" w:themeColor="text1"/>
      <w:shd w:val="clear" w:color="auto" w:fill="E7F7F8" w:themeFill="accent6" w:themeFillTint="33"/>
      <w:lang w:val="en-AU"/>
    </w:rPr>
  </w:style>
  <w:style w:type="paragraph" w:customStyle="1" w:styleId="Bullet1">
    <w:name w:val="Bullet 1"/>
    <w:basedOn w:val="Normal"/>
    <w:next w:val="Normal"/>
    <w:qFormat/>
    <w:rsid w:val="00F422B8"/>
    <w:pPr>
      <w:numPr>
        <w:numId w:val="14"/>
      </w:numPr>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C36A8D"/>
    <w:pPr>
      <w:numPr>
        <w:numId w:val="15"/>
      </w:numPr>
      <w:ind w:left="284" w:hanging="284"/>
    </w:pPr>
    <w:rPr>
      <w:b/>
      <w:color w:val="1F1646" w:themeColor="text1"/>
    </w:rPr>
  </w:style>
  <w:style w:type="table" w:styleId="TableGrid">
    <w:name w:val="Table Grid"/>
    <w:basedOn w:val="TableNormal"/>
    <w:uiPriority w:val="3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0B7202"/>
    <w:pPr>
      <w:tabs>
        <w:tab w:val="right" w:leader="dot" w:pos="9781"/>
      </w:tabs>
      <w:spacing w:before="0" w:after="0"/>
      <w:ind w:left="440"/>
    </w:pPr>
    <w:rPr>
      <w:rFonts w:cstheme="minorHAnsi"/>
    </w:rPr>
  </w:style>
  <w:style w:type="paragraph" w:styleId="TOC1">
    <w:name w:val="toc 1"/>
    <w:basedOn w:val="Normal"/>
    <w:next w:val="Normal"/>
    <w:autoRedefine/>
    <w:uiPriority w:val="39"/>
    <w:unhideWhenUsed/>
    <w:qFormat/>
    <w:rsid w:val="00F91172"/>
    <w:pPr>
      <w:tabs>
        <w:tab w:val="right" w:leader="dot" w:pos="9622"/>
      </w:tabs>
      <w:spacing w:before="0" w:after="0"/>
      <w:ind w:left="709" w:hanging="283"/>
    </w:pPr>
    <w:rPr>
      <w:rFonts w:cstheme="minorHAnsi"/>
      <w:bCs/>
      <w:iCs/>
      <w:noProof/>
    </w:rPr>
  </w:style>
  <w:style w:type="paragraph" w:styleId="TOC2">
    <w:name w:val="toc 2"/>
    <w:basedOn w:val="Normal"/>
    <w:next w:val="Normal"/>
    <w:autoRedefine/>
    <w:uiPriority w:val="39"/>
    <w:unhideWhenUsed/>
    <w:qFormat/>
    <w:rsid w:val="00F91172"/>
    <w:pPr>
      <w:tabs>
        <w:tab w:val="right" w:leader="dot" w:pos="9622"/>
      </w:tabs>
      <w:spacing w:after="0"/>
      <w:ind w:left="426"/>
    </w:pPr>
    <w:rPr>
      <w:rFonts w:cstheme="minorHAnsi"/>
      <w:bCs/>
      <w:noProof/>
      <w:szCs w:val="22"/>
    </w:rPr>
  </w:style>
  <w:style w:type="paragraph" w:customStyle="1" w:styleId="Figuretitle">
    <w:name w:val="Figure title"/>
    <w:basedOn w:val="Normal"/>
    <w:qFormat/>
    <w:rsid w:val="00F422B8"/>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 w:val="18"/>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Title"/>
    <w:qFormat/>
    <w:rsid w:val="001B78D5"/>
    <w:pPr>
      <w:spacing w:line="500" w:lineRule="exact"/>
    </w:pPr>
    <w:rPr>
      <w:sz w:val="48"/>
      <w:szCs w:val="48"/>
    </w:rPr>
  </w:style>
  <w:style w:type="paragraph" w:customStyle="1" w:styleId="Coversubtitle">
    <w:name w:val="Cover subtitle"/>
    <w:basedOn w:val="Covertitle"/>
    <w:qFormat/>
    <w:rsid w:val="001B78D5"/>
    <w:pPr>
      <w:spacing w:line="340" w:lineRule="exact"/>
    </w:pPr>
    <w:rPr>
      <w:bCs/>
      <w:sz w:val="32"/>
      <w:szCs w:val="32"/>
    </w:rPr>
  </w:style>
  <w:style w:type="paragraph" w:customStyle="1" w:styleId="Alphabetlist">
    <w:name w:val="Alphabet list"/>
    <w:basedOn w:val="Normal"/>
    <w:qFormat/>
    <w:rsid w:val="008936B6"/>
    <w:pPr>
      <w:numPr>
        <w:numId w:val="17"/>
      </w:numPr>
      <w:ind w:left="568" w:hanging="284"/>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9563DA"/>
    <w:rPr>
      <w:b/>
      <w:i w:val="0"/>
      <w:iCs/>
      <w:color w:val="1F1646" w:themeColor="text1"/>
    </w:rPr>
  </w:style>
  <w:style w:type="paragraph" w:styleId="IntenseQuote">
    <w:name w:val="Intense Quote"/>
    <w:basedOn w:val="Normal"/>
    <w:next w:val="Normal"/>
    <w:link w:val="IntenseQuoteChar"/>
    <w:uiPriority w:val="30"/>
    <w:qFormat/>
    <w:rsid w:val="00C36A8D"/>
    <w:pPr>
      <w:pBdr>
        <w:top w:val="single" w:sz="4" w:space="10" w:color="1F1646" w:themeColor="text1"/>
        <w:bottom w:val="single" w:sz="4" w:space="10" w:color="1F1646" w:themeColor="text1"/>
      </w:pBdr>
      <w:spacing w:before="40" w:after="240"/>
    </w:pPr>
    <w:rPr>
      <w:b/>
      <w:iCs/>
      <w:color w:val="1F1646" w:themeColor="text1"/>
      <w:sz w:val="24"/>
    </w:rPr>
  </w:style>
  <w:style w:type="character" w:customStyle="1" w:styleId="IntenseQuoteChar">
    <w:name w:val="Intense Quote Char"/>
    <w:basedOn w:val="DefaultParagraphFont"/>
    <w:link w:val="IntenseQuote"/>
    <w:uiPriority w:val="30"/>
    <w:rsid w:val="00C36A8D"/>
    <w:rPr>
      <w:b/>
      <w:iCs/>
      <w:color w:val="1F1646" w:themeColor="text1"/>
      <w:szCs w:val="20"/>
      <w:lang w:val="en-AU"/>
    </w:rPr>
  </w:style>
  <w:style w:type="character" w:customStyle="1" w:styleId="Heading4Char">
    <w:name w:val="Heading 4 Char"/>
    <w:basedOn w:val="DefaultParagraphFont"/>
    <w:link w:val="Heading4"/>
    <w:uiPriority w:val="9"/>
    <w:rsid w:val="00F422B8"/>
    <w:rPr>
      <w:rFonts w:asciiTheme="majorHAnsi" w:eastAsiaTheme="majorEastAsia" w:hAnsiTheme="majorHAnsi" w:cstheme="majorBidi"/>
      <w:bCs/>
      <w:iCs/>
      <w:color w:val="1F1646" w:themeColor="text1"/>
      <w:sz w:val="22"/>
      <w:szCs w:val="22"/>
      <w:lang w:val="en-AU"/>
    </w:rPr>
  </w:style>
  <w:style w:type="paragraph" w:styleId="Subtitle">
    <w:name w:val="Subtitle"/>
    <w:basedOn w:val="Normal"/>
    <w:next w:val="Normal"/>
    <w:link w:val="SubtitleChar"/>
    <w:uiPriority w:val="11"/>
    <w:qFormat/>
    <w:rsid w:val="00326E53"/>
    <w:pPr>
      <w:numPr>
        <w:ilvl w:val="1"/>
      </w:numPr>
      <w:spacing w:after="160"/>
    </w:pPr>
    <w:rPr>
      <w:rFonts w:eastAsiaTheme="minorEastAsia"/>
      <w:color w:val="1F1646" w:themeColor="text1"/>
      <w:spacing w:val="15"/>
      <w:szCs w:val="22"/>
    </w:rPr>
  </w:style>
  <w:style w:type="character" w:customStyle="1" w:styleId="SubtitleChar">
    <w:name w:val="Subtitle Char"/>
    <w:basedOn w:val="DefaultParagraphFont"/>
    <w:link w:val="Subtitle"/>
    <w:uiPriority w:val="11"/>
    <w:rsid w:val="00326E53"/>
    <w:rPr>
      <w:rFonts w:eastAsiaTheme="minorEastAsia"/>
      <w:color w:val="1F1646" w:themeColor="text1"/>
      <w:spacing w:val="15"/>
      <w:sz w:val="22"/>
      <w:szCs w:val="22"/>
    </w:rPr>
  </w:style>
  <w:style w:type="character" w:styleId="SubtleEmphasis">
    <w:name w:val="Subtle Emphasis"/>
    <w:basedOn w:val="DefaultParagraphFont"/>
    <w:uiPriority w:val="19"/>
    <w:qFormat/>
    <w:rsid w:val="00326E53"/>
    <w:rPr>
      <w:i/>
      <w:iCs/>
      <w:color w:val="1F1646"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9563DA"/>
    <w:rPr>
      <w:rFonts w:asciiTheme="majorHAnsi" w:hAnsiTheme="majorHAnsi"/>
      <w:b/>
      <w:bCs/>
      <w:i w:val="0"/>
      <w:caps/>
      <w:smallCaps w:val="0"/>
      <w:strike w:val="0"/>
      <w:dstrike w:val="0"/>
      <w:vanish w:val="0"/>
      <w:color w:val="1F1646" w:themeColor="text1"/>
      <w:spacing w:val="5"/>
      <w:sz w:val="22"/>
      <w:vertAlign w:val="baseline"/>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styleId="TOCHeading">
    <w:name w:val="TOC Heading"/>
    <w:basedOn w:val="Heading1"/>
    <w:next w:val="Normal"/>
    <w:uiPriority w:val="39"/>
    <w:unhideWhenUsed/>
    <w:qFormat/>
    <w:rsid w:val="0002269D"/>
    <w:pPr>
      <w:spacing w:after="0" w:line="276" w:lineRule="auto"/>
      <w:outlineLvl w:val="9"/>
    </w:pPr>
    <w:rPr>
      <w:rFonts w:cstheme="majorBidi"/>
      <w:color w:val="170F34" w:themeColor="accent1" w:themeShade="BF"/>
      <w:sz w:val="28"/>
      <w:szCs w:val="28"/>
      <w:lang w:val="en-US"/>
    </w:rPr>
  </w:style>
  <w:style w:type="paragraph" w:styleId="TOC4">
    <w:name w:val="toc 4"/>
    <w:basedOn w:val="Normal"/>
    <w:next w:val="Normal"/>
    <w:autoRedefine/>
    <w:uiPriority w:val="39"/>
    <w:semiHidden/>
    <w:unhideWhenUsed/>
    <w:rsid w:val="00442256"/>
    <w:pPr>
      <w:spacing w:before="0" w:after="0"/>
      <w:ind w:left="660"/>
    </w:pPr>
    <w:rPr>
      <w:rFonts w:cstheme="minorHAnsi"/>
    </w:rPr>
  </w:style>
  <w:style w:type="paragraph" w:styleId="TOC5">
    <w:name w:val="toc 5"/>
    <w:basedOn w:val="Normal"/>
    <w:next w:val="Normal"/>
    <w:autoRedefine/>
    <w:uiPriority w:val="39"/>
    <w:semiHidden/>
    <w:unhideWhenUsed/>
    <w:rsid w:val="00442256"/>
    <w:pPr>
      <w:spacing w:before="0" w:after="0"/>
      <w:ind w:left="880"/>
    </w:pPr>
    <w:rPr>
      <w:rFonts w:cstheme="minorHAnsi"/>
    </w:rPr>
  </w:style>
  <w:style w:type="paragraph" w:styleId="TOC6">
    <w:name w:val="toc 6"/>
    <w:basedOn w:val="Normal"/>
    <w:next w:val="Normal"/>
    <w:autoRedefine/>
    <w:uiPriority w:val="39"/>
    <w:semiHidden/>
    <w:unhideWhenUsed/>
    <w:rsid w:val="00442256"/>
    <w:pPr>
      <w:spacing w:before="0" w:after="0"/>
      <w:ind w:left="1100"/>
    </w:pPr>
    <w:rPr>
      <w:rFonts w:cstheme="minorHAnsi"/>
    </w:rPr>
  </w:style>
  <w:style w:type="paragraph" w:styleId="TOC7">
    <w:name w:val="toc 7"/>
    <w:basedOn w:val="Normal"/>
    <w:next w:val="Normal"/>
    <w:autoRedefine/>
    <w:uiPriority w:val="39"/>
    <w:semiHidden/>
    <w:unhideWhenUsed/>
    <w:rsid w:val="00442256"/>
    <w:pPr>
      <w:spacing w:before="0" w:after="0"/>
      <w:ind w:left="1320"/>
    </w:pPr>
    <w:rPr>
      <w:rFonts w:cstheme="minorHAnsi"/>
    </w:rPr>
  </w:style>
  <w:style w:type="paragraph" w:styleId="TOC8">
    <w:name w:val="toc 8"/>
    <w:basedOn w:val="Normal"/>
    <w:next w:val="Normal"/>
    <w:autoRedefine/>
    <w:uiPriority w:val="39"/>
    <w:semiHidden/>
    <w:unhideWhenUsed/>
    <w:rsid w:val="00442256"/>
    <w:pPr>
      <w:spacing w:before="0" w:after="0"/>
      <w:ind w:left="1540"/>
    </w:pPr>
    <w:rPr>
      <w:rFonts w:cstheme="minorHAnsi"/>
    </w:rPr>
  </w:style>
  <w:style w:type="paragraph" w:styleId="TOC9">
    <w:name w:val="toc 9"/>
    <w:basedOn w:val="Normal"/>
    <w:next w:val="Normal"/>
    <w:autoRedefine/>
    <w:uiPriority w:val="39"/>
    <w:semiHidden/>
    <w:unhideWhenUsed/>
    <w:rsid w:val="00442256"/>
    <w:pPr>
      <w:spacing w:before="0" w:after="0"/>
      <w:ind w:left="1760"/>
    </w:pPr>
    <w:rPr>
      <w:rFonts w:cstheme="minorHAnsi"/>
    </w:rPr>
  </w:style>
  <w:style w:type="character" w:customStyle="1" w:styleId="Heading5Char">
    <w:name w:val="Heading 5 Char"/>
    <w:basedOn w:val="DefaultParagraphFont"/>
    <w:link w:val="Heading5"/>
    <w:uiPriority w:val="9"/>
    <w:rsid w:val="002A0DC0"/>
    <w:rPr>
      <w:rFonts w:asciiTheme="majorHAnsi" w:eastAsiaTheme="majorEastAsia" w:hAnsiTheme="majorHAnsi" w:cstheme="majorBidi"/>
      <w:i/>
      <w:iCs/>
      <w:color w:val="170F34" w:themeColor="accent1" w:themeShade="BF"/>
      <w:sz w:val="20"/>
      <w:szCs w:val="20"/>
      <w:lang w:val="en-AU"/>
    </w:rPr>
  </w:style>
  <w:style w:type="paragraph" w:styleId="ListParagraph">
    <w:name w:val="List Paragraph"/>
    <w:basedOn w:val="Normal"/>
    <w:uiPriority w:val="34"/>
    <w:qFormat/>
    <w:rsid w:val="002B4E9D"/>
    <w:pPr>
      <w:ind w:left="720"/>
      <w:contextualSpacing/>
    </w:pPr>
  </w:style>
  <w:style w:type="character" w:styleId="CommentReference">
    <w:name w:val="annotation reference"/>
    <w:basedOn w:val="DefaultParagraphFont"/>
    <w:uiPriority w:val="99"/>
    <w:semiHidden/>
    <w:unhideWhenUsed/>
    <w:rsid w:val="00E51BF5"/>
    <w:rPr>
      <w:sz w:val="16"/>
      <w:szCs w:val="16"/>
    </w:rPr>
  </w:style>
  <w:style w:type="paragraph" w:styleId="CommentText">
    <w:name w:val="annotation text"/>
    <w:basedOn w:val="Normal"/>
    <w:link w:val="CommentTextChar"/>
    <w:uiPriority w:val="99"/>
    <w:unhideWhenUsed/>
    <w:rsid w:val="00E51BF5"/>
    <w:pPr>
      <w:spacing w:line="240" w:lineRule="auto"/>
    </w:pPr>
  </w:style>
  <w:style w:type="character" w:customStyle="1" w:styleId="CommentTextChar">
    <w:name w:val="Comment Text Char"/>
    <w:basedOn w:val="DefaultParagraphFont"/>
    <w:link w:val="CommentText"/>
    <w:uiPriority w:val="99"/>
    <w:rsid w:val="00E51BF5"/>
    <w:rPr>
      <w:sz w:val="20"/>
      <w:szCs w:val="20"/>
      <w:lang w:val="en-AU"/>
    </w:rPr>
  </w:style>
  <w:style w:type="paragraph" w:styleId="CommentSubject">
    <w:name w:val="annotation subject"/>
    <w:basedOn w:val="CommentText"/>
    <w:next w:val="CommentText"/>
    <w:link w:val="CommentSubjectChar"/>
    <w:uiPriority w:val="99"/>
    <w:semiHidden/>
    <w:unhideWhenUsed/>
    <w:rsid w:val="00E51BF5"/>
    <w:rPr>
      <w:b/>
      <w:bCs/>
    </w:rPr>
  </w:style>
  <w:style w:type="character" w:customStyle="1" w:styleId="CommentSubjectChar">
    <w:name w:val="Comment Subject Char"/>
    <w:basedOn w:val="CommentTextChar"/>
    <w:link w:val="CommentSubject"/>
    <w:uiPriority w:val="99"/>
    <w:semiHidden/>
    <w:rsid w:val="00E51BF5"/>
    <w:rPr>
      <w:b/>
      <w:bCs/>
      <w:sz w:val="20"/>
      <w:szCs w:val="20"/>
      <w:lang w:val="en-AU"/>
    </w:rPr>
  </w:style>
  <w:style w:type="character" w:styleId="Mention">
    <w:name w:val="Mention"/>
    <w:basedOn w:val="DefaultParagraphFont"/>
    <w:uiPriority w:val="99"/>
    <w:unhideWhenUsed/>
    <w:rsid w:val="0029552A"/>
    <w:rPr>
      <w:color w:val="2B579A"/>
      <w:shd w:val="clear" w:color="auto" w:fill="E1DFDD"/>
    </w:rPr>
  </w:style>
  <w:style w:type="paragraph" w:styleId="Revision">
    <w:name w:val="Revision"/>
    <w:hidden/>
    <w:uiPriority w:val="99"/>
    <w:semiHidden/>
    <w:rsid w:val="00CE74CB"/>
    <w:rPr>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yperlink" Target="https://www.naccho.org.au/locations/" TargetMode="External"/><Relationship Id="rId21" Type="http://schemas.openxmlformats.org/officeDocument/2006/relationships/header" Target="header7.xml"/><Relationship Id="rId34" Type="http://schemas.openxmlformats.org/officeDocument/2006/relationships/hyperlink" Target="mailto:vecra@education.vic.gov.au"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29" Type="http://schemas.openxmlformats.org/officeDocument/2006/relationships/hyperlink" Target="https://www.vic.gov.au/identify-signs-child-abuse-early-childhood"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hyperlink" Target="https://services.dffh.vic.gov.au/child-protection-contacts" TargetMode="External"/><Relationship Id="rId37" Type="http://schemas.openxmlformats.org/officeDocument/2006/relationships/hyperlink" Target="https://www.vic.gov.au/ChildLinkECE" TargetMode="External"/><Relationship Id="rId40" Type="http://schemas.openxmlformats.org/officeDocument/2006/relationships/hyperlink" Target="https://peak.sasvic.org.au/servicemap"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s://www.vic.gov.au/report-child-abuse-early-childhood" TargetMode="External"/><Relationship Id="rId36" Type="http://schemas.openxmlformats.org/officeDocument/2006/relationships/hyperlink" Target="https://www.vic.gov.au/child-information-sharing-professionals"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yperlink" Target="https://www.vic.gov.au/report-child-abuse-early-childhoo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www.vic.gov.au/identify-signs-child-abuse-early-childhood" TargetMode="External"/><Relationship Id="rId27" Type="http://schemas.openxmlformats.org/officeDocument/2006/relationships/hyperlink" Target="https://www.vic.gov.au/identify-signs-child-abuse-early-childhood" TargetMode="External"/><Relationship Id="rId30" Type="http://schemas.openxmlformats.org/officeDocument/2006/relationships/hyperlink" Target="https://www.vic.gov.au/ChildLinkECE" TargetMode="External"/><Relationship Id="rId35" Type="http://schemas.openxmlformats.org/officeDocument/2006/relationships/hyperlink" Target="https://www2.education.vic.gov.au/pal/duty-of-care/policy"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vic.gov.au/use-interpreter-early-childhood-education-services" TargetMode="External"/><Relationship Id="rId25" Type="http://schemas.openxmlformats.org/officeDocument/2006/relationships/footer" Target="footer4.xml"/><Relationship Id="rId33" Type="http://schemas.openxmlformats.org/officeDocument/2006/relationships/hyperlink" Target="https://www.vic.gov.au/make-complaint-early-childhood-service-form" TargetMode="External"/><Relationship Id="rId38" Type="http://schemas.openxmlformats.org/officeDocument/2006/relationships/hyperlink" Target="https://www.vic.gov.au/services-helplines-website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copyright@education.vic.gov.au" TargetMode="External"/><Relationship Id="rId2" Type="http://schemas.openxmlformats.org/officeDocument/2006/relationships/hyperlink" Target="https://creativecommons.org/licenses/by/4.0/" TargetMode="External"/><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2024 Both Sectors Theme">
  <a:themeElements>
    <a:clrScheme name="Protect">
      <a:dk1>
        <a:srgbClr val="1F1646"/>
      </a:dk1>
      <a:lt1>
        <a:srgbClr val="FFFFFF"/>
      </a:lt1>
      <a:dk2>
        <a:srgbClr val="B4DFD4"/>
      </a:dk2>
      <a:lt2>
        <a:srgbClr val="FFFFFF"/>
      </a:lt2>
      <a:accent1>
        <a:srgbClr val="201547"/>
      </a:accent1>
      <a:accent2>
        <a:srgbClr val="B6E9EA"/>
      </a:accent2>
      <a:accent3>
        <a:srgbClr val="E35105"/>
      </a:accent3>
      <a:accent4>
        <a:srgbClr val="01B03F"/>
      </a:accent4>
      <a:accent5>
        <a:srgbClr val="2015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solidFill>
          <a:schemeClr val="accent6">
            <a:lumMod val="20000"/>
            <a:lumOff val="80000"/>
          </a:schemeClr>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9114c1-daad-44dd-acad-30f4246641f2"/>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1258879c-a3d0-4db4-9733-8f84956077e5"/>
    <ds:schemaRef ds:uri="5c3d69f1-23bd-4b6d-81e1-81f492eab717"/>
  </ds:schemaRefs>
</ds:datastoreItem>
</file>

<file path=customXml/itemProps2.xml><?xml version="1.0" encoding="utf-8"?>
<ds:datastoreItem xmlns:ds="http://schemas.openxmlformats.org/officeDocument/2006/customXml" ds:itemID="{372AE725-1073-D946-8B2E-BF9214B759AE}">
  <ds:schemaRefs>
    <ds:schemaRef ds:uri="http://schemas.openxmlformats.org/officeDocument/2006/bibliography"/>
  </ds:schemaRefs>
</ds:datastoreItem>
</file>

<file path=customXml/itemProps3.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4.xml><?xml version="1.0" encoding="utf-8"?>
<ds:datastoreItem xmlns:ds="http://schemas.openxmlformats.org/officeDocument/2006/customXml" ds:itemID="{AB6D8A31-F0DC-4CDC-8061-2F5E6A422B0D}"/>
</file>

<file path=docProps/app.xml><?xml version="1.0" encoding="utf-8"?>
<Properties xmlns="http://schemas.openxmlformats.org/officeDocument/2006/extended-properties" xmlns:vt="http://schemas.openxmlformats.org/officeDocument/2006/docPropsVTypes">
  <Template>Normal.dotm</Template>
  <TotalTime>5</TotalTime>
  <Pages>8</Pages>
  <Words>3402</Words>
  <Characters>19395</Characters>
  <Application>Microsoft Office Word</Application>
  <DocSecurity>0</DocSecurity>
  <Lines>161</Lines>
  <Paragraphs>45</Paragraphs>
  <ScaleCrop>false</ScaleCrop>
  <Company/>
  <LinksUpToDate>false</LinksUpToDate>
  <CharactersWithSpaces>22752</CharactersWithSpaces>
  <SharedDoc>false</SharedDoc>
  <HLinks>
    <vt:vector size="282" baseType="variant">
      <vt:variant>
        <vt:i4>1835074</vt:i4>
      </vt:variant>
      <vt:variant>
        <vt:i4>222</vt:i4>
      </vt:variant>
      <vt:variant>
        <vt:i4>0</vt:i4>
      </vt:variant>
      <vt:variant>
        <vt:i4>5</vt:i4>
      </vt:variant>
      <vt:variant>
        <vt:lpwstr>https://peak.sasvic.org.au/servicemap</vt:lpwstr>
      </vt:variant>
      <vt:variant>
        <vt:lpwstr>gsc.tab=0</vt:lpwstr>
      </vt:variant>
      <vt:variant>
        <vt:i4>4522053</vt:i4>
      </vt:variant>
      <vt:variant>
        <vt:i4>219</vt:i4>
      </vt:variant>
      <vt:variant>
        <vt:i4>0</vt:i4>
      </vt:variant>
      <vt:variant>
        <vt:i4>5</vt:i4>
      </vt:variant>
      <vt:variant>
        <vt:lpwstr>https://www.naccho.org.au/locations/</vt:lpwstr>
      </vt:variant>
      <vt:variant>
        <vt:lpwstr/>
      </vt:variant>
      <vt:variant>
        <vt:i4>4456450</vt:i4>
      </vt:variant>
      <vt:variant>
        <vt:i4>216</vt:i4>
      </vt:variant>
      <vt:variant>
        <vt:i4>0</vt:i4>
      </vt:variant>
      <vt:variant>
        <vt:i4>5</vt:i4>
      </vt:variant>
      <vt:variant>
        <vt:lpwstr>https://www.vic.gov.au/services-helplines-websites</vt:lpwstr>
      </vt:variant>
      <vt:variant>
        <vt:lpwstr>specialist-support-services</vt:lpwstr>
      </vt:variant>
      <vt:variant>
        <vt:i4>3407977</vt:i4>
      </vt:variant>
      <vt:variant>
        <vt:i4>213</vt:i4>
      </vt:variant>
      <vt:variant>
        <vt:i4>0</vt:i4>
      </vt:variant>
      <vt:variant>
        <vt:i4>5</vt:i4>
      </vt:variant>
      <vt:variant>
        <vt:lpwstr>https://www.vic.gov.au/ChildLinkECE</vt:lpwstr>
      </vt:variant>
      <vt:variant>
        <vt:lpwstr/>
      </vt:variant>
      <vt:variant>
        <vt:i4>2490412</vt:i4>
      </vt:variant>
      <vt:variant>
        <vt:i4>210</vt:i4>
      </vt:variant>
      <vt:variant>
        <vt:i4>0</vt:i4>
      </vt:variant>
      <vt:variant>
        <vt:i4>5</vt:i4>
      </vt:variant>
      <vt:variant>
        <vt:lpwstr>https://www.vic.gov.au/child-information-sharing-professionals</vt:lpwstr>
      </vt:variant>
      <vt:variant>
        <vt:lpwstr/>
      </vt:variant>
      <vt:variant>
        <vt:i4>1245264</vt:i4>
      </vt:variant>
      <vt:variant>
        <vt:i4>207</vt:i4>
      </vt:variant>
      <vt:variant>
        <vt:i4>0</vt:i4>
      </vt:variant>
      <vt:variant>
        <vt:i4>5</vt:i4>
      </vt:variant>
      <vt:variant>
        <vt:lpwstr>https://www2.education.vic.gov.au/pal/duty-of-care/policy</vt:lpwstr>
      </vt:variant>
      <vt:variant>
        <vt:lpwstr/>
      </vt:variant>
      <vt:variant>
        <vt:i4>327721</vt:i4>
      </vt:variant>
      <vt:variant>
        <vt:i4>204</vt:i4>
      </vt:variant>
      <vt:variant>
        <vt:i4>0</vt:i4>
      </vt:variant>
      <vt:variant>
        <vt:i4>5</vt:i4>
      </vt:variant>
      <vt:variant>
        <vt:lpwstr>mailto:vecra@education.vic.gov.au</vt:lpwstr>
      </vt:variant>
      <vt:variant>
        <vt:lpwstr/>
      </vt:variant>
      <vt:variant>
        <vt:i4>8126563</vt:i4>
      </vt:variant>
      <vt:variant>
        <vt:i4>201</vt:i4>
      </vt:variant>
      <vt:variant>
        <vt:i4>0</vt:i4>
      </vt:variant>
      <vt:variant>
        <vt:i4>5</vt:i4>
      </vt:variant>
      <vt:variant>
        <vt:lpwstr>https://www.vic.gov.au/make-complaint-early-childhood-service-form</vt:lpwstr>
      </vt:variant>
      <vt:variant>
        <vt:lpwstr/>
      </vt:variant>
      <vt:variant>
        <vt:i4>6553716</vt:i4>
      </vt:variant>
      <vt:variant>
        <vt:i4>198</vt:i4>
      </vt:variant>
      <vt:variant>
        <vt:i4>0</vt:i4>
      </vt:variant>
      <vt:variant>
        <vt:i4>5</vt:i4>
      </vt:variant>
      <vt:variant>
        <vt:lpwstr>https://services.dffh.vic.gov.au/child-protection-contacts</vt:lpwstr>
      </vt:variant>
      <vt:variant>
        <vt:lpwstr/>
      </vt:variant>
      <vt:variant>
        <vt:i4>2621487</vt:i4>
      </vt:variant>
      <vt:variant>
        <vt:i4>195</vt:i4>
      </vt:variant>
      <vt:variant>
        <vt:i4>0</vt:i4>
      </vt:variant>
      <vt:variant>
        <vt:i4>5</vt:i4>
      </vt:variant>
      <vt:variant>
        <vt:lpwstr>https://www.vic.gov.au/report-child-abuse-early-childhood</vt:lpwstr>
      </vt:variant>
      <vt:variant>
        <vt:lpwstr>forming-a-reasonable-belief</vt:lpwstr>
      </vt:variant>
      <vt:variant>
        <vt:i4>3407977</vt:i4>
      </vt:variant>
      <vt:variant>
        <vt:i4>192</vt:i4>
      </vt:variant>
      <vt:variant>
        <vt:i4>0</vt:i4>
      </vt:variant>
      <vt:variant>
        <vt:i4>5</vt:i4>
      </vt:variant>
      <vt:variant>
        <vt:lpwstr>https://www.vic.gov.au/ChildLinkECE</vt:lpwstr>
      </vt:variant>
      <vt:variant>
        <vt:lpwstr/>
      </vt:variant>
      <vt:variant>
        <vt:i4>1310727</vt:i4>
      </vt:variant>
      <vt:variant>
        <vt:i4>189</vt:i4>
      </vt:variant>
      <vt:variant>
        <vt:i4>0</vt:i4>
      </vt:variant>
      <vt:variant>
        <vt:i4>5</vt:i4>
      </vt:variant>
      <vt:variant>
        <vt:lpwstr>https://www.vic.gov.au/identify-signs-child-abuse-early-childhood</vt:lpwstr>
      </vt:variant>
      <vt:variant>
        <vt:lpwstr/>
      </vt:variant>
      <vt:variant>
        <vt:i4>5308425</vt:i4>
      </vt:variant>
      <vt:variant>
        <vt:i4>186</vt:i4>
      </vt:variant>
      <vt:variant>
        <vt:i4>0</vt:i4>
      </vt:variant>
      <vt:variant>
        <vt:i4>5</vt:i4>
      </vt:variant>
      <vt:variant>
        <vt:lpwstr>https://www.vic.gov.au/report-child-abuse-early-childhood</vt:lpwstr>
      </vt:variant>
      <vt:variant>
        <vt:lpwstr>strategies-for-managing-a-disclosure</vt:lpwstr>
      </vt:variant>
      <vt:variant>
        <vt:i4>458764</vt:i4>
      </vt:variant>
      <vt:variant>
        <vt:i4>183</vt:i4>
      </vt:variant>
      <vt:variant>
        <vt:i4>0</vt:i4>
      </vt:variant>
      <vt:variant>
        <vt:i4>5</vt:i4>
      </vt:variant>
      <vt:variant>
        <vt:lpwstr>https://www.vic.gov.au/identify-signs-child-abuse-early-childhood</vt:lpwstr>
      </vt:variant>
      <vt:variant>
        <vt:lpwstr>grooming</vt:lpwstr>
      </vt:variant>
      <vt:variant>
        <vt:i4>1310727</vt:i4>
      </vt:variant>
      <vt:variant>
        <vt:i4>180</vt:i4>
      </vt:variant>
      <vt:variant>
        <vt:i4>0</vt:i4>
      </vt:variant>
      <vt:variant>
        <vt:i4>5</vt:i4>
      </vt:variant>
      <vt:variant>
        <vt:lpwstr>https://www.vic.gov.au/identify-signs-child-abuse-early-childhood</vt:lpwstr>
      </vt:variant>
      <vt:variant>
        <vt:lpwstr/>
      </vt:variant>
      <vt:variant>
        <vt:i4>4194381</vt:i4>
      </vt:variant>
      <vt:variant>
        <vt:i4>177</vt:i4>
      </vt:variant>
      <vt:variant>
        <vt:i4>0</vt:i4>
      </vt:variant>
      <vt:variant>
        <vt:i4>5</vt:i4>
      </vt:variant>
      <vt:variant>
        <vt:lpwstr>https://www.vic.gov.au/use-interpreter-early-childhood-education-services</vt:lpwstr>
      </vt:variant>
      <vt:variant>
        <vt:lpwstr/>
      </vt:variant>
      <vt:variant>
        <vt:i4>1048632</vt:i4>
      </vt:variant>
      <vt:variant>
        <vt:i4>170</vt:i4>
      </vt:variant>
      <vt:variant>
        <vt:i4>0</vt:i4>
      </vt:variant>
      <vt:variant>
        <vt:i4>5</vt:i4>
      </vt:variant>
      <vt:variant>
        <vt:lpwstr/>
      </vt:variant>
      <vt:variant>
        <vt:lpwstr>_Toc236383440</vt:lpwstr>
      </vt:variant>
      <vt:variant>
        <vt:i4>1507384</vt:i4>
      </vt:variant>
      <vt:variant>
        <vt:i4>164</vt:i4>
      </vt:variant>
      <vt:variant>
        <vt:i4>0</vt:i4>
      </vt:variant>
      <vt:variant>
        <vt:i4>5</vt:i4>
      </vt:variant>
      <vt:variant>
        <vt:lpwstr/>
      </vt:variant>
      <vt:variant>
        <vt:lpwstr>_Toc236383439</vt:lpwstr>
      </vt:variant>
      <vt:variant>
        <vt:i4>1507384</vt:i4>
      </vt:variant>
      <vt:variant>
        <vt:i4>158</vt:i4>
      </vt:variant>
      <vt:variant>
        <vt:i4>0</vt:i4>
      </vt:variant>
      <vt:variant>
        <vt:i4>5</vt:i4>
      </vt:variant>
      <vt:variant>
        <vt:lpwstr/>
      </vt:variant>
      <vt:variant>
        <vt:lpwstr>_Toc236383438</vt:lpwstr>
      </vt:variant>
      <vt:variant>
        <vt:i4>1507384</vt:i4>
      </vt:variant>
      <vt:variant>
        <vt:i4>152</vt:i4>
      </vt:variant>
      <vt:variant>
        <vt:i4>0</vt:i4>
      </vt:variant>
      <vt:variant>
        <vt:i4>5</vt:i4>
      </vt:variant>
      <vt:variant>
        <vt:lpwstr/>
      </vt:variant>
      <vt:variant>
        <vt:lpwstr>_Toc236383437</vt:lpwstr>
      </vt:variant>
      <vt:variant>
        <vt:i4>1507384</vt:i4>
      </vt:variant>
      <vt:variant>
        <vt:i4>146</vt:i4>
      </vt:variant>
      <vt:variant>
        <vt:i4>0</vt:i4>
      </vt:variant>
      <vt:variant>
        <vt:i4>5</vt:i4>
      </vt:variant>
      <vt:variant>
        <vt:lpwstr/>
      </vt:variant>
      <vt:variant>
        <vt:lpwstr>_Toc236383436</vt:lpwstr>
      </vt:variant>
      <vt:variant>
        <vt:i4>1507384</vt:i4>
      </vt:variant>
      <vt:variant>
        <vt:i4>140</vt:i4>
      </vt:variant>
      <vt:variant>
        <vt:i4>0</vt:i4>
      </vt:variant>
      <vt:variant>
        <vt:i4>5</vt:i4>
      </vt:variant>
      <vt:variant>
        <vt:lpwstr/>
      </vt:variant>
      <vt:variant>
        <vt:lpwstr>_Toc236383435</vt:lpwstr>
      </vt:variant>
      <vt:variant>
        <vt:i4>1507384</vt:i4>
      </vt:variant>
      <vt:variant>
        <vt:i4>134</vt:i4>
      </vt:variant>
      <vt:variant>
        <vt:i4>0</vt:i4>
      </vt:variant>
      <vt:variant>
        <vt:i4>5</vt:i4>
      </vt:variant>
      <vt:variant>
        <vt:lpwstr/>
      </vt:variant>
      <vt:variant>
        <vt:lpwstr>_Toc236383434</vt:lpwstr>
      </vt:variant>
      <vt:variant>
        <vt:i4>1507384</vt:i4>
      </vt:variant>
      <vt:variant>
        <vt:i4>128</vt:i4>
      </vt:variant>
      <vt:variant>
        <vt:i4>0</vt:i4>
      </vt:variant>
      <vt:variant>
        <vt:i4>5</vt:i4>
      </vt:variant>
      <vt:variant>
        <vt:lpwstr/>
      </vt:variant>
      <vt:variant>
        <vt:lpwstr>_Toc236383433</vt:lpwstr>
      </vt:variant>
      <vt:variant>
        <vt:i4>1507384</vt:i4>
      </vt:variant>
      <vt:variant>
        <vt:i4>122</vt:i4>
      </vt:variant>
      <vt:variant>
        <vt:i4>0</vt:i4>
      </vt:variant>
      <vt:variant>
        <vt:i4>5</vt:i4>
      </vt:variant>
      <vt:variant>
        <vt:lpwstr/>
      </vt:variant>
      <vt:variant>
        <vt:lpwstr>_Toc236383432</vt:lpwstr>
      </vt:variant>
      <vt:variant>
        <vt:i4>1507384</vt:i4>
      </vt:variant>
      <vt:variant>
        <vt:i4>116</vt:i4>
      </vt:variant>
      <vt:variant>
        <vt:i4>0</vt:i4>
      </vt:variant>
      <vt:variant>
        <vt:i4>5</vt:i4>
      </vt:variant>
      <vt:variant>
        <vt:lpwstr/>
      </vt:variant>
      <vt:variant>
        <vt:lpwstr>_Toc236383431</vt:lpwstr>
      </vt:variant>
      <vt:variant>
        <vt:i4>1507384</vt:i4>
      </vt:variant>
      <vt:variant>
        <vt:i4>110</vt:i4>
      </vt:variant>
      <vt:variant>
        <vt:i4>0</vt:i4>
      </vt:variant>
      <vt:variant>
        <vt:i4>5</vt:i4>
      </vt:variant>
      <vt:variant>
        <vt:lpwstr/>
      </vt:variant>
      <vt:variant>
        <vt:lpwstr>_Toc236383430</vt:lpwstr>
      </vt:variant>
      <vt:variant>
        <vt:i4>1441848</vt:i4>
      </vt:variant>
      <vt:variant>
        <vt:i4>104</vt:i4>
      </vt:variant>
      <vt:variant>
        <vt:i4>0</vt:i4>
      </vt:variant>
      <vt:variant>
        <vt:i4>5</vt:i4>
      </vt:variant>
      <vt:variant>
        <vt:lpwstr/>
      </vt:variant>
      <vt:variant>
        <vt:lpwstr>_Toc236383429</vt:lpwstr>
      </vt:variant>
      <vt:variant>
        <vt:i4>1441848</vt:i4>
      </vt:variant>
      <vt:variant>
        <vt:i4>98</vt:i4>
      </vt:variant>
      <vt:variant>
        <vt:i4>0</vt:i4>
      </vt:variant>
      <vt:variant>
        <vt:i4>5</vt:i4>
      </vt:variant>
      <vt:variant>
        <vt:lpwstr/>
      </vt:variant>
      <vt:variant>
        <vt:lpwstr>_Toc236383428</vt:lpwstr>
      </vt:variant>
      <vt:variant>
        <vt:i4>1441848</vt:i4>
      </vt:variant>
      <vt:variant>
        <vt:i4>92</vt:i4>
      </vt:variant>
      <vt:variant>
        <vt:i4>0</vt:i4>
      </vt:variant>
      <vt:variant>
        <vt:i4>5</vt:i4>
      </vt:variant>
      <vt:variant>
        <vt:lpwstr/>
      </vt:variant>
      <vt:variant>
        <vt:lpwstr>_Toc236383427</vt:lpwstr>
      </vt:variant>
      <vt:variant>
        <vt:i4>1441848</vt:i4>
      </vt:variant>
      <vt:variant>
        <vt:i4>86</vt:i4>
      </vt:variant>
      <vt:variant>
        <vt:i4>0</vt:i4>
      </vt:variant>
      <vt:variant>
        <vt:i4>5</vt:i4>
      </vt:variant>
      <vt:variant>
        <vt:lpwstr/>
      </vt:variant>
      <vt:variant>
        <vt:lpwstr>_Toc236383426</vt:lpwstr>
      </vt:variant>
      <vt:variant>
        <vt:i4>1441848</vt:i4>
      </vt:variant>
      <vt:variant>
        <vt:i4>80</vt:i4>
      </vt:variant>
      <vt:variant>
        <vt:i4>0</vt:i4>
      </vt:variant>
      <vt:variant>
        <vt:i4>5</vt:i4>
      </vt:variant>
      <vt:variant>
        <vt:lpwstr/>
      </vt:variant>
      <vt:variant>
        <vt:lpwstr>_Toc236383425</vt:lpwstr>
      </vt:variant>
      <vt:variant>
        <vt:i4>1441848</vt:i4>
      </vt:variant>
      <vt:variant>
        <vt:i4>74</vt:i4>
      </vt:variant>
      <vt:variant>
        <vt:i4>0</vt:i4>
      </vt:variant>
      <vt:variant>
        <vt:i4>5</vt:i4>
      </vt:variant>
      <vt:variant>
        <vt:lpwstr/>
      </vt:variant>
      <vt:variant>
        <vt:lpwstr>_Toc236383424</vt:lpwstr>
      </vt:variant>
      <vt:variant>
        <vt:i4>1441848</vt:i4>
      </vt:variant>
      <vt:variant>
        <vt:i4>68</vt:i4>
      </vt:variant>
      <vt:variant>
        <vt:i4>0</vt:i4>
      </vt:variant>
      <vt:variant>
        <vt:i4>5</vt:i4>
      </vt:variant>
      <vt:variant>
        <vt:lpwstr/>
      </vt:variant>
      <vt:variant>
        <vt:lpwstr>_Toc236383423</vt:lpwstr>
      </vt:variant>
      <vt:variant>
        <vt:i4>1441848</vt:i4>
      </vt:variant>
      <vt:variant>
        <vt:i4>62</vt:i4>
      </vt:variant>
      <vt:variant>
        <vt:i4>0</vt:i4>
      </vt:variant>
      <vt:variant>
        <vt:i4>5</vt:i4>
      </vt:variant>
      <vt:variant>
        <vt:lpwstr/>
      </vt:variant>
      <vt:variant>
        <vt:lpwstr>_Toc236383422</vt:lpwstr>
      </vt:variant>
      <vt:variant>
        <vt:i4>1441848</vt:i4>
      </vt:variant>
      <vt:variant>
        <vt:i4>56</vt:i4>
      </vt:variant>
      <vt:variant>
        <vt:i4>0</vt:i4>
      </vt:variant>
      <vt:variant>
        <vt:i4>5</vt:i4>
      </vt:variant>
      <vt:variant>
        <vt:lpwstr/>
      </vt:variant>
      <vt:variant>
        <vt:lpwstr>_Toc236383421</vt:lpwstr>
      </vt:variant>
      <vt:variant>
        <vt:i4>1441848</vt:i4>
      </vt:variant>
      <vt:variant>
        <vt:i4>50</vt:i4>
      </vt:variant>
      <vt:variant>
        <vt:i4>0</vt:i4>
      </vt:variant>
      <vt:variant>
        <vt:i4>5</vt:i4>
      </vt:variant>
      <vt:variant>
        <vt:lpwstr/>
      </vt:variant>
      <vt:variant>
        <vt:lpwstr>_Toc236383420</vt:lpwstr>
      </vt:variant>
      <vt:variant>
        <vt:i4>1376312</vt:i4>
      </vt:variant>
      <vt:variant>
        <vt:i4>44</vt:i4>
      </vt:variant>
      <vt:variant>
        <vt:i4>0</vt:i4>
      </vt:variant>
      <vt:variant>
        <vt:i4>5</vt:i4>
      </vt:variant>
      <vt:variant>
        <vt:lpwstr/>
      </vt:variant>
      <vt:variant>
        <vt:lpwstr>_Toc236383419</vt:lpwstr>
      </vt:variant>
      <vt:variant>
        <vt:i4>1376312</vt:i4>
      </vt:variant>
      <vt:variant>
        <vt:i4>38</vt:i4>
      </vt:variant>
      <vt:variant>
        <vt:i4>0</vt:i4>
      </vt:variant>
      <vt:variant>
        <vt:i4>5</vt:i4>
      </vt:variant>
      <vt:variant>
        <vt:lpwstr/>
      </vt:variant>
      <vt:variant>
        <vt:lpwstr>_Toc236383418</vt:lpwstr>
      </vt:variant>
      <vt:variant>
        <vt:i4>1376312</vt:i4>
      </vt:variant>
      <vt:variant>
        <vt:i4>32</vt:i4>
      </vt:variant>
      <vt:variant>
        <vt:i4>0</vt:i4>
      </vt:variant>
      <vt:variant>
        <vt:i4>5</vt:i4>
      </vt:variant>
      <vt:variant>
        <vt:lpwstr/>
      </vt:variant>
      <vt:variant>
        <vt:lpwstr>_Toc236383417</vt:lpwstr>
      </vt:variant>
      <vt:variant>
        <vt:i4>1376312</vt:i4>
      </vt:variant>
      <vt:variant>
        <vt:i4>26</vt:i4>
      </vt:variant>
      <vt:variant>
        <vt:i4>0</vt:i4>
      </vt:variant>
      <vt:variant>
        <vt:i4>5</vt:i4>
      </vt:variant>
      <vt:variant>
        <vt:lpwstr/>
      </vt:variant>
      <vt:variant>
        <vt:lpwstr>_Toc236383416</vt:lpwstr>
      </vt:variant>
      <vt:variant>
        <vt:i4>1376312</vt:i4>
      </vt:variant>
      <vt:variant>
        <vt:i4>20</vt:i4>
      </vt:variant>
      <vt:variant>
        <vt:i4>0</vt:i4>
      </vt:variant>
      <vt:variant>
        <vt:i4>5</vt:i4>
      </vt:variant>
      <vt:variant>
        <vt:lpwstr/>
      </vt:variant>
      <vt:variant>
        <vt:lpwstr>_Toc236383415</vt:lpwstr>
      </vt:variant>
      <vt:variant>
        <vt:i4>1376312</vt:i4>
      </vt:variant>
      <vt:variant>
        <vt:i4>14</vt:i4>
      </vt:variant>
      <vt:variant>
        <vt:i4>0</vt:i4>
      </vt:variant>
      <vt:variant>
        <vt:i4>5</vt:i4>
      </vt:variant>
      <vt:variant>
        <vt:lpwstr/>
      </vt:variant>
      <vt:variant>
        <vt:lpwstr>_Toc236383414</vt:lpwstr>
      </vt:variant>
      <vt:variant>
        <vt:i4>1376312</vt:i4>
      </vt:variant>
      <vt:variant>
        <vt:i4>8</vt:i4>
      </vt:variant>
      <vt:variant>
        <vt:i4>0</vt:i4>
      </vt:variant>
      <vt:variant>
        <vt:i4>5</vt:i4>
      </vt:variant>
      <vt:variant>
        <vt:lpwstr/>
      </vt:variant>
      <vt:variant>
        <vt:lpwstr>_Toc236383413</vt:lpwstr>
      </vt:variant>
      <vt:variant>
        <vt:i4>1376312</vt:i4>
      </vt:variant>
      <vt:variant>
        <vt:i4>2</vt:i4>
      </vt:variant>
      <vt:variant>
        <vt:i4>0</vt:i4>
      </vt:variant>
      <vt:variant>
        <vt:i4>5</vt:i4>
      </vt:variant>
      <vt:variant>
        <vt:lpwstr/>
      </vt:variant>
      <vt:variant>
        <vt:lpwstr>_Toc236383412</vt:lpwstr>
      </vt:variant>
      <vt:variant>
        <vt:i4>196649</vt:i4>
      </vt:variant>
      <vt:variant>
        <vt:i4>5</vt:i4>
      </vt:variant>
      <vt:variant>
        <vt:i4>0</vt:i4>
      </vt:variant>
      <vt:variant>
        <vt:i4>5</vt:i4>
      </vt:variant>
      <vt:variant>
        <vt:lpwstr>mailto:copyright@education.vic.gov.au</vt:lpwstr>
      </vt:variant>
      <vt:variant>
        <vt:lpwstr/>
      </vt:variant>
      <vt:variant>
        <vt:i4>5308424</vt:i4>
      </vt:variant>
      <vt:variant>
        <vt:i4>2</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dc:creator>
  <cp:keywords/>
  <dc:description/>
  <cp:lastModifiedBy>Hannah McCaleb</cp:lastModifiedBy>
  <cp:revision>17</cp:revision>
  <dcterms:created xsi:type="dcterms:W3CDTF">2026-07-30T07:07:00Z</dcterms:created>
  <dcterms:modified xsi:type="dcterms:W3CDTF">2026-08-02T23:31:00Z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Order">
    <vt:r8>91000</vt:r8>
  </property>
  <property fmtid="{D5CDD505-2E9C-101B-9397-08002B2CF9AE}" pid="14" name="DEECD_Author">
    <vt:lpwstr>94;#Education|5232e41c-5101-41fe-b638-7d41d1371531</vt:lpwstr>
  </property>
  <property fmtid="{D5CDD505-2E9C-101B-9397-08002B2CF9AE}" pid="15" name="DEECD_SubjectCategory">
    <vt:lpwstr/>
  </property>
  <property fmtid="{D5CDD505-2E9C-101B-9397-08002B2CF9AE}" pid="16" name="DEECD_ItemType">
    <vt:lpwstr>101;#Page|eb523acf-a821-456c-a76b-7607578309d7</vt:lpwstr>
  </property>
  <property fmtid="{D5CDD505-2E9C-101B-9397-08002B2CF9AE}" pid="17" name="DEECD_Audience">
    <vt:lpwstr/>
  </property>
</Properties>
</file>