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4FAC0DA0" w:rsidR="005269E4" w:rsidRPr="003F0AA1" w:rsidRDefault="005269E4" w:rsidP="005269E4">
      <w:pPr>
        <w:pStyle w:val="VECTEATitle"/>
      </w:pPr>
      <w:r w:rsidRPr="003F0AA1">
        <w:t xml:space="preserve">TOOL </w:t>
      </w:r>
      <w:r w:rsidR="00A77F27">
        <w:t>7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7F9B2597" w14:textId="77777777" w:rsidR="00A77F27" w:rsidRPr="00A74DF1" w:rsidRDefault="00A77F27" w:rsidP="00A74DF1">
      <w:pPr>
        <w:pStyle w:val="Heading1"/>
      </w:pPr>
      <w:r w:rsidRPr="00A74DF1">
        <w:t>Email template – Instigation by teacher</w:t>
      </w:r>
    </w:p>
    <w:p w14:paraId="17DF3CF7" w14:textId="77777777" w:rsidR="00A77F27" w:rsidRPr="00C377C9" w:rsidRDefault="00A77F27" w:rsidP="00C377C9">
      <w:pPr>
        <w:pStyle w:val="BodyBody"/>
      </w:pPr>
      <w:r w:rsidRPr="00C377C9">
        <w:t xml:space="preserve">Dear employer/provider/president/COM/team leader, </w:t>
      </w:r>
    </w:p>
    <w:p w14:paraId="6A327F9B" w14:textId="77777777" w:rsidR="00A77F27" w:rsidRPr="00C377C9" w:rsidRDefault="00A77F27" w:rsidP="00C377C9">
      <w:pPr>
        <w:pStyle w:val="BodyBody"/>
      </w:pPr>
      <w:r w:rsidRPr="00C377C9">
        <w:t xml:space="preserve">I am pleased to notify you that I believe I meet the eligibility requirements under VECTEA clause 50.3 or EEEA clause 54.13 to progress from Level 2.5 to Level 3.1. </w:t>
      </w:r>
    </w:p>
    <w:p w14:paraId="2E566023" w14:textId="77777777" w:rsidR="00A77F27" w:rsidRPr="00C377C9" w:rsidRDefault="00A77F27" w:rsidP="00C377C9">
      <w:pPr>
        <w:pStyle w:val="BodyBody"/>
      </w:pPr>
      <w:r w:rsidRPr="00C377C9">
        <w:t xml:space="preserve">Please take this email as notice that I would like to commence the capability assessment process and if successful, translate to level 3.1 on [insert date], with my new incremental anniversary date becoming [insert date] annually. </w:t>
      </w:r>
    </w:p>
    <w:p w14:paraId="42B2D7BC" w14:textId="0D6304ED" w:rsidR="00A77F27" w:rsidRPr="00053DF5" w:rsidRDefault="00A77F27" w:rsidP="00053DF5">
      <w:pPr>
        <w:pStyle w:val="BodyBody"/>
      </w:pPr>
      <w:r w:rsidRPr="00C377C9">
        <w:t xml:space="preserve">Details of the </w:t>
      </w:r>
      <w:r w:rsidRPr="00053DF5">
        <w:t xml:space="preserve">Agreement can be found at the </w:t>
      </w:r>
      <w:hyperlink r:id="rId7" w:history="1">
        <w:r w:rsidRPr="00053DF5">
          <w:rPr>
            <w:u w:val="single"/>
          </w:rPr>
          <w:t>Fair Work Commission website</w:t>
        </w:r>
      </w:hyperlink>
      <w:r w:rsidRPr="00053DF5">
        <w:t xml:space="preserve">. </w:t>
      </w:r>
    </w:p>
    <w:p w14:paraId="620B29E7" w14:textId="77777777" w:rsidR="00A77F27" w:rsidRPr="00C377C9" w:rsidRDefault="00A77F27" w:rsidP="00C377C9">
      <w:pPr>
        <w:pStyle w:val="BodyBody"/>
      </w:pPr>
      <w:r w:rsidRPr="00C377C9">
        <w:t xml:space="preserve">Please confirm that you have received my notification in writing along with a proposed date and time for an initial conversation so we can commence the capability assessment process. </w:t>
      </w:r>
    </w:p>
    <w:p w14:paraId="61535E41" w14:textId="77777777" w:rsidR="00A77F27" w:rsidRPr="00C377C9" w:rsidRDefault="00A77F27" w:rsidP="00C377C9">
      <w:pPr>
        <w:pStyle w:val="BodyBody"/>
      </w:pPr>
      <w:r w:rsidRPr="00C377C9">
        <w:t xml:space="preserve">Many thanks </w:t>
      </w:r>
    </w:p>
    <w:p w14:paraId="5653CD90" w14:textId="77777777" w:rsidR="00A77F27" w:rsidRPr="00C377C9" w:rsidRDefault="00A77F27" w:rsidP="00C377C9">
      <w:pPr>
        <w:pStyle w:val="BodyBody"/>
      </w:pPr>
      <w:r w:rsidRPr="00C377C9">
        <w:t xml:space="preserve">Kind regards </w:t>
      </w:r>
    </w:p>
    <w:p w14:paraId="0652CCE9" w14:textId="2B21DF72" w:rsidR="00D16987" w:rsidRPr="00C377C9" w:rsidRDefault="00A77F27" w:rsidP="00C377C9">
      <w:pPr>
        <w:pStyle w:val="BodyBody"/>
      </w:pPr>
      <w:r w:rsidRPr="00C377C9">
        <w:t>Insert name</w:t>
      </w:r>
    </w:p>
    <w:p w14:paraId="318BB4CD" w14:textId="77777777" w:rsidR="00D16987" w:rsidRDefault="00D16987" w:rsidP="00C05127">
      <w:pPr>
        <w:pStyle w:val="NoParagraphStyle"/>
        <w:spacing w:line="240" w:lineRule="auto"/>
        <w:textAlignment w:val="auto"/>
        <w:rPr>
          <w:rFonts w:ascii="Roboto" w:hAnsi="Roboto" w:cstheme="minorBidi"/>
          <w:color w:val="auto"/>
          <w:lang w:val="en-GB"/>
        </w:rPr>
      </w:pPr>
    </w:p>
    <w:p w14:paraId="5582CE4E" w14:textId="0B0497B3" w:rsidR="00AE3885" w:rsidRPr="008B29F3" w:rsidRDefault="00AE3885" w:rsidP="00C05127">
      <w:pPr>
        <w:pStyle w:val="BodyBody"/>
        <w:rPr>
          <w:rStyle w:val="Bold"/>
        </w:rPr>
      </w:pPr>
    </w:p>
    <w:p w14:paraId="5B091C04" w14:textId="77777777" w:rsidR="005269E4" w:rsidRDefault="005269E4" w:rsidP="005269E4">
      <w:pPr>
        <w:pStyle w:val="BodyBody"/>
      </w:pPr>
    </w:p>
    <w:p w14:paraId="292FDB10" w14:textId="77777777" w:rsidR="001D6BA5" w:rsidRDefault="001D6BA5" w:rsidP="001D6BA5">
      <w:pPr>
        <w:pStyle w:val="BodyBody"/>
      </w:pPr>
    </w:p>
    <w:p w14:paraId="50DF11D9" w14:textId="087E9270" w:rsidR="00993747" w:rsidRPr="001D6BA5" w:rsidRDefault="00993747" w:rsidP="001D6BA5">
      <w:pPr>
        <w:pStyle w:val="BodyBody"/>
      </w:pPr>
    </w:p>
    <w:sectPr w:rsidR="00993747" w:rsidRPr="001D6BA5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8D6" w14:textId="77777777" w:rsidR="0083760F" w:rsidRDefault="0083760F" w:rsidP="006B1DF3">
      <w:r>
        <w:separator/>
      </w:r>
    </w:p>
  </w:endnote>
  <w:endnote w:type="continuationSeparator" w:id="0">
    <w:p w14:paraId="33AC7925" w14:textId="77777777" w:rsidR="0083760F" w:rsidRDefault="0083760F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22A3" w14:textId="77777777" w:rsidR="0083760F" w:rsidRDefault="0083760F" w:rsidP="006B1DF3">
      <w:r>
        <w:separator/>
      </w:r>
    </w:p>
  </w:footnote>
  <w:footnote w:type="continuationSeparator" w:id="0">
    <w:p w14:paraId="3429C411" w14:textId="77777777" w:rsidR="0083760F" w:rsidRDefault="0083760F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3DF5"/>
    <w:rsid w:val="00054F69"/>
    <w:rsid w:val="0009681D"/>
    <w:rsid w:val="000B6CB7"/>
    <w:rsid w:val="000C2864"/>
    <w:rsid w:val="000E09E3"/>
    <w:rsid w:val="001875F4"/>
    <w:rsid w:val="0019214E"/>
    <w:rsid w:val="001D6BA5"/>
    <w:rsid w:val="0029520F"/>
    <w:rsid w:val="003260AE"/>
    <w:rsid w:val="00400714"/>
    <w:rsid w:val="004703EF"/>
    <w:rsid w:val="004D12AB"/>
    <w:rsid w:val="005269E4"/>
    <w:rsid w:val="005563A4"/>
    <w:rsid w:val="005631FA"/>
    <w:rsid w:val="005A1846"/>
    <w:rsid w:val="00674D78"/>
    <w:rsid w:val="006B1DF3"/>
    <w:rsid w:val="006E5CBB"/>
    <w:rsid w:val="007E7F9A"/>
    <w:rsid w:val="0083760F"/>
    <w:rsid w:val="008F2806"/>
    <w:rsid w:val="00910831"/>
    <w:rsid w:val="00937EA0"/>
    <w:rsid w:val="00943B68"/>
    <w:rsid w:val="00971784"/>
    <w:rsid w:val="00982C18"/>
    <w:rsid w:val="00991995"/>
    <w:rsid w:val="00993747"/>
    <w:rsid w:val="00A74DF1"/>
    <w:rsid w:val="00A77F27"/>
    <w:rsid w:val="00AE3885"/>
    <w:rsid w:val="00B70469"/>
    <w:rsid w:val="00BA647E"/>
    <w:rsid w:val="00BD6345"/>
    <w:rsid w:val="00C377C9"/>
    <w:rsid w:val="00CD1F13"/>
    <w:rsid w:val="00D03878"/>
    <w:rsid w:val="00D16987"/>
    <w:rsid w:val="00D97EA2"/>
    <w:rsid w:val="00DC6E82"/>
    <w:rsid w:val="00E373A5"/>
    <w:rsid w:val="00EC6EB4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DF1"/>
    <w:pPr>
      <w:keepNext/>
      <w:spacing w:before="240" w:after="360"/>
      <w:outlineLvl w:val="0"/>
    </w:pPr>
    <w:rPr>
      <w:rFonts w:ascii="Arial" w:eastAsiaTheme="majorEastAsia" w:hAnsi="Arial" w:cstheme="majorBidi"/>
      <w:bCs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6E5CBB"/>
    <w:pPr>
      <w:spacing w:before="240" w:after="48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C377C9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A74DF1"/>
    <w:rPr>
      <w:rFonts w:ascii="Arial" w:eastAsiaTheme="majorEastAsia" w:hAnsi="Arial" w:cstheme="majorBidi"/>
      <w:bCs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F5C408B-3E27-498E-A79D-7425673AC931}"/>
</file>

<file path=customXml/itemProps2.xml><?xml version="1.0" encoding="utf-8"?>
<ds:datastoreItem xmlns:ds="http://schemas.openxmlformats.org/officeDocument/2006/customXml" ds:itemID="{2A774F09-AC48-432D-906C-4DE3A32155D5}"/>
</file>

<file path=customXml/itemProps3.xml><?xml version="1.0" encoding="utf-8"?>
<ds:datastoreItem xmlns:ds="http://schemas.openxmlformats.org/officeDocument/2006/customXml" ds:itemID="{89093B65-AC32-4B9F-85FA-A7D482BE7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7</dc:title>
  <dc:subject/>
  <dc:creator>Kate Vandestadt</dc:creator>
  <cp:keywords/>
  <dc:description/>
  <cp:lastModifiedBy>Kate Vandestadt</cp:lastModifiedBy>
  <cp:revision>7</cp:revision>
  <dcterms:created xsi:type="dcterms:W3CDTF">2022-03-14T08:30:00Z</dcterms:created>
  <dcterms:modified xsi:type="dcterms:W3CDTF">2022-03-30T23:57:00Z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