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77777777" w:rsidR="005269E4" w:rsidRPr="003F0AA1" w:rsidRDefault="005269E4" w:rsidP="005269E4">
      <w:pPr>
        <w:pStyle w:val="VECTEATitle"/>
      </w:pPr>
      <w:r w:rsidRPr="003F0AA1">
        <w:t xml:space="preserve">TOOL </w:t>
      </w:r>
      <w:r>
        <w:t>4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247F8A0F" w14:textId="77777777" w:rsidR="005269E4" w:rsidRPr="00E06AB1" w:rsidRDefault="005269E4" w:rsidP="00E06AB1">
      <w:pPr>
        <w:pStyle w:val="Heading1"/>
      </w:pPr>
      <w:r w:rsidRPr="00E06AB1">
        <w:t>Teacher REFLECTION</w:t>
      </w:r>
    </w:p>
    <w:p w14:paraId="4BE01B5E" w14:textId="77777777" w:rsidR="005269E4" w:rsidRDefault="005269E4" w:rsidP="005269E4">
      <w:pPr>
        <w:pStyle w:val="BodyBody"/>
      </w:pPr>
      <w:r>
        <w:t xml:space="preserve">Teachers can use this reflection tool to note their responses to the capabilities. </w:t>
      </w:r>
    </w:p>
    <w:p w14:paraId="2EBCD125" w14:textId="7D5E5B2D" w:rsidR="003D18A4" w:rsidRPr="003D18A4" w:rsidRDefault="005269E4" w:rsidP="003D18A4">
      <w:pPr>
        <w:pStyle w:val="BodyBody"/>
      </w:pPr>
      <w:r>
        <w:t xml:space="preserve">There is no requirement to submit this tool. </w:t>
      </w:r>
    </w:p>
    <w:p w14:paraId="16818829" w14:textId="77777777" w:rsidR="00E06AB1" w:rsidRPr="00E06AB1" w:rsidRDefault="00E06AB1" w:rsidP="00E06AB1">
      <w:pPr>
        <w:pStyle w:val="BodyBody"/>
        <w:rPr>
          <w:rStyle w:val="Bold"/>
        </w:rPr>
      </w:pPr>
      <w:r w:rsidRPr="00E06AB1">
        <w:rPr>
          <w:rStyle w:val="Bold"/>
        </w:rPr>
        <w:t>Details</w:t>
      </w:r>
    </w:p>
    <w:p w14:paraId="03A91C78" w14:textId="618B9B68" w:rsidR="00E06AB1" w:rsidRPr="00E06AB1" w:rsidRDefault="00E06AB1" w:rsidP="00E06AB1">
      <w:pPr>
        <w:pStyle w:val="BodyBody"/>
      </w:pPr>
      <w:r w:rsidRPr="00E06AB1">
        <w:t xml:space="preserve">Teacher name: </w:t>
      </w:r>
    </w:p>
    <w:p w14:paraId="021567DF" w14:textId="77777777" w:rsidR="00AE3885" w:rsidRPr="00E06AB1" w:rsidRDefault="00AE3885" w:rsidP="00E06AB1">
      <w:pPr>
        <w:pStyle w:val="Heading2"/>
      </w:pPr>
      <w:r w:rsidRPr="00E06AB1">
        <w:t>Items</w:t>
      </w:r>
    </w:p>
    <w:p w14:paraId="0A3E9627" w14:textId="2ED6E91D" w:rsidR="00AE3885" w:rsidRDefault="00AE3885" w:rsidP="00C05127">
      <w:pPr>
        <w:pStyle w:val="Bullet123Body"/>
        <w:spacing w:after="57"/>
        <w:rPr>
          <w:rStyle w:val="Bold"/>
        </w:rPr>
      </w:pPr>
      <w:r>
        <w:rPr>
          <w:rStyle w:val="Bold"/>
        </w:rPr>
        <w:t>1.</w:t>
      </w:r>
      <w:r>
        <w:rPr>
          <w:rStyle w:val="Bold"/>
        </w:rPr>
        <w:tab/>
      </w:r>
      <w:r>
        <w:t>Demonstrates a clear understanding of, and contribution and commitment to, the Quality Improvement Plan (QIP) of the service.</w:t>
      </w:r>
    </w:p>
    <w:p w14:paraId="1E131C3B" w14:textId="42831256" w:rsidR="00AE3885" w:rsidRDefault="00AE3885" w:rsidP="00C05127">
      <w:pPr>
        <w:pStyle w:val="Bullet123Body"/>
      </w:pPr>
      <w:r>
        <w:rPr>
          <w:rStyle w:val="Bold"/>
        </w:rPr>
        <w:t>2.</w:t>
      </w:r>
      <w:r>
        <w:rPr>
          <w:rStyle w:val="Bold"/>
        </w:rPr>
        <w:tab/>
      </w:r>
      <w:r>
        <w:t>Demonstrates a well-developed level of understanding of and developing capabilities relevant to the roles and responsibilities and professional standards of a Level 3 teacher in the following areas:</w:t>
      </w:r>
    </w:p>
    <w:p w14:paraId="5E2EC788" w14:textId="3D477A83" w:rsidR="00AE3885" w:rsidRDefault="00AE3885" w:rsidP="003D18A4">
      <w:pPr>
        <w:pStyle w:val="21Bullet"/>
      </w:pPr>
      <w:r>
        <w:rPr>
          <w:rStyle w:val="Bold"/>
        </w:rPr>
        <w:t>2.1</w:t>
      </w:r>
      <w:r>
        <w:tab/>
        <w:t>Pedagogical excellence and expert teaching skills: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3A9A1A2" w14:textId="58C41A93" w:rsidR="00AE3885" w:rsidRDefault="00AE3885" w:rsidP="003D18A4">
      <w:pPr>
        <w:pStyle w:val="21Bullet"/>
      </w:pPr>
      <w:r>
        <w:rPr>
          <w:rStyle w:val="Bold"/>
        </w:rPr>
        <w:t>2.2</w:t>
      </w:r>
      <w:r>
        <w:rPr>
          <w:rStyle w:val="Bold"/>
        </w:rPr>
        <w:tab/>
      </w:r>
      <w:r>
        <w:t>Comprehensive knowledge and practice in developing innovative programs and curriculum: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DAA9153" w14:textId="0DFE44CD" w:rsidR="00AE3885" w:rsidRDefault="00AE3885" w:rsidP="003D18A4">
      <w:pPr>
        <w:pStyle w:val="21Bullet"/>
      </w:pPr>
      <w:r>
        <w:rPr>
          <w:rStyle w:val="Bold"/>
        </w:rPr>
        <w:t>2.3</w:t>
      </w:r>
      <w:r>
        <w:tab/>
        <w:t>Ability to respond to emerging trends and issues within Early Childhood Education (ECE), their service and community: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396164F" w14:textId="479ED1B0" w:rsidR="00AE3885" w:rsidRDefault="00AE3885" w:rsidP="003D18A4">
      <w:pPr>
        <w:pStyle w:val="21Bullet"/>
      </w:pPr>
      <w:r>
        <w:rPr>
          <w:rStyle w:val="Bold"/>
        </w:rPr>
        <w:t>2.4</w:t>
      </w:r>
      <w:r>
        <w:rPr>
          <w:rStyle w:val="Bold"/>
        </w:rPr>
        <w:tab/>
      </w:r>
      <w:r>
        <w:t>Provision of leadership and role modelling to other early childhood staff within the service: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FE2C9E3" w14:textId="69A9354F" w:rsidR="00AE3885" w:rsidRDefault="00AE3885" w:rsidP="003D18A4">
      <w:pPr>
        <w:pStyle w:val="21Bullet"/>
      </w:pPr>
      <w:r>
        <w:rPr>
          <w:rStyle w:val="Bold"/>
        </w:rPr>
        <w:t>2.5</w:t>
      </w:r>
      <w:r>
        <w:tab/>
        <w:t>Provision of expert advice and support to parents and the broader community in the development and delivery of Early Childhood Education (ECE):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A67E69A" w14:textId="2D7F6633" w:rsidR="00AE3885" w:rsidRDefault="00AE3885" w:rsidP="003D18A4">
      <w:pPr>
        <w:pStyle w:val="21Bullet"/>
      </w:pPr>
      <w:r>
        <w:rPr>
          <w:rStyle w:val="Bold"/>
        </w:rPr>
        <w:t>2.6</w:t>
      </w:r>
      <w:r>
        <w:tab/>
        <w:t>Actively pursues opportunities to advocate on behalf of children and the development and delivery of early childhood education by working collaboratively and effectively with appropriate groups in the broader community: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F067352" w14:textId="535BFAA7" w:rsidR="00AE3885" w:rsidRDefault="00AE3885" w:rsidP="003D18A4">
      <w:pPr>
        <w:pStyle w:val="21Bullet"/>
      </w:pPr>
      <w:r>
        <w:rPr>
          <w:rStyle w:val="Bold"/>
        </w:rPr>
        <w:t>2.7</w:t>
      </w:r>
      <w:r w:rsidR="003D18A4">
        <w:tab/>
      </w:r>
      <w:r>
        <w:t xml:space="preserve">Plays a significant role in leading and supporting programs determined by state and federal authorities: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343D7ED5" w14:textId="77777777" w:rsidR="003D18A4" w:rsidRDefault="003D18A4">
      <w:pPr>
        <w:rPr>
          <w:rStyle w:val="Bold"/>
          <w:rFonts w:ascii="Arial" w:hAnsi="Arial"/>
          <w:bCs w:val="0"/>
          <w:color w:val="000000" w:themeColor="text1"/>
          <w:szCs w:val="26"/>
          <w:lang w:val="en-US"/>
        </w:rPr>
      </w:pPr>
      <w:r>
        <w:rPr>
          <w:rStyle w:val="Bold"/>
          <w:rFonts w:ascii="Arial" w:hAnsi="Arial"/>
          <w:b w:val="0"/>
          <w:bCs w:val="0"/>
        </w:rPr>
        <w:br w:type="page"/>
      </w:r>
    </w:p>
    <w:p w14:paraId="5582CE4E" w14:textId="61597710" w:rsidR="00AE3885" w:rsidRPr="00E06AB1" w:rsidRDefault="00AE3885" w:rsidP="00E06AB1">
      <w:pPr>
        <w:pStyle w:val="BodyBody"/>
        <w:rPr>
          <w:rStyle w:val="Bold"/>
        </w:rPr>
      </w:pPr>
      <w:r w:rsidRPr="00E06AB1">
        <w:rPr>
          <w:rStyle w:val="Bold"/>
        </w:rPr>
        <w:lastRenderedPageBreak/>
        <w:t>Additional comments:</w:t>
      </w:r>
      <w:r w:rsidR="00E06AB1" w:rsidRPr="00E06AB1">
        <w:rPr>
          <w:rStyle w:val="Bold"/>
        </w:rPr>
        <w:t xml:space="preserve"> </w:t>
      </w:r>
    </w:p>
    <w:p w14:paraId="5B091C04" w14:textId="77777777" w:rsidR="005269E4" w:rsidRDefault="005269E4" w:rsidP="005269E4">
      <w:pPr>
        <w:pStyle w:val="BodyBody"/>
      </w:pPr>
    </w:p>
    <w:p w14:paraId="292FDB10" w14:textId="77777777" w:rsidR="001D6BA5" w:rsidRDefault="001D6BA5" w:rsidP="001D6BA5">
      <w:pPr>
        <w:pStyle w:val="BodyBody"/>
      </w:pPr>
    </w:p>
    <w:p w14:paraId="50DF11D9" w14:textId="3E6CBE18" w:rsidR="00993747" w:rsidRPr="001D6BA5" w:rsidRDefault="00993747" w:rsidP="001D6BA5">
      <w:pPr>
        <w:pStyle w:val="BodyBody"/>
      </w:pPr>
    </w:p>
    <w:sectPr w:rsidR="00993747" w:rsidRPr="001D6BA5" w:rsidSect="009021E6">
      <w:footerReference w:type="default" r:id="rId7"/>
      <w:headerReference w:type="first" r:id="rId8"/>
      <w:pgSz w:w="11906" w:h="16838"/>
      <w:pgMar w:top="850" w:right="850" w:bottom="850" w:left="850" w:header="2494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150A" w14:textId="77777777" w:rsidR="00885B1E" w:rsidRDefault="00885B1E" w:rsidP="006B1DF3">
      <w:r>
        <w:separator/>
      </w:r>
    </w:p>
  </w:endnote>
  <w:endnote w:type="continuationSeparator" w:id="0">
    <w:p w14:paraId="04B21FD0" w14:textId="77777777" w:rsidR="00885B1E" w:rsidRDefault="00885B1E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0F2C" w14:textId="3F779609" w:rsidR="003D18A4" w:rsidRDefault="003D18A4">
    <w:pPr>
      <w:pStyle w:val="Footer"/>
    </w:pPr>
    <w:r>
      <w:rPr>
        <w:noProof/>
      </w:rPr>
      <w:drawing>
        <wp:inline distT="0" distB="0" distL="0" distR="0" wp14:anchorId="69C3A378" wp14:editId="52A177D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FB1F" w14:textId="77777777" w:rsidR="00885B1E" w:rsidRDefault="00885B1E" w:rsidP="006B1DF3">
      <w:r>
        <w:separator/>
      </w:r>
    </w:p>
  </w:footnote>
  <w:footnote w:type="continuationSeparator" w:id="0">
    <w:p w14:paraId="58F89839" w14:textId="77777777" w:rsidR="00885B1E" w:rsidRDefault="00885B1E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B6CB7"/>
    <w:rsid w:val="000C2864"/>
    <w:rsid w:val="000E09E3"/>
    <w:rsid w:val="001845E5"/>
    <w:rsid w:val="001875F4"/>
    <w:rsid w:val="001D6BA5"/>
    <w:rsid w:val="0029520F"/>
    <w:rsid w:val="00295C07"/>
    <w:rsid w:val="003D18A4"/>
    <w:rsid w:val="00400714"/>
    <w:rsid w:val="004703EF"/>
    <w:rsid w:val="004D12AB"/>
    <w:rsid w:val="005269E4"/>
    <w:rsid w:val="005563A4"/>
    <w:rsid w:val="005631FA"/>
    <w:rsid w:val="00674D78"/>
    <w:rsid w:val="006B1DF3"/>
    <w:rsid w:val="007E7F9A"/>
    <w:rsid w:val="00885B1E"/>
    <w:rsid w:val="008F2806"/>
    <w:rsid w:val="009021E6"/>
    <w:rsid w:val="00910831"/>
    <w:rsid w:val="00943B68"/>
    <w:rsid w:val="00982C18"/>
    <w:rsid w:val="00991995"/>
    <w:rsid w:val="00993747"/>
    <w:rsid w:val="00AE3885"/>
    <w:rsid w:val="00B70469"/>
    <w:rsid w:val="00BA647E"/>
    <w:rsid w:val="00CD1F13"/>
    <w:rsid w:val="00D03878"/>
    <w:rsid w:val="00D97EA2"/>
    <w:rsid w:val="00DC6E82"/>
    <w:rsid w:val="00E06AB1"/>
    <w:rsid w:val="00E373A5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AB1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rsid w:val="00E06AB1"/>
    <w:pPr>
      <w:keepNext/>
      <w:keepLines/>
      <w:spacing w:before="40" w:line="240" w:lineRule="auto"/>
      <w:outlineLvl w:val="1"/>
    </w:pPr>
    <w:rPr>
      <w:color w:val="1D3CA1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3D18A4"/>
    <w:pPr>
      <w:spacing w:before="227" w:after="113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3D18A4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06AB1"/>
    <w:rPr>
      <w:rFonts w:ascii="Arial" w:hAnsi="Arial" w:cs="Roboto"/>
      <w:color w:val="1D3CA1"/>
      <w:sz w:val="32"/>
      <w:szCs w:val="26"/>
      <w:lang w:val="en-US"/>
    </w:rPr>
  </w:style>
  <w:style w:type="paragraph" w:customStyle="1" w:styleId="TableheadTables">
    <w:name w:val="Table head (Tables)"/>
    <w:basedOn w:val="NoParagraphStyle"/>
    <w:uiPriority w:val="99"/>
    <w:rsid w:val="003D18A4"/>
    <w:pPr>
      <w:suppressAutoHyphens/>
      <w:spacing w:before="113" w:after="57"/>
    </w:pPr>
    <w:rPr>
      <w:rFonts w:ascii="Arial" w:hAnsi="Arial" w:cs="Roboto"/>
      <w:b/>
      <w:color w:val="000000" w:themeColor="text1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E06AB1"/>
    <w:rPr>
      <w:rFonts w:ascii="Arial" w:eastAsiaTheme="majorEastAsia" w:hAnsi="Arial" w:cstheme="majorBidi"/>
      <w:bCs/>
      <w:color w:val="000000" w:themeColor="text1"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Roboto" w:hAnsi="Roboto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paragraph" w:customStyle="1" w:styleId="21Bullet">
    <w:name w:val="2.1 Bullet"/>
    <w:basedOn w:val="BodyBody"/>
    <w:qFormat/>
    <w:rsid w:val="003D18A4"/>
    <w:pPr>
      <w:ind w:left="1134" w:hanging="567"/>
    </w:pPr>
  </w:style>
  <w:style w:type="paragraph" w:customStyle="1" w:styleId="Body">
    <w:name w:val="Body"/>
    <w:link w:val="BodyChar"/>
    <w:qFormat/>
    <w:rsid w:val="003D18A4"/>
    <w:pPr>
      <w:spacing w:after="120" w:line="320" w:lineRule="atLeast"/>
    </w:pPr>
    <w:rPr>
      <w:rFonts w:ascii="Arial" w:eastAsia="Times" w:hAnsi="Arial" w:cs="Times New Roman"/>
      <w:szCs w:val="20"/>
      <w:lang w:eastAsia="en-US"/>
    </w:rPr>
  </w:style>
  <w:style w:type="paragraph" w:customStyle="1" w:styleId="Tabletext">
    <w:name w:val="Table text"/>
    <w:uiPriority w:val="3"/>
    <w:qFormat/>
    <w:rsid w:val="003D18A4"/>
    <w:pPr>
      <w:spacing w:before="80" w:after="60"/>
    </w:pPr>
    <w:rPr>
      <w:rFonts w:ascii="Arial" w:eastAsia="Times New Roman" w:hAnsi="Arial" w:cs="Times New Roman"/>
      <w:sz w:val="21"/>
      <w:szCs w:val="20"/>
      <w:lang w:eastAsia="en-US"/>
    </w:rPr>
  </w:style>
  <w:style w:type="paragraph" w:customStyle="1" w:styleId="Tablecolhead">
    <w:name w:val="Table col head"/>
    <w:uiPriority w:val="3"/>
    <w:qFormat/>
    <w:rsid w:val="003D18A4"/>
    <w:pPr>
      <w:spacing w:before="80" w:after="60"/>
    </w:pPr>
    <w:rPr>
      <w:rFonts w:ascii="Arial" w:eastAsia="Times New Roman" w:hAnsi="Arial" w:cs="Times New Roman"/>
      <w:b/>
      <w:color w:val="201547"/>
      <w:sz w:val="21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3D18A4"/>
    <w:rPr>
      <w:rFonts w:ascii="Arial" w:eastAsia="Times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0A05DC2A-A4A4-491C-A966-07384395089D}"/>
</file>

<file path=customXml/itemProps2.xml><?xml version="1.0" encoding="utf-8"?>
<ds:datastoreItem xmlns:ds="http://schemas.openxmlformats.org/officeDocument/2006/customXml" ds:itemID="{713B0D8D-DABB-4164-B160-AD8CE412B8D4}"/>
</file>

<file path=customXml/itemProps3.xml><?xml version="1.0" encoding="utf-8"?>
<ds:datastoreItem xmlns:ds="http://schemas.openxmlformats.org/officeDocument/2006/customXml" ds:itemID="{791536DB-DA3B-4F99-A190-5D50E2CAD2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4</dc:title>
  <dc:subject/>
  <dc:creator>Kate Vandestadt</dc:creator>
  <cp:keywords/>
  <dc:description/>
  <cp:lastModifiedBy>Kate Vandestadt</cp:lastModifiedBy>
  <cp:revision>6</cp:revision>
  <dcterms:created xsi:type="dcterms:W3CDTF">2022-03-11T05:42:00Z</dcterms:created>
  <dcterms:modified xsi:type="dcterms:W3CDTF">2022-03-30T23:40:00Z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