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682C6" w14:textId="77777777" w:rsidR="001D6BA5" w:rsidRPr="003F0AA1" w:rsidRDefault="001D6BA5" w:rsidP="001D6BA5">
      <w:pPr>
        <w:pStyle w:val="VECTEAToolTitle"/>
      </w:pPr>
      <w:r w:rsidRPr="003F0AA1">
        <w:t>TOOL 2</w:t>
      </w:r>
    </w:p>
    <w:p w14:paraId="7E73B38D" w14:textId="77777777" w:rsidR="001D6BA5" w:rsidRPr="003F0AA1" w:rsidRDefault="001D6BA5" w:rsidP="001D6BA5">
      <w:pPr>
        <w:pStyle w:val="VECTEAToolTitle"/>
      </w:pPr>
      <w:r w:rsidRPr="003F0AA1">
        <w:t>Capability Assessment</w:t>
      </w:r>
    </w:p>
    <w:p w14:paraId="37BC2F52" w14:textId="77777777" w:rsidR="001D6BA5" w:rsidRDefault="001D6BA5" w:rsidP="0043535F">
      <w:pPr>
        <w:pStyle w:val="Heading1"/>
      </w:pPr>
      <w:r>
        <w:t xml:space="preserve">Questions for the </w:t>
      </w:r>
      <w:r w:rsidRPr="0043535F">
        <w:t>committee</w:t>
      </w:r>
    </w:p>
    <w:p w14:paraId="49702372" w14:textId="77777777" w:rsidR="001D6BA5" w:rsidRDefault="001D6BA5" w:rsidP="001D6BA5">
      <w:pPr>
        <w:pStyle w:val="IntroBody"/>
      </w:pPr>
      <w:r>
        <w:t>Capability Assessment committees are encouraged to use a selection (perhaps two or three) of the following questions to enable richer conversation and provide an opportunity for the teacher to demonstrate their expert knowledge and skills.</w:t>
      </w:r>
    </w:p>
    <w:p w14:paraId="5FD3FF05" w14:textId="34F8B47D" w:rsidR="00FB762A" w:rsidRPr="00FB762A" w:rsidRDefault="00FB762A" w:rsidP="0043535F">
      <w:pPr>
        <w:pStyle w:val="Heading2"/>
      </w:pPr>
      <w:r>
        <w:t>Capability</w:t>
      </w:r>
      <w:r>
        <w:rPr>
          <w:vertAlign w:val="superscript"/>
        </w:rPr>
        <w:footnoteReference w:id="1"/>
      </w:r>
    </w:p>
    <w:p w14:paraId="62EB50F6" w14:textId="4430FFEB" w:rsidR="00FB762A" w:rsidRDefault="00FB762A" w:rsidP="00FB762A">
      <w:pPr>
        <w:pStyle w:val="BodyBody"/>
      </w:pPr>
      <w:r w:rsidRPr="00FB762A">
        <w:rPr>
          <w:rStyle w:val="Bold"/>
          <w:color w:val="000000" w:themeColor="text1"/>
        </w:rPr>
        <w:t>50.4(b)</w:t>
      </w:r>
      <w:r w:rsidRPr="00FB762A">
        <w:rPr>
          <w:color w:val="000000" w:themeColor="text1"/>
        </w:rPr>
        <w:t xml:space="preserve"> </w:t>
      </w:r>
      <w:r>
        <w:t>The teacher d</w:t>
      </w:r>
      <w:r w:rsidRPr="00FB762A">
        <w:t>e</w:t>
      </w:r>
      <w:r>
        <w:t>monstrates a clear understanding of, and contribution and commitment to the Quality Improvement Plan (QIP) of the service.</w:t>
      </w:r>
    </w:p>
    <w:p w14:paraId="26D6B26A" w14:textId="15875065" w:rsidR="00FB762A" w:rsidRPr="008B6E0B" w:rsidRDefault="00FB762A" w:rsidP="0043535F">
      <w:pPr>
        <w:pStyle w:val="Heading2"/>
      </w:pPr>
      <w:r w:rsidRPr="008B6E0B">
        <w:t>Questions</w:t>
      </w:r>
    </w:p>
    <w:p w14:paraId="788DC7A7" w14:textId="5BC6AA49" w:rsidR="00FB762A" w:rsidRPr="00FB762A" w:rsidRDefault="00FB762A" w:rsidP="00FB762A">
      <w:pPr>
        <w:pStyle w:val="Bullet1Body"/>
      </w:pPr>
      <w:r w:rsidRPr="00FB762A">
        <w:t>What is your understanding of the quality improvement process?</w:t>
      </w:r>
    </w:p>
    <w:p w14:paraId="72314D26" w14:textId="67D24713" w:rsidR="00FB762A" w:rsidRPr="00FB762A" w:rsidRDefault="00FB762A" w:rsidP="00FB762A">
      <w:pPr>
        <w:pStyle w:val="Bullet1Body"/>
      </w:pPr>
      <w:r w:rsidRPr="00FB762A">
        <w:t xml:space="preserve">Why does it matter? </w:t>
      </w:r>
    </w:p>
    <w:p w14:paraId="686991D4" w14:textId="08FD9BDE" w:rsidR="00FB762A" w:rsidRPr="00FB762A" w:rsidRDefault="00FB762A" w:rsidP="00FB762A">
      <w:pPr>
        <w:pStyle w:val="Bullet1Body"/>
      </w:pPr>
      <w:r w:rsidRPr="00FB762A">
        <w:t xml:space="preserve">What is the impact on children and their families? </w:t>
      </w:r>
    </w:p>
    <w:p w14:paraId="350C68EE" w14:textId="45AF5189" w:rsidR="00FB762A" w:rsidRPr="00FB762A" w:rsidRDefault="00FB762A" w:rsidP="00FB762A">
      <w:pPr>
        <w:pStyle w:val="Bullet1Body"/>
      </w:pPr>
      <w:r w:rsidRPr="00FB762A">
        <w:t xml:space="preserve">What is the impact on educators? </w:t>
      </w:r>
    </w:p>
    <w:p w14:paraId="3822300E" w14:textId="71D7CF81" w:rsidR="00FB762A" w:rsidRPr="00FB762A" w:rsidRDefault="00FB762A" w:rsidP="00FB762A">
      <w:pPr>
        <w:pStyle w:val="Bullet1Body"/>
      </w:pPr>
      <w:r w:rsidRPr="00FB762A">
        <w:t>What has been your contribution to the Quality Improvement Plan (QIP)?</w:t>
      </w:r>
    </w:p>
    <w:p w14:paraId="129A4867" w14:textId="7F4086CA" w:rsidR="00FB762A" w:rsidRPr="00FB762A" w:rsidRDefault="00FB762A" w:rsidP="00FB762A">
      <w:pPr>
        <w:pStyle w:val="Bullet1Body"/>
      </w:pPr>
      <w:r w:rsidRPr="00FB762A">
        <w:t xml:space="preserve">What challenges have you experienced in the quality improvement process, and how have you addressed them? </w:t>
      </w:r>
    </w:p>
    <w:p w14:paraId="43D85D8D" w14:textId="697FE832" w:rsidR="00FB762A" w:rsidRPr="00FB762A" w:rsidRDefault="00FB762A" w:rsidP="00FB762A">
      <w:pPr>
        <w:pStyle w:val="Bullet1Body"/>
      </w:pPr>
      <w:r w:rsidRPr="00FB762A">
        <w:t xml:space="preserve">What successes have you experienced during the quality improvement process, and what was your role in the success? </w:t>
      </w:r>
    </w:p>
    <w:p w14:paraId="5E89C4A9" w14:textId="6AFBA6E5" w:rsidR="00FB762A" w:rsidRPr="00FB762A" w:rsidRDefault="00FB762A" w:rsidP="00FB762A">
      <w:pPr>
        <w:pStyle w:val="Bullet1Body"/>
      </w:pPr>
      <w:r w:rsidRPr="00FB762A">
        <w:t xml:space="preserve">How have you promoted the Quality Improvement Plan (QIP)? </w:t>
      </w:r>
    </w:p>
    <w:p w14:paraId="664A6A73" w14:textId="533E8C23" w:rsidR="00FB762A" w:rsidRDefault="00FB762A" w:rsidP="00FB762A">
      <w:pPr>
        <w:pStyle w:val="Bodybulletlast"/>
      </w:pPr>
      <w:r w:rsidRPr="00FB762A">
        <w:t>How have</w:t>
      </w:r>
      <w:r>
        <w:t xml:space="preserve"> you </w:t>
      </w:r>
      <w:r w:rsidRPr="00FB762A">
        <w:t>supported</w:t>
      </w:r>
      <w:r>
        <w:t xml:space="preserve"> others to participate in the quality improvement process?</w:t>
      </w:r>
    </w:p>
    <w:p w14:paraId="100B25E5" w14:textId="16B98541" w:rsidR="004703EF" w:rsidRDefault="004703EF" w:rsidP="0043535F">
      <w:pPr>
        <w:pStyle w:val="Heading2"/>
        <w:rPr>
          <w:bCs/>
        </w:rPr>
      </w:pPr>
      <w:r>
        <w:t>Capability</w:t>
      </w:r>
    </w:p>
    <w:p w14:paraId="4FE29C90" w14:textId="1862595E" w:rsidR="00FB762A" w:rsidRDefault="00FB762A" w:rsidP="00FB762A">
      <w:pPr>
        <w:pStyle w:val="BodyBody"/>
      </w:pPr>
      <w:r w:rsidRPr="00FB762A">
        <w:rPr>
          <w:b/>
          <w:bCs/>
        </w:rPr>
        <w:t>50.4(c)</w:t>
      </w:r>
      <w:r>
        <w:t xml:space="preserve"> The </w:t>
      </w:r>
      <w:r w:rsidRPr="00FB762A">
        <w:t>teacher</w:t>
      </w:r>
      <w:r>
        <w:t xml:space="preserve"> must demonstrate a well-developed level of understanding of and developing capabilities relevant to the roles and responsibilities and professional standards of a Level 3 teacher in the following areas:</w:t>
      </w:r>
    </w:p>
    <w:p w14:paraId="61CD76B0" w14:textId="77777777" w:rsidR="00FB762A" w:rsidRDefault="00FB762A" w:rsidP="00FB762A">
      <w:pPr>
        <w:pStyle w:val="Bodybulletiii"/>
      </w:pPr>
      <w:r>
        <w:lastRenderedPageBreak/>
        <w:t xml:space="preserve">Pedagogical excellence and expert teaching </w:t>
      </w:r>
      <w:proofErr w:type="gramStart"/>
      <w:r>
        <w:t>skills;</w:t>
      </w:r>
      <w:proofErr w:type="gramEnd"/>
    </w:p>
    <w:p w14:paraId="439D1189" w14:textId="519A6495" w:rsidR="00FB762A" w:rsidRPr="00FB762A" w:rsidRDefault="00FB762A" w:rsidP="00FB762A">
      <w:pPr>
        <w:pStyle w:val="Bullet1Body"/>
      </w:pPr>
      <w:r w:rsidRPr="00FB762A">
        <w:t xml:space="preserve">How would you describe pedagogical excellence? </w:t>
      </w:r>
    </w:p>
    <w:p w14:paraId="7BB68AB5" w14:textId="25C1560C" w:rsidR="00FB762A" w:rsidRPr="00FB762A" w:rsidRDefault="00FB762A" w:rsidP="004703EF">
      <w:pPr>
        <w:pStyle w:val="Bullet1Body"/>
      </w:pPr>
      <w:r w:rsidRPr="00FB762A">
        <w:t xml:space="preserve">How would you define expert </w:t>
      </w:r>
      <w:r w:rsidRPr="004703EF">
        <w:t>teaching</w:t>
      </w:r>
      <w:r w:rsidRPr="00FB762A">
        <w:t xml:space="preserve"> skills?</w:t>
      </w:r>
    </w:p>
    <w:p w14:paraId="24F44F12" w14:textId="21CF09D4" w:rsidR="00FB762A" w:rsidRDefault="00FB762A" w:rsidP="004703EF">
      <w:pPr>
        <w:pStyle w:val="Bullet1Body"/>
      </w:pPr>
      <w:r w:rsidRPr="00FB762A">
        <w:t>Can yo</w:t>
      </w:r>
      <w:r>
        <w:t xml:space="preserve">u share your views on expert teaching? Are there examples of expert teaching skills in your practice of which you are particularly proud? </w:t>
      </w:r>
    </w:p>
    <w:p w14:paraId="4B8A2F31" w14:textId="6639D7E4" w:rsidR="00FB762A" w:rsidRDefault="00FB762A" w:rsidP="00C05127">
      <w:pPr>
        <w:pStyle w:val="Bullet1Body"/>
      </w:pPr>
      <w:r>
        <w:t>What is the relationship between teaching and outcomes for children?</w:t>
      </w:r>
    </w:p>
    <w:p w14:paraId="0F4159D9" w14:textId="541C3865" w:rsidR="00FB762A" w:rsidRDefault="00FB762A" w:rsidP="00C05127">
      <w:pPr>
        <w:pStyle w:val="Bullet1Body"/>
      </w:pPr>
      <w:r>
        <w:t xml:space="preserve">What skills do you have that you believe demonstrate expertise? </w:t>
      </w:r>
    </w:p>
    <w:p w14:paraId="592094A6" w14:textId="59AC4A1D" w:rsidR="00FB762A" w:rsidRDefault="00FB762A" w:rsidP="00C05127">
      <w:pPr>
        <w:pStyle w:val="Bullet1Body"/>
      </w:pPr>
      <w:r>
        <w:t xml:space="preserve">How have your teaching skills improved in the last five years? </w:t>
      </w:r>
    </w:p>
    <w:p w14:paraId="51F394B2" w14:textId="27B31971" w:rsidR="00FB762A" w:rsidRDefault="00FB762A" w:rsidP="004703EF">
      <w:pPr>
        <w:pStyle w:val="Bodybulletlast"/>
      </w:pPr>
      <w:r>
        <w:t>Can you give us an example?</w:t>
      </w:r>
    </w:p>
    <w:p w14:paraId="1CE3C2EB" w14:textId="0A557D53" w:rsidR="004703EF" w:rsidRPr="004703EF" w:rsidRDefault="004703EF" w:rsidP="0043535F">
      <w:pPr>
        <w:pStyle w:val="Heading2"/>
      </w:pPr>
      <w:r>
        <w:t>Capability</w:t>
      </w:r>
    </w:p>
    <w:p w14:paraId="2EA9AE17" w14:textId="6C1F3163" w:rsidR="004703EF" w:rsidRDefault="00FB762A" w:rsidP="004703EF">
      <w:pPr>
        <w:pStyle w:val="Bodybulletiii"/>
      </w:pPr>
      <w:r w:rsidRPr="004703EF">
        <w:t>Comprehensive</w:t>
      </w:r>
      <w:r>
        <w:t xml:space="preserve"> knowledge and practice in developing innovative programs and curriculum</w:t>
      </w:r>
      <w:r>
        <w:tab/>
      </w:r>
    </w:p>
    <w:p w14:paraId="089C5C31" w14:textId="028BFC89" w:rsidR="00FB762A" w:rsidRDefault="00FB762A" w:rsidP="004703EF">
      <w:pPr>
        <w:pStyle w:val="Bullet1Body"/>
      </w:pPr>
      <w:r>
        <w:t xml:space="preserve">How would you describe innovative programs and curriculum in early childhood education and care? </w:t>
      </w:r>
    </w:p>
    <w:p w14:paraId="71896A03" w14:textId="4121D619" w:rsidR="00FB762A" w:rsidRDefault="00FB762A" w:rsidP="00C05127">
      <w:pPr>
        <w:pStyle w:val="Bullet1Body"/>
      </w:pPr>
      <w:r>
        <w:t>What makes an approach innovative?</w:t>
      </w:r>
    </w:p>
    <w:p w14:paraId="3FB4E75B" w14:textId="2D7C22BF" w:rsidR="00FB762A" w:rsidRDefault="00FB762A" w:rsidP="00C05127">
      <w:pPr>
        <w:pStyle w:val="Bullet1Body"/>
      </w:pPr>
      <w:r>
        <w:t xml:space="preserve">Can you describe your knowledge and understanding of innovative programs and curriculum in early childhood? </w:t>
      </w:r>
    </w:p>
    <w:p w14:paraId="1A1C680D" w14:textId="59069CC0" w:rsidR="00FB762A" w:rsidRDefault="00FB762A" w:rsidP="00C05127">
      <w:pPr>
        <w:pStyle w:val="Bullet1Body"/>
      </w:pPr>
      <w:r>
        <w:t>Can you describe an innovation that you have led? What happened, and why was it innovative?</w:t>
      </w:r>
    </w:p>
    <w:p w14:paraId="4ED073F8" w14:textId="56B39DED" w:rsidR="00FB762A" w:rsidRDefault="00FB762A" w:rsidP="004703EF">
      <w:pPr>
        <w:pStyle w:val="Bodybulletlast"/>
      </w:pPr>
      <w:r>
        <w:t>How do innovative programs and curricula benefit children and families?</w:t>
      </w:r>
    </w:p>
    <w:p w14:paraId="7417F6E0" w14:textId="5D1F4FC1" w:rsidR="004703EF" w:rsidRDefault="00FB762A" w:rsidP="004703EF">
      <w:pPr>
        <w:pStyle w:val="Bodybulletiii"/>
      </w:pPr>
      <w:r>
        <w:t xml:space="preserve">An </w:t>
      </w:r>
      <w:r w:rsidRPr="004703EF">
        <w:t>ability</w:t>
      </w:r>
      <w:r>
        <w:t xml:space="preserve"> to respond to emerging trends and issues within early childhood education, their service and </w:t>
      </w:r>
      <w:proofErr w:type="gramStart"/>
      <w:r>
        <w:t>community;</w:t>
      </w:r>
      <w:proofErr w:type="gramEnd"/>
      <w:r>
        <w:tab/>
      </w:r>
    </w:p>
    <w:p w14:paraId="2DFDC23E" w14:textId="598C6E6A" w:rsidR="00FB762A" w:rsidRPr="004703EF" w:rsidRDefault="00FB762A" w:rsidP="004703EF">
      <w:pPr>
        <w:pStyle w:val="Bullet1Body"/>
      </w:pPr>
      <w:r w:rsidRPr="004703EF">
        <w:t>Why is it important for a teacher to respond to emerging trends and issues within early childhood education, their service and community?</w:t>
      </w:r>
    </w:p>
    <w:p w14:paraId="7B11937F" w14:textId="47860B05" w:rsidR="00FB762A" w:rsidRPr="004703EF" w:rsidRDefault="00FB762A" w:rsidP="004703EF">
      <w:pPr>
        <w:pStyle w:val="Bullet1Body"/>
      </w:pPr>
      <w:r w:rsidRPr="004703EF">
        <w:t>Can you describe how you respond to emerging trends and issues within early childhood education?</w:t>
      </w:r>
    </w:p>
    <w:p w14:paraId="6C545A35" w14:textId="483E2A4A" w:rsidR="00FB762A" w:rsidRPr="004703EF" w:rsidRDefault="00FB762A" w:rsidP="004703EF">
      <w:pPr>
        <w:pStyle w:val="Bullet1Body"/>
      </w:pPr>
      <w:r w:rsidRPr="004703EF">
        <w:t>Can you describe how you respond to respond to emerging trends and issues in this service?</w:t>
      </w:r>
    </w:p>
    <w:p w14:paraId="7B1592D2" w14:textId="72744A16" w:rsidR="00FB762A" w:rsidRDefault="00FB762A" w:rsidP="004703EF">
      <w:pPr>
        <w:pStyle w:val="Bodybulletlast"/>
      </w:pPr>
      <w:r>
        <w:t>Can you describe how you respond to emerging trends in the community?</w:t>
      </w:r>
    </w:p>
    <w:p w14:paraId="3D680541" w14:textId="77777777" w:rsidR="008B6E0B" w:rsidRDefault="00FB762A" w:rsidP="004703EF">
      <w:pPr>
        <w:pStyle w:val="Bodybulletiii"/>
      </w:pPr>
      <w:r>
        <w:t xml:space="preserve">Provision of leadership and role modelling to other early childhood staff within the </w:t>
      </w:r>
      <w:proofErr w:type="gramStart"/>
      <w:r>
        <w:t>service;</w:t>
      </w:r>
      <w:proofErr w:type="gramEnd"/>
      <w:r>
        <w:tab/>
      </w:r>
    </w:p>
    <w:p w14:paraId="05AE6DF7" w14:textId="08622F9A" w:rsidR="00FB762A" w:rsidRDefault="00FB762A" w:rsidP="008B6E0B">
      <w:pPr>
        <w:pStyle w:val="Bullet1Body"/>
      </w:pPr>
      <w:r>
        <w:t xml:space="preserve">How would you describe your approach to leadership? </w:t>
      </w:r>
    </w:p>
    <w:p w14:paraId="0FBD50F5" w14:textId="641AE4C2" w:rsidR="00FB762A" w:rsidRPr="004703EF" w:rsidRDefault="00FB762A" w:rsidP="004703EF">
      <w:pPr>
        <w:pStyle w:val="Bullet1Body"/>
      </w:pPr>
      <w:r w:rsidRPr="004703EF">
        <w:t>What has shaped this understanding?</w:t>
      </w:r>
    </w:p>
    <w:p w14:paraId="6CD791A1" w14:textId="4222F138" w:rsidR="00FB762A" w:rsidRPr="004703EF" w:rsidRDefault="00FB762A" w:rsidP="004703EF">
      <w:pPr>
        <w:pStyle w:val="Bullet1Body"/>
      </w:pPr>
      <w:r w:rsidRPr="004703EF">
        <w:t xml:space="preserve">Can you share an example of how you have provided leadership and role modelling to early childhood staff within the service? </w:t>
      </w:r>
    </w:p>
    <w:p w14:paraId="24FACA65" w14:textId="2002AB44" w:rsidR="00FB762A" w:rsidRPr="004703EF" w:rsidRDefault="00FB762A" w:rsidP="004703EF">
      <w:pPr>
        <w:pStyle w:val="Bullet1Body"/>
      </w:pPr>
      <w:r w:rsidRPr="004703EF">
        <w:t>Were you effective? How do you know?</w:t>
      </w:r>
    </w:p>
    <w:p w14:paraId="443356BD" w14:textId="0CA15331" w:rsidR="00FB762A" w:rsidRPr="004703EF" w:rsidRDefault="00FB762A" w:rsidP="004703EF">
      <w:pPr>
        <w:pStyle w:val="Bullet1Body"/>
      </w:pPr>
      <w:r w:rsidRPr="004703EF">
        <w:t xml:space="preserve">Can you describe your understanding of effective leadership in early childhood education? </w:t>
      </w:r>
    </w:p>
    <w:p w14:paraId="6BD17D3E" w14:textId="77777777" w:rsidR="004703EF" w:rsidRDefault="00FB762A" w:rsidP="004703EF">
      <w:pPr>
        <w:pStyle w:val="Bodybulletiii"/>
      </w:pPr>
      <w:r w:rsidRPr="004703EF">
        <w:lastRenderedPageBreak/>
        <w:t>Provision</w:t>
      </w:r>
      <w:r>
        <w:t xml:space="preserve"> of expert advice and support to parents and the broader community in the development and delivery of early childhood </w:t>
      </w:r>
      <w:proofErr w:type="gramStart"/>
      <w:r>
        <w:t>education;</w:t>
      </w:r>
      <w:proofErr w:type="gramEnd"/>
      <w:r>
        <w:tab/>
      </w:r>
    </w:p>
    <w:p w14:paraId="00936688" w14:textId="5EBE99A6" w:rsidR="00FB762A" w:rsidRDefault="00FB762A" w:rsidP="004703EF">
      <w:pPr>
        <w:pStyle w:val="Bullet1Body"/>
      </w:pPr>
      <w:r>
        <w:t xml:space="preserve">Can you describe your understanding of the role you play in offering expert advice and support to parents and the broader community in the development and delivery of early childhood education? </w:t>
      </w:r>
    </w:p>
    <w:p w14:paraId="31D12907" w14:textId="6E4CC2A3" w:rsidR="00FB762A" w:rsidRPr="004703EF" w:rsidRDefault="00FB762A" w:rsidP="004703EF">
      <w:pPr>
        <w:pStyle w:val="Bullet1Body"/>
      </w:pPr>
      <w:r w:rsidRPr="004703EF">
        <w:t xml:space="preserve">Why is this important? </w:t>
      </w:r>
    </w:p>
    <w:p w14:paraId="401FBF2C" w14:textId="793C6B57" w:rsidR="00FB762A" w:rsidRPr="004703EF" w:rsidRDefault="00FB762A" w:rsidP="004703EF">
      <w:pPr>
        <w:pStyle w:val="Bullet1Body"/>
      </w:pPr>
      <w:r w:rsidRPr="004703EF">
        <w:t xml:space="preserve">What strategies have you used to provide expert advice and support to parents? </w:t>
      </w:r>
    </w:p>
    <w:p w14:paraId="1CF5C0DC" w14:textId="5650E9D5" w:rsidR="00FB762A" w:rsidRDefault="00FB762A" w:rsidP="004703EF">
      <w:pPr>
        <w:pStyle w:val="Bodybulletlast"/>
      </w:pPr>
      <w:r w:rsidRPr="004703EF">
        <w:t>What</w:t>
      </w:r>
      <w:r>
        <w:t xml:space="preserve"> strategies have you used to provide expert advice and support to the broader community? </w:t>
      </w:r>
    </w:p>
    <w:p w14:paraId="18C2ECC5" w14:textId="77777777" w:rsidR="004703EF" w:rsidRDefault="00FB762A" w:rsidP="004703EF">
      <w:pPr>
        <w:pStyle w:val="Bodybulletiii"/>
      </w:pPr>
      <w:r>
        <w:t xml:space="preserve">Actively pursues opportunities to advocate on behalf of children and the development and delivery of early childhood education by working collaboratively and effectively with appropriate groups in the broader community. </w:t>
      </w:r>
      <w:r>
        <w:tab/>
      </w:r>
    </w:p>
    <w:p w14:paraId="1AF466D4" w14:textId="2E36153C" w:rsidR="00FB762A" w:rsidRDefault="00FB762A" w:rsidP="004703EF">
      <w:pPr>
        <w:pStyle w:val="Bullet1Body"/>
      </w:pPr>
      <w:r>
        <w:t>As a skilled and experienced teacher, why is it important to be an advocate?</w:t>
      </w:r>
    </w:p>
    <w:p w14:paraId="2D19A19E" w14:textId="0E667460" w:rsidR="00FB762A" w:rsidRDefault="00FB762A" w:rsidP="00C05127">
      <w:pPr>
        <w:pStyle w:val="Bullet1Body"/>
      </w:pPr>
      <w:r>
        <w:t>Can you describe how you pursue opportunities to advocate on behalf of children?</w:t>
      </w:r>
    </w:p>
    <w:p w14:paraId="4B59F2A1" w14:textId="7A13404B" w:rsidR="00FB762A" w:rsidRDefault="00FB762A" w:rsidP="00C05127">
      <w:pPr>
        <w:pStyle w:val="Bullet1Body"/>
      </w:pPr>
      <w:r>
        <w:t xml:space="preserve">Can you describe how you pursue opportunities to advocate for the development and delivery of early childhood education? </w:t>
      </w:r>
    </w:p>
    <w:p w14:paraId="54BDE839" w14:textId="579761B8" w:rsidR="00FB762A" w:rsidRDefault="00FB762A" w:rsidP="00C05127">
      <w:pPr>
        <w:pStyle w:val="Bullet1Body"/>
      </w:pPr>
      <w:r>
        <w:t>Can you describe how you work collaboratively and effectively with appropriate groups in the broader community?</w:t>
      </w:r>
    </w:p>
    <w:p w14:paraId="1482B577" w14:textId="609E4D03" w:rsidR="00FB762A" w:rsidRDefault="00FB762A" w:rsidP="004703EF">
      <w:pPr>
        <w:pStyle w:val="Bodybulletlast"/>
      </w:pPr>
      <w:r>
        <w:t>Can you give us a specific example of your advocacy and how it was effective?</w:t>
      </w:r>
    </w:p>
    <w:p w14:paraId="75785923" w14:textId="182E1917" w:rsidR="00FB762A" w:rsidRDefault="00FB762A" w:rsidP="004703EF">
      <w:pPr>
        <w:pStyle w:val="BodyBody"/>
      </w:pPr>
      <w:r w:rsidRPr="004703EF">
        <w:rPr>
          <w:b/>
          <w:bCs/>
        </w:rPr>
        <w:t>50.4(d)</w:t>
      </w:r>
      <w:r w:rsidR="004703EF">
        <w:rPr>
          <w:rStyle w:val="Bold"/>
          <w:color w:val="1C3DA1"/>
        </w:rPr>
        <w:t xml:space="preserve"> </w:t>
      </w:r>
      <w:r>
        <w:t>Plays a significant role in leading and supporting programs determined by state and federal authorities.</w:t>
      </w:r>
    </w:p>
    <w:p w14:paraId="25009BC9" w14:textId="4D952500" w:rsidR="00FB762A" w:rsidRPr="004703EF" w:rsidRDefault="00FB762A" w:rsidP="004703EF">
      <w:pPr>
        <w:pStyle w:val="Bullet1Body"/>
      </w:pPr>
      <w:r w:rsidRPr="004703EF">
        <w:t xml:space="preserve">Can you describe the current programs or initiatives being progressed by state and federal authorities? </w:t>
      </w:r>
    </w:p>
    <w:p w14:paraId="23654277" w14:textId="49DEFCD7" w:rsidR="00FB762A" w:rsidRPr="004703EF" w:rsidRDefault="00FB762A" w:rsidP="004703EF">
      <w:pPr>
        <w:pStyle w:val="Bullet1Body"/>
      </w:pPr>
      <w:r w:rsidRPr="004703EF">
        <w:t xml:space="preserve">How do you know about these initiatives and programs? </w:t>
      </w:r>
    </w:p>
    <w:p w14:paraId="7EB39DE7" w14:textId="513B4DD6" w:rsidR="00FB762A" w:rsidRPr="004703EF" w:rsidRDefault="00FB762A" w:rsidP="004703EF">
      <w:pPr>
        <w:pStyle w:val="Bullet1Body"/>
      </w:pPr>
      <w:r w:rsidRPr="004703EF">
        <w:t xml:space="preserve">What do you do to keep up to date with these initiatives or programs? </w:t>
      </w:r>
    </w:p>
    <w:p w14:paraId="4BBD9C7B" w14:textId="29AA83B0" w:rsidR="00FB762A" w:rsidRPr="004703EF" w:rsidRDefault="00FB762A" w:rsidP="004703EF">
      <w:pPr>
        <w:pStyle w:val="Bullet1Body"/>
      </w:pPr>
      <w:r w:rsidRPr="004703EF">
        <w:t xml:space="preserve">Why is it important to engage with these programs and initiatives? </w:t>
      </w:r>
    </w:p>
    <w:p w14:paraId="4428F45F" w14:textId="1F4A8D0E" w:rsidR="00FB762A" w:rsidRPr="004703EF" w:rsidRDefault="00FB762A" w:rsidP="004703EF">
      <w:pPr>
        <w:pStyle w:val="Bullet1Body"/>
      </w:pPr>
      <w:r w:rsidRPr="004703EF">
        <w:t xml:space="preserve">How do these impact your work? </w:t>
      </w:r>
    </w:p>
    <w:p w14:paraId="7233CA9C" w14:textId="752F0026" w:rsidR="00FB762A" w:rsidRPr="004703EF" w:rsidRDefault="00FB762A" w:rsidP="004703EF">
      <w:pPr>
        <w:pStyle w:val="Bullet1Body"/>
      </w:pPr>
      <w:r w:rsidRPr="004703EF">
        <w:t xml:space="preserve">Why is it important that early childhood teachers play a role in these programs and initiatives? </w:t>
      </w:r>
    </w:p>
    <w:p w14:paraId="47F0A44E" w14:textId="68F4AD75" w:rsidR="00FB762A" w:rsidRDefault="00FB762A" w:rsidP="004703EF">
      <w:pPr>
        <w:pStyle w:val="Bullet1Body"/>
      </w:pPr>
      <w:r w:rsidRPr="004703EF">
        <w:t>Can you describe</w:t>
      </w:r>
      <w:r>
        <w:t xml:space="preserve"> how you have responded to one of these programs and initiatives? </w:t>
      </w:r>
    </w:p>
    <w:p w14:paraId="68F2667E" w14:textId="1905FA45" w:rsidR="001D6BA5" w:rsidRPr="004703EF" w:rsidRDefault="00FB762A" w:rsidP="001D6BA5">
      <w:pPr>
        <w:pStyle w:val="Bodybulletlast"/>
      </w:pPr>
      <w:r>
        <w:t xml:space="preserve">How have you led the implementation of these programs? </w:t>
      </w:r>
    </w:p>
    <w:p w14:paraId="3652E9E8" w14:textId="77777777" w:rsidR="001D6BA5" w:rsidRDefault="001D6BA5" w:rsidP="001D6BA5">
      <w:pPr>
        <w:pStyle w:val="H3Headers"/>
      </w:pPr>
      <w:r>
        <w:t xml:space="preserve">Responses to the questions </w:t>
      </w:r>
    </w:p>
    <w:p w14:paraId="25E445F8" w14:textId="77777777" w:rsidR="001D6BA5" w:rsidRDefault="001D6BA5" w:rsidP="001D6BA5">
      <w:pPr>
        <w:pStyle w:val="BodyBody"/>
      </w:pPr>
      <w:r>
        <w:t xml:space="preserve">Capability Assessment committees are encouraged to use the capability descriptors in the Guide and the examples of PRACTICE and EVIDENCE (TOOL-03) to assess the response to these questions. However, it is important to note that the examples of capability are not limited to these suggestions and that high-quality teaching practice can be demonstrated in many </w:t>
      </w:r>
      <w:r>
        <w:lastRenderedPageBreak/>
        <w:t xml:space="preserve">ways. </w:t>
      </w:r>
    </w:p>
    <w:p w14:paraId="415D0905" w14:textId="77777777" w:rsidR="001D6BA5" w:rsidRDefault="001D6BA5" w:rsidP="001D6BA5">
      <w:pPr>
        <w:pStyle w:val="BodyBody"/>
      </w:pPr>
      <w:r>
        <w:t xml:space="preserve">The Capability Assessment committees should use the discussion process to clarify teacher responses. </w:t>
      </w:r>
    </w:p>
    <w:p w14:paraId="292FDB10" w14:textId="77777777" w:rsidR="001D6BA5" w:rsidRDefault="001D6BA5" w:rsidP="001D6BA5">
      <w:pPr>
        <w:pStyle w:val="BodyBody"/>
      </w:pPr>
    </w:p>
    <w:p w14:paraId="50DF11D9" w14:textId="24AD1EFF" w:rsidR="00993747" w:rsidRPr="001D6BA5" w:rsidRDefault="00993747" w:rsidP="001D6BA5">
      <w:pPr>
        <w:pStyle w:val="BodyBody"/>
      </w:pPr>
    </w:p>
    <w:sectPr w:rsidR="00993747" w:rsidRPr="001D6BA5" w:rsidSect="009A0B82">
      <w:footerReference w:type="default" r:id="rId7"/>
      <w:headerReference w:type="first" r:id="rId8"/>
      <w:pgSz w:w="11906" w:h="16838"/>
      <w:pgMar w:top="850" w:right="850" w:bottom="850" w:left="850" w:header="2268" w:footer="51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BBC79" w14:textId="77777777" w:rsidR="00262B46" w:rsidRDefault="00262B46" w:rsidP="006B1DF3">
      <w:r>
        <w:separator/>
      </w:r>
    </w:p>
  </w:endnote>
  <w:endnote w:type="continuationSeparator" w:id="0">
    <w:p w14:paraId="43923E3E" w14:textId="77777777" w:rsidR="00262B46" w:rsidRDefault="00262B46" w:rsidP="006B1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2FF" w:usb1="5000205B" w:usb2="00000020" w:usb3="00000000" w:csb0="0000019F" w:csb1="00000000"/>
  </w:font>
  <w:font w:name="MinionPro-Regular">
    <w:altName w:val="Calibri"/>
    <w:panose1 w:val="020B0604020202020204"/>
    <w:charset w:val="4D"/>
    <w:family w:val="auto"/>
    <w:notTrueType/>
    <w:pitch w:val="default"/>
    <w:sig w:usb0="00000003" w:usb1="00000000" w:usb2="00000000" w:usb3="00000000" w:csb0="00000001" w:csb1="00000000"/>
  </w:font>
  <w:font w:name="Flama Condensed Book">
    <w:panose1 w:val="02000000000000000000"/>
    <w:charset w:val="4D"/>
    <w:family w:val="auto"/>
    <w:notTrueType/>
    <w:pitch w:val="variable"/>
    <w:sig w:usb0="A00000AF" w:usb1="4000207B" w:usb2="00000000" w:usb3="00000000" w:csb0="0000008B" w:csb1="00000000"/>
  </w:font>
  <w:font w:name="Flama Condensed Bold">
    <w:panose1 w:val="02000000000000000000"/>
    <w:charset w:val="4D"/>
    <w:family w:val="auto"/>
    <w:notTrueType/>
    <w:pitch w:val="variable"/>
    <w:sig w:usb0="A00000AF" w:usb1="4000207B" w:usb2="00000000" w:usb3="00000000" w:csb0="0000008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60DE8" w14:textId="57BC68E1" w:rsidR="007306D9" w:rsidRDefault="007306D9">
    <w:pPr>
      <w:pStyle w:val="Footer"/>
    </w:pPr>
    <w:r>
      <w:rPr>
        <w:noProof/>
      </w:rPr>
      <w:drawing>
        <wp:inline distT="0" distB="0" distL="0" distR="0" wp14:anchorId="72106E68" wp14:editId="2C336CBC">
          <wp:extent cx="6480810" cy="609600"/>
          <wp:effectExtent l="0" t="0" r="0" b="0"/>
          <wp:docPr id="3" name="Picture 3" descr="Logos of partnering organisations including left to right: Australian Education Union, Early Learning Association Australia, Municipal Association of Victoria and Department of Education and Training">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s of partnering organisations including left to right: Australian Education Union, Early Learning Association Australia, Municipal Association of Victoria and Department of Education and Training">
                    <a:extLst>
                      <a:ext uri="{C183D7F6-B498-43B3-948B-1728B52AA6E4}">
                        <adec:decorative xmlns:adec="http://schemas.microsoft.com/office/drawing/2017/decorative" val="0"/>
                      </a:ext>
                    </a:extLst>
                  </pic:cNvPr>
                  <pic:cNvPicPr/>
                </pic:nvPicPr>
                <pic:blipFill>
                  <a:blip r:embed="rId1"/>
                  <a:stretch>
                    <a:fillRect/>
                  </a:stretch>
                </pic:blipFill>
                <pic:spPr>
                  <a:xfrm>
                    <a:off x="0" y="0"/>
                    <a:ext cx="6480810" cy="6096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D7B09" w14:textId="77777777" w:rsidR="00262B46" w:rsidRDefault="00262B46" w:rsidP="006B1DF3">
      <w:r>
        <w:separator/>
      </w:r>
    </w:p>
  </w:footnote>
  <w:footnote w:type="continuationSeparator" w:id="0">
    <w:p w14:paraId="080F6568" w14:textId="77777777" w:rsidR="00262B46" w:rsidRDefault="00262B46" w:rsidP="006B1DF3">
      <w:r>
        <w:continuationSeparator/>
      </w:r>
    </w:p>
  </w:footnote>
  <w:footnote w:id="1">
    <w:p w14:paraId="16A70B3B" w14:textId="77777777" w:rsidR="00FB762A" w:rsidRDefault="00FB762A" w:rsidP="001D6BA5">
      <w:pPr>
        <w:pStyle w:val="ReferencesBody"/>
      </w:pPr>
      <w:r>
        <w:rPr>
          <w:vertAlign w:val="superscript"/>
        </w:rPr>
        <w:footnoteRef/>
      </w:r>
      <w:r>
        <w:tab/>
        <w:t xml:space="preserve">Note: </w:t>
      </w:r>
      <w:proofErr w:type="gramStart"/>
      <w:r>
        <w:t>the</w:t>
      </w:r>
      <w:proofErr w:type="gramEnd"/>
      <w:r>
        <w:t xml:space="preserve"> Capabilities start at 50.4 (b) in the Agreements</w:t>
      </w:r>
    </w:p>
    <w:p w14:paraId="2166A14A" w14:textId="77777777" w:rsidR="00FB762A" w:rsidRDefault="00FB762A" w:rsidP="001D6BA5">
      <w:pPr>
        <w:pStyle w:val="ReferencesBody"/>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629BB" w14:textId="6DEBB3C3" w:rsidR="006B1DF3" w:rsidRDefault="005631FA">
    <w:pPr>
      <w:pStyle w:val="Header"/>
    </w:pPr>
    <w:r>
      <w:rPr>
        <w:noProof/>
      </w:rPr>
      <w:drawing>
        <wp:anchor distT="0" distB="0" distL="114300" distR="114300" simplePos="0" relativeHeight="251658240" behindDoc="1" locked="1" layoutInCell="1" allowOverlap="1" wp14:anchorId="065C3DF3" wp14:editId="1B9FEECA">
          <wp:simplePos x="0" y="0"/>
          <wp:positionH relativeFrom="page">
            <wp:posOffset>0</wp:posOffset>
          </wp:positionH>
          <wp:positionV relativeFrom="page">
            <wp:posOffset>0</wp:posOffset>
          </wp:positionV>
          <wp:extent cx="7531200" cy="1749600"/>
          <wp:effectExtent l="0" t="0" r="0" b="317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31200" cy="1749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8821C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A47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44E00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BB0A7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3B217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FEAB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CE8F1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88A5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D4E1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ACCA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5675A8"/>
    <w:multiLevelType w:val="hybridMultilevel"/>
    <w:tmpl w:val="FC0859A4"/>
    <w:lvl w:ilvl="0" w:tplc="59A80DB4">
      <w:start w:val="1"/>
      <w:numFmt w:val="bullet"/>
      <w:pStyle w:val="Bullet1Body"/>
      <w:lvlText w:val=""/>
      <w:lvlJc w:val="left"/>
      <w:pPr>
        <w:ind w:left="117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2A75E2"/>
    <w:multiLevelType w:val="hybridMultilevel"/>
    <w:tmpl w:val="245899BC"/>
    <w:lvl w:ilvl="0" w:tplc="F370D2F2">
      <w:start w:val="1"/>
      <w:numFmt w:val="lowerRoman"/>
      <w:pStyle w:val="Bodybulletiii"/>
      <w:lvlText w:val="%1."/>
      <w:lvlJc w:val="right"/>
      <w:pPr>
        <w:ind w:left="90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AA186E"/>
    <w:multiLevelType w:val="multilevel"/>
    <w:tmpl w:val="53A094FE"/>
    <w:styleLink w:val="CurrentList2"/>
    <w:lvl w:ilvl="0">
      <w:start w:val="1"/>
      <w:numFmt w:val="upperRoman"/>
      <w:lvlText w:val="%1."/>
      <w:lvlJc w:val="right"/>
      <w:pPr>
        <w:ind w:left="7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5B26F9B"/>
    <w:multiLevelType w:val="multilevel"/>
    <w:tmpl w:val="FC0859A4"/>
    <w:styleLink w:val="CurrentList1"/>
    <w:lvl w:ilvl="0">
      <w:start w:val="1"/>
      <w:numFmt w:val="bullet"/>
      <w:lvlText w:val=""/>
      <w:lvlJc w:val="left"/>
      <w:pPr>
        <w:ind w:left="1174"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11"/>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embedSystemFonts/>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3A5"/>
    <w:rsid w:val="00054F69"/>
    <w:rsid w:val="000B6CB7"/>
    <w:rsid w:val="000C2864"/>
    <w:rsid w:val="000E09E3"/>
    <w:rsid w:val="001875F4"/>
    <w:rsid w:val="001D6BA5"/>
    <w:rsid w:val="00262B46"/>
    <w:rsid w:val="0029520F"/>
    <w:rsid w:val="00400714"/>
    <w:rsid w:val="0043535F"/>
    <w:rsid w:val="004703EF"/>
    <w:rsid w:val="004D12AB"/>
    <w:rsid w:val="005631FA"/>
    <w:rsid w:val="00674D78"/>
    <w:rsid w:val="006B1DF3"/>
    <w:rsid w:val="007306D9"/>
    <w:rsid w:val="007D05B8"/>
    <w:rsid w:val="007E7F9A"/>
    <w:rsid w:val="008B6E0B"/>
    <w:rsid w:val="00910831"/>
    <w:rsid w:val="00943B68"/>
    <w:rsid w:val="00991995"/>
    <w:rsid w:val="00993747"/>
    <w:rsid w:val="009A0B82"/>
    <w:rsid w:val="00B70469"/>
    <w:rsid w:val="00BA647E"/>
    <w:rsid w:val="00CD1F13"/>
    <w:rsid w:val="00D03878"/>
    <w:rsid w:val="00D97EA2"/>
    <w:rsid w:val="00DC6E82"/>
    <w:rsid w:val="00E373A5"/>
    <w:rsid w:val="00FB762A"/>
    <w:rsid w:val="00FF42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3F0DB0A"/>
  <w14:defaultImageDpi w14:val="0"/>
  <w15:docId w15:val="{5CDF93A2-2B5D-5B4C-B779-A9152BCCF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535F"/>
    <w:pPr>
      <w:keepNext/>
      <w:spacing w:before="120" w:after="240"/>
      <w:outlineLvl w:val="0"/>
    </w:pPr>
    <w:rPr>
      <w:rFonts w:ascii="Arial" w:eastAsiaTheme="majorEastAsia" w:hAnsi="Arial" w:cstheme="majorBidi"/>
      <w:bCs/>
      <w:color w:val="000000" w:themeColor="text1"/>
      <w:kern w:val="32"/>
      <w:sz w:val="48"/>
      <w:szCs w:val="32"/>
    </w:rPr>
  </w:style>
  <w:style w:type="paragraph" w:styleId="Heading2">
    <w:name w:val="heading 2"/>
    <w:basedOn w:val="BodyBody"/>
    <w:next w:val="BodyBody"/>
    <w:link w:val="Heading2Char"/>
    <w:uiPriority w:val="99"/>
    <w:qFormat/>
    <w:rsid w:val="0043535F"/>
    <w:pPr>
      <w:keepNext/>
      <w:keepLines/>
      <w:spacing w:before="40"/>
      <w:outlineLvl w:val="1"/>
    </w:pPr>
    <w:rPr>
      <w:color w:val="1D3CA1"/>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paragraph" w:customStyle="1" w:styleId="H2spancolsHeaders">
    <w:name w:val="H2 span cols (Headers)"/>
    <w:basedOn w:val="NoParagraphStyle"/>
    <w:uiPriority w:val="99"/>
    <w:pPr>
      <w:suppressAutoHyphens/>
      <w:spacing w:before="340" w:after="170" w:line="560" w:lineRule="atLeast"/>
    </w:pPr>
    <w:rPr>
      <w:rFonts w:ascii="Flama Condensed Book" w:hAnsi="Flama Condensed Book" w:cs="Flama Condensed Book"/>
      <w:color w:val="1C3DA1"/>
      <w:sz w:val="52"/>
      <w:szCs w:val="52"/>
    </w:rPr>
  </w:style>
  <w:style w:type="paragraph" w:customStyle="1" w:styleId="H2BHeaders">
    <w:name w:val="H2_B (Headers)"/>
    <w:uiPriority w:val="99"/>
    <w:rsid w:val="008B6E0B"/>
    <w:pPr>
      <w:spacing w:before="227" w:after="113" w:line="288" w:lineRule="auto"/>
    </w:pPr>
    <w:rPr>
      <w:rFonts w:ascii="Arial" w:hAnsi="Arial" w:cs="Roboto"/>
      <w:color w:val="1C3DA1"/>
      <w:spacing w:val="-2"/>
      <w:sz w:val="48"/>
      <w:szCs w:val="40"/>
      <w:lang w:val="en-US"/>
    </w:rPr>
  </w:style>
  <w:style w:type="paragraph" w:customStyle="1" w:styleId="BodyBody">
    <w:name w:val="Body (Body)"/>
    <w:basedOn w:val="NoParagraphStyle"/>
    <w:uiPriority w:val="99"/>
    <w:rsid w:val="008B6E0B"/>
    <w:pPr>
      <w:suppressAutoHyphens/>
      <w:spacing w:after="120"/>
    </w:pPr>
    <w:rPr>
      <w:rFonts w:ascii="Arial" w:hAnsi="Arial" w:cs="Roboto"/>
      <w:szCs w:val="20"/>
    </w:rPr>
  </w:style>
  <w:style w:type="paragraph" w:customStyle="1" w:styleId="IntroBody">
    <w:name w:val="Intro (Body)"/>
    <w:basedOn w:val="BodyBody"/>
    <w:uiPriority w:val="99"/>
    <w:rsid w:val="008B6E0B"/>
    <w:rPr>
      <w:color w:val="1C3DA1"/>
      <w:sz w:val="28"/>
      <w:szCs w:val="26"/>
    </w:rPr>
  </w:style>
  <w:style w:type="paragraph" w:customStyle="1" w:styleId="H3Headers">
    <w:name w:val="H3 (Headers)"/>
    <w:basedOn w:val="NoParagraphStyle"/>
    <w:uiPriority w:val="99"/>
    <w:rsid w:val="008B6E0B"/>
    <w:pPr>
      <w:suppressAutoHyphens/>
      <w:spacing w:before="170" w:after="113"/>
    </w:pPr>
    <w:rPr>
      <w:rFonts w:ascii="Arial" w:hAnsi="Arial" w:cs="Roboto"/>
      <w:color w:val="1C3DA1"/>
      <w:sz w:val="32"/>
      <w:szCs w:val="28"/>
    </w:rPr>
  </w:style>
  <w:style w:type="character" w:customStyle="1" w:styleId="Heading2Char">
    <w:name w:val="Heading 2 Char"/>
    <w:basedOn w:val="DefaultParagraphFont"/>
    <w:link w:val="Heading2"/>
    <w:uiPriority w:val="99"/>
    <w:rsid w:val="0043535F"/>
    <w:rPr>
      <w:rFonts w:ascii="Arial" w:hAnsi="Arial" w:cs="Roboto"/>
      <w:color w:val="1D3CA1"/>
      <w:sz w:val="32"/>
      <w:szCs w:val="26"/>
      <w:lang w:val="en-US"/>
    </w:rPr>
  </w:style>
  <w:style w:type="paragraph" w:customStyle="1" w:styleId="TableheadTables">
    <w:name w:val="Table head (Tables)"/>
    <w:basedOn w:val="NoParagraphStyle"/>
    <w:uiPriority w:val="99"/>
    <w:rsid w:val="008B6E0B"/>
    <w:pPr>
      <w:suppressAutoHyphens/>
      <w:spacing w:before="113" w:after="57"/>
    </w:pPr>
    <w:rPr>
      <w:rFonts w:ascii="Arial" w:hAnsi="Arial" w:cs="Roboto"/>
      <w:b/>
      <w:color w:val="000000" w:themeColor="text1"/>
      <w:sz w:val="28"/>
      <w:szCs w:val="26"/>
    </w:rPr>
  </w:style>
  <w:style w:type="paragraph" w:customStyle="1" w:styleId="Bullet1Body">
    <w:name w:val="Bullet 1 (Body)"/>
    <w:basedOn w:val="NoParagraphStyle"/>
    <w:uiPriority w:val="99"/>
    <w:rsid w:val="008B6E0B"/>
    <w:pPr>
      <w:numPr>
        <w:numId w:val="1"/>
      </w:numPr>
      <w:suppressAutoHyphens/>
      <w:spacing w:after="60"/>
      <w:ind w:left="340" w:hanging="340"/>
    </w:pPr>
    <w:rPr>
      <w:rFonts w:ascii="Arial" w:hAnsi="Arial" w:cs="Roboto"/>
      <w:szCs w:val="20"/>
    </w:rPr>
  </w:style>
  <w:style w:type="character" w:customStyle="1" w:styleId="White">
    <w:name w:val="White"/>
    <w:uiPriority w:val="99"/>
    <w:rPr>
      <w:outline/>
      <w:color w:val="000000"/>
      <w14:textOutline w14:w="9525" w14:cap="flat" w14:cmpd="sng" w14:algn="ctr">
        <w14:solidFill>
          <w14:srgbClr w14:val="000000"/>
        </w14:solidFill>
        <w14:prstDash w14:val="solid"/>
        <w14:round/>
      </w14:textOutline>
      <w14:textFill>
        <w14:noFill/>
      </w14:textFill>
    </w:rPr>
  </w:style>
  <w:style w:type="character" w:customStyle="1" w:styleId="Italic">
    <w:name w:val="Italic"/>
    <w:basedOn w:val="DefaultParagraphFont"/>
    <w:uiPriority w:val="99"/>
    <w:rsid w:val="0029520F"/>
    <w:rPr>
      <w:rFonts w:ascii="Arial" w:hAnsi="Arial" w:cs="Roboto"/>
      <w:i/>
      <w:iCs/>
      <w:color w:val="000000"/>
      <w14:textOutline w14:w="0" w14:cap="rnd" w14:cmpd="sng" w14:algn="ctr">
        <w14:noFill/>
        <w14:prstDash w14:val="solid"/>
        <w14:bevel/>
      </w14:textOutline>
    </w:rPr>
  </w:style>
  <w:style w:type="paragraph" w:customStyle="1" w:styleId="H1Headers">
    <w:name w:val="H1 (Headers)"/>
    <w:basedOn w:val="BodyBody"/>
    <w:uiPriority w:val="99"/>
    <w:rsid w:val="00E373A5"/>
    <w:pPr>
      <w:keepNext/>
      <w:widowControl/>
      <w:spacing w:after="400" w:line="520" w:lineRule="atLeast"/>
    </w:pPr>
    <w:rPr>
      <w:rFonts w:cs="Flama Condensed Bold"/>
      <w:b/>
      <w:bCs/>
      <w:caps/>
      <w:color w:val="1C3DA1"/>
      <w:sz w:val="72"/>
      <w:szCs w:val="72"/>
    </w:rPr>
  </w:style>
  <w:style w:type="paragraph" w:customStyle="1" w:styleId="TitleCover">
    <w:name w:val="Title (Cover)"/>
    <w:basedOn w:val="H1Headers"/>
    <w:uiPriority w:val="99"/>
    <w:rsid w:val="00E373A5"/>
    <w:pPr>
      <w:spacing w:after="340"/>
    </w:pPr>
  </w:style>
  <w:style w:type="character" w:customStyle="1" w:styleId="Heading1Char">
    <w:name w:val="Heading 1 Char"/>
    <w:basedOn w:val="DefaultParagraphFont"/>
    <w:link w:val="Heading1"/>
    <w:uiPriority w:val="9"/>
    <w:rsid w:val="0043535F"/>
    <w:rPr>
      <w:rFonts w:ascii="Arial" w:eastAsiaTheme="majorEastAsia" w:hAnsi="Arial" w:cstheme="majorBidi"/>
      <w:bCs/>
      <w:color w:val="000000" w:themeColor="text1"/>
      <w:kern w:val="32"/>
      <w:sz w:val="48"/>
      <w:szCs w:val="32"/>
    </w:rPr>
  </w:style>
  <w:style w:type="paragraph" w:customStyle="1" w:styleId="VECTEAToolTitle">
    <w:name w:val="VECTEA Tool Title"/>
    <w:basedOn w:val="Normal"/>
    <w:qFormat/>
    <w:rsid w:val="00400714"/>
    <w:rPr>
      <w:rFonts w:ascii="Arial" w:hAnsi="Arial"/>
      <w:sz w:val="72"/>
    </w:rPr>
  </w:style>
  <w:style w:type="table" w:styleId="TableGrid">
    <w:name w:val="Table Grid"/>
    <w:basedOn w:val="TableNormal"/>
    <w:uiPriority w:val="39"/>
    <w:rsid w:val="00910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1DF3"/>
    <w:pPr>
      <w:tabs>
        <w:tab w:val="center" w:pos="4513"/>
        <w:tab w:val="right" w:pos="9026"/>
      </w:tabs>
    </w:pPr>
  </w:style>
  <w:style w:type="character" w:customStyle="1" w:styleId="HeaderChar">
    <w:name w:val="Header Char"/>
    <w:basedOn w:val="DefaultParagraphFont"/>
    <w:link w:val="Header"/>
    <w:uiPriority w:val="99"/>
    <w:rsid w:val="006B1DF3"/>
  </w:style>
  <w:style w:type="paragraph" w:styleId="Footer">
    <w:name w:val="footer"/>
    <w:basedOn w:val="Normal"/>
    <w:link w:val="FooterChar"/>
    <w:uiPriority w:val="99"/>
    <w:unhideWhenUsed/>
    <w:rsid w:val="006B1DF3"/>
    <w:pPr>
      <w:tabs>
        <w:tab w:val="center" w:pos="4513"/>
        <w:tab w:val="right" w:pos="9026"/>
      </w:tabs>
    </w:pPr>
  </w:style>
  <w:style w:type="character" w:customStyle="1" w:styleId="FooterChar">
    <w:name w:val="Footer Char"/>
    <w:basedOn w:val="DefaultParagraphFont"/>
    <w:link w:val="Footer"/>
    <w:uiPriority w:val="99"/>
    <w:rsid w:val="006B1DF3"/>
  </w:style>
  <w:style w:type="paragraph" w:customStyle="1" w:styleId="BulletiiiBody">
    <w:name w:val="Bullet iii (Body)"/>
    <w:basedOn w:val="NoParagraphStyle"/>
    <w:uiPriority w:val="99"/>
    <w:rsid w:val="001D6BA5"/>
    <w:pPr>
      <w:suppressAutoHyphens/>
      <w:spacing w:after="113"/>
      <w:ind w:left="227" w:hanging="227"/>
    </w:pPr>
    <w:rPr>
      <w:rFonts w:ascii="Arial" w:hAnsi="Arial" w:cs="Roboto"/>
      <w:sz w:val="20"/>
      <w:szCs w:val="20"/>
    </w:rPr>
  </w:style>
  <w:style w:type="paragraph" w:customStyle="1" w:styleId="ReferencesBody">
    <w:name w:val="References (Body)"/>
    <w:basedOn w:val="NoParagraphStyle"/>
    <w:uiPriority w:val="99"/>
    <w:rsid w:val="001D6BA5"/>
    <w:pPr>
      <w:suppressAutoHyphens/>
      <w:spacing w:after="113"/>
      <w:ind w:left="227" w:hanging="227"/>
    </w:pPr>
    <w:rPr>
      <w:rFonts w:ascii="Roboto" w:hAnsi="Roboto" w:cs="Roboto"/>
      <w:sz w:val="16"/>
      <w:szCs w:val="16"/>
    </w:rPr>
  </w:style>
  <w:style w:type="character" w:customStyle="1" w:styleId="Bold">
    <w:name w:val="Bold"/>
    <w:uiPriority w:val="99"/>
    <w:rsid w:val="001D6BA5"/>
    <w:rPr>
      <w:rFonts w:ascii="Roboto" w:hAnsi="Roboto" w:cs="Roboto"/>
      <w:b/>
      <w:bCs/>
    </w:rPr>
  </w:style>
  <w:style w:type="paragraph" w:customStyle="1" w:styleId="Bodybulletlast">
    <w:name w:val="Body bullet last"/>
    <w:basedOn w:val="Bullet1Body"/>
    <w:qFormat/>
    <w:rsid w:val="008B6E0B"/>
    <w:pPr>
      <w:spacing w:after="360"/>
    </w:pPr>
  </w:style>
  <w:style w:type="paragraph" w:customStyle="1" w:styleId="Bodybulletiii">
    <w:name w:val="Body bullet iii"/>
    <w:basedOn w:val="Bullet1Body"/>
    <w:qFormat/>
    <w:rsid w:val="004703EF"/>
    <w:pPr>
      <w:numPr>
        <w:numId w:val="3"/>
      </w:numPr>
      <w:ind w:left="397" w:hanging="227"/>
    </w:pPr>
    <w:rPr>
      <w:color w:val="000000" w:themeColor="text1"/>
    </w:rPr>
  </w:style>
  <w:style w:type="numbering" w:customStyle="1" w:styleId="CurrentList1">
    <w:name w:val="Current List1"/>
    <w:uiPriority w:val="99"/>
    <w:rsid w:val="00FB762A"/>
    <w:pPr>
      <w:numPr>
        <w:numId w:val="2"/>
      </w:numPr>
    </w:pPr>
  </w:style>
  <w:style w:type="numbering" w:customStyle="1" w:styleId="CurrentList2">
    <w:name w:val="Current List2"/>
    <w:uiPriority w:val="99"/>
    <w:rsid w:val="00FB762A"/>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VECTEA Capability Assessment Tool</DEECD_Keywords>
    <PublishingExpirationDate xmlns="http://schemas.microsoft.com/sharepoint/v3" xsi:nil="true"/>
    <DEECD_Description xmlns="http://schemas.microsoft.com/sharepoint/v3">VECTEA Capability Assessment Tool</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AA908B43-1076-4CA4-9FF3-A5CF5A6FB20F}"/>
</file>

<file path=customXml/itemProps2.xml><?xml version="1.0" encoding="utf-8"?>
<ds:datastoreItem xmlns:ds="http://schemas.openxmlformats.org/officeDocument/2006/customXml" ds:itemID="{8AE8ECAA-4A19-4F0B-B4B0-1B34DD6D5FBE}"/>
</file>

<file path=customXml/itemProps3.xml><?xml version="1.0" encoding="utf-8"?>
<ds:datastoreItem xmlns:ds="http://schemas.openxmlformats.org/officeDocument/2006/customXml" ds:itemID="{B66615F4-73FF-4F3A-80B4-8DB382CA4A61}"/>
</file>

<file path=docProps/app.xml><?xml version="1.0" encoding="utf-8"?>
<Properties xmlns="http://schemas.openxmlformats.org/officeDocument/2006/extended-properties" xmlns:vt="http://schemas.openxmlformats.org/officeDocument/2006/docPropsVTypes">
  <Template>Normal.dotm</Template>
  <TotalTime>25</TotalTime>
  <Pages>4</Pages>
  <Words>847</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VECTEA Capability Assessment Tool 2</dc:title>
  <dc:subject/>
  <dc:creator>Kate Vandestadt</dc:creator>
  <cp:keywords/>
  <dc:description/>
  <cp:lastModifiedBy>Kate Vandestadt</cp:lastModifiedBy>
  <cp:revision>7</cp:revision>
  <dcterms:created xsi:type="dcterms:W3CDTF">2022-03-11T05:10:00Z</dcterms:created>
  <dcterms:modified xsi:type="dcterms:W3CDTF">2022-03-30T23:30:00Z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