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CHUYỂN TRƯỜNG: BƯỚC ĐẦU ĐẾN TRƯỜNG THUẬN LỢI</w:t>
      </w:r>
    </w:p>
    <w:p w14:paraId="39818D42" w14:textId="60B29195" w:rsidR="00751081" w:rsidRPr="00037D06" w:rsidRDefault="00037D06" w:rsidP="008C35F0">
      <w:pPr>
        <w:pStyle w:val="Subtitle"/>
        <w:spacing w:after="120"/>
      </w:pPr>
      <w:r>
        <w:t xml:space="preserve">Hướng dẫn giúp các gia đình hoàn thành Báo cáo Học tập và Phát triển cho việc Chuyển trường. </w:t>
      </w:r>
    </w:p>
    <w:p w14:paraId="4CDB2A29" w14:textId="77777777" w:rsidR="00A3400D" w:rsidRPr="00A3400D" w:rsidRDefault="00A3400D" w:rsidP="00DA7847">
      <w:pPr>
        <w:pStyle w:val="Heading2"/>
      </w:pPr>
      <w:r>
        <w:t xml:space="preserve">Tại sao bước đầu đến trường thuận lợi lại quan trọng? </w:t>
      </w:r>
    </w:p>
    <w:p w14:paraId="0400C94F" w14:textId="761B0725" w:rsidR="0025396D" w:rsidRDefault="00A3400D" w:rsidP="00A3400D">
      <w:r>
        <w:t xml:space="preserve">Bước đầu đến trường thuận lợi mang lại kết quả học tập và an sinh tốt hơn cho con quý vị.  Điều này: </w:t>
      </w:r>
    </w:p>
    <w:p w14:paraId="1F30840B" w14:textId="2229941C" w:rsidR="0025396D" w:rsidRDefault="0025396D" w:rsidP="0050566F">
      <w:pPr>
        <w:pStyle w:val="ListParagraph"/>
        <w:numPr>
          <w:ilvl w:val="0"/>
          <w:numId w:val="12"/>
        </w:numPr>
      </w:pPr>
      <w:r>
        <w:t>giúp việc học tập và phát triển đỡ bị gián đoạn</w:t>
      </w:r>
    </w:p>
    <w:p w14:paraId="1F627FEE" w14:textId="77777777" w:rsidR="009313E6" w:rsidRDefault="0025396D">
      <w:pPr>
        <w:pStyle w:val="ListParagraph"/>
        <w:numPr>
          <w:ilvl w:val="0"/>
          <w:numId w:val="12"/>
        </w:numPr>
      </w:pPr>
      <w:r>
        <w:t>giúp con quý vị cảm thấy an toàn, tự tin và gắn kết</w:t>
      </w:r>
    </w:p>
    <w:p w14:paraId="1C1831A9" w14:textId="65F932BE" w:rsidR="00A3400D" w:rsidRPr="00DD2E0B" w:rsidRDefault="009313E6" w:rsidP="00DA7847">
      <w:pPr>
        <w:pStyle w:val="ListParagraph"/>
        <w:numPr>
          <w:ilvl w:val="0"/>
          <w:numId w:val="12"/>
        </w:numPr>
      </w:pPr>
      <w:r>
        <w:t>thúc đẩy tính kiên trì.</w:t>
      </w:r>
    </w:p>
    <w:p w14:paraId="3C2DE10D" w14:textId="44D0ABD9" w:rsidR="00037D06" w:rsidRPr="00D43287" w:rsidRDefault="00037D06" w:rsidP="00DA7847">
      <w:pPr>
        <w:pStyle w:val="Heading2"/>
      </w:pPr>
      <w:r>
        <w:t xml:space="preserve">Báo cáo Học tập và Phát triển cho việc Chuyển trường là gì? </w:t>
      </w:r>
    </w:p>
    <w:p w14:paraId="140EE35B" w14:textId="183AA2DA" w:rsidR="00AA3D85" w:rsidRPr="00D43287" w:rsidRDefault="00E742C6" w:rsidP="00A3400D">
      <w:r>
        <w:t>Báo cáo Học tập và Phát triển cho việc Chuyển trường (gọi là Báo cáo Chuyển trường) được viết cho mỗi trẻ em khi chuyển từ cấp mầm non sang cấp tiểu học. Báo cáo Chuyển trường giúp cho việc chia sẻ thông tin giữa các dịch vụ, trường học và gia đình được dễ dàng hơn.</w:t>
      </w:r>
    </w:p>
    <w:p w14:paraId="0A885B4C" w14:textId="029769C5" w:rsidR="00E742C6" w:rsidRDefault="00E742C6" w:rsidP="008766A4">
      <w:r>
        <w:t xml:space="preserve">Báo cáo Chuyển trường của con quý vị sẽ bao gồm: </w:t>
      </w:r>
    </w:p>
    <w:p w14:paraId="2DA9B8A2" w14:textId="77777777" w:rsidR="000D5287" w:rsidRDefault="000D5287" w:rsidP="000D5287">
      <w:pPr>
        <w:pStyle w:val="ListParagraph"/>
        <w:numPr>
          <w:ilvl w:val="0"/>
          <w:numId w:val="13"/>
        </w:numPr>
      </w:pPr>
      <w:r>
        <w:t xml:space="preserve">tên, ngày sinh và hình của con quý vị </w:t>
      </w:r>
    </w:p>
    <w:p w14:paraId="631CF757" w14:textId="77777777" w:rsidR="000D5287" w:rsidRDefault="000D5287" w:rsidP="000D5287">
      <w:pPr>
        <w:pStyle w:val="ListParagraph"/>
        <w:numPr>
          <w:ilvl w:val="0"/>
          <w:numId w:val="13"/>
        </w:numPr>
      </w:pPr>
      <w:r>
        <w:t>tên và thông tin liên lạc của quý vị</w:t>
      </w:r>
    </w:p>
    <w:p w14:paraId="5DCA1C3A" w14:textId="1875E1BD" w:rsidR="000D5287" w:rsidRPr="000D5287" w:rsidRDefault="000D5287" w:rsidP="000D5287">
      <w:pPr>
        <w:pStyle w:val="ListParagraph"/>
        <w:numPr>
          <w:ilvl w:val="0"/>
          <w:numId w:val="13"/>
        </w:numPr>
      </w:pPr>
      <w:r>
        <w:t xml:space="preserve">tên và thông tin liên lạc của trường mầm non và các giáo viên mầm non khác đang hỗ trợ con quý vị. </w:t>
      </w:r>
    </w:p>
    <w:p w14:paraId="10C82093" w14:textId="05C153B5" w:rsidR="00E742C6" w:rsidRDefault="000D5287" w:rsidP="0050566F">
      <w:pPr>
        <w:pStyle w:val="ListParagraph"/>
        <w:numPr>
          <w:ilvl w:val="0"/>
          <w:numId w:val="13"/>
        </w:numPr>
      </w:pPr>
      <w:r>
        <w:t xml:space="preserve">thông tin về các sở thích, kỹ năng và năng lực của con quý vị  </w:t>
      </w:r>
    </w:p>
    <w:p w14:paraId="0ED5D78B" w14:textId="64B4EF84" w:rsidR="003E29B5" w:rsidRPr="00E742C6" w:rsidRDefault="00037D06" w:rsidP="00DA7847">
      <w:pPr>
        <w:pStyle w:val="ListParagraph"/>
        <w:numPr>
          <w:ilvl w:val="0"/>
          <w:numId w:val="13"/>
        </w:numPr>
      </w:pPr>
      <w:r>
        <w:t xml:space="preserve">các phương pháp giảng dạy để hỗ trợ con quý vị học tập. </w:t>
      </w:r>
    </w:p>
    <w:p w14:paraId="0DE2F6E4" w14:textId="36914496" w:rsidR="00AA3D85" w:rsidRDefault="006913F0" w:rsidP="00A3400D">
      <w:r>
        <w:t xml:space="preserve">Thông tin này giúp giáo viên lớp vỡ lòng của con quý vị làm quen với bé và lập kế hoạch học tập cho bé. Báo cáo Chuyển trường cũng có thể giúp quý vị hiểu, hỗ trợ và thảo luận việc học tập của con mình khi bé bắt đầu đi học.  </w:t>
      </w:r>
    </w:p>
    <w:p w14:paraId="0A4D895C" w14:textId="0B426DF0" w:rsidR="006913F0" w:rsidRDefault="00AF445E" w:rsidP="00A3400D">
      <w:r>
        <w:t>Nếu con quý vị tham gia Chương trình Chăm sóc Ngoài giờ Học ( Outside School Hours Care, viết tắt là OSHC), dịch vụ OSHC cũng sẽ được cung cấp một bản Báo cáo Chuyển trường.</w:t>
      </w:r>
    </w:p>
    <w:p w14:paraId="6ED73E34" w14:textId="527A44CE" w:rsidR="00386644" w:rsidRDefault="00BC4824" w:rsidP="00A3400D">
      <w:r>
        <w:t xml:space="preserve">Báo cáo Chuyển trường của con quý vị giúp: </w:t>
      </w:r>
    </w:p>
    <w:p w14:paraId="4C3B9D2A" w14:textId="77777777" w:rsidR="00386644" w:rsidRDefault="00386644" w:rsidP="00386644">
      <w:pPr>
        <w:pStyle w:val="ListParagraph"/>
        <w:numPr>
          <w:ilvl w:val="0"/>
          <w:numId w:val="14"/>
        </w:numPr>
      </w:pPr>
      <w:r>
        <w:t xml:space="preserve">hoạch định cho các sở thích của con </w:t>
      </w:r>
    </w:p>
    <w:p w14:paraId="26093524" w14:textId="3C9FDD18" w:rsidR="00386644" w:rsidRDefault="00386644" w:rsidP="00386644">
      <w:pPr>
        <w:pStyle w:val="ListParagraph"/>
        <w:numPr>
          <w:ilvl w:val="0"/>
          <w:numId w:val="14"/>
        </w:numPr>
      </w:pPr>
      <w:r>
        <w:t>hỗ trợ việc chuyển trường từ cấp mầm non sang tiểu học của con được suôn sẻ.</w:t>
      </w:r>
    </w:p>
    <w:p w14:paraId="5E6A035F" w14:textId="3599027C" w:rsidR="003E29B5" w:rsidRDefault="006913F0" w:rsidP="008E526F">
      <w:pPr>
        <w:pStyle w:val="Heading2"/>
      </w:pPr>
      <w:r>
        <w:t xml:space="preserve">Ý KIẾN ĐÓNG GÓP CỦA QUÝ VỊ CHO BÁO CÁO CHUYỂN TRƯỜNG </w:t>
      </w:r>
    </w:p>
    <w:p w14:paraId="4C616833" w14:textId="2297C06C" w:rsidR="006913F0" w:rsidRPr="00D43287" w:rsidRDefault="006913F0" w:rsidP="006913F0">
      <w:r>
        <w:t xml:space="preserve">Quý vị có thể giúp con có được bước đầu đến trường thuận lợi bằng cách đóng góp ý kiến cho Báo cáo Chuyển trường. </w:t>
      </w:r>
    </w:p>
    <w:p w14:paraId="301B2546" w14:textId="252B2F06" w:rsidR="006913F0" w:rsidRPr="006913F0" w:rsidRDefault="006913F0" w:rsidP="00DA7847">
      <w:r>
        <w:t xml:space="preserve">Báo cáo Chuyển trường có các phần cho những người khác nhau điền vào: </w:t>
      </w:r>
    </w:p>
    <w:p w14:paraId="134C6701" w14:textId="7518A090" w:rsidR="00CB4835" w:rsidRPr="0050566F" w:rsidRDefault="00CB4835">
      <w:r>
        <w:rPr>
          <w:b/>
        </w:rPr>
        <w:t xml:space="preserve">Phần 1 và 1.1 </w:t>
      </w:r>
      <w:r w:rsidRPr="0050566F">
        <w:t>sẽ được giáo viên mầm non của con quý vị điền.</w:t>
      </w:r>
    </w:p>
    <w:p w14:paraId="4C07FA3F" w14:textId="1A0EB0AD" w:rsidR="00CB4835" w:rsidRPr="0050566F" w:rsidRDefault="00CB4835">
      <w:r>
        <w:rPr>
          <w:b/>
        </w:rPr>
        <w:t>Phần 1.2</w:t>
      </w:r>
      <w:r>
        <w:t xml:space="preserve"> có thể được giáo viên mầm non của con quý vị điền nếu bé chậm phát triển hoặc bị khuyết tật. Các  giáo viên mầm non khác đang hỗ trợ con quý vị cũng có thể đóng góp ý kiến.</w:t>
      </w:r>
    </w:p>
    <w:p w14:paraId="0FC0205B" w14:textId="71F7E9A8" w:rsidR="00CB4835" w:rsidRPr="0050566F" w:rsidRDefault="00CB4835">
      <w:r>
        <w:rPr>
          <w:b/>
        </w:rPr>
        <w:t>Phần 2: Học sinh</w:t>
      </w:r>
      <w:r>
        <w:t xml:space="preserve"> do con quý vị hoàn thành, với sự giúp đỡ của người lớn quen thuộc như quý vị hay giáo viên mầm non.</w:t>
      </w:r>
    </w:p>
    <w:p w14:paraId="43241B35" w14:textId="20FC1C88" w:rsidR="004E3B10" w:rsidRPr="0050566F" w:rsidRDefault="00CB4835">
      <w:r>
        <w:rPr>
          <w:b/>
        </w:rPr>
        <w:t>Phần 3: Gia đình</w:t>
      </w:r>
      <w:r>
        <w:t xml:space="preserve"> là để quý vị điền vào.  Phần này hỏi ý kiến quan trọng của quý vị về:  </w:t>
      </w:r>
    </w:p>
    <w:p w14:paraId="44E87C27" w14:textId="77777777" w:rsidR="004E3B10" w:rsidRDefault="00DD0F04" w:rsidP="0050566F">
      <w:pPr>
        <w:pStyle w:val="ListParagraph"/>
        <w:numPr>
          <w:ilvl w:val="0"/>
          <w:numId w:val="17"/>
        </w:numPr>
      </w:pPr>
      <w:r>
        <w:t xml:space="preserve">các sở thích của con quý vị  </w:t>
      </w:r>
    </w:p>
    <w:p w14:paraId="76E68097" w14:textId="4B611D69" w:rsidR="004E3B10" w:rsidRDefault="00DD0F04" w:rsidP="0050566F">
      <w:pPr>
        <w:pStyle w:val="ListParagraph"/>
        <w:numPr>
          <w:ilvl w:val="0"/>
          <w:numId w:val="17"/>
        </w:numPr>
      </w:pPr>
      <w:r>
        <w:t xml:space="preserve">hy vọng, nguyện vọng và mục tiêu cho con quý vị ở trường.  </w:t>
      </w:r>
    </w:p>
    <w:p w14:paraId="24102D81" w14:textId="66AB0DF4" w:rsidR="003E29B5" w:rsidRPr="0050566F" w:rsidRDefault="004E3B10">
      <w:r>
        <w:t xml:space="preserve">Thông tin này có thể giúp giáo viên của con quý vị (và nhân viên giáo dục ở OSHC, nếu có) giao tiếp với quý vị và bé và hỗ trợ việc học tập và phát triển của bé. </w:t>
      </w:r>
    </w:p>
    <w:p w14:paraId="04C8C0CB" w14:textId="4B432BCC" w:rsidR="00CB4835" w:rsidRPr="00037D06" w:rsidRDefault="00CB4835" w:rsidP="008E526F">
      <w:pPr>
        <w:pStyle w:val="Heading2"/>
      </w:pPr>
      <w:r>
        <w:t xml:space="preserve">Điều gì sẽ xảy ra TIẾP THEO? </w:t>
      </w:r>
    </w:p>
    <w:p w14:paraId="33BA10FD" w14:textId="06E5FF19" w:rsidR="00552E5E" w:rsidRPr="00552E5E" w:rsidRDefault="0050566F" w:rsidP="00552E5E">
      <w:r>
        <w:t xml:space="preserve">Gửi lại Phần 3 đã hoàn tất (và Phần 2, nếu quý vị giúp con điền) cho giáo viên mầm non của con quý vị. </w:t>
      </w:r>
    </w:p>
    <w:p w14:paraId="5583FF5A" w14:textId="57CE807C" w:rsidR="00552E5E" w:rsidRDefault="0050566F" w:rsidP="00552E5E">
      <w:r>
        <w:t>Họ sẽ tập hợp tất cả các phần của Báo cáo Chuyển trường lại với nhau và gửi một bản cho:</w:t>
      </w:r>
    </w:p>
    <w:p w14:paraId="5F058796" w14:textId="0B9A75B1" w:rsidR="0050566F" w:rsidRDefault="0050566F" w:rsidP="0050566F">
      <w:pPr>
        <w:pStyle w:val="ListParagraph"/>
        <w:numPr>
          <w:ilvl w:val="0"/>
          <w:numId w:val="19"/>
        </w:numPr>
      </w:pPr>
      <w:r>
        <w:t xml:space="preserve">quý vị </w:t>
      </w:r>
    </w:p>
    <w:p w14:paraId="3FA1CD36" w14:textId="1883E6DF" w:rsidR="0050566F" w:rsidRDefault="0050566F" w:rsidP="0050566F">
      <w:pPr>
        <w:pStyle w:val="ListParagraph"/>
        <w:numPr>
          <w:ilvl w:val="0"/>
          <w:numId w:val="19"/>
        </w:numPr>
      </w:pPr>
      <w:r>
        <w:t xml:space="preserve">trường của con quý vị </w:t>
      </w:r>
    </w:p>
    <w:p w14:paraId="173CC61E" w14:textId="0509C22C" w:rsidR="0050566F" w:rsidRPr="0050566F" w:rsidRDefault="0050566F" w:rsidP="00DA7847">
      <w:pPr>
        <w:pStyle w:val="ListParagraph"/>
        <w:numPr>
          <w:ilvl w:val="0"/>
          <w:numId w:val="19"/>
        </w:numPr>
      </w:pPr>
      <w:r>
        <w:t xml:space="preserve">dịch vụ OSHC của con quý vị, nếu có. </w:t>
      </w:r>
    </w:p>
    <w:p w14:paraId="0DEBB9FF" w14:textId="31D608B3" w:rsidR="00552E5E" w:rsidRDefault="00552E5E" w:rsidP="008766A4">
      <w:r>
        <w:t>Nếu quý vị chưa chọn trường, quý vị sẽ được đưa thêm một bản Báo cáo Chuyển trường. Quý vị có thể đưa bản này cho trường học khi quý vị ghi danh học cho con.</w:t>
      </w:r>
    </w:p>
    <w:p w14:paraId="5EB1281E" w14:textId="16716513" w:rsidR="00AC5575" w:rsidRDefault="00AC5575" w:rsidP="008E526F">
      <w:r>
        <w:t xml:space="preserve">Nếu quý vị không gửi trả lại Phần 3, giáo viên mầm non vẫn sẽ chia sẻ phần còn lại của Báo cáo Chuyển trường </w:t>
      </w:r>
      <w:r>
        <w:lastRenderedPageBreak/>
        <w:t xml:space="preserve">đã hoàn tất với quý vị, con quý vị và dịch vụ OSHC của bé, nếu có. </w:t>
      </w:r>
    </w:p>
    <w:p w14:paraId="626F66CF" w14:textId="112307DC" w:rsidR="00AC5575" w:rsidRPr="00A82B97" w:rsidRDefault="00AA3D85" w:rsidP="001E4642">
      <w:r>
        <w:t xml:space="preserve">Chia sẻ thông tin trong Báo cáo Chuyển trường giúp trẻ em chuyển trường được suôn sẻ.  Tuy nhiên, nếu quý vị không muốn chia sẻ Báo cáo Chuyển trường với trường của con quý vị, vui lòng nói chuyện với giáo viên mầm non của con quý vị. </w:t>
      </w:r>
    </w:p>
    <w:p w14:paraId="413F817B" w14:textId="13C439F3" w:rsidR="00B56E64" w:rsidRDefault="004E2C0A" w:rsidP="001E4642">
      <w:r>
        <w:t xml:space="preserve">Đôi khi, các chuyên viên giáo dục và chăm sóc ở Victoria cần chia sẻ thông tin để bản vệ an sinh hay an toàn của trẻ em.  Trường mầm non của quý vị có thể chia sẻ thông tin về con và gia đình quý vị khi cần thiết để làm tròn trách nhiệm chăm sóc, chống kỳ thị, sức khoẻ và an toàn nghề nghiệp, và các nghĩa vụ về an sinh và an toàn cho trẻ em.  Muốn biết thêm thông tin, hãy truy cập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 xml:space="preserve">Muốn biết thêm thông tin </w:t>
      </w:r>
    </w:p>
    <w:p w14:paraId="251535C2" w14:textId="66B700C4" w:rsidR="00380DF7" w:rsidRDefault="00380DF7" w:rsidP="00380DF7">
      <w:r>
        <w:t xml:space="preserve">Vui lòng truy cập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Có tài liệu này bằng nhiều ngôn ngữ khác nhau tại </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813FE"/>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Vietnamese-guidelines-for-transition-statement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E03BCD2-7408-402F-AACD-994E6723F587}">
  <ds:schemaRefs>
    <ds:schemaRef ds:uri="http://schemas.openxmlformats.org/officeDocument/2006/bibliography"/>
  </ds:schemaRefs>
</ds:datastoreItem>
</file>

<file path=customXml/itemProps2.xml><?xml version="1.0" encoding="utf-8"?>
<ds:datastoreItem xmlns:ds="http://schemas.openxmlformats.org/officeDocument/2006/customXml" ds:itemID="{39AD91D7-DE2D-41D4-B999-BC8F839715D7}"/>
</file>

<file path=customXml/itemProps3.xml><?xml version="1.0" encoding="utf-8"?>
<ds:datastoreItem xmlns:ds="http://schemas.openxmlformats.org/officeDocument/2006/customXml" ds:itemID="{836305F9-BABA-4AFF-B49A-32B487B6FF0C}"/>
</file>

<file path=customXml/itemProps4.xml><?xml version="1.0" encoding="utf-8"?>
<ds:datastoreItem xmlns:ds="http://schemas.openxmlformats.org/officeDocument/2006/customXml" ds:itemID="{2D33A08E-1AA6-4C9F-BC9E-2847472B93F3}"/>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3638</Characters>
  <Application>Microsoft Office Word</Application>
  <DocSecurity>0</DocSecurity>
  <Lines>303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Vietnamese-guidelines-for-transition-statement</dc:title>
  <dc:subject/>
  <dc:creator/>
  <cp:keywords/>
  <dc:description/>
  <cp:lastModifiedBy/>
  <cp:revision>1</cp:revision>
  <dcterms:created xsi:type="dcterms:W3CDTF">2021-05-23T23:17:00Z</dcterms:created>
  <dcterms:modified xsi:type="dcterms:W3CDTF">2021-06-11T05:37:00Z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Vietnamese-guidelines-for-transition-statement</vt:lpwstr>
  </property>
  <property fmtid="{D5CDD505-2E9C-101B-9397-08002B2CF9AE}" pid="6" name="DEECD_SubjectCategory">
    <vt:lpwstr/>
  </property>
  <property fmtid="{D5CDD505-2E9C-101B-9397-08002B2CF9AE}" pid="7" name="DEECD_Audience">
    <vt:lpwstr/>
  </property>
</Properties>
</file>