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மாற்றம்: பள்ளிக்கூடத்தில் ஒரு நேர்மறைத் தொடக்கம்</w:t>
      </w:r>
    </w:p>
    <w:p w14:paraId="4C34B713" w14:textId="34E37F65" w:rsidR="003E29B5" w:rsidRPr="00E0334B" w:rsidRDefault="002D566D" w:rsidP="002D566D">
      <w:pPr>
        <w:pStyle w:val="Subtitle"/>
        <w:spacing w:after="120"/>
      </w:pPr>
      <w:r>
        <w:t>குடும்பங்களுக்கான தகவல் தாள்</w:t>
      </w:r>
    </w:p>
    <w:p w14:paraId="767110DD" w14:textId="208C641B" w:rsidR="008616AD" w:rsidRPr="00C7651F" w:rsidRDefault="002E41C7" w:rsidP="00816ED5">
      <w:r>
        <w:rPr>
          <w:rStyle w:val="Strong"/>
        </w:rPr>
        <w:t>பள்ளிக்கூடத்தைத் தொடங்குவது</w:t>
      </w:r>
      <w:r>
        <w:rPr>
          <w:b/>
        </w:rPr>
        <w:t xml:space="preserve"> சவாலாகவும் உற்சாகமூட்டுவதாகவும் இருக்கலாம். பள்ளிக்கூடத்தில் ஒரு நேர்மறைத் தொடக்கத்தைக் கொண்டிருக்க உங்கள் குழந்தையை உங்கள் குழந்தையின் ஆரம்பகாலக் குழந்தைப்பருவச் சேவை எவ்வாறு உதவும் என்பதை இந்தத் தகவல் தாள் விளக்குகிறது.</w:t>
      </w:r>
    </w:p>
    <w:p w14:paraId="2B98F392" w14:textId="0DF4F422" w:rsidR="00131A87" w:rsidRDefault="0001148C" w:rsidP="00816ED5">
      <w:r>
        <w:t>உங்கள் குழந்தை ஏற்கனவே பல மாற்றங்களை எதிர்கொண்டுள்ளது, அவையாவன:</w:t>
      </w:r>
    </w:p>
    <w:p w14:paraId="4FBBDC48" w14:textId="77777777" w:rsidR="00131A87" w:rsidRDefault="00131A87" w:rsidP="00D20899">
      <w:pPr>
        <w:pStyle w:val="ListParagraph"/>
        <w:numPr>
          <w:ilvl w:val="0"/>
          <w:numId w:val="12"/>
        </w:numPr>
      </w:pPr>
      <w:r>
        <w:t>ஒரு செயல்பாடு அல்லது வழக்கத்திலிருந்து மற்றொன்றுக்கு மாறுவது</w:t>
      </w:r>
    </w:p>
    <w:p w14:paraId="219809CE" w14:textId="0946760D" w:rsidR="00131A87" w:rsidRDefault="00131A87" w:rsidP="00D20899">
      <w:pPr>
        <w:pStyle w:val="ListParagraph"/>
        <w:numPr>
          <w:ilvl w:val="0"/>
          <w:numId w:val="12"/>
        </w:numPr>
      </w:pPr>
      <w:r>
        <w:t>விளையாட்டுத் தேதிகளுக்கு அல்லது விடுமுறை நாட்களுக்குச் செல்வது</w:t>
      </w:r>
    </w:p>
    <w:p w14:paraId="031F7181" w14:textId="77777777" w:rsidR="00131A87" w:rsidRDefault="00131A87" w:rsidP="00D20899">
      <w:pPr>
        <w:pStyle w:val="ListParagraph"/>
        <w:numPr>
          <w:ilvl w:val="0"/>
          <w:numId w:val="12"/>
        </w:numPr>
      </w:pPr>
      <w:r>
        <w:t>குழந்தைப் பராமரிப்பை அல்லது தொடக்கப் பள்ளியைத் தொடங்குவது.</w:t>
      </w:r>
    </w:p>
    <w:p w14:paraId="1D6034C9" w14:textId="640A36AB" w:rsidR="003E29B5" w:rsidRPr="00131A87" w:rsidRDefault="00FF374C" w:rsidP="00131A87">
      <w:r>
        <w:t>உங்கள் குழந்தையானது புதிய இடங்கள் மற்றும் விஷயங்களில் எவ்வாறு நடந்துகொள்கிறது மற்றும் அவருக்கு என்ன ஆதரவு தேவைப்படுகிறது என்பதற்கான ஒரு யோசனையை இந்த அனுபவங்கள் உங்களுக்கு வழங்குகின்றன.</w:t>
      </w:r>
    </w:p>
    <w:p w14:paraId="5E6A035F" w14:textId="479210A8" w:rsidR="003E29B5" w:rsidRPr="00E0334B" w:rsidRDefault="0001148C" w:rsidP="00B35817">
      <w:pPr>
        <w:pStyle w:val="Heading2"/>
      </w:pPr>
      <w:r>
        <w:t>பள்ளிக்கூடத்தில் ஒரு நேர்மறைத் தொடக்கம் ஏன் முக்கியமாக உள்ளது?</w:t>
      </w:r>
    </w:p>
    <w:p w14:paraId="797C1702" w14:textId="53877984" w:rsidR="00FF374C" w:rsidRDefault="0001148C" w:rsidP="0001148C">
      <w:r>
        <w:t>பள்ளிக்கூடத்திற்கான ஒரு நேர்மறைத் தொடக்கம் உங்கள் குழந்தைக்கு இவற்றில் உதகிறது:</w:t>
      </w:r>
    </w:p>
    <w:p w14:paraId="2A2D5A92" w14:textId="04F6DD2C" w:rsidR="00FF374C" w:rsidRDefault="00E94AAC" w:rsidP="00D20899">
      <w:pPr>
        <w:pStyle w:val="ListParagraph"/>
        <w:numPr>
          <w:ilvl w:val="0"/>
          <w:numId w:val="13"/>
        </w:numPr>
      </w:pPr>
      <w:r>
        <w:t>சிறந்த கற்றல் மற்றும் நல்வாழ்வு சார்ந்த விளைபயன்களை அடைவதற்கு</w:t>
      </w:r>
    </w:p>
    <w:p w14:paraId="429CC664" w14:textId="50B72BF6" w:rsidR="00FF374C" w:rsidRDefault="00FF374C" w:rsidP="00D20899">
      <w:pPr>
        <w:pStyle w:val="ListParagraph"/>
        <w:numPr>
          <w:ilvl w:val="0"/>
          <w:numId w:val="13"/>
        </w:numPr>
      </w:pPr>
      <w:r>
        <w:t>அவர்களுடைய கற்றல் மற்றும் மேம்பாட்டில் குறுக்கீடுகளைத் தவிர்ப்பது</w:t>
      </w:r>
    </w:p>
    <w:p w14:paraId="5B981827" w14:textId="502D47E8" w:rsidR="0001148C" w:rsidRPr="00D20899" w:rsidRDefault="0001148C" w:rsidP="00B35817">
      <w:pPr>
        <w:pStyle w:val="ListParagraph"/>
        <w:numPr>
          <w:ilvl w:val="0"/>
          <w:numId w:val="13"/>
        </w:numPr>
      </w:pPr>
      <w:r>
        <w:t>பாதுகாப்பாக, தன்னம்பிக்கையாக, இணைந்திருப்பதாக உணர்வது</w:t>
      </w:r>
    </w:p>
    <w:p w14:paraId="542177FE" w14:textId="17791AB1" w:rsidR="0001148C" w:rsidRPr="00E0334B" w:rsidRDefault="0001148C" w:rsidP="00B35817">
      <w:pPr>
        <w:pStyle w:val="Heading2"/>
      </w:pPr>
      <w:r>
        <w:t>பள்ளிக்கூடத்தில் உங்கள் குழந்தையைப் பதிவுசெய்தல்</w:t>
      </w:r>
    </w:p>
    <w:p w14:paraId="55059814" w14:textId="7C132BA3" w:rsidR="00D31299" w:rsidRPr="00E0334B" w:rsidRDefault="0001148C" w:rsidP="00D31299">
      <w:r>
        <w:t>பள்ளிக்கூடத்தைக் குழந்தைகள் தொடங்குவதற்கு முன்பாக பெரும்பாலான பள்ளிக்கூடங்கள் ஆண்டின் மே மாதத்தில் பதிவுகளை எடுக்கத் தொடங்குகிறது. பள்ளிக்கூடம் மற்றும் பள்ளிக்கூட நடவடிக்கைகளுக்கான மாற்றத்தில் பங்கேற்பது பற்றித் தெரிந்துகொள்வதற்கு, பதிவுசெய்தல் உங்களுக்குக் கூடுதல் வாய்ப்புகளை வழங்குகிறது. இந்தச் செயல்பாடுகள் வருடத்தின் முடிவுக்கு முன்பாகத் தொடங்கி, பள்ளிக்கூடத்தின் முதல் சில நாட்களுக்குத் தொடர்ந்தால், குழந்தையின் மாற்றமானது சிறப்பாக இருக்கும்.</w:t>
      </w:r>
    </w:p>
    <w:p w14:paraId="2F8EDF7A" w14:textId="7CFF6EC1" w:rsidR="0001148C" w:rsidRPr="00E0334B" w:rsidRDefault="0001148C" w:rsidP="00B35817">
      <w:pPr>
        <w:pStyle w:val="Heading2"/>
      </w:pPr>
      <w:r>
        <w:t>பள்ளிக்கூட நிகழ்ச்சிகள் மற்றும் செயல்பாடுகளுக்கான மாற்றம்</w:t>
      </w:r>
    </w:p>
    <w:p w14:paraId="5342D1BA" w14:textId="3E8D9883" w:rsidR="00F72281" w:rsidRDefault="00F72281" w:rsidP="0001148C">
      <w:r>
        <w:t xml:space="preserve">உங்களுக்கும் உங்கள் குழந்தைக்கும் உதவக்கூடிய பள்ளிச் செயல்பாடுகளுக்கான மாற்றம்: </w:t>
      </w:r>
    </w:p>
    <w:p w14:paraId="782F1017" w14:textId="5825A266" w:rsidR="00F72281" w:rsidRDefault="0001148C" w:rsidP="00D20899">
      <w:pPr>
        <w:pStyle w:val="ListParagraph"/>
        <w:numPr>
          <w:ilvl w:val="0"/>
          <w:numId w:val="14"/>
        </w:numPr>
      </w:pPr>
      <w:r>
        <w:t>பள்ளிக்கூடம் எப்படி இருக்கும் என்பதைப் புரிந்துகொள்வது</w:t>
      </w:r>
    </w:p>
    <w:p w14:paraId="077B80B1" w14:textId="1C61C3C5" w:rsidR="0001148C" w:rsidRPr="00D20899" w:rsidRDefault="00F72281" w:rsidP="00B35817">
      <w:pPr>
        <w:pStyle w:val="ListParagraph"/>
        <w:numPr>
          <w:ilvl w:val="0"/>
          <w:numId w:val="14"/>
        </w:numPr>
      </w:pPr>
      <w:r>
        <w:t xml:space="preserve">பிற குழந்தைகள் மற்றும் குடும்பத்தினருடன் நண்பர்களாகுவது. </w:t>
      </w:r>
    </w:p>
    <w:p w14:paraId="29D3FE57" w14:textId="54F8CF36" w:rsidR="00233D3A" w:rsidRDefault="00E0334B" w:rsidP="00B4478C">
      <w:pPr>
        <w:pStyle w:val="Heading2"/>
      </w:pPr>
      <w:r>
        <w:lastRenderedPageBreak/>
        <w:t>மாற்றத்திற்கான கற்றல் மற்றும் மேம்பாட்டு அறிக்கை</w:t>
      </w:r>
    </w:p>
    <w:p w14:paraId="75F3B5E6" w14:textId="198E5589" w:rsidR="00F72281" w:rsidRDefault="00053FF3" w:rsidP="008D52A7">
      <w:pPr>
        <w:spacing w:before="120"/>
      </w:pPr>
      <w:r>
        <w:t>உங்கள் குழந்தையின் ஆரம்பகாலக் குழந்தைப்பருவ ஆசிரியர், (மாற்றத்திற்கான அறிக்கை என அழைக்கப்படும்) ஒரு மாற்றத்திற்கான கற்றல் மற்றும் மேம்பாட்டு அறிக்கையை எழுதுவார். உங்கள் குழந்தையின் பள்ளிக்கூடம் மற்றும் தயார்ப்படுத்தல் ஆசிரியர், உங்கள் குழந்தை மற்றும் அவர்களுடைய கற்றலுக்கான திட்டம் ஆகியவற்றைத் தெரிந்துகொள்ள மாற்றத்திற்கான அறிக்கை உதவும். மாற்றத்திற்கான அறிக்கையில் அடங்கக்கூடியவை:</w:t>
      </w:r>
    </w:p>
    <w:p w14:paraId="1B18E6B2" w14:textId="77777777" w:rsidR="00DB1C39" w:rsidRDefault="00DB1C39" w:rsidP="00DB1C39">
      <w:pPr>
        <w:pStyle w:val="ListParagraph"/>
        <w:numPr>
          <w:ilvl w:val="0"/>
          <w:numId w:val="15"/>
        </w:numPr>
      </w:pPr>
      <w:r>
        <w:t>உங்கள் குழந்தையின் பெயர், பிறந்த தேதி மற்றும் புகைப்படம்</w:t>
      </w:r>
    </w:p>
    <w:p w14:paraId="2556FE7A" w14:textId="77777777" w:rsidR="00DB1C39" w:rsidRDefault="00DB1C39" w:rsidP="00DB1C39">
      <w:pPr>
        <w:pStyle w:val="ListParagraph"/>
        <w:numPr>
          <w:ilvl w:val="0"/>
          <w:numId w:val="15"/>
        </w:numPr>
      </w:pPr>
      <w:r>
        <w:t>உங்கள் பெயர் மற்றும் தொடர்பு விவரங்கள்</w:t>
      </w:r>
    </w:p>
    <w:p w14:paraId="71949C87" w14:textId="581080FC" w:rsidR="00DB1C39" w:rsidRDefault="00DB1C39" w:rsidP="00DB1C39">
      <w:pPr>
        <w:pStyle w:val="ListParagraph"/>
        <w:numPr>
          <w:ilvl w:val="0"/>
          <w:numId w:val="15"/>
        </w:numPr>
        <w:spacing w:before="120"/>
      </w:pPr>
      <w:r>
        <w:t xml:space="preserve">உங்கள் குழந்தையை ஆதரிக்கின்ற ஆரம்பகாலக் குழந்தைப்பருவ சேவை மற்றும் ஏதேனும் பிற ஆரம்பகாலக் குழந்தைப்பருவ நிபுணர்களின் பெயர் மற்றும் தொடர்பு விவரங்கள் </w:t>
      </w:r>
    </w:p>
    <w:p w14:paraId="29F0D6C4" w14:textId="2A29A163" w:rsidR="00F72281" w:rsidRDefault="00DB1C39" w:rsidP="00DB1C39">
      <w:pPr>
        <w:pStyle w:val="ListParagraph"/>
        <w:numPr>
          <w:ilvl w:val="0"/>
          <w:numId w:val="15"/>
        </w:numPr>
        <w:spacing w:before="120"/>
      </w:pPr>
      <w:r>
        <w:t>உங்கள் குழந்தையின் ஆர்வங்கள், திறமைகள், திறன்கள் ஆகியவை பற்றிய தகவல்</w:t>
      </w:r>
    </w:p>
    <w:p w14:paraId="7F7BD85D" w14:textId="4DF792A8" w:rsidR="00C16CA0" w:rsidRPr="00D20899" w:rsidRDefault="00572306" w:rsidP="00B35817">
      <w:pPr>
        <w:pStyle w:val="ListParagraph"/>
        <w:numPr>
          <w:ilvl w:val="0"/>
          <w:numId w:val="15"/>
        </w:numPr>
        <w:spacing w:before="120"/>
      </w:pPr>
      <w:r>
        <w:t>உங்கள் குழந்தைக்கான மிகச்சிறந்த கற்பிக்கும் உத்திகள்</w:t>
      </w:r>
    </w:p>
    <w:p w14:paraId="194B2E15" w14:textId="341A702E" w:rsidR="00F72281" w:rsidRDefault="00C16CA0" w:rsidP="00053FF3">
      <w:r>
        <w:t>உங்கள் குழந்தைகள் ஒரு பள்ளிக்கூட நேரத்திற்கு வெளியிலான பராமரிப்பு (OSHC) சேவைக்குச் செல்வார்கள் எனில், மாற்றத்திற்கான அறிக்கையானது பள்ளிக்கூட நேரத்திற்கு வெளியிலான பராமரிப்பு (OSHC) சேவைக்கும் பகிரப்படுகிறது.</w:t>
      </w:r>
    </w:p>
    <w:p w14:paraId="625FAB1C" w14:textId="4CBAA74D" w:rsidR="009C2BD1" w:rsidRPr="00E0334B" w:rsidRDefault="00C16CA0" w:rsidP="009C2BD1">
      <w:r>
        <w:t>உங்கள் குழந்தையின் பூர்த்திசெய்யப்பட்ட மாற்றத்திற்கான அறிக்கையின் நகல் உங்களுக்கு வழங்கப்படும். இது உங்கள் குழந்தையின் கற்றலைப் புரிந்துகொள்ள, ஆதரிக்க, விவாதிக்க உங்களுக்கு உதவலாம்.</w:t>
      </w:r>
    </w:p>
    <w:p w14:paraId="5A7C8AA8" w14:textId="77777777" w:rsidR="003E5C10" w:rsidRDefault="002E2942" w:rsidP="003E5C10">
      <w:r>
        <w:t xml:space="preserve">உங்கள் குழந்தையின் மாற்றத்திற்கான அறிக்கை இவற்றிற்கு உதவுகின்றன: </w:t>
      </w:r>
    </w:p>
    <w:p w14:paraId="7FDFAA50" w14:textId="779CEEA8" w:rsidR="002B2BBA" w:rsidRPr="003E5C10" w:rsidRDefault="002B2BBA" w:rsidP="003E5C10">
      <w:pPr>
        <w:pStyle w:val="ListParagraph"/>
        <w:numPr>
          <w:ilvl w:val="0"/>
          <w:numId w:val="20"/>
        </w:numPr>
      </w:pPr>
      <w:r>
        <w:t>உங்கள் குழந்தையின் ஆர்வங்களுக்கான திட்டம்</w:t>
      </w:r>
    </w:p>
    <w:p w14:paraId="5AF06486" w14:textId="75D6D546" w:rsidR="006075DB" w:rsidRPr="006075DB" w:rsidRDefault="002B2BBA" w:rsidP="006075DB">
      <w:pPr>
        <w:pStyle w:val="ListParagraph"/>
        <w:numPr>
          <w:ilvl w:val="0"/>
          <w:numId w:val="17"/>
        </w:numPr>
      </w:pPr>
      <w:r>
        <w:t xml:space="preserve">உங்கள் குழந்தையின் ஆரம்பகாலக் குழந்தைப்பருவச் சேவையிலிருந்து பள்ளிக்கூடத்திற்கு ஒரு சீரான மாற்றத்திற்கான உதவி. </w:t>
      </w:r>
    </w:p>
    <w:p w14:paraId="79FCC55C" w14:textId="2A9D8291" w:rsidR="00233D3A" w:rsidRPr="00E0334B" w:rsidRDefault="00F80903" w:rsidP="00053FF3">
      <w:r>
        <w:t>வகுப்பு 4-இலிருந்து மாற்றத்திற்கான அறிக்கைகள் வழக்கமாக எழுதப்படுகின்றன. இருப்பினும், ஓர் இயலாமை அல்லது மேம்பாட்டில் தாமதம் உங்கள் குழந்தைக்கு இருக்கிறது எனில், முன்னதாக ஜூன் அல்லது ஜூலை மாதத்தில் மாற்றத்திற்கான அறிக்கை எழுதப்படக்கூடும். உங்கள் குழந்தையின் தேவைகளுக்காக ஏதேனும் கூடுதல் உதவியைத் திட்டமிடத் தொடங்க உங்களுக்கும் பள்ளிக்கூடத்திற்கும் இது உதவும்.</w:t>
      </w:r>
    </w:p>
    <w:p w14:paraId="36DC37B6" w14:textId="4C6D706D" w:rsidR="00A300DC" w:rsidRDefault="003C5062" w:rsidP="00053FF3">
      <w:r>
        <w:t>மாற்றத்திற்கான அறிக்கையில் நீங்கள் பூர்த்திசெய்ய வேண்டிய ஒரு பிரிவு உள்ளது. ஏனெனில் உங்கள் குழந்தையைப் பற்றி நீங்கள் தான் அதிகம் தெரிந்தவர், உங்கள் கருத்துகளும் மதிப்பு வாய்ந்தவை. இது உங்களுக்கும் உங்கள் குழந்தைக்கும் பள்ளிக்கூடத்திற்கான ஒரு நேர்மறைத் தொடக்கத்தைத் திட்டமிட இது பள்ளிக்கூடத்திற்கு உதவும்.</w:t>
      </w:r>
    </w:p>
    <w:p w14:paraId="6D8A651E" w14:textId="2D732A9A" w:rsidR="00D13EE6" w:rsidRDefault="00A300DC" w:rsidP="00D13EE6">
      <w:r>
        <w:t>நீங்கள் அல்லது உங்கள் குழந்தையின் ஆரம்பகாலக் குழந்தைப்பருவக் கல்வியாளர் போன்ற பெரியவர்களிடமிருந்து உதவியுடன், உங்கள் குழந்தை பூர்த்திசெய்ய வேண்டிய பிரிவும் இங்கே உள்ளது. இதில் உள்ளடங்கக்கூடியவை:</w:t>
      </w:r>
    </w:p>
    <w:p w14:paraId="5AD8156F" w14:textId="7874DAED" w:rsidR="00D13EE6" w:rsidRDefault="00A300DC" w:rsidP="000861A1">
      <w:pPr>
        <w:pStyle w:val="ListParagraph"/>
        <w:numPr>
          <w:ilvl w:val="0"/>
          <w:numId w:val="19"/>
        </w:numPr>
      </w:pPr>
      <w:r>
        <w:t>ஒரு வரைபடம்</w:t>
      </w:r>
    </w:p>
    <w:p w14:paraId="19453823" w14:textId="35FFC164" w:rsidR="00D13EE6" w:rsidRDefault="00A300DC" w:rsidP="000861A1">
      <w:pPr>
        <w:pStyle w:val="ListParagraph"/>
        <w:numPr>
          <w:ilvl w:val="0"/>
          <w:numId w:val="19"/>
        </w:numPr>
      </w:pPr>
      <w:r>
        <w:t xml:space="preserve">பள்ளிக்கூடத்தைப் பற்றி உங்கள் குழந்தை மிகவும் ஆர்வமாக உள்ளவை </w:t>
      </w:r>
    </w:p>
    <w:p w14:paraId="09039F15" w14:textId="086EAF3C" w:rsidR="003C5062" w:rsidRPr="00D13EE6" w:rsidRDefault="00E02B67" w:rsidP="00B35817">
      <w:pPr>
        <w:pStyle w:val="ListParagraph"/>
        <w:numPr>
          <w:ilvl w:val="0"/>
          <w:numId w:val="19"/>
        </w:numPr>
      </w:pPr>
      <w:r>
        <w:t>பள்ளிக்கூடம் தொடங்குவதைப் பற்றி அவர் என்ன நினைக்கிறார்.</w:t>
      </w:r>
    </w:p>
    <w:p w14:paraId="5C1E80B8" w14:textId="152E2783" w:rsidR="00E0334B" w:rsidRPr="00E0334B" w:rsidRDefault="00E0334B" w:rsidP="004B5BAA">
      <w:pPr>
        <w:pStyle w:val="Heading2"/>
      </w:pPr>
      <w:r>
        <w:lastRenderedPageBreak/>
        <w:t xml:space="preserve">தகவல் எவ்வாறு பகிரப்படுகிறது </w:t>
      </w:r>
    </w:p>
    <w:p w14:paraId="54B97C1F" w14:textId="3A3CA998" w:rsidR="004B5BAA" w:rsidRPr="00B35817" w:rsidRDefault="00F80903" w:rsidP="004B5BAA">
      <w:pPr>
        <w:rPr>
          <w:b/>
          <w:iCs/>
          <w:caps/>
        </w:rPr>
      </w:pPr>
      <w:r>
        <w:t>Insight Assessment Platform-ஐப் பயன்படுத்தி ஆன்லைனில் மாற்றத்திற்கான அறிக்கைகள் பகிரப்பட்டு, சேமிக்கப்படுகின்றன.</w:t>
      </w:r>
      <w:r>
        <w:rPr>
          <w:b/>
          <w:iCs/>
          <w:caps/>
        </w:rPr>
        <w:t xml:space="preserve"> </w:t>
      </w:r>
      <w:r>
        <w:t>Insight Assessment Platform-இன் தகவலானது ஆஸ்திரேலியாவில் பாதுகாப்பாகச் சேமிக்கப்படுகிறது.</w:t>
      </w:r>
    </w:p>
    <w:p w14:paraId="56025130" w14:textId="1FCBF403" w:rsidR="00E0334B" w:rsidRDefault="00D13EE6" w:rsidP="00E0334B">
      <w:r>
        <w:t>ஒவ்வொரு குழந்தையின் கற்றல் மற்றும் மேம்பாட்டைப் பதிவுசெய்ய, Insight Assessment Platform-ஐ விக்டோரியன் அரசுப் பள்ளிகள் (மற்றும் சில கத்தோலிக்க மற்றும் தன்னிச்சையான பள்ளிகள்) அனைத்தும் பயன்படுத்துகின்றன. Insight Assessment Platform-ஐ உங்கள் குழந்தையின் பள்ளிக்கூடம் பயன்படுத்தவில்லை எனில், அவர்களிடம் மாற்றத்திற்கான அறிக்கையின் காகிதம் அல்லது ஒரு மின்னணு நகல் வழங்கப்படும்.</w:t>
      </w:r>
    </w:p>
    <w:p w14:paraId="472DCFF7" w14:textId="19AA915E" w:rsidR="004B5BAA" w:rsidRPr="00E0334B" w:rsidRDefault="004B5BAA" w:rsidP="004B5BAA">
      <w:r>
        <w:t xml:space="preserve">கல்வி மற்றும் பயிற்சித் துறையானது சில சமயங்களில் வெளிப்புறச் சேவை வழங்குநர்களைப் பயன்படுத்தும். துறைக்காகப் பணிபுரியும் சேவை வழங்குநர்கள், தரவுப் பாதுகாப்பு அளவீடுகளைக் கண்டிப்பாகப் பயன்படுத்தும். துறையின் </w:t>
      </w:r>
      <w:r>
        <w:rPr>
          <w:b/>
          <w:bCs/>
        </w:rPr>
        <w:t>தகவல் தனியுரிமைக் கொள்கையுடன்</w:t>
      </w:r>
      <w:r>
        <w:t xml:space="preserve"> </w:t>
      </w:r>
      <w:hyperlink r:id="rId8" w:history="1">
        <w:r>
          <w:rPr>
            <w:rStyle w:val="Hyperlink"/>
          </w:rPr>
          <w:t>www.education.vic.gov.au/Pages/privacypolicy</w:t>
        </w:r>
      </w:hyperlink>
      <w:r>
        <w:t xml:space="preserve"> Insight Assessment Platform இணக்கமாக உள்ளது.</w:t>
      </w:r>
    </w:p>
    <w:p w14:paraId="62C55A77" w14:textId="1AC6631B" w:rsidR="00C7651F" w:rsidRDefault="00001662" w:rsidP="00E0334B">
      <w:r>
        <w:t xml:space="preserve">கண்காணித்தல் மற்றும் ஆய்வின் மாற்றத்திற்கான அறிக்கைகளிலுள்ள தகவலை துறை பயன்படுத்தக்கூடும். இந்தத் தகவலானது எண்களாகவும் வரைபடங்களாகவும் வழங்கப்படும் மற்றும் குழந்தைகளின் பெயர்கள் </w:t>
      </w:r>
      <w:r>
        <w:rPr>
          <w:b/>
        </w:rPr>
        <w:t>இருக்காது</w:t>
      </w:r>
      <w:r>
        <w:t>.</w:t>
      </w:r>
    </w:p>
    <w:p w14:paraId="4E69B5AB" w14:textId="57597575" w:rsidR="000A13BE" w:rsidRDefault="000A13BE" w:rsidP="000A13BE">
      <w:r>
        <w:t xml:space="preserve">Insight Assessment Platform பற்றிய மேலதிகத் தகவலுக்கு, </w:t>
      </w:r>
      <w:hyperlink r:id="rId9" w:history="1">
        <w:r>
          <w:rPr>
            <w:rStyle w:val="Hyperlink"/>
          </w:rPr>
          <w:t>psts@edumail.vic.gov.au</w:t>
        </w:r>
      </w:hyperlink>
      <w:r>
        <w:t xml:space="preserve"> தளத்தில் துறையைத் தொடர்புகொள்ளவும்.</w:t>
      </w:r>
    </w:p>
    <w:p w14:paraId="0E3F1571" w14:textId="5315CA3B" w:rsidR="002F05AB" w:rsidRDefault="00001662" w:rsidP="002F05AB">
      <w:r>
        <w:t xml:space="preserve">சில சமயங்களில் விக்டோரியாவைச் சார்ந்த கல்வி மற்றும் பாதுகாப்பு நிபுணர்கள், ஒரு குழந்தையின் நல்வாழ்வு மற்றும் பாதுகாப்பை </w:t>
      </w:r>
      <w:r>
        <w:t xml:space="preserve">மேம்படுத்த, தகவலைப் பகிரவேண்டியுள்ளது. பராமரிப்பு, பாகுபாடின்மை, தொழில்சார்ந்த சுகாதாரம் மற்றும் பாதுகாப்பு, குழந்தையின் நலவாழ்வு மற்றும் பாதுகாப்புக் கடமைகள் ஆகியவற்றில் இதன் கடமையை நிறைவேற்றத் தேவையான இடத்தில், உங்கள் குழந்தை மற்றும் குடும்பம் பற்றிய தகவலை உங்கள் ஆரம்பகாலக் குழந்தைப்பருவக் கல்விச் சேவை பகிரக்கூடும். மேலதிகத் தகவலுக்கு, </w:t>
      </w:r>
      <w:hyperlink r:id="rId10" w:history="1">
        <w:r>
          <w:rPr>
            <w:rStyle w:val="Hyperlink"/>
          </w:rPr>
          <w:t>https://www.vic.gov.au/information-sharing-schemes-and-the-maram-framework</w:t>
        </w:r>
      </w:hyperlink>
      <w:r>
        <w:t xml:space="preserve"> தளத்தைப் பார்வையிடவும். </w:t>
      </w:r>
    </w:p>
    <w:p w14:paraId="181E87C7" w14:textId="77777777" w:rsidR="00E0334B" w:rsidRPr="00E0334B" w:rsidRDefault="00E0334B" w:rsidP="0020217C">
      <w:pPr>
        <w:pStyle w:val="Heading1"/>
      </w:pPr>
      <w:r>
        <w:t>மேலதிகத் தகவலுக்கு</w:t>
      </w:r>
    </w:p>
    <w:p w14:paraId="150FD2C2" w14:textId="1C7C395D" w:rsidR="000A13BE" w:rsidRDefault="002C7679">
      <w:hyperlink r:id="rId11" w:history="1">
        <w:r w:rsidR="00E0334B">
          <w:rPr>
            <w:rStyle w:val="Hyperlink"/>
          </w:rPr>
          <w:t>Www.education.vic.gov.au/transitiontoschool</w:t>
        </w:r>
      </w:hyperlink>
      <w:r w:rsidR="00E0334B">
        <w:t xml:space="preserve"> தளத்தைப் பார்வையிடவும்</w:t>
      </w:r>
      <w:r w:rsidR="00E0334B">
        <w:rPr>
          <w:rStyle w:val="Hyperlink"/>
          <w:u w:val="none"/>
        </w:rPr>
        <w:t>.</w:t>
      </w:r>
    </w:p>
    <w:p w14:paraId="505A3131" w14:textId="05FC123A" w:rsidR="0039554A" w:rsidRDefault="002C7679">
      <w:hyperlink r:id="rId12" w:history="1">
        <w:r w:rsidR="000861A1">
          <w:rPr>
            <w:rStyle w:val="Hyperlink"/>
          </w:rPr>
          <w:t>Www.education.vic.gov.au/transitiontoschool</w:t>
        </w:r>
      </w:hyperlink>
      <w:r w:rsidR="000861A1">
        <w:t xml:space="preserve"> தளத்தில் வெவ்வேறு மொழிகளில் இந்த ஆவணம் கிடைக்கிறது.</w:t>
      </w:r>
    </w:p>
    <w:p w14:paraId="2862F764" w14:textId="6D834463" w:rsidR="00980015" w:rsidRPr="00E0334B" w:rsidRDefault="00980015">
      <w:pPr>
        <w:rPr>
          <w:lang w:val="en-AU"/>
        </w:rPr>
      </w:pPr>
    </w:p>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C7679"/>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a-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General Tamil-information-sheet-transition-to-school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C671C8D-57ED-4DD0-A3DC-67B1D2929CFE}">
  <ds:schemaRefs>
    <ds:schemaRef ds:uri="http://schemas.openxmlformats.org/officeDocument/2006/bibliography"/>
  </ds:schemaRefs>
</ds:datastoreItem>
</file>

<file path=customXml/itemProps2.xml><?xml version="1.0" encoding="utf-8"?>
<ds:datastoreItem xmlns:ds="http://schemas.openxmlformats.org/officeDocument/2006/customXml" ds:itemID="{D945C55A-CA00-4362-A561-6F577C3ECD85}"/>
</file>

<file path=customXml/itemProps3.xml><?xml version="1.0" encoding="utf-8"?>
<ds:datastoreItem xmlns:ds="http://schemas.openxmlformats.org/officeDocument/2006/customXml" ds:itemID="{531EDF38-A822-455C-9AE3-207CB2FD29B4}"/>
</file>

<file path=customXml/itemProps4.xml><?xml version="1.0" encoding="utf-8"?>
<ds:datastoreItem xmlns:ds="http://schemas.openxmlformats.org/officeDocument/2006/customXml" ds:itemID="{82758631-0751-4699-BD88-80BDEE0F7CD6}"/>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Tamil-information-sheet-transition-to-school</dc:title>
  <dc:subject/>
  <dc:creator/>
  <cp:keywords/>
  <dc:description/>
  <cp:lastModifiedBy/>
  <cp:revision>1</cp:revision>
  <dcterms:created xsi:type="dcterms:W3CDTF">2021-05-23T23:19:00Z</dcterms:created>
  <dcterms:modified xsi:type="dcterms:W3CDTF">2021-06-08T05:36:00Z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General Tamil-information-sheet-transition-to-school</vt:lpwstr>
  </property>
</Properties>
</file>