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1FFC24BA" w:rsidR="00751081" w:rsidRPr="00E0334B" w:rsidRDefault="0001148C" w:rsidP="00751081">
      <w:pPr>
        <w:pStyle w:val="Title"/>
        <w:bidi/>
        <w:rPr>
          <w:rStyle w:val="SubtleEmphasis"/>
          <w:i w:val="0"/>
          <w:color w:val="AF272F"/>
        </w:rPr>
      </w:pPr>
      <w:bookmarkStart w:id="0" w:name="_GoBack"/>
      <w:bookmarkEnd w:id="0"/>
      <w:r>
        <w:rPr>
          <w:rStyle w:val="SubtleEmphasis"/>
          <w:i w:val="0"/>
          <w:iCs w:val="0"/>
          <w:color w:val="AF272F"/>
          <w:rtl/>
        </w:rPr>
        <w:t xml:space="preserve">انتقال: شروع مثبت مکتب </w:t>
      </w:r>
    </w:p>
    <w:p w14:paraId="4C34B713" w14:textId="34E37F65" w:rsidR="003E29B5" w:rsidRPr="00E0334B" w:rsidRDefault="002D566D" w:rsidP="002D566D">
      <w:pPr>
        <w:pStyle w:val="Subtitle"/>
        <w:bidi/>
        <w:spacing w:after="120"/>
      </w:pPr>
      <w:r>
        <w:rPr>
          <w:rtl/>
        </w:rPr>
        <w:t xml:space="preserve">ورقۀ معلومات برای خانواده ها  </w:t>
      </w:r>
    </w:p>
    <w:p w14:paraId="767110DD" w14:textId="208C641B" w:rsidR="008616AD" w:rsidRPr="00C7651F" w:rsidRDefault="002E41C7" w:rsidP="00816ED5">
      <w:pPr>
        <w:bidi/>
      </w:pPr>
      <w:r>
        <w:rPr>
          <w:rStyle w:val="Strong"/>
          <w:rtl/>
        </w:rPr>
        <w:t>شروع مکتب می تواند</w:t>
      </w:r>
      <w:r>
        <w:rPr>
          <w:b/>
          <w:bCs/>
          <w:rtl/>
        </w:rPr>
        <w:t>هم هیجان انگیز و هم دشوار باشد. این ورقۀ معلومات توضیح می دهد که چگونه خدمات اوایل طفولیت به طفل تان کمک می کند که یک شروع مثبت مکتب داشته باشد.</w:t>
      </w:r>
    </w:p>
    <w:p w14:paraId="2B98F392" w14:textId="0DF4F422" w:rsidR="00131A87" w:rsidRDefault="0001148C" w:rsidP="00816ED5">
      <w:pPr>
        <w:bidi/>
      </w:pPr>
      <w:r>
        <w:rPr>
          <w:rtl/>
        </w:rPr>
        <w:t xml:space="preserve">تا حالا طفل شما انتقال های بسیاری را در زندگی خود داشته است، مانند: </w:t>
      </w:r>
    </w:p>
    <w:p w14:paraId="4FBBDC48" w14:textId="77777777" w:rsidR="00131A87" w:rsidRDefault="00131A87" w:rsidP="00D20899">
      <w:pPr>
        <w:pStyle w:val="ListParagraph"/>
        <w:numPr>
          <w:ilvl w:val="0"/>
          <w:numId w:val="12"/>
        </w:numPr>
        <w:bidi/>
      </w:pPr>
      <w:r>
        <w:rPr>
          <w:rtl/>
        </w:rPr>
        <w:t>حرکت از یک فعالیت یا روال به فعالیت و روال دیگر</w:t>
      </w:r>
    </w:p>
    <w:p w14:paraId="219809CE" w14:textId="0946760D" w:rsidR="00131A87" w:rsidRDefault="00131A87" w:rsidP="00D20899">
      <w:pPr>
        <w:pStyle w:val="ListParagraph"/>
        <w:numPr>
          <w:ilvl w:val="0"/>
          <w:numId w:val="12"/>
        </w:numPr>
        <w:bidi/>
      </w:pPr>
      <w:r>
        <w:rPr>
          <w:rtl/>
        </w:rPr>
        <w:t>رفتن به جلسات بازی که از قبل از طرف شما برای وی ترتیب داده شده (</w:t>
      </w:r>
      <w:r>
        <w:t>playdates</w:t>
      </w:r>
      <w:r>
        <w:rPr>
          <w:rtl/>
        </w:rPr>
        <w:t>) یا تعطیلات</w:t>
      </w:r>
    </w:p>
    <w:p w14:paraId="031F7181" w14:textId="77777777" w:rsidR="00131A87" w:rsidRDefault="00131A87" w:rsidP="00D20899">
      <w:pPr>
        <w:pStyle w:val="ListParagraph"/>
        <w:numPr>
          <w:ilvl w:val="0"/>
          <w:numId w:val="12"/>
        </w:numPr>
        <w:bidi/>
      </w:pPr>
      <w:r>
        <w:rPr>
          <w:rtl/>
        </w:rPr>
        <w:t>شروع به رفتن به خدمات مراقبت طفل یا کودکستان</w:t>
      </w:r>
    </w:p>
    <w:p w14:paraId="1D6034C9" w14:textId="640A36AB" w:rsidR="003E29B5" w:rsidRPr="00131A87" w:rsidRDefault="00FF374C" w:rsidP="00131A87">
      <w:pPr>
        <w:bidi/>
      </w:pPr>
      <w:r>
        <w:rPr>
          <w:rtl/>
        </w:rPr>
        <w:t>این تجربیات به شما ایده می دهد که طفل شما چگونه به مکان ها و چیزهای جدید عکس العمل نشان می دهد و به چه کمک هایی ضرورت دارد.</w:t>
      </w:r>
    </w:p>
    <w:p w14:paraId="5E6A035F" w14:textId="479210A8" w:rsidR="003E29B5" w:rsidRPr="00E0334B" w:rsidRDefault="0001148C" w:rsidP="00B35817">
      <w:pPr>
        <w:pStyle w:val="Heading2"/>
        <w:bidi/>
      </w:pPr>
      <w:r w:rsidRPr="00DD1527">
        <w:rPr>
          <w:rFonts w:cs="Arial"/>
          <w:bCs/>
          <w:rtl/>
        </w:rPr>
        <w:t>چرا شروع مثبت مکتب مهم است؟</w:t>
      </w:r>
    </w:p>
    <w:p w14:paraId="797C1702" w14:textId="53877984" w:rsidR="00FF374C" w:rsidRDefault="0001148C" w:rsidP="0001148C">
      <w:pPr>
        <w:bidi/>
      </w:pPr>
      <w:r>
        <w:rPr>
          <w:rtl/>
        </w:rPr>
        <w:t>شروع مثبت مکتب به طفل تان کمک می کند که:</w:t>
      </w:r>
    </w:p>
    <w:p w14:paraId="2A2D5A92" w14:textId="04F6DD2C" w:rsidR="00FF374C" w:rsidRDefault="00E94AAC" w:rsidP="00D20899">
      <w:pPr>
        <w:pStyle w:val="ListParagraph"/>
        <w:numPr>
          <w:ilvl w:val="0"/>
          <w:numId w:val="13"/>
        </w:numPr>
        <w:bidi/>
      </w:pPr>
      <w:r>
        <w:rPr>
          <w:rtl/>
        </w:rPr>
        <w:t>به نتایج بهتر یادگیری و سلامتی دست یابد</w:t>
      </w:r>
    </w:p>
    <w:p w14:paraId="429CC664" w14:textId="50B72BF6" w:rsidR="00FF374C" w:rsidRDefault="00FF374C" w:rsidP="00D20899">
      <w:pPr>
        <w:pStyle w:val="ListParagraph"/>
        <w:numPr>
          <w:ilvl w:val="0"/>
          <w:numId w:val="13"/>
        </w:numPr>
        <w:bidi/>
      </w:pPr>
      <w:r>
        <w:rPr>
          <w:rtl/>
        </w:rPr>
        <w:t>از اختلال در یادگیری و در رشد او جلوگیری کند</w:t>
      </w:r>
    </w:p>
    <w:p w14:paraId="5B981827" w14:textId="502D47E8" w:rsidR="0001148C" w:rsidRPr="00D20899" w:rsidRDefault="0001148C" w:rsidP="00B35817">
      <w:pPr>
        <w:pStyle w:val="ListParagraph"/>
        <w:numPr>
          <w:ilvl w:val="0"/>
          <w:numId w:val="13"/>
        </w:numPr>
        <w:bidi/>
      </w:pPr>
      <w:r>
        <w:rPr>
          <w:rtl/>
        </w:rPr>
        <w:t>مصون، مطمئن و متصل احساس کند</w:t>
      </w:r>
    </w:p>
    <w:p w14:paraId="542177FE" w14:textId="17791AB1" w:rsidR="0001148C" w:rsidRPr="00DD1527" w:rsidRDefault="0001148C" w:rsidP="00B35817">
      <w:pPr>
        <w:pStyle w:val="Heading2"/>
        <w:bidi/>
        <w:rPr>
          <w:rFonts w:cs="Arial"/>
          <w:bCs/>
        </w:rPr>
      </w:pPr>
      <w:r w:rsidRPr="00DD1527">
        <w:rPr>
          <w:rFonts w:cs="Arial"/>
          <w:bCs/>
          <w:rtl/>
        </w:rPr>
        <w:t>ثبت نام طفل تان در مکتب</w:t>
      </w:r>
    </w:p>
    <w:p w14:paraId="55059814" w14:textId="7C132BA3" w:rsidR="00D31299" w:rsidRPr="00E0334B" w:rsidRDefault="0001148C" w:rsidP="00D31299">
      <w:pPr>
        <w:bidi/>
      </w:pPr>
      <w:r>
        <w:rPr>
          <w:rtl/>
        </w:rPr>
        <w:t>تعداد زیادی از مکاتب ثبت نام اطفال برای سال بعد را در ماه می انجام می دهند. ثبت نام به طفل شما فرصت بیشتری می دهد تا با مکتب آشنا شود و در فعالیت های انتقال به مکتب شرکت کند. هنگامی که این فعالیت ها قبل از پایان سال شروع شود و چند روز اول  بعد از شروع مکتب ادامه یابد، اطفال بهتر انتقال می یابند.</w:t>
      </w:r>
    </w:p>
    <w:p w14:paraId="2F8EDF7A" w14:textId="7CFF6EC1" w:rsidR="0001148C" w:rsidRPr="00DD1527" w:rsidRDefault="0001148C" w:rsidP="00B35817">
      <w:pPr>
        <w:pStyle w:val="Heading2"/>
        <w:bidi/>
        <w:rPr>
          <w:rFonts w:cs="Arial"/>
          <w:bCs/>
        </w:rPr>
      </w:pPr>
      <w:r w:rsidRPr="00DD1527">
        <w:rPr>
          <w:rFonts w:cs="Arial"/>
          <w:bCs/>
          <w:rtl/>
        </w:rPr>
        <w:t xml:space="preserve">برنامه ها و فعالیت های انتقال به مکتب  </w:t>
      </w:r>
    </w:p>
    <w:p w14:paraId="5342D1BA" w14:textId="3E8D9883" w:rsidR="00F72281" w:rsidRDefault="00F72281" w:rsidP="0001148C">
      <w:pPr>
        <w:bidi/>
      </w:pPr>
      <w:r>
        <w:rPr>
          <w:rtl/>
        </w:rPr>
        <w:t xml:space="preserve">فعالیت های انتقال به مکتب به شما و طفل تان کمک می کند که: </w:t>
      </w:r>
    </w:p>
    <w:p w14:paraId="782F1017" w14:textId="5825A266" w:rsidR="00F72281" w:rsidRDefault="0001148C" w:rsidP="00D20899">
      <w:pPr>
        <w:pStyle w:val="ListParagraph"/>
        <w:numPr>
          <w:ilvl w:val="0"/>
          <w:numId w:val="14"/>
        </w:numPr>
        <w:bidi/>
      </w:pPr>
      <w:r>
        <w:rPr>
          <w:rtl/>
        </w:rPr>
        <w:t>درک کند که مکتب چگونه خواهد بود</w:t>
      </w:r>
    </w:p>
    <w:p w14:paraId="077B80B1" w14:textId="1C61C3C5" w:rsidR="0001148C" w:rsidRPr="00D20899" w:rsidRDefault="00F72281" w:rsidP="00B35817">
      <w:pPr>
        <w:pStyle w:val="ListParagraph"/>
        <w:numPr>
          <w:ilvl w:val="0"/>
          <w:numId w:val="14"/>
        </w:numPr>
        <w:bidi/>
      </w:pPr>
      <w:r>
        <w:rPr>
          <w:rtl/>
        </w:rPr>
        <w:t xml:space="preserve">با اطفال و خانواده های دیگر دوست شوند. </w:t>
      </w:r>
    </w:p>
    <w:p w14:paraId="29D3FE57" w14:textId="54F8CF36" w:rsidR="00233D3A" w:rsidRPr="00DD1527" w:rsidRDefault="00E0334B" w:rsidP="00B4478C">
      <w:pPr>
        <w:pStyle w:val="Heading2"/>
        <w:bidi/>
        <w:rPr>
          <w:bCs/>
        </w:rPr>
      </w:pPr>
      <w:r w:rsidRPr="00DD1527">
        <w:rPr>
          <w:rFonts w:cs="Arial" w:hint="cs"/>
          <w:bCs/>
          <w:rtl/>
        </w:rPr>
        <w:t>بیانیه</w:t>
      </w:r>
      <w:r w:rsidRPr="00DD1527">
        <w:rPr>
          <w:bCs/>
          <w:rtl/>
        </w:rPr>
        <w:t xml:space="preserve"> </w:t>
      </w:r>
      <w:r w:rsidRPr="00DD1527">
        <w:rPr>
          <w:rFonts w:cs="Arial" w:hint="cs"/>
          <w:bCs/>
          <w:rtl/>
        </w:rPr>
        <w:t>یادگیری</w:t>
      </w:r>
      <w:r w:rsidRPr="00DD1527">
        <w:rPr>
          <w:bCs/>
          <w:rtl/>
        </w:rPr>
        <w:t xml:space="preserve"> </w:t>
      </w:r>
      <w:r w:rsidRPr="00DD1527">
        <w:rPr>
          <w:rFonts w:cs="Arial" w:hint="cs"/>
          <w:bCs/>
          <w:rtl/>
        </w:rPr>
        <w:t>و</w:t>
      </w:r>
      <w:r w:rsidRPr="00DD1527">
        <w:rPr>
          <w:bCs/>
          <w:rtl/>
        </w:rPr>
        <w:t xml:space="preserve"> </w:t>
      </w:r>
      <w:r w:rsidRPr="00DD1527">
        <w:rPr>
          <w:rFonts w:cs="Arial" w:hint="cs"/>
          <w:bCs/>
          <w:rtl/>
        </w:rPr>
        <w:t>رشد</w:t>
      </w:r>
      <w:r w:rsidRPr="00DD1527">
        <w:rPr>
          <w:bCs/>
          <w:rtl/>
        </w:rPr>
        <w:t xml:space="preserve"> </w:t>
      </w:r>
      <w:r w:rsidRPr="00DD1527">
        <w:rPr>
          <w:rFonts w:cs="Arial" w:hint="cs"/>
          <w:bCs/>
          <w:rtl/>
        </w:rPr>
        <w:t>انتقال</w:t>
      </w:r>
    </w:p>
    <w:p w14:paraId="75F3B5E6" w14:textId="198E5589" w:rsidR="00F72281" w:rsidRDefault="00053FF3" w:rsidP="008D52A7">
      <w:pPr>
        <w:bidi/>
        <w:spacing w:before="120"/>
      </w:pPr>
      <w:r>
        <w:rPr>
          <w:rtl/>
        </w:rPr>
        <w:t>معلم اوایل طفولیت طفل تان بیانیه یادگیری و رشد انتقال (معروف به بیانیه انتقال) را می نویسد. این معلومات به معلم آمادگی (</w:t>
      </w:r>
      <w:r>
        <w:t>prep</w:t>
      </w:r>
      <w:r>
        <w:rPr>
          <w:rtl/>
        </w:rPr>
        <w:t>) و مکتب طفل شما کمک می کند تا طفل شما را بشناسد و برای یادگیری او برنامه ریزی کند. در بیانیه انتقال طفل تان موارد زیر گنجانده می شود:</w:t>
      </w:r>
    </w:p>
    <w:p w14:paraId="1B18E6B2" w14:textId="77777777" w:rsidR="00DB1C39" w:rsidRDefault="00DB1C39" w:rsidP="00DB1C39">
      <w:pPr>
        <w:pStyle w:val="ListParagraph"/>
        <w:numPr>
          <w:ilvl w:val="0"/>
          <w:numId w:val="15"/>
        </w:numPr>
        <w:bidi/>
      </w:pPr>
      <w:r>
        <w:rPr>
          <w:rtl/>
        </w:rPr>
        <w:t>نام، تاریخ تولد و عکس طفل شما</w:t>
      </w:r>
    </w:p>
    <w:p w14:paraId="2556FE7A" w14:textId="77777777" w:rsidR="00DB1C39" w:rsidRDefault="00DB1C39" w:rsidP="00DB1C39">
      <w:pPr>
        <w:pStyle w:val="ListParagraph"/>
        <w:numPr>
          <w:ilvl w:val="0"/>
          <w:numId w:val="15"/>
        </w:numPr>
        <w:bidi/>
      </w:pPr>
      <w:r>
        <w:rPr>
          <w:rtl/>
        </w:rPr>
        <w:t>نام و تفصیلات تماس شما</w:t>
      </w:r>
    </w:p>
    <w:p w14:paraId="71949C87" w14:textId="581080FC" w:rsidR="00DB1C39" w:rsidRDefault="00DB1C39" w:rsidP="00DB1C39">
      <w:pPr>
        <w:pStyle w:val="ListParagraph"/>
        <w:numPr>
          <w:ilvl w:val="0"/>
          <w:numId w:val="15"/>
        </w:numPr>
        <w:bidi/>
        <w:spacing w:before="120"/>
      </w:pPr>
      <w:r>
        <w:rPr>
          <w:rtl/>
        </w:rPr>
        <w:t xml:space="preserve">نام و مشخصات تماس خدمات دوران طفولیت و سایر افراد حرفه ای اوایل طفولیت که از طفل تان حمایت می کنند </w:t>
      </w:r>
    </w:p>
    <w:p w14:paraId="29F0D6C4" w14:textId="2A29A163" w:rsidR="00F72281" w:rsidRDefault="00DB1C39" w:rsidP="00DB1C39">
      <w:pPr>
        <w:pStyle w:val="ListParagraph"/>
        <w:numPr>
          <w:ilvl w:val="0"/>
          <w:numId w:val="15"/>
        </w:numPr>
        <w:bidi/>
        <w:spacing w:before="120"/>
      </w:pPr>
      <w:r>
        <w:rPr>
          <w:rtl/>
        </w:rPr>
        <w:t>معلومات در مورد علایق، مهارت ها و توانایی های طفل تان</w:t>
      </w:r>
    </w:p>
    <w:p w14:paraId="7F7BD85D" w14:textId="4DF792A8" w:rsidR="00C16CA0" w:rsidRPr="00D20899" w:rsidRDefault="00572306" w:rsidP="00B35817">
      <w:pPr>
        <w:pStyle w:val="ListParagraph"/>
        <w:numPr>
          <w:ilvl w:val="0"/>
          <w:numId w:val="15"/>
        </w:numPr>
        <w:bidi/>
        <w:spacing w:before="120"/>
      </w:pPr>
      <w:r>
        <w:rPr>
          <w:rtl/>
        </w:rPr>
        <w:t>بهترین استراتژی های تدریسی برای طفل تان.</w:t>
      </w:r>
    </w:p>
    <w:p w14:paraId="194B2E15" w14:textId="341A702E" w:rsidR="00F72281" w:rsidRDefault="00C16CA0" w:rsidP="00053FF3">
      <w:pPr>
        <w:bidi/>
      </w:pPr>
      <w:r>
        <w:rPr>
          <w:rtl/>
        </w:rPr>
        <w:t>اگر طفل تان به مراقبت خارج از از ساعات مکتب (</w:t>
      </w:r>
      <w:r>
        <w:t>OSHC</w:t>
      </w:r>
      <w:r>
        <w:rPr>
          <w:rtl/>
        </w:rPr>
        <w:t xml:space="preserve">) می رود، یک نسخه از بیانیه انتقال به خدمات </w:t>
      </w:r>
      <w:r>
        <w:t>OSHC</w:t>
      </w:r>
      <w:r>
        <w:rPr>
          <w:rtl/>
        </w:rPr>
        <w:t xml:space="preserve"> نیز داده می شود.</w:t>
      </w:r>
    </w:p>
    <w:p w14:paraId="625FAB1C" w14:textId="4CBAA74D" w:rsidR="009C2BD1" w:rsidRPr="00E0334B" w:rsidRDefault="00C16CA0" w:rsidP="009C2BD1">
      <w:pPr>
        <w:bidi/>
      </w:pPr>
      <w:r>
        <w:rPr>
          <w:rtl/>
        </w:rPr>
        <w:t>یک نسخۀ از بیانیه انتقال تکمیل شدۀ طفل تان به شما داده می شود. این می تواند به شما در درک، حمایت و صحبت در مورد یادگیری طفل تان کمک کند.</w:t>
      </w:r>
    </w:p>
    <w:p w14:paraId="5A7C8AA8" w14:textId="77777777" w:rsidR="003E5C10" w:rsidRDefault="002E2942" w:rsidP="003E5C10">
      <w:pPr>
        <w:bidi/>
      </w:pPr>
      <w:r>
        <w:rPr>
          <w:rtl/>
        </w:rPr>
        <w:t xml:space="preserve">بیانیه انتقال طفل تان کمک می کند که: </w:t>
      </w:r>
    </w:p>
    <w:p w14:paraId="7FDFAA50" w14:textId="779CEEA8" w:rsidR="002B2BBA" w:rsidRPr="003E5C10" w:rsidRDefault="002B2BBA" w:rsidP="003E5C10">
      <w:pPr>
        <w:pStyle w:val="ListParagraph"/>
        <w:numPr>
          <w:ilvl w:val="0"/>
          <w:numId w:val="20"/>
        </w:numPr>
        <w:bidi/>
      </w:pPr>
      <w:r>
        <w:rPr>
          <w:rtl/>
        </w:rPr>
        <w:t>برای علایق طفل تان برنامه ریزی کنید</w:t>
      </w:r>
    </w:p>
    <w:p w14:paraId="5AF06486" w14:textId="75D6D546" w:rsidR="006075DB" w:rsidRPr="006075DB" w:rsidRDefault="002B2BBA" w:rsidP="006075DB">
      <w:pPr>
        <w:pStyle w:val="ListParagraph"/>
        <w:numPr>
          <w:ilvl w:val="0"/>
          <w:numId w:val="17"/>
        </w:numPr>
        <w:bidi/>
      </w:pPr>
      <w:r>
        <w:rPr>
          <w:rtl/>
        </w:rPr>
        <w:t xml:space="preserve">به انتقال آرام از خدمات اوایل طفولیت طفل تان به مکتب کمک می کند. </w:t>
      </w:r>
    </w:p>
    <w:p w14:paraId="79FCC55C" w14:textId="2A9D8291" w:rsidR="00233D3A" w:rsidRPr="00E0334B" w:rsidRDefault="00F80903" w:rsidP="00053FF3">
      <w:pPr>
        <w:bidi/>
      </w:pPr>
      <w:r>
        <w:rPr>
          <w:rtl/>
        </w:rPr>
        <w:t>بیانیه های انتقال معمولاً در ترم 4 نوشته می شوند. اما، اگر طفل تان معلولیت یا تأخیر در رشد دارد، بیانیه انتقال ممکن است زودتر در جون یا جولای نوشته شود. این به شما و مکتب کمک می کند تا هرگونه کمک اضافی را که طفل تان نیاز دارد، برنامه ریزی کنید.</w:t>
      </w:r>
    </w:p>
    <w:p w14:paraId="36DC37B6" w14:textId="4C6D706D" w:rsidR="00A300DC" w:rsidRDefault="003C5062" w:rsidP="00053FF3">
      <w:pPr>
        <w:bidi/>
      </w:pPr>
      <w:r>
        <w:rPr>
          <w:rtl/>
        </w:rPr>
        <w:t>بیانیه انتقال دارای بخشهایی برای پر کردن توسط افراد مختلف است: چون شما معلومات زیادی در مورد طفل تان دارید، وارد کردن نظر شما در بیانیۀ انتقال ارزشمند است. این به مکتب کمک می کند تا یک شروع مثبت به مکتب را برای شما و فرزند تان برنامه ریزی کند.</w:t>
      </w:r>
    </w:p>
    <w:p w14:paraId="6D8A651E" w14:textId="2D732A9A" w:rsidR="00D13EE6" w:rsidRDefault="00A300DC" w:rsidP="00D13EE6">
      <w:pPr>
        <w:bidi/>
      </w:pPr>
      <w:r>
        <w:rPr>
          <w:rtl/>
        </w:rPr>
        <w:t>همچنین بخشی در آن برای كودك شما وجود دارد كه می تواند با كمك کلانسالانی مانند شما یا معلم اوایل طفولیت وی، آن را پر كند. این مطالب می تواند در ان گنجانده شود:</w:t>
      </w:r>
    </w:p>
    <w:p w14:paraId="5AD8156F" w14:textId="7874DAED" w:rsidR="00D13EE6" w:rsidRDefault="00A300DC" w:rsidP="000861A1">
      <w:pPr>
        <w:pStyle w:val="ListParagraph"/>
        <w:numPr>
          <w:ilvl w:val="0"/>
          <w:numId w:val="19"/>
        </w:numPr>
        <w:bidi/>
      </w:pPr>
      <w:r>
        <w:rPr>
          <w:rtl/>
        </w:rPr>
        <w:t>یک نقاشی</w:t>
      </w:r>
    </w:p>
    <w:p w14:paraId="19453823" w14:textId="35FFC164" w:rsidR="00D13EE6" w:rsidRDefault="00A300DC" w:rsidP="000861A1">
      <w:pPr>
        <w:pStyle w:val="ListParagraph"/>
        <w:numPr>
          <w:ilvl w:val="0"/>
          <w:numId w:val="19"/>
        </w:numPr>
        <w:bidi/>
      </w:pPr>
      <w:r>
        <w:rPr>
          <w:rtl/>
        </w:rPr>
        <w:t xml:space="preserve">طفل شما در مورد مکتب چه کنجکاوی دارد </w:t>
      </w:r>
    </w:p>
    <w:p w14:paraId="09039F15" w14:textId="086EAF3C" w:rsidR="003C5062" w:rsidRPr="00D13EE6" w:rsidRDefault="00E02B67" w:rsidP="00B35817">
      <w:pPr>
        <w:pStyle w:val="ListParagraph"/>
        <w:numPr>
          <w:ilvl w:val="0"/>
          <w:numId w:val="19"/>
        </w:numPr>
        <w:bidi/>
      </w:pPr>
      <w:r>
        <w:rPr>
          <w:rtl/>
        </w:rPr>
        <w:t>در مورد شروع مکتب چه فکر می کند.</w:t>
      </w:r>
    </w:p>
    <w:p w14:paraId="5C1E80B8" w14:textId="152E2783" w:rsidR="00E0334B" w:rsidRPr="00DD1527" w:rsidRDefault="00E0334B" w:rsidP="004B5BAA">
      <w:pPr>
        <w:pStyle w:val="Heading2"/>
        <w:bidi/>
        <w:rPr>
          <w:rFonts w:cs="Arial"/>
          <w:bCs/>
        </w:rPr>
      </w:pPr>
      <w:r w:rsidRPr="00DD1527">
        <w:rPr>
          <w:rFonts w:cs="Arial"/>
          <w:bCs/>
          <w:rtl/>
        </w:rPr>
        <w:t xml:space="preserve">معلومات چگونه به اشتراک گذاشته می شود </w:t>
      </w:r>
    </w:p>
    <w:p w14:paraId="54B97C1F" w14:textId="3A3CA998" w:rsidR="004B5BAA" w:rsidRPr="00B35817" w:rsidRDefault="00F80903" w:rsidP="004B5BAA">
      <w:pPr>
        <w:bidi/>
        <w:rPr>
          <w:b/>
          <w:iCs/>
          <w:caps/>
        </w:rPr>
      </w:pPr>
      <w:r>
        <w:rPr>
          <w:rtl/>
        </w:rPr>
        <w:t xml:space="preserve">بیانیه های انتقال با استفاده از </w:t>
      </w:r>
      <w:r>
        <w:t>Insight Assessment Platform</w:t>
      </w:r>
      <w:r>
        <w:rPr>
          <w:rtl/>
        </w:rPr>
        <w:t xml:space="preserve"> بصورت آنلاین به اشتراک گذاشته و نگهداری می شود. معلومات در </w:t>
      </w:r>
      <w:r>
        <w:t>Insight Assessment Platform</w:t>
      </w:r>
      <w:r>
        <w:rPr>
          <w:rtl/>
        </w:rPr>
        <w:t xml:space="preserve"> بصورت محفوظ در استرالیا نگهداری می شود.</w:t>
      </w:r>
    </w:p>
    <w:p w14:paraId="56025130" w14:textId="1FCBF403" w:rsidR="00E0334B" w:rsidRDefault="00D13EE6" w:rsidP="00E0334B">
      <w:pPr>
        <w:bidi/>
      </w:pPr>
      <w:r>
        <w:rPr>
          <w:rtl/>
        </w:rPr>
        <w:t xml:space="preserve">تمام مکاتب دولتی ویکتوریا (و بعضی مکاتب کاتولیک و مستقل) از </w:t>
      </w:r>
      <w:r>
        <w:t>Insight Assessment Platform</w:t>
      </w:r>
      <w:r>
        <w:rPr>
          <w:rtl/>
        </w:rPr>
        <w:t xml:space="preserve"> برای ثبت یادگیری و رشد هر طفل استفاده می کنند. اگر مکتب طفل شما از </w:t>
      </w:r>
      <w:r>
        <w:t>Insight Assessment Platform</w:t>
      </w:r>
      <w:r>
        <w:rPr>
          <w:rtl/>
        </w:rPr>
        <w:t xml:space="preserve"> استفاده نمی کند، یک کاپی کاغذی یا الکترونیکی بیانیه انتقال به آنها داده می شود.</w:t>
      </w:r>
    </w:p>
    <w:p w14:paraId="472DCFF7" w14:textId="19AA915E" w:rsidR="004B5BAA" w:rsidRPr="00E0334B" w:rsidRDefault="004B5BAA" w:rsidP="004B5BAA">
      <w:pPr>
        <w:bidi/>
      </w:pPr>
      <w:r>
        <w:rPr>
          <w:rtl/>
        </w:rPr>
        <w:t xml:space="preserve">وزارت تعلیم و تربیه بعضی اوقات از ارائه دهندگان خارجی خدمات استفاده می کند. ارائه دهندگان خدمات که برای این وزارت کار می کنند باید از اقدامات امنیتی معلومات استفاده کنند. </w:t>
      </w:r>
      <w:r>
        <w:t>Insight Assessment Platform</w:t>
      </w:r>
      <w:r>
        <w:rPr>
          <w:rtl/>
        </w:rPr>
        <w:t xml:space="preserve"> از </w:t>
      </w:r>
      <w:r>
        <w:rPr>
          <w:b/>
          <w:bCs/>
          <w:rtl/>
        </w:rPr>
        <w:t>پالیسی محرمانه بودن معلومات</w:t>
      </w:r>
      <w:r>
        <w:rPr>
          <w:rtl/>
        </w:rPr>
        <w:t xml:space="preserve"> این وزارت متابعت می کند. </w:t>
      </w:r>
      <w:hyperlink r:id="rId8" w:history="1">
        <w:r>
          <w:rPr>
            <w:rStyle w:val="Hyperlink"/>
          </w:rPr>
          <w:t>www.education.vic.gov.au/Pages/privacypolicy</w:t>
        </w:r>
      </w:hyperlink>
      <w:r>
        <w:rPr>
          <w:rtl/>
        </w:rPr>
        <w:t xml:space="preserve"> </w:t>
      </w:r>
    </w:p>
    <w:p w14:paraId="62C55A77" w14:textId="1AC6631B" w:rsidR="00C7651F" w:rsidRDefault="00001662" w:rsidP="00E0334B">
      <w:pPr>
        <w:bidi/>
      </w:pPr>
      <w:r>
        <w:rPr>
          <w:rtl/>
        </w:rPr>
        <w:t xml:space="preserve">این وزارت ممکن است از معلومات موجود در بیانیه های انتقال برای نظارت و تحقیقات استفاده کند. این معلومات به صورت اعداد و گراف ها ارائه می شود و اطفال نامگذاری </w:t>
      </w:r>
      <w:r>
        <w:rPr>
          <w:b/>
          <w:bCs/>
          <w:rtl/>
        </w:rPr>
        <w:t>نمی شوند</w:t>
      </w:r>
      <w:r>
        <w:rPr>
          <w:rtl/>
        </w:rPr>
        <w:t>.</w:t>
      </w:r>
    </w:p>
    <w:p w14:paraId="4E69B5AB" w14:textId="57597575" w:rsidR="000A13BE" w:rsidRDefault="000A13BE" w:rsidP="000A13BE">
      <w:pPr>
        <w:bidi/>
      </w:pPr>
      <w:r>
        <w:rPr>
          <w:rtl/>
        </w:rPr>
        <w:t xml:space="preserve">برای کسب معلومات بیشتر در مورد </w:t>
      </w:r>
      <w:r>
        <w:t>Insight Assessment Platform</w:t>
      </w:r>
      <w:r>
        <w:rPr>
          <w:rtl/>
        </w:rPr>
        <w:t xml:space="preserve">، با این وزارت تماس بگیرید </w:t>
      </w:r>
      <w:hyperlink r:id="rId9" w:history="1">
        <w:r>
          <w:rPr>
            <w:rStyle w:val="Hyperlink"/>
          </w:rPr>
          <w:t>psts@edumail.vic.gov.au</w:t>
        </w:r>
      </w:hyperlink>
    </w:p>
    <w:p w14:paraId="0E3F1571" w14:textId="5315CA3B" w:rsidR="002F05AB" w:rsidRDefault="00001662" w:rsidP="002F05AB">
      <w:pPr>
        <w:bidi/>
      </w:pPr>
      <w:r>
        <w:rPr>
          <w:rtl/>
        </w:rPr>
        <w:lastRenderedPageBreak/>
        <w:t xml:space="preserve">گاهی اوقات افراد حرفه ای مربوط خدمات تعلیمی و مراقبت ویکتوریا برای ترویج سلامتی یا امنیت طفل باید معلومات را به اشتراک بگذارند. خدمات تعلیمی اوایل طفولیت شما، در صورت ضرورت ممکن است جهت انجام تعهدات مراقبت، ضد تبعیض، صحت و ایمنی شغلی و تعهدات مربوط به سلامتی و امنیت طفل، معلومات در مورد طفل و خانواده تان را به اشتراک بگذارد. برای معلومات بیشتر به </w:t>
      </w:r>
      <w:hyperlink r:id="rId10" w:history="1">
        <w:r>
          <w:rPr>
            <w:rStyle w:val="Hyperlink"/>
          </w:rPr>
          <w:t>https://www.vic.gov.au/inform-sharing-schemes-and-the-maram-framework</w:t>
        </w:r>
      </w:hyperlink>
      <w:r>
        <w:rPr>
          <w:rtl/>
        </w:rPr>
        <w:t xml:space="preserve"> مراجعه کنید. </w:t>
      </w:r>
    </w:p>
    <w:p w14:paraId="181E87C7" w14:textId="77777777" w:rsidR="00E0334B" w:rsidRPr="00E0334B" w:rsidRDefault="00E0334B" w:rsidP="0020217C">
      <w:pPr>
        <w:pStyle w:val="Heading1"/>
        <w:bidi/>
      </w:pPr>
      <w:r>
        <w:rPr>
          <w:rtl/>
        </w:rPr>
        <w:t>برای معلومات بیشتر</w:t>
      </w:r>
    </w:p>
    <w:p w14:paraId="150FD2C2" w14:textId="1C7C395D" w:rsidR="000A13BE" w:rsidRDefault="00E0334B">
      <w:pPr>
        <w:bidi/>
      </w:pPr>
      <w:r>
        <w:rPr>
          <w:rtl/>
        </w:rPr>
        <w:t xml:space="preserve">لطفا به سایت </w:t>
      </w:r>
      <w:hyperlink r:id="rId11" w:history="1">
        <w:r>
          <w:rPr>
            <w:rStyle w:val="Hyperlink"/>
          </w:rPr>
          <w:t>www.education.vic.gov.au/transitiontoschool</w:t>
        </w:r>
      </w:hyperlink>
      <w:r>
        <w:rPr>
          <w:rtl/>
        </w:rPr>
        <w:t xml:space="preserve"> مراجعه کنید</w:t>
      </w:r>
      <w:r w:rsidR="00DF2646" w:rsidRPr="00DF2646">
        <w:rPr>
          <w:rStyle w:val="Hyperlink"/>
          <w:u w:val="none"/>
          <w:rtl/>
        </w:rPr>
        <w:t>.</w:t>
      </w:r>
    </w:p>
    <w:p w14:paraId="505A3131" w14:textId="05FC123A" w:rsidR="0039554A" w:rsidRDefault="000861A1">
      <w:pPr>
        <w:bidi/>
      </w:pPr>
      <w:r>
        <w:rPr>
          <w:rtl/>
        </w:rPr>
        <w:t xml:space="preserve">این سند به زبان های مختلف در سایت </w:t>
      </w:r>
      <w:hyperlink r:id="rId12" w:history="1">
        <w:r>
          <w:rPr>
            <w:rStyle w:val="Hyperlink"/>
          </w:rPr>
          <w:t>www.education.vic.gov.au/transitiontoschool</w:t>
        </w:r>
      </w:hyperlink>
      <w:r>
        <w:rPr>
          <w:rtl/>
        </w:rPr>
        <w:t xml:space="preserve"> موجود است.</w:t>
      </w:r>
    </w:p>
    <w:p w14:paraId="2862F764" w14:textId="6D834463" w:rsidR="00980015" w:rsidRPr="00E0334B" w:rsidRDefault="00980015"/>
    <w:sectPr w:rsidR="00980015" w:rsidRPr="00E0334B" w:rsidSect="00691E65">
      <w:headerReference w:type="default" r:id="rId13"/>
      <w:footerReference w:type="default" r:id="rId14"/>
      <w:pgSz w:w="11900" w:h="16840"/>
      <w:pgMar w:top="3175" w:right="737" w:bottom="1304" w:left="1304" w:header="624" w:footer="1134" w:gutter="0"/>
      <w:cols w:num="2" w:space="397"/>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BA614" w14:textId="77777777" w:rsidR="00427592" w:rsidRDefault="00427592" w:rsidP="008766A4">
      <w:r>
        <w:separator/>
      </w:r>
    </w:p>
  </w:endnote>
  <w:endnote w:type="continuationSeparator" w:id="0">
    <w:p w14:paraId="2FF5E12B" w14:textId="77777777" w:rsidR="00427592" w:rsidRDefault="00427592" w:rsidP="008766A4">
      <w:r>
        <w:continuationSeparator/>
      </w:r>
    </w:p>
  </w:endnote>
  <w:endnote w:type="continuationNotice" w:id="1">
    <w:p w14:paraId="589654C4" w14:textId="77777777" w:rsidR="00427592" w:rsidRDefault="004275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D53196" w:rsidRPr="003E29B5" w:rsidRDefault="00D53196" w:rsidP="008766A4">
    <w:r w:rsidRPr="003E29B5">
      <w:rPr>
        <w:noProof/>
        <w:lang w:val="en-AU" w:eastAsia="en-AU" w:bidi="ar-SA"/>
      </w:rPr>
      <w:drawing>
        <wp:anchor distT="0" distB="0" distL="114300" distR="114300" simplePos="0" relativeHeight="251658240"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CCCD8" w14:textId="77777777" w:rsidR="00427592" w:rsidRDefault="00427592" w:rsidP="008766A4">
      <w:r>
        <w:separator/>
      </w:r>
    </w:p>
  </w:footnote>
  <w:footnote w:type="continuationSeparator" w:id="0">
    <w:p w14:paraId="0BA8159D" w14:textId="77777777" w:rsidR="00427592" w:rsidRDefault="00427592" w:rsidP="008766A4">
      <w:r>
        <w:continuationSeparator/>
      </w:r>
    </w:p>
  </w:footnote>
  <w:footnote w:type="continuationNotice" w:id="1">
    <w:p w14:paraId="41DD7C92" w14:textId="77777777" w:rsidR="00427592" w:rsidRDefault="0042759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D53196" w:rsidRPr="003E29B5" w:rsidRDefault="0044309A" w:rsidP="008766A4">
    <w:r w:rsidRPr="003E29B5">
      <w:rPr>
        <w:noProof/>
        <w:lang w:val="en-AU" w:eastAsia="en-AU" w:bidi="ar-SA"/>
      </w:rPr>
      <w:drawing>
        <wp:anchor distT="0" distB="0" distL="114300" distR="114300" simplePos="0" relativeHeight="251660289"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cs="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cs="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cs="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cs="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21951B20"/>
    <w:multiLevelType w:val="hybridMultilevel"/>
    <w:tmpl w:val="86BC5BF8"/>
    <w:lvl w:ilvl="0" w:tplc="0C090001">
      <w:start w:val="1"/>
      <w:numFmt w:val="bullet"/>
      <w:lvlText w:val=""/>
      <w:lvlJc w:val="left"/>
      <w:pPr>
        <w:ind w:left="765" w:hanging="360"/>
      </w:pPr>
      <w:rPr>
        <w:rFonts w:ascii="Symbol" w:hAnsi="Symbol" w:cs="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cs="Wingdings" w:hint="default"/>
      </w:rPr>
    </w:lvl>
    <w:lvl w:ilvl="3" w:tplc="0C090001" w:tentative="1">
      <w:start w:val="1"/>
      <w:numFmt w:val="bullet"/>
      <w:lvlText w:val=""/>
      <w:lvlJc w:val="left"/>
      <w:pPr>
        <w:ind w:left="2925" w:hanging="360"/>
      </w:pPr>
      <w:rPr>
        <w:rFonts w:ascii="Symbol" w:hAnsi="Symbol" w:cs="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cs="Wingdings" w:hint="default"/>
      </w:rPr>
    </w:lvl>
    <w:lvl w:ilvl="6" w:tplc="0C090001" w:tentative="1">
      <w:start w:val="1"/>
      <w:numFmt w:val="bullet"/>
      <w:lvlText w:val=""/>
      <w:lvlJc w:val="left"/>
      <w:pPr>
        <w:ind w:left="5085" w:hanging="360"/>
      </w:pPr>
      <w:rPr>
        <w:rFonts w:ascii="Symbol" w:hAnsi="Symbol" w:cs="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cs="Wingdings" w:hint="default"/>
      </w:rPr>
    </w:lvl>
  </w:abstractNum>
  <w:abstractNum w:abstractNumId="12" w15:restartNumberingAfterBreak="0">
    <w:nsid w:val="429B7C87"/>
    <w:multiLevelType w:val="hybridMultilevel"/>
    <w:tmpl w:val="58AADEA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4E4182B"/>
    <w:multiLevelType w:val="hybridMultilevel"/>
    <w:tmpl w:val="C4DCB12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79B12D6"/>
    <w:multiLevelType w:val="hybridMultilevel"/>
    <w:tmpl w:val="7AC2FED4"/>
    <w:lvl w:ilvl="0" w:tplc="0C090001">
      <w:start w:val="1"/>
      <w:numFmt w:val="bullet"/>
      <w:lvlText w:val=""/>
      <w:lvlJc w:val="left"/>
      <w:pPr>
        <w:ind w:left="765" w:hanging="360"/>
      </w:pPr>
      <w:rPr>
        <w:rFonts w:ascii="Symbol" w:hAnsi="Symbol" w:cs="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cs="Wingdings" w:hint="default"/>
      </w:rPr>
    </w:lvl>
    <w:lvl w:ilvl="3" w:tplc="0C090001" w:tentative="1">
      <w:start w:val="1"/>
      <w:numFmt w:val="bullet"/>
      <w:lvlText w:val=""/>
      <w:lvlJc w:val="left"/>
      <w:pPr>
        <w:ind w:left="2925" w:hanging="360"/>
      </w:pPr>
      <w:rPr>
        <w:rFonts w:ascii="Symbol" w:hAnsi="Symbol" w:cs="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cs="Wingdings" w:hint="default"/>
      </w:rPr>
    </w:lvl>
    <w:lvl w:ilvl="6" w:tplc="0C090001" w:tentative="1">
      <w:start w:val="1"/>
      <w:numFmt w:val="bullet"/>
      <w:lvlText w:val=""/>
      <w:lvlJc w:val="left"/>
      <w:pPr>
        <w:ind w:left="5085" w:hanging="360"/>
      </w:pPr>
      <w:rPr>
        <w:rFonts w:ascii="Symbol" w:hAnsi="Symbol" w:cs="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cs="Wingdings" w:hint="default"/>
      </w:rPr>
    </w:lvl>
  </w:abstractNum>
  <w:abstractNum w:abstractNumId="15" w15:restartNumberingAfterBreak="0">
    <w:nsid w:val="68972E02"/>
    <w:multiLevelType w:val="hybridMultilevel"/>
    <w:tmpl w:val="7D546DAC"/>
    <w:lvl w:ilvl="0" w:tplc="0C090001">
      <w:start w:val="1"/>
      <w:numFmt w:val="bullet"/>
      <w:lvlText w:val=""/>
      <w:lvlJc w:val="left"/>
      <w:pPr>
        <w:ind w:left="765" w:hanging="360"/>
      </w:pPr>
      <w:rPr>
        <w:rFonts w:ascii="Symbol" w:hAnsi="Symbol" w:cs="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cs="Wingdings" w:hint="default"/>
      </w:rPr>
    </w:lvl>
    <w:lvl w:ilvl="3" w:tplc="0C090001" w:tentative="1">
      <w:start w:val="1"/>
      <w:numFmt w:val="bullet"/>
      <w:lvlText w:val=""/>
      <w:lvlJc w:val="left"/>
      <w:pPr>
        <w:ind w:left="2925" w:hanging="360"/>
      </w:pPr>
      <w:rPr>
        <w:rFonts w:ascii="Symbol" w:hAnsi="Symbol" w:cs="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cs="Wingdings" w:hint="default"/>
      </w:rPr>
    </w:lvl>
    <w:lvl w:ilvl="6" w:tplc="0C090001" w:tentative="1">
      <w:start w:val="1"/>
      <w:numFmt w:val="bullet"/>
      <w:lvlText w:val=""/>
      <w:lvlJc w:val="left"/>
      <w:pPr>
        <w:ind w:left="5085" w:hanging="360"/>
      </w:pPr>
      <w:rPr>
        <w:rFonts w:ascii="Symbol" w:hAnsi="Symbol" w:cs="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cs="Wingdings" w:hint="default"/>
      </w:rPr>
    </w:lvl>
  </w:abstractNum>
  <w:abstractNum w:abstractNumId="16" w15:restartNumberingAfterBreak="0">
    <w:nsid w:val="734B594A"/>
    <w:multiLevelType w:val="hybridMultilevel"/>
    <w:tmpl w:val="5F60746E"/>
    <w:lvl w:ilvl="0" w:tplc="0C090001">
      <w:start w:val="1"/>
      <w:numFmt w:val="bullet"/>
      <w:lvlText w:val=""/>
      <w:lvlJc w:val="left"/>
      <w:pPr>
        <w:ind w:left="765" w:hanging="360"/>
      </w:pPr>
      <w:rPr>
        <w:rFonts w:ascii="Symbol" w:hAnsi="Symbol" w:cs="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cs="Wingdings" w:hint="default"/>
      </w:rPr>
    </w:lvl>
    <w:lvl w:ilvl="3" w:tplc="0C090001" w:tentative="1">
      <w:start w:val="1"/>
      <w:numFmt w:val="bullet"/>
      <w:lvlText w:val=""/>
      <w:lvlJc w:val="left"/>
      <w:pPr>
        <w:ind w:left="2925" w:hanging="360"/>
      </w:pPr>
      <w:rPr>
        <w:rFonts w:ascii="Symbol" w:hAnsi="Symbol" w:cs="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cs="Wingdings" w:hint="default"/>
      </w:rPr>
    </w:lvl>
    <w:lvl w:ilvl="6" w:tplc="0C090001" w:tentative="1">
      <w:start w:val="1"/>
      <w:numFmt w:val="bullet"/>
      <w:lvlText w:val=""/>
      <w:lvlJc w:val="left"/>
      <w:pPr>
        <w:ind w:left="5085" w:hanging="360"/>
      </w:pPr>
      <w:rPr>
        <w:rFonts w:ascii="Symbol" w:hAnsi="Symbol" w:cs="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cs="Wingdings" w:hint="default"/>
      </w:rPr>
    </w:lvl>
  </w:abstractNum>
  <w:abstractNum w:abstractNumId="17" w15:restartNumberingAfterBreak="0">
    <w:nsid w:val="74327B12"/>
    <w:multiLevelType w:val="hybridMultilevel"/>
    <w:tmpl w:val="86E2EB98"/>
    <w:lvl w:ilvl="0" w:tplc="0C090001">
      <w:start w:val="1"/>
      <w:numFmt w:val="bullet"/>
      <w:lvlText w:val=""/>
      <w:lvlJc w:val="left"/>
      <w:pPr>
        <w:ind w:left="765" w:hanging="360"/>
      </w:pPr>
      <w:rPr>
        <w:rFonts w:ascii="Symbol" w:hAnsi="Symbol" w:cs="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cs="Wingdings" w:hint="default"/>
      </w:rPr>
    </w:lvl>
    <w:lvl w:ilvl="3" w:tplc="0C090001" w:tentative="1">
      <w:start w:val="1"/>
      <w:numFmt w:val="bullet"/>
      <w:lvlText w:val=""/>
      <w:lvlJc w:val="left"/>
      <w:pPr>
        <w:ind w:left="2925" w:hanging="360"/>
      </w:pPr>
      <w:rPr>
        <w:rFonts w:ascii="Symbol" w:hAnsi="Symbol" w:cs="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cs="Wingdings" w:hint="default"/>
      </w:rPr>
    </w:lvl>
    <w:lvl w:ilvl="6" w:tplc="0C090001" w:tentative="1">
      <w:start w:val="1"/>
      <w:numFmt w:val="bullet"/>
      <w:lvlText w:val=""/>
      <w:lvlJc w:val="left"/>
      <w:pPr>
        <w:ind w:left="5085" w:hanging="360"/>
      </w:pPr>
      <w:rPr>
        <w:rFonts w:ascii="Symbol" w:hAnsi="Symbol" w:cs="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cs="Wingdings" w:hint="default"/>
      </w:rPr>
    </w:lvl>
  </w:abstractNum>
  <w:abstractNum w:abstractNumId="18" w15:restartNumberingAfterBreak="0">
    <w:nsid w:val="76CA6A65"/>
    <w:multiLevelType w:val="hybridMultilevel"/>
    <w:tmpl w:val="C60647A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6DF11C3"/>
    <w:multiLevelType w:val="hybridMultilevel"/>
    <w:tmpl w:val="122CA10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8"/>
  </w:num>
  <w:num w:numId="15">
    <w:abstractNumId w:val="11"/>
  </w:num>
  <w:num w:numId="16">
    <w:abstractNumId w:val="17"/>
  </w:num>
  <w:num w:numId="17">
    <w:abstractNumId w:val="12"/>
  </w:num>
  <w:num w:numId="18">
    <w:abstractNumId w:val="15"/>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1662"/>
    <w:rsid w:val="0001148C"/>
    <w:rsid w:val="0002437D"/>
    <w:rsid w:val="0002697B"/>
    <w:rsid w:val="00026C81"/>
    <w:rsid w:val="00037D61"/>
    <w:rsid w:val="00053A8C"/>
    <w:rsid w:val="00053FF3"/>
    <w:rsid w:val="00066CA8"/>
    <w:rsid w:val="000776D1"/>
    <w:rsid w:val="000817C4"/>
    <w:rsid w:val="000861A1"/>
    <w:rsid w:val="0008681F"/>
    <w:rsid w:val="000A13BE"/>
    <w:rsid w:val="000A3786"/>
    <w:rsid w:val="000C48A1"/>
    <w:rsid w:val="000C499D"/>
    <w:rsid w:val="000D7331"/>
    <w:rsid w:val="000E0ADE"/>
    <w:rsid w:val="000E23A2"/>
    <w:rsid w:val="000E6A3A"/>
    <w:rsid w:val="00100D21"/>
    <w:rsid w:val="001044B8"/>
    <w:rsid w:val="001103FA"/>
    <w:rsid w:val="00112EF2"/>
    <w:rsid w:val="00131A87"/>
    <w:rsid w:val="001336C2"/>
    <w:rsid w:val="0014310A"/>
    <w:rsid w:val="0015587A"/>
    <w:rsid w:val="0015645A"/>
    <w:rsid w:val="00161784"/>
    <w:rsid w:val="00163AFF"/>
    <w:rsid w:val="00176D9F"/>
    <w:rsid w:val="00184D63"/>
    <w:rsid w:val="00194E90"/>
    <w:rsid w:val="001A0850"/>
    <w:rsid w:val="001A3E99"/>
    <w:rsid w:val="001B2C3E"/>
    <w:rsid w:val="001D57D2"/>
    <w:rsid w:val="001E1A25"/>
    <w:rsid w:val="0020217C"/>
    <w:rsid w:val="0020270D"/>
    <w:rsid w:val="002056E8"/>
    <w:rsid w:val="00216ABB"/>
    <w:rsid w:val="0022212D"/>
    <w:rsid w:val="00231252"/>
    <w:rsid w:val="00233D3A"/>
    <w:rsid w:val="002445A1"/>
    <w:rsid w:val="00280FC9"/>
    <w:rsid w:val="00286CF2"/>
    <w:rsid w:val="002B2BBA"/>
    <w:rsid w:val="002B3206"/>
    <w:rsid w:val="002C3EFC"/>
    <w:rsid w:val="002D566D"/>
    <w:rsid w:val="002E2942"/>
    <w:rsid w:val="002E41C7"/>
    <w:rsid w:val="002F05AB"/>
    <w:rsid w:val="002F0CE5"/>
    <w:rsid w:val="00300CEC"/>
    <w:rsid w:val="00324DEE"/>
    <w:rsid w:val="00326F48"/>
    <w:rsid w:val="00342B23"/>
    <w:rsid w:val="00350575"/>
    <w:rsid w:val="00351362"/>
    <w:rsid w:val="0035180F"/>
    <w:rsid w:val="00354DF9"/>
    <w:rsid w:val="00367E01"/>
    <w:rsid w:val="0039554A"/>
    <w:rsid w:val="00395BD4"/>
    <w:rsid w:val="003B01B0"/>
    <w:rsid w:val="003B714F"/>
    <w:rsid w:val="003C5062"/>
    <w:rsid w:val="003E1E42"/>
    <w:rsid w:val="003E2598"/>
    <w:rsid w:val="003E29B5"/>
    <w:rsid w:val="003E5C10"/>
    <w:rsid w:val="003F6F51"/>
    <w:rsid w:val="00400C79"/>
    <w:rsid w:val="00413129"/>
    <w:rsid w:val="0041391F"/>
    <w:rsid w:val="0042457D"/>
    <w:rsid w:val="00427592"/>
    <w:rsid w:val="004311CB"/>
    <w:rsid w:val="0043493F"/>
    <w:rsid w:val="0044309A"/>
    <w:rsid w:val="0045223D"/>
    <w:rsid w:val="004710D5"/>
    <w:rsid w:val="00486755"/>
    <w:rsid w:val="004B5BAA"/>
    <w:rsid w:val="004B628B"/>
    <w:rsid w:val="004C2BC0"/>
    <w:rsid w:val="004C78B7"/>
    <w:rsid w:val="004D3E8C"/>
    <w:rsid w:val="0050177A"/>
    <w:rsid w:val="005248DB"/>
    <w:rsid w:val="00525C34"/>
    <w:rsid w:val="00526624"/>
    <w:rsid w:val="00544805"/>
    <w:rsid w:val="00547A55"/>
    <w:rsid w:val="005542D4"/>
    <w:rsid w:val="0056480E"/>
    <w:rsid w:val="00565619"/>
    <w:rsid w:val="00572306"/>
    <w:rsid w:val="005865BD"/>
    <w:rsid w:val="00587556"/>
    <w:rsid w:val="00596923"/>
    <w:rsid w:val="005E05FB"/>
    <w:rsid w:val="005E414C"/>
    <w:rsid w:val="005E6850"/>
    <w:rsid w:val="005F31BF"/>
    <w:rsid w:val="00600EB1"/>
    <w:rsid w:val="006038AA"/>
    <w:rsid w:val="006075DB"/>
    <w:rsid w:val="0061093E"/>
    <w:rsid w:val="00614A04"/>
    <w:rsid w:val="00617713"/>
    <w:rsid w:val="0063177C"/>
    <w:rsid w:val="00632E90"/>
    <w:rsid w:val="00655FE0"/>
    <w:rsid w:val="0067400C"/>
    <w:rsid w:val="00691E65"/>
    <w:rsid w:val="00694254"/>
    <w:rsid w:val="006B0F2F"/>
    <w:rsid w:val="006B58AA"/>
    <w:rsid w:val="006C1E3E"/>
    <w:rsid w:val="006E42B8"/>
    <w:rsid w:val="00702F9B"/>
    <w:rsid w:val="00710865"/>
    <w:rsid w:val="0073234E"/>
    <w:rsid w:val="00751081"/>
    <w:rsid w:val="00784798"/>
    <w:rsid w:val="00796136"/>
    <w:rsid w:val="007B13D3"/>
    <w:rsid w:val="007B142A"/>
    <w:rsid w:val="007B5DF5"/>
    <w:rsid w:val="007C7641"/>
    <w:rsid w:val="007D1C9E"/>
    <w:rsid w:val="007D61D6"/>
    <w:rsid w:val="007F48AB"/>
    <w:rsid w:val="00800B51"/>
    <w:rsid w:val="00816204"/>
    <w:rsid w:val="00816ED5"/>
    <w:rsid w:val="008237BF"/>
    <w:rsid w:val="008245A2"/>
    <w:rsid w:val="00831411"/>
    <w:rsid w:val="0084012F"/>
    <w:rsid w:val="00842538"/>
    <w:rsid w:val="00844881"/>
    <w:rsid w:val="008561F9"/>
    <w:rsid w:val="008616AD"/>
    <w:rsid w:val="0087103B"/>
    <w:rsid w:val="008766A4"/>
    <w:rsid w:val="008B47EC"/>
    <w:rsid w:val="008B765C"/>
    <w:rsid w:val="008C4D25"/>
    <w:rsid w:val="008D52A7"/>
    <w:rsid w:val="008E3738"/>
    <w:rsid w:val="008E7A20"/>
    <w:rsid w:val="008F667C"/>
    <w:rsid w:val="00914F8E"/>
    <w:rsid w:val="00946BAF"/>
    <w:rsid w:val="00957CE7"/>
    <w:rsid w:val="0096678E"/>
    <w:rsid w:val="00974FD7"/>
    <w:rsid w:val="00980015"/>
    <w:rsid w:val="00997C8E"/>
    <w:rsid w:val="009B628D"/>
    <w:rsid w:val="009C2BD1"/>
    <w:rsid w:val="009D5E82"/>
    <w:rsid w:val="009E5A35"/>
    <w:rsid w:val="009E7A7D"/>
    <w:rsid w:val="009F0957"/>
    <w:rsid w:val="009F2302"/>
    <w:rsid w:val="00A15B63"/>
    <w:rsid w:val="00A300DC"/>
    <w:rsid w:val="00A54100"/>
    <w:rsid w:val="00A57805"/>
    <w:rsid w:val="00AB3CBC"/>
    <w:rsid w:val="00AF06BC"/>
    <w:rsid w:val="00B105E6"/>
    <w:rsid w:val="00B1431E"/>
    <w:rsid w:val="00B24012"/>
    <w:rsid w:val="00B35817"/>
    <w:rsid w:val="00B4478C"/>
    <w:rsid w:val="00B52AA6"/>
    <w:rsid w:val="00B54522"/>
    <w:rsid w:val="00B5483D"/>
    <w:rsid w:val="00B60BC5"/>
    <w:rsid w:val="00B60E00"/>
    <w:rsid w:val="00B76847"/>
    <w:rsid w:val="00B801FB"/>
    <w:rsid w:val="00B81708"/>
    <w:rsid w:val="00B820C8"/>
    <w:rsid w:val="00B91F86"/>
    <w:rsid w:val="00B96375"/>
    <w:rsid w:val="00BF2339"/>
    <w:rsid w:val="00BF38D7"/>
    <w:rsid w:val="00C052CB"/>
    <w:rsid w:val="00C05EA0"/>
    <w:rsid w:val="00C1359C"/>
    <w:rsid w:val="00C139E6"/>
    <w:rsid w:val="00C16CA0"/>
    <w:rsid w:val="00C20F6D"/>
    <w:rsid w:val="00C27BAB"/>
    <w:rsid w:val="00C4605A"/>
    <w:rsid w:val="00C54176"/>
    <w:rsid w:val="00C7651F"/>
    <w:rsid w:val="00C76EF5"/>
    <w:rsid w:val="00C80112"/>
    <w:rsid w:val="00CB76E0"/>
    <w:rsid w:val="00CD6CFE"/>
    <w:rsid w:val="00CE7E3C"/>
    <w:rsid w:val="00CF755A"/>
    <w:rsid w:val="00D06901"/>
    <w:rsid w:val="00D13B18"/>
    <w:rsid w:val="00D13EE6"/>
    <w:rsid w:val="00D20899"/>
    <w:rsid w:val="00D31299"/>
    <w:rsid w:val="00D329C4"/>
    <w:rsid w:val="00D32E2D"/>
    <w:rsid w:val="00D43051"/>
    <w:rsid w:val="00D471A5"/>
    <w:rsid w:val="00D53196"/>
    <w:rsid w:val="00D576C8"/>
    <w:rsid w:val="00D83D3B"/>
    <w:rsid w:val="00DB1C39"/>
    <w:rsid w:val="00DD1527"/>
    <w:rsid w:val="00DF2646"/>
    <w:rsid w:val="00DF7A13"/>
    <w:rsid w:val="00E01674"/>
    <w:rsid w:val="00E02B67"/>
    <w:rsid w:val="00E0334B"/>
    <w:rsid w:val="00E277DC"/>
    <w:rsid w:val="00E33287"/>
    <w:rsid w:val="00E9287C"/>
    <w:rsid w:val="00E94AAC"/>
    <w:rsid w:val="00EB0CD9"/>
    <w:rsid w:val="00EC3494"/>
    <w:rsid w:val="00ED21B2"/>
    <w:rsid w:val="00ED2928"/>
    <w:rsid w:val="00ED6F67"/>
    <w:rsid w:val="00EE58E1"/>
    <w:rsid w:val="00EF1B97"/>
    <w:rsid w:val="00F30739"/>
    <w:rsid w:val="00F50A80"/>
    <w:rsid w:val="00F701C2"/>
    <w:rsid w:val="00F72012"/>
    <w:rsid w:val="00F72281"/>
    <w:rsid w:val="00F80903"/>
    <w:rsid w:val="00F952D3"/>
    <w:rsid w:val="00FA5887"/>
    <w:rsid w:val="00FD6C81"/>
    <w:rsid w:val="00FD7E5F"/>
    <w:rsid w:val="00FE7BFE"/>
    <w:rsid w:val="00FF37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99FC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prs-AF"/>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E0334B"/>
    <w:rPr>
      <w:color w:val="0000FF" w:themeColor="hyperlink"/>
      <w:u w:val="single"/>
    </w:rPr>
  </w:style>
  <w:style w:type="character" w:styleId="CommentReference">
    <w:name w:val="annotation reference"/>
    <w:basedOn w:val="DefaultParagraphFont"/>
    <w:uiPriority w:val="99"/>
    <w:semiHidden/>
    <w:unhideWhenUsed/>
    <w:rsid w:val="00A300DC"/>
    <w:rPr>
      <w:sz w:val="16"/>
      <w:szCs w:val="16"/>
    </w:rPr>
  </w:style>
  <w:style w:type="paragraph" w:styleId="CommentText">
    <w:name w:val="annotation text"/>
    <w:basedOn w:val="Normal"/>
    <w:link w:val="CommentTextChar"/>
    <w:uiPriority w:val="99"/>
    <w:unhideWhenUsed/>
    <w:rsid w:val="00A300DC"/>
    <w:pPr>
      <w:spacing w:line="240" w:lineRule="auto"/>
    </w:pPr>
    <w:rPr>
      <w:sz w:val="20"/>
      <w:szCs w:val="20"/>
    </w:rPr>
  </w:style>
  <w:style w:type="character" w:customStyle="1" w:styleId="CommentTextChar">
    <w:name w:val="Comment Text Char"/>
    <w:basedOn w:val="DefaultParagraphFont"/>
    <w:link w:val="CommentText"/>
    <w:uiPriority w:val="99"/>
    <w:rsid w:val="00A300D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300DC"/>
    <w:rPr>
      <w:b/>
      <w:bCs/>
    </w:rPr>
  </w:style>
  <w:style w:type="character" w:customStyle="1" w:styleId="CommentSubjectChar">
    <w:name w:val="Comment Subject Char"/>
    <w:basedOn w:val="CommentTextChar"/>
    <w:link w:val="CommentSubject"/>
    <w:uiPriority w:val="99"/>
    <w:semiHidden/>
    <w:rsid w:val="00A300DC"/>
    <w:rPr>
      <w:rFonts w:ascii="Arial" w:hAnsi="Arial" w:cs="Arial"/>
      <w:b/>
      <w:bCs/>
      <w:sz w:val="20"/>
      <w:szCs w:val="20"/>
    </w:rPr>
  </w:style>
  <w:style w:type="character" w:styleId="FollowedHyperlink">
    <w:name w:val="FollowedHyperlink"/>
    <w:basedOn w:val="DefaultParagraphFont"/>
    <w:uiPriority w:val="99"/>
    <w:semiHidden/>
    <w:unhideWhenUsed/>
    <w:rsid w:val="000817C4"/>
    <w:rPr>
      <w:color w:val="800080" w:themeColor="followedHyperlink"/>
      <w:u w:val="single"/>
    </w:rPr>
  </w:style>
  <w:style w:type="paragraph" w:styleId="Revision">
    <w:name w:val="Revision"/>
    <w:hidden/>
    <w:uiPriority w:val="99"/>
    <w:semiHidden/>
    <w:rsid w:val="001A0850"/>
    <w:rPr>
      <w:rFonts w:ascii="Arial" w:hAnsi="Arial" w:cs="Arial"/>
      <w:sz w:val="18"/>
      <w:szCs w:val="18"/>
    </w:rPr>
  </w:style>
  <w:style w:type="character" w:customStyle="1" w:styleId="UnresolvedMention1">
    <w:name w:val="Unresolved Mention1"/>
    <w:basedOn w:val="DefaultParagraphFont"/>
    <w:uiPriority w:val="99"/>
    <w:semiHidden/>
    <w:unhideWhenUsed/>
    <w:rsid w:val="00DF2646"/>
    <w:rPr>
      <w:color w:val="605E5C"/>
      <w:shd w:val="clear" w:color="auto" w:fill="E1DFDD"/>
    </w:rPr>
  </w:style>
  <w:style w:type="paragraph" w:styleId="ListParagraph">
    <w:name w:val="List Paragraph"/>
    <w:basedOn w:val="Normal"/>
    <w:uiPriority w:val="34"/>
    <w:qFormat/>
    <w:rsid w:val="00131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Pages/privacypolicy"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vic.gov.au/transitiontoschoo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vic.gov.au/transitiontoschoo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c.gov.au/information-sharing-schemes-and-the-maram-framewor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psts@edumail.vic.gov.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Calibri"/>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Cambria"/>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Dari-information-sheet-transition-to-school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BAB9C9D5-AFF5-4BA9-9DA0-4574D3885A06}">
  <ds:schemaRefs>
    <ds:schemaRef ds:uri="http://schemas.openxmlformats.org/officeDocument/2006/bibliography"/>
  </ds:schemaRefs>
</ds:datastoreItem>
</file>

<file path=customXml/itemProps2.xml><?xml version="1.0" encoding="utf-8"?>
<ds:datastoreItem xmlns:ds="http://schemas.openxmlformats.org/officeDocument/2006/customXml" ds:itemID="{D50D75DF-735F-4842-8070-9CBD8A9A7CA0}"/>
</file>

<file path=customXml/itemProps3.xml><?xml version="1.0" encoding="utf-8"?>
<ds:datastoreItem xmlns:ds="http://schemas.openxmlformats.org/officeDocument/2006/customXml" ds:itemID="{718D5BE5-04E0-4F44-9374-C0259291ABAD}"/>
</file>

<file path=customXml/itemProps4.xml><?xml version="1.0" encoding="utf-8"?>
<ds:datastoreItem xmlns:ds="http://schemas.openxmlformats.org/officeDocument/2006/customXml" ds:itemID="{A4E85907-E1E9-471E-8D33-FBA455714914}"/>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Dari-information-sheet-transition-to-school</dc:title>
  <dc:subject/>
  <dc:creator/>
  <cp:keywords/>
  <dc:description/>
  <cp:lastModifiedBy/>
  <cp:revision>1</cp:revision>
  <dcterms:created xsi:type="dcterms:W3CDTF">2021-05-23T23:19:00Z</dcterms:created>
  <dcterms:modified xsi:type="dcterms:W3CDTF">2021-06-10T01:40:00Z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RoutingRuleDescription">
    <vt:lpwstr>Dari-information-sheet-transition-to-school</vt:lpwstr>
  </property>
</Properties>
</file>