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02D461C1" w:rsidR="00624A55" w:rsidRPr="008F3D35" w:rsidRDefault="00A72E72" w:rsidP="008F3D35">
      <w:pPr>
        <w:pStyle w:val="Heading1"/>
      </w:pPr>
      <w:r w:rsidRPr="00A72E72">
        <w:rPr>
          <w:lang w:val="en-AU"/>
        </w:rPr>
        <w:t>SAANGKAH KIPA</w:t>
      </w:r>
      <w:r>
        <w:rPr>
          <w:lang w:val="en-AU"/>
        </w:rPr>
        <w:t>T</w:t>
      </w:r>
      <w:r w:rsidRPr="00A72E72">
        <w:rPr>
          <w:lang w:val="en-AU"/>
        </w:rPr>
        <w:t xml:space="preserve"> DING</w:t>
      </w:r>
      <w:r>
        <w:rPr>
          <w:lang w:val="en-AU"/>
        </w:rPr>
        <w:t xml:space="preserve"> </w:t>
      </w:r>
      <w:r w:rsidRPr="00A72E72">
        <w:rPr>
          <w:lang w:val="en-AU"/>
        </w:rPr>
        <w:t>KIGINK</w:t>
      </w:r>
      <w:bookmarkStart w:id="0" w:name="_GoBack"/>
      <w:bookmarkEnd w:id="0"/>
      <w:r w:rsidRPr="00A72E72">
        <w:rPr>
          <w:lang w:val="en-AU"/>
        </w:rPr>
        <w:t>HOLHNA</w:t>
      </w:r>
    </w:p>
    <w:p w14:paraId="072D8FF3" w14:textId="4CBB8BE3" w:rsidR="00D04563" w:rsidRDefault="0075679C" w:rsidP="00D04563">
      <w:pPr>
        <w:pStyle w:val="Intro"/>
        <w:spacing w:after="60"/>
        <w:jc w:val="both"/>
      </w:pPr>
      <w:r w:rsidRPr="0075679C">
        <w:t>Saangkah kipat pen innkuan leh naupang adingin na lamdangpi ahi hi. Mi thak, mun thak leh hun zat dan thak zat pen nopci in- zong haksa kha thei ding hi. Na taa in nopci tak a saang a kipat theihna dingin na huh theih dan ding tampi om hi</w:t>
      </w:r>
      <w:r w:rsidR="00405072">
        <w:t>.</w:t>
      </w:r>
    </w:p>
    <w:p w14:paraId="354CD0E4" w14:textId="0C49062A" w:rsidR="000877D1" w:rsidRPr="006072E2" w:rsidRDefault="00AB2625" w:rsidP="00D04563">
      <w:pPr>
        <w:pStyle w:val="Intro"/>
        <w:spacing w:after="60"/>
        <w:jc w:val="both"/>
      </w:pPr>
      <w:r>
        <w:tab/>
      </w:r>
    </w:p>
    <w:p w14:paraId="6E6868DC" w14:textId="14CCB180" w:rsidR="00624A55" w:rsidRPr="00624A55" w:rsidRDefault="0075679C" w:rsidP="00624A55">
      <w:pPr>
        <w:pStyle w:val="Heading2"/>
        <w:rPr>
          <w:lang w:val="en-AU"/>
        </w:rPr>
      </w:pPr>
      <w:r w:rsidRPr="0075679C">
        <w:rPr>
          <w:lang w:val="en-AU"/>
        </w:rPr>
        <w:t>Hoih taka saangkah kipat bang cihna a hi hiam</w:t>
      </w:r>
      <w:r w:rsidR="00461862">
        <w:rPr>
          <w:lang w:val="en-AU"/>
        </w:rPr>
        <w:t>?</w:t>
      </w:r>
    </w:p>
    <w:p w14:paraId="6D26FC73" w14:textId="3C5D92D8" w:rsidR="007172EB" w:rsidRDefault="0075679C" w:rsidP="00074240">
      <w:pPr>
        <w:jc w:val="both"/>
        <w:rPr>
          <w:lang w:val="en-AU"/>
        </w:rPr>
      </w:pPr>
      <w:r w:rsidRPr="0075679C">
        <w:rPr>
          <w:lang w:val="en-AU"/>
        </w:rPr>
        <w:t>Innkuanpih te leh nau a keem'te pen naupangte sangsia masa pen hi uh a. Innsung a</w:t>
      </w:r>
      <w:r>
        <w:rPr>
          <w:lang w:val="en-AU"/>
        </w:rPr>
        <w:t>h</w:t>
      </w:r>
      <w:r w:rsidRPr="0075679C">
        <w:rPr>
          <w:lang w:val="en-AU"/>
        </w:rPr>
        <w:t xml:space="preserve"> na taa na hih pih bang bang te in a kisinna uh leh theihna te uh khangsak in saangkhah thei dingin na kisakhol sak hi. Naupangte theihna leh kisinna khansakna hoih pen in </w:t>
      </w:r>
      <w:r w:rsidRPr="0075679C">
        <w:rPr>
          <w:b/>
          <w:bCs/>
          <w:color w:val="8E3A8A"/>
          <w:lang w:val="en-AU"/>
        </w:rPr>
        <w:t>kimawlna</w:t>
      </w:r>
      <w:r w:rsidRPr="0075679C">
        <w:rPr>
          <w:color w:val="8E3A8A"/>
          <w:lang w:val="en-AU"/>
        </w:rPr>
        <w:t xml:space="preserve"> </w:t>
      </w:r>
      <w:r w:rsidRPr="0075679C">
        <w:rPr>
          <w:lang w:val="en-AU"/>
        </w:rPr>
        <w:t>toh ahi hi</w:t>
      </w:r>
      <w:r w:rsidR="007172EB" w:rsidRPr="007172EB">
        <w:rPr>
          <w:lang w:val="en-AU"/>
        </w:rPr>
        <w:t>.</w:t>
      </w:r>
      <w:r w:rsidR="00B02BA4">
        <w:rPr>
          <w:lang w:val="en-AU"/>
        </w:rPr>
        <w:t xml:space="preserve"> </w:t>
      </w:r>
    </w:p>
    <w:p w14:paraId="27321963" w14:textId="74616D9E" w:rsidR="00F64B3E" w:rsidRPr="00074240" w:rsidRDefault="0075679C" w:rsidP="00074240">
      <w:pPr>
        <w:jc w:val="both"/>
        <w:rPr>
          <w:lang w:val="en-AU"/>
        </w:rPr>
      </w:pPr>
      <w:r w:rsidRPr="0075679C">
        <w:rPr>
          <w:lang w:val="en-AU"/>
        </w:rPr>
        <w:t>Hoih taka saang kipat</w:t>
      </w:r>
      <w:r w:rsidR="00DD1610">
        <w:rPr>
          <w:lang w:val="en-AU"/>
        </w:rPr>
        <w:t xml:space="preserve"> theihna</w:t>
      </w:r>
      <w:r w:rsidRPr="0075679C">
        <w:rPr>
          <w:lang w:val="en-AU"/>
        </w:rPr>
        <w:t xml:space="preserve"> in naupang </w:t>
      </w:r>
      <w:r w:rsidR="00DD1610">
        <w:rPr>
          <w:lang w:val="en-AU"/>
        </w:rPr>
        <w:t>lungnuam</w:t>
      </w:r>
      <w:r w:rsidRPr="0075679C">
        <w:rPr>
          <w:lang w:val="en-AU"/>
        </w:rPr>
        <w:t xml:space="preserve"> sakin hoih takin laisin thei uh a. Tua banah saangin nuam a sak uh leh, laisim zong nuamsa sem sem uh hi. Na taa sangkahna te in hahkat takin a kisap teng hong buaipih sak ding a, a khengval huhna a kisap le zong hong buaipih sak ding uh hi. Na taa in saanginn nuamsa in, muanhuai sa</w:t>
      </w:r>
      <w:r w:rsidR="00DD1610">
        <w:rPr>
          <w:lang w:val="en-AU"/>
        </w:rPr>
        <w:t xml:space="preserve"> in</w:t>
      </w:r>
      <w:r w:rsidRPr="0075679C">
        <w:rPr>
          <w:lang w:val="en-AU"/>
        </w:rPr>
        <w:t>, ki</w:t>
      </w:r>
      <w:r w:rsidR="00DD1610">
        <w:rPr>
          <w:lang w:val="en-AU"/>
        </w:rPr>
        <w:t>-</w:t>
      </w:r>
      <w:r w:rsidRPr="0075679C">
        <w:rPr>
          <w:lang w:val="en-AU"/>
        </w:rPr>
        <w:t>muang khawm leh gualnuam a sak theihna ding lam na makaih theih leh a huh</w:t>
      </w:r>
      <w:r w:rsidR="00DD1610">
        <w:rPr>
          <w:lang w:val="en-AU"/>
        </w:rPr>
        <w:t>/panpih</w:t>
      </w:r>
      <w:r w:rsidRPr="0075679C">
        <w:rPr>
          <w:lang w:val="en-AU"/>
        </w:rPr>
        <w:t xml:space="preserve"> mah mah na </w:t>
      </w:r>
      <w:r w:rsidR="00DD1610">
        <w:rPr>
          <w:lang w:val="en-AU"/>
        </w:rPr>
        <w:t>suak</w:t>
      </w:r>
      <w:r w:rsidRPr="0075679C">
        <w:rPr>
          <w:lang w:val="en-AU"/>
        </w:rPr>
        <w:t xml:space="preserve"> ding hi</w:t>
      </w:r>
      <w:r w:rsidR="00074240" w:rsidRPr="00461862">
        <w:rPr>
          <w:lang w:val="en-AU"/>
        </w:rPr>
        <w:t>.</w:t>
      </w:r>
      <w:r w:rsidR="00B02BA4">
        <w:rPr>
          <w:lang w:val="en-AU"/>
        </w:rPr>
        <w:t xml:space="preserve"> </w:t>
      </w:r>
    </w:p>
    <w:p w14:paraId="437BE2B1" w14:textId="466DFC89" w:rsidR="00446A98" w:rsidRDefault="0075679C" w:rsidP="00446A98">
      <w:pPr>
        <w:pStyle w:val="Heading2"/>
        <w:spacing w:before="240"/>
        <w:jc w:val="both"/>
        <w:rPr>
          <w:lang w:val="en-AU"/>
        </w:rPr>
      </w:pPr>
      <w:r w:rsidRPr="0075679C">
        <w:rPr>
          <w:lang w:val="en-AU"/>
        </w:rPr>
        <w:t>Kimawlna tawh inn lamah kisinna</w:t>
      </w:r>
    </w:p>
    <w:p w14:paraId="3AB8561B" w14:textId="15A2E16C" w:rsidR="00865FD7" w:rsidRPr="00865FD7" w:rsidRDefault="0075679C" w:rsidP="00AA0172">
      <w:pPr>
        <w:jc w:val="both"/>
        <w:rPr>
          <w:lang w:val="en-AU"/>
        </w:rPr>
      </w:pPr>
      <w:r w:rsidRPr="0075679C">
        <w:rPr>
          <w:lang w:val="en-AU"/>
        </w:rPr>
        <w:t xml:space="preserve">Kimawlna pen na taa kisinna lam panpih theihna hoih pen ahi hi. Kimawlna in </w:t>
      </w:r>
      <w:r w:rsidR="00DD1610">
        <w:rPr>
          <w:lang w:val="en-AU"/>
        </w:rPr>
        <w:t>lai-tuat (</w:t>
      </w:r>
      <w:r w:rsidRPr="0075679C">
        <w:rPr>
          <w:lang w:val="en-AU"/>
        </w:rPr>
        <w:t>maths</w:t>
      </w:r>
      <w:r w:rsidR="00DD1610">
        <w:rPr>
          <w:lang w:val="en-AU"/>
        </w:rPr>
        <w:t>)</w:t>
      </w:r>
      <w:r w:rsidRPr="0075679C">
        <w:rPr>
          <w:lang w:val="en-AU"/>
        </w:rPr>
        <w:t xml:space="preserve"> lamsang taangtawn a kizang thei ding siamna, na sim theihna, na khatpeuh kiguaal dan, koihkhop theihna leh a gawl leh a neu khen theih dan siam sak hi. Kimawlna tungtawn mahin na taa in science lam leh leitung a na kibawl tuam tuam te theician sakin ngaihsutna hatsak thei hi. A kimawl uh ciangin na dang tuam tuam</w:t>
      </w:r>
      <w:r w:rsidR="00DD1610">
        <w:rPr>
          <w:lang w:val="en-AU"/>
        </w:rPr>
        <w:t>,</w:t>
      </w:r>
      <w:r w:rsidRPr="0075679C">
        <w:rPr>
          <w:lang w:val="en-AU"/>
        </w:rPr>
        <w:t xml:space="preserve"> hehpih theihna ahi zong, kam pau leh laigel</w:t>
      </w:r>
      <w:r w:rsidR="00DD1610">
        <w:rPr>
          <w:lang w:val="en-AU"/>
        </w:rPr>
        <w:t>h</w:t>
      </w:r>
      <w:r w:rsidRPr="0075679C">
        <w:rPr>
          <w:lang w:val="en-AU"/>
        </w:rPr>
        <w:t xml:space="preserve"> na dongin si</w:t>
      </w:r>
      <w:r w:rsidR="00DD1610">
        <w:rPr>
          <w:lang w:val="en-AU"/>
        </w:rPr>
        <w:t>n</w:t>
      </w:r>
      <w:r w:rsidRPr="0075679C">
        <w:rPr>
          <w:lang w:val="en-AU"/>
        </w:rPr>
        <w:t xml:space="preserve"> uh hi. Inn lama na hih theih ding taw</w:t>
      </w:r>
      <w:r w:rsidR="00DD1610">
        <w:rPr>
          <w:lang w:val="en-AU"/>
        </w:rPr>
        <w:t>m</w:t>
      </w:r>
      <w:r w:rsidRPr="0075679C">
        <w:rPr>
          <w:lang w:val="en-AU"/>
        </w:rPr>
        <w:t>khat om hi</w:t>
      </w:r>
      <w:r w:rsidR="00AA0172">
        <w:rPr>
          <w:lang w:val="en-AU"/>
        </w:rPr>
        <w:t>:</w:t>
      </w:r>
    </w:p>
    <w:p w14:paraId="62BA826E" w14:textId="48CAFA37" w:rsidR="00446A98" w:rsidRPr="00865FD7" w:rsidRDefault="004C5BC4" w:rsidP="00446A98">
      <w:pPr>
        <w:pStyle w:val="ListParagraph"/>
        <w:numPr>
          <w:ilvl w:val="0"/>
          <w:numId w:val="18"/>
        </w:numPr>
        <w:ind w:left="714" w:hanging="357"/>
        <w:contextualSpacing w:val="0"/>
        <w:jc w:val="both"/>
        <w:rPr>
          <w:lang w:val="en-AU"/>
        </w:rPr>
      </w:pPr>
      <w:r w:rsidRPr="004C5BC4">
        <w:rPr>
          <w:b/>
          <w:bCs/>
          <w:color w:val="86189C" w:themeColor="accent2"/>
          <w:lang w:val="en-AU"/>
        </w:rPr>
        <w:t>Nisim na hih</w:t>
      </w:r>
      <w:r w:rsidR="00446A98" w:rsidRPr="00865FD7">
        <w:rPr>
          <w:b/>
          <w:bCs/>
          <w:color w:val="86189C" w:themeColor="accent2"/>
          <w:lang w:val="en-AU"/>
        </w:rPr>
        <w:t>:</w:t>
      </w:r>
      <w:r w:rsidR="00B02BA4">
        <w:rPr>
          <w:color w:val="86189C" w:themeColor="accent2"/>
          <w:lang w:val="en-AU"/>
        </w:rPr>
        <w:t xml:space="preserve"> </w:t>
      </w:r>
      <w:r w:rsidRPr="004C5BC4">
        <w:rPr>
          <w:lang w:val="en-AU"/>
        </w:rPr>
        <w:t>Naupangte in nisim na</w:t>
      </w:r>
      <w:r w:rsidR="004D7EDC">
        <w:rPr>
          <w:lang w:val="en-AU"/>
        </w:rPr>
        <w:t>sep</w:t>
      </w:r>
      <w:r w:rsidRPr="004C5BC4">
        <w:rPr>
          <w:lang w:val="en-AU"/>
        </w:rPr>
        <w:t xml:space="preserve"> ki hih zel te</w:t>
      </w:r>
      <w:r w:rsidR="004D7EDC">
        <w:rPr>
          <w:lang w:val="en-AU"/>
        </w:rPr>
        <w:t>,</w:t>
      </w:r>
      <w:r w:rsidRPr="004C5BC4">
        <w:rPr>
          <w:lang w:val="en-AU"/>
        </w:rPr>
        <w:t xml:space="preserve"> gentehna in ann huan, sabuai hah sian, kisawp, puan leh kimawlna van te koih hoih, singkung lopa kep leh ganhing kep te tungtawn in kisin thei uh hi. Dotna tuam tuam</w:t>
      </w:r>
      <w:r w:rsidR="004D7EDC">
        <w:rPr>
          <w:lang w:val="en-AU"/>
        </w:rPr>
        <w:t>,</w:t>
      </w:r>
      <w:r w:rsidRPr="004C5BC4">
        <w:rPr>
          <w:lang w:val="en-AU"/>
        </w:rPr>
        <w:t xml:space="preserve"> gentehna, 'maangbuh vui bangzah kisam?' ahih kei leh 'Mawza langkhat na mu thei diam?' </w:t>
      </w:r>
      <w:r w:rsidR="004D7EDC">
        <w:rPr>
          <w:lang w:val="en-AU"/>
        </w:rPr>
        <w:t xml:space="preserve">cih </w:t>
      </w:r>
      <w:r w:rsidRPr="004C5BC4">
        <w:rPr>
          <w:lang w:val="en-AU"/>
        </w:rPr>
        <w:t>te dongin na huh thei ding hi.</w:t>
      </w:r>
    </w:p>
    <w:p w14:paraId="282AA322" w14:textId="2DBA3C48" w:rsidR="00446A98" w:rsidRDefault="004C5BC4" w:rsidP="00446A98">
      <w:pPr>
        <w:pStyle w:val="ListParagraph"/>
        <w:numPr>
          <w:ilvl w:val="0"/>
          <w:numId w:val="18"/>
        </w:numPr>
        <w:ind w:left="714" w:hanging="357"/>
        <w:contextualSpacing w:val="0"/>
        <w:jc w:val="both"/>
        <w:rPr>
          <w:lang w:val="en-AU"/>
        </w:rPr>
      </w:pPr>
      <w:r w:rsidRPr="004C5BC4">
        <w:rPr>
          <w:b/>
          <w:bCs/>
          <w:color w:val="86189C" w:themeColor="accent2"/>
          <w:lang w:val="en-AU"/>
        </w:rPr>
        <w:t>Kimawlna</w:t>
      </w:r>
      <w:r w:rsidR="00446A98">
        <w:rPr>
          <w:b/>
          <w:bCs/>
          <w:color w:val="86189C" w:themeColor="accent2"/>
          <w:lang w:val="en-AU"/>
        </w:rPr>
        <w:t>:</w:t>
      </w:r>
      <w:r w:rsidR="00B02BA4">
        <w:rPr>
          <w:b/>
          <w:bCs/>
          <w:color w:val="86189C" w:themeColor="accent2"/>
          <w:lang w:val="en-AU"/>
        </w:rPr>
        <w:t xml:space="preserve"> </w:t>
      </w:r>
      <w:r w:rsidRPr="004C5BC4">
        <w:rPr>
          <w:lang w:val="en-AU"/>
        </w:rPr>
        <w:t xml:space="preserve">Kimawlna dang tuam tuam laikaap kimawlna (UNO, Snap), na ngaihsut leh cepteh na lam kimawlna (Memory, I Spy), ki but kheek (Hide and Seek) te tungtawn in kisin in </w:t>
      </w:r>
      <w:r w:rsidR="004D7EDC">
        <w:rPr>
          <w:lang w:val="en-AU"/>
        </w:rPr>
        <w:t>mawhpuakna lamsang zong</w:t>
      </w:r>
      <w:r w:rsidRPr="004C5BC4">
        <w:rPr>
          <w:lang w:val="en-AU"/>
        </w:rPr>
        <w:t xml:space="preserve"> sin thei uh hi</w:t>
      </w:r>
      <w:r w:rsidR="00EE582E">
        <w:rPr>
          <w:lang w:val="en-AU"/>
        </w:rPr>
        <w:t>.</w:t>
      </w:r>
      <w:r w:rsidR="00B02BA4">
        <w:rPr>
          <w:lang w:val="en-AU"/>
        </w:rPr>
        <w:t xml:space="preserve"> </w:t>
      </w:r>
    </w:p>
    <w:p w14:paraId="06C11BC8" w14:textId="5CA75325" w:rsidR="00446A98" w:rsidRDefault="004C5BC4" w:rsidP="00B02BA4">
      <w:pPr>
        <w:pStyle w:val="ListParagraph"/>
        <w:numPr>
          <w:ilvl w:val="0"/>
          <w:numId w:val="18"/>
        </w:numPr>
        <w:ind w:left="714" w:hanging="357"/>
        <w:contextualSpacing w:val="0"/>
        <w:jc w:val="both"/>
        <w:rPr>
          <w:lang w:val="en-AU"/>
        </w:rPr>
      </w:pPr>
      <w:r w:rsidRPr="004C5BC4">
        <w:rPr>
          <w:b/>
          <w:bCs/>
          <w:color w:val="86189C" w:themeColor="accent2"/>
          <w:lang w:val="en-AU"/>
        </w:rPr>
        <w:t>Van lepkhawp (Building blocks)</w:t>
      </w:r>
      <w:r w:rsidR="00EE582E">
        <w:rPr>
          <w:b/>
          <w:bCs/>
          <w:color w:val="86189C" w:themeColor="accent2"/>
          <w:lang w:val="en-AU"/>
        </w:rPr>
        <w:t>:</w:t>
      </w:r>
      <w:r w:rsidR="00B02BA4">
        <w:rPr>
          <w:color w:val="86189C" w:themeColor="accent2"/>
          <w:lang w:val="en-AU"/>
        </w:rPr>
        <w:t xml:space="preserve"> </w:t>
      </w:r>
      <w:r w:rsidRPr="004C5BC4">
        <w:rPr>
          <w:lang w:val="en-AU"/>
        </w:rPr>
        <w:t>Van lepkhawp (building blocks) gentehna in LEGO, singtum lep, lai bawm lepkhawp te tungtawn in ngaihsut siamna leh thu haksa leptuah dan kisin thei uh hi</w:t>
      </w:r>
      <w:r w:rsidR="00446A98" w:rsidRPr="00ED0164">
        <w:rPr>
          <w:lang w:val="en-AU"/>
        </w:rPr>
        <w:t>.</w:t>
      </w:r>
      <w:r w:rsidR="00B02BA4">
        <w:rPr>
          <w:lang w:val="en-AU"/>
        </w:rPr>
        <w:t xml:space="preserve"> </w:t>
      </w:r>
    </w:p>
    <w:p w14:paraId="17EF7CF0" w14:textId="1A2DAD1A" w:rsidR="009D4850" w:rsidRPr="00865FD7" w:rsidRDefault="004C5BC4" w:rsidP="00446A98">
      <w:pPr>
        <w:pStyle w:val="ListParagraph"/>
        <w:numPr>
          <w:ilvl w:val="0"/>
          <w:numId w:val="18"/>
        </w:numPr>
        <w:ind w:left="714" w:hanging="357"/>
        <w:contextualSpacing w:val="0"/>
        <w:jc w:val="both"/>
        <w:rPr>
          <w:lang w:val="en-AU"/>
        </w:rPr>
      </w:pPr>
      <w:r w:rsidRPr="004C5BC4">
        <w:rPr>
          <w:b/>
          <w:bCs/>
          <w:color w:val="86189C" w:themeColor="accent2"/>
          <w:lang w:val="en-AU"/>
        </w:rPr>
        <w:t>Khut siamna (Arts and crafts)</w:t>
      </w:r>
      <w:r w:rsidR="009D4850">
        <w:rPr>
          <w:color w:val="86189C" w:themeColor="accent2"/>
          <w:lang w:val="en-AU"/>
        </w:rPr>
        <w:t>:</w:t>
      </w:r>
      <w:r w:rsidR="00B02BA4">
        <w:rPr>
          <w:color w:val="86189C" w:themeColor="accent2"/>
          <w:lang w:val="en-AU"/>
        </w:rPr>
        <w:t xml:space="preserve"> </w:t>
      </w:r>
      <w:r w:rsidRPr="004C5BC4">
        <w:rPr>
          <w:lang w:val="en-AU"/>
        </w:rPr>
        <w:t>Khut siamna (arts and crafts) kisinna te in ngaihsutna khangsak the</w:t>
      </w:r>
      <w:r w:rsidR="004D7EDC">
        <w:rPr>
          <w:lang w:val="en-AU"/>
        </w:rPr>
        <w:t>i</w:t>
      </w:r>
      <w:r w:rsidRPr="004C5BC4">
        <w:rPr>
          <w:lang w:val="en-AU"/>
        </w:rPr>
        <w:t xml:space="preserve"> in leh thu haksa leptuah dan sinsak thei hi</w:t>
      </w:r>
      <w:r w:rsidR="009D4850" w:rsidRPr="00865FD7">
        <w:rPr>
          <w:lang w:val="en-AU"/>
        </w:rPr>
        <w:t>.</w:t>
      </w:r>
      <w:r w:rsidR="00B02BA4">
        <w:rPr>
          <w:lang w:val="en-AU"/>
        </w:rPr>
        <w:t xml:space="preserve"> </w:t>
      </w:r>
    </w:p>
    <w:p w14:paraId="3953859F" w14:textId="4357DCED" w:rsidR="00446A98" w:rsidRDefault="004C5BC4" w:rsidP="00446A98">
      <w:pPr>
        <w:pStyle w:val="ListParagraph"/>
        <w:numPr>
          <w:ilvl w:val="0"/>
          <w:numId w:val="18"/>
        </w:numPr>
        <w:ind w:left="714" w:hanging="357"/>
        <w:contextualSpacing w:val="0"/>
        <w:jc w:val="both"/>
        <w:rPr>
          <w:lang w:val="en-AU"/>
        </w:rPr>
      </w:pPr>
      <w:r w:rsidRPr="004C5BC4">
        <w:rPr>
          <w:b/>
          <w:bCs/>
          <w:color w:val="86189C" w:themeColor="accent2"/>
          <w:lang w:val="en-AU"/>
        </w:rPr>
        <w:t>Kizeem/kipuah (Dress up)</w:t>
      </w:r>
      <w:r w:rsidR="00446A98">
        <w:rPr>
          <w:lang w:val="en-AU"/>
        </w:rPr>
        <w:t>:</w:t>
      </w:r>
      <w:r w:rsidR="00B02BA4">
        <w:rPr>
          <w:lang w:val="en-AU"/>
        </w:rPr>
        <w:t xml:space="preserve"> </w:t>
      </w:r>
      <w:r w:rsidRPr="004C5BC4">
        <w:rPr>
          <w:lang w:val="en-AU"/>
        </w:rPr>
        <w:t>Puan lui te tawh kizeemna leh midang bang kineihna te in ngaihsutna leh kam pau khangsak thei hi</w:t>
      </w:r>
      <w:r w:rsidR="00446A98" w:rsidRPr="00ED0164">
        <w:rPr>
          <w:lang w:val="en-AU"/>
        </w:rPr>
        <w:t>.</w:t>
      </w:r>
      <w:r w:rsidR="00B02BA4">
        <w:rPr>
          <w:lang w:val="en-AU"/>
        </w:rPr>
        <w:t xml:space="preserve"> </w:t>
      </w:r>
    </w:p>
    <w:p w14:paraId="543A06EB" w14:textId="39AF13D5" w:rsidR="00446A98" w:rsidRDefault="004C5BC4" w:rsidP="00446A98">
      <w:pPr>
        <w:pStyle w:val="ListParagraph"/>
        <w:numPr>
          <w:ilvl w:val="0"/>
          <w:numId w:val="18"/>
        </w:numPr>
        <w:ind w:left="714" w:hanging="357"/>
        <w:contextualSpacing w:val="0"/>
        <w:jc w:val="both"/>
        <w:rPr>
          <w:lang w:val="en-AU"/>
        </w:rPr>
      </w:pPr>
      <w:r w:rsidRPr="004C5BC4">
        <w:rPr>
          <w:b/>
          <w:bCs/>
          <w:color w:val="86189C" w:themeColor="accent2"/>
          <w:lang w:val="en-AU"/>
        </w:rPr>
        <w:t>A zaaknop (Music), taangthu leh laam na (dance)</w:t>
      </w:r>
      <w:r w:rsidR="00446A98">
        <w:rPr>
          <w:b/>
          <w:bCs/>
          <w:color w:val="86189C" w:themeColor="accent2"/>
          <w:lang w:val="en-AU"/>
        </w:rPr>
        <w:t>:</w:t>
      </w:r>
      <w:r w:rsidR="00B02BA4">
        <w:rPr>
          <w:lang w:val="en-AU"/>
        </w:rPr>
        <w:t xml:space="preserve"> </w:t>
      </w:r>
      <w:r w:rsidRPr="004C5BC4">
        <w:rPr>
          <w:lang w:val="en-AU"/>
        </w:rPr>
        <w:t>Laibu simna, taangthu hilhna, music ngaihna leh laam na leh in kiim leh paam ah van manpha zawn kineih na (treasure hunt) te in pau sinna lamah huh mah mah hi</w:t>
      </w:r>
      <w:r w:rsidR="00446A98" w:rsidRPr="00ED0164">
        <w:rPr>
          <w:lang w:val="en-AU"/>
        </w:rPr>
        <w:t>.</w:t>
      </w:r>
    </w:p>
    <w:p w14:paraId="51283D43" w14:textId="18A6138B" w:rsidR="00446A98" w:rsidRPr="00905DC5" w:rsidRDefault="004C5BC4" w:rsidP="00446A98">
      <w:pPr>
        <w:pStyle w:val="ListParagraph"/>
        <w:numPr>
          <w:ilvl w:val="0"/>
          <w:numId w:val="18"/>
        </w:numPr>
        <w:ind w:left="714" w:hanging="357"/>
        <w:contextualSpacing w:val="0"/>
        <w:jc w:val="both"/>
        <w:rPr>
          <w:lang w:val="en-AU"/>
        </w:rPr>
      </w:pPr>
      <w:r w:rsidRPr="004C5BC4">
        <w:rPr>
          <w:b/>
          <w:bCs/>
          <w:color w:val="86189C" w:themeColor="accent2"/>
          <w:lang w:val="en-AU"/>
        </w:rPr>
        <w:t>A pua lama kimawlna (outside play)</w:t>
      </w:r>
      <w:r w:rsidR="00446A98">
        <w:rPr>
          <w:b/>
          <w:bCs/>
          <w:color w:val="86189C" w:themeColor="accent2"/>
          <w:lang w:val="en-AU"/>
        </w:rPr>
        <w:t>:</w:t>
      </w:r>
      <w:r w:rsidR="00B02BA4">
        <w:rPr>
          <w:color w:val="86189C" w:themeColor="accent2"/>
          <w:lang w:val="en-AU"/>
        </w:rPr>
        <w:t xml:space="preserve"> </w:t>
      </w:r>
      <w:r w:rsidRPr="004C5BC4">
        <w:rPr>
          <w:lang w:val="en-AU"/>
        </w:rPr>
        <w:t xml:space="preserve">Lam pai, singkung tungah kah na, bike </w:t>
      </w:r>
      <w:r w:rsidR="006C1AA8">
        <w:rPr>
          <w:lang w:val="en-AU"/>
        </w:rPr>
        <w:t xml:space="preserve">a </w:t>
      </w:r>
      <w:r w:rsidRPr="004C5BC4">
        <w:rPr>
          <w:lang w:val="en-AU"/>
        </w:rPr>
        <w:t>hiam scooter hiam hawlna, kimawlna munah paina, bawhlung kimawlna, lei/buan tohna- te khempeuh in na taa theihna leh kisinna khangsak thei hi</w:t>
      </w:r>
      <w:r w:rsidR="00446A98">
        <w:rPr>
          <w:lang w:val="en-AU"/>
        </w:rPr>
        <w:t>.</w:t>
      </w:r>
      <w:r w:rsidR="00B02BA4">
        <w:rPr>
          <w:lang w:val="en-AU"/>
        </w:rPr>
        <w:t xml:space="preserve"> </w:t>
      </w:r>
    </w:p>
    <w:p w14:paraId="0FC30FA8" w14:textId="51CD7D78" w:rsidR="00446A98" w:rsidRPr="002665C6" w:rsidRDefault="004C5BC4" w:rsidP="00B02BA4">
      <w:pPr>
        <w:pStyle w:val="ListParagraph"/>
        <w:numPr>
          <w:ilvl w:val="0"/>
          <w:numId w:val="18"/>
        </w:numPr>
        <w:ind w:left="714" w:hanging="357"/>
        <w:contextualSpacing w:val="0"/>
        <w:jc w:val="both"/>
        <w:rPr>
          <w:i/>
          <w:lang w:val="en-AU"/>
        </w:rPr>
      </w:pPr>
      <w:r w:rsidRPr="004C5BC4">
        <w:rPr>
          <w:b/>
          <w:bCs/>
          <w:color w:val="86189C" w:themeColor="accent2"/>
          <w:lang w:val="en-AU"/>
        </w:rPr>
        <w:lastRenderedPageBreak/>
        <w:t xml:space="preserve">Thu kan </w:t>
      </w:r>
      <w:r>
        <w:rPr>
          <w:b/>
          <w:bCs/>
          <w:color w:val="86189C" w:themeColor="accent2"/>
          <w:lang w:val="en-AU"/>
        </w:rPr>
        <w:t>ciat</w:t>
      </w:r>
      <w:r w:rsidRPr="004C5BC4">
        <w:rPr>
          <w:b/>
          <w:bCs/>
          <w:color w:val="86189C" w:themeColor="accent2"/>
          <w:lang w:val="en-AU"/>
        </w:rPr>
        <w:t>na leh dona</w:t>
      </w:r>
      <w:r w:rsidR="00446A98">
        <w:rPr>
          <w:b/>
          <w:bCs/>
          <w:color w:val="86189C" w:themeColor="accent2"/>
          <w:lang w:val="en-AU"/>
        </w:rPr>
        <w:t>:</w:t>
      </w:r>
      <w:r w:rsidR="00B02BA4">
        <w:rPr>
          <w:b/>
          <w:bCs/>
          <w:color w:val="86189C" w:themeColor="accent2"/>
          <w:lang w:val="en-AU"/>
        </w:rPr>
        <w:t xml:space="preserve"> </w:t>
      </w:r>
      <w:r w:rsidRPr="004C5BC4">
        <w:rPr>
          <w:lang w:val="en-AU"/>
        </w:rPr>
        <w:t>Na taa a kimawl ciangin dotna dong lecin, gentehna 'A kician in non</w:t>
      </w:r>
      <w:r w:rsidR="006C1AA8">
        <w:rPr>
          <w:lang w:val="en-AU"/>
        </w:rPr>
        <w:t>g</w:t>
      </w:r>
      <w:r w:rsidRPr="004C5BC4">
        <w:rPr>
          <w:lang w:val="en-AU"/>
        </w:rPr>
        <w:t xml:space="preserve"> gen thei diam...?', 'Tua bang hi leh bang piang the</w:t>
      </w:r>
      <w:r w:rsidR="006C1AA8">
        <w:rPr>
          <w:lang w:val="en-AU"/>
        </w:rPr>
        <w:t>i</w:t>
      </w:r>
      <w:r w:rsidRPr="004C5BC4">
        <w:rPr>
          <w:lang w:val="en-AU"/>
        </w:rPr>
        <w:t xml:space="preserve"> ding...?', 'bangci dawng ding na hiam...?</w:t>
      </w:r>
      <w:r w:rsidR="00446A98" w:rsidRPr="00140D83">
        <w:rPr>
          <w:i/>
          <w:lang w:val="en-US"/>
        </w:rPr>
        <w:t>'</w:t>
      </w:r>
      <w:r w:rsidR="00B02BA4">
        <w:rPr>
          <w:i/>
          <w:lang w:val="en-US"/>
        </w:rPr>
        <w:t xml:space="preserve"> </w:t>
      </w:r>
    </w:p>
    <w:p w14:paraId="1DDAE8B6" w14:textId="436636E8" w:rsidR="002665C6" w:rsidRPr="002665C6" w:rsidRDefault="004C5BC4" w:rsidP="002665C6">
      <w:pPr>
        <w:pStyle w:val="ListParagraph"/>
        <w:numPr>
          <w:ilvl w:val="0"/>
          <w:numId w:val="18"/>
        </w:numPr>
        <w:ind w:left="714" w:hanging="357"/>
        <w:contextualSpacing w:val="0"/>
        <w:jc w:val="both"/>
        <w:rPr>
          <w:lang w:val="en-AU"/>
        </w:rPr>
      </w:pPr>
      <w:r w:rsidRPr="004C5BC4">
        <w:rPr>
          <w:b/>
          <w:bCs/>
          <w:color w:val="86189C" w:themeColor="accent2"/>
          <w:lang w:val="en-AU"/>
        </w:rPr>
        <w:t>Nisim nasep (Routines)</w:t>
      </w:r>
      <w:r w:rsidR="002665C6" w:rsidRPr="00865FD7">
        <w:rPr>
          <w:b/>
          <w:bCs/>
          <w:color w:val="86189C" w:themeColor="accent2"/>
          <w:lang w:val="en-AU"/>
        </w:rPr>
        <w:t>:</w:t>
      </w:r>
      <w:r w:rsidR="00B02BA4">
        <w:rPr>
          <w:color w:val="86189C" w:themeColor="accent2"/>
          <w:lang w:val="en-AU"/>
        </w:rPr>
        <w:t xml:space="preserve"> </w:t>
      </w:r>
      <w:r w:rsidRPr="004C5BC4">
        <w:rPr>
          <w:lang w:val="en-AU"/>
        </w:rPr>
        <w:t>Nisim a nasep ngeina sep sepsak na toh na taa in lamet</w:t>
      </w:r>
      <w:r w:rsidR="006C1AA8">
        <w:rPr>
          <w:lang w:val="en-AU"/>
        </w:rPr>
        <w:t>na</w:t>
      </w:r>
      <w:r w:rsidRPr="004C5BC4">
        <w:rPr>
          <w:lang w:val="en-AU"/>
        </w:rPr>
        <w:t xml:space="preserve"> a neih dan ding leh a ngaihsutna puak dan ding theis</w:t>
      </w:r>
      <w:r w:rsidR="006C1AA8">
        <w:rPr>
          <w:lang w:val="en-AU"/>
        </w:rPr>
        <w:t>iam</w:t>
      </w:r>
      <w:r w:rsidRPr="004C5BC4">
        <w:rPr>
          <w:lang w:val="en-AU"/>
        </w:rPr>
        <w:t xml:space="preserve"> thei hi. Nisim ngeina nasepna in saangkah na om dan ding theisiam sak hi. Lup ma a na hih ngeina a neih uh kisam mah mah hi, gentehna: ann nek khit cianga kisil, lup puan silh, ha nawt, laibu sim, tua khit cianga lup</w:t>
      </w:r>
      <w:r w:rsidR="002665C6" w:rsidRPr="00865FD7">
        <w:rPr>
          <w:lang w:val="en-AU"/>
        </w:rPr>
        <w:t>.</w:t>
      </w:r>
      <w:r w:rsidR="00B02BA4">
        <w:rPr>
          <w:lang w:val="en-AU"/>
        </w:rPr>
        <w:t xml:space="preserve"> </w:t>
      </w:r>
    </w:p>
    <w:p w14:paraId="7908C430" w14:textId="7C7CF50C" w:rsidR="00446A98" w:rsidRDefault="004C5BC4" w:rsidP="00446A98">
      <w:pPr>
        <w:pStyle w:val="Heading2"/>
        <w:spacing w:before="240"/>
        <w:jc w:val="both"/>
        <w:rPr>
          <w:lang w:val="en-AU"/>
        </w:rPr>
      </w:pPr>
      <w:r w:rsidRPr="004C5BC4">
        <w:rPr>
          <w:lang w:val="en-AU"/>
        </w:rPr>
        <w:t>Saanginn a ki thei ngei mun banga bawl</w:t>
      </w:r>
    </w:p>
    <w:p w14:paraId="39FC0BB5" w14:textId="2C04D32D" w:rsidR="00074240" w:rsidRDefault="004C5BC4" w:rsidP="00074240">
      <w:pPr>
        <w:jc w:val="both"/>
      </w:pPr>
      <w:r w:rsidRPr="004C5BC4">
        <w:t>'Sangkah dinga kiging' cih pen lai bek bek sim ding cihna hilo a, saangin bangci ki</w:t>
      </w:r>
      <w:r w:rsidR="00D3197C">
        <w:t xml:space="preserve"> makaih</w:t>
      </w:r>
      <w:r w:rsidRPr="004C5BC4">
        <w:t xml:space="preserve"> ahi hiam cih </w:t>
      </w:r>
      <w:r w:rsidR="00D3197C">
        <w:t xml:space="preserve">ngaihsutna </w:t>
      </w:r>
      <w:r w:rsidRPr="004C5BC4">
        <w:t>l</w:t>
      </w:r>
      <w:r w:rsidR="00D3197C">
        <w:t>e</w:t>
      </w:r>
      <w:r w:rsidRPr="004C5BC4">
        <w:t>h lametna pha neih ding kisam masa hi. Na taa na panpih theih dan ding tawmkhat a nuaia bang ahi hi</w:t>
      </w:r>
      <w:r w:rsidR="00202E1A">
        <w:t>:</w:t>
      </w:r>
    </w:p>
    <w:p w14:paraId="6BBBAF49" w14:textId="77777777" w:rsidR="004C5BC4" w:rsidRPr="004C5BC4" w:rsidRDefault="004C5BC4" w:rsidP="004C5BC4">
      <w:pPr>
        <w:pStyle w:val="ListParagraph"/>
        <w:numPr>
          <w:ilvl w:val="0"/>
          <w:numId w:val="22"/>
        </w:numPr>
        <w:jc w:val="both"/>
        <w:rPr>
          <w:lang w:val="en-AU"/>
        </w:rPr>
      </w:pPr>
      <w:r w:rsidRPr="004C5BC4">
        <w:rPr>
          <w:lang w:val="en-AU"/>
        </w:rPr>
        <w:t>Na taa saangkahna in hun limci a bawl khenkhat ah pang sin in.</w:t>
      </w:r>
    </w:p>
    <w:p w14:paraId="1A40817A" w14:textId="6F963242" w:rsidR="004C5BC4" w:rsidRPr="004C5BC4" w:rsidRDefault="004C5BC4" w:rsidP="004C5BC4">
      <w:pPr>
        <w:pStyle w:val="ListParagraph"/>
        <w:numPr>
          <w:ilvl w:val="0"/>
          <w:numId w:val="22"/>
        </w:numPr>
        <w:jc w:val="both"/>
        <w:rPr>
          <w:lang w:val="en-AU"/>
        </w:rPr>
      </w:pPr>
      <w:r w:rsidRPr="004C5BC4">
        <w:rPr>
          <w:lang w:val="en-AU"/>
        </w:rPr>
        <w:t>Saangin ciah leh kuan hih sin in.</w:t>
      </w:r>
    </w:p>
    <w:p w14:paraId="37B3E5D6" w14:textId="23116F1E" w:rsidR="004C5BC4" w:rsidRPr="004C5BC4" w:rsidRDefault="004C5BC4" w:rsidP="004C5BC4">
      <w:pPr>
        <w:pStyle w:val="ListParagraph"/>
        <w:numPr>
          <w:ilvl w:val="0"/>
          <w:numId w:val="22"/>
        </w:numPr>
        <w:jc w:val="both"/>
        <w:rPr>
          <w:lang w:val="en-AU"/>
        </w:rPr>
      </w:pPr>
      <w:r w:rsidRPr="004C5BC4">
        <w:rPr>
          <w:lang w:val="en-AU"/>
        </w:rPr>
        <w:t>Saanginn a kah naupang dangte tawh na taa kikhawl sak in.</w:t>
      </w:r>
    </w:p>
    <w:p w14:paraId="0B850548" w14:textId="3BEFC5EB" w:rsidR="004C5BC4" w:rsidRPr="004C5BC4" w:rsidRDefault="004C5BC4" w:rsidP="004C5BC4">
      <w:pPr>
        <w:pStyle w:val="ListParagraph"/>
        <w:numPr>
          <w:ilvl w:val="0"/>
          <w:numId w:val="22"/>
        </w:numPr>
        <w:jc w:val="both"/>
        <w:rPr>
          <w:lang w:val="en-AU"/>
        </w:rPr>
      </w:pPr>
      <w:r w:rsidRPr="004C5BC4">
        <w:rPr>
          <w:lang w:val="en-AU"/>
        </w:rPr>
        <w:t>Amah guak beka kalsuan sin sak in, gentehna: kithawi, zun buk a pai, khut sil, nisa daalna (sunscreen) kinuh, laibu ip a guan leh kuah cih te.</w:t>
      </w:r>
    </w:p>
    <w:p w14:paraId="09285A06" w14:textId="502631B3" w:rsidR="004C5BC4" w:rsidRPr="004C5BC4" w:rsidRDefault="004C5BC4" w:rsidP="004C5BC4">
      <w:pPr>
        <w:pStyle w:val="ListParagraph"/>
        <w:numPr>
          <w:ilvl w:val="0"/>
          <w:numId w:val="22"/>
        </w:numPr>
        <w:jc w:val="both"/>
        <w:rPr>
          <w:lang w:val="en-AU"/>
        </w:rPr>
      </w:pPr>
      <w:r w:rsidRPr="004C5BC4">
        <w:rPr>
          <w:lang w:val="en-AU"/>
        </w:rPr>
        <w:t xml:space="preserve">Saangkah kipat dan genpih in. Saangkah nop a sak dan ding </w:t>
      </w:r>
      <w:r w:rsidR="00D3197C">
        <w:rPr>
          <w:lang w:val="en-AU"/>
        </w:rPr>
        <w:t>g</w:t>
      </w:r>
      <w:r w:rsidRPr="004C5BC4">
        <w:rPr>
          <w:lang w:val="en-AU"/>
        </w:rPr>
        <w:t>enpih in haksa a sak thute kikup pih in.</w:t>
      </w:r>
    </w:p>
    <w:p w14:paraId="6C125ADD" w14:textId="1790E500" w:rsidR="004C5BC4" w:rsidRPr="004C5BC4" w:rsidRDefault="004C5BC4" w:rsidP="004C5BC4">
      <w:pPr>
        <w:pStyle w:val="ListParagraph"/>
        <w:numPr>
          <w:ilvl w:val="0"/>
          <w:numId w:val="22"/>
        </w:numPr>
        <w:jc w:val="both"/>
        <w:rPr>
          <w:lang w:val="en-AU"/>
        </w:rPr>
      </w:pPr>
      <w:r w:rsidRPr="004C5BC4">
        <w:rPr>
          <w:lang w:val="en-AU"/>
        </w:rPr>
        <w:t>Saangkah tawh kisai laibu leh taangthu te hilh in.</w:t>
      </w:r>
    </w:p>
    <w:p w14:paraId="1734C374" w14:textId="250EFA69" w:rsidR="004C5BC4" w:rsidRPr="004C5BC4" w:rsidRDefault="004C5BC4" w:rsidP="004C5BC4">
      <w:pPr>
        <w:pStyle w:val="ListParagraph"/>
        <w:numPr>
          <w:ilvl w:val="0"/>
          <w:numId w:val="22"/>
        </w:numPr>
        <w:jc w:val="both"/>
        <w:rPr>
          <w:lang w:val="en-AU"/>
        </w:rPr>
      </w:pPr>
      <w:r w:rsidRPr="004C5BC4">
        <w:rPr>
          <w:lang w:val="en-AU"/>
        </w:rPr>
        <w:t>Saang khak ciang bang piang ding cih bang hilh in gen pih in.</w:t>
      </w:r>
    </w:p>
    <w:p w14:paraId="5E3AF3A8" w14:textId="73D4C74B" w:rsidR="004C5BC4" w:rsidRPr="004C5BC4" w:rsidRDefault="004C5BC4" w:rsidP="004C5BC4">
      <w:pPr>
        <w:pStyle w:val="ListParagraph"/>
        <w:numPr>
          <w:ilvl w:val="0"/>
          <w:numId w:val="22"/>
        </w:numPr>
        <w:jc w:val="both"/>
        <w:rPr>
          <w:lang w:val="en-AU"/>
        </w:rPr>
      </w:pPr>
      <w:r w:rsidRPr="004C5BC4">
        <w:rPr>
          <w:lang w:val="en-AU"/>
        </w:rPr>
        <w:t xml:space="preserve">Saanginn a khak </w:t>
      </w:r>
      <w:r w:rsidR="00D3197C">
        <w:rPr>
          <w:lang w:val="en-AU"/>
        </w:rPr>
        <w:t xml:space="preserve">(drop) </w:t>
      </w:r>
      <w:r w:rsidRPr="004C5BC4">
        <w:rPr>
          <w:lang w:val="en-AU"/>
        </w:rPr>
        <w:t xml:space="preserve">hun ding leh pui </w:t>
      </w:r>
      <w:r w:rsidR="00D3197C">
        <w:rPr>
          <w:lang w:val="en-AU"/>
        </w:rPr>
        <w:t xml:space="preserve">(pick up) </w:t>
      </w:r>
      <w:r w:rsidRPr="004C5BC4">
        <w:rPr>
          <w:lang w:val="en-AU"/>
        </w:rPr>
        <w:t>hun ding theihna dingin saanginn ah va kan sin in.</w:t>
      </w:r>
    </w:p>
    <w:p w14:paraId="05A1E313" w14:textId="0CB4FAEF" w:rsidR="00446A98" w:rsidRPr="008910BA" w:rsidRDefault="004C5BC4" w:rsidP="004C5BC4">
      <w:pPr>
        <w:pStyle w:val="ListParagraph"/>
        <w:numPr>
          <w:ilvl w:val="0"/>
          <w:numId w:val="22"/>
        </w:numPr>
        <w:jc w:val="both"/>
        <w:rPr>
          <w:lang w:val="en-AU"/>
        </w:rPr>
      </w:pPr>
      <w:r w:rsidRPr="004C5BC4">
        <w:rPr>
          <w:lang w:val="en-AU"/>
        </w:rPr>
        <w:t>Ahih theih leh saangsia te min bang lo thei le cin</w:t>
      </w:r>
      <w:r w:rsidR="00446A98" w:rsidRPr="00776966">
        <w:rPr>
          <w:lang w:val="en-AU"/>
        </w:rPr>
        <w:t>.</w:t>
      </w:r>
    </w:p>
    <w:p w14:paraId="2E90FD76" w14:textId="6DD8C00F" w:rsidR="00446A98" w:rsidRDefault="00A716BE" w:rsidP="00446A98">
      <w:pPr>
        <w:pStyle w:val="Heading2"/>
        <w:spacing w:before="240"/>
        <w:jc w:val="both"/>
        <w:rPr>
          <w:lang w:val="en-AU"/>
        </w:rPr>
      </w:pPr>
      <w:r w:rsidRPr="00A716BE">
        <w:rPr>
          <w:lang w:val="en-AU"/>
        </w:rPr>
        <w:t>Na taa kipattuungna saang (kindergarten) in a huh theihna ding</w:t>
      </w:r>
    </w:p>
    <w:p w14:paraId="4A3CEC30" w14:textId="012C1B7E" w:rsidR="001915B9" w:rsidRDefault="00A716BE" w:rsidP="000877D1">
      <w:pPr>
        <w:jc w:val="both"/>
        <w:rPr>
          <w:lang w:val="en-US"/>
        </w:rPr>
      </w:pPr>
      <w:r w:rsidRPr="00A716BE">
        <w:rPr>
          <w:lang w:val="en-US"/>
        </w:rPr>
        <w:t>Kipattuungna saang (kindergarten) in naupang saangkah kisakkholh na panpih mah mah hi. Kipattuungna saang (kindergarten) ah, naupang te'n kimawlna, sepkhopna leh lawm kibawlna tungtawn in a the</w:t>
      </w:r>
      <w:r w:rsidR="00EF0A7E">
        <w:rPr>
          <w:lang w:val="en-US"/>
        </w:rPr>
        <w:t>i</w:t>
      </w:r>
      <w:r w:rsidRPr="00A716BE">
        <w:rPr>
          <w:lang w:val="en-US"/>
        </w:rPr>
        <w:t>hna uh khangsak uh hi</w:t>
      </w:r>
      <w:r w:rsidR="001915B9">
        <w:rPr>
          <w:lang w:val="en-US"/>
        </w:rPr>
        <w:t>.</w:t>
      </w:r>
      <w:r w:rsidR="00B02BA4">
        <w:rPr>
          <w:lang w:val="en-US"/>
        </w:rPr>
        <w:t xml:space="preserve"> </w:t>
      </w:r>
    </w:p>
    <w:p w14:paraId="3D8D8D87" w14:textId="5B205B4C" w:rsidR="00AA0172" w:rsidRDefault="00A716BE" w:rsidP="00446A98">
      <w:pPr>
        <w:jc w:val="both"/>
        <w:rPr>
          <w:lang w:val="en-US"/>
        </w:rPr>
      </w:pPr>
      <w:r w:rsidRPr="00A716BE">
        <w:rPr>
          <w:lang w:val="en-US"/>
        </w:rPr>
        <w:t xml:space="preserve">Na taa kipattuungna saang (kindergarten) sangsia in kipattuungna saang (kindergarten) pan saanginn ngeina a kahtoh theihna dingin </w:t>
      </w:r>
      <w:r w:rsidRPr="00A716BE">
        <w:rPr>
          <w:b/>
          <w:bCs/>
          <w:lang w:val="en-US"/>
        </w:rPr>
        <w:t>Siamsinna kilamdanna leh Khantohna Pulaakna (Transition Statement/Kilamdanna pulakna)</w:t>
      </w:r>
      <w:r w:rsidRPr="00A716BE">
        <w:rPr>
          <w:lang w:val="en-US"/>
        </w:rPr>
        <w:t xml:space="preserve"> hong gelhsak ding hi. Kilamdanna Pulakna (Transition Statement) pen na taa saangkahna ding ah kipia hi. Hih lai </w:t>
      </w:r>
      <w:r w:rsidR="00FD66D2">
        <w:rPr>
          <w:lang w:val="en-US"/>
        </w:rPr>
        <w:t>ah</w:t>
      </w:r>
      <w:r w:rsidRPr="00A716BE">
        <w:rPr>
          <w:lang w:val="en-US"/>
        </w:rPr>
        <w:t xml:space="preserve"> na taa theihna, hatna, lunglut lam leh lai a siam hat dan kigelh hi. Na taa Kilamdanna Pulakna (Transition Statement) gelhna ah nang zong</w:t>
      </w:r>
      <w:r w:rsidR="00FD66D2">
        <w:rPr>
          <w:lang w:val="en-US"/>
        </w:rPr>
        <w:t xml:space="preserve"> thu</w:t>
      </w:r>
      <w:r w:rsidRPr="00A716BE">
        <w:rPr>
          <w:lang w:val="en-US"/>
        </w:rPr>
        <w:t xml:space="preserve"> hong ki </w:t>
      </w:r>
      <w:r w:rsidR="00FD66D2">
        <w:rPr>
          <w:lang w:val="en-US"/>
        </w:rPr>
        <w:t>dong</w:t>
      </w:r>
      <w:r w:rsidRPr="00A716BE">
        <w:rPr>
          <w:lang w:val="en-US"/>
        </w:rPr>
        <w:t xml:space="preserve"> ding a, na taa in zong a ngaihsutna leh a lungsim zong hong gen thei ding hi</w:t>
      </w:r>
      <w:r w:rsidR="00461862">
        <w:rPr>
          <w:lang w:val="en-AU"/>
        </w:rPr>
        <w:t>.</w:t>
      </w:r>
    </w:p>
    <w:p w14:paraId="3DECCD93" w14:textId="0C6811C2" w:rsidR="00AB1A90" w:rsidRPr="00AB1A90" w:rsidRDefault="00A716BE" w:rsidP="00557A38">
      <w:pPr>
        <w:tabs>
          <w:tab w:val="left" w:pos="3465"/>
        </w:tabs>
        <w:jc w:val="both"/>
        <w:rPr>
          <w:lang w:val="en-US"/>
        </w:rPr>
      </w:pPr>
      <w:r w:rsidRPr="00A716BE">
        <w:rPr>
          <w:lang w:val="en-AU"/>
        </w:rPr>
        <w:t>Kilamdanna Pulakna (Transition Statement) tungtaang na theih belh nop leh, Departments’ website nah hoh sin in (a nuaiah</w:t>
      </w:r>
      <w:r w:rsidR="00CC5FBE">
        <w:rPr>
          <w:lang w:val="en-AU"/>
        </w:rPr>
        <w:t>).</w:t>
      </w:r>
    </w:p>
    <w:p w14:paraId="2611A1BE" w14:textId="050F06E6" w:rsidR="00446A98" w:rsidRDefault="00A716BE" w:rsidP="00446A98">
      <w:pPr>
        <w:pStyle w:val="Heading2"/>
        <w:spacing w:before="240"/>
        <w:jc w:val="both"/>
        <w:rPr>
          <w:lang w:val="en-AU"/>
        </w:rPr>
      </w:pPr>
      <w:r w:rsidRPr="00A716BE">
        <w:rPr>
          <w:lang w:val="en-AU"/>
        </w:rPr>
        <w:t>Theih beh in</w:t>
      </w:r>
    </w:p>
    <w:p w14:paraId="0D76AC33" w14:textId="73F4A67A" w:rsidR="00446A98" w:rsidRPr="004660F2" w:rsidRDefault="00FA0DE1" w:rsidP="00446A98">
      <w:pPr>
        <w:pStyle w:val="ListParagraph"/>
        <w:numPr>
          <w:ilvl w:val="0"/>
          <w:numId w:val="19"/>
        </w:numPr>
        <w:rPr>
          <w:lang w:val="en-AU"/>
        </w:rPr>
      </w:pPr>
      <w:hyperlink r:id="rId12" w:history="1">
        <w:r w:rsidR="00FF58A8" w:rsidRPr="00FF58A8">
          <w:t xml:space="preserve"> </w:t>
        </w:r>
        <w:r w:rsidR="00FF58A8" w:rsidRPr="00FF58A8">
          <w:rPr>
            <w:rStyle w:val="Hyperlink"/>
          </w:rPr>
          <w:t>Saangkah kipan te ading thu theih huai</w:t>
        </w:r>
        <w:r w:rsidR="00B02BA4">
          <w:rPr>
            <w:rStyle w:val="Hyperlink"/>
          </w:rPr>
          <w:t xml:space="preserve"> </w:t>
        </w:r>
        <w:r w:rsidR="00446A98">
          <w:rPr>
            <w:rStyle w:val="Hyperlink"/>
          </w:rPr>
          <w:t>(education.vic.gov.au)</w:t>
        </w:r>
      </w:hyperlink>
    </w:p>
    <w:p w14:paraId="1CB8E085" w14:textId="6B48C443" w:rsidR="00446A98" w:rsidRPr="004660F2" w:rsidRDefault="00FA0DE1" w:rsidP="00446A98">
      <w:pPr>
        <w:pStyle w:val="ListParagraph"/>
        <w:numPr>
          <w:ilvl w:val="0"/>
          <w:numId w:val="19"/>
        </w:numPr>
        <w:rPr>
          <w:lang w:val="en-AU"/>
        </w:rPr>
      </w:pPr>
      <w:hyperlink r:id="rId13" w:history="1">
        <w:r w:rsidR="00FF58A8" w:rsidRPr="00FF58A8">
          <w:t xml:space="preserve"> </w:t>
        </w:r>
        <w:r w:rsidR="00FF58A8" w:rsidRPr="00FF58A8">
          <w:rPr>
            <w:rStyle w:val="Hyperlink"/>
          </w:rPr>
          <w:t>Kipattuungna saang (kindergarten) pan saanginnpi ah</w:t>
        </w:r>
        <w:r w:rsidR="00B02BA4">
          <w:rPr>
            <w:rStyle w:val="Hyperlink"/>
          </w:rPr>
          <w:t xml:space="preserve"> </w:t>
        </w:r>
        <w:r w:rsidR="00446A98">
          <w:rPr>
            <w:rStyle w:val="Hyperlink"/>
          </w:rPr>
          <w:t>(education.vic.gov.au)</w:t>
        </w:r>
      </w:hyperlink>
    </w:p>
    <w:p w14:paraId="7B8A066F" w14:textId="413690B1" w:rsidR="00446A98" w:rsidRDefault="00FA0DE1" w:rsidP="00446A98">
      <w:pPr>
        <w:pStyle w:val="ListParagraph"/>
        <w:numPr>
          <w:ilvl w:val="0"/>
          <w:numId w:val="19"/>
        </w:numPr>
        <w:rPr>
          <w:lang w:val="en-AU"/>
        </w:rPr>
      </w:pPr>
      <w:hyperlink r:id="rId14" w:history="1">
        <w:r w:rsidR="00FF58A8" w:rsidRPr="00FF58A8">
          <w:t xml:space="preserve"> </w:t>
        </w:r>
        <w:r w:rsidR="00FF58A8" w:rsidRPr="00FF58A8">
          <w:rPr>
            <w:rStyle w:val="Hyperlink"/>
          </w:rPr>
          <w:t>Saanginn teel dan leh min khum dan</w:t>
        </w:r>
        <w:r w:rsidR="00B02BA4">
          <w:rPr>
            <w:rStyle w:val="Hyperlink"/>
          </w:rPr>
          <w:t xml:space="preserve"> </w:t>
        </w:r>
        <w:r w:rsidR="00446A98">
          <w:rPr>
            <w:rStyle w:val="Hyperlink"/>
          </w:rPr>
          <w:t>(education.vic.gov.au)</w:t>
        </w:r>
      </w:hyperlink>
    </w:p>
    <w:p w14:paraId="7925D266" w14:textId="76CED07D" w:rsidR="00446A98" w:rsidRPr="004660F2" w:rsidRDefault="00FA0DE1" w:rsidP="00446A98">
      <w:pPr>
        <w:pStyle w:val="ListParagraph"/>
        <w:numPr>
          <w:ilvl w:val="0"/>
          <w:numId w:val="19"/>
        </w:numPr>
        <w:rPr>
          <w:lang w:val="en-AU"/>
        </w:rPr>
      </w:pPr>
      <w:hyperlink r:id="rId15" w:history="1">
        <w:r w:rsidR="00FF58A8" w:rsidRPr="00FF58A8">
          <w:t xml:space="preserve"> </w:t>
        </w:r>
        <w:r w:rsidR="00FF58A8" w:rsidRPr="00FF58A8">
          <w:rPr>
            <w:rStyle w:val="Hyperlink"/>
          </w:rPr>
          <w:t>Sang kipan: na taa kisakkhol sak | Naupangte Kizopna Khangsak</w:t>
        </w:r>
      </w:hyperlink>
    </w:p>
    <w:p w14:paraId="3B05797B" w14:textId="57E1CF59" w:rsidR="00446A98" w:rsidRPr="009F58A6" w:rsidRDefault="00FA0DE1" w:rsidP="00446A98">
      <w:pPr>
        <w:pStyle w:val="ListParagraph"/>
        <w:numPr>
          <w:ilvl w:val="0"/>
          <w:numId w:val="19"/>
        </w:numPr>
        <w:rPr>
          <w:rStyle w:val="Hyperlink"/>
          <w:color w:val="auto"/>
          <w:u w:val="none"/>
          <w:lang w:val="en-AU"/>
        </w:rPr>
      </w:pPr>
      <w:hyperlink r:id="rId16" w:history="1">
        <w:r w:rsidR="00FF58A8" w:rsidRPr="00FF58A8">
          <w:t xml:space="preserve"> </w:t>
        </w:r>
        <w:r w:rsidR="00FF58A8" w:rsidRPr="00FF58A8">
          <w:rPr>
            <w:rStyle w:val="Hyperlink"/>
          </w:rPr>
          <w:t>Saangkah kipat dan cidam- Cidamna Hoih Guun</w:t>
        </w:r>
      </w:hyperlink>
    </w:p>
    <w:p w14:paraId="3950F060" w14:textId="46A7C555" w:rsidR="00122369" w:rsidRPr="00FD66D2" w:rsidRDefault="00FA0DE1" w:rsidP="00A61B29">
      <w:pPr>
        <w:pStyle w:val="ListParagraph"/>
        <w:numPr>
          <w:ilvl w:val="0"/>
          <w:numId w:val="19"/>
        </w:numPr>
        <w:rPr>
          <w:rFonts w:cstheme="minorHAnsi"/>
        </w:rPr>
      </w:pPr>
      <w:hyperlink r:id="rId17" w:anchor="link87" w:history="1">
        <w:r w:rsidR="00FF58A8" w:rsidRPr="00FF58A8">
          <w:t xml:space="preserve"> </w:t>
        </w:r>
        <w:r w:rsidR="00FF58A8" w:rsidRPr="00FF58A8">
          <w:rPr>
            <w:rStyle w:val="Hyperlink"/>
          </w:rPr>
          <w:t>Saanginn vanzat innkuan te zat theih dinga kheelna</w:t>
        </w:r>
        <w:r w:rsidR="00B02BA4">
          <w:rPr>
            <w:rStyle w:val="Hyperlink"/>
          </w:rPr>
          <w:t xml:space="preserve"> </w:t>
        </w:r>
        <w:r w:rsidR="009F58A6">
          <w:rPr>
            <w:rStyle w:val="Hyperlink"/>
          </w:rPr>
          <w:t>(education.vic.gov.au)</w:t>
        </w:r>
      </w:hyperlink>
    </w:p>
    <w:sectPr w:rsidR="00122369" w:rsidRPr="00FD66D2" w:rsidSect="004C5BC4">
      <w:headerReference w:type="even" r:id="rId18"/>
      <w:headerReference w:type="default" r:id="rId19"/>
      <w:footerReference w:type="even" r:id="rId20"/>
      <w:footerReference w:type="default" r:id="rId21"/>
      <w:headerReference w:type="first" r:id="rId22"/>
      <w:footerReference w:type="first" r:id="rId23"/>
      <w:pgSz w:w="11900" w:h="16840"/>
      <w:pgMar w:top="189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4E568" w14:textId="77777777" w:rsidR="00562FD3" w:rsidRDefault="00562FD3" w:rsidP="003967DD">
      <w:pPr>
        <w:spacing w:after="0"/>
      </w:pPr>
      <w:r>
        <w:separator/>
      </w:r>
    </w:p>
  </w:endnote>
  <w:endnote w:type="continuationSeparator" w:id="0">
    <w:p w14:paraId="4AADF744" w14:textId="77777777" w:rsidR="00562FD3" w:rsidRDefault="00562FD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A0DE1">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DA097" w14:textId="77777777" w:rsidR="00562FD3" w:rsidRDefault="00562FD3" w:rsidP="003967DD">
      <w:pPr>
        <w:spacing w:after="0"/>
      </w:pPr>
      <w:r>
        <w:separator/>
      </w:r>
    </w:p>
  </w:footnote>
  <w:footnote w:type="continuationSeparator" w:id="0">
    <w:p w14:paraId="043224C2" w14:textId="77777777" w:rsidR="00562FD3" w:rsidRDefault="00562FD3"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B1DAF"/>
    <w:multiLevelType w:val="hybridMultilevel"/>
    <w:tmpl w:val="BA26BE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1"/>
  </w:num>
  <w:num w:numId="15">
    <w:abstractNumId w:val="13"/>
  </w:num>
  <w:num w:numId="16">
    <w:abstractNumId w:val="16"/>
  </w:num>
  <w:num w:numId="17">
    <w:abstractNumId w:val="14"/>
  </w:num>
  <w:num w:numId="18">
    <w:abstractNumId w:val="12"/>
  </w:num>
  <w:num w:numId="19">
    <w:abstractNumId w:val="20"/>
  </w:num>
  <w:num w:numId="20">
    <w:abstractNumId w:val="1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268C"/>
    <w:rsid w:val="0046604E"/>
    <w:rsid w:val="00475D1E"/>
    <w:rsid w:val="00483D1B"/>
    <w:rsid w:val="00491444"/>
    <w:rsid w:val="004B2ED6"/>
    <w:rsid w:val="004B4C16"/>
    <w:rsid w:val="004C3881"/>
    <w:rsid w:val="004C5BC4"/>
    <w:rsid w:val="004D7EDC"/>
    <w:rsid w:val="004F06A4"/>
    <w:rsid w:val="004F5161"/>
    <w:rsid w:val="00500ADA"/>
    <w:rsid w:val="00512BBA"/>
    <w:rsid w:val="00520894"/>
    <w:rsid w:val="00521572"/>
    <w:rsid w:val="00546F2C"/>
    <w:rsid w:val="005505C2"/>
    <w:rsid w:val="00555277"/>
    <w:rsid w:val="00557A38"/>
    <w:rsid w:val="00562FD3"/>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1AA8"/>
    <w:rsid w:val="006C45C0"/>
    <w:rsid w:val="006D4AD1"/>
    <w:rsid w:val="006E2B9A"/>
    <w:rsid w:val="00710CED"/>
    <w:rsid w:val="0071166A"/>
    <w:rsid w:val="007172EB"/>
    <w:rsid w:val="00735566"/>
    <w:rsid w:val="00744E03"/>
    <w:rsid w:val="00753464"/>
    <w:rsid w:val="00756738"/>
    <w:rsid w:val="0075679C"/>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716BE"/>
    <w:rsid w:val="00A72E72"/>
    <w:rsid w:val="00A8302D"/>
    <w:rsid w:val="00A87F4E"/>
    <w:rsid w:val="00A91B91"/>
    <w:rsid w:val="00AA0172"/>
    <w:rsid w:val="00AB1A90"/>
    <w:rsid w:val="00AB2625"/>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3197C"/>
    <w:rsid w:val="00D43A3D"/>
    <w:rsid w:val="00D9777A"/>
    <w:rsid w:val="00DA5ABB"/>
    <w:rsid w:val="00DC4D0D"/>
    <w:rsid w:val="00DD02C7"/>
    <w:rsid w:val="00DD1610"/>
    <w:rsid w:val="00E0513F"/>
    <w:rsid w:val="00E24FD7"/>
    <w:rsid w:val="00E34263"/>
    <w:rsid w:val="00E34721"/>
    <w:rsid w:val="00E4317E"/>
    <w:rsid w:val="00E5030B"/>
    <w:rsid w:val="00E543AD"/>
    <w:rsid w:val="00E64758"/>
    <w:rsid w:val="00E7044A"/>
    <w:rsid w:val="00E77EB9"/>
    <w:rsid w:val="00E92781"/>
    <w:rsid w:val="00EC382A"/>
    <w:rsid w:val="00EE08E3"/>
    <w:rsid w:val="00EE582E"/>
    <w:rsid w:val="00EF0A7E"/>
    <w:rsid w:val="00F146DF"/>
    <w:rsid w:val="00F5271F"/>
    <w:rsid w:val="00F64B3E"/>
    <w:rsid w:val="00F85190"/>
    <w:rsid w:val="00F94715"/>
    <w:rsid w:val="00FA0DE1"/>
    <w:rsid w:val="00FC6079"/>
    <w:rsid w:val="00FD66D2"/>
    <w:rsid w:val="00FF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Chin Tedim_Transition_to_School_Factsheet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2.xml><?xml version="1.0" encoding="utf-8"?>
<ds:datastoreItem xmlns:ds="http://schemas.openxmlformats.org/officeDocument/2006/customXml" ds:itemID="{8786F253-A15F-4494-B5F5-25E90B25B511}"/>
</file>

<file path=customXml/itemProps3.xml><?xml version="1.0" encoding="utf-8"?>
<ds:datastoreItem xmlns:ds="http://schemas.openxmlformats.org/officeDocument/2006/customXml" ds:itemID="{3BE85A40-3C8D-4F6F-AC31-AAF6C4F44ACB}">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microsoft.com/sharepoint/v4"/>
    <ds:schemaRef ds:uri="http://purl.org/dc/dcmitype/"/>
    <ds:schemaRef ds:uri="f67e20a8-1684-4456-b768-e2d0e3d145ff"/>
    <ds:schemaRef ds:uri="2cb12009-40d9-454b-bd16-8fe8fc19de2f"/>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5.xml><?xml version="1.0" encoding="utf-8"?>
<ds:datastoreItem xmlns:ds="http://schemas.openxmlformats.org/officeDocument/2006/customXml" ds:itemID="{8C402D77-603D-4287-BA20-2CD811D0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2022-04-27T16:59:00Z</dcterms:created>
  <dcterms:modified xsi:type="dcterms:W3CDTF">2022-05-05T05:51:00Z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{1caf09df-b54f-4d34-8adf-b1c4e4680577}</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R20220291803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2022-05-19T14:04:06.4669752+10:00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