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A660A0" w:rsidRDefault="000877D1" w:rsidP="008F3D35">
      <w:pPr>
        <w:pStyle w:val="Heading1"/>
        <w:rPr>
          <w:rFonts w:ascii="Nyala" w:hAnsi="Nyala"/>
        </w:rPr>
      </w:pPr>
      <w:r w:rsidRPr="00A660A0">
        <w:rPr>
          <w:rFonts w:ascii="Nyala" w:hAnsi="Nyala"/>
        </w:rPr>
        <w:t>ወደ ትምህር</w:t>
      </w:r>
      <w:bookmarkStart w:id="0" w:name="_GoBack"/>
      <w:bookmarkEnd w:id="0"/>
      <w:r w:rsidRPr="00A660A0">
        <w:rPr>
          <w:rFonts w:ascii="Nyala" w:hAnsi="Nyala"/>
        </w:rPr>
        <w:t>ት ቤት ለመሄድ ዝግጁ መሆን</w:t>
      </w:r>
    </w:p>
    <w:p w14:paraId="072D8FF3" w14:textId="502F06A0" w:rsidR="00D04563" w:rsidRPr="00A660A0" w:rsidRDefault="00D04563" w:rsidP="00D04563">
      <w:pPr>
        <w:pStyle w:val="Intro"/>
        <w:spacing w:after="60"/>
        <w:jc w:val="both"/>
        <w:rPr>
          <w:rFonts w:ascii="Nyala" w:hAnsi="Nyala"/>
        </w:rPr>
      </w:pPr>
      <w:bookmarkStart w:id="1" w:name="_Hlk83805152"/>
      <w:r w:rsidRPr="00A660A0">
        <w:rPr>
          <w:rFonts w:ascii="Nyala" w:hAnsi="Nyala"/>
        </w:rPr>
        <w:t xml:space="preserve">ትምህርት መጀመር ለልጆች እና ለቤተሰቦች ከፍተኛ ለውጥ ነው። ከአዳዲስ ሰዎች፣ ቦታዎች እና የእለት ተእለት ተግባራት ጋር መለማመድ አስደሳች </w:t>
      </w:r>
      <w:r w:rsidR="00DA5ABB" w:rsidRPr="00A660A0">
        <w:rPr>
          <w:rFonts w:ascii="Nyala" w:hAnsi="Nyala"/>
        </w:rPr>
        <w:t></w:t>
      </w:r>
      <w:r w:rsidRPr="00A660A0">
        <w:rPr>
          <w:rFonts w:ascii="Nyala" w:hAnsi="Nyala"/>
        </w:rPr>
        <w:t xml:space="preserve"> እና ፈታኝ ሊሆን ይችላል። </w:t>
      </w:r>
      <w:bookmarkEnd w:id="1"/>
      <w:r w:rsidRPr="00A660A0">
        <w:rPr>
          <w:rFonts w:ascii="Nyala" w:hAnsi="Nyala"/>
        </w:rPr>
        <w:t>ልጅዎ በጥሩ ሁኔታ ትምህርት ቤት እንዲጀምር ለመርዳት ሊያደርጓቸው የሚችሏቸው ብዙ ነገሮች አሉ።</w:t>
      </w:r>
    </w:p>
    <w:p w14:paraId="354CD0E4" w14:textId="77777777" w:rsidR="000877D1" w:rsidRPr="00A660A0" w:rsidRDefault="000877D1" w:rsidP="00D04563">
      <w:pPr>
        <w:pStyle w:val="Intro"/>
        <w:spacing w:after="60"/>
        <w:jc w:val="both"/>
        <w:rPr>
          <w:rFonts w:ascii="Nyala" w:hAnsi="Nyala"/>
        </w:rPr>
      </w:pPr>
    </w:p>
    <w:p w14:paraId="6E6868DC" w14:textId="69C08AB8" w:rsidR="00624A55" w:rsidRPr="00A660A0" w:rsidRDefault="00461862" w:rsidP="00624A55">
      <w:pPr>
        <w:pStyle w:val="Heading2"/>
        <w:rPr>
          <w:rFonts w:ascii="Nyala" w:hAnsi="Nyala"/>
        </w:rPr>
      </w:pPr>
      <w:r w:rsidRPr="00A660A0">
        <w:rPr>
          <w:rFonts w:ascii="Nyala" w:hAnsi="Nyala"/>
        </w:rPr>
        <w:t>በጥሩ ሁኔታ ትምህርት ቤት መጀመር ምን ያካትታል?</w:t>
      </w:r>
    </w:p>
    <w:p w14:paraId="6D26FC73" w14:textId="7B5CB7F7" w:rsidR="007172EB" w:rsidRPr="00A660A0" w:rsidRDefault="007172EB" w:rsidP="00074240">
      <w:pPr>
        <w:jc w:val="both"/>
        <w:rPr>
          <w:rFonts w:ascii="Nyala" w:hAnsi="Nyala"/>
        </w:rPr>
      </w:pPr>
      <w:r w:rsidRPr="00A660A0">
        <w:rPr>
          <w:rFonts w:ascii="Nyala" w:hAnsi="Nyala"/>
        </w:rPr>
        <w:t xml:space="preserve">የልጆች ቀዳሚ አስተማሪዎች ቤተሰቦች እና ተንከባካቢዎች ናቸው። ከልጅዎ ጋር በቤት ውስጥ የሚያደርጓቸው ነገሮች በትምህርታቸው እና በእድገታቸው ላይ አዎንታዊ ተጽእኖ ሲኖረው በተጨማሪም ትምህርት ቤት ለመጀመር ያዘጋጃቸዋል። የልጅዎን ትምህርት እና እድገት ለመደገፍ ተመራጩ መንገድ </w:t>
      </w:r>
      <w:r w:rsidRPr="00A660A0">
        <w:rPr>
          <w:rFonts w:ascii="Nyala" w:hAnsi="Nyala"/>
          <w:b/>
          <w:bCs/>
          <w:color w:val="86189C" w:themeColor="accent2"/>
        </w:rPr>
        <w:t>ጨዋታ</w:t>
      </w:r>
      <w:r w:rsidRPr="00A660A0">
        <w:rPr>
          <w:rFonts w:ascii="Nyala" w:hAnsi="Nyala"/>
        </w:rPr>
        <w:t xml:space="preserve"> ነው።  </w:t>
      </w:r>
    </w:p>
    <w:p w14:paraId="27321963" w14:textId="1C9A0EE2" w:rsidR="00F64B3E" w:rsidRPr="00A660A0" w:rsidRDefault="00F64B3E" w:rsidP="00074240">
      <w:pPr>
        <w:jc w:val="both"/>
        <w:rPr>
          <w:rFonts w:ascii="Nyala" w:hAnsi="Nyala"/>
        </w:rPr>
      </w:pPr>
      <w:r w:rsidRPr="00A660A0">
        <w:rPr>
          <w:rFonts w:ascii="Nyala" w:hAnsi="Nyala"/>
        </w:rPr>
        <w:t xml:space="preserve">በጥሩ ሁኔታ ትምህርት ቤት መጀመር ልጆች በደንብ እንዲማሩ እና ደስተኛ እንዲሆኑ ይረዳቸዋል። ልጆች በትምህርት ቤት ደስተኛ ሲሆኑ መማሩን መቀጠል ይፈልጋሉ። የልጅዎን የግል ፍላጎቶች ለማሟላት የልጅዎ ትምህርት ቤት ጠንክሮ ይሰራል። ይህም አስፈላጊ ከሆነ ተጨማሪ ድጋፍ ማድረግን ያጠቃልላል። እንዲሁም ልጅዎ በትምህርት ቤት ውስጥ እንዲረጋጋ እና የደህንነት ስሜት እንዲሰማው፣ በራሱ እንዲተማመን እና ከትምህርት ቤቱ ማህረሰብ ጋር ቁርኝት እንዲፈጥር የሚያግዙ ነገሮችን በማድረግ መርዳት ይጨምራል። </w:t>
      </w:r>
    </w:p>
    <w:p w14:paraId="437BE2B1" w14:textId="104257F0" w:rsidR="00446A98" w:rsidRPr="00A660A0" w:rsidRDefault="00D256C5" w:rsidP="00446A98">
      <w:pPr>
        <w:pStyle w:val="Heading2"/>
        <w:spacing w:before="240"/>
        <w:jc w:val="both"/>
        <w:rPr>
          <w:rFonts w:ascii="Nyala" w:hAnsi="Nyala"/>
        </w:rPr>
      </w:pPr>
      <w:r w:rsidRPr="00A660A0">
        <w:rPr>
          <w:rFonts w:ascii="Nyala" w:hAnsi="Nyala"/>
        </w:rPr>
        <w:t>በቤት ውስጥ እየተጫወቱ መማር</w:t>
      </w:r>
    </w:p>
    <w:p w14:paraId="3AB8561B" w14:textId="3CD5572F" w:rsidR="00865FD7" w:rsidRPr="00A660A0" w:rsidRDefault="00865FD7" w:rsidP="00AA0172">
      <w:pPr>
        <w:jc w:val="both"/>
        <w:rPr>
          <w:rFonts w:ascii="Nyala" w:hAnsi="Nyala"/>
        </w:rPr>
      </w:pPr>
      <w:r w:rsidRPr="00A660A0">
        <w:rPr>
          <w:rFonts w:ascii="Nyala" w:hAnsi="Nyala"/>
        </w:rPr>
        <w:t>ልጅዎ እንዲማር ለመርዳት ጨዋታ ተመራጩ መንገድ ነው። መጫወት የእድሜ ልክ የሒሳብ ክህሎትን ለማዳበር ይረዳል፣ ለምሳሌ መቁጠርን፣ ነገሮችን በአይነት መለየትን፣  ነገሮችን ማቧደን እና የነገሮችን መጠን ለማወቅ ይረዳል። ጨዋታ ልጅዎ ተፈጥሮን እና ሳይንስን እንዲመረምር እድል ይሰጠዋል እንዲሁም የፈጠራ ክህሎት እንዲያዳብ ያስችለዋል። ልጅዎ በሚጫወትበት ጊዜ፣ ስለ ተለያዮ ስሜቶች እየተማረ እና ቋንቋውን እና የማንበብ እና የመጻፍ ችሎታውን እያዳበረ ነው። በቤት ውስጥ ሊያደርጉዋቸው የሚችሏቸው የተወሰኑ ነገሮች ቀጥለው ተዘርዝረዋል</w:t>
      </w:r>
    </w:p>
    <w:p w14:paraId="62BA826E" w14:textId="5BC58488" w:rsidR="00446A98" w:rsidRPr="00A660A0" w:rsidRDefault="00446A98" w:rsidP="00446A98">
      <w:pPr>
        <w:pStyle w:val="ListParagraph"/>
        <w:numPr>
          <w:ilvl w:val="0"/>
          <w:numId w:val="18"/>
        </w:numPr>
        <w:ind w:left="714" w:hanging="357"/>
        <w:contextualSpacing w:val="0"/>
        <w:jc w:val="both"/>
        <w:rPr>
          <w:rFonts w:ascii="Nyala" w:hAnsi="Nyala"/>
        </w:rPr>
      </w:pPr>
      <w:r w:rsidRPr="00A660A0">
        <w:rPr>
          <w:rFonts w:ascii="Nyala" w:hAnsi="Nyala"/>
          <w:b/>
          <w:color w:val="86189C" w:themeColor="accent2"/>
        </w:rPr>
        <w:t xml:space="preserve"> የእለት ተእለት እንቅስቃሴዎች:</w:t>
      </w:r>
      <w:r w:rsidRPr="00A660A0">
        <w:rPr>
          <w:rFonts w:ascii="Nyala" w:hAnsi="Nyala"/>
        </w:rPr>
        <w:t xml:space="preserve"> ልጆች እንደ ሚከተሉት ባሉት የእለት ተእለት እንቅስቃሴዎች ውስጥ ተሳታፊ ሲሆኑ  ብዙ ነገር ይማራሉ፡ ምግብ ማብሰልን ሲያግዙ፣ ጠረጴዛን በማዘጋጀት እና በማጽዳት ሲረዱ፣ የሚታጠቡ እና የታጠቡ ልብሶችን ሲለዮ፣ ልብሶችን እና መጫወቻዎችን በተገቢው ቦታ ሲያስቀምጡ እንዲሁም ለእጸዋት እና የቤት እንስሳት ተገቢውን እንክብካቤ ሲሰጡ ። ልጅዎን ጥያቄዎችን በመጠየቅ የበለጠ እንዲማር መርዳት ይችላሉ፣ ለምሳሌ ‘</w:t>
      </w:r>
      <w:r w:rsidRPr="00A660A0">
        <w:rPr>
          <w:rFonts w:ascii="Nyala" w:hAnsi="Nyala"/>
          <w:i/>
        </w:rPr>
        <w:t>ስንት ኩባያ ዱቄት እንፈልጋለን?</w:t>
      </w:r>
      <w:r w:rsidRPr="00A660A0">
        <w:rPr>
          <w:rFonts w:ascii="Nyala" w:hAnsi="Nyala"/>
        </w:rPr>
        <w:t>’ ወይንም ‘</w:t>
      </w:r>
      <w:r w:rsidRPr="00A660A0">
        <w:rPr>
          <w:rFonts w:ascii="Nyala" w:hAnsi="Nyala"/>
          <w:i/>
        </w:rPr>
        <w:t>ካልሲዎችን ጥንድ ጥንድ በማድረግ እባክህን አስቀምጥ?</w:t>
      </w:r>
      <w:r w:rsidRPr="00A660A0">
        <w:rPr>
          <w:rFonts w:ascii="Nyala" w:hAnsi="Nyala"/>
        </w:rPr>
        <w:t xml:space="preserve">’ </w:t>
      </w:r>
    </w:p>
    <w:p w14:paraId="282AA322" w14:textId="2098A69E" w:rsidR="00446A98" w:rsidRPr="00A660A0" w:rsidRDefault="00446A98" w:rsidP="00446A98">
      <w:pPr>
        <w:pStyle w:val="ListParagraph"/>
        <w:numPr>
          <w:ilvl w:val="0"/>
          <w:numId w:val="18"/>
        </w:numPr>
        <w:ind w:left="714" w:hanging="357"/>
        <w:contextualSpacing w:val="0"/>
        <w:jc w:val="both"/>
        <w:rPr>
          <w:rFonts w:ascii="Nyala" w:hAnsi="Nyala"/>
        </w:rPr>
      </w:pPr>
      <w:r w:rsidRPr="00A660A0">
        <w:rPr>
          <w:rFonts w:ascii="Nyala" w:hAnsi="Nyala"/>
          <w:b/>
          <w:color w:val="86189C" w:themeColor="accent2"/>
        </w:rPr>
        <w:t xml:space="preserve">ጨዋታዎች (ጌሞች): </w:t>
      </w:r>
      <w:r w:rsidRPr="00A660A0">
        <w:rPr>
          <w:rFonts w:ascii="Nyala" w:hAnsi="Nyala"/>
        </w:rPr>
        <w:t>እንደ ኡኖ (UNO)፣ ስናፕ (Snap)፣ የማስታወስ ጨዋታዎች (Memory)፣ አይ ስፓይ (I Spy) እና ድብብቆሽ (Hide and Seek) ያሉ ቀላል ጨዋታዎችን (ጌሞችን) ከልጅዎ ጋር መጫወት ልጅዎ ተራ በተራ ስለመጫዎት እንዲማር ይረዳዋል።</w:t>
      </w:r>
      <w:r w:rsidRPr="00A660A0">
        <w:rPr>
          <w:rFonts w:ascii="Nyala" w:hAnsi="Nyala"/>
          <w:b/>
          <w:color w:val="86189C" w:themeColor="accent2"/>
        </w:rPr>
        <w:t xml:space="preserve"> </w:t>
      </w:r>
    </w:p>
    <w:p w14:paraId="06C11BC8" w14:textId="3F0E432F" w:rsidR="00446A98" w:rsidRPr="00A660A0" w:rsidRDefault="00EE582E" w:rsidP="00B02BA4">
      <w:pPr>
        <w:pStyle w:val="ListParagraph"/>
        <w:numPr>
          <w:ilvl w:val="0"/>
          <w:numId w:val="18"/>
        </w:numPr>
        <w:ind w:left="714" w:hanging="357"/>
        <w:contextualSpacing w:val="0"/>
        <w:jc w:val="both"/>
        <w:rPr>
          <w:rFonts w:ascii="Nyala" w:hAnsi="Nyala"/>
        </w:rPr>
      </w:pPr>
      <w:r w:rsidRPr="00A660A0">
        <w:rPr>
          <w:rFonts w:ascii="Nyala" w:hAnsi="Nyala"/>
          <w:b/>
          <w:color w:val="86189C" w:themeColor="accent2"/>
        </w:rPr>
        <w:t xml:space="preserve"> የተለያዮ ነገሮችን መገንባት:</w:t>
      </w:r>
      <w:r w:rsidRPr="00A660A0">
        <w:rPr>
          <w:rFonts w:ascii="Nyala" w:hAnsi="Nyala"/>
        </w:rPr>
        <w:t xml:space="preserve"> እንደ ሌጎ (LEGO)፣ የእንጨት ቁጥራጮችን ወይም የካርቶን ሳጥኖችን በመጠቀም የተለያዮ ነገሮችን መገንባት ጥሩ የሞተር ክህሎቶችን ልጅዎ እንዲያዳብር እናም ልጅዎ የተለያዮ ነገሮችን እንዲፈጥር እና ችግሮችን የመፍታት ችሎታውን እንዲያዳብር ይረዳዋል። </w:t>
      </w:r>
      <w:r w:rsidRPr="00A660A0">
        <w:rPr>
          <w:rFonts w:ascii="Nyala" w:hAnsi="Nyala"/>
          <w:b/>
          <w:color w:val="86189C" w:themeColor="accent2"/>
        </w:rPr>
        <w:t xml:space="preserve"> </w:t>
      </w:r>
    </w:p>
    <w:p w14:paraId="17EF7CF0" w14:textId="2D94B5AA" w:rsidR="009D4850" w:rsidRPr="00A660A0" w:rsidRDefault="009D4850" w:rsidP="00446A98">
      <w:pPr>
        <w:pStyle w:val="ListParagraph"/>
        <w:numPr>
          <w:ilvl w:val="0"/>
          <w:numId w:val="18"/>
        </w:numPr>
        <w:ind w:left="714" w:hanging="357"/>
        <w:contextualSpacing w:val="0"/>
        <w:jc w:val="both"/>
        <w:rPr>
          <w:rFonts w:ascii="Nyala" w:hAnsi="Nyala"/>
        </w:rPr>
      </w:pPr>
      <w:r w:rsidRPr="00A660A0">
        <w:rPr>
          <w:rFonts w:ascii="Nyala" w:hAnsi="Nyala"/>
          <w:b/>
          <w:color w:val="86189C" w:themeColor="accent2"/>
        </w:rPr>
        <w:t>ኪነ-ጥበባት እና እደ-ጥበባት</w:t>
      </w:r>
      <w:r w:rsidRPr="00A660A0">
        <w:rPr>
          <w:rFonts w:ascii="Nyala" w:hAnsi="Nyala"/>
          <w:color w:val="86189C" w:themeColor="accent2"/>
        </w:rPr>
        <w:t xml:space="preserve">: </w:t>
      </w:r>
      <w:r w:rsidRPr="00A660A0">
        <w:rPr>
          <w:rFonts w:ascii="Nyala" w:hAnsi="Nyala"/>
        </w:rPr>
        <w:t xml:space="preserve">ኪነ-ጥበብ እና የእደ ጥበብ ስራዎች ፈጠራን ያበረታታሉ እንዲሁም ጥሩ የሞተር እና ችግር የመፍታት ክህሎቶችን ለመገንባት ይረዳሉ። </w:t>
      </w:r>
      <w:r w:rsidRPr="00A660A0">
        <w:rPr>
          <w:rFonts w:ascii="Nyala" w:hAnsi="Nyala"/>
          <w:b/>
          <w:color w:val="86189C" w:themeColor="accent2"/>
        </w:rPr>
        <w:t xml:space="preserve">  </w:t>
      </w:r>
    </w:p>
    <w:p w14:paraId="3953859F" w14:textId="166F6648" w:rsidR="00446A98" w:rsidRPr="00A660A0" w:rsidRDefault="00446A98" w:rsidP="00446A98">
      <w:pPr>
        <w:pStyle w:val="ListParagraph"/>
        <w:numPr>
          <w:ilvl w:val="0"/>
          <w:numId w:val="18"/>
        </w:numPr>
        <w:ind w:left="714" w:hanging="357"/>
        <w:contextualSpacing w:val="0"/>
        <w:jc w:val="both"/>
        <w:rPr>
          <w:rFonts w:ascii="Nyala" w:hAnsi="Nyala"/>
        </w:rPr>
      </w:pPr>
      <w:r w:rsidRPr="00A660A0">
        <w:rPr>
          <w:rFonts w:ascii="Nyala" w:hAnsi="Nyala"/>
          <w:b/>
          <w:color w:val="86189C" w:themeColor="accent2"/>
        </w:rPr>
        <w:t>የተለያዮ ልብሶችን በመልበስ የሚጫወቱት ጨዋታ (ትወና)፡</w:t>
      </w:r>
      <w:r w:rsidRPr="00A660A0">
        <w:rPr>
          <w:rFonts w:ascii="Nyala" w:hAnsi="Nyala"/>
        </w:rPr>
        <w:t xml:space="preserve"> ያረጁ ልብሶችን ለብሶ የተለያዩ ገፀ-ባህሪያትን በማስመሰል መተወን ፈጠራን እና የቋንቋ ክህሎትን ለመገንባት ያግዛል። </w:t>
      </w:r>
      <w:r w:rsidRPr="00A660A0">
        <w:rPr>
          <w:rFonts w:ascii="Nyala" w:hAnsi="Nyala"/>
          <w:b/>
          <w:color w:val="86189C" w:themeColor="accent2"/>
        </w:rPr>
        <w:t xml:space="preserve">  </w:t>
      </w:r>
    </w:p>
    <w:p w14:paraId="543A06EB" w14:textId="7EAE5389" w:rsidR="00446A98" w:rsidRPr="00A660A0" w:rsidRDefault="00446A98" w:rsidP="00446A98">
      <w:pPr>
        <w:pStyle w:val="ListParagraph"/>
        <w:numPr>
          <w:ilvl w:val="0"/>
          <w:numId w:val="18"/>
        </w:numPr>
        <w:ind w:left="714" w:hanging="357"/>
        <w:contextualSpacing w:val="0"/>
        <w:jc w:val="both"/>
        <w:rPr>
          <w:rFonts w:ascii="Nyala" w:hAnsi="Nyala"/>
        </w:rPr>
      </w:pPr>
      <w:r w:rsidRPr="00A660A0">
        <w:rPr>
          <w:rFonts w:ascii="Nyala" w:hAnsi="Nyala"/>
          <w:b/>
          <w:color w:val="86189C" w:themeColor="accent2"/>
        </w:rPr>
        <w:t>ሙዚቃ፣ ታሪኮች እና ዳንስ፡</w:t>
      </w:r>
      <w:r w:rsidRPr="00A660A0">
        <w:rPr>
          <w:rFonts w:ascii="Nyala" w:hAnsi="Nyala"/>
        </w:rPr>
        <w:t xml:space="preserve"> የሚከተሉት ነገሮች የልጅዎን የቋንቋ ችሎታ ለመገንባት ይረዳሉ ማንበብ፣ ታሪኮችን መንገር፣ ሙዚቃ ማዳመጥ እና በሙዚቃ መደነስ፣ እና 'የተሰወረን ሐብት' (‘treasure hunts’) በቤት ወይም በጓሮ ውስጥ ያሉትን ነገሮች ለማግኘት መጣር።</w:t>
      </w:r>
      <w:r w:rsidRPr="00A660A0">
        <w:rPr>
          <w:rFonts w:ascii="Nyala" w:hAnsi="Nyala"/>
          <w:b/>
          <w:color w:val="86189C" w:themeColor="accent2"/>
        </w:rPr>
        <w:t xml:space="preserve"> </w:t>
      </w:r>
    </w:p>
    <w:p w14:paraId="51283D43" w14:textId="1B93A58D" w:rsidR="00446A98" w:rsidRPr="00A660A0" w:rsidRDefault="00B80876" w:rsidP="00446A98">
      <w:pPr>
        <w:pStyle w:val="ListParagraph"/>
        <w:numPr>
          <w:ilvl w:val="0"/>
          <w:numId w:val="18"/>
        </w:numPr>
        <w:ind w:left="714" w:hanging="357"/>
        <w:contextualSpacing w:val="0"/>
        <w:jc w:val="both"/>
        <w:rPr>
          <w:rFonts w:ascii="Nyala" w:hAnsi="Nyala"/>
        </w:rPr>
      </w:pPr>
      <w:r w:rsidRPr="00A660A0">
        <w:rPr>
          <w:rFonts w:ascii="Nyala" w:hAnsi="Nyala"/>
          <w:b/>
          <w:color w:val="86189C" w:themeColor="accent2"/>
        </w:rPr>
        <w:t>ከቤት ውጭ ጨዋታ፡</w:t>
      </w:r>
      <w:r w:rsidRPr="00A660A0">
        <w:rPr>
          <w:rFonts w:ascii="Nyala" w:hAnsi="Nyala"/>
        </w:rPr>
        <w:t xml:space="preserve"> በእግር መጓዝ፣ ከፍ ወዳለ ቦታ መውጣት፣ ብስክሌት ወይም ስኩተር መንዳት፣ ወደ መጫወቻ ሜዳ (playground) መሄድ፣ የመጫዎቻ ቤቶችን መገንባት፣ ኳስ መወርወር እና መያዝ፣ በቴኒስ ራኬት ወይም በለስላሳ ክሪኬት መጫዎች ዱላ የቴኒስ ኳሶችን መምታት፣ አፈር መቆፈር እና ጭቃ ማቡካት - እነዚህ ነገሮች ሁሉ ልጅዎ እንዲማር እና እንዲያድግ ይረዱታል።</w:t>
      </w:r>
      <w:r w:rsidRPr="00A660A0">
        <w:rPr>
          <w:rFonts w:ascii="Nyala" w:hAnsi="Nyala"/>
          <w:b/>
          <w:color w:val="86189C" w:themeColor="accent2"/>
        </w:rPr>
        <w:t xml:space="preserve">  </w:t>
      </w:r>
    </w:p>
    <w:p w14:paraId="0FC30FA8" w14:textId="17083A98" w:rsidR="00446A98" w:rsidRPr="00A660A0" w:rsidRDefault="00446A98" w:rsidP="00B02BA4">
      <w:pPr>
        <w:pStyle w:val="ListParagraph"/>
        <w:numPr>
          <w:ilvl w:val="0"/>
          <w:numId w:val="18"/>
        </w:numPr>
        <w:ind w:left="714" w:hanging="357"/>
        <w:contextualSpacing w:val="0"/>
        <w:jc w:val="both"/>
        <w:rPr>
          <w:rFonts w:ascii="Nyala" w:hAnsi="Nyala"/>
          <w:i/>
        </w:rPr>
      </w:pPr>
      <w:r w:rsidRPr="00A660A0">
        <w:rPr>
          <w:rFonts w:ascii="Nyala" w:hAnsi="Nyala"/>
          <w:b/>
          <w:color w:val="86189C" w:themeColor="accent2"/>
        </w:rPr>
        <w:t xml:space="preserve">መመርምር እና ጥያቄዎችን መጠየቅ፡ </w:t>
      </w:r>
      <w:r w:rsidRPr="00A660A0">
        <w:rPr>
          <w:rFonts w:ascii="Nyala" w:hAnsi="Nyala"/>
        </w:rPr>
        <w:t xml:space="preserve">ልጅዎ በሚጫወትበት ጊዜ የሚከተሉትን ጥያቄዎችን ይጠይቁት </w:t>
      </w:r>
      <w:r w:rsidRPr="00A660A0">
        <w:rPr>
          <w:rFonts w:ascii="Nyala" w:hAnsi="Nyala"/>
          <w:i/>
        </w:rPr>
        <w:t>'ምን እያደርክ እንደሆነ ግለጽልኝ…?</w:t>
      </w:r>
      <w:r w:rsidRPr="00A660A0">
        <w:rPr>
          <w:rFonts w:ascii="Nyala" w:hAnsi="Nyala"/>
        </w:rPr>
        <w:t xml:space="preserve">', </w:t>
      </w:r>
      <w:r w:rsidRPr="00A660A0">
        <w:rPr>
          <w:rFonts w:ascii="Nyala" w:hAnsi="Nyala"/>
          <w:i/>
        </w:rPr>
        <w:t>'…ቢከሰት ምን ሊፈጠር ይችላል?</w:t>
      </w:r>
      <w:r w:rsidRPr="00A660A0">
        <w:rPr>
          <w:rFonts w:ascii="Nyala" w:hAnsi="Nyala"/>
        </w:rPr>
        <w:t>'</w:t>
      </w:r>
      <w:r w:rsidRPr="00A660A0">
        <w:rPr>
          <w:rFonts w:ascii="Nyala" w:hAnsi="Nyala"/>
          <w:i/>
        </w:rPr>
        <w:t xml:space="preserve">, 'ጥያቄውን እንዴት መለስከው...?' </w:t>
      </w:r>
      <w:r w:rsidRPr="00A660A0">
        <w:rPr>
          <w:rFonts w:ascii="Nyala" w:hAnsi="Nyala"/>
        </w:rPr>
        <w:t xml:space="preserve">  </w:t>
      </w:r>
    </w:p>
    <w:p w14:paraId="1DDAE8B6" w14:textId="6FBB7B89" w:rsidR="002665C6" w:rsidRPr="00A660A0" w:rsidRDefault="002665C6" w:rsidP="002665C6">
      <w:pPr>
        <w:pStyle w:val="ListParagraph"/>
        <w:numPr>
          <w:ilvl w:val="0"/>
          <w:numId w:val="18"/>
        </w:numPr>
        <w:ind w:left="714" w:hanging="357"/>
        <w:contextualSpacing w:val="0"/>
        <w:jc w:val="both"/>
        <w:rPr>
          <w:rFonts w:ascii="Nyala" w:hAnsi="Nyala"/>
        </w:rPr>
      </w:pPr>
      <w:r w:rsidRPr="00A660A0">
        <w:rPr>
          <w:rFonts w:ascii="Nyala" w:hAnsi="Nyala"/>
          <w:b/>
          <w:color w:val="86189C" w:themeColor="accent2"/>
        </w:rPr>
        <w:lastRenderedPageBreak/>
        <w:t>የእለት ተእለት ተግባራት፡</w:t>
      </w:r>
      <w:r w:rsidRPr="00A660A0">
        <w:rPr>
          <w:rFonts w:ascii="Nyala" w:hAnsi="Nyala"/>
        </w:rPr>
        <w:t xml:space="preserve"> በየቀኑ ነገሮችን በተመሳሳይ ጊዜ ማድረግ ልጅዎ በየእለቱ ምን እንደሚደርግ እንዲያውቅ እና በዚሁም መሰረት ስሜቱን እንዲቆጣጠር ያግዘዋል። የእለት ተእለት ተግባራት ልጆች ትምህርት ውስጥ ያለውን ሁኔታ በደንብ እንዲላመዱ ይረዳቸዋል። በተለይም የመኝታ ጊዜ ዝግጅትን በየእለቱ ተመሳሳይ ማድረግ በጣም አስፈላጊ ነው። ለምሳሌ እራት መብላት እና ገላ መታጠብ፣ ፒጃማ መልበስ፣ ጥርስን መፋቅ፣ መጽሐፍትን ማንበብ ከዚያ በኋላ ወደ አልጋ መሄድ። </w:t>
      </w:r>
    </w:p>
    <w:p w14:paraId="7908C430" w14:textId="5CA48307" w:rsidR="00446A98" w:rsidRPr="00A660A0" w:rsidRDefault="002665C6" w:rsidP="00446A98">
      <w:pPr>
        <w:pStyle w:val="Heading2"/>
        <w:spacing w:before="240"/>
        <w:jc w:val="both"/>
        <w:rPr>
          <w:rFonts w:ascii="Nyala" w:hAnsi="Nyala"/>
        </w:rPr>
      </w:pPr>
      <w:r w:rsidRPr="00A660A0">
        <w:rPr>
          <w:rFonts w:ascii="Nyala" w:hAnsi="Nyala"/>
        </w:rPr>
        <w:t>ልጅዎ ትምህርት ቤቱን በደምብ እንዲያውቀው ያድርጉ</w:t>
      </w:r>
    </w:p>
    <w:p w14:paraId="39FC0BB5" w14:textId="1548F21C" w:rsidR="00074240" w:rsidRPr="00A660A0" w:rsidRDefault="00074240" w:rsidP="00074240">
      <w:pPr>
        <w:jc w:val="both"/>
        <w:rPr>
          <w:rFonts w:ascii="Nyala" w:hAnsi="Nyala"/>
        </w:rPr>
      </w:pPr>
      <w:r w:rsidRPr="00A660A0">
        <w:rPr>
          <w:rFonts w:ascii="Nyala" w:hAnsi="Nyala"/>
        </w:rPr>
        <w:t xml:space="preserve">'ለትምህርት ቤት ዝግጁ መሆን' ማለት ለአካዳሚክ ትምህርት ብቻ ዝግጁ መሆን ማለት አይደለም። ነገር ግን ትምህርት ቤቱ ምን እንደሚመስል መረዳት እና በትምህርት ቤቱ ውስጥ አዎንታዊ ተስፋዎች እንዳሉ መገንዘብም ያጠቃልላል ነው። ልጅዎን ለመርዳት ሊያደርጓቸው የሚችሉ አንዳንድ ነገሮች ቀጥለው ተዘርዝረዋል፡ </w:t>
      </w:r>
    </w:p>
    <w:p w14:paraId="4E213A4A" w14:textId="4B78FB95" w:rsidR="00405072" w:rsidRPr="00A660A0" w:rsidRDefault="00405072" w:rsidP="00446A98">
      <w:pPr>
        <w:pStyle w:val="ListParagraph"/>
        <w:numPr>
          <w:ilvl w:val="0"/>
          <w:numId w:val="20"/>
        </w:numPr>
        <w:jc w:val="both"/>
        <w:rPr>
          <w:rFonts w:ascii="Nyala" w:hAnsi="Nyala"/>
        </w:rPr>
      </w:pPr>
      <w:r w:rsidRPr="00A660A0">
        <w:rPr>
          <w:rFonts w:ascii="Nyala" w:hAnsi="Nyala"/>
        </w:rPr>
        <w:t xml:space="preserve">በልጅዎ መዋእለ ህፃናት ወይም ትምህርት ቤት በኩል በሚዘጋጀው ማንኛውም ወደ ትምህርት ቤት ሽግግር ፕሮግራሞች ላይ ይሳተፉ። </w:t>
      </w:r>
    </w:p>
    <w:p w14:paraId="2B0F9081" w14:textId="487519D9" w:rsidR="00446A98" w:rsidRPr="00A660A0" w:rsidRDefault="00446A98" w:rsidP="00446A98">
      <w:pPr>
        <w:pStyle w:val="ListParagraph"/>
        <w:numPr>
          <w:ilvl w:val="0"/>
          <w:numId w:val="20"/>
        </w:numPr>
        <w:jc w:val="both"/>
        <w:rPr>
          <w:rFonts w:ascii="Nyala" w:hAnsi="Nyala"/>
        </w:rPr>
      </w:pPr>
      <w:r w:rsidRPr="00A660A0">
        <w:rPr>
          <w:rFonts w:ascii="Nyala" w:hAnsi="Nyala"/>
        </w:rPr>
        <w:t>ከቤት ወደ ትምህርት ቤት እና ከትምህርት ቤት ወደ ቤት መጓዝን ይለማመዱ።</w:t>
      </w:r>
    </w:p>
    <w:p w14:paraId="0F2776D7" w14:textId="44A1C96A" w:rsidR="00446A98" w:rsidRPr="00A660A0" w:rsidRDefault="006C0E3B" w:rsidP="00446A98">
      <w:pPr>
        <w:pStyle w:val="ListParagraph"/>
        <w:numPr>
          <w:ilvl w:val="0"/>
          <w:numId w:val="20"/>
        </w:numPr>
        <w:jc w:val="both"/>
        <w:rPr>
          <w:rFonts w:ascii="Nyala" w:hAnsi="Nyala"/>
        </w:rPr>
      </w:pPr>
      <w:r w:rsidRPr="00A660A0">
        <w:rPr>
          <w:rFonts w:ascii="Nyala" w:hAnsi="Nyala"/>
        </w:rPr>
        <w:t>ልጅዎ ወደፊት ወደ ሚሄድበት ትምህርት ቤት ከሚሄዱ ልጆች ጋር አብሮ እንዲጫወት ያድርጉ።</w:t>
      </w:r>
    </w:p>
    <w:p w14:paraId="7806BEA3" w14:textId="052CB8CE" w:rsidR="00446A98" w:rsidRPr="00A660A0" w:rsidRDefault="00446A98" w:rsidP="00446A98">
      <w:pPr>
        <w:pStyle w:val="ListParagraph"/>
        <w:numPr>
          <w:ilvl w:val="0"/>
          <w:numId w:val="20"/>
        </w:numPr>
        <w:jc w:val="both"/>
        <w:rPr>
          <w:rFonts w:ascii="Nyala" w:hAnsi="Nyala"/>
        </w:rPr>
      </w:pPr>
      <w:r w:rsidRPr="00A660A0">
        <w:rPr>
          <w:rFonts w:ascii="Nyala" w:hAnsi="Nyala"/>
        </w:rPr>
        <w:t xml:space="preserve">ልጅዎ የሚከተሉት ነገሮችን እራሱን ችሎ እንዲያደርግ ያበረታቱት፡ ልብሱን እንዲለብስ፣ ሽንት ቤት እንዲሄድ፣ እጁን እንዲታጠብ፣ የጸሀይ መከላከያ ቅባትን (sunscreen) እንዲያደረግ እና አስፈላጊ ነገሮችን ወደ ትምህርት ቤት ቦርሳው ውስጥ እንዲያስገባ እና እራሱ እንዲሸከም። </w:t>
      </w:r>
    </w:p>
    <w:p w14:paraId="35CC7DAF" w14:textId="5FF793AA" w:rsidR="00446A98" w:rsidRPr="00A660A0" w:rsidRDefault="006C0E3B" w:rsidP="00446A98">
      <w:pPr>
        <w:pStyle w:val="ListParagraph"/>
        <w:numPr>
          <w:ilvl w:val="0"/>
          <w:numId w:val="20"/>
        </w:numPr>
        <w:jc w:val="both"/>
        <w:rPr>
          <w:rFonts w:ascii="Nyala" w:hAnsi="Nyala"/>
        </w:rPr>
      </w:pPr>
      <w:r w:rsidRPr="00A660A0">
        <w:rPr>
          <w:rFonts w:ascii="Nyala" w:hAnsi="Nyala"/>
        </w:rPr>
        <w:t xml:space="preserve">ከልጅዎ ጋር ስለ ትምህርት መጀመር ይነጋገሩ። ልጅዎ ትምህርት ቤት ውስጥ ሊያገኛቸው ስለሚችሉዋቸው አስደሳች ነገሮች እና ማንኛውም የሚያሳስበው ነገር በግልጽ ይነጋገሩ። </w:t>
      </w:r>
    </w:p>
    <w:p w14:paraId="00FE6FD4" w14:textId="1C8C373F" w:rsidR="00446A98" w:rsidRPr="00A660A0" w:rsidRDefault="006048F5" w:rsidP="00446A98">
      <w:pPr>
        <w:pStyle w:val="ListParagraph"/>
        <w:numPr>
          <w:ilvl w:val="0"/>
          <w:numId w:val="20"/>
        </w:numPr>
        <w:jc w:val="both"/>
        <w:rPr>
          <w:rFonts w:ascii="Nyala" w:hAnsi="Nyala"/>
        </w:rPr>
      </w:pPr>
      <w:r w:rsidRPr="00A660A0">
        <w:rPr>
          <w:rFonts w:ascii="Nyala" w:hAnsi="Nyala"/>
        </w:rPr>
        <w:t>ትምህርት ቤት ስለመጀመር ለልጅዎ መጽሐፍትን ያንብቡለት ወይም ታሪኮችን ይንገሩት።</w:t>
      </w:r>
    </w:p>
    <w:p w14:paraId="3C14D5E8" w14:textId="13BF798E" w:rsidR="00446A98" w:rsidRPr="00A660A0" w:rsidRDefault="00446A98" w:rsidP="00446A98">
      <w:pPr>
        <w:pStyle w:val="ListParagraph"/>
        <w:numPr>
          <w:ilvl w:val="0"/>
          <w:numId w:val="20"/>
        </w:numPr>
        <w:jc w:val="both"/>
        <w:rPr>
          <w:rFonts w:ascii="Nyala" w:hAnsi="Nyala"/>
        </w:rPr>
      </w:pPr>
      <w:r w:rsidRPr="00A660A0">
        <w:rPr>
          <w:rFonts w:ascii="Nyala" w:hAnsi="Nyala"/>
        </w:rPr>
        <w:t xml:space="preserve">ከትምህርት ቤት በኋላ ስለሚሆነው ነገር ተነጋገሩ እና ተለማመዱ። </w:t>
      </w:r>
    </w:p>
    <w:p w14:paraId="065F0079" w14:textId="7F8965F4" w:rsidR="00446A98" w:rsidRPr="00A660A0" w:rsidRDefault="00227954" w:rsidP="00446A98">
      <w:pPr>
        <w:pStyle w:val="ListParagraph"/>
        <w:numPr>
          <w:ilvl w:val="0"/>
          <w:numId w:val="20"/>
        </w:numPr>
        <w:jc w:val="both"/>
        <w:rPr>
          <w:rFonts w:ascii="Nyala" w:hAnsi="Nyala"/>
        </w:rPr>
      </w:pPr>
      <w:r w:rsidRPr="00A660A0">
        <w:rPr>
          <w:rFonts w:ascii="Nyala" w:hAnsi="Nyala"/>
        </w:rPr>
        <w:t>የትምህርት ቤቱን የመጀመሪያ እና የመጨረሻ ሰአት በማወቅ ልጅዎን ከቤት ወደ ትምህርት እና ከትምህርት ቤት ወደ ቤት ለማመላለስ ይዘጋጁ እንዲሁም ልጅዎን የት እንደሚያወርዱት እና ከየት እንደሚያነሱት ይወቁ።</w:t>
      </w:r>
    </w:p>
    <w:p w14:paraId="05A1E313" w14:textId="097D6871" w:rsidR="00446A98" w:rsidRPr="00A660A0" w:rsidRDefault="00227954" w:rsidP="00446A98">
      <w:pPr>
        <w:pStyle w:val="ListParagraph"/>
        <w:numPr>
          <w:ilvl w:val="0"/>
          <w:numId w:val="20"/>
        </w:numPr>
        <w:jc w:val="both"/>
        <w:rPr>
          <w:rFonts w:ascii="Nyala" w:hAnsi="Nyala"/>
        </w:rPr>
      </w:pPr>
      <w:r w:rsidRPr="00A660A0">
        <w:rPr>
          <w:rFonts w:ascii="Nyala" w:hAnsi="Nyala"/>
        </w:rPr>
        <w:t>ከቻሉ የልጅዎን አስተማሪ ስም መጠቀም ይጀምሩ።</w:t>
      </w:r>
    </w:p>
    <w:p w14:paraId="2E90FD76" w14:textId="259018FE" w:rsidR="00446A98" w:rsidRPr="00A660A0" w:rsidRDefault="00D43A3D" w:rsidP="00446A98">
      <w:pPr>
        <w:pStyle w:val="Heading2"/>
        <w:spacing w:before="240"/>
        <w:jc w:val="both"/>
        <w:rPr>
          <w:rFonts w:ascii="Nyala" w:hAnsi="Nyala"/>
        </w:rPr>
      </w:pPr>
      <w:r w:rsidRPr="00A660A0">
        <w:rPr>
          <w:rFonts w:ascii="Nyala" w:hAnsi="Nyala"/>
        </w:rPr>
        <w:t>መዋእለ ህፃናት ልጅዎን በምን መልኩ ነው የሚረዳው</w:t>
      </w:r>
    </w:p>
    <w:p w14:paraId="4A3CEC30" w14:textId="5E224D1B" w:rsidR="001915B9" w:rsidRPr="00A660A0" w:rsidRDefault="001915B9" w:rsidP="000877D1">
      <w:pPr>
        <w:jc w:val="both"/>
        <w:rPr>
          <w:rFonts w:ascii="Nyala" w:hAnsi="Nyala"/>
        </w:rPr>
      </w:pPr>
      <w:r w:rsidRPr="00A660A0">
        <w:rPr>
          <w:rFonts w:ascii="Nyala" w:hAnsi="Nyala"/>
        </w:rPr>
        <w:t xml:space="preserve">መዋእለ ህፃናቱ ልጆች ትምህርት ለመጀመር እንዲዘጋጁ ይረዳቸዋል። በመዋእለ ሕፃናት ውስጥ ልጆች በጨዋታ ክህሎቶችን ያዳብራሉ፣ ከሌሎች ጋር አብረው ይሰራሉ እንዲሁም ጓደኞችን ያፈራሉ። </w:t>
      </w:r>
    </w:p>
    <w:p w14:paraId="3D8D8D87" w14:textId="0C008DBA" w:rsidR="00AA0172" w:rsidRPr="00A660A0" w:rsidRDefault="00F64B3E" w:rsidP="00446A98">
      <w:pPr>
        <w:jc w:val="both"/>
        <w:rPr>
          <w:rFonts w:ascii="Nyala" w:hAnsi="Nyala"/>
        </w:rPr>
      </w:pPr>
      <w:r w:rsidRPr="00A660A0">
        <w:rPr>
          <w:rFonts w:ascii="Nyala" w:hAnsi="Nyala"/>
        </w:rPr>
        <w:t>የልጅዎ መዋእለ ህፃናት መምህር ልጅዎ ከመዋእለ ሕፃናት ወደ ትምህርት ቤት እንዲሸጋገር</w:t>
      </w:r>
      <w:r w:rsidRPr="00A660A0">
        <w:rPr>
          <w:rFonts w:ascii="Nyala" w:hAnsi="Nyala"/>
          <w:b/>
        </w:rPr>
        <w:t xml:space="preserve"> የሽግግር ትምህርት እና የእድገት የጽሁፍ ማስረጃ</w:t>
      </w:r>
      <w:r w:rsidR="00FC48D0">
        <w:rPr>
          <w:rFonts w:ascii="Nyala" w:hAnsi="Nyala"/>
          <w:b/>
          <w:lang w:val="en-US"/>
        </w:rPr>
        <w:t xml:space="preserve"> </w:t>
      </w:r>
      <w:r w:rsidR="00FC48D0">
        <w:rPr>
          <w:rFonts w:ascii="Nyala" w:hAnsi="Nyala"/>
          <w:b/>
        </w:rPr>
        <w:t>(</w:t>
      </w:r>
      <w:r w:rsidRPr="00A660A0">
        <w:rPr>
          <w:rFonts w:ascii="Nyala" w:hAnsi="Nyala"/>
          <w:b/>
        </w:rPr>
        <w:t>የሽግግር መግለጫ (Transition Statement))</w:t>
      </w:r>
      <w:r w:rsidRPr="00A660A0">
        <w:rPr>
          <w:rFonts w:ascii="Nyala" w:hAnsi="Nyala"/>
        </w:rPr>
        <w:t xml:space="preserve"> ወደ ትምህርት ቤቱ ይጽፋል።  ለልጅዎ የወደፊት ትምህርት ቤት የሽግግር መግለጫው ተሰጥቷል። ይህ መግለጫ የልጅዎን ችሎታዎች፣ ጥንካሬዎች እና ፍላጎቶች እንዲሁም ልጅዎ እንዴት በምን ሁኔታ የተሻለ እንደሚማር ይገልጻል። የልጅዎን የሽግግር መግለጫ እንዲሞሉ ይጠየቃሉ፣ በተጨማሪም እዚሁ ላይ ልጅዎ ሐሳቡን እና ስሜቱን ማካፈል ይችላል።</w:t>
      </w:r>
    </w:p>
    <w:p w14:paraId="3DECCD93" w14:textId="094EA67B" w:rsidR="00AB1A90" w:rsidRPr="00A660A0" w:rsidRDefault="00CC5FBE" w:rsidP="00557A38">
      <w:pPr>
        <w:tabs>
          <w:tab w:val="left" w:pos="3465"/>
        </w:tabs>
        <w:jc w:val="both"/>
        <w:rPr>
          <w:rFonts w:ascii="Nyala" w:hAnsi="Nyala"/>
        </w:rPr>
      </w:pPr>
      <w:r w:rsidRPr="00A660A0">
        <w:rPr>
          <w:rFonts w:ascii="Nyala" w:hAnsi="Nyala"/>
        </w:rPr>
        <w:t>ስለ ሽግግር መግለጫው ተጨማሪ መረጃ ለማግኘት ከፈለጉ እባክዎን የትምህርት መምሪያውን ድረ ገጽ ይጎብኙ (አድራሻውን ከዚህ በታች ይመልከቱ)።</w:t>
      </w:r>
    </w:p>
    <w:p w14:paraId="2611A1BE" w14:textId="06E5D0C1" w:rsidR="00446A98" w:rsidRPr="00A660A0" w:rsidRDefault="00461862" w:rsidP="00446A98">
      <w:pPr>
        <w:pStyle w:val="Heading2"/>
        <w:spacing w:before="240"/>
        <w:jc w:val="both"/>
        <w:rPr>
          <w:rFonts w:ascii="Nyala" w:hAnsi="Nyala"/>
        </w:rPr>
      </w:pPr>
      <w:r w:rsidRPr="00A660A0">
        <w:rPr>
          <w:rFonts w:ascii="Nyala" w:hAnsi="Nyala"/>
        </w:rPr>
        <w:t>ተጨማሪ ለማወቅ</w:t>
      </w:r>
    </w:p>
    <w:p w14:paraId="0D76AC33" w14:textId="273FF7B8" w:rsidR="00446A98" w:rsidRPr="00A660A0" w:rsidRDefault="002B6661" w:rsidP="00446A98">
      <w:pPr>
        <w:pStyle w:val="ListParagraph"/>
        <w:numPr>
          <w:ilvl w:val="0"/>
          <w:numId w:val="19"/>
        </w:numPr>
        <w:rPr>
          <w:rFonts w:ascii="Nyala" w:hAnsi="Nyala"/>
        </w:rPr>
      </w:pPr>
      <w:hyperlink r:id="rId12" w:history="1">
        <w:r w:rsidR="00B02BA4" w:rsidRPr="00A660A0">
          <w:rPr>
            <w:rStyle w:val="Hyperlink"/>
            <w:rFonts w:ascii="Nyala" w:hAnsi="Nyala"/>
          </w:rPr>
          <w:t>ትምህርት ቤት ለመጀመር ጠቃሚ ምክሮች (education.vic.gov.au)</w:t>
        </w:r>
      </w:hyperlink>
    </w:p>
    <w:p w14:paraId="1CB8E085" w14:textId="27BF7AA7" w:rsidR="00446A98" w:rsidRPr="00A660A0" w:rsidRDefault="002B6661" w:rsidP="00446A98">
      <w:pPr>
        <w:pStyle w:val="ListParagraph"/>
        <w:numPr>
          <w:ilvl w:val="0"/>
          <w:numId w:val="19"/>
        </w:numPr>
        <w:rPr>
          <w:rFonts w:ascii="Nyala" w:hAnsi="Nyala"/>
        </w:rPr>
      </w:pPr>
      <w:hyperlink r:id="rId13" w:history="1">
        <w:r w:rsidR="00B02BA4" w:rsidRPr="00A660A0">
          <w:rPr>
            <w:rStyle w:val="Hyperlink"/>
            <w:rFonts w:ascii="Nyala" w:hAnsi="Nyala"/>
          </w:rPr>
          <w:t>ከመዋእለ ሕፃናት ወደ ትምህርት ቤት መሸጋገር (education.vic.gov.au)</w:t>
        </w:r>
      </w:hyperlink>
    </w:p>
    <w:p w14:paraId="7B8A066F" w14:textId="7D11F8A6" w:rsidR="00446A98" w:rsidRPr="00A660A0" w:rsidRDefault="002B6661" w:rsidP="00446A98">
      <w:pPr>
        <w:pStyle w:val="ListParagraph"/>
        <w:numPr>
          <w:ilvl w:val="0"/>
          <w:numId w:val="19"/>
        </w:numPr>
        <w:rPr>
          <w:rFonts w:ascii="Nyala" w:hAnsi="Nyala"/>
        </w:rPr>
      </w:pPr>
      <w:hyperlink r:id="rId14" w:history="1">
        <w:r w:rsidR="00B02BA4" w:rsidRPr="00A660A0">
          <w:rPr>
            <w:rStyle w:val="Hyperlink"/>
            <w:rFonts w:ascii="Nyala" w:hAnsi="Nyala"/>
          </w:rPr>
          <w:t>ትምህርት ቤት እንዴት እንደሚመረጡ እና ልጅዎን እንደሚያስመዘግቡ (education.vic.gov.au)</w:t>
        </w:r>
      </w:hyperlink>
    </w:p>
    <w:p w14:paraId="7925D266" w14:textId="354E5527" w:rsidR="00446A98" w:rsidRPr="00A660A0" w:rsidRDefault="002B6661" w:rsidP="00446A98">
      <w:pPr>
        <w:pStyle w:val="ListParagraph"/>
        <w:numPr>
          <w:ilvl w:val="0"/>
          <w:numId w:val="19"/>
        </w:numPr>
        <w:rPr>
          <w:rFonts w:ascii="Nyala" w:hAnsi="Nyala"/>
        </w:rPr>
      </w:pPr>
      <w:hyperlink r:id="rId15" w:history="1">
        <w:r w:rsidR="00B02BA4" w:rsidRPr="00A660A0">
          <w:rPr>
            <w:rStyle w:val="Hyperlink"/>
            <w:rFonts w:ascii="Nyala" w:hAnsi="Nyala"/>
          </w:rPr>
          <w:t>ትምህርት መጀመር: ልጅዎን ማዘጋጀት | የልጆች ማሳደግ አውታረመረብ (Network)</w:t>
        </w:r>
      </w:hyperlink>
    </w:p>
    <w:p w14:paraId="3B05797B" w14:textId="3D44010B" w:rsidR="00446A98" w:rsidRPr="00A660A0" w:rsidRDefault="002B6661" w:rsidP="00446A98">
      <w:pPr>
        <w:pStyle w:val="ListParagraph"/>
        <w:numPr>
          <w:ilvl w:val="0"/>
          <w:numId w:val="19"/>
        </w:numPr>
        <w:rPr>
          <w:rStyle w:val="Hyperlink"/>
          <w:rFonts w:ascii="Nyala" w:hAnsi="Nyala"/>
          <w:color w:val="auto"/>
          <w:u w:val="none"/>
        </w:rPr>
      </w:pPr>
      <w:hyperlink r:id="rId16" w:history="1">
        <w:r w:rsidR="00B02BA4" w:rsidRPr="00A660A0">
          <w:rPr>
            <w:rStyle w:val="Hyperlink"/>
            <w:rFonts w:ascii="Nyala" w:hAnsi="Nyala"/>
          </w:rPr>
          <w:t>ጤናማ የትምህርት ጅማሮ - የተሻለ የጤና ፈሰስ (Channel)</w:t>
        </w:r>
      </w:hyperlink>
    </w:p>
    <w:p w14:paraId="6245601F" w14:textId="6AB94257" w:rsidR="009F58A6" w:rsidRPr="00A660A0" w:rsidRDefault="002B6661" w:rsidP="00446A98">
      <w:pPr>
        <w:pStyle w:val="ListParagraph"/>
        <w:numPr>
          <w:ilvl w:val="0"/>
          <w:numId w:val="19"/>
        </w:numPr>
        <w:rPr>
          <w:rFonts w:ascii="Nyala" w:hAnsi="Nyala"/>
        </w:rPr>
      </w:pPr>
      <w:hyperlink r:id="rId17" w:anchor="link87" w:history="1">
        <w:r w:rsidR="00B02BA4" w:rsidRPr="00A660A0">
          <w:rPr>
            <w:rStyle w:val="Hyperlink"/>
            <w:rFonts w:ascii="Nyala" w:hAnsi="Nyala"/>
          </w:rPr>
          <w:t>ወደ ትምህርት ቤት ሽግግር መረጃ ለቤተሰቦች (education.vic.gov.au)</w:t>
        </w:r>
      </w:hyperlink>
    </w:p>
    <w:p w14:paraId="3950F060" w14:textId="4BAE48BE" w:rsidR="00122369" w:rsidRPr="00A660A0" w:rsidRDefault="00122369" w:rsidP="00C975F7">
      <w:pPr>
        <w:pStyle w:val="Copyrighttext"/>
        <w:rPr>
          <w:rFonts w:ascii="Nyala" w:hAnsi="Nyala" w:cstheme="minorHAnsi"/>
        </w:rPr>
      </w:pPr>
    </w:p>
    <w:sectPr w:rsidR="00122369" w:rsidRPr="00A660A0"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B6661">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B6661"/>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660A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48D0"/>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m-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am-ET"/>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Amharic_Transition_to_School_Factsheet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2.xml><?xml version="1.0" encoding="utf-8"?>
<ds:datastoreItem xmlns:ds="http://schemas.openxmlformats.org/officeDocument/2006/customXml" ds:itemID="{06E7F8E0-D76A-4E49-ACC7-F6AAC6D69DBC}"/>
</file>

<file path=customXml/itemProps3.xml><?xml version="1.0" encoding="utf-8"?>
<ds:datastoreItem xmlns:ds="http://schemas.openxmlformats.org/officeDocument/2006/customXml" ds:itemID="{3BE85A40-3C8D-4F6F-AC31-AAF6C4F44ACB}">
  <ds:schemaRefs>
    <ds:schemaRef ds:uri="2cb12009-40d9-454b-bd16-8fe8fc19de2f"/>
    <ds:schemaRef ds:uri="http://schemas.microsoft.com/office/2006/metadata/properties"/>
    <ds:schemaRef ds:uri="f67e20a8-1684-4456-b768-e2d0e3d145ff"/>
    <ds:schemaRef ds:uri="http://schemas.microsoft.com/office/2006/documentManagement/types"/>
    <ds:schemaRef ds:uri="http://schemas.microsoft.com/office/infopath/2007/PartnerControls"/>
    <ds:schemaRef ds:uri="http://www.w3.org/XML/1998/namespace"/>
    <ds:schemaRef ds:uri="http://schemas.microsoft.com/sharepoint/v3"/>
    <ds:schemaRef ds:uri="http://purl.org/dc/dcmitype/"/>
    <ds:schemaRef ds:uri="http://schemas.openxmlformats.org/package/2006/metadata/core-properties"/>
    <ds:schemaRef ds:uri="http://schemas.microsoft.com/sharepoint/v4"/>
    <ds:schemaRef ds:uri="http://schemas.microsoft.com/Sharepoint/v3"/>
    <ds:schemaRef ds:uri="http://purl.org/dc/terms/"/>
    <ds:schemaRef ds:uri="http://purl.org/dc/elements/1.1/"/>
  </ds:schemaRefs>
</ds:datastoreItem>
</file>

<file path=customXml/itemProps4.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5.xml><?xml version="1.0" encoding="utf-8"?>
<ds:datastoreItem xmlns:ds="http://schemas.openxmlformats.org/officeDocument/2006/customXml" ds:itemID="{91719ABF-E8CE-4BC9-86F8-96CA4E8C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{f5bd91ef-d90f-4fb3-9ef0-771df3e741ae}</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R20220291797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2022-05-19T13:54:44.7675835+10:00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