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60E0B7" w14:textId="77777777" w:rsidR="00502112" w:rsidRDefault="00502112" w:rsidP="00502112">
      <w:pPr>
        <w:pStyle w:val="Heading1"/>
      </w:pPr>
      <w:bookmarkStart w:id="0" w:name="_Toc461446455"/>
      <w:bookmarkStart w:id="1" w:name="_Toc489013654"/>
      <w:bookmarkStart w:id="2" w:name="_Toc489020068"/>
      <w:bookmarkStart w:id="3" w:name="_Toc489020142"/>
      <w:bookmarkStart w:id="4" w:name="_Toc489022791"/>
      <w:bookmarkStart w:id="5" w:name="_Toc489356588"/>
      <w:bookmarkStart w:id="6" w:name="_Toc489356766"/>
      <w:bookmarkStart w:id="7" w:name="_Toc489358874"/>
      <w:bookmarkStart w:id="8" w:name="_Toc489451435"/>
      <w:r w:rsidRPr="00F2348A">
        <w:t xml:space="preserve">Guide for educators writing </w:t>
      </w:r>
      <w:r>
        <w:t xml:space="preserve">Electronic </w:t>
      </w:r>
      <w:r w:rsidRPr="00F2348A">
        <w:t>Transition Statements</w:t>
      </w:r>
      <w:bookmarkEnd w:id="0"/>
      <w:bookmarkEnd w:id="1"/>
      <w:bookmarkEnd w:id="2"/>
      <w:bookmarkEnd w:id="3"/>
      <w:bookmarkEnd w:id="4"/>
      <w:bookmarkEnd w:id="5"/>
      <w:bookmarkEnd w:id="6"/>
      <w:bookmarkEnd w:id="7"/>
      <w:bookmarkEnd w:id="8"/>
    </w:p>
    <w:p w14:paraId="369982F4" w14:textId="77777777" w:rsidR="00502112" w:rsidRPr="005C10F7" w:rsidRDefault="00502112" w:rsidP="00502112">
      <w:pPr>
        <w:pStyle w:val="Heading3"/>
        <w:jc w:val="center"/>
      </w:pPr>
      <w:bookmarkStart w:id="9" w:name="_Toc489356589"/>
      <w:bookmarkStart w:id="10" w:name="_Toc489356767"/>
      <w:bookmarkStart w:id="11" w:name="_Toc489358875"/>
      <w:bookmarkStart w:id="12" w:name="_Toc489451436"/>
      <w:r>
        <w:t>Full functionality version - Suitable for Microsoft Word (2007 or later)</w:t>
      </w:r>
      <w:bookmarkEnd w:id="9"/>
      <w:bookmarkEnd w:id="10"/>
      <w:bookmarkEnd w:id="11"/>
      <w:bookmarkEnd w:id="12"/>
      <w:r>
        <w:t xml:space="preserve"> </w:t>
      </w:r>
    </w:p>
    <w:p w14:paraId="3A41A681" w14:textId="77777777" w:rsidR="00502112" w:rsidRPr="00D07D23" w:rsidRDefault="00502112" w:rsidP="00502112">
      <w:pPr>
        <w:rPr>
          <w:sz w:val="22"/>
          <w:szCs w:val="22"/>
        </w:rPr>
      </w:pPr>
      <w:r w:rsidRPr="00D07D23">
        <w:rPr>
          <w:sz w:val="22"/>
          <w:szCs w:val="22"/>
        </w:rPr>
        <w:t xml:space="preserve">This guide is for educators in early childhood education and care (ECEC) services completing Electronic Transition Learning and Development Statements (Electronic Transition Statements). </w:t>
      </w:r>
    </w:p>
    <w:p w14:paraId="039D70DE" w14:textId="77777777" w:rsidR="00502112" w:rsidRPr="00D07D23" w:rsidRDefault="00502112" w:rsidP="00502112">
      <w:pPr>
        <w:rPr>
          <w:sz w:val="22"/>
          <w:szCs w:val="22"/>
        </w:rPr>
      </w:pPr>
      <w:r w:rsidRPr="00D07D23">
        <w:rPr>
          <w:sz w:val="22"/>
          <w:szCs w:val="22"/>
        </w:rPr>
        <w:t xml:space="preserve">Further guidance about how to complete Transition Statements, including supporting children and families to complete their sections of the Statement, is provided in the Transition: A Positive Start to School Resource Kit available at </w:t>
      </w:r>
      <w:hyperlink r:id="rId12" w:history="1">
        <w:r w:rsidRPr="00D07D23">
          <w:rPr>
            <w:rStyle w:val="Hyperlink"/>
            <w:sz w:val="22"/>
            <w:szCs w:val="22"/>
          </w:rPr>
          <w:t>www.education.vic.gov.au/transitiontoschool</w:t>
        </w:r>
      </w:hyperlink>
      <w:r w:rsidRPr="00D07D23">
        <w:rPr>
          <w:sz w:val="22"/>
          <w:szCs w:val="22"/>
        </w:rPr>
        <w:t>.</w:t>
      </w:r>
    </w:p>
    <w:p w14:paraId="49FFAB7F" w14:textId="77777777" w:rsidR="00502112" w:rsidRPr="00D07D23" w:rsidRDefault="00502112" w:rsidP="00502112">
      <w:pPr>
        <w:rPr>
          <w:sz w:val="22"/>
          <w:szCs w:val="22"/>
        </w:rPr>
      </w:pPr>
      <w:r w:rsidRPr="00D07D23">
        <w:rPr>
          <w:b/>
          <w:noProof/>
          <w:sz w:val="22"/>
          <w:szCs w:val="22"/>
          <w:lang w:eastAsia="en-AU"/>
        </w:rPr>
        <mc:AlternateContent>
          <mc:Choice Requires="wps">
            <w:drawing>
              <wp:inline distT="0" distB="0" distL="0" distR="0" wp14:anchorId="2927D575" wp14:editId="445D5577">
                <wp:extent cx="5731510" cy="1095375"/>
                <wp:effectExtent l="0" t="0" r="21590" b="28575"/>
                <wp:docPr id="27" name="Rounded Rectangle 27"/>
                <wp:cNvGraphicFramePr/>
                <a:graphic xmlns:a="http://schemas.openxmlformats.org/drawingml/2006/main">
                  <a:graphicData uri="http://schemas.microsoft.com/office/word/2010/wordprocessingShape">
                    <wps:wsp>
                      <wps:cNvSpPr/>
                      <wps:spPr>
                        <a:xfrm>
                          <a:off x="0" y="0"/>
                          <a:ext cx="5731510" cy="10953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0BF070" w14:textId="77777777" w:rsidR="00502112" w:rsidRPr="00D07D23" w:rsidRDefault="00502112" w:rsidP="00502112">
                            <w:pPr>
                              <w:rPr>
                                <w:sz w:val="22"/>
                                <w:szCs w:val="22"/>
                              </w:rPr>
                            </w:pPr>
                            <w:r w:rsidRPr="00D07D23">
                              <w:rPr>
                                <w:b/>
                                <w:color w:val="AF272F"/>
                                <w:sz w:val="22"/>
                                <w:szCs w:val="22"/>
                              </w:rPr>
                              <w:t xml:space="preserve">Important note on privacy: </w:t>
                            </w:r>
                            <w:r w:rsidRPr="00D07D23">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13" w:history="1">
                              <w:r w:rsidRPr="00D07D23">
                                <w:rPr>
                                  <w:rStyle w:val="Hyperlink"/>
                                  <w:color w:val="AF272F"/>
                                  <w:sz w:val="22"/>
                                  <w:szCs w:val="22"/>
                                </w:rPr>
                                <w:t xml:space="preserve">Privacy and information sharing </w:t>
                              </w:r>
                            </w:hyperlink>
                            <w:r w:rsidRPr="00D07D23">
                              <w:rPr>
                                <w:color w:val="AF272F"/>
                                <w:sz w:val="22"/>
                                <w:szCs w:val="22"/>
                              </w:rPr>
                              <w:t xml:space="preserve"> for 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27D575" id="Rounded Rectangle 27" o:spid="_x0000_s1026" style="width:451.3pt;height:8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" fillcolor="#f0fafb [661]" strokecolor="#af272f" strokeweight="1.5pt">
                <v:stroke joinstyle="miter"/>
                <v:textbox>
                  <w:txbxContent>
                    <w:p w14:paraId="210BF070" w14:textId="77777777" w:rsidR="00502112" w:rsidRPr="00D07D23" w:rsidRDefault="00502112" w:rsidP="00502112">
                      <w:pPr>
                        <w:rPr>
                          <w:sz w:val="22"/>
                          <w:szCs w:val="22"/>
                        </w:rPr>
                      </w:pPr>
                      <w:r w:rsidRPr="00D07D23">
                        <w:rPr>
                          <w:b/>
                          <w:color w:val="AF272F"/>
                          <w:sz w:val="22"/>
                          <w:szCs w:val="22"/>
                        </w:rPr>
                        <w:t xml:space="preserve">Important note on privacy: </w:t>
                      </w:r>
                      <w:r w:rsidRPr="00D07D23">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14" w:history="1">
                        <w:r w:rsidRPr="00D07D23">
                          <w:rPr>
                            <w:rStyle w:val="Hyperlink"/>
                            <w:color w:val="AF272F"/>
                            <w:sz w:val="22"/>
                            <w:szCs w:val="22"/>
                          </w:rPr>
                          <w:t xml:space="preserve">Privacy and information sharing </w:t>
                        </w:r>
                      </w:hyperlink>
                      <w:r w:rsidRPr="00D07D23">
                        <w:rPr>
                          <w:color w:val="AF272F"/>
                          <w:sz w:val="22"/>
                          <w:szCs w:val="22"/>
                        </w:rPr>
                        <w:t xml:space="preserve"> for further information. </w:t>
                      </w:r>
                    </w:p>
                  </w:txbxContent>
                </v:textbox>
                <w10:anchorlock/>
              </v:roundrect>
            </w:pict>
          </mc:Fallback>
        </mc:AlternateContent>
      </w:r>
    </w:p>
    <w:sdt>
      <w:sdtPr>
        <w:rPr>
          <w:rFonts w:asciiTheme="minorHAnsi" w:eastAsiaTheme="minorEastAsia" w:hAnsiTheme="minorHAnsi" w:cstheme="minorBidi"/>
          <w:b/>
          <w:bCs/>
          <w:caps/>
          <w:color w:val="auto"/>
          <w:sz w:val="22"/>
          <w:szCs w:val="22"/>
        </w:rPr>
        <w:id w:val="-436060237"/>
        <w:docPartObj>
          <w:docPartGallery w:val="Table of Contents"/>
          <w:docPartUnique/>
        </w:docPartObj>
      </w:sdtPr>
      <w:sdtEndPr>
        <w:rPr>
          <w:b w:val="0"/>
          <w:bCs w:val="0"/>
          <w:caps w:val="0"/>
          <w:noProof/>
          <w:sz w:val="20"/>
          <w:szCs w:val="20"/>
        </w:rPr>
      </w:sdtEndPr>
      <w:sdtContent>
        <w:p w14:paraId="7062FF79" w14:textId="77777777" w:rsidR="00502112" w:rsidRPr="00D07D23" w:rsidRDefault="00502112" w:rsidP="00502112">
          <w:pPr>
            <w:pStyle w:val="TOCHeading"/>
            <w:rPr>
              <w:noProof/>
              <w:sz w:val="22"/>
              <w:szCs w:val="22"/>
            </w:rPr>
          </w:pPr>
          <w:r w:rsidRPr="00D07D23">
            <w:rPr>
              <w:sz w:val="22"/>
              <w:szCs w:val="22"/>
            </w:rPr>
            <w:t>Contents</w:t>
          </w:r>
          <w:r w:rsidRPr="00D07D23">
            <w:rPr>
              <w:sz w:val="22"/>
              <w:szCs w:val="22"/>
            </w:rPr>
            <w:fldChar w:fldCharType="begin"/>
          </w:r>
          <w:r w:rsidRPr="00D07D23">
            <w:rPr>
              <w:sz w:val="22"/>
              <w:szCs w:val="22"/>
            </w:rPr>
            <w:instrText xml:space="preserve"> TOC \o "1-3" \h \z \u </w:instrText>
          </w:r>
          <w:r w:rsidRPr="00D07D23">
            <w:rPr>
              <w:sz w:val="22"/>
              <w:szCs w:val="22"/>
            </w:rPr>
            <w:fldChar w:fldCharType="separate"/>
          </w:r>
        </w:p>
        <w:p w14:paraId="20EFCB15" w14:textId="5DF7FE6A" w:rsidR="00502112" w:rsidRPr="00D07D23" w:rsidRDefault="00502112" w:rsidP="00502112">
          <w:pPr>
            <w:pStyle w:val="TOC2"/>
            <w:tabs>
              <w:tab w:val="right" w:leader="dot" w:pos="9016"/>
            </w:tabs>
            <w:rPr>
              <w:noProof/>
              <w:sz w:val="22"/>
              <w:szCs w:val="22"/>
              <w:lang w:eastAsia="en-AU"/>
            </w:rPr>
          </w:pPr>
          <w:hyperlink w:anchor="_Toc489451437" w:history="1">
            <w:r w:rsidRPr="00D07D23">
              <w:rPr>
                <w:rStyle w:val="Hyperlink"/>
                <w:noProof/>
                <w:sz w:val="22"/>
                <w:szCs w:val="22"/>
              </w:rPr>
              <w:t>Before you begin using the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_Toc489451437 \h </w:instrText>
            </w:r>
            <w:r w:rsidRPr="00D07D23">
              <w:rPr>
                <w:noProof/>
                <w:webHidden/>
                <w:sz w:val="22"/>
                <w:szCs w:val="22"/>
              </w:rPr>
            </w:r>
            <w:r w:rsidRPr="00D07D23">
              <w:rPr>
                <w:noProof/>
                <w:webHidden/>
                <w:sz w:val="22"/>
                <w:szCs w:val="22"/>
              </w:rPr>
              <w:fldChar w:fldCharType="separate"/>
            </w:r>
            <w:r w:rsidR="00850E19">
              <w:rPr>
                <w:noProof/>
                <w:webHidden/>
                <w:sz w:val="22"/>
                <w:szCs w:val="22"/>
              </w:rPr>
              <w:t>3</w:t>
            </w:r>
            <w:r w:rsidRPr="00D07D23">
              <w:rPr>
                <w:noProof/>
                <w:webHidden/>
                <w:sz w:val="22"/>
                <w:szCs w:val="22"/>
              </w:rPr>
              <w:fldChar w:fldCharType="end"/>
            </w:r>
          </w:hyperlink>
        </w:p>
        <w:p w14:paraId="2A4E9D80" w14:textId="1C57F7D9" w:rsidR="00502112" w:rsidRPr="00D07D23" w:rsidRDefault="00502112" w:rsidP="00502112">
          <w:pPr>
            <w:pStyle w:val="TOC2"/>
            <w:tabs>
              <w:tab w:val="right" w:leader="dot" w:pos="9016"/>
            </w:tabs>
            <w:rPr>
              <w:noProof/>
              <w:sz w:val="22"/>
              <w:szCs w:val="22"/>
              <w:lang w:eastAsia="en-AU"/>
            </w:rPr>
          </w:pPr>
          <w:hyperlink w:anchor="_Toc489451438" w:history="1">
            <w:r w:rsidRPr="00D07D23">
              <w:rPr>
                <w:rStyle w:val="Hyperlink"/>
                <w:noProof/>
                <w:sz w:val="22"/>
                <w:szCs w:val="22"/>
              </w:rPr>
              <w:t>Overview of the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_Toc489451438 \h </w:instrText>
            </w:r>
            <w:r w:rsidRPr="00D07D23">
              <w:rPr>
                <w:noProof/>
                <w:webHidden/>
                <w:sz w:val="22"/>
                <w:szCs w:val="22"/>
              </w:rPr>
            </w:r>
            <w:r w:rsidRPr="00D07D23">
              <w:rPr>
                <w:noProof/>
                <w:webHidden/>
                <w:sz w:val="22"/>
                <w:szCs w:val="22"/>
              </w:rPr>
              <w:fldChar w:fldCharType="separate"/>
            </w:r>
            <w:r w:rsidR="00850E19">
              <w:rPr>
                <w:noProof/>
                <w:webHidden/>
                <w:sz w:val="22"/>
                <w:szCs w:val="22"/>
              </w:rPr>
              <w:t>4</w:t>
            </w:r>
            <w:r w:rsidRPr="00D07D23">
              <w:rPr>
                <w:noProof/>
                <w:webHidden/>
                <w:sz w:val="22"/>
                <w:szCs w:val="22"/>
              </w:rPr>
              <w:fldChar w:fldCharType="end"/>
            </w:r>
          </w:hyperlink>
        </w:p>
        <w:p w14:paraId="24FD0C2C" w14:textId="2C13F171" w:rsidR="00502112" w:rsidRPr="00D07D23" w:rsidRDefault="00502112" w:rsidP="00502112">
          <w:pPr>
            <w:pStyle w:val="TOC2"/>
            <w:tabs>
              <w:tab w:val="right" w:leader="dot" w:pos="9016"/>
            </w:tabs>
            <w:rPr>
              <w:noProof/>
              <w:sz w:val="22"/>
              <w:szCs w:val="22"/>
              <w:lang w:eastAsia="en-AU"/>
            </w:rPr>
          </w:pPr>
          <w:hyperlink w:anchor="_Toc489451439" w:history="1">
            <w:r w:rsidRPr="00D07D23">
              <w:rPr>
                <w:rStyle w:val="Hyperlink"/>
                <w:noProof/>
                <w:sz w:val="22"/>
                <w:szCs w:val="22"/>
              </w:rPr>
              <w:t>USING THE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_Toc489451439 \h </w:instrText>
            </w:r>
            <w:r w:rsidRPr="00D07D23">
              <w:rPr>
                <w:noProof/>
                <w:webHidden/>
                <w:sz w:val="22"/>
                <w:szCs w:val="22"/>
              </w:rPr>
            </w:r>
            <w:r w:rsidRPr="00D07D23">
              <w:rPr>
                <w:noProof/>
                <w:webHidden/>
                <w:sz w:val="22"/>
                <w:szCs w:val="22"/>
              </w:rPr>
              <w:fldChar w:fldCharType="separate"/>
            </w:r>
            <w:r w:rsidR="00850E19">
              <w:rPr>
                <w:noProof/>
                <w:webHidden/>
                <w:sz w:val="22"/>
                <w:szCs w:val="22"/>
              </w:rPr>
              <w:t>5</w:t>
            </w:r>
            <w:r w:rsidRPr="00D07D23">
              <w:rPr>
                <w:noProof/>
                <w:webHidden/>
                <w:sz w:val="22"/>
                <w:szCs w:val="22"/>
              </w:rPr>
              <w:fldChar w:fldCharType="end"/>
            </w:r>
          </w:hyperlink>
        </w:p>
        <w:p w14:paraId="1AC8B134" w14:textId="029C70A5" w:rsidR="00502112" w:rsidRPr="00D07D23" w:rsidRDefault="00502112" w:rsidP="00502112">
          <w:pPr>
            <w:pStyle w:val="TOC3"/>
            <w:tabs>
              <w:tab w:val="right" w:leader="dot" w:pos="9016"/>
            </w:tabs>
            <w:rPr>
              <w:noProof/>
              <w:sz w:val="22"/>
              <w:szCs w:val="22"/>
              <w:lang w:eastAsia="en-AU"/>
            </w:rPr>
          </w:pPr>
          <w:hyperlink w:anchor="_Toc489451440" w:history="1">
            <w:r w:rsidRPr="00D07D23">
              <w:rPr>
                <w:rStyle w:val="Hyperlink"/>
                <w:noProof/>
                <w:sz w:val="22"/>
                <w:szCs w:val="22"/>
              </w:rPr>
              <w:t>How to download the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_Toc489451440 \h </w:instrText>
            </w:r>
            <w:r w:rsidRPr="00D07D23">
              <w:rPr>
                <w:noProof/>
                <w:webHidden/>
                <w:sz w:val="22"/>
                <w:szCs w:val="22"/>
              </w:rPr>
            </w:r>
            <w:r w:rsidRPr="00D07D23">
              <w:rPr>
                <w:noProof/>
                <w:webHidden/>
                <w:sz w:val="22"/>
                <w:szCs w:val="22"/>
              </w:rPr>
              <w:fldChar w:fldCharType="separate"/>
            </w:r>
            <w:r w:rsidR="00850E19">
              <w:rPr>
                <w:noProof/>
                <w:webHidden/>
                <w:sz w:val="22"/>
                <w:szCs w:val="22"/>
              </w:rPr>
              <w:t>5</w:t>
            </w:r>
            <w:r w:rsidRPr="00D07D23">
              <w:rPr>
                <w:noProof/>
                <w:webHidden/>
                <w:sz w:val="22"/>
                <w:szCs w:val="22"/>
              </w:rPr>
              <w:fldChar w:fldCharType="end"/>
            </w:r>
          </w:hyperlink>
        </w:p>
        <w:p w14:paraId="2042DABB" w14:textId="20C0AB0C" w:rsidR="00502112" w:rsidRPr="00D07D23" w:rsidRDefault="00502112" w:rsidP="00502112">
          <w:pPr>
            <w:pStyle w:val="TOC3"/>
            <w:tabs>
              <w:tab w:val="right" w:leader="dot" w:pos="9016"/>
            </w:tabs>
            <w:rPr>
              <w:noProof/>
              <w:sz w:val="22"/>
              <w:szCs w:val="22"/>
              <w:lang w:eastAsia="en-AU"/>
            </w:rPr>
          </w:pPr>
          <w:hyperlink w:anchor="_Toc489451441" w:history="1">
            <w:r w:rsidRPr="00D07D23">
              <w:rPr>
                <w:rStyle w:val="Hyperlink"/>
                <w:noProof/>
                <w:sz w:val="22"/>
                <w:szCs w:val="22"/>
              </w:rPr>
              <w:t>How to create a file for the individual child’s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_Toc489451441 \h </w:instrText>
            </w:r>
            <w:r w:rsidRPr="00D07D23">
              <w:rPr>
                <w:noProof/>
                <w:webHidden/>
                <w:sz w:val="22"/>
                <w:szCs w:val="22"/>
              </w:rPr>
            </w:r>
            <w:r w:rsidRPr="00D07D23">
              <w:rPr>
                <w:noProof/>
                <w:webHidden/>
                <w:sz w:val="22"/>
                <w:szCs w:val="22"/>
              </w:rPr>
              <w:fldChar w:fldCharType="separate"/>
            </w:r>
            <w:r w:rsidR="00850E19">
              <w:rPr>
                <w:noProof/>
                <w:webHidden/>
                <w:sz w:val="22"/>
                <w:szCs w:val="22"/>
              </w:rPr>
              <w:t>5</w:t>
            </w:r>
            <w:r w:rsidRPr="00D07D23">
              <w:rPr>
                <w:noProof/>
                <w:webHidden/>
                <w:sz w:val="22"/>
                <w:szCs w:val="22"/>
              </w:rPr>
              <w:fldChar w:fldCharType="end"/>
            </w:r>
          </w:hyperlink>
        </w:p>
        <w:p w14:paraId="3FCDEC4F" w14:textId="2584B33A" w:rsidR="00502112" w:rsidRPr="00D07D23" w:rsidRDefault="00502112" w:rsidP="00502112">
          <w:pPr>
            <w:pStyle w:val="TOC3"/>
            <w:tabs>
              <w:tab w:val="right" w:leader="dot" w:pos="9016"/>
            </w:tabs>
            <w:rPr>
              <w:noProof/>
              <w:sz w:val="22"/>
              <w:szCs w:val="22"/>
              <w:lang w:eastAsia="en-AU"/>
            </w:rPr>
          </w:pPr>
          <w:hyperlink w:anchor="_Toc489451442" w:history="1">
            <w:r w:rsidRPr="00D07D23">
              <w:rPr>
                <w:rStyle w:val="Hyperlink"/>
                <w:noProof/>
                <w:sz w:val="22"/>
                <w:szCs w:val="22"/>
              </w:rPr>
              <w:t>How to input the Child’s name into the header field</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_Toc489451442 \h </w:instrText>
            </w:r>
            <w:r w:rsidRPr="00D07D23">
              <w:rPr>
                <w:noProof/>
                <w:webHidden/>
                <w:sz w:val="22"/>
                <w:szCs w:val="22"/>
              </w:rPr>
            </w:r>
            <w:r w:rsidRPr="00D07D23">
              <w:rPr>
                <w:noProof/>
                <w:webHidden/>
                <w:sz w:val="22"/>
                <w:szCs w:val="22"/>
              </w:rPr>
              <w:fldChar w:fldCharType="separate"/>
            </w:r>
            <w:r w:rsidR="00850E19">
              <w:rPr>
                <w:noProof/>
                <w:webHidden/>
                <w:sz w:val="22"/>
                <w:szCs w:val="22"/>
              </w:rPr>
              <w:t>6</w:t>
            </w:r>
            <w:r w:rsidRPr="00D07D23">
              <w:rPr>
                <w:noProof/>
                <w:webHidden/>
                <w:sz w:val="22"/>
                <w:szCs w:val="22"/>
              </w:rPr>
              <w:fldChar w:fldCharType="end"/>
            </w:r>
          </w:hyperlink>
        </w:p>
        <w:p w14:paraId="59EF6B43" w14:textId="1EB6CABE" w:rsidR="00502112" w:rsidRPr="00D07D23" w:rsidRDefault="00502112" w:rsidP="00502112">
          <w:pPr>
            <w:pStyle w:val="TOC2"/>
            <w:tabs>
              <w:tab w:val="right" w:leader="dot" w:pos="9016"/>
            </w:tabs>
            <w:rPr>
              <w:noProof/>
              <w:sz w:val="22"/>
              <w:szCs w:val="22"/>
              <w:lang w:eastAsia="en-AU"/>
            </w:rPr>
          </w:pPr>
          <w:hyperlink w:anchor="_Toc489451443" w:history="1">
            <w:r w:rsidRPr="00D07D23">
              <w:rPr>
                <w:rStyle w:val="Hyperlink"/>
                <w:noProof/>
                <w:sz w:val="22"/>
                <w:szCs w:val="22"/>
              </w:rPr>
              <w:t>Completing Section 1: Child and Service Details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_Toc489451443 \h </w:instrText>
            </w:r>
            <w:r w:rsidRPr="00D07D23">
              <w:rPr>
                <w:noProof/>
                <w:webHidden/>
                <w:sz w:val="22"/>
                <w:szCs w:val="22"/>
              </w:rPr>
            </w:r>
            <w:r w:rsidRPr="00D07D23">
              <w:rPr>
                <w:noProof/>
                <w:webHidden/>
                <w:sz w:val="22"/>
                <w:szCs w:val="22"/>
              </w:rPr>
              <w:fldChar w:fldCharType="separate"/>
            </w:r>
            <w:r w:rsidR="00850E19">
              <w:rPr>
                <w:noProof/>
                <w:webHidden/>
                <w:sz w:val="22"/>
                <w:szCs w:val="22"/>
              </w:rPr>
              <w:t>9</w:t>
            </w:r>
            <w:r w:rsidRPr="00D07D23">
              <w:rPr>
                <w:noProof/>
                <w:webHidden/>
                <w:sz w:val="22"/>
                <w:szCs w:val="22"/>
              </w:rPr>
              <w:fldChar w:fldCharType="end"/>
            </w:r>
          </w:hyperlink>
        </w:p>
        <w:p w14:paraId="50F2DE01" w14:textId="5D408ACA" w:rsidR="00502112" w:rsidRPr="00D07D23" w:rsidRDefault="00502112" w:rsidP="00502112">
          <w:pPr>
            <w:pStyle w:val="TOC3"/>
            <w:tabs>
              <w:tab w:val="right" w:leader="dot" w:pos="9016"/>
            </w:tabs>
            <w:rPr>
              <w:noProof/>
              <w:sz w:val="22"/>
              <w:szCs w:val="22"/>
              <w:lang w:eastAsia="en-AU"/>
            </w:rPr>
          </w:pPr>
          <w:hyperlink w:anchor="_Toc489451444" w:history="1">
            <w:r w:rsidRPr="00D07D23">
              <w:rPr>
                <w:rStyle w:val="Hyperlink"/>
                <w:noProof/>
                <w:sz w:val="22"/>
                <w:szCs w:val="22"/>
              </w:rPr>
              <w:t>Checklist of Transition Statement components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_Toc489451444 \h </w:instrText>
            </w:r>
            <w:r w:rsidRPr="00D07D23">
              <w:rPr>
                <w:noProof/>
                <w:webHidden/>
                <w:sz w:val="22"/>
                <w:szCs w:val="22"/>
              </w:rPr>
            </w:r>
            <w:r w:rsidRPr="00D07D23">
              <w:rPr>
                <w:noProof/>
                <w:webHidden/>
                <w:sz w:val="22"/>
                <w:szCs w:val="22"/>
              </w:rPr>
              <w:fldChar w:fldCharType="separate"/>
            </w:r>
            <w:r w:rsidR="00850E19">
              <w:rPr>
                <w:noProof/>
                <w:webHidden/>
                <w:sz w:val="22"/>
                <w:szCs w:val="22"/>
              </w:rPr>
              <w:t>9</w:t>
            </w:r>
            <w:r w:rsidRPr="00D07D23">
              <w:rPr>
                <w:noProof/>
                <w:webHidden/>
                <w:sz w:val="22"/>
                <w:szCs w:val="22"/>
              </w:rPr>
              <w:fldChar w:fldCharType="end"/>
            </w:r>
          </w:hyperlink>
        </w:p>
        <w:p w14:paraId="103B9F16" w14:textId="36FB95F2" w:rsidR="00502112" w:rsidRPr="00D07D23" w:rsidRDefault="00502112" w:rsidP="00502112">
          <w:pPr>
            <w:pStyle w:val="TOC2"/>
            <w:tabs>
              <w:tab w:val="right" w:leader="dot" w:pos="9016"/>
            </w:tabs>
            <w:rPr>
              <w:noProof/>
              <w:sz w:val="22"/>
              <w:szCs w:val="22"/>
              <w:lang w:eastAsia="en-AU"/>
            </w:rPr>
          </w:pPr>
          <w:hyperlink w:anchor="_Toc489451445" w:history="1">
            <w:r w:rsidRPr="00D07D23">
              <w:rPr>
                <w:rStyle w:val="Hyperlink"/>
                <w:noProof/>
                <w:sz w:val="22"/>
                <w:szCs w:val="22"/>
              </w:rPr>
              <w:t>Completing Section 1.1 Outcomes and Teaching Strategies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_Toc489451445 \h </w:instrText>
            </w:r>
            <w:r w:rsidRPr="00D07D23">
              <w:rPr>
                <w:noProof/>
                <w:webHidden/>
                <w:sz w:val="22"/>
                <w:szCs w:val="22"/>
              </w:rPr>
            </w:r>
            <w:r w:rsidRPr="00D07D23">
              <w:rPr>
                <w:noProof/>
                <w:webHidden/>
                <w:sz w:val="22"/>
                <w:szCs w:val="22"/>
              </w:rPr>
              <w:fldChar w:fldCharType="separate"/>
            </w:r>
            <w:r w:rsidR="00850E19">
              <w:rPr>
                <w:noProof/>
                <w:webHidden/>
                <w:sz w:val="22"/>
                <w:szCs w:val="22"/>
              </w:rPr>
              <w:t>10</w:t>
            </w:r>
            <w:r w:rsidRPr="00D07D23">
              <w:rPr>
                <w:noProof/>
                <w:webHidden/>
                <w:sz w:val="22"/>
                <w:szCs w:val="22"/>
              </w:rPr>
              <w:fldChar w:fldCharType="end"/>
            </w:r>
          </w:hyperlink>
        </w:p>
        <w:p w14:paraId="5A52D6D9" w14:textId="5748E145" w:rsidR="00502112" w:rsidRPr="00D07D23" w:rsidRDefault="00502112" w:rsidP="00502112">
          <w:pPr>
            <w:pStyle w:val="TOC3"/>
            <w:tabs>
              <w:tab w:val="right" w:leader="dot" w:pos="9016"/>
            </w:tabs>
            <w:rPr>
              <w:noProof/>
              <w:sz w:val="22"/>
              <w:szCs w:val="22"/>
              <w:lang w:eastAsia="en-AU"/>
            </w:rPr>
          </w:pPr>
          <w:hyperlink w:anchor="_Toc489451446" w:history="1">
            <w:r w:rsidRPr="00D07D23">
              <w:rPr>
                <w:rStyle w:val="Hyperlink"/>
                <w:noProof/>
                <w:sz w:val="22"/>
                <w:szCs w:val="22"/>
              </w:rPr>
              <w:t>About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_Toc489451446 \h </w:instrText>
            </w:r>
            <w:r w:rsidRPr="00D07D23">
              <w:rPr>
                <w:noProof/>
                <w:webHidden/>
                <w:sz w:val="22"/>
                <w:szCs w:val="22"/>
              </w:rPr>
            </w:r>
            <w:r w:rsidRPr="00D07D23">
              <w:rPr>
                <w:noProof/>
                <w:webHidden/>
                <w:sz w:val="22"/>
                <w:szCs w:val="22"/>
              </w:rPr>
              <w:fldChar w:fldCharType="separate"/>
            </w:r>
            <w:r w:rsidR="00850E19">
              <w:rPr>
                <w:noProof/>
                <w:webHidden/>
                <w:sz w:val="22"/>
                <w:szCs w:val="22"/>
              </w:rPr>
              <w:t>10</w:t>
            </w:r>
            <w:r w:rsidRPr="00D07D23">
              <w:rPr>
                <w:noProof/>
                <w:webHidden/>
                <w:sz w:val="22"/>
                <w:szCs w:val="22"/>
              </w:rPr>
              <w:fldChar w:fldCharType="end"/>
            </w:r>
          </w:hyperlink>
        </w:p>
        <w:p w14:paraId="37092417" w14:textId="1BDA8EE2" w:rsidR="00502112" w:rsidRPr="00D07D23" w:rsidRDefault="00502112" w:rsidP="00502112">
          <w:pPr>
            <w:pStyle w:val="TOC3"/>
            <w:tabs>
              <w:tab w:val="right" w:leader="dot" w:pos="9016"/>
            </w:tabs>
            <w:rPr>
              <w:noProof/>
              <w:sz w:val="22"/>
              <w:szCs w:val="22"/>
              <w:lang w:eastAsia="en-AU"/>
            </w:rPr>
          </w:pPr>
          <w:hyperlink w:anchor="_Toc489451447" w:history="1">
            <w:r w:rsidRPr="00D07D23">
              <w:rPr>
                <w:rStyle w:val="Hyperlink"/>
                <w:noProof/>
                <w:sz w:val="22"/>
                <w:szCs w:val="22"/>
              </w:rPr>
              <w:t>Actions required</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_Toc489451447 \h </w:instrText>
            </w:r>
            <w:r w:rsidRPr="00D07D23">
              <w:rPr>
                <w:noProof/>
                <w:webHidden/>
                <w:sz w:val="22"/>
                <w:szCs w:val="22"/>
              </w:rPr>
            </w:r>
            <w:r w:rsidRPr="00D07D23">
              <w:rPr>
                <w:noProof/>
                <w:webHidden/>
                <w:sz w:val="22"/>
                <w:szCs w:val="22"/>
              </w:rPr>
              <w:fldChar w:fldCharType="separate"/>
            </w:r>
            <w:r w:rsidR="00850E19">
              <w:rPr>
                <w:noProof/>
                <w:webHidden/>
                <w:sz w:val="22"/>
                <w:szCs w:val="22"/>
              </w:rPr>
              <w:t>11</w:t>
            </w:r>
            <w:r w:rsidRPr="00D07D23">
              <w:rPr>
                <w:noProof/>
                <w:webHidden/>
                <w:sz w:val="22"/>
                <w:szCs w:val="22"/>
              </w:rPr>
              <w:fldChar w:fldCharType="end"/>
            </w:r>
          </w:hyperlink>
        </w:p>
        <w:p w14:paraId="74BA575A" w14:textId="1202D36C" w:rsidR="00502112" w:rsidRPr="00D07D23" w:rsidRDefault="00502112" w:rsidP="00502112">
          <w:pPr>
            <w:pStyle w:val="TOC3"/>
            <w:tabs>
              <w:tab w:val="right" w:leader="dot" w:pos="9016"/>
            </w:tabs>
            <w:rPr>
              <w:noProof/>
              <w:sz w:val="22"/>
              <w:szCs w:val="22"/>
              <w:lang w:eastAsia="en-AU"/>
            </w:rPr>
          </w:pPr>
          <w:hyperlink w:anchor="_Toc489451448" w:history="1">
            <w:r w:rsidRPr="00D07D23">
              <w:rPr>
                <w:rStyle w:val="Hyperlink"/>
                <w:noProof/>
                <w:sz w:val="22"/>
                <w:szCs w:val="22"/>
              </w:rPr>
              <w:t>How to use the pick lists for learning and development outcomes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_Toc489451448 \h </w:instrText>
            </w:r>
            <w:r w:rsidRPr="00D07D23">
              <w:rPr>
                <w:noProof/>
                <w:webHidden/>
                <w:sz w:val="22"/>
                <w:szCs w:val="22"/>
              </w:rPr>
            </w:r>
            <w:r w:rsidRPr="00D07D23">
              <w:rPr>
                <w:noProof/>
                <w:webHidden/>
                <w:sz w:val="22"/>
                <w:szCs w:val="22"/>
              </w:rPr>
              <w:fldChar w:fldCharType="separate"/>
            </w:r>
            <w:r w:rsidR="00850E19">
              <w:rPr>
                <w:noProof/>
                <w:webHidden/>
                <w:sz w:val="22"/>
                <w:szCs w:val="22"/>
              </w:rPr>
              <w:t>11</w:t>
            </w:r>
            <w:r w:rsidRPr="00D07D23">
              <w:rPr>
                <w:noProof/>
                <w:webHidden/>
                <w:sz w:val="22"/>
                <w:szCs w:val="22"/>
              </w:rPr>
              <w:fldChar w:fldCharType="end"/>
            </w:r>
          </w:hyperlink>
        </w:p>
        <w:p w14:paraId="2BB5FF19" w14:textId="646D6595" w:rsidR="00502112" w:rsidRPr="00D07D23" w:rsidRDefault="00502112" w:rsidP="00502112">
          <w:pPr>
            <w:pStyle w:val="TOC3"/>
            <w:tabs>
              <w:tab w:val="right" w:leader="dot" w:pos="9016"/>
            </w:tabs>
            <w:rPr>
              <w:noProof/>
              <w:sz w:val="22"/>
              <w:szCs w:val="22"/>
              <w:lang w:eastAsia="en-AU"/>
            </w:rPr>
          </w:pPr>
          <w:hyperlink w:anchor="_Toc489451449" w:history="1">
            <w:r w:rsidRPr="00D07D23">
              <w:rPr>
                <w:rStyle w:val="Hyperlink"/>
                <w:noProof/>
                <w:sz w:val="22"/>
                <w:szCs w:val="22"/>
              </w:rPr>
              <w:t>How to undo your selection from the pick lists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_Toc489451449 \h </w:instrText>
            </w:r>
            <w:r w:rsidRPr="00D07D23">
              <w:rPr>
                <w:noProof/>
                <w:webHidden/>
                <w:sz w:val="22"/>
                <w:szCs w:val="22"/>
              </w:rPr>
            </w:r>
            <w:r w:rsidRPr="00D07D23">
              <w:rPr>
                <w:noProof/>
                <w:webHidden/>
                <w:sz w:val="22"/>
                <w:szCs w:val="22"/>
              </w:rPr>
              <w:fldChar w:fldCharType="separate"/>
            </w:r>
            <w:r w:rsidR="00850E19">
              <w:rPr>
                <w:noProof/>
                <w:webHidden/>
                <w:sz w:val="22"/>
                <w:szCs w:val="22"/>
              </w:rPr>
              <w:t>12</w:t>
            </w:r>
            <w:r w:rsidRPr="00D07D23">
              <w:rPr>
                <w:noProof/>
                <w:webHidden/>
                <w:sz w:val="22"/>
                <w:szCs w:val="22"/>
              </w:rPr>
              <w:fldChar w:fldCharType="end"/>
            </w:r>
          </w:hyperlink>
        </w:p>
        <w:p w14:paraId="00082F0A" w14:textId="29CBCE5E" w:rsidR="00502112" w:rsidRPr="00D07D23" w:rsidRDefault="00502112" w:rsidP="00502112">
          <w:pPr>
            <w:pStyle w:val="TOC3"/>
            <w:tabs>
              <w:tab w:val="right" w:leader="dot" w:pos="9016"/>
            </w:tabs>
            <w:rPr>
              <w:noProof/>
              <w:sz w:val="22"/>
              <w:szCs w:val="22"/>
              <w:lang w:eastAsia="en-AU"/>
            </w:rPr>
          </w:pPr>
          <w:hyperlink w:anchor="_Toc489451450" w:history="1">
            <w:r w:rsidRPr="00D07D23">
              <w:rPr>
                <w:rStyle w:val="Hyperlink"/>
                <w:noProof/>
                <w:sz w:val="22"/>
                <w:szCs w:val="22"/>
              </w:rPr>
              <w:t>How to delete pick lists you are not using</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_Toc489451450 \h </w:instrText>
            </w:r>
            <w:r w:rsidRPr="00D07D23">
              <w:rPr>
                <w:noProof/>
                <w:webHidden/>
                <w:sz w:val="22"/>
                <w:szCs w:val="22"/>
              </w:rPr>
            </w:r>
            <w:r w:rsidRPr="00D07D23">
              <w:rPr>
                <w:noProof/>
                <w:webHidden/>
                <w:sz w:val="22"/>
                <w:szCs w:val="22"/>
              </w:rPr>
              <w:fldChar w:fldCharType="separate"/>
            </w:r>
            <w:r w:rsidR="00850E19">
              <w:rPr>
                <w:noProof/>
                <w:webHidden/>
                <w:sz w:val="22"/>
                <w:szCs w:val="22"/>
              </w:rPr>
              <w:t>13</w:t>
            </w:r>
            <w:r w:rsidRPr="00D07D23">
              <w:rPr>
                <w:noProof/>
                <w:webHidden/>
                <w:sz w:val="22"/>
                <w:szCs w:val="22"/>
              </w:rPr>
              <w:fldChar w:fldCharType="end"/>
            </w:r>
          </w:hyperlink>
        </w:p>
        <w:p w14:paraId="550134A6" w14:textId="6CD854DB" w:rsidR="00502112" w:rsidRPr="00D07D23" w:rsidRDefault="00502112" w:rsidP="00502112">
          <w:pPr>
            <w:pStyle w:val="TOC3"/>
            <w:tabs>
              <w:tab w:val="right" w:leader="dot" w:pos="9016"/>
            </w:tabs>
            <w:rPr>
              <w:noProof/>
              <w:sz w:val="22"/>
              <w:szCs w:val="22"/>
              <w:lang w:eastAsia="en-AU"/>
            </w:rPr>
          </w:pPr>
          <w:hyperlink w:anchor="_Toc489451451" w:history="1">
            <w:r w:rsidRPr="00D07D23">
              <w:rPr>
                <w:rStyle w:val="Hyperlink"/>
                <w:noProof/>
                <w:sz w:val="22"/>
                <w:szCs w:val="22"/>
              </w:rPr>
              <w:t>How to input intentional teaching strategies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_Toc489451451 \h </w:instrText>
            </w:r>
            <w:r w:rsidRPr="00D07D23">
              <w:rPr>
                <w:noProof/>
                <w:webHidden/>
                <w:sz w:val="22"/>
                <w:szCs w:val="22"/>
              </w:rPr>
            </w:r>
            <w:r w:rsidRPr="00D07D23">
              <w:rPr>
                <w:noProof/>
                <w:webHidden/>
                <w:sz w:val="22"/>
                <w:szCs w:val="22"/>
              </w:rPr>
              <w:fldChar w:fldCharType="separate"/>
            </w:r>
            <w:r w:rsidR="00850E19">
              <w:rPr>
                <w:noProof/>
                <w:webHidden/>
                <w:sz w:val="22"/>
                <w:szCs w:val="22"/>
              </w:rPr>
              <w:t>13</w:t>
            </w:r>
            <w:r w:rsidRPr="00D07D23">
              <w:rPr>
                <w:noProof/>
                <w:webHidden/>
                <w:sz w:val="22"/>
                <w:szCs w:val="22"/>
              </w:rPr>
              <w:fldChar w:fldCharType="end"/>
            </w:r>
          </w:hyperlink>
        </w:p>
        <w:p w14:paraId="2A4DAFFB" w14:textId="1EE9B4A4" w:rsidR="00502112" w:rsidRPr="00D07D23" w:rsidRDefault="00502112" w:rsidP="00502112">
          <w:pPr>
            <w:pStyle w:val="TOC2"/>
            <w:tabs>
              <w:tab w:val="right" w:leader="dot" w:pos="9016"/>
            </w:tabs>
            <w:rPr>
              <w:noProof/>
              <w:sz w:val="22"/>
              <w:szCs w:val="22"/>
              <w:lang w:eastAsia="en-AU"/>
            </w:rPr>
          </w:pPr>
          <w:hyperlink w:anchor="_Toc489451452" w:history="1">
            <w:r w:rsidRPr="00D07D23">
              <w:rPr>
                <w:rStyle w:val="Hyperlink"/>
                <w:noProof/>
                <w:sz w:val="22"/>
                <w:szCs w:val="22"/>
              </w:rPr>
              <w:t>Completing Section 1.2: Enhanced transitions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_Toc489451452 \h </w:instrText>
            </w:r>
            <w:r w:rsidRPr="00D07D23">
              <w:rPr>
                <w:noProof/>
                <w:webHidden/>
                <w:sz w:val="22"/>
                <w:szCs w:val="22"/>
              </w:rPr>
            </w:r>
            <w:r w:rsidRPr="00D07D23">
              <w:rPr>
                <w:noProof/>
                <w:webHidden/>
                <w:sz w:val="22"/>
                <w:szCs w:val="22"/>
              </w:rPr>
              <w:fldChar w:fldCharType="separate"/>
            </w:r>
            <w:r w:rsidR="00850E19">
              <w:rPr>
                <w:noProof/>
                <w:webHidden/>
                <w:sz w:val="22"/>
                <w:szCs w:val="22"/>
              </w:rPr>
              <w:t>14</w:t>
            </w:r>
            <w:r w:rsidRPr="00D07D23">
              <w:rPr>
                <w:noProof/>
                <w:webHidden/>
                <w:sz w:val="22"/>
                <w:szCs w:val="22"/>
              </w:rPr>
              <w:fldChar w:fldCharType="end"/>
            </w:r>
          </w:hyperlink>
        </w:p>
        <w:p w14:paraId="0164F1FA" w14:textId="1F7CBC1C" w:rsidR="00502112" w:rsidRPr="00D07D23" w:rsidRDefault="00502112" w:rsidP="00502112">
          <w:pPr>
            <w:pStyle w:val="TOC2"/>
            <w:tabs>
              <w:tab w:val="right" w:leader="dot" w:pos="9016"/>
            </w:tabs>
            <w:rPr>
              <w:noProof/>
              <w:sz w:val="22"/>
              <w:szCs w:val="22"/>
              <w:lang w:eastAsia="en-AU"/>
            </w:rPr>
          </w:pPr>
          <w:hyperlink w:anchor="_Toc489451453" w:history="1">
            <w:r w:rsidRPr="00D07D23">
              <w:rPr>
                <w:rStyle w:val="Hyperlink"/>
                <w:noProof/>
                <w:sz w:val="22"/>
                <w:szCs w:val="22"/>
              </w:rPr>
              <w:t>Completing Section 2: The child and Section 3: The family</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_Toc489451453 \h </w:instrText>
            </w:r>
            <w:r w:rsidRPr="00D07D23">
              <w:rPr>
                <w:noProof/>
                <w:webHidden/>
                <w:sz w:val="22"/>
                <w:szCs w:val="22"/>
              </w:rPr>
            </w:r>
            <w:r w:rsidRPr="00D07D23">
              <w:rPr>
                <w:noProof/>
                <w:webHidden/>
                <w:sz w:val="22"/>
                <w:szCs w:val="22"/>
              </w:rPr>
              <w:fldChar w:fldCharType="separate"/>
            </w:r>
            <w:r w:rsidR="00850E19">
              <w:rPr>
                <w:noProof/>
                <w:webHidden/>
                <w:sz w:val="22"/>
                <w:szCs w:val="22"/>
              </w:rPr>
              <w:t>15</w:t>
            </w:r>
            <w:r w:rsidRPr="00D07D23">
              <w:rPr>
                <w:noProof/>
                <w:webHidden/>
                <w:sz w:val="22"/>
                <w:szCs w:val="22"/>
              </w:rPr>
              <w:fldChar w:fldCharType="end"/>
            </w:r>
          </w:hyperlink>
        </w:p>
        <w:p w14:paraId="18A3A35E" w14:textId="06671A74" w:rsidR="00502112" w:rsidRPr="00D07D23" w:rsidRDefault="00502112" w:rsidP="00502112">
          <w:pPr>
            <w:pStyle w:val="TOC3"/>
            <w:tabs>
              <w:tab w:val="right" w:leader="dot" w:pos="9016"/>
            </w:tabs>
            <w:rPr>
              <w:noProof/>
              <w:sz w:val="22"/>
              <w:szCs w:val="22"/>
              <w:lang w:eastAsia="en-AU"/>
            </w:rPr>
          </w:pPr>
          <w:hyperlink w:anchor="_Toc489451454" w:history="1">
            <w:r w:rsidRPr="00D07D23">
              <w:rPr>
                <w:rStyle w:val="Hyperlink"/>
                <w:noProof/>
                <w:sz w:val="22"/>
                <w:szCs w:val="22"/>
              </w:rPr>
              <w:t>How to print the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_Toc489451454 \h </w:instrText>
            </w:r>
            <w:r w:rsidRPr="00D07D23">
              <w:rPr>
                <w:noProof/>
                <w:webHidden/>
                <w:sz w:val="22"/>
                <w:szCs w:val="22"/>
              </w:rPr>
            </w:r>
            <w:r w:rsidRPr="00D07D23">
              <w:rPr>
                <w:noProof/>
                <w:webHidden/>
                <w:sz w:val="22"/>
                <w:szCs w:val="22"/>
              </w:rPr>
              <w:fldChar w:fldCharType="separate"/>
            </w:r>
            <w:r w:rsidR="00850E19">
              <w:rPr>
                <w:noProof/>
                <w:webHidden/>
                <w:sz w:val="22"/>
                <w:szCs w:val="22"/>
              </w:rPr>
              <w:t>15</w:t>
            </w:r>
            <w:r w:rsidRPr="00D07D23">
              <w:rPr>
                <w:noProof/>
                <w:webHidden/>
                <w:sz w:val="22"/>
                <w:szCs w:val="22"/>
              </w:rPr>
              <w:fldChar w:fldCharType="end"/>
            </w:r>
          </w:hyperlink>
        </w:p>
        <w:p w14:paraId="58BF12AF" w14:textId="78A5DAF0" w:rsidR="00502112" w:rsidRPr="00D07D23" w:rsidRDefault="00502112" w:rsidP="00502112">
          <w:pPr>
            <w:pStyle w:val="TOC3"/>
            <w:tabs>
              <w:tab w:val="right" w:leader="dot" w:pos="9016"/>
            </w:tabs>
            <w:rPr>
              <w:noProof/>
              <w:sz w:val="22"/>
              <w:szCs w:val="22"/>
              <w:lang w:eastAsia="en-AU"/>
            </w:rPr>
          </w:pPr>
          <w:hyperlink w:anchor="_Toc489451455" w:history="1">
            <w:r w:rsidRPr="00D07D23">
              <w:rPr>
                <w:rStyle w:val="Hyperlink"/>
                <w:noProof/>
                <w:sz w:val="22"/>
                <w:szCs w:val="22"/>
              </w:rPr>
              <w:t>How to send the Electronic Transition Statement to the parent/guardian via email</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_Toc489451455 \h </w:instrText>
            </w:r>
            <w:r w:rsidRPr="00D07D23">
              <w:rPr>
                <w:noProof/>
                <w:webHidden/>
                <w:sz w:val="22"/>
                <w:szCs w:val="22"/>
              </w:rPr>
            </w:r>
            <w:r w:rsidRPr="00D07D23">
              <w:rPr>
                <w:noProof/>
                <w:webHidden/>
                <w:sz w:val="22"/>
                <w:szCs w:val="22"/>
              </w:rPr>
              <w:fldChar w:fldCharType="separate"/>
            </w:r>
            <w:r w:rsidR="00850E19">
              <w:rPr>
                <w:noProof/>
                <w:webHidden/>
                <w:sz w:val="22"/>
                <w:szCs w:val="22"/>
              </w:rPr>
              <w:t>15</w:t>
            </w:r>
            <w:r w:rsidRPr="00D07D23">
              <w:rPr>
                <w:noProof/>
                <w:webHidden/>
                <w:sz w:val="22"/>
                <w:szCs w:val="22"/>
              </w:rPr>
              <w:fldChar w:fldCharType="end"/>
            </w:r>
          </w:hyperlink>
        </w:p>
        <w:p w14:paraId="353C9822" w14:textId="0F63F990" w:rsidR="00502112" w:rsidRPr="00D07D23" w:rsidRDefault="00502112" w:rsidP="00502112">
          <w:pPr>
            <w:pStyle w:val="TOC3"/>
            <w:tabs>
              <w:tab w:val="right" w:leader="dot" w:pos="9016"/>
            </w:tabs>
            <w:rPr>
              <w:noProof/>
              <w:sz w:val="22"/>
              <w:szCs w:val="22"/>
              <w:lang w:eastAsia="en-AU"/>
            </w:rPr>
          </w:pPr>
          <w:hyperlink w:anchor="_Toc489451456" w:history="1">
            <w:r w:rsidRPr="00D07D23">
              <w:rPr>
                <w:rStyle w:val="Hyperlink"/>
                <w:noProof/>
                <w:sz w:val="22"/>
                <w:szCs w:val="22"/>
              </w:rPr>
              <w:t>When Sections 2 and/or 3 are completed</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_Toc489451456 \h </w:instrText>
            </w:r>
            <w:r w:rsidRPr="00D07D23">
              <w:rPr>
                <w:noProof/>
                <w:webHidden/>
                <w:sz w:val="22"/>
                <w:szCs w:val="22"/>
              </w:rPr>
            </w:r>
            <w:r w:rsidRPr="00D07D23">
              <w:rPr>
                <w:noProof/>
                <w:webHidden/>
                <w:sz w:val="22"/>
                <w:szCs w:val="22"/>
              </w:rPr>
              <w:fldChar w:fldCharType="separate"/>
            </w:r>
            <w:r w:rsidR="00850E19">
              <w:rPr>
                <w:noProof/>
                <w:webHidden/>
                <w:sz w:val="22"/>
                <w:szCs w:val="22"/>
              </w:rPr>
              <w:t>16</w:t>
            </w:r>
            <w:r w:rsidRPr="00D07D23">
              <w:rPr>
                <w:noProof/>
                <w:webHidden/>
                <w:sz w:val="22"/>
                <w:szCs w:val="22"/>
              </w:rPr>
              <w:fldChar w:fldCharType="end"/>
            </w:r>
          </w:hyperlink>
        </w:p>
        <w:p w14:paraId="70A51655" w14:textId="39F4F21D" w:rsidR="00502112" w:rsidRPr="00D07D23" w:rsidRDefault="00502112" w:rsidP="00502112">
          <w:pPr>
            <w:pStyle w:val="TOC2"/>
            <w:tabs>
              <w:tab w:val="right" w:leader="dot" w:pos="9016"/>
            </w:tabs>
            <w:rPr>
              <w:noProof/>
              <w:sz w:val="22"/>
              <w:szCs w:val="22"/>
              <w:lang w:eastAsia="en-AU"/>
            </w:rPr>
          </w:pPr>
          <w:hyperlink w:anchor="_Toc489451457" w:history="1">
            <w:r w:rsidRPr="00D07D23">
              <w:rPr>
                <w:rStyle w:val="Hyperlink"/>
                <w:noProof/>
                <w:sz w:val="22"/>
                <w:szCs w:val="22"/>
              </w:rPr>
              <w:t>Completing Section 4</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_Toc489451457 \h </w:instrText>
            </w:r>
            <w:r w:rsidRPr="00D07D23">
              <w:rPr>
                <w:noProof/>
                <w:webHidden/>
                <w:sz w:val="22"/>
                <w:szCs w:val="22"/>
              </w:rPr>
            </w:r>
            <w:r w:rsidRPr="00D07D23">
              <w:rPr>
                <w:noProof/>
                <w:webHidden/>
                <w:sz w:val="22"/>
                <w:szCs w:val="22"/>
              </w:rPr>
              <w:fldChar w:fldCharType="separate"/>
            </w:r>
            <w:r w:rsidR="00850E19">
              <w:rPr>
                <w:noProof/>
                <w:webHidden/>
                <w:sz w:val="22"/>
                <w:szCs w:val="22"/>
              </w:rPr>
              <w:t>17</w:t>
            </w:r>
            <w:r w:rsidRPr="00D07D23">
              <w:rPr>
                <w:noProof/>
                <w:webHidden/>
                <w:sz w:val="22"/>
                <w:szCs w:val="22"/>
              </w:rPr>
              <w:fldChar w:fldCharType="end"/>
            </w:r>
          </w:hyperlink>
        </w:p>
        <w:p w14:paraId="0856ADBF" w14:textId="6346C61B" w:rsidR="00502112" w:rsidRPr="00D07D23" w:rsidRDefault="00502112" w:rsidP="00502112">
          <w:pPr>
            <w:pStyle w:val="TOC2"/>
            <w:tabs>
              <w:tab w:val="right" w:leader="dot" w:pos="9016"/>
            </w:tabs>
            <w:rPr>
              <w:noProof/>
              <w:sz w:val="22"/>
              <w:szCs w:val="22"/>
              <w:lang w:eastAsia="en-AU"/>
            </w:rPr>
          </w:pPr>
          <w:hyperlink w:anchor="_Toc489451458" w:history="1">
            <w:r w:rsidRPr="00D07D23">
              <w:rPr>
                <w:rStyle w:val="Hyperlink"/>
                <w:noProof/>
                <w:sz w:val="22"/>
                <w:szCs w:val="22"/>
              </w:rPr>
              <w:t>Sharing the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_Toc489451458 \h </w:instrText>
            </w:r>
            <w:r w:rsidRPr="00D07D23">
              <w:rPr>
                <w:noProof/>
                <w:webHidden/>
                <w:sz w:val="22"/>
                <w:szCs w:val="22"/>
              </w:rPr>
            </w:r>
            <w:r w:rsidRPr="00D07D23">
              <w:rPr>
                <w:noProof/>
                <w:webHidden/>
                <w:sz w:val="22"/>
                <w:szCs w:val="22"/>
              </w:rPr>
              <w:fldChar w:fldCharType="separate"/>
            </w:r>
            <w:r w:rsidR="00850E19">
              <w:rPr>
                <w:noProof/>
                <w:webHidden/>
                <w:sz w:val="22"/>
                <w:szCs w:val="22"/>
              </w:rPr>
              <w:t>17</w:t>
            </w:r>
            <w:r w:rsidRPr="00D07D23">
              <w:rPr>
                <w:noProof/>
                <w:webHidden/>
                <w:sz w:val="22"/>
                <w:szCs w:val="22"/>
              </w:rPr>
              <w:fldChar w:fldCharType="end"/>
            </w:r>
          </w:hyperlink>
        </w:p>
        <w:p w14:paraId="00543D66" w14:textId="628450C1" w:rsidR="00502112" w:rsidRPr="00D07D23" w:rsidRDefault="00502112" w:rsidP="00502112">
          <w:pPr>
            <w:pStyle w:val="TOC3"/>
            <w:tabs>
              <w:tab w:val="right" w:leader="dot" w:pos="9016"/>
            </w:tabs>
            <w:rPr>
              <w:noProof/>
              <w:sz w:val="22"/>
              <w:szCs w:val="22"/>
              <w:lang w:eastAsia="en-AU"/>
            </w:rPr>
          </w:pPr>
          <w:hyperlink w:anchor="_Toc489451459" w:history="1">
            <w:r w:rsidRPr="00D07D23">
              <w:rPr>
                <w:rStyle w:val="Hyperlink"/>
                <w:noProof/>
                <w:sz w:val="22"/>
                <w:szCs w:val="22"/>
              </w:rPr>
              <w:t>How to print the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_Toc489451459 \h </w:instrText>
            </w:r>
            <w:r w:rsidRPr="00D07D23">
              <w:rPr>
                <w:noProof/>
                <w:webHidden/>
                <w:sz w:val="22"/>
                <w:szCs w:val="22"/>
              </w:rPr>
            </w:r>
            <w:r w:rsidRPr="00D07D23">
              <w:rPr>
                <w:noProof/>
                <w:webHidden/>
                <w:sz w:val="22"/>
                <w:szCs w:val="22"/>
              </w:rPr>
              <w:fldChar w:fldCharType="separate"/>
            </w:r>
            <w:r w:rsidR="00850E19">
              <w:rPr>
                <w:noProof/>
                <w:webHidden/>
                <w:sz w:val="22"/>
                <w:szCs w:val="22"/>
              </w:rPr>
              <w:t>18</w:t>
            </w:r>
            <w:r w:rsidRPr="00D07D23">
              <w:rPr>
                <w:noProof/>
                <w:webHidden/>
                <w:sz w:val="22"/>
                <w:szCs w:val="22"/>
              </w:rPr>
              <w:fldChar w:fldCharType="end"/>
            </w:r>
          </w:hyperlink>
        </w:p>
        <w:p w14:paraId="3AC430B2" w14:textId="68E47CE7" w:rsidR="00502112" w:rsidRPr="00D07D23" w:rsidRDefault="00502112" w:rsidP="00502112">
          <w:pPr>
            <w:pStyle w:val="TOC3"/>
            <w:tabs>
              <w:tab w:val="right" w:leader="dot" w:pos="9016"/>
            </w:tabs>
            <w:rPr>
              <w:noProof/>
              <w:sz w:val="22"/>
              <w:szCs w:val="22"/>
              <w:lang w:eastAsia="en-AU"/>
            </w:rPr>
          </w:pPr>
          <w:hyperlink w:anchor="_Toc489451460" w:history="1">
            <w:r w:rsidRPr="00D07D23">
              <w:rPr>
                <w:rStyle w:val="Hyperlink"/>
                <w:noProof/>
                <w:sz w:val="22"/>
                <w:szCs w:val="22"/>
              </w:rPr>
              <w:t>How to create a PDF version of the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_Toc489451460 \h </w:instrText>
            </w:r>
            <w:r w:rsidRPr="00D07D23">
              <w:rPr>
                <w:noProof/>
                <w:webHidden/>
                <w:sz w:val="22"/>
                <w:szCs w:val="22"/>
              </w:rPr>
            </w:r>
            <w:r w:rsidRPr="00D07D23">
              <w:rPr>
                <w:noProof/>
                <w:webHidden/>
                <w:sz w:val="22"/>
                <w:szCs w:val="22"/>
              </w:rPr>
              <w:fldChar w:fldCharType="separate"/>
            </w:r>
            <w:r w:rsidR="00850E19">
              <w:rPr>
                <w:noProof/>
                <w:webHidden/>
                <w:sz w:val="22"/>
                <w:szCs w:val="22"/>
              </w:rPr>
              <w:t>18</w:t>
            </w:r>
            <w:r w:rsidRPr="00D07D23">
              <w:rPr>
                <w:noProof/>
                <w:webHidden/>
                <w:sz w:val="22"/>
                <w:szCs w:val="22"/>
              </w:rPr>
              <w:fldChar w:fldCharType="end"/>
            </w:r>
          </w:hyperlink>
        </w:p>
        <w:p w14:paraId="138CF0D0" w14:textId="167F1597" w:rsidR="00502112" w:rsidRPr="00D07D23" w:rsidRDefault="00502112" w:rsidP="00502112">
          <w:pPr>
            <w:pStyle w:val="TOC3"/>
            <w:tabs>
              <w:tab w:val="right" w:leader="dot" w:pos="9016"/>
            </w:tabs>
            <w:rPr>
              <w:noProof/>
              <w:sz w:val="22"/>
              <w:szCs w:val="22"/>
              <w:lang w:eastAsia="en-AU"/>
            </w:rPr>
          </w:pPr>
          <w:hyperlink w:anchor="_Toc489451461" w:history="1">
            <w:r w:rsidRPr="00D07D23">
              <w:rPr>
                <w:rStyle w:val="Hyperlink"/>
                <w:noProof/>
                <w:sz w:val="22"/>
                <w:szCs w:val="22"/>
              </w:rPr>
              <w:t>How to send the Electronic Transition Statement via email</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_Toc489451461 \h </w:instrText>
            </w:r>
            <w:r w:rsidRPr="00D07D23">
              <w:rPr>
                <w:noProof/>
                <w:webHidden/>
                <w:sz w:val="22"/>
                <w:szCs w:val="22"/>
              </w:rPr>
            </w:r>
            <w:r w:rsidRPr="00D07D23">
              <w:rPr>
                <w:noProof/>
                <w:webHidden/>
                <w:sz w:val="22"/>
                <w:szCs w:val="22"/>
              </w:rPr>
              <w:fldChar w:fldCharType="separate"/>
            </w:r>
            <w:r w:rsidR="00850E19">
              <w:rPr>
                <w:noProof/>
                <w:webHidden/>
                <w:sz w:val="22"/>
                <w:szCs w:val="22"/>
              </w:rPr>
              <w:t>19</w:t>
            </w:r>
            <w:r w:rsidRPr="00D07D23">
              <w:rPr>
                <w:noProof/>
                <w:webHidden/>
                <w:sz w:val="22"/>
                <w:szCs w:val="22"/>
              </w:rPr>
              <w:fldChar w:fldCharType="end"/>
            </w:r>
          </w:hyperlink>
        </w:p>
        <w:p w14:paraId="20FF1CC1" w14:textId="5ECED71B" w:rsidR="00502112" w:rsidRPr="00D07D23" w:rsidRDefault="00502112" w:rsidP="00502112">
          <w:pPr>
            <w:pStyle w:val="TOC2"/>
            <w:tabs>
              <w:tab w:val="right" w:leader="dot" w:pos="9016"/>
            </w:tabs>
            <w:rPr>
              <w:noProof/>
              <w:sz w:val="22"/>
              <w:szCs w:val="22"/>
              <w:lang w:eastAsia="en-AU"/>
            </w:rPr>
          </w:pPr>
          <w:hyperlink w:anchor="_Toc489451462" w:history="1">
            <w:r w:rsidRPr="00D07D23">
              <w:rPr>
                <w:rStyle w:val="Hyperlink"/>
                <w:noProof/>
                <w:sz w:val="22"/>
                <w:szCs w:val="22"/>
              </w:rPr>
              <w:t>Troubleshooting</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_Toc489451462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75FECCA3" w14:textId="0459A496" w:rsidR="00502112" w:rsidRPr="00D07D23" w:rsidRDefault="00502112" w:rsidP="00502112">
          <w:pPr>
            <w:pStyle w:val="TOC3"/>
            <w:tabs>
              <w:tab w:val="right" w:leader="dot" w:pos="9016"/>
            </w:tabs>
            <w:rPr>
              <w:noProof/>
              <w:sz w:val="22"/>
              <w:szCs w:val="22"/>
              <w:lang w:eastAsia="en-AU"/>
            </w:rPr>
          </w:pPr>
          <w:hyperlink w:anchor="_Toc489451463" w:history="1">
            <w:r w:rsidRPr="00D07D23">
              <w:rPr>
                <w:rStyle w:val="Hyperlink"/>
                <w:noProof/>
                <w:sz w:val="22"/>
                <w:szCs w:val="22"/>
              </w:rPr>
              <w:t>Can I exit the Electronic Transition Statement without finishing it?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_Toc489451463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4AFD6FB7" w14:textId="25BDE604" w:rsidR="00502112" w:rsidRPr="00D07D23" w:rsidRDefault="00502112" w:rsidP="00502112">
          <w:pPr>
            <w:pStyle w:val="TOC3"/>
            <w:tabs>
              <w:tab w:val="right" w:leader="dot" w:pos="9016"/>
            </w:tabs>
            <w:rPr>
              <w:noProof/>
              <w:sz w:val="22"/>
              <w:szCs w:val="22"/>
              <w:lang w:eastAsia="en-AU"/>
            </w:rPr>
          </w:pPr>
          <w:hyperlink w:anchor="_Toc489451464" w:history="1">
            <w:r w:rsidRPr="00D07D23">
              <w:rPr>
                <w:rStyle w:val="Hyperlink"/>
                <w:noProof/>
                <w:sz w:val="22"/>
                <w:szCs w:val="22"/>
              </w:rPr>
              <w:t>How do I go back into a Transition Statement that I have already started or completed?</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_Toc489451464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77B3ABE6" w14:textId="599612B7" w:rsidR="00502112" w:rsidRPr="00D07D23" w:rsidRDefault="00502112" w:rsidP="00502112">
          <w:pPr>
            <w:pStyle w:val="TOC3"/>
            <w:tabs>
              <w:tab w:val="right" w:leader="dot" w:pos="9016"/>
            </w:tabs>
            <w:rPr>
              <w:noProof/>
              <w:sz w:val="22"/>
              <w:szCs w:val="22"/>
              <w:lang w:eastAsia="en-AU"/>
            </w:rPr>
          </w:pPr>
          <w:hyperlink w:anchor="_Toc489451465" w:history="1">
            <w:r w:rsidRPr="00D07D23">
              <w:rPr>
                <w:rStyle w:val="Hyperlink"/>
                <w:noProof/>
                <w:sz w:val="22"/>
                <w:szCs w:val="22"/>
              </w:rPr>
              <w:t>Why can’t I see the ‘pick lists’ on my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_Toc489451465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42D69063" w14:textId="0478E8B4" w:rsidR="00502112" w:rsidRPr="00D07D23" w:rsidRDefault="00502112" w:rsidP="00502112">
          <w:pPr>
            <w:pStyle w:val="TOC3"/>
            <w:tabs>
              <w:tab w:val="right" w:leader="dot" w:pos="9016"/>
            </w:tabs>
            <w:rPr>
              <w:noProof/>
              <w:sz w:val="22"/>
              <w:szCs w:val="22"/>
              <w:lang w:eastAsia="en-AU"/>
            </w:rPr>
          </w:pPr>
          <w:hyperlink w:anchor="_Toc489451466" w:history="1">
            <w:r w:rsidRPr="00D07D23">
              <w:rPr>
                <w:rStyle w:val="Hyperlink"/>
                <w:noProof/>
                <w:sz w:val="22"/>
                <w:szCs w:val="22"/>
              </w:rPr>
              <w:t>Why can’t I edit the whole Electronic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_Toc489451466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3C6E0D4B" w14:textId="3A21FCA6" w:rsidR="00502112" w:rsidRPr="00D07D23" w:rsidRDefault="00502112" w:rsidP="00502112">
          <w:pPr>
            <w:pStyle w:val="TOC3"/>
            <w:tabs>
              <w:tab w:val="right" w:leader="dot" w:pos="9016"/>
            </w:tabs>
            <w:rPr>
              <w:noProof/>
              <w:sz w:val="22"/>
              <w:szCs w:val="22"/>
              <w:lang w:eastAsia="en-AU"/>
            </w:rPr>
          </w:pPr>
          <w:hyperlink w:anchor="_Toc489451467" w:history="1">
            <w:r w:rsidRPr="00D07D23">
              <w:rPr>
                <w:rStyle w:val="Hyperlink"/>
                <w:noProof/>
                <w:sz w:val="22"/>
                <w:szCs w:val="22"/>
              </w:rPr>
              <w:t>Where else can I get help?</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_Toc489451467 \h </w:instrText>
            </w:r>
            <w:r w:rsidRPr="00D07D23">
              <w:rPr>
                <w:noProof/>
                <w:webHidden/>
                <w:sz w:val="22"/>
                <w:szCs w:val="22"/>
              </w:rPr>
            </w:r>
            <w:r w:rsidRPr="00D07D23">
              <w:rPr>
                <w:noProof/>
                <w:webHidden/>
                <w:sz w:val="22"/>
                <w:szCs w:val="22"/>
              </w:rPr>
              <w:fldChar w:fldCharType="separate"/>
            </w:r>
            <w:r w:rsidR="00850E19">
              <w:rPr>
                <w:noProof/>
                <w:webHidden/>
                <w:sz w:val="22"/>
                <w:szCs w:val="22"/>
              </w:rPr>
              <w:t>20</w:t>
            </w:r>
            <w:r w:rsidRPr="00D07D23">
              <w:rPr>
                <w:noProof/>
                <w:webHidden/>
                <w:sz w:val="22"/>
                <w:szCs w:val="22"/>
              </w:rPr>
              <w:fldChar w:fldCharType="end"/>
            </w:r>
          </w:hyperlink>
        </w:p>
        <w:p w14:paraId="6500BC3A" w14:textId="50AAD049" w:rsidR="00502112" w:rsidRPr="00D07D23" w:rsidRDefault="00502112" w:rsidP="00502112">
          <w:pPr>
            <w:pStyle w:val="TOC2"/>
            <w:tabs>
              <w:tab w:val="right" w:leader="dot" w:pos="9016"/>
            </w:tabs>
            <w:rPr>
              <w:noProof/>
              <w:sz w:val="22"/>
              <w:szCs w:val="22"/>
              <w:lang w:eastAsia="en-AU"/>
            </w:rPr>
          </w:pPr>
          <w:hyperlink w:anchor="_Toc489451468" w:history="1">
            <w:r w:rsidRPr="00D07D23">
              <w:rPr>
                <w:rStyle w:val="Hyperlink"/>
                <w:noProof/>
                <w:sz w:val="22"/>
                <w:szCs w:val="22"/>
              </w:rPr>
              <w:t>Handy How-to Instructions for functionality</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_Toc489451468 \h </w:instrText>
            </w:r>
            <w:r w:rsidRPr="00D07D23">
              <w:rPr>
                <w:noProof/>
                <w:webHidden/>
                <w:sz w:val="22"/>
                <w:szCs w:val="22"/>
              </w:rPr>
            </w:r>
            <w:r w:rsidRPr="00D07D23">
              <w:rPr>
                <w:noProof/>
                <w:webHidden/>
                <w:sz w:val="22"/>
                <w:szCs w:val="22"/>
              </w:rPr>
              <w:fldChar w:fldCharType="separate"/>
            </w:r>
            <w:r w:rsidR="00850E19">
              <w:rPr>
                <w:noProof/>
                <w:webHidden/>
                <w:sz w:val="22"/>
                <w:szCs w:val="22"/>
              </w:rPr>
              <w:t>21</w:t>
            </w:r>
            <w:r w:rsidRPr="00D07D23">
              <w:rPr>
                <w:noProof/>
                <w:webHidden/>
                <w:sz w:val="22"/>
                <w:szCs w:val="22"/>
              </w:rPr>
              <w:fldChar w:fldCharType="end"/>
            </w:r>
          </w:hyperlink>
        </w:p>
        <w:p w14:paraId="6841EFEF" w14:textId="1E0BFA37" w:rsidR="00502112" w:rsidRPr="00D07D23" w:rsidRDefault="00502112" w:rsidP="00502112">
          <w:pPr>
            <w:pStyle w:val="TOC3"/>
            <w:tabs>
              <w:tab w:val="right" w:leader="dot" w:pos="9016"/>
            </w:tabs>
            <w:rPr>
              <w:noProof/>
              <w:sz w:val="22"/>
              <w:szCs w:val="22"/>
              <w:lang w:eastAsia="en-AU"/>
            </w:rPr>
          </w:pPr>
          <w:hyperlink w:anchor="_Toc489451469" w:history="1">
            <w:r w:rsidRPr="00D07D23">
              <w:rPr>
                <w:rStyle w:val="Hyperlink"/>
                <w:noProof/>
                <w:sz w:val="22"/>
                <w:szCs w:val="22"/>
              </w:rPr>
              <w:t>How to select a date using the date function</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_Toc489451469 \h </w:instrText>
            </w:r>
            <w:r w:rsidRPr="00D07D23">
              <w:rPr>
                <w:noProof/>
                <w:webHidden/>
                <w:sz w:val="22"/>
                <w:szCs w:val="22"/>
              </w:rPr>
            </w:r>
            <w:r w:rsidRPr="00D07D23">
              <w:rPr>
                <w:noProof/>
                <w:webHidden/>
                <w:sz w:val="22"/>
                <w:szCs w:val="22"/>
              </w:rPr>
              <w:fldChar w:fldCharType="separate"/>
            </w:r>
            <w:r w:rsidR="00850E19">
              <w:rPr>
                <w:noProof/>
                <w:webHidden/>
                <w:sz w:val="22"/>
                <w:szCs w:val="22"/>
              </w:rPr>
              <w:t>21</w:t>
            </w:r>
            <w:r w:rsidRPr="00D07D23">
              <w:rPr>
                <w:noProof/>
                <w:webHidden/>
                <w:sz w:val="22"/>
                <w:szCs w:val="22"/>
              </w:rPr>
              <w:fldChar w:fldCharType="end"/>
            </w:r>
          </w:hyperlink>
        </w:p>
        <w:p w14:paraId="449E8F1F" w14:textId="04399D01" w:rsidR="00502112" w:rsidRPr="00D07D23" w:rsidRDefault="00502112" w:rsidP="00502112">
          <w:pPr>
            <w:pStyle w:val="TOC3"/>
            <w:tabs>
              <w:tab w:val="right" w:leader="dot" w:pos="9016"/>
            </w:tabs>
            <w:rPr>
              <w:noProof/>
              <w:sz w:val="22"/>
              <w:szCs w:val="22"/>
              <w:lang w:eastAsia="en-AU"/>
            </w:rPr>
          </w:pPr>
          <w:hyperlink w:anchor="_Toc489451470" w:history="1">
            <w:r w:rsidRPr="00D07D23">
              <w:rPr>
                <w:rStyle w:val="Hyperlink"/>
                <w:noProof/>
                <w:sz w:val="22"/>
                <w:szCs w:val="22"/>
              </w:rPr>
              <w:t>How to insert an image or photo to the Transition Statement</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_Toc489451470 \h </w:instrText>
            </w:r>
            <w:r w:rsidRPr="00D07D23">
              <w:rPr>
                <w:noProof/>
                <w:webHidden/>
                <w:sz w:val="22"/>
                <w:szCs w:val="22"/>
              </w:rPr>
            </w:r>
            <w:r w:rsidRPr="00D07D23">
              <w:rPr>
                <w:noProof/>
                <w:webHidden/>
                <w:sz w:val="22"/>
                <w:szCs w:val="22"/>
              </w:rPr>
              <w:fldChar w:fldCharType="separate"/>
            </w:r>
            <w:r w:rsidR="00850E19">
              <w:rPr>
                <w:noProof/>
                <w:webHidden/>
                <w:sz w:val="22"/>
                <w:szCs w:val="22"/>
              </w:rPr>
              <w:t>21</w:t>
            </w:r>
            <w:r w:rsidRPr="00D07D23">
              <w:rPr>
                <w:noProof/>
                <w:webHidden/>
                <w:sz w:val="22"/>
                <w:szCs w:val="22"/>
              </w:rPr>
              <w:fldChar w:fldCharType="end"/>
            </w:r>
          </w:hyperlink>
        </w:p>
        <w:p w14:paraId="11E5764D" w14:textId="55865484" w:rsidR="00502112" w:rsidRPr="00D07D23" w:rsidRDefault="00502112" w:rsidP="00502112">
          <w:pPr>
            <w:pStyle w:val="TOC3"/>
            <w:tabs>
              <w:tab w:val="right" w:leader="dot" w:pos="9016"/>
            </w:tabs>
            <w:rPr>
              <w:noProof/>
              <w:sz w:val="22"/>
              <w:szCs w:val="22"/>
              <w:lang w:eastAsia="en-AU"/>
            </w:rPr>
          </w:pPr>
          <w:hyperlink w:anchor="_Toc489451471" w:history="1">
            <w:r w:rsidRPr="00D07D23">
              <w:rPr>
                <w:rStyle w:val="Hyperlink"/>
                <w:noProof/>
                <w:sz w:val="22"/>
                <w:szCs w:val="22"/>
              </w:rPr>
              <w:t>How to check a checkbox</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_Toc489451471 \h </w:instrText>
            </w:r>
            <w:r w:rsidRPr="00D07D23">
              <w:rPr>
                <w:noProof/>
                <w:webHidden/>
                <w:sz w:val="22"/>
                <w:szCs w:val="22"/>
              </w:rPr>
            </w:r>
            <w:r w:rsidRPr="00D07D23">
              <w:rPr>
                <w:noProof/>
                <w:webHidden/>
                <w:sz w:val="22"/>
                <w:szCs w:val="22"/>
              </w:rPr>
              <w:fldChar w:fldCharType="separate"/>
            </w:r>
            <w:r w:rsidR="00850E19">
              <w:rPr>
                <w:noProof/>
                <w:webHidden/>
                <w:sz w:val="22"/>
                <w:szCs w:val="22"/>
              </w:rPr>
              <w:t>25</w:t>
            </w:r>
            <w:r w:rsidRPr="00D07D23">
              <w:rPr>
                <w:noProof/>
                <w:webHidden/>
                <w:sz w:val="22"/>
                <w:szCs w:val="22"/>
              </w:rPr>
              <w:fldChar w:fldCharType="end"/>
            </w:r>
          </w:hyperlink>
        </w:p>
        <w:p w14:paraId="2AF819E0" w14:textId="4E3399BA" w:rsidR="00502112" w:rsidRPr="00D07D23" w:rsidRDefault="00502112" w:rsidP="00502112">
          <w:pPr>
            <w:pStyle w:val="TOC2"/>
            <w:tabs>
              <w:tab w:val="right" w:leader="dot" w:pos="9016"/>
            </w:tabs>
            <w:rPr>
              <w:noProof/>
              <w:sz w:val="22"/>
              <w:szCs w:val="22"/>
              <w:lang w:eastAsia="en-AU"/>
            </w:rPr>
          </w:pPr>
          <w:hyperlink w:anchor="_Toc489451472" w:history="1">
            <w:r w:rsidRPr="00D07D23">
              <w:rPr>
                <w:rStyle w:val="Hyperlink"/>
                <w:noProof/>
                <w:sz w:val="22"/>
                <w:szCs w:val="22"/>
              </w:rPr>
              <w:t>Tips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_Toc489451472 \h </w:instrText>
            </w:r>
            <w:r w:rsidRPr="00D07D23">
              <w:rPr>
                <w:noProof/>
                <w:webHidden/>
                <w:sz w:val="22"/>
                <w:szCs w:val="22"/>
              </w:rPr>
            </w:r>
            <w:r w:rsidRPr="00D07D23">
              <w:rPr>
                <w:noProof/>
                <w:webHidden/>
                <w:sz w:val="22"/>
                <w:szCs w:val="22"/>
              </w:rPr>
              <w:fldChar w:fldCharType="separate"/>
            </w:r>
            <w:r w:rsidR="00850E19">
              <w:rPr>
                <w:noProof/>
                <w:webHidden/>
                <w:sz w:val="22"/>
                <w:szCs w:val="22"/>
              </w:rPr>
              <w:t>27</w:t>
            </w:r>
            <w:r w:rsidRPr="00D07D23">
              <w:rPr>
                <w:noProof/>
                <w:webHidden/>
                <w:sz w:val="22"/>
                <w:szCs w:val="22"/>
              </w:rPr>
              <w:fldChar w:fldCharType="end"/>
            </w:r>
          </w:hyperlink>
        </w:p>
        <w:p w14:paraId="0B057F2B" w14:textId="28B0B102" w:rsidR="00502112" w:rsidRPr="00D07D23" w:rsidRDefault="00502112" w:rsidP="00502112">
          <w:pPr>
            <w:pStyle w:val="TOC3"/>
            <w:tabs>
              <w:tab w:val="right" w:leader="dot" w:pos="9016"/>
            </w:tabs>
            <w:rPr>
              <w:noProof/>
              <w:sz w:val="22"/>
              <w:szCs w:val="22"/>
              <w:lang w:eastAsia="en-AU"/>
            </w:rPr>
          </w:pPr>
          <w:hyperlink w:anchor="_Toc489451473" w:history="1">
            <w:r w:rsidRPr="00D07D23">
              <w:rPr>
                <w:rStyle w:val="Hyperlink"/>
                <w:noProof/>
                <w:sz w:val="22"/>
                <w:szCs w:val="22"/>
              </w:rPr>
              <w:t>Tip 1 – Save often</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_Toc489451473 \h </w:instrText>
            </w:r>
            <w:r w:rsidRPr="00D07D23">
              <w:rPr>
                <w:noProof/>
                <w:webHidden/>
                <w:sz w:val="22"/>
                <w:szCs w:val="22"/>
              </w:rPr>
            </w:r>
            <w:r w:rsidRPr="00D07D23">
              <w:rPr>
                <w:noProof/>
                <w:webHidden/>
                <w:sz w:val="22"/>
                <w:szCs w:val="22"/>
              </w:rPr>
              <w:fldChar w:fldCharType="separate"/>
            </w:r>
            <w:r w:rsidR="00850E19">
              <w:rPr>
                <w:noProof/>
                <w:webHidden/>
                <w:sz w:val="22"/>
                <w:szCs w:val="22"/>
              </w:rPr>
              <w:t>27</w:t>
            </w:r>
            <w:r w:rsidRPr="00D07D23">
              <w:rPr>
                <w:noProof/>
                <w:webHidden/>
                <w:sz w:val="22"/>
                <w:szCs w:val="22"/>
              </w:rPr>
              <w:fldChar w:fldCharType="end"/>
            </w:r>
          </w:hyperlink>
        </w:p>
        <w:p w14:paraId="6CEC5176" w14:textId="56A4D6F8" w:rsidR="00502112" w:rsidRPr="00D07D23" w:rsidRDefault="00502112" w:rsidP="00502112">
          <w:pPr>
            <w:pStyle w:val="TOC3"/>
            <w:tabs>
              <w:tab w:val="right" w:leader="dot" w:pos="9016"/>
            </w:tabs>
            <w:rPr>
              <w:noProof/>
              <w:sz w:val="22"/>
              <w:szCs w:val="22"/>
              <w:lang w:eastAsia="en-AU"/>
            </w:rPr>
          </w:pPr>
          <w:hyperlink w:anchor="_Toc489451474" w:history="1">
            <w:r w:rsidRPr="00D07D23">
              <w:rPr>
                <w:rStyle w:val="Hyperlink"/>
                <w:noProof/>
                <w:sz w:val="22"/>
                <w:szCs w:val="22"/>
              </w:rPr>
              <w:t>Tip 2 – Remember you can Undo</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_Toc489451474 \h </w:instrText>
            </w:r>
            <w:r w:rsidRPr="00D07D23">
              <w:rPr>
                <w:noProof/>
                <w:webHidden/>
                <w:sz w:val="22"/>
                <w:szCs w:val="22"/>
              </w:rPr>
            </w:r>
            <w:r w:rsidRPr="00D07D23">
              <w:rPr>
                <w:noProof/>
                <w:webHidden/>
                <w:sz w:val="22"/>
                <w:szCs w:val="22"/>
              </w:rPr>
              <w:fldChar w:fldCharType="separate"/>
            </w:r>
            <w:r w:rsidR="00850E19">
              <w:rPr>
                <w:noProof/>
                <w:webHidden/>
                <w:sz w:val="22"/>
                <w:szCs w:val="22"/>
              </w:rPr>
              <w:t>27</w:t>
            </w:r>
            <w:r w:rsidRPr="00D07D23">
              <w:rPr>
                <w:noProof/>
                <w:webHidden/>
                <w:sz w:val="22"/>
                <w:szCs w:val="22"/>
              </w:rPr>
              <w:fldChar w:fldCharType="end"/>
            </w:r>
          </w:hyperlink>
        </w:p>
        <w:p w14:paraId="40FE0897" w14:textId="4C31FFC1" w:rsidR="00502112" w:rsidRPr="00D07D23" w:rsidRDefault="00502112" w:rsidP="00502112">
          <w:pPr>
            <w:pStyle w:val="TOC3"/>
            <w:tabs>
              <w:tab w:val="right" w:leader="dot" w:pos="9016"/>
            </w:tabs>
            <w:rPr>
              <w:noProof/>
              <w:sz w:val="22"/>
              <w:szCs w:val="22"/>
              <w:lang w:eastAsia="en-AU"/>
            </w:rPr>
          </w:pPr>
          <w:hyperlink w:anchor="_Toc489451475" w:history="1">
            <w:r w:rsidRPr="00D07D23">
              <w:rPr>
                <w:rStyle w:val="Hyperlink"/>
                <w:noProof/>
                <w:sz w:val="22"/>
                <w:szCs w:val="22"/>
              </w:rPr>
              <w:t>Tip 3 – You can copy/paste content into text fields</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_Toc489451475 \h </w:instrText>
            </w:r>
            <w:r w:rsidRPr="00D07D23">
              <w:rPr>
                <w:noProof/>
                <w:webHidden/>
                <w:sz w:val="22"/>
                <w:szCs w:val="22"/>
              </w:rPr>
            </w:r>
            <w:r w:rsidRPr="00D07D23">
              <w:rPr>
                <w:noProof/>
                <w:webHidden/>
                <w:sz w:val="22"/>
                <w:szCs w:val="22"/>
              </w:rPr>
              <w:fldChar w:fldCharType="separate"/>
            </w:r>
            <w:r w:rsidR="00850E19">
              <w:rPr>
                <w:noProof/>
                <w:webHidden/>
                <w:sz w:val="22"/>
                <w:szCs w:val="22"/>
              </w:rPr>
              <w:t>27</w:t>
            </w:r>
            <w:r w:rsidRPr="00D07D23">
              <w:rPr>
                <w:noProof/>
                <w:webHidden/>
                <w:sz w:val="22"/>
                <w:szCs w:val="22"/>
              </w:rPr>
              <w:fldChar w:fldCharType="end"/>
            </w:r>
          </w:hyperlink>
        </w:p>
        <w:p w14:paraId="6C9C51E8" w14:textId="2B4B1CDD" w:rsidR="00502112" w:rsidRPr="00D07D23" w:rsidRDefault="00502112" w:rsidP="00502112">
          <w:pPr>
            <w:pStyle w:val="TOC3"/>
            <w:tabs>
              <w:tab w:val="right" w:leader="dot" w:pos="9016"/>
            </w:tabs>
            <w:rPr>
              <w:noProof/>
              <w:sz w:val="22"/>
              <w:szCs w:val="22"/>
              <w:lang w:eastAsia="en-AU"/>
            </w:rPr>
          </w:pPr>
          <w:hyperlink w:anchor="_Toc489451476" w:history="1">
            <w:r w:rsidRPr="00D07D23">
              <w:rPr>
                <w:rStyle w:val="Hyperlink"/>
                <w:noProof/>
                <w:sz w:val="22"/>
                <w:szCs w:val="22"/>
              </w:rPr>
              <w:t>Tip 4 - You can password protect a Word file in Microsoft Word 2007</w:t>
            </w:r>
            <w:r w:rsidRPr="00D07D23">
              <w:rPr>
                <w:noProof/>
                <w:webHidden/>
                <w:sz w:val="22"/>
                <w:szCs w:val="22"/>
              </w:rPr>
              <w:tab/>
            </w:r>
            <w:r w:rsidRPr="00D07D23">
              <w:rPr>
                <w:noProof/>
                <w:webHidden/>
                <w:sz w:val="22"/>
                <w:szCs w:val="22"/>
              </w:rPr>
              <w:fldChar w:fldCharType="begin"/>
            </w:r>
            <w:r w:rsidRPr="00D07D23">
              <w:rPr>
                <w:noProof/>
                <w:webHidden/>
                <w:sz w:val="22"/>
                <w:szCs w:val="22"/>
              </w:rPr>
              <w:instrText xml:space="preserve"> PAGEREF _Toc489451476 \h </w:instrText>
            </w:r>
            <w:r w:rsidRPr="00D07D23">
              <w:rPr>
                <w:noProof/>
                <w:webHidden/>
                <w:sz w:val="22"/>
                <w:szCs w:val="22"/>
              </w:rPr>
            </w:r>
            <w:r w:rsidRPr="00D07D23">
              <w:rPr>
                <w:noProof/>
                <w:webHidden/>
                <w:sz w:val="22"/>
                <w:szCs w:val="22"/>
              </w:rPr>
              <w:fldChar w:fldCharType="separate"/>
            </w:r>
            <w:r w:rsidR="00850E19">
              <w:rPr>
                <w:noProof/>
                <w:webHidden/>
                <w:sz w:val="22"/>
                <w:szCs w:val="22"/>
              </w:rPr>
              <w:t>28</w:t>
            </w:r>
            <w:r w:rsidRPr="00D07D23">
              <w:rPr>
                <w:noProof/>
                <w:webHidden/>
                <w:sz w:val="22"/>
                <w:szCs w:val="22"/>
              </w:rPr>
              <w:fldChar w:fldCharType="end"/>
            </w:r>
          </w:hyperlink>
        </w:p>
        <w:p w14:paraId="43FF354E" w14:textId="77777777" w:rsidR="00502112" w:rsidRDefault="00502112" w:rsidP="00502112">
          <w:r w:rsidRPr="00D07D23">
            <w:rPr>
              <w:b/>
              <w:bCs/>
              <w:noProof/>
              <w:sz w:val="22"/>
              <w:szCs w:val="22"/>
            </w:rPr>
            <w:fldChar w:fldCharType="end"/>
          </w:r>
        </w:p>
      </w:sdtContent>
    </w:sdt>
    <w:p w14:paraId="30ACCD46" w14:textId="77777777" w:rsidR="00502112" w:rsidRDefault="00502112" w:rsidP="00502112">
      <w:pPr>
        <w:rPr>
          <w:rFonts w:asciiTheme="majorHAnsi" w:eastAsiaTheme="majorEastAsia" w:hAnsiTheme="majorHAnsi" w:cstheme="majorBidi"/>
          <w:b/>
          <w:bCs/>
          <w:color w:val="84179D" w:themeColor="accent1"/>
          <w:sz w:val="26"/>
          <w:szCs w:val="26"/>
        </w:rPr>
      </w:pPr>
      <w:r>
        <w:br w:type="page"/>
      </w:r>
    </w:p>
    <w:p w14:paraId="704BCB65" w14:textId="77777777" w:rsidR="00502112" w:rsidRDefault="00502112" w:rsidP="00502112">
      <w:pPr>
        <w:pStyle w:val="Heading2"/>
      </w:pPr>
      <w:bookmarkStart w:id="13" w:name="_Toc489451437"/>
      <w:r>
        <w:lastRenderedPageBreak/>
        <w:t>Before you begin using</w:t>
      </w:r>
      <w:r w:rsidRPr="00F2348A">
        <w:t xml:space="preserve"> the </w:t>
      </w:r>
      <w:r>
        <w:t>Electronic Transition Statement</w:t>
      </w:r>
      <w:bookmarkEnd w:id="13"/>
    </w:p>
    <w:p w14:paraId="26C6E125" w14:textId="77777777" w:rsidR="00502112" w:rsidRPr="00D07D23" w:rsidRDefault="00502112" w:rsidP="00502112">
      <w:pPr>
        <w:rPr>
          <w:sz w:val="22"/>
          <w:szCs w:val="22"/>
        </w:rPr>
      </w:pPr>
      <w:r w:rsidRPr="00D07D23">
        <w:rPr>
          <w:sz w:val="22"/>
          <w:szCs w:val="22"/>
        </w:rPr>
        <w:t>Before you begin to use the Electronic Transition Statement, please note and/or check the following:</w:t>
      </w:r>
    </w:p>
    <w:p w14:paraId="36B8213B" w14:textId="77777777" w:rsidR="00502112" w:rsidRPr="00D07D23" w:rsidRDefault="00502112" w:rsidP="002D341C">
      <w:pPr>
        <w:pStyle w:val="ListParagraph"/>
        <w:numPr>
          <w:ilvl w:val="0"/>
          <w:numId w:val="5"/>
        </w:numPr>
        <w:ind w:left="360"/>
      </w:pPr>
      <w:r w:rsidRPr="00D07D23">
        <w:rPr>
          <w:b/>
          <w:color w:val="AF272F"/>
        </w:rPr>
        <w:t>Accessing the Electronic Transition Statement:</w:t>
      </w:r>
      <w:r w:rsidRPr="00D07D23">
        <w:rPr>
          <w:color w:val="AF272F"/>
        </w:rPr>
        <w:t xml:space="preserve"> </w:t>
      </w:r>
      <w:r w:rsidRPr="00D07D23">
        <w:t xml:space="preserve">The Electronic Transition Statement can be found at </w:t>
      </w:r>
      <w:hyperlink r:id="rId15" w:history="1">
        <w:r w:rsidRPr="00D07D23">
          <w:rPr>
            <w:rStyle w:val="Hyperlink"/>
          </w:rPr>
          <w:t>www.education.vic.gov.au/transitionstatement</w:t>
        </w:r>
      </w:hyperlink>
      <w:r w:rsidRPr="00D07D23">
        <w:t xml:space="preserve">. </w:t>
      </w:r>
      <w:proofErr w:type="gramStart"/>
      <w:r w:rsidRPr="00D07D23">
        <w:t>In order to</w:t>
      </w:r>
      <w:proofErr w:type="gramEnd"/>
      <w:r w:rsidRPr="00D07D23">
        <w:t xml:space="preserve"> edit the Electronic Transition Statement, you will need to download/save a copy to your computer. Do this by opening the file you want to download, then go to the File menu and select ‘Save </w:t>
      </w:r>
      <w:proofErr w:type="gramStart"/>
      <w:r w:rsidRPr="00D07D23">
        <w:t>As’, and</w:t>
      </w:r>
      <w:proofErr w:type="gramEnd"/>
      <w:r w:rsidRPr="00D07D23">
        <w:t xml:space="preserve"> select where you want to save it and what you want to name the file. </w:t>
      </w:r>
    </w:p>
    <w:p w14:paraId="50DFB7A3" w14:textId="77777777" w:rsidR="00502112" w:rsidRPr="00D07D23" w:rsidRDefault="00502112" w:rsidP="00502112">
      <w:pPr>
        <w:pStyle w:val="ListParagraph"/>
        <w:ind w:left="360"/>
      </w:pPr>
    </w:p>
    <w:p w14:paraId="3194D4F0" w14:textId="77777777" w:rsidR="00502112" w:rsidRPr="00D07D23" w:rsidRDefault="00502112" w:rsidP="002D341C">
      <w:pPr>
        <w:pStyle w:val="ListParagraph"/>
        <w:numPr>
          <w:ilvl w:val="0"/>
          <w:numId w:val="5"/>
        </w:numPr>
        <w:ind w:left="360"/>
      </w:pPr>
      <w:r w:rsidRPr="00D07D23">
        <w:rPr>
          <w:b/>
          <w:color w:val="AF272F"/>
        </w:rPr>
        <w:t>IT System Requirements:</w:t>
      </w:r>
      <w:r w:rsidRPr="00D07D23">
        <w:rPr>
          <w:color w:val="AF272F"/>
        </w:rPr>
        <w:t xml:space="preserve"> </w:t>
      </w:r>
      <w:r w:rsidRPr="00D07D23">
        <w:t>The Electronic Transition Statement has been designed to enable completion on a computer. There are two Electronic Transition Statements to choose from:</w:t>
      </w:r>
    </w:p>
    <w:p w14:paraId="35B9C42B" w14:textId="77777777" w:rsidR="00502112" w:rsidRPr="00D07D23" w:rsidRDefault="00502112" w:rsidP="002D341C">
      <w:pPr>
        <w:pStyle w:val="ListParagraph"/>
        <w:numPr>
          <w:ilvl w:val="1"/>
          <w:numId w:val="5"/>
        </w:numPr>
        <w:ind w:left="1080"/>
      </w:pPr>
      <w:r w:rsidRPr="00D07D23">
        <w:t>Electronic Transition Statement - Full functionality for Word 2007 (or later)</w:t>
      </w:r>
    </w:p>
    <w:p w14:paraId="32A77C50" w14:textId="77777777" w:rsidR="00502112" w:rsidRPr="00D07D23" w:rsidRDefault="00502112" w:rsidP="002D341C">
      <w:pPr>
        <w:pStyle w:val="ListParagraph"/>
        <w:numPr>
          <w:ilvl w:val="1"/>
          <w:numId w:val="5"/>
        </w:numPr>
        <w:ind w:left="1080"/>
      </w:pPr>
      <w:r w:rsidRPr="00D07D23">
        <w:t>Electronic Transition Statement - Reduced functionality (for pre 2007 Microsoft Word)</w:t>
      </w:r>
    </w:p>
    <w:p w14:paraId="5E58E8F8" w14:textId="77777777" w:rsidR="00502112" w:rsidRPr="00D07D23" w:rsidRDefault="00502112" w:rsidP="00502112">
      <w:pPr>
        <w:ind w:left="426"/>
        <w:rPr>
          <w:sz w:val="22"/>
          <w:szCs w:val="22"/>
        </w:rPr>
      </w:pPr>
      <w:r w:rsidRPr="00D07D23">
        <w:rPr>
          <w:sz w:val="22"/>
          <w:szCs w:val="22"/>
        </w:rPr>
        <w:t>Microsoft Word is required to complete the Electronic Transition Statement. Check your Start/Windows menu on your PC, or via the Apple icon on your Apple Macintosh to see whether Word is installed and which version/year it is to determine which Electronic Transition Statement to use.</w:t>
      </w:r>
    </w:p>
    <w:p w14:paraId="13EE5F1E" w14:textId="77777777" w:rsidR="00502112" w:rsidRPr="00D07D23" w:rsidRDefault="00502112" w:rsidP="002D341C">
      <w:pPr>
        <w:pStyle w:val="ListParagraph"/>
        <w:numPr>
          <w:ilvl w:val="0"/>
          <w:numId w:val="5"/>
        </w:numPr>
        <w:ind w:left="360"/>
      </w:pPr>
      <w:r w:rsidRPr="00D07D23">
        <w:rPr>
          <w:b/>
          <w:color w:val="AF272F"/>
        </w:rPr>
        <w:t>Follow the prompts/instructional text:</w:t>
      </w:r>
      <w:r w:rsidRPr="00D07D23">
        <w:t xml:space="preserve"> The Electronic Transition Statement has prompts and instructional text to guide you through completing each section. The document has been protected to restrict editing to the required fields, to make it easier for users to know where they need to provide a response.</w:t>
      </w:r>
    </w:p>
    <w:p w14:paraId="3AC3C064" w14:textId="77777777" w:rsidR="00502112" w:rsidRPr="00D07D23" w:rsidRDefault="00502112" w:rsidP="00502112">
      <w:pPr>
        <w:pStyle w:val="ListParagraph"/>
        <w:ind w:left="360"/>
      </w:pPr>
    </w:p>
    <w:p w14:paraId="02B8828A" w14:textId="77777777" w:rsidR="00502112" w:rsidRPr="00D07D23" w:rsidRDefault="00502112" w:rsidP="002D341C">
      <w:pPr>
        <w:pStyle w:val="ListParagraph"/>
        <w:numPr>
          <w:ilvl w:val="0"/>
          <w:numId w:val="5"/>
        </w:numPr>
        <w:ind w:left="360"/>
      </w:pPr>
      <w:r w:rsidRPr="00D07D23">
        <w:rPr>
          <w:b/>
          <w:color w:val="AF272F"/>
        </w:rPr>
        <w:t>Printing/Scanning documents:</w:t>
      </w:r>
      <w:r w:rsidRPr="00D07D23">
        <w:rPr>
          <w:color w:val="AF272F"/>
        </w:rPr>
        <w:t xml:space="preserve"> </w:t>
      </w:r>
      <w:r w:rsidRPr="00D07D23">
        <w:t xml:space="preserve">You may need to print, scan and upload documents to your computer. If you are unsure how to do this, or do not have the facilities, please </w:t>
      </w:r>
      <w:proofErr w:type="gramStart"/>
      <w:r w:rsidRPr="00D07D23">
        <w:t>make arrangements</w:t>
      </w:r>
      <w:proofErr w:type="gramEnd"/>
      <w:r w:rsidRPr="00D07D23">
        <w:t xml:space="preserve"> for someone to support you with this task.</w:t>
      </w:r>
    </w:p>
    <w:p w14:paraId="7B74A32C" w14:textId="77777777" w:rsidR="00502112" w:rsidRPr="00D07D23" w:rsidRDefault="00502112" w:rsidP="00502112">
      <w:pPr>
        <w:pStyle w:val="ListParagraph"/>
        <w:ind w:left="436"/>
      </w:pPr>
    </w:p>
    <w:p w14:paraId="44A4D449" w14:textId="77777777" w:rsidR="00502112" w:rsidRPr="00D07D23" w:rsidRDefault="00502112" w:rsidP="002D341C">
      <w:pPr>
        <w:pStyle w:val="ListParagraph"/>
        <w:numPr>
          <w:ilvl w:val="0"/>
          <w:numId w:val="5"/>
        </w:numPr>
        <w:ind w:left="360"/>
      </w:pPr>
      <w:r w:rsidRPr="00D07D23">
        <w:rPr>
          <w:b/>
          <w:color w:val="AF272F"/>
        </w:rPr>
        <w:t>Attaching photos:</w:t>
      </w:r>
      <w:r w:rsidRPr="00D07D23">
        <w:rPr>
          <w:color w:val="AF272F"/>
        </w:rPr>
        <w:t xml:space="preserve"> </w:t>
      </w:r>
      <w:r w:rsidRPr="00D07D23">
        <w:t xml:space="preserve">You have the option to insert a photo of a child to their Electronic Transition Statement. It will save you time if these photos are already saved onto your computer and easily accessible. </w:t>
      </w:r>
    </w:p>
    <w:p w14:paraId="0270C452" w14:textId="77777777" w:rsidR="00502112" w:rsidRPr="00D07D23" w:rsidRDefault="00502112" w:rsidP="00502112">
      <w:pPr>
        <w:pStyle w:val="ListParagraph"/>
        <w:ind w:left="436"/>
      </w:pPr>
    </w:p>
    <w:p w14:paraId="3B28426D" w14:textId="77777777" w:rsidR="00502112" w:rsidRPr="00D07D23" w:rsidRDefault="00502112" w:rsidP="002D341C">
      <w:pPr>
        <w:pStyle w:val="ListParagraph"/>
        <w:numPr>
          <w:ilvl w:val="0"/>
          <w:numId w:val="5"/>
        </w:numPr>
        <w:ind w:left="360"/>
      </w:pPr>
      <w:r w:rsidRPr="00D07D23">
        <w:rPr>
          <w:b/>
          <w:color w:val="AF272F"/>
        </w:rPr>
        <w:t>File naming conventions:</w:t>
      </w:r>
      <w:r w:rsidRPr="00D07D23">
        <w:rPr>
          <w:color w:val="AF272F"/>
        </w:rPr>
        <w:t xml:space="preserve"> </w:t>
      </w:r>
      <w:r w:rsidRPr="00D07D23">
        <w:t xml:space="preserve">It is important to ensure you have a consistent file naming convention for your Electronic Transition Statements. This is to ensure that personal information related to a particular child is protected, meets privacy obligations, and assists document retention. When first downloading the Electronic Transition Statement, it is recommended to rename the file ‘Electronic Transition Statement – Template’. Each individual Transition Statement can then be saved as ‘Transition Statement – </w:t>
      </w:r>
      <w:r w:rsidRPr="00D07D23">
        <w:rPr>
          <w:i/>
        </w:rPr>
        <w:t>Child’s name</w:t>
      </w:r>
      <w:r w:rsidRPr="00D07D23">
        <w:t xml:space="preserve">’. </w:t>
      </w:r>
    </w:p>
    <w:p w14:paraId="128911C4" w14:textId="77777777" w:rsidR="00502112" w:rsidRPr="00D07D23" w:rsidRDefault="00502112" w:rsidP="00502112">
      <w:pPr>
        <w:pStyle w:val="ListParagraph"/>
        <w:ind w:left="436"/>
      </w:pPr>
    </w:p>
    <w:p w14:paraId="2F7B3F3B" w14:textId="77777777" w:rsidR="00502112" w:rsidRPr="00D07D23" w:rsidRDefault="00502112" w:rsidP="002D341C">
      <w:pPr>
        <w:pStyle w:val="ListParagraph"/>
        <w:numPr>
          <w:ilvl w:val="0"/>
          <w:numId w:val="5"/>
        </w:numPr>
        <w:ind w:left="360"/>
      </w:pPr>
      <w:r w:rsidRPr="00D07D23">
        <w:rPr>
          <w:b/>
          <w:color w:val="AF272F"/>
        </w:rPr>
        <w:t>Troubleshooting:</w:t>
      </w:r>
      <w:r w:rsidRPr="00D07D23">
        <w:rPr>
          <w:color w:val="AF272F"/>
        </w:rPr>
        <w:t xml:space="preserve"> </w:t>
      </w:r>
      <w:r w:rsidRPr="00D07D23">
        <w:t xml:space="preserve">This User Guide contains instructions on common processes like downloading, completing, and saving your Electronic Transition Statement, plus detail on the functionality of the Electronic Transition Statement. Please read this Guide and follow the steps before requesting further assistance. </w:t>
      </w:r>
    </w:p>
    <w:p w14:paraId="263588A9" w14:textId="77777777" w:rsidR="00502112" w:rsidRPr="000F5D2E" w:rsidRDefault="00502112" w:rsidP="00502112">
      <w:pPr>
        <w:jc w:val="center"/>
        <w:rPr>
          <w:rFonts w:asciiTheme="majorHAnsi" w:eastAsiaTheme="majorEastAsia" w:hAnsiTheme="majorHAnsi" w:cstheme="majorBidi"/>
          <w:b/>
          <w:bCs/>
          <w:color w:val="84179D" w:themeColor="accent1"/>
        </w:rPr>
      </w:pPr>
      <w:r>
        <w:rPr>
          <w:noProof/>
          <w:lang w:eastAsia="en-AU"/>
        </w:rPr>
        <w:lastRenderedPageBreak/>
        <mc:AlternateContent>
          <mc:Choice Requires="wps">
            <w:drawing>
              <wp:inline distT="0" distB="0" distL="0" distR="0" wp14:anchorId="1ABB3E34" wp14:editId="0194BA23">
                <wp:extent cx="5191125" cy="723900"/>
                <wp:effectExtent l="0" t="0" r="28575" b="19050"/>
                <wp:docPr id="28" name="Rounded Rectangle 28"/>
                <wp:cNvGraphicFramePr/>
                <a:graphic xmlns:a="http://schemas.openxmlformats.org/drawingml/2006/main">
                  <a:graphicData uri="http://schemas.microsoft.com/office/word/2010/wordprocessingShape">
                    <wps:wsp>
                      <wps:cNvSpPr/>
                      <wps:spPr>
                        <a:xfrm>
                          <a:off x="0" y="0"/>
                          <a:ext cx="5191125" cy="7239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282C0" w14:textId="36EBC688" w:rsidR="00502112" w:rsidRPr="00DB16F8" w:rsidRDefault="00502112" w:rsidP="00502112">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16" w:tgtFrame="_blank" w:history="1">
                              <w:r w:rsidRPr="00DB16F8">
                                <w:rPr>
                                  <w:rStyle w:val="Hyperlink"/>
                                  <w:bCs/>
                                  <w:color w:val="C00000"/>
                                  <w:lang w:val="en-GB"/>
                                </w:rPr>
                                <w:t>insight@education.vic.gov.au</w:t>
                              </w:r>
                            </w:hyperlink>
                            <w:r w:rsidRPr="00DB16F8">
                              <w:rPr>
                                <w:bCs/>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ABB3E34" id="Rounded Rectangle 28" o:spid="_x0000_s1027" style="width:408.75pt;height:5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" fillcolor="#f0fafb [661]" strokecolor="#af272f" strokeweight="1.5pt">
                <v:stroke joinstyle="miter"/>
                <v:textbox>
                  <w:txbxContent>
                    <w:p w14:paraId="690282C0" w14:textId="36EBC688" w:rsidR="00502112" w:rsidRPr="00DB16F8" w:rsidRDefault="00502112" w:rsidP="00502112">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17" w:tgtFrame="_blank" w:history="1">
                        <w:r w:rsidRPr="00DB16F8">
                          <w:rPr>
                            <w:rStyle w:val="Hyperlink"/>
                            <w:bCs/>
                            <w:color w:val="C00000"/>
                            <w:lang w:val="en-GB"/>
                          </w:rPr>
                          <w:t>insight@education.vic.gov.au</w:t>
                        </w:r>
                      </w:hyperlink>
                      <w:r w:rsidRPr="00DB16F8">
                        <w:rPr>
                          <w:bCs/>
                          <w:color w:val="C00000"/>
                        </w:rPr>
                        <w:t>.</w:t>
                      </w:r>
                    </w:p>
                  </w:txbxContent>
                </v:textbox>
                <w10:anchorlock/>
              </v:roundrect>
            </w:pict>
          </mc:Fallback>
        </mc:AlternateContent>
      </w:r>
    </w:p>
    <w:p w14:paraId="6EC88725" w14:textId="77777777" w:rsidR="00502112" w:rsidRDefault="00502112" w:rsidP="00502112">
      <w:pPr>
        <w:pStyle w:val="Heading2"/>
      </w:pPr>
      <w:bookmarkStart w:id="14" w:name="_Toc489451438"/>
      <w:r>
        <w:t>Overview of the Electronic Transition Statement</w:t>
      </w:r>
      <w:bookmarkEnd w:id="14"/>
    </w:p>
    <w:p w14:paraId="1DF588C9" w14:textId="77777777" w:rsidR="00502112" w:rsidRPr="00D07D23" w:rsidRDefault="00502112" w:rsidP="00502112">
      <w:pPr>
        <w:rPr>
          <w:sz w:val="22"/>
          <w:szCs w:val="22"/>
        </w:rPr>
      </w:pPr>
      <w:r w:rsidRPr="00D07D23">
        <w:rPr>
          <w:sz w:val="22"/>
          <w:szCs w:val="22"/>
        </w:rPr>
        <w:t>The table below describes each section of the Electronic Transition Statement and who should complete it.</w:t>
      </w:r>
    </w:p>
    <w:tbl>
      <w:tblPr>
        <w:tblStyle w:val="TableGrid"/>
        <w:tblW w:w="9356" w:type="dxa"/>
        <w:tblInd w:w="-147" w:type="dxa"/>
        <w:tblLook w:val="04A0" w:firstRow="1" w:lastRow="0" w:firstColumn="1" w:lastColumn="0" w:noHBand="0" w:noVBand="1"/>
        <w:tblCaption w:val="Table"/>
        <w:tblDescription w:val="Overview of the sections of the Electronic Transition Statement"/>
      </w:tblPr>
      <w:tblGrid>
        <w:gridCol w:w="2127"/>
        <w:gridCol w:w="4819"/>
        <w:gridCol w:w="2410"/>
      </w:tblGrid>
      <w:tr w:rsidR="00502112" w:rsidRPr="00D07D23" w14:paraId="40F36B4A" w14:textId="77777777" w:rsidTr="00A319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6F8D41B0" w14:textId="77777777" w:rsidR="00502112" w:rsidRPr="00D07D23" w:rsidRDefault="00502112" w:rsidP="00E261FF">
            <w:pPr>
              <w:rPr>
                <w:b w:val="0"/>
                <w:sz w:val="22"/>
                <w:szCs w:val="22"/>
              </w:rPr>
            </w:pPr>
            <w:r w:rsidRPr="00D07D23">
              <w:rPr>
                <w:sz w:val="22"/>
                <w:szCs w:val="22"/>
              </w:rPr>
              <w:t>Section</w:t>
            </w:r>
          </w:p>
        </w:tc>
        <w:tc>
          <w:tcPr>
            <w:tcW w:w="4819" w:type="dxa"/>
          </w:tcPr>
          <w:p w14:paraId="191DDF65" w14:textId="77777777" w:rsidR="00502112" w:rsidRPr="00D07D23" w:rsidRDefault="00502112" w:rsidP="00E261FF">
            <w:pPr>
              <w:cnfStyle w:val="100000000000" w:firstRow="1" w:lastRow="0" w:firstColumn="0" w:lastColumn="0" w:oddVBand="0" w:evenVBand="0" w:oddHBand="0" w:evenHBand="0" w:firstRowFirstColumn="0" w:firstRowLastColumn="0" w:lastRowFirstColumn="0" w:lastRowLastColumn="0"/>
              <w:rPr>
                <w:b w:val="0"/>
                <w:sz w:val="22"/>
                <w:szCs w:val="22"/>
              </w:rPr>
            </w:pPr>
            <w:r w:rsidRPr="00D07D23">
              <w:rPr>
                <w:sz w:val="22"/>
                <w:szCs w:val="22"/>
              </w:rPr>
              <w:t>Information collected</w:t>
            </w:r>
          </w:p>
        </w:tc>
        <w:tc>
          <w:tcPr>
            <w:tcW w:w="2410" w:type="dxa"/>
          </w:tcPr>
          <w:p w14:paraId="2A0FF33E" w14:textId="77777777" w:rsidR="00502112" w:rsidRPr="00D07D23" w:rsidRDefault="00502112" w:rsidP="00E261FF">
            <w:pPr>
              <w:cnfStyle w:val="100000000000" w:firstRow="1" w:lastRow="0" w:firstColumn="0" w:lastColumn="0" w:oddVBand="0" w:evenVBand="0" w:oddHBand="0" w:evenHBand="0" w:firstRowFirstColumn="0" w:firstRowLastColumn="0" w:lastRowFirstColumn="0" w:lastRowLastColumn="0"/>
              <w:rPr>
                <w:b w:val="0"/>
                <w:sz w:val="22"/>
                <w:szCs w:val="22"/>
              </w:rPr>
            </w:pPr>
            <w:r w:rsidRPr="00D07D23">
              <w:rPr>
                <w:sz w:val="22"/>
                <w:szCs w:val="22"/>
              </w:rPr>
              <w:t>To be completed by</w:t>
            </w:r>
          </w:p>
        </w:tc>
      </w:tr>
      <w:tr w:rsidR="00502112" w:rsidRPr="00D07D23" w14:paraId="0F5E6333"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5567C096" w14:textId="77777777" w:rsidR="00502112" w:rsidRPr="00D07D23" w:rsidRDefault="00502112" w:rsidP="00E261FF">
            <w:pPr>
              <w:rPr>
                <w:sz w:val="22"/>
                <w:szCs w:val="22"/>
              </w:rPr>
            </w:pPr>
            <w:r w:rsidRPr="00D07D23">
              <w:rPr>
                <w:sz w:val="22"/>
                <w:szCs w:val="22"/>
              </w:rPr>
              <w:t>Section 1: Child and Service Details</w:t>
            </w:r>
          </w:p>
        </w:tc>
        <w:tc>
          <w:tcPr>
            <w:tcW w:w="4819" w:type="dxa"/>
          </w:tcPr>
          <w:p w14:paraId="08541802" w14:textId="77777777" w:rsidR="00502112" w:rsidRPr="00D07D23" w:rsidRDefault="00502112" w:rsidP="002D341C">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pPr>
            <w:r w:rsidRPr="00D07D23">
              <w:t xml:space="preserve">The child’s details (name, date of birth etc.), parent/guardian details and ECEC service details. </w:t>
            </w:r>
          </w:p>
          <w:p w14:paraId="1D29AC37" w14:textId="77777777" w:rsidR="00502112" w:rsidRPr="00D07D23" w:rsidRDefault="00502112" w:rsidP="002D341C">
            <w:pPr>
              <w:pStyle w:val="ListParagraph"/>
              <w:numPr>
                <w:ilvl w:val="0"/>
                <w:numId w:val="7"/>
              </w:numPr>
              <w:spacing w:after="0" w:line="240" w:lineRule="auto"/>
              <w:ind w:left="360"/>
              <w:cnfStyle w:val="000000000000" w:firstRow="0" w:lastRow="0" w:firstColumn="0" w:lastColumn="0" w:oddVBand="0" w:evenVBand="0" w:oddHBand="0" w:evenHBand="0" w:firstRowFirstColumn="0" w:firstRowLastColumn="0" w:lastRowFirstColumn="0" w:lastRowLastColumn="0"/>
            </w:pPr>
            <w:r w:rsidRPr="00D07D23">
              <w:t xml:space="preserve">Contextual information about the ECEC service and specific information related to the child that may be useful for prep teachers to know or may impact on the child’s continuity of learning. </w:t>
            </w:r>
          </w:p>
        </w:tc>
        <w:tc>
          <w:tcPr>
            <w:tcW w:w="2410" w:type="dxa"/>
          </w:tcPr>
          <w:p w14:paraId="62C08941"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ECEC educator*</w:t>
            </w:r>
          </w:p>
        </w:tc>
      </w:tr>
      <w:tr w:rsidR="00502112" w:rsidRPr="00D07D23" w14:paraId="209C2C9D"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3310542D" w14:textId="77777777" w:rsidR="00502112" w:rsidRPr="00D07D23" w:rsidRDefault="00502112" w:rsidP="00E261FF">
            <w:pPr>
              <w:rPr>
                <w:sz w:val="22"/>
                <w:szCs w:val="22"/>
              </w:rPr>
            </w:pPr>
            <w:r w:rsidRPr="00D07D23">
              <w:rPr>
                <w:sz w:val="22"/>
                <w:szCs w:val="22"/>
              </w:rPr>
              <w:t>Section 1.1 – Outcomes and Teaching Strategies</w:t>
            </w:r>
          </w:p>
        </w:tc>
        <w:tc>
          <w:tcPr>
            <w:tcW w:w="4819" w:type="dxa"/>
          </w:tcPr>
          <w:p w14:paraId="147A021D"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Descriptions of the child’s learning progress against the VEYLDF Learning and Development Outcomes and the Victorian Curriculum F-2, and specific intentional teaching strategies to support the child’s continuity of learning when they start school.</w:t>
            </w:r>
          </w:p>
        </w:tc>
        <w:tc>
          <w:tcPr>
            <w:tcW w:w="2410" w:type="dxa"/>
          </w:tcPr>
          <w:p w14:paraId="27AFDC1E"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ECEC educator*</w:t>
            </w:r>
          </w:p>
        </w:tc>
      </w:tr>
      <w:tr w:rsidR="00502112" w:rsidRPr="00D07D23" w14:paraId="75583C2D"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226841FA" w14:textId="77777777" w:rsidR="00502112" w:rsidRPr="00D07D23" w:rsidRDefault="00502112" w:rsidP="00E261FF">
            <w:pPr>
              <w:rPr>
                <w:sz w:val="22"/>
                <w:szCs w:val="22"/>
              </w:rPr>
            </w:pPr>
            <w:r w:rsidRPr="00D07D23">
              <w:rPr>
                <w:sz w:val="22"/>
                <w:szCs w:val="22"/>
              </w:rPr>
              <w:t xml:space="preserve">Section 1.2 – </w:t>
            </w:r>
          </w:p>
          <w:p w14:paraId="14B7DD7A" w14:textId="77777777" w:rsidR="00502112" w:rsidRPr="00D07D23" w:rsidRDefault="00502112" w:rsidP="00E261FF">
            <w:pPr>
              <w:rPr>
                <w:sz w:val="22"/>
                <w:szCs w:val="22"/>
              </w:rPr>
            </w:pPr>
            <w:r w:rsidRPr="00D07D23">
              <w:rPr>
                <w:sz w:val="22"/>
                <w:szCs w:val="22"/>
              </w:rPr>
              <w:t>Enhanced Transitions for children with a disability or developmental delay</w:t>
            </w:r>
          </w:p>
        </w:tc>
        <w:tc>
          <w:tcPr>
            <w:tcW w:w="4819" w:type="dxa"/>
          </w:tcPr>
          <w:p w14:paraId="6CB85A00"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This section should be completed for children with a disability or developmental delay. It collects additional specific information to support the child’s inclusion and learning at school.</w:t>
            </w:r>
          </w:p>
        </w:tc>
        <w:tc>
          <w:tcPr>
            <w:tcW w:w="2410" w:type="dxa"/>
          </w:tcPr>
          <w:p w14:paraId="7761932E"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ECEC educator* (in collaboration with other professional/s supporting the child, where applicable, and with parent/guardian permission)</w:t>
            </w:r>
          </w:p>
        </w:tc>
      </w:tr>
      <w:tr w:rsidR="00502112" w:rsidRPr="00D07D23" w14:paraId="57D77D57"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55097CE9" w14:textId="77777777" w:rsidR="00502112" w:rsidRPr="00D07D23" w:rsidRDefault="00502112" w:rsidP="00E261FF">
            <w:pPr>
              <w:rPr>
                <w:sz w:val="22"/>
                <w:szCs w:val="22"/>
              </w:rPr>
            </w:pPr>
            <w:r w:rsidRPr="00D07D23">
              <w:rPr>
                <w:sz w:val="22"/>
                <w:szCs w:val="22"/>
              </w:rPr>
              <w:t>Section 2 – The child</w:t>
            </w:r>
          </w:p>
        </w:tc>
        <w:tc>
          <w:tcPr>
            <w:tcW w:w="4819" w:type="dxa"/>
          </w:tcPr>
          <w:p w14:paraId="6809EC81"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The child’s feelings and perspectives on starting school, including a drawing. This section is optional.</w:t>
            </w:r>
          </w:p>
        </w:tc>
        <w:tc>
          <w:tcPr>
            <w:tcW w:w="2410" w:type="dxa"/>
          </w:tcPr>
          <w:p w14:paraId="5FC30659"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 xml:space="preserve">Completed with the child by an adult they know and feel comfortable with (educator or family </w:t>
            </w:r>
            <w:proofErr w:type="gramStart"/>
            <w:r w:rsidRPr="00D07D23">
              <w:rPr>
                <w:sz w:val="22"/>
                <w:szCs w:val="22"/>
              </w:rPr>
              <w:t>member)*</w:t>
            </w:r>
            <w:proofErr w:type="gramEnd"/>
            <w:r w:rsidRPr="00D07D23">
              <w:rPr>
                <w:sz w:val="22"/>
                <w:szCs w:val="22"/>
              </w:rPr>
              <w:t>*</w:t>
            </w:r>
          </w:p>
        </w:tc>
      </w:tr>
      <w:tr w:rsidR="00502112" w:rsidRPr="00D07D23" w14:paraId="3EE9E9A0"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00F059DC" w14:textId="77777777" w:rsidR="00502112" w:rsidRPr="00D07D23" w:rsidRDefault="00502112" w:rsidP="00E261FF">
            <w:pPr>
              <w:rPr>
                <w:sz w:val="22"/>
                <w:szCs w:val="22"/>
              </w:rPr>
            </w:pPr>
            <w:r w:rsidRPr="00D07D23">
              <w:rPr>
                <w:sz w:val="22"/>
                <w:szCs w:val="22"/>
              </w:rPr>
              <w:t>Section 3 – The family</w:t>
            </w:r>
          </w:p>
        </w:tc>
        <w:tc>
          <w:tcPr>
            <w:tcW w:w="4819" w:type="dxa"/>
          </w:tcPr>
          <w:p w14:paraId="1FB40BF0"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The perspective of the parent/guardian(s) on their child’s transition to school, and other information they would like to share.</w:t>
            </w:r>
          </w:p>
        </w:tc>
        <w:tc>
          <w:tcPr>
            <w:tcW w:w="2410" w:type="dxa"/>
          </w:tcPr>
          <w:p w14:paraId="593AC6CF"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Parent/guardian(s)**</w:t>
            </w:r>
          </w:p>
        </w:tc>
      </w:tr>
      <w:tr w:rsidR="00502112" w:rsidRPr="00D07D23" w14:paraId="5511AA9A" w14:textId="77777777" w:rsidTr="00A319E9">
        <w:tc>
          <w:tcPr>
            <w:cnfStyle w:val="001000000000" w:firstRow="0" w:lastRow="0" w:firstColumn="1" w:lastColumn="0" w:oddVBand="0" w:evenVBand="0" w:oddHBand="0" w:evenHBand="0" w:firstRowFirstColumn="0" w:firstRowLastColumn="0" w:lastRowFirstColumn="0" w:lastRowLastColumn="0"/>
            <w:tcW w:w="2127" w:type="dxa"/>
          </w:tcPr>
          <w:p w14:paraId="2EB46901" w14:textId="77777777" w:rsidR="00502112" w:rsidRPr="00D07D23" w:rsidRDefault="00502112" w:rsidP="00E261FF">
            <w:pPr>
              <w:rPr>
                <w:sz w:val="22"/>
                <w:szCs w:val="22"/>
              </w:rPr>
            </w:pPr>
            <w:r w:rsidRPr="00D07D23">
              <w:rPr>
                <w:sz w:val="22"/>
                <w:szCs w:val="22"/>
              </w:rPr>
              <w:lastRenderedPageBreak/>
              <w:t>Section 4 – Sharing the Transition Statement</w:t>
            </w:r>
          </w:p>
        </w:tc>
        <w:tc>
          <w:tcPr>
            <w:tcW w:w="4819" w:type="dxa"/>
          </w:tcPr>
          <w:p w14:paraId="5A2D28F3" w14:textId="77777777" w:rsidR="00502112" w:rsidRPr="00D07D23" w:rsidRDefault="00502112" w:rsidP="002D341C">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D07D23">
              <w:t>A declaration from the educator that the child’s parent/guardian is aware that the Transition Statement will be shared with their child’s school and OSHC service (where applicable)</w:t>
            </w:r>
          </w:p>
          <w:p w14:paraId="1188C719" w14:textId="77777777" w:rsidR="00502112" w:rsidRPr="00D07D23" w:rsidRDefault="00502112" w:rsidP="002D341C">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D07D23">
              <w:t xml:space="preserve">A declaration from the educator that the child’s parent/guardian has received the completed Transition Statement </w:t>
            </w:r>
          </w:p>
          <w:p w14:paraId="474AD53C" w14:textId="77777777" w:rsidR="00502112" w:rsidRPr="00D07D23" w:rsidRDefault="00502112" w:rsidP="002D341C">
            <w:pPr>
              <w:pStyle w:val="ListParagraph"/>
              <w:numPr>
                <w:ilvl w:val="0"/>
                <w:numId w:val="6"/>
              </w:numPr>
              <w:spacing w:after="0" w:line="240" w:lineRule="auto"/>
              <w:cnfStyle w:val="000000000000" w:firstRow="0" w:lastRow="0" w:firstColumn="0" w:lastColumn="0" w:oddVBand="0" w:evenVBand="0" w:oddHBand="0" w:evenHBand="0" w:firstRowFirstColumn="0" w:firstRowLastColumn="0" w:lastRowFirstColumn="0" w:lastRowLastColumn="0"/>
            </w:pPr>
            <w:r w:rsidRPr="00D07D23">
              <w:t>A record of whether the parent/guardian has chosen to opt out of sharing the Transition Statement with the school and OSHC service (if applicable).</w:t>
            </w:r>
          </w:p>
        </w:tc>
        <w:tc>
          <w:tcPr>
            <w:tcW w:w="2410" w:type="dxa"/>
          </w:tcPr>
          <w:p w14:paraId="1CE33FC2" w14:textId="77777777" w:rsidR="00502112" w:rsidRPr="00D07D23" w:rsidRDefault="00502112" w:rsidP="00E261FF">
            <w:pPr>
              <w:cnfStyle w:val="000000000000" w:firstRow="0" w:lastRow="0" w:firstColumn="0" w:lastColumn="0" w:oddVBand="0" w:evenVBand="0" w:oddHBand="0" w:evenHBand="0" w:firstRowFirstColumn="0" w:firstRowLastColumn="0" w:lastRowFirstColumn="0" w:lastRowLastColumn="0"/>
              <w:rPr>
                <w:sz w:val="22"/>
                <w:szCs w:val="22"/>
              </w:rPr>
            </w:pPr>
            <w:r w:rsidRPr="00D07D23">
              <w:rPr>
                <w:sz w:val="22"/>
                <w:szCs w:val="22"/>
              </w:rPr>
              <w:t>ECEC educator*</w:t>
            </w:r>
          </w:p>
        </w:tc>
      </w:tr>
    </w:tbl>
    <w:p w14:paraId="21CAA778" w14:textId="77777777" w:rsidR="00502112" w:rsidRPr="00D07D23" w:rsidRDefault="00502112" w:rsidP="00502112">
      <w:pPr>
        <w:rPr>
          <w:sz w:val="22"/>
          <w:szCs w:val="22"/>
        </w:rPr>
      </w:pPr>
      <w:r w:rsidRPr="00D07D23">
        <w:rPr>
          <w:sz w:val="22"/>
          <w:szCs w:val="22"/>
        </w:rPr>
        <w:t xml:space="preserve">*ECEC educators should write Transition Statements in discussion and with input from families, and from other professionals who may be supporting the child during the transition to school (with permission from the parent/guardian). </w:t>
      </w:r>
    </w:p>
    <w:p w14:paraId="7687720B" w14:textId="77777777" w:rsidR="00502112" w:rsidRPr="00D07D23" w:rsidRDefault="00502112" w:rsidP="00502112">
      <w:pPr>
        <w:rPr>
          <w:sz w:val="22"/>
          <w:szCs w:val="22"/>
        </w:rPr>
      </w:pPr>
      <w:r w:rsidRPr="00D07D23">
        <w:rPr>
          <w:sz w:val="22"/>
          <w:szCs w:val="22"/>
        </w:rPr>
        <w:t>** Families for whom English is an additional language may require assistance from the educator and/or an interpreter/translator to complete the Child and Family sections, and to understand their choice to opt out of sharing the Transition Statement information.</w:t>
      </w:r>
    </w:p>
    <w:p w14:paraId="452F0CD4" w14:textId="77777777" w:rsidR="00502112" w:rsidRDefault="00502112" w:rsidP="00502112">
      <w:pPr>
        <w:pStyle w:val="Heading2"/>
      </w:pPr>
      <w:bookmarkStart w:id="15" w:name="_Toc489451439"/>
      <w:r>
        <w:t>USING THE ELECTRONIC TRANSITION STATEMENT</w:t>
      </w:r>
      <w:bookmarkEnd w:id="15"/>
    </w:p>
    <w:p w14:paraId="390BEC2B" w14:textId="77777777" w:rsidR="00502112" w:rsidRPr="00F2348A" w:rsidRDefault="00502112" w:rsidP="00502112">
      <w:pPr>
        <w:pStyle w:val="Heading3"/>
      </w:pPr>
      <w:bookmarkStart w:id="16" w:name="_Toc489451440"/>
      <w:r>
        <w:t>How to download the Electronic Transition Statement</w:t>
      </w:r>
      <w:bookmarkEnd w:id="16"/>
    </w:p>
    <w:p w14:paraId="19700E95" w14:textId="77777777" w:rsidR="00502112" w:rsidRPr="00D07D23" w:rsidRDefault="00502112" w:rsidP="00502112">
      <w:pPr>
        <w:rPr>
          <w:sz w:val="22"/>
          <w:szCs w:val="22"/>
        </w:rPr>
      </w:pPr>
      <w:r w:rsidRPr="00D07D23">
        <w:rPr>
          <w:sz w:val="22"/>
          <w:szCs w:val="22"/>
        </w:rPr>
        <w:t xml:space="preserve">Before you start writing Transition Statements, you will need to download the Electronic Transition Statement document to your computer from </w:t>
      </w:r>
      <w:r w:rsidRPr="00D07D23">
        <w:rPr>
          <w:rStyle w:val="Hyperlink"/>
          <w:sz w:val="22"/>
          <w:szCs w:val="22"/>
        </w:rPr>
        <w:t>www.education.vic.gov.au/transitionstatement</w:t>
      </w:r>
      <w:r w:rsidRPr="00D07D23">
        <w:rPr>
          <w:sz w:val="22"/>
          <w:szCs w:val="22"/>
        </w:rPr>
        <w:t xml:space="preserve">. </w:t>
      </w:r>
    </w:p>
    <w:p w14:paraId="7AEC1F40" w14:textId="77777777" w:rsidR="00502112" w:rsidRPr="00D07D23" w:rsidRDefault="00502112" w:rsidP="002D341C">
      <w:pPr>
        <w:pStyle w:val="ListParagraph"/>
        <w:numPr>
          <w:ilvl w:val="0"/>
          <w:numId w:val="8"/>
        </w:numPr>
      </w:pPr>
      <w:r w:rsidRPr="00D07D23">
        <w:t>Click on the Electronic Transition Statement file you want to download.</w:t>
      </w:r>
    </w:p>
    <w:p w14:paraId="4F77D222" w14:textId="77777777" w:rsidR="00502112" w:rsidRPr="00D07D23" w:rsidRDefault="00502112" w:rsidP="00502112">
      <w:pPr>
        <w:pStyle w:val="ListParagraph"/>
        <w:ind w:left="360"/>
      </w:pPr>
    </w:p>
    <w:p w14:paraId="42C5542B" w14:textId="77777777" w:rsidR="00502112" w:rsidRPr="00D07D23" w:rsidRDefault="00502112" w:rsidP="00502112">
      <w:pPr>
        <w:pStyle w:val="ListParagraph"/>
        <w:ind w:left="360"/>
      </w:pPr>
      <w:r w:rsidRPr="00D07D23">
        <w:t xml:space="preserve">Result: A pop-up will appear asking if you want to Open the file from </w:t>
      </w:r>
      <w:hyperlink r:id="rId18" w:history="1">
        <w:r w:rsidRPr="00D07D23">
          <w:rPr>
            <w:rStyle w:val="Hyperlink"/>
          </w:rPr>
          <w:t>www.education.vic.gov.au</w:t>
        </w:r>
      </w:hyperlink>
      <w:r w:rsidRPr="00D07D23">
        <w:t xml:space="preserve"> </w:t>
      </w:r>
    </w:p>
    <w:p w14:paraId="273ACC17" w14:textId="77777777" w:rsidR="00502112" w:rsidRPr="00D07D23" w:rsidRDefault="00502112" w:rsidP="00502112">
      <w:pPr>
        <w:pStyle w:val="ListParagraph"/>
        <w:ind w:left="360"/>
      </w:pPr>
      <w:r w:rsidRPr="00D07D23">
        <w:t xml:space="preserve">Select ‘Yes’ to open the file. </w:t>
      </w:r>
    </w:p>
    <w:p w14:paraId="15B4595D" w14:textId="77777777" w:rsidR="00502112" w:rsidRPr="00D07D23" w:rsidRDefault="00502112" w:rsidP="00502112">
      <w:pPr>
        <w:pStyle w:val="ListParagraph"/>
        <w:ind w:left="360"/>
      </w:pPr>
    </w:p>
    <w:p w14:paraId="42D4F171" w14:textId="77777777" w:rsidR="00502112" w:rsidRPr="00D07D23" w:rsidRDefault="00502112" w:rsidP="002D341C">
      <w:pPr>
        <w:pStyle w:val="ListParagraph"/>
        <w:numPr>
          <w:ilvl w:val="0"/>
          <w:numId w:val="8"/>
        </w:numPr>
        <w:rPr>
          <w:noProof/>
          <w:lang w:eastAsia="en-AU"/>
        </w:rPr>
      </w:pPr>
      <w:r w:rsidRPr="00D07D23">
        <w:t xml:space="preserve">When the file opens, it will open as a ‘Read Only’ file. To save the file (or download a copy), go to File, then ‘Save As’ and select the destination on your computer where you would like to save your Transition Statements. This is the template you will use to complete all Transition Statements for children at your service, so it is recommended to use the file name ‘Electronic Transition Statement – Template’ when saving. </w:t>
      </w:r>
    </w:p>
    <w:p w14:paraId="7E3F5FC7" w14:textId="77777777" w:rsidR="00502112" w:rsidRPr="00D07D23" w:rsidRDefault="00502112" w:rsidP="00502112">
      <w:pPr>
        <w:pStyle w:val="ListParagraph"/>
        <w:ind w:left="360"/>
        <w:rPr>
          <w:noProof/>
          <w:lang w:eastAsia="en-AU"/>
        </w:rPr>
      </w:pPr>
    </w:p>
    <w:p w14:paraId="604A4C6D" w14:textId="77777777" w:rsidR="00502112" w:rsidRPr="00D07D23" w:rsidRDefault="00502112" w:rsidP="002D341C">
      <w:pPr>
        <w:pStyle w:val="ListParagraph"/>
        <w:numPr>
          <w:ilvl w:val="0"/>
          <w:numId w:val="8"/>
        </w:numPr>
        <w:rPr>
          <w:noProof/>
          <w:lang w:eastAsia="en-AU"/>
        </w:rPr>
      </w:pPr>
      <w:r w:rsidRPr="00D07D23">
        <w:rPr>
          <w:noProof/>
          <w:lang w:eastAsia="en-AU"/>
        </w:rPr>
        <w:t xml:space="preserve">Once you’ve named the file, select ‘Save’. The document will now be saved to your computer. </w:t>
      </w:r>
    </w:p>
    <w:p w14:paraId="1D62EA9C" w14:textId="77777777" w:rsidR="00502112" w:rsidRPr="00D07D23" w:rsidRDefault="00502112" w:rsidP="00502112">
      <w:pPr>
        <w:pStyle w:val="ListParagraph"/>
        <w:ind w:left="360"/>
        <w:rPr>
          <w:noProof/>
          <w:lang w:eastAsia="en-AU"/>
        </w:rPr>
      </w:pPr>
    </w:p>
    <w:p w14:paraId="76CF238F" w14:textId="77777777" w:rsidR="00502112" w:rsidRPr="00D07D23" w:rsidRDefault="00502112" w:rsidP="00502112">
      <w:pPr>
        <w:pStyle w:val="Heading3"/>
        <w:rPr>
          <w:sz w:val="22"/>
          <w:szCs w:val="22"/>
        </w:rPr>
      </w:pPr>
      <w:bookmarkStart w:id="17" w:name="_Toc489451441"/>
      <w:r w:rsidRPr="00D07D23">
        <w:rPr>
          <w:sz w:val="22"/>
          <w:szCs w:val="22"/>
        </w:rPr>
        <w:t>How to create a file for the individual child’s Transition Statement</w:t>
      </w:r>
      <w:bookmarkEnd w:id="17"/>
    </w:p>
    <w:p w14:paraId="03940A55" w14:textId="77777777" w:rsidR="00502112" w:rsidRPr="00D07D23" w:rsidRDefault="00502112" w:rsidP="002D341C">
      <w:pPr>
        <w:pStyle w:val="ListParagraph"/>
        <w:numPr>
          <w:ilvl w:val="0"/>
          <w:numId w:val="9"/>
        </w:numPr>
      </w:pPr>
      <w:r w:rsidRPr="00D07D23">
        <w:t>Open your saved Electronic Transition Statement template.</w:t>
      </w:r>
    </w:p>
    <w:p w14:paraId="615D0936" w14:textId="77777777" w:rsidR="00502112" w:rsidRPr="00D07D23" w:rsidRDefault="00502112" w:rsidP="00502112">
      <w:pPr>
        <w:pStyle w:val="ListParagraph"/>
        <w:ind w:left="360"/>
      </w:pPr>
    </w:p>
    <w:p w14:paraId="49374E82" w14:textId="77777777" w:rsidR="00502112" w:rsidRPr="00D07D23" w:rsidRDefault="00502112" w:rsidP="002D341C">
      <w:pPr>
        <w:pStyle w:val="ListParagraph"/>
        <w:numPr>
          <w:ilvl w:val="0"/>
          <w:numId w:val="9"/>
        </w:numPr>
      </w:pPr>
      <w:r w:rsidRPr="00D07D23">
        <w:t xml:space="preserve">Go to the File menu, select ‘Save As’ and save the file as ‘Transition Statement – Child’s name’. Use the name of the child for whom you are going to start/complete the Electronic Transition Statement. Each child requires their own Transition Statement. </w:t>
      </w:r>
    </w:p>
    <w:p w14:paraId="69CBAEA9" w14:textId="77777777" w:rsidR="00502112" w:rsidRPr="00D07D23" w:rsidRDefault="00502112" w:rsidP="00502112">
      <w:pPr>
        <w:pStyle w:val="ListParagraph"/>
        <w:ind w:left="360"/>
      </w:pPr>
    </w:p>
    <w:p w14:paraId="45F876A4" w14:textId="77777777" w:rsidR="00502112" w:rsidRPr="00D07D23" w:rsidRDefault="00502112" w:rsidP="002D341C">
      <w:pPr>
        <w:pStyle w:val="ListParagraph"/>
        <w:numPr>
          <w:ilvl w:val="0"/>
          <w:numId w:val="9"/>
        </w:numPr>
        <w:rPr>
          <w:rFonts w:asciiTheme="majorHAnsi" w:eastAsiaTheme="majorEastAsia" w:hAnsiTheme="majorHAnsi" w:cstheme="majorBidi"/>
          <w:b/>
          <w:bCs/>
          <w:color w:val="84179D" w:themeColor="accent1"/>
        </w:rPr>
      </w:pPr>
      <w:r w:rsidRPr="00D07D23">
        <w:t xml:space="preserve">When you see the file name has updated to reflect ‘Transition Statement – Child’s name’, you can begin completing the Transition Statement for that child. </w:t>
      </w:r>
    </w:p>
    <w:p w14:paraId="6E1EE4AA" w14:textId="77777777" w:rsidR="00502112" w:rsidRPr="00D07D23" w:rsidRDefault="00502112" w:rsidP="00502112">
      <w:pPr>
        <w:pStyle w:val="Heading3"/>
        <w:rPr>
          <w:sz w:val="22"/>
          <w:szCs w:val="22"/>
        </w:rPr>
      </w:pPr>
      <w:bookmarkStart w:id="18" w:name="_Toc489451442"/>
      <w:r w:rsidRPr="00D07D23">
        <w:rPr>
          <w:sz w:val="22"/>
          <w:szCs w:val="22"/>
        </w:rPr>
        <w:t>How to input the Child’s name into the header field</w:t>
      </w:r>
      <w:bookmarkEnd w:id="18"/>
    </w:p>
    <w:p w14:paraId="3237304A" w14:textId="77777777" w:rsidR="00502112" w:rsidRPr="00D07D23" w:rsidRDefault="00502112" w:rsidP="00502112">
      <w:pPr>
        <w:rPr>
          <w:sz w:val="22"/>
          <w:szCs w:val="22"/>
        </w:rPr>
      </w:pPr>
      <w:r w:rsidRPr="00D07D23">
        <w:rPr>
          <w:sz w:val="22"/>
          <w:szCs w:val="22"/>
        </w:rPr>
        <w:t xml:space="preserve">The Electronic Transition Statement has a header that captures the Child’s name. A header appears at the top of each page of the </w:t>
      </w:r>
      <w:proofErr w:type="gramStart"/>
      <w:r w:rsidRPr="00D07D23">
        <w:rPr>
          <w:sz w:val="22"/>
          <w:szCs w:val="22"/>
        </w:rPr>
        <w:t>document, and</w:t>
      </w:r>
      <w:proofErr w:type="gramEnd"/>
      <w:r w:rsidRPr="00D07D23">
        <w:rPr>
          <w:sz w:val="22"/>
          <w:szCs w:val="22"/>
        </w:rPr>
        <w:t xml:space="preserve"> usually contains text or a logo (like letterhead for example). You only need to enter information into the header field once for it to carry through to each page of the document. By adding the child’s name to the header field, every page of the Electronic Transition Statement will display the child’s name. This means there will be no mistaking whose Transition Statement it is, or who the information relates to. The header field is circled below.</w:t>
      </w:r>
    </w:p>
    <w:p w14:paraId="0A445B55" w14:textId="77777777" w:rsidR="00502112" w:rsidRPr="00D07D23" w:rsidRDefault="00502112" w:rsidP="00502112">
      <w:pPr>
        <w:jc w:val="center"/>
        <w:rPr>
          <w:sz w:val="22"/>
          <w:szCs w:val="22"/>
        </w:rPr>
      </w:pPr>
      <w:r w:rsidRPr="00D07D23">
        <w:rPr>
          <w:noProof/>
          <w:sz w:val="22"/>
          <w:szCs w:val="22"/>
          <w:lang w:eastAsia="en-AU"/>
        </w:rPr>
        <mc:AlternateContent>
          <mc:Choice Requires="wps">
            <w:drawing>
              <wp:anchor distT="0" distB="0" distL="114300" distR="114300" simplePos="0" relativeHeight="251658240" behindDoc="0" locked="0" layoutInCell="1" allowOverlap="1" wp14:anchorId="7B8B3378" wp14:editId="26426E91">
                <wp:simplePos x="0" y="0"/>
                <wp:positionH relativeFrom="margin">
                  <wp:align>center</wp:align>
                </wp:positionH>
                <wp:positionV relativeFrom="paragraph">
                  <wp:posOffset>102235</wp:posOffset>
                </wp:positionV>
                <wp:extent cx="4095750" cy="590550"/>
                <wp:effectExtent l="0" t="0" r="19050" b="19050"/>
                <wp:wrapNone/>
                <wp:docPr id="32" name="Oval 32" title="Oval Shape"/>
                <wp:cNvGraphicFramePr/>
                <a:graphic xmlns:a="http://schemas.openxmlformats.org/drawingml/2006/main">
                  <a:graphicData uri="http://schemas.microsoft.com/office/word/2010/wordprocessingShape">
                    <wps:wsp>
                      <wps:cNvSpPr/>
                      <wps:spPr>
                        <a:xfrm>
                          <a:off x="0" y="0"/>
                          <a:ext cx="4095750" cy="5905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9997BE" id="Oval 32" o:spid="_x0000_s1026" alt="Title: Oval Shape" style="position:absolute;margin-left:0;margin-top:8.05pt;width:322.5pt;height:46.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" filled="f" strokecolor="red" strokeweight="1.5pt">
                <v:stroke joinstyle="miter"/>
                <w10:wrap anchorx="margin"/>
              </v:oval>
            </w:pict>
          </mc:Fallback>
        </mc:AlternateContent>
      </w:r>
      <w:r w:rsidRPr="00D07D23">
        <w:rPr>
          <w:noProof/>
          <w:sz w:val="22"/>
          <w:szCs w:val="22"/>
          <w:lang w:eastAsia="en-AU"/>
        </w:rPr>
        <w:drawing>
          <wp:inline distT="0" distB="0" distL="0" distR="0" wp14:anchorId="5D9880C6" wp14:editId="3E910C70">
            <wp:extent cx="4743450" cy="2297025"/>
            <wp:effectExtent l="0" t="0" r="0" b="8255"/>
            <wp:docPr id="1215570816" name="Picture 1215570816"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764" t="16816" r="24179" b="36806"/>
                    <a:stretch/>
                  </pic:blipFill>
                  <pic:spPr bwMode="auto">
                    <a:xfrm>
                      <a:off x="0" y="0"/>
                      <a:ext cx="4769179" cy="2309484"/>
                    </a:xfrm>
                    <a:prstGeom prst="rect">
                      <a:avLst/>
                    </a:prstGeom>
                    <a:ln>
                      <a:noFill/>
                    </a:ln>
                    <a:extLst>
                      <a:ext uri="{53640926-AAD7-44D8-BBD7-CCE9431645EC}">
                        <a14:shadowObscured xmlns:a14="http://schemas.microsoft.com/office/drawing/2010/main"/>
                      </a:ext>
                    </a:extLst>
                  </pic:spPr>
                </pic:pic>
              </a:graphicData>
            </a:graphic>
          </wp:inline>
        </w:drawing>
      </w:r>
    </w:p>
    <w:p w14:paraId="7B707430" w14:textId="77777777" w:rsidR="00502112" w:rsidRPr="00D07D23" w:rsidRDefault="00502112" w:rsidP="00502112">
      <w:pPr>
        <w:rPr>
          <w:b/>
          <w:sz w:val="22"/>
          <w:szCs w:val="22"/>
        </w:rPr>
      </w:pPr>
      <w:r w:rsidRPr="00D07D23">
        <w:rPr>
          <w:b/>
          <w:sz w:val="22"/>
          <w:szCs w:val="22"/>
        </w:rPr>
        <w:t>To input the child’s name into the header:</w:t>
      </w:r>
    </w:p>
    <w:p w14:paraId="24264B01" w14:textId="77777777" w:rsidR="00502112" w:rsidRPr="00D07D23" w:rsidRDefault="00502112" w:rsidP="002D341C">
      <w:pPr>
        <w:pStyle w:val="ListParagraph"/>
        <w:numPr>
          <w:ilvl w:val="0"/>
          <w:numId w:val="10"/>
        </w:numPr>
        <w:ind w:left="360"/>
      </w:pPr>
      <w:r w:rsidRPr="00D07D23">
        <w:t xml:space="preserve">Double click over the header text (i.e. Child’s name) and you will see the header appear (a grey box appears ‘Header – Section 1’ with a dotted line across the page). The light grey header text will become darker to show the header field is now ready for editing. </w:t>
      </w:r>
    </w:p>
    <w:p w14:paraId="6C1818B0" w14:textId="77777777" w:rsidR="00502112" w:rsidRPr="00D07D23" w:rsidRDefault="00502112" w:rsidP="00502112">
      <w:pPr>
        <w:pStyle w:val="ListParagraph"/>
        <w:ind w:left="360"/>
      </w:pPr>
    </w:p>
    <w:p w14:paraId="73780208" w14:textId="77777777" w:rsidR="00502112" w:rsidRPr="00D07D23" w:rsidRDefault="00502112" w:rsidP="00502112">
      <w:pPr>
        <w:pStyle w:val="ListParagraph"/>
        <w:ind w:left="360"/>
      </w:pPr>
      <w:r w:rsidRPr="00D07D23">
        <w:t>Result:</w:t>
      </w:r>
    </w:p>
    <w:p w14:paraId="5DF2F4E6" w14:textId="77777777" w:rsidR="00502112" w:rsidRDefault="00502112" w:rsidP="00502112">
      <w:pPr>
        <w:pStyle w:val="ListParagraph"/>
      </w:pPr>
      <w:r>
        <w:rPr>
          <w:noProof/>
          <w:lang w:eastAsia="en-AU"/>
        </w:rPr>
        <w:lastRenderedPageBreak/>
        <mc:AlternateContent>
          <mc:Choice Requires="wps">
            <w:drawing>
              <wp:anchor distT="0" distB="0" distL="114300" distR="114300" simplePos="0" relativeHeight="251658241" behindDoc="0" locked="0" layoutInCell="1" allowOverlap="1" wp14:anchorId="5D96FCBA" wp14:editId="046A55D3">
                <wp:simplePos x="0" y="0"/>
                <wp:positionH relativeFrom="column">
                  <wp:posOffset>485775</wp:posOffset>
                </wp:positionH>
                <wp:positionV relativeFrom="paragraph">
                  <wp:posOffset>1578610</wp:posOffset>
                </wp:positionV>
                <wp:extent cx="4286250" cy="409575"/>
                <wp:effectExtent l="0" t="0" r="19050" b="28575"/>
                <wp:wrapNone/>
                <wp:docPr id="36" name="Oval 36" title="Oval Shape"/>
                <wp:cNvGraphicFramePr/>
                <a:graphic xmlns:a="http://schemas.openxmlformats.org/drawingml/2006/main">
                  <a:graphicData uri="http://schemas.microsoft.com/office/word/2010/wordprocessingShape">
                    <wps:wsp>
                      <wps:cNvSpPr/>
                      <wps:spPr>
                        <a:xfrm>
                          <a:off x="0" y="0"/>
                          <a:ext cx="4286250" cy="409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740BE" id="Oval 36" o:spid="_x0000_s1026" alt="Title: Oval Shape" style="position:absolute;margin-left:38.25pt;margin-top:124.3pt;width:337.5pt;height:32.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" filled="f" strokecolor="red" strokeweight="1.5pt">
                <v:stroke joinstyle="miter"/>
              </v:oval>
            </w:pict>
          </mc:Fallback>
        </mc:AlternateContent>
      </w:r>
      <w:r>
        <w:rPr>
          <w:noProof/>
          <w:lang w:eastAsia="en-AU"/>
        </w:rPr>
        <w:drawing>
          <wp:inline distT="0" distB="0" distL="0" distR="0" wp14:anchorId="7E6B227E" wp14:editId="6F17275E">
            <wp:extent cx="5219700" cy="2471529"/>
            <wp:effectExtent l="0" t="0" r="0" b="5080"/>
            <wp:docPr id="33" name="Picture 33"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022" r="27874" b="51997"/>
                    <a:stretch/>
                  </pic:blipFill>
                  <pic:spPr bwMode="auto">
                    <a:xfrm>
                      <a:off x="0" y="0"/>
                      <a:ext cx="5240275" cy="2481271"/>
                    </a:xfrm>
                    <a:prstGeom prst="rect">
                      <a:avLst/>
                    </a:prstGeom>
                    <a:ln>
                      <a:noFill/>
                    </a:ln>
                    <a:extLst>
                      <a:ext uri="{53640926-AAD7-44D8-BBD7-CCE9431645EC}">
                        <a14:shadowObscured xmlns:a14="http://schemas.microsoft.com/office/drawing/2010/main"/>
                      </a:ext>
                    </a:extLst>
                  </pic:spPr>
                </pic:pic>
              </a:graphicData>
            </a:graphic>
          </wp:inline>
        </w:drawing>
      </w:r>
    </w:p>
    <w:p w14:paraId="4CAA0F78" w14:textId="77777777" w:rsidR="00502112" w:rsidRDefault="00502112" w:rsidP="00502112">
      <w:pPr>
        <w:pStyle w:val="ListParagraph"/>
      </w:pPr>
    </w:p>
    <w:p w14:paraId="3320485C" w14:textId="77777777" w:rsidR="00502112" w:rsidRDefault="00502112" w:rsidP="00502112">
      <w:pPr>
        <w:pStyle w:val="ListParagraph"/>
      </w:pPr>
    </w:p>
    <w:p w14:paraId="7884BC1F" w14:textId="77777777" w:rsidR="00502112" w:rsidRDefault="00502112" w:rsidP="002D341C">
      <w:pPr>
        <w:pStyle w:val="ListParagraph"/>
        <w:numPr>
          <w:ilvl w:val="0"/>
          <w:numId w:val="10"/>
        </w:numPr>
        <w:ind w:left="360"/>
      </w:pPr>
      <w:r>
        <w:t xml:space="preserve">The Electronic Transition Statement is protected so that only certain fields can be edited (these are highlighted in yellow). Move the cursor or mouse to the field (yellow box) next to ‘Child’s name:’ and enter the child’s name for whom you are completing the Transition Statement. </w:t>
      </w:r>
    </w:p>
    <w:p w14:paraId="1731F523" w14:textId="77777777" w:rsidR="00502112" w:rsidRDefault="00502112" w:rsidP="00502112">
      <w:pPr>
        <w:pStyle w:val="ListParagraph"/>
        <w:ind w:left="360"/>
      </w:pPr>
    </w:p>
    <w:p w14:paraId="72960D90" w14:textId="77777777" w:rsidR="00502112" w:rsidRDefault="00502112" w:rsidP="00502112">
      <w:pPr>
        <w:pStyle w:val="ListParagraph"/>
        <w:ind w:left="360"/>
      </w:pPr>
      <w:r>
        <w:t>Result:</w:t>
      </w:r>
    </w:p>
    <w:p w14:paraId="019342F4" w14:textId="77777777" w:rsidR="00502112" w:rsidRDefault="00502112" w:rsidP="00502112">
      <w:pPr>
        <w:pStyle w:val="ListParagraph"/>
      </w:pPr>
      <w:r>
        <w:rPr>
          <w:noProof/>
          <w:lang w:eastAsia="en-AU"/>
        </w:rPr>
        <mc:AlternateContent>
          <mc:Choice Requires="wps">
            <w:drawing>
              <wp:anchor distT="0" distB="0" distL="114300" distR="114300" simplePos="0" relativeHeight="251658242" behindDoc="0" locked="0" layoutInCell="1" allowOverlap="1" wp14:anchorId="664E3B0E" wp14:editId="623C764E">
                <wp:simplePos x="0" y="0"/>
                <wp:positionH relativeFrom="margin">
                  <wp:posOffset>1114425</wp:posOffset>
                </wp:positionH>
                <wp:positionV relativeFrom="paragraph">
                  <wp:posOffset>327660</wp:posOffset>
                </wp:positionV>
                <wp:extent cx="2466975" cy="504825"/>
                <wp:effectExtent l="0" t="0" r="28575" b="28575"/>
                <wp:wrapNone/>
                <wp:docPr id="39" name="Oval 39" title="Oval shape"/>
                <wp:cNvGraphicFramePr/>
                <a:graphic xmlns:a="http://schemas.openxmlformats.org/drawingml/2006/main">
                  <a:graphicData uri="http://schemas.microsoft.com/office/word/2010/wordprocessingShape">
                    <wps:wsp>
                      <wps:cNvSpPr/>
                      <wps:spPr>
                        <a:xfrm>
                          <a:off x="0" y="0"/>
                          <a:ext cx="2466975" cy="5048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39FDF" id="Oval 39" o:spid="_x0000_s1026" alt="Title: Oval shape" style="position:absolute;margin-left:87.75pt;margin-top:25.8pt;width:194.25pt;height:39.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" filled="f" strokecolor="red" strokeweight="1.5pt">
                <v:stroke joinstyle="miter"/>
                <w10:wrap anchorx="margin"/>
              </v:oval>
            </w:pict>
          </mc:Fallback>
        </mc:AlternateContent>
      </w:r>
      <w:r>
        <w:rPr>
          <w:noProof/>
          <w:lang w:eastAsia="en-AU"/>
        </w:rPr>
        <w:drawing>
          <wp:inline distT="0" distB="0" distL="0" distR="0" wp14:anchorId="44936F98" wp14:editId="672CEB37">
            <wp:extent cx="3448050" cy="2384004"/>
            <wp:effectExtent l="0" t="0" r="0" b="0"/>
            <wp:docPr id="38" name="Picture 38"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613" t="16816" r="56610" b="51667"/>
                    <a:stretch/>
                  </pic:blipFill>
                  <pic:spPr bwMode="auto">
                    <a:xfrm>
                      <a:off x="0" y="0"/>
                      <a:ext cx="3469362" cy="2398739"/>
                    </a:xfrm>
                    <a:prstGeom prst="rect">
                      <a:avLst/>
                    </a:prstGeom>
                    <a:ln>
                      <a:noFill/>
                    </a:ln>
                    <a:extLst>
                      <a:ext uri="{53640926-AAD7-44D8-BBD7-CCE9431645EC}">
                        <a14:shadowObscured xmlns:a14="http://schemas.microsoft.com/office/drawing/2010/main"/>
                      </a:ext>
                    </a:extLst>
                  </pic:spPr>
                </pic:pic>
              </a:graphicData>
            </a:graphic>
          </wp:inline>
        </w:drawing>
      </w:r>
    </w:p>
    <w:p w14:paraId="097C4503" w14:textId="77777777" w:rsidR="00502112" w:rsidRDefault="00502112" w:rsidP="00502112">
      <w:pPr>
        <w:pStyle w:val="ListParagraph"/>
      </w:pPr>
    </w:p>
    <w:p w14:paraId="7F704AAB" w14:textId="77777777" w:rsidR="00502112" w:rsidRDefault="00502112" w:rsidP="00502112">
      <w:pPr>
        <w:pStyle w:val="ListParagraph"/>
        <w:ind w:left="360"/>
      </w:pPr>
    </w:p>
    <w:p w14:paraId="11ED91E0" w14:textId="77777777" w:rsidR="00502112" w:rsidRDefault="00502112" w:rsidP="002D341C">
      <w:pPr>
        <w:pStyle w:val="ListParagraph"/>
        <w:numPr>
          <w:ilvl w:val="0"/>
          <w:numId w:val="10"/>
        </w:numPr>
        <w:ind w:left="360"/>
      </w:pPr>
      <w:r>
        <w:t>Once you have entered the child’s name, double click somewhere underneath the great dotted line marked ‘Header – Section 1</w:t>
      </w:r>
      <w:proofErr w:type="gramStart"/>
      <w:r>
        <w:t>-‘ and</w:t>
      </w:r>
      <w:proofErr w:type="gramEnd"/>
      <w:r>
        <w:t xml:space="preserve"> the main body of the Transition Statement will become brighter and ready for you to complete. </w:t>
      </w:r>
    </w:p>
    <w:p w14:paraId="6201F11A" w14:textId="77777777" w:rsidR="00502112" w:rsidRDefault="00502112" w:rsidP="00502112">
      <w:pPr>
        <w:pStyle w:val="ListParagraph"/>
        <w:ind w:left="360"/>
        <w:rPr>
          <w:b/>
        </w:rPr>
      </w:pPr>
    </w:p>
    <w:p w14:paraId="7F8B4B28" w14:textId="77777777" w:rsidR="00502112" w:rsidRDefault="00502112" w:rsidP="00502112">
      <w:pPr>
        <w:pStyle w:val="ListParagraph"/>
        <w:ind w:left="360"/>
      </w:pPr>
      <w:r w:rsidRPr="008A1049">
        <w:rPr>
          <w:b/>
        </w:rPr>
        <w:t>Note</w:t>
      </w:r>
      <w:r>
        <w:t xml:space="preserve">: The header will become dull in colour as you are no longer editing that part of the page. </w:t>
      </w:r>
    </w:p>
    <w:p w14:paraId="1DCF4022" w14:textId="77777777" w:rsidR="00502112" w:rsidRDefault="00502112" w:rsidP="00502112">
      <w:pPr>
        <w:pStyle w:val="ListParagraph"/>
        <w:ind w:left="360"/>
      </w:pPr>
    </w:p>
    <w:p w14:paraId="32DC22E8" w14:textId="77777777" w:rsidR="00502112" w:rsidRDefault="00502112" w:rsidP="00502112">
      <w:pPr>
        <w:pStyle w:val="ListParagraph"/>
        <w:ind w:left="360"/>
      </w:pPr>
      <w:r>
        <w:t>Result:</w:t>
      </w:r>
    </w:p>
    <w:p w14:paraId="4233EDDB" w14:textId="77777777" w:rsidR="00502112" w:rsidRDefault="00502112" w:rsidP="00502112">
      <w:pPr>
        <w:pStyle w:val="ListParagraph"/>
        <w:ind w:left="360"/>
      </w:pPr>
    </w:p>
    <w:p w14:paraId="5D38C0A6" w14:textId="77777777" w:rsidR="00502112" w:rsidRDefault="00502112" w:rsidP="00502112">
      <w:pPr>
        <w:pStyle w:val="ListParagraph"/>
      </w:pPr>
      <w:r>
        <w:rPr>
          <w:noProof/>
          <w:lang w:eastAsia="en-AU"/>
        </w:rPr>
        <w:drawing>
          <wp:inline distT="0" distB="0" distL="0" distR="0" wp14:anchorId="41488462" wp14:editId="160B708E">
            <wp:extent cx="5352526" cy="3038475"/>
            <wp:effectExtent l="0" t="0" r="635" b="0"/>
            <wp:docPr id="43" name="Picture 43"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111" t="17734" r="34024" b="33322"/>
                    <a:stretch/>
                  </pic:blipFill>
                  <pic:spPr bwMode="auto">
                    <a:xfrm>
                      <a:off x="0" y="0"/>
                      <a:ext cx="5449218" cy="3093364"/>
                    </a:xfrm>
                    <a:prstGeom prst="rect">
                      <a:avLst/>
                    </a:prstGeom>
                    <a:ln>
                      <a:noFill/>
                    </a:ln>
                    <a:extLst>
                      <a:ext uri="{53640926-AAD7-44D8-BBD7-CCE9431645EC}">
                        <a14:shadowObscured xmlns:a14="http://schemas.microsoft.com/office/drawing/2010/main"/>
                      </a:ext>
                    </a:extLst>
                  </pic:spPr>
                </pic:pic>
              </a:graphicData>
            </a:graphic>
          </wp:inline>
        </w:drawing>
      </w:r>
    </w:p>
    <w:p w14:paraId="65439531" w14:textId="77777777" w:rsidR="00502112" w:rsidRPr="0007712F" w:rsidRDefault="00502112" w:rsidP="00502112">
      <w:pPr>
        <w:pStyle w:val="ListParagraph"/>
      </w:pPr>
    </w:p>
    <w:p w14:paraId="6CBF606D" w14:textId="77777777" w:rsidR="00502112" w:rsidRDefault="00502112" w:rsidP="00502112">
      <w:pPr>
        <w:rPr>
          <w:rFonts w:asciiTheme="majorHAnsi" w:eastAsiaTheme="majorEastAsia" w:hAnsiTheme="majorHAnsi" w:cstheme="majorBidi"/>
          <w:b/>
          <w:bCs/>
          <w:color w:val="84179D" w:themeColor="accent1"/>
        </w:rPr>
      </w:pPr>
    </w:p>
    <w:p w14:paraId="04E31775" w14:textId="77777777" w:rsidR="00502112" w:rsidRDefault="00502112" w:rsidP="00502112">
      <w:pPr>
        <w:rPr>
          <w:rFonts w:asciiTheme="majorHAnsi" w:eastAsiaTheme="majorEastAsia" w:hAnsiTheme="majorHAnsi" w:cstheme="majorBidi"/>
          <w:b/>
          <w:bCs/>
          <w:color w:val="84179D" w:themeColor="accent1"/>
        </w:rPr>
      </w:pPr>
      <w:r>
        <w:rPr>
          <w:rFonts w:asciiTheme="majorHAnsi" w:eastAsiaTheme="majorEastAsia" w:hAnsiTheme="majorHAnsi" w:cstheme="majorBidi"/>
          <w:b/>
          <w:bCs/>
          <w:color w:val="84179D" w:themeColor="accent1"/>
        </w:rPr>
        <w:br w:type="page"/>
      </w:r>
    </w:p>
    <w:p w14:paraId="17079FAD" w14:textId="77777777" w:rsidR="00502112" w:rsidRPr="00F2348A" w:rsidRDefault="00502112" w:rsidP="00502112">
      <w:pPr>
        <w:pStyle w:val="Heading2"/>
      </w:pPr>
      <w:bookmarkStart w:id="19" w:name="_Toc489451443"/>
      <w:r w:rsidRPr="00F2348A">
        <w:lastRenderedPageBreak/>
        <w:t>Completing Section 1</w:t>
      </w:r>
      <w:r>
        <w:t>: Child and Service Details</w:t>
      </w:r>
      <w:bookmarkEnd w:id="19"/>
    </w:p>
    <w:p w14:paraId="1A855DDB" w14:textId="77777777" w:rsidR="00502112" w:rsidRPr="00D07D23" w:rsidRDefault="00502112" w:rsidP="00502112">
      <w:pPr>
        <w:rPr>
          <w:sz w:val="22"/>
          <w:szCs w:val="22"/>
        </w:rPr>
      </w:pPr>
      <w:r w:rsidRPr="00D07D23">
        <w:rPr>
          <w:sz w:val="22"/>
          <w:szCs w:val="22"/>
        </w:rPr>
        <w:t xml:space="preserve">Section 1 captures details on the child, parent/guardian, and the early childhood service. It also allows educators to record information on the context of the early years setting and specific information about the child. </w:t>
      </w:r>
    </w:p>
    <w:p w14:paraId="096E6245" w14:textId="77777777" w:rsidR="00502112" w:rsidRPr="00D07D23" w:rsidRDefault="00502112" w:rsidP="00502112">
      <w:pPr>
        <w:rPr>
          <w:sz w:val="22"/>
          <w:szCs w:val="22"/>
        </w:rPr>
      </w:pPr>
      <w:r w:rsidRPr="00D07D23">
        <w:rPr>
          <w:noProof/>
          <w:sz w:val="22"/>
          <w:szCs w:val="22"/>
          <w:lang w:eastAsia="en-AU"/>
        </w:rPr>
        <mc:AlternateContent>
          <mc:Choice Requires="wps">
            <w:drawing>
              <wp:inline distT="0" distB="0" distL="0" distR="0" wp14:anchorId="4FE9BFF7" wp14:editId="55765267">
                <wp:extent cx="5731510" cy="809625"/>
                <wp:effectExtent l="0" t="0" r="21590" b="28575"/>
                <wp:docPr id="29" name="Rounded Rectangle 29"/>
                <wp:cNvGraphicFramePr/>
                <a:graphic xmlns:a="http://schemas.openxmlformats.org/drawingml/2006/main">
                  <a:graphicData uri="http://schemas.microsoft.com/office/word/2010/wordprocessingShape">
                    <wps:wsp>
                      <wps:cNvSpPr/>
                      <wps:spPr>
                        <a:xfrm>
                          <a:off x="0" y="0"/>
                          <a:ext cx="5731510" cy="8096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6D06E" w14:textId="77777777" w:rsidR="00502112" w:rsidRPr="00D07D23" w:rsidRDefault="00502112" w:rsidP="00502112">
                            <w:pPr>
                              <w:rPr>
                                <w:color w:val="AF272F"/>
                                <w:sz w:val="22"/>
                                <w:szCs w:val="22"/>
                              </w:rPr>
                            </w:pPr>
                            <w:r w:rsidRPr="00D07D23">
                              <w:rPr>
                                <w:color w:val="AF272F"/>
                                <w:sz w:val="22"/>
                                <w:szCs w:val="22"/>
                              </w:rPr>
                              <w:t xml:space="preserve">Throughout the Electronic Transition Statement, enter required information into the marked yellow boxes. Use the mouse or tab key to move the cursor to each yellow box to enter a response. </w:t>
                            </w:r>
                          </w:p>
                          <w:p w14:paraId="12C714DC" w14:textId="77777777" w:rsidR="00502112" w:rsidRPr="00244ED0" w:rsidRDefault="00502112" w:rsidP="0050211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E9BFF7" id="Rounded Rectangle 29" o:spid="_x0000_s1028" style="width:451.3pt;height:63.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" fillcolor="#f0fafb [661]" strokecolor="#af272f" strokeweight="1.5pt">
                <v:stroke joinstyle="miter"/>
                <v:textbox>
                  <w:txbxContent>
                    <w:p w14:paraId="7696D06E" w14:textId="77777777" w:rsidR="00502112" w:rsidRPr="00D07D23" w:rsidRDefault="00502112" w:rsidP="00502112">
                      <w:pPr>
                        <w:rPr>
                          <w:color w:val="AF272F"/>
                          <w:sz w:val="22"/>
                          <w:szCs w:val="22"/>
                        </w:rPr>
                      </w:pPr>
                      <w:r w:rsidRPr="00D07D23">
                        <w:rPr>
                          <w:color w:val="AF272F"/>
                          <w:sz w:val="22"/>
                          <w:szCs w:val="22"/>
                        </w:rPr>
                        <w:t xml:space="preserve">Throughout the Electronic Transition Statement, enter required information into the marked yellow boxes. Use the mouse or tab key to move the cursor to each yellow box to enter a response. </w:t>
                      </w:r>
                    </w:p>
                    <w:p w14:paraId="12C714DC" w14:textId="77777777" w:rsidR="00502112" w:rsidRPr="00244ED0" w:rsidRDefault="00502112" w:rsidP="00502112"/>
                  </w:txbxContent>
                </v:textbox>
                <w10:anchorlock/>
              </v:roundrect>
            </w:pict>
          </mc:Fallback>
        </mc:AlternateContent>
      </w:r>
    </w:p>
    <w:p w14:paraId="6ABC9E05" w14:textId="77777777" w:rsidR="00502112" w:rsidRPr="00D07D23" w:rsidRDefault="00502112" w:rsidP="002D341C">
      <w:pPr>
        <w:pStyle w:val="ListParagraph"/>
        <w:numPr>
          <w:ilvl w:val="0"/>
          <w:numId w:val="24"/>
        </w:numPr>
      </w:pPr>
      <w:r w:rsidRPr="00D07D23">
        <w:t>Complete all fields in Child’s Details</w:t>
      </w:r>
    </w:p>
    <w:p w14:paraId="6107256B" w14:textId="77777777" w:rsidR="00502112" w:rsidRPr="00D07D23" w:rsidRDefault="00502112" w:rsidP="00502112">
      <w:pPr>
        <w:pStyle w:val="ListParagraph"/>
        <w:ind w:left="360"/>
      </w:pPr>
      <w:r w:rsidRPr="00D07D23">
        <w:t xml:space="preserve">Ensure Child’s date of birth is correct. The date functionality automatically defaults to today’s date and year, so you need to ensure the correct year is selected in the ‘Child’s date of birth’ field. Refer to </w:t>
      </w:r>
      <w:hyperlink w:anchor="_How_to_select" w:history="1">
        <w:r w:rsidRPr="00D07D23">
          <w:rPr>
            <w:rStyle w:val="Hyperlink"/>
          </w:rPr>
          <w:t>How to select a date</w:t>
        </w:r>
      </w:hyperlink>
      <w:r w:rsidRPr="00D07D23">
        <w:t xml:space="preserve"> for instruction.</w:t>
      </w:r>
    </w:p>
    <w:p w14:paraId="6A336085" w14:textId="77777777" w:rsidR="00502112" w:rsidRPr="00D07D23" w:rsidRDefault="00502112" w:rsidP="00502112">
      <w:pPr>
        <w:pStyle w:val="ListParagraph"/>
        <w:ind w:left="360"/>
      </w:pPr>
    </w:p>
    <w:p w14:paraId="500AC8AC" w14:textId="77777777" w:rsidR="00502112" w:rsidRPr="00D07D23" w:rsidRDefault="00502112" w:rsidP="002D341C">
      <w:pPr>
        <w:pStyle w:val="ListParagraph"/>
        <w:numPr>
          <w:ilvl w:val="0"/>
          <w:numId w:val="24"/>
        </w:numPr>
      </w:pPr>
      <w:r w:rsidRPr="00D07D23">
        <w:t xml:space="preserve">Insert the Child’s Photo. Refer to </w:t>
      </w:r>
      <w:hyperlink w:anchor="_How_to_insert" w:history="1">
        <w:r w:rsidRPr="00D07D23">
          <w:rPr>
            <w:rStyle w:val="Hyperlink"/>
          </w:rPr>
          <w:t>How to insert an image</w:t>
        </w:r>
      </w:hyperlink>
      <w:r w:rsidRPr="00D07D23">
        <w:t xml:space="preserve"> for instruction. </w:t>
      </w:r>
    </w:p>
    <w:p w14:paraId="48C16013" w14:textId="77777777" w:rsidR="00502112" w:rsidRPr="00D07D23" w:rsidRDefault="00502112" w:rsidP="00502112">
      <w:pPr>
        <w:pStyle w:val="ListParagraph"/>
        <w:ind w:left="360"/>
      </w:pPr>
    </w:p>
    <w:p w14:paraId="3D8FA0D4" w14:textId="77777777" w:rsidR="00502112" w:rsidRPr="00D07D23" w:rsidRDefault="00502112" w:rsidP="002D341C">
      <w:pPr>
        <w:pStyle w:val="ListParagraph"/>
        <w:numPr>
          <w:ilvl w:val="0"/>
          <w:numId w:val="24"/>
        </w:numPr>
      </w:pPr>
      <w:r w:rsidRPr="00D07D23">
        <w:t xml:space="preserve">Complete the contact details for parent/guardian and the early childhood service. </w:t>
      </w:r>
    </w:p>
    <w:p w14:paraId="4A19BC62" w14:textId="77777777" w:rsidR="00502112" w:rsidRPr="00D07D23" w:rsidRDefault="00502112" w:rsidP="00502112">
      <w:pPr>
        <w:pStyle w:val="ListParagraph"/>
        <w:ind w:left="0"/>
      </w:pPr>
    </w:p>
    <w:p w14:paraId="585CCD7F" w14:textId="77777777" w:rsidR="00502112" w:rsidRPr="00D07D23" w:rsidRDefault="00502112" w:rsidP="002D341C">
      <w:pPr>
        <w:pStyle w:val="ListParagraph"/>
        <w:numPr>
          <w:ilvl w:val="0"/>
          <w:numId w:val="24"/>
        </w:numPr>
      </w:pPr>
      <w:r w:rsidRPr="00D07D23">
        <w:t>Follow prompts (light grey instructional text) under the headings ‘Context of early years setting’ and ‘Specific Information’ to complete these fields:</w:t>
      </w:r>
    </w:p>
    <w:p w14:paraId="7B446F6E" w14:textId="77777777" w:rsidR="00502112" w:rsidRPr="00D07D23" w:rsidRDefault="00502112" w:rsidP="00502112">
      <w:pPr>
        <w:pStyle w:val="ListParagraph"/>
        <w:ind w:left="360"/>
      </w:pPr>
    </w:p>
    <w:p w14:paraId="0B73B731" w14:textId="77777777" w:rsidR="00502112" w:rsidRPr="00D07D23" w:rsidRDefault="00502112" w:rsidP="00502112">
      <w:pPr>
        <w:pStyle w:val="ListParagraph"/>
        <w:ind w:left="360"/>
      </w:pPr>
      <w:r w:rsidRPr="00D07D23">
        <w:rPr>
          <w:b/>
          <w:color w:val="AF272F"/>
        </w:rPr>
        <w:t xml:space="preserve">Context of early years </w:t>
      </w:r>
      <w:proofErr w:type="gramStart"/>
      <w:r w:rsidRPr="00D07D23">
        <w:rPr>
          <w:b/>
          <w:color w:val="AF272F"/>
        </w:rPr>
        <w:t>setting</w:t>
      </w:r>
      <w:r w:rsidRPr="00D07D23">
        <w:t>:</w:t>
      </w:r>
      <w:proofErr w:type="gramEnd"/>
      <w:r w:rsidRPr="00D07D23">
        <w:t xml:space="preserve"> enter a description of the ECEC service and learning environment. </w:t>
      </w:r>
    </w:p>
    <w:p w14:paraId="71477963" w14:textId="77777777" w:rsidR="00502112" w:rsidRPr="00D07D23" w:rsidRDefault="00502112" w:rsidP="00502112">
      <w:pPr>
        <w:pStyle w:val="ListParagraph"/>
        <w:ind w:left="360"/>
      </w:pPr>
      <w:r w:rsidRPr="00D07D23">
        <w:rPr>
          <w:b/>
          <w:color w:val="AF272F"/>
        </w:rPr>
        <w:t>Specific Information</w:t>
      </w:r>
      <w:r w:rsidRPr="00D07D23">
        <w:t xml:space="preserve">: include information about the child and their family that may impact on this child’s continuity of learning (i.e. any significant health concerns, allergies, history; language/s spoken at home (including if appropriate Auslan, Aboriginal language); any significant family circumstances; specific positive learning relationships; any disclosed/diagnosed disability or developmental delay (more information can be provided in Section 1.2)). </w:t>
      </w:r>
    </w:p>
    <w:p w14:paraId="5E08B9B5" w14:textId="77777777" w:rsidR="00502112" w:rsidRDefault="00502112" w:rsidP="00502112">
      <w:pPr>
        <w:pStyle w:val="ListParagraph"/>
        <w:ind w:left="360"/>
      </w:pPr>
    </w:p>
    <w:p w14:paraId="0FC94094" w14:textId="77777777" w:rsidR="00502112" w:rsidRDefault="00502112" w:rsidP="00502112">
      <w:pPr>
        <w:pStyle w:val="ListParagraph"/>
        <w:ind w:left="0"/>
      </w:pPr>
      <w:r>
        <w:rPr>
          <w:noProof/>
          <w:lang w:eastAsia="en-AU"/>
        </w:rPr>
        <mc:AlternateContent>
          <mc:Choice Requires="wps">
            <w:drawing>
              <wp:inline distT="0" distB="0" distL="0" distR="0" wp14:anchorId="374413EF" wp14:editId="49BD7B7C">
                <wp:extent cx="5731510" cy="790575"/>
                <wp:effectExtent l="0" t="0" r="21590" b="28575"/>
                <wp:docPr id="26" name="Rounded Rectangle 26"/>
                <wp:cNvGraphicFramePr/>
                <a:graphic xmlns:a="http://schemas.openxmlformats.org/drawingml/2006/main">
                  <a:graphicData uri="http://schemas.microsoft.com/office/word/2010/wordprocessingShape">
                    <wps:wsp>
                      <wps:cNvSpPr/>
                      <wps:spPr>
                        <a:xfrm>
                          <a:off x="0" y="0"/>
                          <a:ext cx="5731510" cy="7905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8F709" w14:textId="77777777" w:rsidR="00502112" w:rsidRPr="00D07D23" w:rsidRDefault="00502112" w:rsidP="00502112">
                            <w:pPr>
                              <w:rPr>
                                <w:sz w:val="22"/>
                                <w:szCs w:val="22"/>
                              </w:rPr>
                            </w:pPr>
                            <w:r w:rsidRPr="00D07D23">
                              <w:rPr>
                                <w:b/>
                                <w:color w:val="AF272F"/>
                                <w:sz w:val="22"/>
                                <w:szCs w:val="22"/>
                              </w:rPr>
                              <w:t xml:space="preserve">Note: </w:t>
                            </w:r>
                            <w:r w:rsidRPr="00D07D23">
                              <w:rPr>
                                <w:color w:val="AF272F"/>
                                <w:sz w:val="22"/>
                                <w:szCs w:val="22"/>
                              </w:rPr>
                              <w:t>The ‘specific information’ field is not intended to collect information about the child’s learning and development progress or strategies to support their learning, as this is collected in Section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4413EF" id="Rounded Rectangle 26" o:spid="_x0000_s1029" style="width:451.3pt;height:62.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" fillcolor="#f0fafb [661]" strokecolor="#af272f" strokeweight="1.5pt">
                <v:stroke joinstyle="miter"/>
                <v:textbox>
                  <w:txbxContent>
                    <w:p w14:paraId="6558F709" w14:textId="77777777" w:rsidR="00502112" w:rsidRPr="00D07D23" w:rsidRDefault="00502112" w:rsidP="00502112">
                      <w:pPr>
                        <w:rPr>
                          <w:sz w:val="22"/>
                          <w:szCs w:val="22"/>
                        </w:rPr>
                      </w:pPr>
                      <w:r w:rsidRPr="00D07D23">
                        <w:rPr>
                          <w:b/>
                          <w:color w:val="AF272F"/>
                          <w:sz w:val="22"/>
                          <w:szCs w:val="22"/>
                        </w:rPr>
                        <w:t xml:space="preserve">Note: </w:t>
                      </w:r>
                      <w:r w:rsidRPr="00D07D23">
                        <w:rPr>
                          <w:color w:val="AF272F"/>
                          <w:sz w:val="22"/>
                          <w:szCs w:val="22"/>
                        </w:rPr>
                        <w:t>The ‘specific information’ field is not intended to collect information about the child’s learning and development progress or strategies to support their learning, as this is collected in Section 1.1.</w:t>
                      </w:r>
                    </w:p>
                  </w:txbxContent>
                </v:textbox>
                <w10:anchorlock/>
              </v:roundrect>
            </w:pict>
          </mc:Fallback>
        </mc:AlternateContent>
      </w:r>
      <w:r>
        <w:t xml:space="preserve"> </w:t>
      </w:r>
    </w:p>
    <w:p w14:paraId="36BF2FDA" w14:textId="77777777" w:rsidR="00502112" w:rsidRPr="00705277" w:rsidRDefault="00502112" w:rsidP="00502112">
      <w:pPr>
        <w:pStyle w:val="Heading3"/>
      </w:pPr>
      <w:bookmarkStart w:id="20" w:name="_Toc489451444"/>
      <w:r>
        <w:t>Checklist of Transition Statement components</w:t>
      </w:r>
      <w:bookmarkEnd w:id="20"/>
    </w:p>
    <w:p w14:paraId="5F9B9FFA" w14:textId="77777777" w:rsidR="00502112" w:rsidRDefault="00502112" w:rsidP="00502112">
      <w:r>
        <w:t xml:space="preserve">The final part of </w:t>
      </w:r>
      <w:r w:rsidRPr="00A73A06">
        <w:t>Sect</w:t>
      </w:r>
      <w:r>
        <w:t xml:space="preserve">ion 1 is a checklist to identify which sections of this child’s Transition Statement are complete. The checklist outlines which sections are </w:t>
      </w:r>
      <w:proofErr w:type="gramStart"/>
      <w:r>
        <w:t>mandatory, and</w:t>
      </w:r>
      <w:proofErr w:type="gramEnd"/>
      <w:r>
        <w:t xml:space="preserve"> requires you to check/mark each checkbox as each section is completed. This not only shows you which sections of the Transition Statement are outstanding, but also allows the receiving teacher to know which sections of the Transition Statement they will be receiving for this child (i.e. if Section 1.2 has been completed indicating that the child requires an enhanced transition, or if Section 3: The family has been completed and returned). </w:t>
      </w:r>
    </w:p>
    <w:p w14:paraId="7055153B" w14:textId="77777777" w:rsidR="00502112" w:rsidRDefault="00502112" w:rsidP="002D341C">
      <w:pPr>
        <w:pStyle w:val="ListParagraph"/>
        <w:numPr>
          <w:ilvl w:val="0"/>
          <w:numId w:val="24"/>
        </w:numPr>
      </w:pPr>
      <w:r>
        <w:lastRenderedPageBreak/>
        <w:t xml:space="preserve">Check/mark the relevant checkboxes to indicate which sections have been completed. Refer to </w:t>
      </w:r>
      <w:hyperlink w:anchor="_How_to_check" w:history="1">
        <w:r w:rsidRPr="00E7408F">
          <w:rPr>
            <w:rStyle w:val="Hyperlink"/>
          </w:rPr>
          <w:t>How to Check a Checkbox</w:t>
        </w:r>
      </w:hyperlink>
      <w:r>
        <w:t xml:space="preserve"> for instruction. </w:t>
      </w:r>
    </w:p>
    <w:p w14:paraId="0B1C695B" w14:textId="77777777" w:rsidR="00502112" w:rsidRPr="00580095" w:rsidRDefault="00502112" w:rsidP="00502112">
      <w:pPr>
        <w:rPr>
          <w:b/>
        </w:rPr>
      </w:pPr>
      <w:r>
        <w:rPr>
          <w:noProof/>
          <w:lang w:eastAsia="en-AU"/>
        </w:rPr>
        <mc:AlternateContent>
          <mc:Choice Requires="wps">
            <w:drawing>
              <wp:inline distT="0" distB="0" distL="0" distR="0" wp14:anchorId="05371EB7" wp14:editId="2EA1FDB7">
                <wp:extent cx="5981700" cy="771525"/>
                <wp:effectExtent l="0" t="0" r="19050" b="28575"/>
                <wp:docPr id="25" name="Rounded Rectangle 25"/>
                <wp:cNvGraphicFramePr/>
                <a:graphic xmlns:a="http://schemas.openxmlformats.org/drawingml/2006/main">
                  <a:graphicData uri="http://schemas.microsoft.com/office/word/2010/wordprocessingShape">
                    <wps:wsp>
                      <wps:cNvSpPr/>
                      <wps:spPr>
                        <a:xfrm>
                          <a:off x="0" y="0"/>
                          <a:ext cx="5981700" cy="7715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DC9BD" w14:textId="77777777" w:rsidR="00502112" w:rsidRPr="00D07D23" w:rsidRDefault="00502112" w:rsidP="00502112">
                            <w:pPr>
                              <w:rPr>
                                <w:sz w:val="22"/>
                                <w:szCs w:val="22"/>
                              </w:rPr>
                            </w:pPr>
                            <w:r w:rsidRPr="00D07D23">
                              <w:rPr>
                                <w:b/>
                                <w:color w:val="AF272F"/>
                                <w:sz w:val="22"/>
                                <w:szCs w:val="22"/>
                              </w:rPr>
                              <w:t xml:space="preserve">Note: </w:t>
                            </w:r>
                            <w:r w:rsidRPr="00D07D23">
                              <w:rPr>
                                <w:color w:val="AF272F"/>
                                <w:sz w:val="22"/>
                                <w:szCs w:val="22"/>
                              </w:rPr>
                              <w:t xml:space="preserve">you should only check the checkbox once you have completed each section. The first checkbox sits against Section 1 and Section 1.1, therefore should only be checked after </w:t>
                            </w:r>
                            <w:proofErr w:type="gramStart"/>
                            <w:r w:rsidRPr="00D07D23">
                              <w:rPr>
                                <w:color w:val="AF272F"/>
                                <w:sz w:val="22"/>
                                <w:szCs w:val="22"/>
                              </w:rPr>
                              <w:t>both of these</w:t>
                            </w:r>
                            <w:proofErr w:type="gramEnd"/>
                            <w:r w:rsidRPr="00D07D23">
                              <w:rPr>
                                <w:color w:val="AF272F"/>
                                <w:sz w:val="22"/>
                                <w:szCs w:val="22"/>
                              </w:rPr>
                              <w:t xml:space="preserve"> sections have been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371EB7" id="Rounded Rectangle 25" o:spid="_x0000_s1030" style="width:471pt;height:60.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" fillcolor="#f0fafb [661]" strokecolor="#af272f" strokeweight="1.5pt">
                <v:stroke joinstyle="miter"/>
                <v:textbox>
                  <w:txbxContent>
                    <w:p w14:paraId="192DC9BD" w14:textId="77777777" w:rsidR="00502112" w:rsidRPr="00D07D23" w:rsidRDefault="00502112" w:rsidP="00502112">
                      <w:pPr>
                        <w:rPr>
                          <w:sz w:val="22"/>
                          <w:szCs w:val="22"/>
                        </w:rPr>
                      </w:pPr>
                      <w:r w:rsidRPr="00D07D23">
                        <w:rPr>
                          <w:b/>
                          <w:color w:val="AF272F"/>
                          <w:sz w:val="22"/>
                          <w:szCs w:val="22"/>
                        </w:rPr>
                        <w:t xml:space="preserve">Note: </w:t>
                      </w:r>
                      <w:r w:rsidRPr="00D07D23">
                        <w:rPr>
                          <w:color w:val="AF272F"/>
                          <w:sz w:val="22"/>
                          <w:szCs w:val="22"/>
                        </w:rPr>
                        <w:t xml:space="preserve">you should only check the checkbox once you have completed each section. The first checkbox sits against Section 1 and Section 1.1, therefore should only be checked after </w:t>
                      </w:r>
                      <w:proofErr w:type="gramStart"/>
                      <w:r w:rsidRPr="00D07D23">
                        <w:rPr>
                          <w:color w:val="AF272F"/>
                          <w:sz w:val="22"/>
                          <w:szCs w:val="22"/>
                        </w:rPr>
                        <w:t>both of these</w:t>
                      </w:r>
                      <w:proofErr w:type="gramEnd"/>
                      <w:r w:rsidRPr="00D07D23">
                        <w:rPr>
                          <w:color w:val="AF272F"/>
                          <w:sz w:val="22"/>
                          <w:szCs w:val="22"/>
                        </w:rPr>
                        <w:t xml:space="preserve"> sections have been completed. </w:t>
                      </w:r>
                    </w:p>
                  </w:txbxContent>
                </v:textbox>
                <w10:anchorlock/>
              </v:roundrect>
            </w:pict>
          </mc:Fallback>
        </mc:AlternateContent>
      </w:r>
    </w:p>
    <w:p w14:paraId="64C31A07" w14:textId="77777777" w:rsidR="00502112" w:rsidRDefault="00502112" w:rsidP="00502112">
      <w:pPr>
        <w:pStyle w:val="Heading2"/>
      </w:pPr>
      <w:bookmarkStart w:id="21" w:name="_Toc489451445"/>
      <w:r w:rsidRPr="00F2348A">
        <w:t>Completing Section 1.1</w:t>
      </w:r>
      <w:r>
        <w:t xml:space="preserve"> Outcomes and Teaching Strategies</w:t>
      </w:r>
      <w:bookmarkEnd w:id="21"/>
    </w:p>
    <w:p w14:paraId="2BCA6F50" w14:textId="77777777" w:rsidR="00502112" w:rsidRDefault="00502112" w:rsidP="00502112">
      <w:pPr>
        <w:pStyle w:val="Heading3"/>
      </w:pPr>
      <w:bookmarkStart w:id="22" w:name="_Toc489451446"/>
      <w:r>
        <w:t>About</w:t>
      </w:r>
      <w:bookmarkEnd w:id="22"/>
    </w:p>
    <w:p w14:paraId="101D11B4" w14:textId="77777777" w:rsidR="00502112" w:rsidRPr="00D07D23" w:rsidRDefault="00502112" w:rsidP="00502112">
      <w:pPr>
        <w:rPr>
          <w:sz w:val="22"/>
          <w:szCs w:val="22"/>
        </w:rPr>
      </w:pPr>
      <w:r w:rsidRPr="00D07D23">
        <w:rPr>
          <w:sz w:val="22"/>
          <w:szCs w:val="22"/>
        </w:rPr>
        <w:t xml:space="preserve">Section 1.1 is the main body of the Transition Statement. This section provides both a short summary of the child’s learning and development, along with helpful strategies that can support the receiving teacher to plan curriculum, the environment and get to know what works best for this child’s learning style. </w:t>
      </w:r>
    </w:p>
    <w:p w14:paraId="463CDE5D" w14:textId="77777777" w:rsidR="00502112" w:rsidRPr="00D07D23" w:rsidRDefault="00502112" w:rsidP="00502112">
      <w:pPr>
        <w:rPr>
          <w:sz w:val="22"/>
          <w:szCs w:val="22"/>
        </w:rPr>
      </w:pPr>
      <w:r w:rsidRPr="00D07D23">
        <w:rPr>
          <w:sz w:val="22"/>
          <w:szCs w:val="22"/>
        </w:rPr>
        <w:t>For each Outcome (Identity, Community, Wellbeing, Learning, and Communication), you will need to provide a description of the child’s learning progress, as well a suggested intentional teaching strategy to support the child’s continuity of learning when they start school. Try to make these as specific and concise as you can, to ensure that they are easy for the receiving teacher to use to inform their planning.</w:t>
      </w:r>
    </w:p>
    <w:p w14:paraId="282B6390" w14:textId="77777777" w:rsidR="00502112" w:rsidRPr="00D07D23" w:rsidRDefault="00502112" w:rsidP="00502112">
      <w:pPr>
        <w:rPr>
          <w:sz w:val="22"/>
          <w:szCs w:val="22"/>
        </w:rPr>
      </w:pPr>
      <w:r w:rsidRPr="00D07D23">
        <w:rPr>
          <w:sz w:val="22"/>
          <w:szCs w:val="22"/>
        </w:rPr>
        <w:t xml:space="preserve">To make this easier, ‘pick lists’ of learning and development descriptors drawn from the VEYLDF and the first three levels of the Victorian Curriculum have been provided. </w:t>
      </w:r>
    </w:p>
    <w:p w14:paraId="2397539F" w14:textId="77777777" w:rsidR="00502112" w:rsidRPr="00D07D23" w:rsidRDefault="00502112" w:rsidP="00502112">
      <w:pPr>
        <w:rPr>
          <w:sz w:val="22"/>
          <w:szCs w:val="22"/>
        </w:rPr>
      </w:pPr>
      <w:r w:rsidRPr="00D07D23">
        <w:rPr>
          <w:sz w:val="22"/>
          <w:szCs w:val="22"/>
        </w:rPr>
        <w:t xml:space="preserve">Under each outcome you will see </w:t>
      </w:r>
      <w:proofErr w:type="gramStart"/>
      <w:r w:rsidRPr="00D07D23">
        <w:rPr>
          <w:sz w:val="22"/>
          <w:szCs w:val="22"/>
        </w:rPr>
        <w:t>a number of</w:t>
      </w:r>
      <w:proofErr w:type="gramEnd"/>
      <w:r w:rsidRPr="00D07D23">
        <w:rPr>
          <w:sz w:val="22"/>
          <w:szCs w:val="22"/>
        </w:rPr>
        <w:t xml:space="preserve"> ‘pick lists’ (that act as </w:t>
      </w:r>
      <w:proofErr w:type="gramStart"/>
      <w:r w:rsidRPr="00D07D23">
        <w:rPr>
          <w:sz w:val="22"/>
          <w:szCs w:val="22"/>
        </w:rPr>
        <w:t>drop down</w:t>
      </w:r>
      <w:proofErr w:type="gramEnd"/>
      <w:r w:rsidRPr="00D07D23">
        <w:rPr>
          <w:sz w:val="22"/>
          <w:szCs w:val="22"/>
        </w:rPr>
        <w:t xml:space="preserve"> menus) relating to different aspects of that Outcome. For example, under the ‘IDENTITY’ Outcome there are seven pick lists relating to seven different aspects of Identity. The pick lists </w:t>
      </w:r>
      <w:r w:rsidRPr="00D07D23">
        <w:rPr>
          <w:b/>
          <w:sz w:val="22"/>
          <w:szCs w:val="22"/>
        </w:rPr>
        <w:t>Attachment – engagement</w:t>
      </w:r>
      <w:r w:rsidRPr="00D07D23">
        <w:rPr>
          <w:sz w:val="22"/>
          <w:szCs w:val="22"/>
        </w:rPr>
        <w:t xml:space="preserve"> and </w:t>
      </w:r>
      <w:r w:rsidRPr="00D07D23">
        <w:rPr>
          <w:b/>
          <w:sz w:val="22"/>
          <w:szCs w:val="22"/>
        </w:rPr>
        <w:t xml:space="preserve">Attachment – communication </w:t>
      </w:r>
      <w:r w:rsidRPr="00D07D23">
        <w:rPr>
          <w:sz w:val="22"/>
          <w:szCs w:val="22"/>
        </w:rPr>
        <w:t xml:space="preserve">have been circled below to demonstrate what the pick list looks like. </w:t>
      </w:r>
    </w:p>
    <w:p w14:paraId="7F6FB919" w14:textId="77777777" w:rsidR="00502112" w:rsidRPr="00D07D23" w:rsidRDefault="00502112" w:rsidP="00502112">
      <w:pPr>
        <w:pStyle w:val="ListParagraph"/>
        <w:ind w:left="360"/>
      </w:pPr>
      <w:r w:rsidRPr="00D07D23">
        <w:rPr>
          <w:noProof/>
          <w:lang w:eastAsia="en-AU"/>
        </w:rPr>
        <mc:AlternateContent>
          <mc:Choice Requires="wps">
            <w:drawing>
              <wp:anchor distT="0" distB="0" distL="114300" distR="114300" simplePos="0" relativeHeight="251658244" behindDoc="0" locked="0" layoutInCell="1" allowOverlap="1" wp14:anchorId="178F27E8" wp14:editId="69FA9B43">
                <wp:simplePos x="0" y="0"/>
                <wp:positionH relativeFrom="column">
                  <wp:posOffset>676276</wp:posOffset>
                </wp:positionH>
                <wp:positionV relativeFrom="paragraph">
                  <wp:posOffset>812800</wp:posOffset>
                </wp:positionV>
                <wp:extent cx="2857500" cy="257175"/>
                <wp:effectExtent l="0" t="0" r="19050" b="28575"/>
                <wp:wrapNone/>
                <wp:docPr id="78" name="Oval 78" title="Oval shape"/>
                <wp:cNvGraphicFramePr/>
                <a:graphic xmlns:a="http://schemas.openxmlformats.org/drawingml/2006/main">
                  <a:graphicData uri="http://schemas.microsoft.com/office/word/2010/wordprocessingShape">
                    <wps:wsp>
                      <wps:cNvSpPr/>
                      <wps:spPr>
                        <a:xfrm>
                          <a:off x="0" y="0"/>
                          <a:ext cx="2857500" cy="2571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AB8100" id="Oval 78" o:spid="_x0000_s1026" alt="Title: Oval shape" style="position:absolute;margin-left:53.25pt;margin-top:64pt;width:225pt;height:2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" filled="f" strokecolor="red" strokeweight="1.5pt">
                <v:stroke joinstyle="miter"/>
              </v:oval>
            </w:pict>
          </mc:Fallback>
        </mc:AlternateContent>
      </w:r>
      <w:r w:rsidRPr="00D07D23">
        <w:rPr>
          <w:noProof/>
          <w:lang w:eastAsia="en-AU"/>
        </w:rPr>
        <mc:AlternateContent>
          <mc:Choice Requires="wps">
            <w:drawing>
              <wp:anchor distT="0" distB="0" distL="114300" distR="114300" simplePos="0" relativeHeight="251658243" behindDoc="0" locked="0" layoutInCell="1" allowOverlap="1" wp14:anchorId="4E234B15" wp14:editId="3B043421">
                <wp:simplePos x="0" y="0"/>
                <wp:positionH relativeFrom="column">
                  <wp:posOffset>647700</wp:posOffset>
                </wp:positionH>
                <wp:positionV relativeFrom="paragraph">
                  <wp:posOffset>422275</wp:posOffset>
                </wp:positionV>
                <wp:extent cx="2933700" cy="295275"/>
                <wp:effectExtent l="0" t="0" r="19050" b="28575"/>
                <wp:wrapNone/>
                <wp:docPr id="77" name="Oval 77" title="Oval shape"/>
                <wp:cNvGraphicFramePr/>
                <a:graphic xmlns:a="http://schemas.openxmlformats.org/drawingml/2006/main">
                  <a:graphicData uri="http://schemas.microsoft.com/office/word/2010/wordprocessingShape">
                    <wps:wsp>
                      <wps:cNvSpPr/>
                      <wps:spPr>
                        <a:xfrm>
                          <a:off x="0" y="0"/>
                          <a:ext cx="2933700" cy="2952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2536A7" id="Oval 77" o:spid="_x0000_s1026" alt="Title: Oval shape" style="position:absolute;margin-left:51pt;margin-top:33.25pt;width:231pt;height:2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" filled="f" strokecolor="red" strokeweight="1.5pt">
                <v:stroke joinstyle="miter"/>
              </v:oval>
            </w:pict>
          </mc:Fallback>
        </mc:AlternateContent>
      </w:r>
      <w:r w:rsidRPr="00D07D23">
        <w:rPr>
          <w:noProof/>
          <w:lang w:eastAsia="en-AU"/>
        </w:rPr>
        <w:drawing>
          <wp:inline distT="0" distB="0" distL="0" distR="0" wp14:anchorId="2B50A51D" wp14:editId="4FDB1C2E">
            <wp:extent cx="3867150" cy="2162671"/>
            <wp:effectExtent l="0" t="0" r="0" b="9525"/>
            <wp:docPr id="73" name="Picture 73" title="Example of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5123" t="46211" r="49811" b="34790"/>
                    <a:stretch/>
                  </pic:blipFill>
                  <pic:spPr bwMode="auto">
                    <a:xfrm>
                      <a:off x="0" y="0"/>
                      <a:ext cx="3892057" cy="2176600"/>
                    </a:xfrm>
                    <a:prstGeom prst="rect">
                      <a:avLst/>
                    </a:prstGeom>
                    <a:ln>
                      <a:noFill/>
                    </a:ln>
                    <a:extLst>
                      <a:ext uri="{53640926-AAD7-44D8-BBD7-CCE9431645EC}">
                        <a14:shadowObscured xmlns:a14="http://schemas.microsoft.com/office/drawing/2010/main"/>
                      </a:ext>
                    </a:extLst>
                  </pic:spPr>
                </pic:pic>
              </a:graphicData>
            </a:graphic>
          </wp:inline>
        </w:drawing>
      </w:r>
    </w:p>
    <w:p w14:paraId="7C1CF914" w14:textId="77777777" w:rsidR="00502112" w:rsidRPr="00D07D23" w:rsidRDefault="00502112" w:rsidP="00502112">
      <w:pPr>
        <w:rPr>
          <w:sz w:val="22"/>
          <w:szCs w:val="22"/>
        </w:rPr>
      </w:pPr>
      <w:r w:rsidRPr="00D07D23">
        <w:rPr>
          <w:sz w:val="22"/>
          <w:szCs w:val="22"/>
        </w:rPr>
        <w:t xml:space="preserve">Each pick list contains three or more learning and development descriptors that you can select from to describe the child’s learning progress. </w:t>
      </w:r>
    </w:p>
    <w:p w14:paraId="7E8C5DFC" w14:textId="77777777" w:rsidR="00502112" w:rsidRPr="00D07D23" w:rsidRDefault="00502112" w:rsidP="00502112">
      <w:pPr>
        <w:rPr>
          <w:sz w:val="22"/>
          <w:szCs w:val="22"/>
        </w:rPr>
      </w:pPr>
      <w:r w:rsidRPr="00D07D23">
        <w:rPr>
          <w:sz w:val="22"/>
          <w:szCs w:val="22"/>
        </w:rPr>
        <w:t xml:space="preserve">For example, the </w:t>
      </w:r>
      <w:r w:rsidRPr="00D07D23">
        <w:rPr>
          <w:b/>
          <w:sz w:val="22"/>
          <w:szCs w:val="22"/>
        </w:rPr>
        <w:t>Attachment – engagement</w:t>
      </w:r>
      <w:r w:rsidRPr="00D07D23">
        <w:rPr>
          <w:sz w:val="22"/>
          <w:szCs w:val="22"/>
        </w:rPr>
        <w:t xml:space="preserve"> pick list has three descriptors to choose from:</w:t>
      </w:r>
    </w:p>
    <w:p w14:paraId="69FE9823" w14:textId="77777777" w:rsidR="00502112" w:rsidRPr="00D07D23" w:rsidRDefault="00502112" w:rsidP="002D341C">
      <w:pPr>
        <w:pStyle w:val="ListParagraph"/>
        <w:numPr>
          <w:ilvl w:val="0"/>
          <w:numId w:val="36"/>
        </w:numPr>
        <w:spacing w:before="60" w:after="60" w:line="240" w:lineRule="auto"/>
        <w:ind w:left="360"/>
        <w:rPr>
          <w:rFonts w:ascii="Arial" w:hAnsi="Arial" w:cs="Arial"/>
          <w:i/>
        </w:rPr>
      </w:pPr>
      <w:proofErr w:type="gramStart"/>
      <w:r w:rsidRPr="00D07D23">
        <w:rPr>
          <w:rFonts w:ascii="Arial" w:hAnsi="Arial" w:cs="Arial"/>
          <w:i/>
        </w:rPr>
        <w:lastRenderedPageBreak/>
        <w:t>Is able to</w:t>
      </w:r>
      <w:proofErr w:type="gramEnd"/>
      <w:r w:rsidRPr="00D07D23">
        <w:rPr>
          <w:rFonts w:ascii="Arial" w:hAnsi="Arial" w:cs="Arial"/>
          <w:i/>
        </w:rPr>
        <w:t xml:space="preserve"> confidently explore and engage with familiar and new social and physical environments.</w:t>
      </w:r>
    </w:p>
    <w:p w14:paraId="671F5FD6" w14:textId="77777777" w:rsidR="00502112" w:rsidRPr="00D07D23" w:rsidRDefault="00502112" w:rsidP="002D341C">
      <w:pPr>
        <w:pStyle w:val="ListParagraph"/>
        <w:numPr>
          <w:ilvl w:val="0"/>
          <w:numId w:val="36"/>
        </w:numPr>
        <w:spacing w:before="60" w:after="60" w:line="240" w:lineRule="auto"/>
        <w:ind w:left="360"/>
        <w:rPr>
          <w:rFonts w:ascii="Arial" w:hAnsi="Arial" w:cs="Arial"/>
          <w:i/>
        </w:rPr>
      </w:pPr>
      <w:proofErr w:type="gramStart"/>
      <w:r w:rsidRPr="00D07D23">
        <w:rPr>
          <w:rFonts w:ascii="Arial" w:hAnsi="Arial" w:cs="Arial"/>
          <w:i/>
        </w:rPr>
        <w:t>Is able to</w:t>
      </w:r>
      <w:proofErr w:type="gramEnd"/>
      <w:r w:rsidRPr="00D07D23">
        <w:rPr>
          <w:rFonts w:ascii="Arial" w:hAnsi="Arial" w:cs="Arial"/>
          <w:i/>
        </w:rPr>
        <w:t xml:space="preserve"> confidently explore and engage with familiar environments, </w:t>
      </w:r>
      <w:proofErr w:type="gramStart"/>
      <w:r w:rsidRPr="00D07D23">
        <w:rPr>
          <w:rFonts w:ascii="Arial" w:hAnsi="Arial" w:cs="Arial"/>
          <w:i/>
        </w:rPr>
        <w:t>however</w:t>
      </w:r>
      <w:proofErr w:type="gramEnd"/>
      <w:r w:rsidRPr="00D07D23">
        <w:rPr>
          <w:rFonts w:ascii="Arial" w:hAnsi="Arial" w:cs="Arial"/>
          <w:i/>
        </w:rPr>
        <w:t xml:space="preserve"> requires some support to explore and engage with new social and physical environments.</w:t>
      </w:r>
    </w:p>
    <w:p w14:paraId="39AC8EE0" w14:textId="77777777" w:rsidR="00502112" w:rsidRPr="00D07D23" w:rsidRDefault="00502112" w:rsidP="002D341C">
      <w:pPr>
        <w:pStyle w:val="ListParagraph"/>
        <w:numPr>
          <w:ilvl w:val="0"/>
          <w:numId w:val="36"/>
        </w:numPr>
        <w:spacing w:before="60" w:after="60" w:line="240" w:lineRule="auto"/>
        <w:ind w:left="360"/>
        <w:rPr>
          <w:rFonts w:ascii="Arial" w:hAnsi="Arial" w:cs="Arial"/>
          <w:i/>
        </w:rPr>
      </w:pPr>
      <w:r w:rsidRPr="00D07D23">
        <w:rPr>
          <w:rFonts w:ascii="Arial" w:hAnsi="Arial" w:cs="Arial"/>
          <w:i/>
        </w:rPr>
        <w:t>Requires adult support to explore and engage and develop confidence with familiar and new social and physical environments</w:t>
      </w:r>
    </w:p>
    <w:p w14:paraId="2BF20410" w14:textId="77777777" w:rsidR="00502112" w:rsidRPr="00D07D23" w:rsidRDefault="00502112" w:rsidP="00502112">
      <w:pPr>
        <w:spacing w:before="60" w:after="60" w:line="240" w:lineRule="auto"/>
        <w:rPr>
          <w:sz w:val="22"/>
          <w:szCs w:val="22"/>
        </w:rPr>
      </w:pPr>
    </w:p>
    <w:p w14:paraId="45A7457E" w14:textId="77777777" w:rsidR="00502112" w:rsidRPr="00D07D23" w:rsidRDefault="00502112" w:rsidP="00502112">
      <w:pPr>
        <w:pStyle w:val="Heading3"/>
        <w:rPr>
          <w:sz w:val="22"/>
          <w:szCs w:val="22"/>
        </w:rPr>
      </w:pPr>
      <w:bookmarkStart w:id="23" w:name="_Toc489451447"/>
      <w:r w:rsidRPr="00D07D23">
        <w:rPr>
          <w:sz w:val="22"/>
          <w:szCs w:val="22"/>
        </w:rPr>
        <w:t>Actions required</w:t>
      </w:r>
      <w:bookmarkEnd w:id="23"/>
    </w:p>
    <w:p w14:paraId="3D21D142" w14:textId="77777777" w:rsidR="00502112" w:rsidRPr="00D07D23" w:rsidRDefault="00502112" w:rsidP="00502112">
      <w:pPr>
        <w:rPr>
          <w:sz w:val="22"/>
          <w:szCs w:val="22"/>
        </w:rPr>
      </w:pPr>
    </w:p>
    <w:p w14:paraId="5565ACB0" w14:textId="77777777" w:rsidR="00502112" w:rsidRPr="00D07D23" w:rsidRDefault="00502112" w:rsidP="00502112">
      <w:pPr>
        <w:pStyle w:val="ListParagraph"/>
        <w:ind w:left="360"/>
      </w:pPr>
      <w:r w:rsidRPr="00D07D23">
        <w:rPr>
          <w:b/>
          <w:noProof/>
          <w:lang w:eastAsia="en-AU"/>
        </w:rPr>
        <mc:AlternateContent>
          <mc:Choice Requires="wps">
            <w:drawing>
              <wp:inline distT="0" distB="0" distL="0" distR="0" wp14:anchorId="23D4F7F7" wp14:editId="6DA39C74">
                <wp:extent cx="5731510" cy="2066925"/>
                <wp:effectExtent l="0" t="0" r="21590" b="28575"/>
                <wp:docPr id="4" name="Rounded Rectangle 4"/>
                <wp:cNvGraphicFramePr/>
                <a:graphic xmlns:a="http://schemas.openxmlformats.org/drawingml/2006/main">
                  <a:graphicData uri="http://schemas.microsoft.com/office/word/2010/wordprocessingShape">
                    <wps:wsp>
                      <wps:cNvSpPr/>
                      <wps:spPr>
                        <a:xfrm>
                          <a:off x="0" y="0"/>
                          <a:ext cx="5731510" cy="20669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D4D94" w14:textId="77777777" w:rsidR="00502112" w:rsidRPr="00D07D23" w:rsidRDefault="00502112" w:rsidP="002D341C">
                            <w:pPr>
                              <w:pStyle w:val="ListParagraph"/>
                              <w:numPr>
                                <w:ilvl w:val="0"/>
                                <w:numId w:val="12"/>
                              </w:numPr>
                              <w:jc w:val="both"/>
                              <w:rPr>
                                <w:color w:val="AF272F"/>
                              </w:rPr>
                            </w:pPr>
                            <w:r w:rsidRPr="00D07D23">
                              <w:rPr>
                                <w:color w:val="AF272F"/>
                              </w:rPr>
                              <w:t xml:space="preserve">You must select at least one descriptor for each Outcome (for example, at least one descriptor from </w:t>
                            </w:r>
                            <w:r w:rsidRPr="00D07D23">
                              <w:rPr>
                                <w:color w:val="AF272F"/>
                                <w:u w:val="single"/>
                              </w:rPr>
                              <w:t>one</w:t>
                            </w:r>
                            <w:r w:rsidRPr="00D07D23">
                              <w:rPr>
                                <w:color w:val="AF272F"/>
                              </w:rPr>
                              <w:t xml:space="preserve"> of the picklists under ‘Identity’). </w:t>
                            </w:r>
                          </w:p>
                          <w:p w14:paraId="2B75ECD3" w14:textId="77777777" w:rsidR="00502112" w:rsidRPr="00D07D23" w:rsidRDefault="00502112" w:rsidP="002D341C">
                            <w:pPr>
                              <w:pStyle w:val="ListParagraph"/>
                              <w:numPr>
                                <w:ilvl w:val="0"/>
                                <w:numId w:val="12"/>
                              </w:numPr>
                              <w:jc w:val="both"/>
                              <w:rPr>
                                <w:color w:val="AF272F"/>
                              </w:rPr>
                            </w:pPr>
                            <w:r w:rsidRPr="00D07D23">
                              <w:rPr>
                                <w:color w:val="AF272F"/>
                              </w:rPr>
                              <w:t xml:space="preserve">You can only select one descriptor per pick list (for example, one descriptor under ‘Attachment - engagement’). </w:t>
                            </w:r>
                          </w:p>
                          <w:p w14:paraId="660B2E1F" w14:textId="77777777" w:rsidR="00502112" w:rsidRPr="00D07D23" w:rsidRDefault="00502112" w:rsidP="002D341C">
                            <w:pPr>
                              <w:pStyle w:val="ListParagraph"/>
                              <w:numPr>
                                <w:ilvl w:val="0"/>
                                <w:numId w:val="12"/>
                              </w:numPr>
                              <w:jc w:val="both"/>
                              <w:rPr>
                                <w:color w:val="AF272F"/>
                              </w:rPr>
                            </w:pPr>
                            <w:r w:rsidRPr="00D07D23">
                              <w:rPr>
                                <w:color w:val="AF272F"/>
                              </w:rPr>
                              <w:t xml:space="preserve">You do not need to select a descriptor under every pick list. </w:t>
                            </w:r>
                          </w:p>
                          <w:p w14:paraId="3D02A119" w14:textId="2B38E4B5" w:rsidR="00502112" w:rsidRPr="00D07D23" w:rsidRDefault="00502112" w:rsidP="002D341C">
                            <w:pPr>
                              <w:pStyle w:val="ListParagraph"/>
                              <w:numPr>
                                <w:ilvl w:val="0"/>
                                <w:numId w:val="12"/>
                              </w:numPr>
                              <w:jc w:val="both"/>
                              <w:rPr>
                                <w:color w:val="AF272F"/>
                              </w:rPr>
                            </w:pPr>
                            <w:r w:rsidRPr="00D07D23">
                              <w:rPr>
                                <w:color w:val="AF272F"/>
                              </w:rPr>
                              <w:t xml:space="preserve">It is recommended that you select between 2 and 5 descriptors in total for each Outcome. Only select those that you think are most important to communicate to the receiving teacher </w:t>
                            </w:r>
                            <w:proofErr w:type="gramStart"/>
                            <w:r w:rsidRPr="00D07D23">
                              <w:rPr>
                                <w:color w:val="AF272F"/>
                              </w:rPr>
                              <w:t>in order for</w:t>
                            </w:r>
                            <w:proofErr w:type="gramEnd"/>
                            <w:r w:rsidRPr="00D07D23">
                              <w:rPr>
                                <w:color w:val="AF272F"/>
                              </w:rPr>
                              <w:t xml:space="preserve"> them to ensure continuity of learning and development for the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3D4F7F7" id="Rounded Rectangle 4" o:spid="_x0000_s1031" style="width:451.3pt;height:16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" fillcolor="#f0fafb [661]" strokecolor="#af272f" strokeweight="1.5pt">
                <v:stroke joinstyle="miter"/>
                <v:textbox>
                  <w:txbxContent>
                    <w:p w14:paraId="195D4D94" w14:textId="77777777" w:rsidR="00502112" w:rsidRPr="00D07D23" w:rsidRDefault="00502112" w:rsidP="002D341C">
                      <w:pPr>
                        <w:pStyle w:val="ListParagraph"/>
                        <w:numPr>
                          <w:ilvl w:val="0"/>
                          <w:numId w:val="12"/>
                        </w:numPr>
                        <w:jc w:val="both"/>
                        <w:rPr>
                          <w:color w:val="AF272F"/>
                        </w:rPr>
                      </w:pPr>
                      <w:r w:rsidRPr="00D07D23">
                        <w:rPr>
                          <w:color w:val="AF272F"/>
                        </w:rPr>
                        <w:t xml:space="preserve">You must select at least one descriptor for each Outcome (for example, at least one descriptor from </w:t>
                      </w:r>
                      <w:r w:rsidRPr="00D07D23">
                        <w:rPr>
                          <w:color w:val="AF272F"/>
                          <w:u w:val="single"/>
                        </w:rPr>
                        <w:t>one</w:t>
                      </w:r>
                      <w:r w:rsidRPr="00D07D23">
                        <w:rPr>
                          <w:color w:val="AF272F"/>
                        </w:rPr>
                        <w:t xml:space="preserve"> of the picklists under ‘Identity’). </w:t>
                      </w:r>
                    </w:p>
                    <w:p w14:paraId="2B75ECD3" w14:textId="77777777" w:rsidR="00502112" w:rsidRPr="00D07D23" w:rsidRDefault="00502112" w:rsidP="002D341C">
                      <w:pPr>
                        <w:pStyle w:val="ListParagraph"/>
                        <w:numPr>
                          <w:ilvl w:val="0"/>
                          <w:numId w:val="12"/>
                        </w:numPr>
                        <w:jc w:val="both"/>
                        <w:rPr>
                          <w:color w:val="AF272F"/>
                        </w:rPr>
                      </w:pPr>
                      <w:r w:rsidRPr="00D07D23">
                        <w:rPr>
                          <w:color w:val="AF272F"/>
                        </w:rPr>
                        <w:t xml:space="preserve">You can only select one descriptor per pick list (for example, one descriptor under ‘Attachment - engagement’). </w:t>
                      </w:r>
                    </w:p>
                    <w:p w14:paraId="660B2E1F" w14:textId="77777777" w:rsidR="00502112" w:rsidRPr="00D07D23" w:rsidRDefault="00502112" w:rsidP="002D341C">
                      <w:pPr>
                        <w:pStyle w:val="ListParagraph"/>
                        <w:numPr>
                          <w:ilvl w:val="0"/>
                          <w:numId w:val="12"/>
                        </w:numPr>
                        <w:jc w:val="both"/>
                        <w:rPr>
                          <w:color w:val="AF272F"/>
                        </w:rPr>
                      </w:pPr>
                      <w:r w:rsidRPr="00D07D23">
                        <w:rPr>
                          <w:color w:val="AF272F"/>
                        </w:rPr>
                        <w:t xml:space="preserve">You do not need to select a descriptor under every pick list. </w:t>
                      </w:r>
                    </w:p>
                    <w:p w14:paraId="3D02A119" w14:textId="2B38E4B5" w:rsidR="00502112" w:rsidRPr="00D07D23" w:rsidRDefault="00502112" w:rsidP="002D341C">
                      <w:pPr>
                        <w:pStyle w:val="ListParagraph"/>
                        <w:numPr>
                          <w:ilvl w:val="0"/>
                          <w:numId w:val="12"/>
                        </w:numPr>
                        <w:jc w:val="both"/>
                        <w:rPr>
                          <w:color w:val="AF272F"/>
                        </w:rPr>
                      </w:pPr>
                      <w:r w:rsidRPr="00D07D23">
                        <w:rPr>
                          <w:color w:val="AF272F"/>
                        </w:rPr>
                        <w:t xml:space="preserve">It is recommended that you select between 2 and 5 descriptors in total for each Outcome. Only select those that you think are most important to communicate to the receiving teacher </w:t>
                      </w:r>
                      <w:proofErr w:type="gramStart"/>
                      <w:r w:rsidRPr="00D07D23">
                        <w:rPr>
                          <w:color w:val="AF272F"/>
                        </w:rPr>
                        <w:t>in order for</w:t>
                      </w:r>
                      <w:proofErr w:type="gramEnd"/>
                      <w:r w:rsidRPr="00D07D23">
                        <w:rPr>
                          <w:color w:val="AF272F"/>
                        </w:rPr>
                        <w:t xml:space="preserve"> them to ensure continuity of learning and development for the child.</w:t>
                      </w:r>
                    </w:p>
                  </w:txbxContent>
                </v:textbox>
                <w10:anchorlock/>
              </v:roundrect>
            </w:pict>
          </mc:Fallback>
        </mc:AlternateContent>
      </w:r>
    </w:p>
    <w:p w14:paraId="389EC25E" w14:textId="77777777" w:rsidR="00502112" w:rsidRPr="00D07D23" w:rsidRDefault="00502112" w:rsidP="00502112">
      <w:pPr>
        <w:pStyle w:val="Heading3"/>
        <w:rPr>
          <w:sz w:val="22"/>
          <w:szCs w:val="22"/>
        </w:rPr>
      </w:pPr>
      <w:bookmarkStart w:id="24" w:name="_Toc489451448"/>
      <w:r w:rsidRPr="00D07D23">
        <w:rPr>
          <w:sz w:val="22"/>
          <w:szCs w:val="22"/>
        </w:rPr>
        <w:t>How to use the pick lists for learning and development outcomes</w:t>
      </w:r>
      <w:bookmarkEnd w:id="24"/>
    </w:p>
    <w:p w14:paraId="3D934F3D" w14:textId="77777777" w:rsidR="00502112" w:rsidRPr="00D07D23" w:rsidRDefault="00502112" w:rsidP="002D341C">
      <w:pPr>
        <w:pStyle w:val="ListParagraph"/>
        <w:numPr>
          <w:ilvl w:val="0"/>
          <w:numId w:val="11"/>
        </w:numPr>
      </w:pPr>
      <w:r w:rsidRPr="00D07D23">
        <w:t xml:space="preserve">To view the ‘pick list’ of descriptors, click onto the title of the pick list (i.e. </w:t>
      </w:r>
      <w:r w:rsidRPr="00D07D23">
        <w:rPr>
          <w:i/>
        </w:rPr>
        <w:t xml:space="preserve">Select from </w:t>
      </w:r>
      <w:r w:rsidRPr="00D07D23">
        <w:rPr>
          <w:b/>
          <w:i/>
        </w:rPr>
        <w:t>Attachment - engagement</w:t>
      </w:r>
      <w:r w:rsidRPr="00D07D23">
        <w:t xml:space="preserve">). A grey box will appear around the title of the ‘pick list’ and an arrow will appear to the right of the title. </w:t>
      </w:r>
    </w:p>
    <w:p w14:paraId="5753AEC0" w14:textId="77777777" w:rsidR="00502112" w:rsidRPr="00D07D23" w:rsidRDefault="00502112" w:rsidP="00502112">
      <w:pPr>
        <w:pStyle w:val="ListParagraph"/>
      </w:pPr>
      <w:r w:rsidRPr="00D07D23">
        <w:t>Result:</w:t>
      </w:r>
    </w:p>
    <w:p w14:paraId="4063E28D" w14:textId="77777777" w:rsidR="00502112" w:rsidRPr="00D07D23" w:rsidRDefault="00502112" w:rsidP="00502112">
      <w:pPr>
        <w:pStyle w:val="ListParagraph"/>
      </w:pPr>
      <w:r w:rsidRPr="00D07D23">
        <w:rPr>
          <w:noProof/>
          <w:lang w:eastAsia="en-AU"/>
        </w:rPr>
        <mc:AlternateContent>
          <mc:Choice Requires="wps">
            <w:drawing>
              <wp:anchor distT="0" distB="0" distL="114300" distR="114300" simplePos="0" relativeHeight="251658246" behindDoc="0" locked="0" layoutInCell="1" allowOverlap="1" wp14:anchorId="0499D903" wp14:editId="1D270CA7">
                <wp:simplePos x="0" y="0"/>
                <wp:positionH relativeFrom="column">
                  <wp:posOffset>3848101</wp:posOffset>
                </wp:positionH>
                <wp:positionV relativeFrom="paragraph">
                  <wp:posOffset>408305</wp:posOffset>
                </wp:positionV>
                <wp:extent cx="419100" cy="371475"/>
                <wp:effectExtent l="0" t="0" r="19050" b="28575"/>
                <wp:wrapNone/>
                <wp:docPr id="99" name="Oval 99" title="Oval shape"/>
                <wp:cNvGraphicFramePr/>
                <a:graphic xmlns:a="http://schemas.openxmlformats.org/drawingml/2006/main">
                  <a:graphicData uri="http://schemas.microsoft.com/office/word/2010/wordprocessingShape">
                    <wps:wsp>
                      <wps:cNvSpPr/>
                      <wps:spPr>
                        <a:xfrm>
                          <a:off x="0" y="0"/>
                          <a:ext cx="419100" cy="371475"/>
                        </a:xfrm>
                        <a:prstGeom prst="ellipse">
                          <a:avLst/>
                        </a:prstGeom>
                        <a:no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AF914" id="Oval 99" o:spid="_x0000_s1026" alt="Title: Oval shape" style="position:absolute;margin-left:303pt;margin-top:32.15pt;width:33pt;height:29.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" filled="f" strokecolor="red" strokeweight="1.5pt">
                <v:stroke joinstyle="miter"/>
              </v:oval>
            </w:pict>
          </mc:Fallback>
        </mc:AlternateContent>
      </w:r>
      <w:r w:rsidRPr="00D07D23">
        <w:rPr>
          <w:noProof/>
          <w:lang w:eastAsia="en-AU"/>
        </w:rPr>
        <w:drawing>
          <wp:inline distT="0" distB="0" distL="0" distR="0" wp14:anchorId="7E1D1DDC" wp14:editId="3E0F6DCB">
            <wp:extent cx="4519820" cy="1019175"/>
            <wp:effectExtent l="0" t="0" r="0" b="0"/>
            <wp:docPr id="79" name="Picture 79"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453" t="46694" r="49646" b="45900"/>
                    <a:stretch/>
                  </pic:blipFill>
                  <pic:spPr bwMode="auto">
                    <a:xfrm>
                      <a:off x="0" y="0"/>
                      <a:ext cx="4533277" cy="1022209"/>
                    </a:xfrm>
                    <a:prstGeom prst="rect">
                      <a:avLst/>
                    </a:prstGeom>
                    <a:ln>
                      <a:noFill/>
                    </a:ln>
                    <a:extLst>
                      <a:ext uri="{53640926-AAD7-44D8-BBD7-CCE9431645EC}">
                        <a14:shadowObscured xmlns:a14="http://schemas.microsoft.com/office/drawing/2010/main"/>
                      </a:ext>
                    </a:extLst>
                  </pic:spPr>
                </pic:pic>
              </a:graphicData>
            </a:graphic>
          </wp:inline>
        </w:drawing>
      </w:r>
    </w:p>
    <w:p w14:paraId="52F71D27" w14:textId="77777777" w:rsidR="00502112" w:rsidRPr="00D07D23" w:rsidRDefault="00502112" w:rsidP="00502112">
      <w:pPr>
        <w:pStyle w:val="ListParagraph"/>
      </w:pPr>
    </w:p>
    <w:p w14:paraId="6D264A84" w14:textId="77777777" w:rsidR="00502112" w:rsidRPr="00D07D23" w:rsidRDefault="00502112" w:rsidP="002D341C">
      <w:pPr>
        <w:pStyle w:val="ListParagraph"/>
        <w:numPr>
          <w:ilvl w:val="0"/>
          <w:numId w:val="11"/>
        </w:numPr>
      </w:pPr>
      <w:r w:rsidRPr="00D07D23">
        <w:t xml:space="preserve">Click the arrow to the right of the ‘pick list’ title to view the descriptors you can select from for this aspect of the Outcome. </w:t>
      </w:r>
    </w:p>
    <w:p w14:paraId="710592A0" w14:textId="77777777" w:rsidR="00502112" w:rsidRPr="00D07D23" w:rsidRDefault="00502112" w:rsidP="00502112">
      <w:pPr>
        <w:pStyle w:val="ListParagraph"/>
        <w:ind w:left="644"/>
      </w:pPr>
    </w:p>
    <w:p w14:paraId="7DD6FAE2" w14:textId="77777777" w:rsidR="00502112" w:rsidRPr="00D07D23" w:rsidRDefault="00502112" w:rsidP="002D341C">
      <w:pPr>
        <w:pStyle w:val="ListParagraph"/>
        <w:numPr>
          <w:ilvl w:val="0"/>
          <w:numId w:val="11"/>
        </w:numPr>
      </w:pPr>
      <w:r w:rsidRPr="00D07D23">
        <w:t xml:space="preserve">Click the descriptor that best applies to this child. </w:t>
      </w:r>
    </w:p>
    <w:p w14:paraId="3B63AC8F" w14:textId="77777777" w:rsidR="00502112" w:rsidRPr="00D07D23" w:rsidRDefault="00502112" w:rsidP="00502112">
      <w:pPr>
        <w:pStyle w:val="ListParagraph"/>
      </w:pPr>
    </w:p>
    <w:p w14:paraId="79DFB88C" w14:textId="77777777" w:rsidR="00502112" w:rsidRPr="00D07D23" w:rsidRDefault="00502112" w:rsidP="002D341C">
      <w:pPr>
        <w:pStyle w:val="ListParagraph"/>
        <w:numPr>
          <w:ilvl w:val="0"/>
          <w:numId w:val="11"/>
        </w:numPr>
      </w:pPr>
      <w:r w:rsidRPr="00D07D23">
        <w:t xml:space="preserve">Once you have made your selection, the descriptor you selected will replace the ‘pick list’ for that Outcome. </w:t>
      </w:r>
    </w:p>
    <w:p w14:paraId="16B7C175" w14:textId="77777777" w:rsidR="00502112" w:rsidRPr="00D07D23" w:rsidRDefault="00502112" w:rsidP="00502112">
      <w:pPr>
        <w:pStyle w:val="ListParagraph"/>
      </w:pPr>
      <w:r w:rsidRPr="00D07D23">
        <w:t>Result:</w:t>
      </w:r>
    </w:p>
    <w:p w14:paraId="22855CE1" w14:textId="77777777" w:rsidR="00502112" w:rsidRDefault="00502112" w:rsidP="00502112">
      <w:pPr>
        <w:pStyle w:val="ListParagraph"/>
      </w:pPr>
      <w:r>
        <w:rPr>
          <w:noProof/>
          <w:lang w:eastAsia="en-AU"/>
        </w:rPr>
        <w:lastRenderedPageBreak/>
        <w:drawing>
          <wp:inline distT="0" distB="0" distL="0" distR="0" wp14:anchorId="70F3DBBC" wp14:editId="5641B714">
            <wp:extent cx="4248150" cy="1919837"/>
            <wp:effectExtent l="0" t="0" r="0" b="4445"/>
            <wp:docPr id="84" name="Picture 84"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120" t="46533" r="49313" b="38332"/>
                    <a:stretch/>
                  </pic:blipFill>
                  <pic:spPr bwMode="auto">
                    <a:xfrm>
                      <a:off x="0" y="0"/>
                      <a:ext cx="4275857" cy="1932359"/>
                    </a:xfrm>
                    <a:prstGeom prst="rect">
                      <a:avLst/>
                    </a:prstGeom>
                    <a:ln>
                      <a:noFill/>
                    </a:ln>
                    <a:extLst>
                      <a:ext uri="{53640926-AAD7-44D8-BBD7-CCE9431645EC}">
                        <a14:shadowObscured xmlns:a14="http://schemas.microsoft.com/office/drawing/2010/main"/>
                      </a:ext>
                    </a:extLst>
                  </pic:spPr>
                </pic:pic>
              </a:graphicData>
            </a:graphic>
          </wp:inline>
        </w:drawing>
      </w:r>
    </w:p>
    <w:p w14:paraId="7148E021" w14:textId="77777777" w:rsidR="00502112" w:rsidRDefault="00502112" w:rsidP="00502112">
      <w:pPr>
        <w:pStyle w:val="ListParagraph"/>
      </w:pPr>
    </w:p>
    <w:p w14:paraId="13CB3B44" w14:textId="77777777" w:rsidR="00502112" w:rsidRDefault="00502112" w:rsidP="002D341C">
      <w:pPr>
        <w:pStyle w:val="ListParagraph"/>
        <w:numPr>
          <w:ilvl w:val="0"/>
          <w:numId w:val="11"/>
        </w:numPr>
      </w:pPr>
      <w:r w:rsidRPr="00550690">
        <w:t>Click on the text to edit the descriptors or add additional information.</w:t>
      </w:r>
      <w:r>
        <w:t xml:space="preserve"> For example, input the child’s name or other information to personalise that statement. </w:t>
      </w:r>
    </w:p>
    <w:p w14:paraId="76AD5B1E" w14:textId="77777777" w:rsidR="00502112" w:rsidRDefault="00502112" w:rsidP="00502112">
      <w:pPr>
        <w:pStyle w:val="ListParagraph"/>
      </w:pPr>
      <w:r>
        <w:rPr>
          <w:noProof/>
          <w:lang w:eastAsia="en-AU"/>
        </w:rPr>
        <w:drawing>
          <wp:inline distT="0" distB="0" distL="0" distR="0" wp14:anchorId="321956CE" wp14:editId="1123DCD4">
            <wp:extent cx="4238625" cy="2284289"/>
            <wp:effectExtent l="0" t="0" r="0" b="1905"/>
            <wp:docPr id="5" name="Picture 5"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2602" t="51367" r="49645" b="21116"/>
                    <a:stretch/>
                  </pic:blipFill>
                  <pic:spPr bwMode="auto">
                    <a:xfrm>
                      <a:off x="0" y="0"/>
                      <a:ext cx="4253608" cy="2292364"/>
                    </a:xfrm>
                    <a:prstGeom prst="rect">
                      <a:avLst/>
                    </a:prstGeom>
                    <a:ln>
                      <a:noFill/>
                    </a:ln>
                    <a:extLst>
                      <a:ext uri="{53640926-AAD7-44D8-BBD7-CCE9431645EC}">
                        <a14:shadowObscured xmlns:a14="http://schemas.microsoft.com/office/drawing/2010/main"/>
                      </a:ext>
                    </a:extLst>
                  </pic:spPr>
                </pic:pic>
              </a:graphicData>
            </a:graphic>
          </wp:inline>
        </w:drawing>
      </w:r>
    </w:p>
    <w:p w14:paraId="738D8FAC" w14:textId="77777777" w:rsidR="00502112" w:rsidRDefault="00502112" w:rsidP="00502112">
      <w:pPr>
        <w:pStyle w:val="ListParagraph"/>
      </w:pPr>
    </w:p>
    <w:p w14:paraId="18CDAA67" w14:textId="77777777" w:rsidR="00502112" w:rsidRPr="00534111" w:rsidRDefault="00502112" w:rsidP="00502112">
      <w:pPr>
        <w:pStyle w:val="Heading3"/>
      </w:pPr>
      <w:bookmarkStart w:id="25" w:name="_Toc489451449"/>
      <w:r>
        <w:t xml:space="preserve">How to undo your selection from the </w:t>
      </w:r>
      <w:r w:rsidRPr="00534111">
        <w:t>pick lists</w:t>
      </w:r>
      <w:bookmarkEnd w:id="25"/>
    </w:p>
    <w:p w14:paraId="250F0112" w14:textId="77777777" w:rsidR="00502112" w:rsidRDefault="00502112" w:rsidP="00502112">
      <w:r>
        <w:t xml:space="preserve">If you want to undo your selection from the pick list, you can select the undo arrow from the top </w:t>
      </w:r>
      <w:proofErr w:type="gramStart"/>
      <w:r>
        <w:t>menu, or</w:t>
      </w:r>
      <w:proofErr w:type="gramEnd"/>
      <w:r>
        <w:t xml:space="preserve"> press the ‘Ctrl’ and the ‘Z’ key simultaneously. </w:t>
      </w:r>
    </w:p>
    <w:p w14:paraId="4BA8C63D" w14:textId="77777777" w:rsidR="00502112" w:rsidRDefault="00502112" w:rsidP="00502112">
      <w:pPr>
        <w:pStyle w:val="ListParagraph"/>
      </w:pPr>
      <w:r>
        <w:rPr>
          <w:noProof/>
          <w:lang w:eastAsia="en-AU"/>
        </w:rPr>
        <mc:AlternateContent>
          <mc:Choice Requires="wps">
            <w:drawing>
              <wp:anchor distT="0" distB="0" distL="114300" distR="114300" simplePos="0" relativeHeight="251658245" behindDoc="0" locked="0" layoutInCell="1" allowOverlap="1" wp14:anchorId="27DB6924" wp14:editId="275D3F6E">
                <wp:simplePos x="0" y="0"/>
                <wp:positionH relativeFrom="column">
                  <wp:posOffset>819150</wp:posOffset>
                </wp:positionH>
                <wp:positionV relativeFrom="paragraph">
                  <wp:posOffset>29845</wp:posOffset>
                </wp:positionV>
                <wp:extent cx="365125" cy="326390"/>
                <wp:effectExtent l="0" t="0" r="15875" b="16510"/>
                <wp:wrapNone/>
                <wp:docPr id="97" name="Oval 97" title="Oval shape"/>
                <wp:cNvGraphicFramePr/>
                <a:graphic xmlns:a="http://schemas.openxmlformats.org/drawingml/2006/main">
                  <a:graphicData uri="http://schemas.microsoft.com/office/word/2010/wordprocessingShape">
                    <wps:wsp>
                      <wps:cNvSpPr/>
                      <wps:spPr>
                        <a:xfrm>
                          <a:off x="0" y="0"/>
                          <a:ext cx="365125" cy="32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0F4AF" id="Oval 97" o:spid="_x0000_s1026" alt="Title: Oval shape" style="position:absolute;margin-left:64.5pt;margin-top:2.35pt;width:28.75pt;height:25.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" filled="f" strokecolor="red" strokeweight="1.5pt">
                <v:stroke joinstyle="miter"/>
              </v:oval>
            </w:pict>
          </mc:Fallback>
        </mc:AlternateContent>
      </w:r>
      <w:r>
        <w:rPr>
          <w:noProof/>
          <w:lang w:eastAsia="en-AU"/>
        </w:rPr>
        <w:drawing>
          <wp:inline distT="0" distB="0" distL="0" distR="0" wp14:anchorId="3F571F06" wp14:editId="0C4E0EA3">
            <wp:extent cx="1276350" cy="651199"/>
            <wp:effectExtent l="0" t="0" r="0" b="0"/>
            <wp:docPr id="96" name="Picture 96"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91857" b="92356"/>
                    <a:stretch/>
                  </pic:blipFill>
                  <pic:spPr bwMode="auto">
                    <a:xfrm>
                      <a:off x="0" y="0"/>
                      <a:ext cx="1312957" cy="669876"/>
                    </a:xfrm>
                    <a:prstGeom prst="rect">
                      <a:avLst/>
                    </a:prstGeom>
                    <a:ln>
                      <a:noFill/>
                    </a:ln>
                    <a:extLst>
                      <a:ext uri="{53640926-AAD7-44D8-BBD7-CCE9431645EC}">
                        <a14:shadowObscured xmlns:a14="http://schemas.microsoft.com/office/drawing/2010/main"/>
                      </a:ext>
                    </a:extLst>
                  </pic:spPr>
                </pic:pic>
              </a:graphicData>
            </a:graphic>
          </wp:inline>
        </w:drawing>
      </w:r>
      <w:r>
        <w:t xml:space="preserve">     OR    </w:t>
      </w:r>
      <w:r>
        <w:rPr>
          <w:noProof/>
          <w:lang w:eastAsia="en-AU"/>
        </w:rPr>
        <w:drawing>
          <wp:inline distT="0" distB="0" distL="0" distR="0" wp14:anchorId="29943472" wp14:editId="35ACB9DA">
            <wp:extent cx="1638300" cy="697253"/>
            <wp:effectExtent l="0" t="0" r="0" b="7620"/>
            <wp:docPr id="98" name="Picture 98" descr="Image result for Ctrl z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trl z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8962" cy="714559"/>
                    </a:xfrm>
                    <a:prstGeom prst="rect">
                      <a:avLst/>
                    </a:prstGeom>
                    <a:noFill/>
                    <a:ln>
                      <a:noFill/>
                    </a:ln>
                  </pic:spPr>
                </pic:pic>
              </a:graphicData>
            </a:graphic>
          </wp:inline>
        </w:drawing>
      </w:r>
    </w:p>
    <w:p w14:paraId="24C9DC91" w14:textId="77777777" w:rsidR="00502112" w:rsidRDefault="00502112" w:rsidP="00502112">
      <w:pPr>
        <w:pStyle w:val="ListParagraph"/>
      </w:pPr>
    </w:p>
    <w:p w14:paraId="6F1F684F" w14:textId="77777777" w:rsidR="00502112" w:rsidRDefault="00502112" w:rsidP="00502112">
      <w:pPr>
        <w:pStyle w:val="ListParagraph"/>
        <w:ind w:left="0"/>
      </w:pPr>
      <w:r w:rsidRPr="000260AA">
        <w:rPr>
          <w:b/>
        </w:rPr>
        <w:t>Note:</w:t>
      </w:r>
      <w:r>
        <w:t xml:space="preserve"> These Undo commands will work to undo any changes you have made to the document, however not after selecting ‘Save’ or ‘Save As’ – as the save function creates the latest version of the document from which you can’t undo (and you can’t undo the ‘Save’ action). </w:t>
      </w:r>
    </w:p>
    <w:p w14:paraId="22F1A366" w14:textId="77777777" w:rsidR="00502112" w:rsidRDefault="00502112" w:rsidP="00502112">
      <w:pPr>
        <w:pStyle w:val="ListParagraph"/>
        <w:ind w:left="0"/>
      </w:pPr>
    </w:p>
    <w:p w14:paraId="2B164DE8" w14:textId="77777777" w:rsidR="00502112" w:rsidRDefault="00502112" w:rsidP="00502112">
      <w:pPr>
        <w:pStyle w:val="Heading3"/>
      </w:pPr>
      <w:bookmarkStart w:id="26" w:name="_Toc489451450"/>
      <w:r>
        <w:lastRenderedPageBreak/>
        <w:t>How to delete pick lists you are not using</w:t>
      </w:r>
      <w:bookmarkEnd w:id="26"/>
      <w:r>
        <w:t xml:space="preserve"> </w:t>
      </w:r>
    </w:p>
    <w:p w14:paraId="11B78C8F" w14:textId="77777777" w:rsidR="00502112" w:rsidRPr="00D07D23" w:rsidRDefault="00502112" w:rsidP="00502112">
      <w:pPr>
        <w:rPr>
          <w:sz w:val="22"/>
          <w:szCs w:val="22"/>
        </w:rPr>
      </w:pPr>
      <w:r w:rsidRPr="00D07D23">
        <w:rPr>
          <w:sz w:val="22"/>
          <w:szCs w:val="22"/>
        </w:rPr>
        <w:t xml:space="preserve">It is recommended that you select between 2 and 5 descriptors in total for each Outcome. Only select those that you think are most important to communicate to the receiving teacher </w:t>
      </w:r>
      <w:proofErr w:type="gramStart"/>
      <w:r w:rsidRPr="00D07D23">
        <w:rPr>
          <w:sz w:val="22"/>
          <w:szCs w:val="22"/>
        </w:rPr>
        <w:t>in order for</w:t>
      </w:r>
      <w:proofErr w:type="gramEnd"/>
      <w:r w:rsidRPr="00D07D23">
        <w:rPr>
          <w:sz w:val="22"/>
          <w:szCs w:val="22"/>
        </w:rPr>
        <w:t xml:space="preserve"> them to ensure continuity of learning and development for the child.</w:t>
      </w:r>
    </w:p>
    <w:p w14:paraId="4998042B" w14:textId="77777777" w:rsidR="00502112" w:rsidRPr="00D07D23" w:rsidRDefault="00502112" w:rsidP="00502112">
      <w:pPr>
        <w:rPr>
          <w:sz w:val="22"/>
          <w:szCs w:val="22"/>
        </w:rPr>
      </w:pPr>
      <w:r w:rsidRPr="00D07D23">
        <w:rPr>
          <w:sz w:val="22"/>
          <w:szCs w:val="22"/>
        </w:rPr>
        <w:t>As you do not need to select a descriptor under every pick list, you can delete those pick lists you don’t want. To delete unnecessary pick lists:</w:t>
      </w:r>
    </w:p>
    <w:p w14:paraId="67E4C4A1" w14:textId="77777777" w:rsidR="00502112" w:rsidRPr="00D07D23" w:rsidRDefault="00502112" w:rsidP="002D341C">
      <w:pPr>
        <w:pStyle w:val="ListParagraph"/>
        <w:numPr>
          <w:ilvl w:val="0"/>
          <w:numId w:val="32"/>
        </w:numPr>
      </w:pPr>
      <w:r w:rsidRPr="00D07D23">
        <w:t>Select the text with your mouse so that it becomes highlighted (dark grey):</w:t>
      </w:r>
    </w:p>
    <w:p w14:paraId="4E583A9D" w14:textId="77777777" w:rsidR="00502112" w:rsidRPr="00D07D23" w:rsidRDefault="00502112" w:rsidP="00502112">
      <w:pPr>
        <w:jc w:val="center"/>
        <w:rPr>
          <w:sz w:val="22"/>
          <w:szCs w:val="22"/>
        </w:rPr>
      </w:pPr>
      <w:r w:rsidRPr="00D07D23">
        <w:rPr>
          <w:noProof/>
          <w:sz w:val="22"/>
          <w:szCs w:val="22"/>
          <w:lang w:eastAsia="en-AU"/>
        </w:rPr>
        <w:drawing>
          <wp:inline distT="0" distB="0" distL="0" distR="0" wp14:anchorId="3E62C221" wp14:editId="6DBE2EF9">
            <wp:extent cx="3493760" cy="900430"/>
            <wp:effectExtent l="0" t="0" r="0" b="0"/>
            <wp:docPr id="101" name="Picture 101"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948" t="57758" r="48981" b="33985"/>
                    <a:stretch/>
                  </pic:blipFill>
                  <pic:spPr bwMode="auto">
                    <a:xfrm>
                      <a:off x="0" y="0"/>
                      <a:ext cx="3578044" cy="922152"/>
                    </a:xfrm>
                    <a:prstGeom prst="rect">
                      <a:avLst/>
                    </a:prstGeom>
                    <a:ln>
                      <a:noFill/>
                    </a:ln>
                    <a:extLst>
                      <a:ext uri="{53640926-AAD7-44D8-BBD7-CCE9431645EC}">
                        <a14:shadowObscured xmlns:a14="http://schemas.microsoft.com/office/drawing/2010/main"/>
                      </a:ext>
                    </a:extLst>
                  </pic:spPr>
                </pic:pic>
              </a:graphicData>
            </a:graphic>
          </wp:inline>
        </w:drawing>
      </w:r>
    </w:p>
    <w:p w14:paraId="29CD88FB" w14:textId="77777777" w:rsidR="00502112" w:rsidRPr="00D07D23" w:rsidRDefault="00502112" w:rsidP="002D341C">
      <w:pPr>
        <w:pStyle w:val="ListParagraph"/>
        <w:numPr>
          <w:ilvl w:val="0"/>
          <w:numId w:val="14"/>
        </w:numPr>
      </w:pPr>
      <w:r w:rsidRPr="00D07D23">
        <w:t xml:space="preserve">Once text is highlighted, right click on the mouse to select </w:t>
      </w:r>
      <w:r w:rsidRPr="00D07D23">
        <w:rPr>
          <w:noProof/>
          <w:lang w:eastAsia="en-AU"/>
        </w:rPr>
        <w:drawing>
          <wp:inline distT="0" distB="0" distL="0" distR="0" wp14:anchorId="341CEF22" wp14:editId="550EBBC0">
            <wp:extent cx="581025" cy="224597"/>
            <wp:effectExtent l="0" t="0" r="0" b="4445"/>
            <wp:docPr id="104"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0">
                      <a:extLst>
                        <a:ext uri="{28A0092B-C50C-407E-A947-70E740481C1C}">
                          <a14:useLocalDpi xmlns:a14="http://schemas.microsoft.com/office/drawing/2010/main" val="0"/>
                        </a:ext>
                      </a:extLst>
                    </a:blip>
                    <a:srcRect r="32000" b="68276"/>
                    <a:stretch/>
                  </pic:blipFill>
                  <pic:spPr bwMode="auto">
                    <a:xfrm>
                      <a:off x="0" y="0"/>
                      <a:ext cx="626982" cy="242362"/>
                    </a:xfrm>
                    <a:prstGeom prst="rect">
                      <a:avLst/>
                    </a:prstGeom>
                    <a:noFill/>
                    <a:ln>
                      <a:noFill/>
                    </a:ln>
                    <a:extLst>
                      <a:ext uri="{53640926-AAD7-44D8-BBD7-CCE9431645EC}">
                        <a14:shadowObscured xmlns:a14="http://schemas.microsoft.com/office/drawing/2010/main"/>
                      </a:ext>
                    </a:extLst>
                  </pic:spPr>
                </pic:pic>
              </a:graphicData>
            </a:graphic>
          </wp:inline>
        </w:drawing>
      </w:r>
      <w:r w:rsidRPr="00D07D23">
        <w:t xml:space="preserve">, or use the keyboard by pressing   </w:t>
      </w:r>
      <w:r w:rsidRPr="00D07D23">
        <w:rPr>
          <w:noProof/>
          <w:lang w:eastAsia="en-AU"/>
        </w:rPr>
        <w:drawing>
          <wp:inline distT="0" distB="0" distL="0" distR="0" wp14:anchorId="31458AC5" wp14:editId="53E96F1F">
            <wp:extent cx="942975" cy="290692"/>
            <wp:effectExtent l="0" t="0" r="0" b="0"/>
            <wp:docPr id="103" name="Picture 2" descr="Image result for ctrl x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trl x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t="26009" r="41151" b="55605"/>
                    <a:stretch/>
                  </pic:blipFill>
                  <pic:spPr bwMode="auto">
                    <a:xfrm>
                      <a:off x="0" y="0"/>
                      <a:ext cx="968392" cy="298527"/>
                    </a:xfrm>
                    <a:prstGeom prst="rect">
                      <a:avLst/>
                    </a:prstGeom>
                    <a:noFill/>
                    <a:ln>
                      <a:noFill/>
                    </a:ln>
                    <a:extLst>
                      <a:ext uri="{53640926-AAD7-44D8-BBD7-CCE9431645EC}">
                        <a14:shadowObscured xmlns:a14="http://schemas.microsoft.com/office/drawing/2010/main"/>
                      </a:ext>
                    </a:extLst>
                  </pic:spPr>
                </pic:pic>
              </a:graphicData>
            </a:graphic>
          </wp:inline>
        </w:drawing>
      </w:r>
    </w:p>
    <w:p w14:paraId="4D0CC6E5" w14:textId="77777777" w:rsidR="00502112" w:rsidRPr="00D07D23" w:rsidRDefault="00502112" w:rsidP="00502112">
      <w:pPr>
        <w:pStyle w:val="ListParagraph"/>
        <w:ind w:left="360"/>
      </w:pPr>
    </w:p>
    <w:p w14:paraId="7E37247E" w14:textId="77777777" w:rsidR="00502112" w:rsidRPr="00D07D23" w:rsidRDefault="00502112" w:rsidP="00502112">
      <w:pPr>
        <w:pStyle w:val="ListParagraph"/>
        <w:ind w:left="360"/>
      </w:pPr>
      <w:r w:rsidRPr="00D07D23">
        <w:t xml:space="preserve">Result: The pick lists you are not using will then be removed. </w:t>
      </w:r>
    </w:p>
    <w:p w14:paraId="247FE5CB" w14:textId="77777777" w:rsidR="00502112" w:rsidRPr="00D07D23" w:rsidRDefault="00502112" w:rsidP="00502112">
      <w:pPr>
        <w:rPr>
          <w:sz w:val="22"/>
          <w:szCs w:val="22"/>
        </w:rPr>
      </w:pPr>
      <w:r w:rsidRPr="00D07D23">
        <w:rPr>
          <w:noProof/>
          <w:sz w:val="22"/>
          <w:szCs w:val="22"/>
          <w:lang w:eastAsia="en-AU"/>
        </w:rPr>
        <w:drawing>
          <wp:inline distT="0" distB="0" distL="0" distR="0" wp14:anchorId="3D58E402" wp14:editId="16300236">
            <wp:extent cx="3429000" cy="586305"/>
            <wp:effectExtent l="0" t="0" r="0" b="4445"/>
            <wp:docPr id="102" name="Picture 102"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949" t="58770" r="49978" b="35916"/>
                    <a:stretch/>
                  </pic:blipFill>
                  <pic:spPr bwMode="auto">
                    <a:xfrm>
                      <a:off x="0" y="0"/>
                      <a:ext cx="3504495" cy="599213"/>
                    </a:xfrm>
                    <a:prstGeom prst="rect">
                      <a:avLst/>
                    </a:prstGeom>
                    <a:ln>
                      <a:noFill/>
                    </a:ln>
                    <a:extLst>
                      <a:ext uri="{53640926-AAD7-44D8-BBD7-CCE9431645EC}">
                        <a14:shadowObscured xmlns:a14="http://schemas.microsoft.com/office/drawing/2010/main"/>
                      </a:ext>
                    </a:extLst>
                  </pic:spPr>
                </pic:pic>
              </a:graphicData>
            </a:graphic>
          </wp:inline>
        </w:drawing>
      </w:r>
    </w:p>
    <w:p w14:paraId="599F6580" w14:textId="77777777" w:rsidR="00502112" w:rsidRPr="00D07D23" w:rsidRDefault="00502112" w:rsidP="00502112">
      <w:pPr>
        <w:rPr>
          <w:sz w:val="22"/>
          <w:szCs w:val="22"/>
        </w:rPr>
      </w:pPr>
    </w:p>
    <w:p w14:paraId="5305C7A6" w14:textId="77777777" w:rsidR="00502112" w:rsidRPr="00D07D23" w:rsidRDefault="00502112" w:rsidP="00502112">
      <w:pPr>
        <w:pStyle w:val="Heading3"/>
        <w:rPr>
          <w:sz w:val="22"/>
          <w:szCs w:val="22"/>
        </w:rPr>
      </w:pPr>
      <w:bookmarkStart w:id="27" w:name="_Toc489451451"/>
      <w:r w:rsidRPr="00D07D23">
        <w:rPr>
          <w:sz w:val="22"/>
          <w:szCs w:val="22"/>
        </w:rPr>
        <w:t>How to input intentional teaching strategies</w:t>
      </w:r>
      <w:bookmarkEnd w:id="27"/>
    </w:p>
    <w:p w14:paraId="1FC91794" w14:textId="77777777" w:rsidR="00502112" w:rsidRDefault="00502112" w:rsidP="002D341C">
      <w:pPr>
        <w:pStyle w:val="ListParagraph"/>
        <w:numPr>
          <w:ilvl w:val="0"/>
          <w:numId w:val="13"/>
        </w:numPr>
      </w:pPr>
      <w:r w:rsidRPr="00D07D23">
        <w:t xml:space="preserve">For each outcome, click in the right-hand column </w:t>
      </w:r>
      <w:proofErr w:type="gramStart"/>
      <w:r w:rsidRPr="00D07D23">
        <w:t>where</w:t>
      </w:r>
      <w:proofErr w:type="gramEnd"/>
      <w:r w:rsidRPr="00D07D23">
        <w:t xml:space="preserve"> indicated by the yellow box to enter one or more intentional teaching strategies that have worked well with the child and are likely to support their continued learning progress when they start school. Try to keep these concise and specific where possible. A minimum of one intentional teaching strategy is required per outcome.</w:t>
      </w:r>
      <w:r>
        <w:t xml:space="preserve"> </w:t>
      </w:r>
      <w:r>
        <w:rPr>
          <w:b/>
          <w:noProof/>
          <w:lang w:eastAsia="en-AU"/>
        </w:rPr>
        <mc:AlternateContent>
          <mc:Choice Requires="wps">
            <w:drawing>
              <wp:inline distT="0" distB="0" distL="0" distR="0" wp14:anchorId="4AD19128" wp14:editId="64BA8691">
                <wp:extent cx="5731510" cy="828675"/>
                <wp:effectExtent l="0" t="0" r="21590" b="28575"/>
                <wp:docPr id="31" name="Rounded Rectangle 31"/>
                <wp:cNvGraphicFramePr/>
                <a:graphic xmlns:a="http://schemas.openxmlformats.org/drawingml/2006/main">
                  <a:graphicData uri="http://schemas.microsoft.com/office/word/2010/wordprocessingShape">
                    <wps:wsp>
                      <wps:cNvSpPr/>
                      <wps:spPr>
                        <a:xfrm>
                          <a:off x="0" y="0"/>
                          <a:ext cx="5731510" cy="8286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F15933" w14:textId="77777777" w:rsidR="00502112" w:rsidRPr="00D07D23" w:rsidRDefault="00502112" w:rsidP="00502112">
                            <w:pPr>
                              <w:rPr>
                                <w:color w:val="AF272F"/>
                                <w:sz w:val="22"/>
                                <w:szCs w:val="22"/>
                              </w:rPr>
                            </w:pPr>
                            <w:r w:rsidRPr="00D07D23">
                              <w:rPr>
                                <w:color w:val="AF272F"/>
                                <w:sz w:val="22"/>
                                <w:szCs w:val="22"/>
                              </w:rPr>
                              <w:t xml:space="preserve">Repeat </w:t>
                            </w:r>
                            <w:proofErr w:type="gramStart"/>
                            <w:r w:rsidRPr="00D07D23">
                              <w:rPr>
                                <w:color w:val="AF272F"/>
                                <w:sz w:val="22"/>
                                <w:szCs w:val="22"/>
                              </w:rPr>
                              <w:t>making a selection</w:t>
                            </w:r>
                            <w:proofErr w:type="gramEnd"/>
                            <w:r w:rsidRPr="00D07D23">
                              <w:rPr>
                                <w:color w:val="AF272F"/>
                                <w:sz w:val="22"/>
                                <w:szCs w:val="22"/>
                              </w:rPr>
                              <w:t xml:space="preserve"> from the pick list of learning and development outcomes and entering free text intentional teaching strategies for each of the five Outcomes (Identity, Community, Wellbeing, Learning and Communication).</w:t>
                            </w:r>
                          </w:p>
                          <w:p w14:paraId="31F7DE9B" w14:textId="77777777" w:rsidR="00502112" w:rsidRDefault="00502112" w:rsidP="0050211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AD19128" id="Rounded Rectangle 31" o:spid="_x0000_s1032" style="width:451.3pt;height:65.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" fillcolor="#f0fafb [661]" strokecolor="#af272f" strokeweight="1.5pt">
                <v:stroke joinstyle="miter"/>
                <v:textbox>
                  <w:txbxContent>
                    <w:p w14:paraId="5CF15933" w14:textId="77777777" w:rsidR="00502112" w:rsidRPr="00D07D23" w:rsidRDefault="00502112" w:rsidP="00502112">
                      <w:pPr>
                        <w:rPr>
                          <w:color w:val="AF272F"/>
                          <w:sz w:val="22"/>
                          <w:szCs w:val="22"/>
                        </w:rPr>
                      </w:pPr>
                      <w:r w:rsidRPr="00D07D23">
                        <w:rPr>
                          <w:color w:val="AF272F"/>
                          <w:sz w:val="22"/>
                          <w:szCs w:val="22"/>
                        </w:rPr>
                        <w:t xml:space="preserve">Repeat </w:t>
                      </w:r>
                      <w:proofErr w:type="gramStart"/>
                      <w:r w:rsidRPr="00D07D23">
                        <w:rPr>
                          <w:color w:val="AF272F"/>
                          <w:sz w:val="22"/>
                          <w:szCs w:val="22"/>
                        </w:rPr>
                        <w:t>making a selection</w:t>
                      </w:r>
                      <w:proofErr w:type="gramEnd"/>
                      <w:r w:rsidRPr="00D07D23">
                        <w:rPr>
                          <w:color w:val="AF272F"/>
                          <w:sz w:val="22"/>
                          <w:szCs w:val="22"/>
                        </w:rPr>
                        <w:t xml:space="preserve"> from the pick list of learning and development outcomes and entering free text intentional teaching strategies for each of the five Outcomes (Identity, Community, Wellbeing, Learning and Communication).</w:t>
                      </w:r>
                    </w:p>
                    <w:p w14:paraId="31F7DE9B" w14:textId="77777777" w:rsidR="00502112" w:rsidRDefault="00502112" w:rsidP="00502112">
                      <w:pPr>
                        <w:jc w:val="both"/>
                      </w:pPr>
                    </w:p>
                  </w:txbxContent>
                </v:textbox>
                <w10:anchorlock/>
              </v:roundrect>
            </w:pict>
          </mc:Fallback>
        </mc:AlternateContent>
      </w:r>
      <w:r>
        <w:t xml:space="preserve"> </w:t>
      </w:r>
    </w:p>
    <w:p w14:paraId="009A4E4E" w14:textId="77777777" w:rsidR="00502112" w:rsidRDefault="00502112" w:rsidP="00502112">
      <w:pPr>
        <w:rPr>
          <w:rFonts w:asciiTheme="majorHAnsi" w:eastAsiaTheme="majorEastAsia" w:hAnsiTheme="majorHAnsi" w:cstheme="majorBidi"/>
          <w:b/>
          <w:bCs/>
          <w:color w:val="84179D" w:themeColor="accent1"/>
          <w:sz w:val="26"/>
          <w:szCs w:val="26"/>
        </w:rPr>
      </w:pPr>
    </w:p>
    <w:p w14:paraId="3ABAA907" w14:textId="77777777" w:rsidR="00502112" w:rsidRDefault="00502112" w:rsidP="00502112">
      <w:pPr>
        <w:rPr>
          <w:rFonts w:asciiTheme="majorHAnsi" w:eastAsiaTheme="majorEastAsia" w:hAnsiTheme="majorHAnsi" w:cstheme="majorBidi"/>
          <w:b/>
          <w:bCs/>
          <w:color w:val="AF272F"/>
          <w:sz w:val="26"/>
          <w:szCs w:val="26"/>
        </w:rPr>
      </w:pPr>
      <w:r>
        <w:br w:type="page"/>
      </w:r>
    </w:p>
    <w:p w14:paraId="25F34F35" w14:textId="77777777" w:rsidR="00502112" w:rsidRDefault="00502112" w:rsidP="00502112">
      <w:pPr>
        <w:pStyle w:val="Heading2"/>
      </w:pPr>
      <w:bookmarkStart w:id="28" w:name="_Toc489451452"/>
      <w:r w:rsidRPr="00F2348A">
        <w:lastRenderedPageBreak/>
        <w:t>Completing Section 1.2</w:t>
      </w:r>
      <w:r>
        <w:t>: Enhanced transitions</w:t>
      </w:r>
      <w:bookmarkEnd w:id="28"/>
      <w:r>
        <w:t xml:space="preserve"> </w:t>
      </w:r>
    </w:p>
    <w:p w14:paraId="02326525" w14:textId="77777777" w:rsidR="00502112" w:rsidRPr="00D07D23" w:rsidRDefault="00502112" w:rsidP="00502112">
      <w:pPr>
        <w:rPr>
          <w:sz w:val="22"/>
          <w:szCs w:val="22"/>
        </w:rPr>
      </w:pPr>
      <w:r w:rsidRPr="00D07D23">
        <w:rPr>
          <w:sz w:val="22"/>
          <w:szCs w:val="22"/>
        </w:rPr>
        <w:t xml:space="preserve">Section 1.2 captures information to support enhanced transitions for a child with a disability or developmental delay. It includes details of early childhood professionals supporting the child and family, and lists reports or assessments that have been undertaken and are available to support early inclusion planning. </w:t>
      </w:r>
    </w:p>
    <w:p w14:paraId="625EFB74" w14:textId="77777777" w:rsidR="00502112" w:rsidRPr="00D07D23" w:rsidRDefault="00502112" w:rsidP="00502112">
      <w:pPr>
        <w:rPr>
          <w:sz w:val="22"/>
          <w:szCs w:val="22"/>
        </w:rPr>
      </w:pPr>
      <w:r w:rsidRPr="00D07D23">
        <w:rPr>
          <w:b/>
          <w:noProof/>
          <w:sz w:val="22"/>
          <w:szCs w:val="22"/>
          <w:lang w:eastAsia="en-AU"/>
        </w:rPr>
        <mc:AlternateContent>
          <mc:Choice Requires="wps">
            <w:drawing>
              <wp:inline distT="0" distB="0" distL="0" distR="0" wp14:anchorId="62C95D1D" wp14:editId="620605B6">
                <wp:extent cx="5715000" cy="2095500"/>
                <wp:effectExtent l="0" t="0" r="19050" b="19050"/>
                <wp:docPr id="7" name="Rounded Rectangle 7"/>
                <wp:cNvGraphicFramePr/>
                <a:graphic xmlns:a="http://schemas.openxmlformats.org/drawingml/2006/main">
                  <a:graphicData uri="http://schemas.microsoft.com/office/word/2010/wordprocessingShape">
                    <wps:wsp>
                      <wps:cNvSpPr/>
                      <wps:spPr>
                        <a:xfrm>
                          <a:off x="0" y="0"/>
                          <a:ext cx="5715000" cy="20955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D9F348" w14:textId="77777777" w:rsidR="00502112" w:rsidRPr="00D07D23" w:rsidRDefault="00502112" w:rsidP="002D341C">
                            <w:pPr>
                              <w:pStyle w:val="ListParagraph"/>
                              <w:numPr>
                                <w:ilvl w:val="0"/>
                                <w:numId w:val="25"/>
                              </w:numPr>
                              <w:jc w:val="both"/>
                              <w:rPr>
                                <w:color w:val="AF272F"/>
                              </w:rPr>
                            </w:pPr>
                            <w:r w:rsidRPr="00D07D23">
                              <w:rPr>
                                <w:color w:val="AF272F"/>
                              </w:rPr>
                              <w:t xml:space="preserve">It is recommended that Section 1.2 be completed for a child with a disability or developmental delay. </w:t>
                            </w:r>
                          </w:p>
                          <w:p w14:paraId="7A56CAD9" w14:textId="77777777" w:rsidR="00502112" w:rsidRPr="00D07D23" w:rsidRDefault="00502112" w:rsidP="002D341C">
                            <w:pPr>
                              <w:pStyle w:val="ListParagraph"/>
                              <w:numPr>
                                <w:ilvl w:val="0"/>
                                <w:numId w:val="25"/>
                              </w:numPr>
                              <w:jc w:val="both"/>
                              <w:rPr>
                                <w:color w:val="AF272F"/>
                              </w:rPr>
                            </w:pPr>
                            <w:r w:rsidRPr="00D07D23">
                              <w:rPr>
                                <w:color w:val="AF272F"/>
                              </w:rPr>
                              <w:t>A child does not have to have a diagnosis for Section 1.2 to be completed by the educator, but you should discuss with the parents/guardians how this section will help their child settle into school.</w:t>
                            </w:r>
                          </w:p>
                          <w:p w14:paraId="6EB0E1C9" w14:textId="77777777" w:rsidR="00502112" w:rsidRPr="00D07D23" w:rsidRDefault="00502112" w:rsidP="002D341C">
                            <w:pPr>
                              <w:pStyle w:val="ListParagraph"/>
                              <w:numPr>
                                <w:ilvl w:val="0"/>
                                <w:numId w:val="25"/>
                              </w:numPr>
                              <w:jc w:val="both"/>
                              <w:rPr>
                                <w:color w:val="AF272F"/>
                              </w:rPr>
                            </w:pPr>
                            <w:r w:rsidRPr="00D07D23">
                              <w:rPr>
                                <w:color w:val="AF272F"/>
                              </w:rPr>
                              <w:t xml:space="preserve">Section 1.2 should be completed by the ECEC </w:t>
                            </w:r>
                            <w:proofErr w:type="gramStart"/>
                            <w:r w:rsidRPr="00D07D23">
                              <w:rPr>
                                <w:color w:val="AF272F"/>
                              </w:rPr>
                              <w:t>educator</w:t>
                            </w:r>
                            <w:proofErr w:type="gramEnd"/>
                            <w:r w:rsidRPr="00D07D23">
                              <w:rPr>
                                <w:color w:val="AF272F"/>
                              </w:rPr>
                              <w:t xml:space="preserve"> but specialist early childhood professionals can contribute information (with parent/guardian permission).</w:t>
                            </w:r>
                          </w:p>
                          <w:p w14:paraId="12D2DF12" w14:textId="77777777" w:rsidR="00502112" w:rsidRPr="00D07D23" w:rsidRDefault="00502112" w:rsidP="002D341C">
                            <w:pPr>
                              <w:pStyle w:val="ListParagraph"/>
                              <w:numPr>
                                <w:ilvl w:val="0"/>
                                <w:numId w:val="25"/>
                              </w:numPr>
                              <w:jc w:val="both"/>
                              <w:rPr>
                                <w:b/>
                                <w:color w:val="AF272F"/>
                              </w:rPr>
                            </w:pPr>
                            <w:r w:rsidRPr="00D07D23">
                              <w:rPr>
                                <w:b/>
                                <w:color w:val="AF272F"/>
                              </w:rPr>
                              <w:t>You can skip section 1.2 (leave blank) if the child does not require an enhanced 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C95D1D" id="Rounded Rectangle 7" o:spid="_x0000_s1033" style="width:450pt;height:1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" fillcolor="#f0fafb [661]" strokecolor="#af272f" strokeweight="1.5pt">
                <v:stroke joinstyle="miter"/>
                <v:textbox>
                  <w:txbxContent>
                    <w:p w14:paraId="2ED9F348" w14:textId="77777777" w:rsidR="00502112" w:rsidRPr="00D07D23" w:rsidRDefault="00502112" w:rsidP="002D341C">
                      <w:pPr>
                        <w:pStyle w:val="ListParagraph"/>
                        <w:numPr>
                          <w:ilvl w:val="0"/>
                          <w:numId w:val="25"/>
                        </w:numPr>
                        <w:jc w:val="both"/>
                        <w:rPr>
                          <w:color w:val="AF272F"/>
                        </w:rPr>
                      </w:pPr>
                      <w:r w:rsidRPr="00D07D23">
                        <w:rPr>
                          <w:color w:val="AF272F"/>
                        </w:rPr>
                        <w:t xml:space="preserve">It is recommended that Section 1.2 be completed for a child with a disability or developmental delay. </w:t>
                      </w:r>
                    </w:p>
                    <w:p w14:paraId="7A56CAD9" w14:textId="77777777" w:rsidR="00502112" w:rsidRPr="00D07D23" w:rsidRDefault="00502112" w:rsidP="002D341C">
                      <w:pPr>
                        <w:pStyle w:val="ListParagraph"/>
                        <w:numPr>
                          <w:ilvl w:val="0"/>
                          <w:numId w:val="25"/>
                        </w:numPr>
                        <w:jc w:val="both"/>
                        <w:rPr>
                          <w:color w:val="AF272F"/>
                        </w:rPr>
                      </w:pPr>
                      <w:r w:rsidRPr="00D07D23">
                        <w:rPr>
                          <w:color w:val="AF272F"/>
                        </w:rPr>
                        <w:t>A child does not have to have a diagnosis for Section 1.2 to be completed by the educator, but you should discuss with the parents/guardians how this section will help their child settle into school.</w:t>
                      </w:r>
                    </w:p>
                    <w:p w14:paraId="6EB0E1C9" w14:textId="77777777" w:rsidR="00502112" w:rsidRPr="00D07D23" w:rsidRDefault="00502112" w:rsidP="002D341C">
                      <w:pPr>
                        <w:pStyle w:val="ListParagraph"/>
                        <w:numPr>
                          <w:ilvl w:val="0"/>
                          <w:numId w:val="25"/>
                        </w:numPr>
                        <w:jc w:val="both"/>
                        <w:rPr>
                          <w:color w:val="AF272F"/>
                        </w:rPr>
                      </w:pPr>
                      <w:r w:rsidRPr="00D07D23">
                        <w:rPr>
                          <w:color w:val="AF272F"/>
                        </w:rPr>
                        <w:t xml:space="preserve">Section 1.2 should be completed by the ECEC </w:t>
                      </w:r>
                      <w:proofErr w:type="gramStart"/>
                      <w:r w:rsidRPr="00D07D23">
                        <w:rPr>
                          <w:color w:val="AF272F"/>
                        </w:rPr>
                        <w:t>educator</w:t>
                      </w:r>
                      <w:proofErr w:type="gramEnd"/>
                      <w:r w:rsidRPr="00D07D23">
                        <w:rPr>
                          <w:color w:val="AF272F"/>
                        </w:rPr>
                        <w:t xml:space="preserve"> but specialist early childhood professionals can contribute information (with parent/guardian permission).</w:t>
                      </w:r>
                    </w:p>
                    <w:p w14:paraId="12D2DF12" w14:textId="77777777" w:rsidR="00502112" w:rsidRPr="00D07D23" w:rsidRDefault="00502112" w:rsidP="002D341C">
                      <w:pPr>
                        <w:pStyle w:val="ListParagraph"/>
                        <w:numPr>
                          <w:ilvl w:val="0"/>
                          <w:numId w:val="25"/>
                        </w:numPr>
                        <w:jc w:val="both"/>
                        <w:rPr>
                          <w:b/>
                          <w:color w:val="AF272F"/>
                        </w:rPr>
                      </w:pPr>
                      <w:r w:rsidRPr="00D07D23">
                        <w:rPr>
                          <w:b/>
                          <w:color w:val="AF272F"/>
                        </w:rPr>
                        <w:t>You can skip section 1.2 (leave blank) if the child does not require an enhanced transition.</w:t>
                      </w:r>
                    </w:p>
                  </w:txbxContent>
                </v:textbox>
                <w10:anchorlock/>
              </v:roundrect>
            </w:pict>
          </mc:Fallback>
        </mc:AlternateContent>
      </w:r>
    </w:p>
    <w:p w14:paraId="70E18820" w14:textId="77777777" w:rsidR="00502112" w:rsidRPr="00D07D23" w:rsidRDefault="00502112" w:rsidP="002D341C">
      <w:pPr>
        <w:pStyle w:val="ListParagraph"/>
        <w:numPr>
          <w:ilvl w:val="0"/>
          <w:numId w:val="26"/>
        </w:numPr>
      </w:pPr>
      <w:r w:rsidRPr="00D07D23">
        <w:t xml:space="preserve">Enter the details of any specialist early childhood professional supporting this child and family through the transition to school. This may be an early childhood intervention professional, key worker, or transition support coordinator. </w:t>
      </w:r>
    </w:p>
    <w:p w14:paraId="1730358E" w14:textId="77777777" w:rsidR="00502112" w:rsidRPr="00D07D23" w:rsidRDefault="00502112" w:rsidP="00502112">
      <w:pPr>
        <w:pStyle w:val="ListParagraph"/>
        <w:ind w:left="360"/>
      </w:pPr>
    </w:p>
    <w:p w14:paraId="2F833ADD" w14:textId="77777777" w:rsidR="00502112" w:rsidRPr="00D07D23" w:rsidRDefault="00502112" w:rsidP="002D341C">
      <w:pPr>
        <w:pStyle w:val="ListParagraph"/>
        <w:numPr>
          <w:ilvl w:val="0"/>
          <w:numId w:val="26"/>
        </w:numPr>
      </w:pPr>
      <w:r w:rsidRPr="00D07D23">
        <w:t xml:space="preserve">Enter the details of any additional specialised professionals supporting the child. Check the ‘Report available’ check box to indicate if there are any reports from this professional that may support the child’s transition and inclusion at school. See </w:t>
      </w:r>
      <w:hyperlink w:anchor="_How_to_check" w:history="1">
        <w:r w:rsidRPr="00D07D23">
          <w:rPr>
            <w:rStyle w:val="Hyperlink"/>
          </w:rPr>
          <w:t>How to check a checkbox</w:t>
        </w:r>
      </w:hyperlink>
      <w:r w:rsidRPr="00D07D23">
        <w:t xml:space="preserve"> for instruction.</w:t>
      </w:r>
    </w:p>
    <w:p w14:paraId="5876058D" w14:textId="77777777" w:rsidR="00502112" w:rsidRPr="00D07D23" w:rsidRDefault="00502112" w:rsidP="00502112">
      <w:pPr>
        <w:rPr>
          <w:sz w:val="22"/>
          <w:szCs w:val="22"/>
        </w:rPr>
      </w:pPr>
      <w:r w:rsidRPr="00D07D23">
        <w:rPr>
          <w:b/>
          <w:noProof/>
          <w:sz w:val="22"/>
          <w:szCs w:val="22"/>
          <w:lang w:eastAsia="en-AU"/>
        </w:rPr>
        <mc:AlternateContent>
          <mc:Choice Requires="wps">
            <w:drawing>
              <wp:inline distT="0" distB="0" distL="0" distR="0" wp14:anchorId="1C1611B4" wp14:editId="15B1E02A">
                <wp:extent cx="5715000" cy="981075"/>
                <wp:effectExtent l="0" t="0" r="19050" b="28575"/>
                <wp:docPr id="60" name="Rounded Rectangle 60"/>
                <wp:cNvGraphicFramePr/>
                <a:graphic xmlns:a="http://schemas.openxmlformats.org/drawingml/2006/main">
                  <a:graphicData uri="http://schemas.microsoft.com/office/word/2010/wordprocessingShape">
                    <wps:wsp>
                      <wps:cNvSpPr/>
                      <wps:spPr>
                        <a:xfrm>
                          <a:off x="0" y="0"/>
                          <a:ext cx="5715000" cy="9810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72259" w14:textId="77777777" w:rsidR="00502112" w:rsidRPr="00D07D23" w:rsidRDefault="00502112" w:rsidP="00502112">
                            <w:pPr>
                              <w:jc w:val="both"/>
                              <w:rPr>
                                <w:color w:val="AF272F"/>
                                <w:sz w:val="22"/>
                                <w:szCs w:val="22"/>
                              </w:rPr>
                            </w:pPr>
                            <w:r w:rsidRPr="00D07D23">
                              <w:rPr>
                                <w:color w:val="AF272F"/>
                                <w:sz w:val="22"/>
                                <w:szCs w:val="22"/>
                              </w:rPr>
                              <w:t xml:space="preserve">Note: If there is insufficient room to capture the details of multiple specialist early childhood professionals engaged to support the child, these should be recorded in a separate document and attached to the Transition Statement when it is shared with the school or OSHC service (if applicable).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C1611B4" id="Rounded Rectangle 60" o:spid="_x0000_s1034" style="width:450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" fillcolor="#f0fafb [661]" strokecolor="#af272f" strokeweight="1.5pt">
                <v:stroke joinstyle="miter"/>
                <v:textbox>
                  <w:txbxContent>
                    <w:p w14:paraId="13F72259" w14:textId="77777777" w:rsidR="00502112" w:rsidRPr="00D07D23" w:rsidRDefault="00502112" w:rsidP="00502112">
                      <w:pPr>
                        <w:jc w:val="both"/>
                        <w:rPr>
                          <w:color w:val="AF272F"/>
                          <w:sz w:val="22"/>
                          <w:szCs w:val="22"/>
                        </w:rPr>
                      </w:pPr>
                      <w:r w:rsidRPr="00D07D23">
                        <w:rPr>
                          <w:color w:val="AF272F"/>
                          <w:sz w:val="22"/>
                          <w:szCs w:val="22"/>
                        </w:rPr>
                        <w:t xml:space="preserve">Note: If there is insufficient room to capture the details of multiple specialist early childhood professionals engaged to support the child, these should be recorded in a separate document and attached to the Transition Statement when it is shared with the school or OSHC service (if applicable). </w:t>
                      </w:r>
                    </w:p>
                  </w:txbxContent>
                </v:textbox>
                <w10:anchorlock/>
              </v:roundrect>
            </w:pict>
          </mc:Fallback>
        </mc:AlternateContent>
      </w:r>
    </w:p>
    <w:p w14:paraId="42BFE730" w14:textId="77777777" w:rsidR="00502112" w:rsidRPr="00D07D23" w:rsidRDefault="00502112" w:rsidP="002D341C">
      <w:pPr>
        <w:pStyle w:val="ListParagraph"/>
        <w:numPr>
          <w:ilvl w:val="0"/>
          <w:numId w:val="26"/>
        </w:numPr>
      </w:pPr>
      <w:r w:rsidRPr="00D07D23">
        <w:t xml:space="preserve">Under ‘Additional information to support the child’s inclusion at school’, you can include more specific areas of note and strategies for inclusion support that relate to the child’s disability or developmental delay. </w:t>
      </w:r>
    </w:p>
    <w:p w14:paraId="5714E4AB" w14:textId="77777777" w:rsidR="00502112" w:rsidRPr="00D07D23" w:rsidRDefault="00502112" w:rsidP="00502112">
      <w:pPr>
        <w:pStyle w:val="ListParagraph"/>
        <w:ind w:left="360"/>
      </w:pPr>
    </w:p>
    <w:p w14:paraId="579551DB" w14:textId="77777777" w:rsidR="00502112" w:rsidRPr="00D07D23" w:rsidRDefault="00502112" w:rsidP="002D341C">
      <w:pPr>
        <w:pStyle w:val="ListParagraph"/>
        <w:numPr>
          <w:ilvl w:val="0"/>
          <w:numId w:val="26"/>
        </w:numPr>
      </w:pPr>
      <w:r w:rsidRPr="00D07D23">
        <w:t xml:space="preserve">Under ‘Other reports/plans available’ you can list any reports that haven’t been previously mentioned, the date of the report (see </w:t>
      </w:r>
      <w:hyperlink w:anchor="_How_to_select" w:history="1">
        <w:r w:rsidRPr="00D07D23">
          <w:rPr>
            <w:rStyle w:val="Hyperlink"/>
          </w:rPr>
          <w:t>How to select a date</w:t>
        </w:r>
      </w:hyperlink>
      <w:r w:rsidRPr="00D07D23">
        <w:t xml:space="preserve"> for instruction), and note whether they will be provided to the school.</w:t>
      </w:r>
    </w:p>
    <w:p w14:paraId="16722151" w14:textId="77777777" w:rsidR="00502112" w:rsidRPr="00D07D23" w:rsidRDefault="00502112" w:rsidP="00502112">
      <w:pPr>
        <w:pStyle w:val="ListParagraph"/>
      </w:pPr>
    </w:p>
    <w:p w14:paraId="3374E356" w14:textId="77777777" w:rsidR="00502112" w:rsidRPr="00D07D23" w:rsidRDefault="00502112" w:rsidP="002D341C">
      <w:pPr>
        <w:pStyle w:val="ListParagraph"/>
        <w:numPr>
          <w:ilvl w:val="0"/>
          <w:numId w:val="26"/>
        </w:numPr>
      </w:pPr>
      <w:r w:rsidRPr="00D07D23">
        <w:t xml:space="preserve">Under ‘Early ABLES reports’ you can indicate if an Early ABLES assessment has been completed for the child, when it was completed, and if it is available on request. If an Early </w:t>
      </w:r>
      <w:r w:rsidRPr="00D07D23">
        <w:lastRenderedPageBreak/>
        <w:t>ABLES report has been completed for the child, indicate whether the report is the first report or the second report by completing the relevant date field.</w:t>
      </w:r>
    </w:p>
    <w:p w14:paraId="26423BF3" w14:textId="77777777" w:rsidR="00502112" w:rsidRDefault="00502112" w:rsidP="00502112">
      <w:pPr>
        <w:pStyle w:val="ListParagraph"/>
      </w:pPr>
    </w:p>
    <w:p w14:paraId="5602ADB8" w14:textId="04382921" w:rsidR="00502112" w:rsidRPr="007129B9" w:rsidRDefault="00502112" w:rsidP="002D341C">
      <w:pPr>
        <w:pStyle w:val="ListParagraph"/>
        <w:numPr>
          <w:ilvl w:val="0"/>
          <w:numId w:val="26"/>
        </w:numPr>
      </w:pPr>
      <w:r>
        <w:t>Click ‘Save’ and proceed to the next section.</w:t>
      </w:r>
    </w:p>
    <w:p w14:paraId="3FCF60E2" w14:textId="77777777" w:rsidR="00502112" w:rsidRDefault="00502112" w:rsidP="00502112">
      <w:pPr>
        <w:pStyle w:val="Heading2"/>
      </w:pPr>
      <w:bookmarkStart w:id="29" w:name="_Toc489451453"/>
      <w:r w:rsidRPr="00F2348A">
        <w:t>C</w:t>
      </w:r>
      <w:r>
        <w:t xml:space="preserve">ompleting Section 2: The child </w:t>
      </w:r>
      <w:r w:rsidRPr="00F2348A">
        <w:t xml:space="preserve">and </w:t>
      </w:r>
      <w:r>
        <w:t>Section 3: The family</w:t>
      </w:r>
      <w:bookmarkEnd w:id="29"/>
    </w:p>
    <w:p w14:paraId="11C48D4E" w14:textId="77777777" w:rsidR="00502112" w:rsidRDefault="00502112" w:rsidP="00502112">
      <w:pPr>
        <w:rPr>
          <w:i/>
        </w:rPr>
      </w:pPr>
      <w:r>
        <w:rPr>
          <w:b/>
          <w:noProof/>
          <w:lang w:eastAsia="en-AU"/>
        </w:rPr>
        <mc:AlternateContent>
          <mc:Choice Requires="wps">
            <w:drawing>
              <wp:inline distT="0" distB="0" distL="0" distR="0" wp14:anchorId="63F16074" wp14:editId="3E0E40FF">
                <wp:extent cx="5772150" cy="1943100"/>
                <wp:effectExtent l="0" t="0" r="19050" b="19050"/>
                <wp:docPr id="10" name="Rounded Rectangle 10"/>
                <wp:cNvGraphicFramePr/>
                <a:graphic xmlns:a="http://schemas.openxmlformats.org/drawingml/2006/main">
                  <a:graphicData uri="http://schemas.microsoft.com/office/word/2010/wordprocessingShape">
                    <wps:wsp>
                      <wps:cNvSpPr/>
                      <wps:spPr>
                        <a:xfrm>
                          <a:off x="0" y="0"/>
                          <a:ext cx="5772150" cy="194310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15075" w14:textId="77777777" w:rsidR="00502112" w:rsidRPr="00D07D23" w:rsidRDefault="00502112" w:rsidP="00502112">
                            <w:pPr>
                              <w:rPr>
                                <w:color w:val="AF272F"/>
                                <w:sz w:val="22"/>
                                <w:szCs w:val="22"/>
                              </w:rPr>
                            </w:pPr>
                            <w:r w:rsidRPr="00D07D23">
                              <w:rPr>
                                <w:b/>
                                <w:color w:val="AF272F"/>
                                <w:sz w:val="22"/>
                                <w:szCs w:val="22"/>
                              </w:rPr>
                              <w:t>Section 2</w:t>
                            </w:r>
                            <w:r w:rsidRPr="00D07D23">
                              <w:rPr>
                                <w:color w:val="AF272F"/>
                                <w:sz w:val="22"/>
                                <w:szCs w:val="22"/>
                              </w:rPr>
                              <w:t xml:space="preserve"> is to be completed by/with the child (supported by an adult with whom the child feels comfortable)</w:t>
                            </w:r>
                          </w:p>
                          <w:p w14:paraId="11D87797" w14:textId="77777777" w:rsidR="00502112" w:rsidRPr="00D07D23" w:rsidRDefault="00502112" w:rsidP="00502112">
                            <w:pPr>
                              <w:rPr>
                                <w:color w:val="AF272F"/>
                                <w:sz w:val="22"/>
                                <w:szCs w:val="22"/>
                              </w:rPr>
                            </w:pPr>
                            <w:r w:rsidRPr="00D07D23">
                              <w:rPr>
                                <w:b/>
                                <w:color w:val="AF272F"/>
                                <w:sz w:val="22"/>
                                <w:szCs w:val="22"/>
                              </w:rPr>
                              <w:t>Section 3</w:t>
                            </w:r>
                            <w:r w:rsidRPr="00D07D23">
                              <w:rPr>
                                <w:color w:val="AF272F"/>
                                <w:sz w:val="22"/>
                                <w:szCs w:val="22"/>
                              </w:rPr>
                              <w:t xml:space="preserve"> is to be completed by the parent/guardian(s) of the child, with support from the ECEC educator if required. These sections can be:</w:t>
                            </w:r>
                          </w:p>
                          <w:p w14:paraId="3870A297" w14:textId="77777777" w:rsidR="00502112" w:rsidRPr="00D07D23" w:rsidRDefault="00502112" w:rsidP="002D341C">
                            <w:pPr>
                              <w:pStyle w:val="ListParagraph"/>
                              <w:numPr>
                                <w:ilvl w:val="0"/>
                                <w:numId w:val="25"/>
                              </w:numPr>
                              <w:rPr>
                                <w:color w:val="AF272F"/>
                              </w:rPr>
                            </w:pPr>
                            <w:r w:rsidRPr="00D07D23">
                              <w:rPr>
                                <w:color w:val="AF272F"/>
                              </w:rPr>
                              <w:t>printed out and provided to the parent/guardian(s) to complete in hard copy, along with a copy of Sections 1, 1.1 and 1.2 (if applicable)</w:t>
                            </w:r>
                          </w:p>
                          <w:p w14:paraId="541A4050" w14:textId="77777777" w:rsidR="00502112" w:rsidRPr="00D07D23" w:rsidRDefault="00502112" w:rsidP="002D341C">
                            <w:pPr>
                              <w:pStyle w:val="ListParagraph"/>
                              <w:numPr>
                                <w:ilvl w:val="0"/>
                                <w:numId w:val="25"/>
                              </w:numPr>
                              <w:jc w:val="both"/>
                              <w:rPr>
                                <w:color w:val="AF272F"/>
                              </w:rPr>
                            </w:pPr>
                            <w:r w:rsidRPr="00D07D23">
                              <w:rPr>
                                <w:color w:val="AF272F"/>
                              </w:rPr>
                              <w:t>sent via email to the parent/guardian for them to complete on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3F16074" id="Rounded Rectangle 10" o:spid="_x0000_s1035" style="width:454.5pt;height:15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" fillcolor="#f0fafb [661]" strokecolor="#af272f" strokeweight="1.5pt">
                <v:stroke joinstyle="miter"/>
                <v:textbox>
                  <w:txbxContent>
                    <w:p w14:paraId="4FE15075" w14:textId="77777777" w:rsidR="00502112" w:rsidRPr="00D07D23" w:rsidRDefault="00502112" w:rsidP="00502112">
                      <w:pPr>
                        <w:rPr>
                          <w:color w:val="AF272F"/>
                          <w:sz w:val="22"/>
                          <w:szCs w:val="22"/>
                        </w:rPr>
                      </w:pPr>
                      <w:r w:rsidRPr="00D07D23">
                        <w:rPr>
                          <w:b/>
                          <w:color w:val="AF272F"/>
                          <w:sz w:val="22"/>
                          <w:szCs w:val="22"/>
                        </w:rPr>
                        <w:t>Section 2</w:t>
                      </w:r>
                      <w:r w:rsidRPr="00D07D23">
                        <w:rPr>
                          <w:color w:val="AF272F"/>
                          <w:sz w:val="22"/>
                          <w:szCs w:val="22"/>
                        </w:rPr>
                        <w:t xml:space="preserve"> is to be completed by/with the child (supported by an adult with whom the child feels comfortable)</w:t>
                      </w:r>
                    </w:p>
                    <w:p w14:paraId="11D87797" w14:textId="77777777" w:rsidR="00502112" w:rsidRPr="00D07D23" w:rsidRDefault="00502112" w:rsidP="00502112">
                      <w:pPr>
                        <w:rPr>
                          <w:color w:val="AF272F"/>
                          <w:sz w:val="22"/>
                          <w:szCs w:val="22"/>
                        </w:rPr>
                      </w:pPr>
                      <w:r w:rsidRPr="00D07D23">
                        <w:rPr>
                          <w:b/>
                          <w:color w:val="AF272F"/>
                          <w:sz w:val="22"/>
                          <w:szCs w:val="22"/>
                        </w:rPr>
                        <w:t>Section 3</w:t>
                      </w:r>
                      <w:r w:rsidRPr="00D07D23">
                        <w:rPr>
                          <w:color w:val="AF272F"/>
                          <w:sz w:val="22"/>
                          <w:szCs w:val="22"/>
                        </w:rPr>
                        <w:t xml:space="preserve"> is to be completed by the parent/guardian(s) of the child, with support from the ECEC educator if required. These sections can be:</w:t>
                      </w:r>
                    </w:p>
                    <w:p w14:paraId="3870A297" w14:textId="77777777" w:rsidR="00502112" w:rsidRPr="00D07D23" w:rsidRDefault="00502112" w:rsidP="002D341C">
                      <w:pPr>
                        <w:pStyle w:val="ListParagraph"/>
                        <w:numPr>
                          <w:ilvl w:val="0"/>
                          <w:numId w:val="25"/>
                        </w:numPr>
                        <w:rPr>
                          <w:color w:val="AF272F"/>
                        </w:rPr>
                      </w:pPr>
                      <w:r w:rsidRPr="00D07D23">
                        <w:rPr>
                          <w:color w:val="AF272F"/>
                        </w:rPr>
                        <w:t>printed out and provided to the parent/guardian(s) to complete in hard copy, along with a copy of Sections 1, 1.1 and 1.2 (if applicable)</w:t>
                      </w:r>
                    </w:p>
                    <w:p w14:paraId="541A4050" w14:textId="77777777" w:rsidR="00502112" w:rsidRPr="00D07D23" w:rsidRDefault="00502112" w:rsidP="002D341C">
                      <w:pPr>
                        <w:pStyle w:val="ListParagraph"/>
                        <w:numPr>
                          <w:ilvl w:val="0"/>
                          <w:numId w:val="25"/>
                        </w:numPr>
                        <w:jc w:val="both"/>
                        <w:rPr>
                          <w:color w:val="AF272F"/>
                        </w:rPr>
                      </w:pPr>
                      <w:r w:rsidRPr="00D07D23">
                        <w:rPr>
                          <w:color w:val="AF272F"/>
                        </w:rPr>
                        <w:t>sent via email to the parent/guardian for them to complete on computer</w:t>
                      </w:r>
                    </w:p>
                  </w:txbxContent>
                </v:textbox>
                <w10:anchorlock/>
              </v:roundrect>
            </w:pict>
          </mc:Fallback>
        </mc:AlternateContent>
      </w:r>
    </w:p>
    <w:p w14:paraId="3C6D9C96" w14:textId="77777777" w:rsidR="00502112" w:rsidRDefault="00502112" w:rsidP="00502112">
      <w:pPr>
        <w:pStyle w:val="Heading3"/>
      </w:pPr>
      <w:bookmarkStart w:id="30" w:name="_Toc489451454"/>
      <w:r>
        <w:t>How to print the Transition Statement</w:t>
      </w:r>
      <w:bookmarkEnd w:id="30"/>
    </w:p>
    <w:p w14:paraId="541D099F" w14:textId="77777777" w:rsidR="00502112" w:rsidRDefault="00502112" w:rsidP="002D341C">
      <w:pPr>
        <w:pStyle w:val="ListParagraph"/>
        <w:numPr>
          <w:ilvl w:val="0"/>
          <w:numId w:val="16"/>
        </w:numPr>
      </w:pPr>
      <w:r>
        <w:t xml:space="preserve">Ensure the details you have already </w:t>
      </w:r>
      <w:proofErr w:type="gramStart"/>
      <w:r>
        <w:t>entered into</w:t>
      </w:r>
      <w:proofErr w:type="gramEnd"/>
      <w:r>
        <w:t xml:space="preserve"> the </w:t>
      </w:r>
      <w:r w:rsidRPr="00CD7D71">
        <w:t>Transition Statement</w:t>
      </w:r>
      <w:r>
        <w:t xml:space="preserve"> are saved.</w:t>
      </w:r>
    </w:p>
    <w:p w14:paraId="7906FE83" w14:textId="77777777" w:rsidR="00502112" w:rsidRDefault="00502112" w:rsidP="00502112">
      <w:pPr>
        <w:pStyle w:val="ListParagraph"/>
        <w:ind w:left="360"/>
      </w:pPr>
    </w:p>
    <w:p w14:paraId="1C5EDB0F" w14:textId="77777777" w:rsidR="00502112" w:rsidRDefault="00502112" w:rsidP="002D341C">
      <w:pPr>
        <w:pStyle w:val="ListParagraph"/>
        <w:numPr>
          <w:ilvl w:val="0"/>
          <w:numId w:val="16"/>
        </w:numPr>
      </w:pPr>
      <w:r>
        <w:t xml:space="preserve">Go to File and select ‘Print’. Depending on your printer you may be able to select certain printing options, such as </w:t>
      </w:r>
      <w:proofErr w:type="gramStart"/>
      <w:r>
        <w:t>double sided</w:t>
      </w:r>
      <w:proofErr w:type="gramEnd"/>
      <w:r>
        <w:t xml:space="preserve"> printing, or select the pages for printing (i.e. if you did not complete section 1.2, you don’t need to print those pages for the parents). </w:t>
      </w:r>
    </w:p>
    <w:p w14:paraId="7E067E7A" w14:textId="77777777" w:rsidR="00502112" w:rsidRDefault="00502112" w:rsidP="00502112">
      <w:pPr>
        <w:pStyle w:val="ListParagraph"/>
      </w:pPr>
    </w:p>
    <w:p w14:paraId="5A2EF8B8" w14:textId="77777777" w:rsidR="00502112" w:rsidRDefault="00502112" w:rsidP="002D341C">
      <w:pPr>
        <w:pStyle w:val="ListParagraph"/>
        <w:numPr>
          <w:ilvl w:val="0"/>
          <w:numId w:val="16"/>
        </w:numPr>
      </w:pPr>
      <w:r w:rsidRPr="00CD7D71">
        <w:t xml:space="preserve">Give a hard </w:t>
      </w:r>
      <w:r>
        <w:t xml:space="preserve">copy to the parent/guardian(s) and explain the significance of the Transition Statement and the valuable contribution they can make to sections 2 (with their child) and section 3. </w:t>
      </w:r>
    </w:p>
    <w:p w14:paraId="570881FC" w14:textId="77777777" w:rsidR="00502112" w:rsidRDefault="00502112" w:rsidP="00502112">
      <w:pPr>
        <w:pStyle w:val="ListParagraph"/>
        <w:ind w:left="0"/>
      </w:pPr>
    </w:p>
    <w:p w14:paraId="7C6F83E6" w14:textId="77777777" w:rsidR="00502112" w:rsidRPr="00CD7D71" w:rsidRDefault="00502112" w:rsidP="00502112">
      <w:pPr>
        <w:pStyle w:val="Heading3"/>
      </w:pPr>
      <w:bookmarkStart w:id="31" w:name="_Toc489451455"/>
      <w:r>
        <w:t>How to send the Electronic Transition Statement to the parent/guardian via email</w:t>
      </w:r>
      <w:bookmarkEnd w:id="31"/>
    </w:p>
    <w:p w14:paraId="5D240936" w14:textId="77777777" w:rsidR="00502112" w:rsidRDefault="00502112" w:rsidP="002D341C">
      <w:pPr>
        <w:pStyle w:val="ListParagraph"/>
        <w:numPr>
          <w:ilvl w:val="0"/>
          <w:numId w:val="17"/>
        </w:numPr>
      </w:pPr>
      <w:r>
        <w:t xml:space="preserve">Save the Transition Statement you have been editing and then close the file. </w:t>
      </w:r>
    </w:p>
    <w:p w14:paraId="4A8243CB" w14:textId="77777777" w:rsidR="00502112" w:rsidRDefault="00502112" w:rsidP="00502112">
      <w:pPr>
        <w:pStyle w:val="ListParagraph"/>
        <w:ind w:left="360"/>
      </w:pPr>
    </w:p>
    <w:p w14:paraId="026FA129" w14:textId="77777777" w:rsidR="00502112" w:rsidRDefault="00502112" w:rsidP="002D341C">
      <w:pPr>
        <w:pStyle w:val="ListParagraph"/>
        <w:numPr>
          <w:ilvl w:val="0"/>
          <w:numId w:val="17"/>
        </w:numPr>
      </w:pPr>
      <w:r>
        <w:t xml:space="preserve">Open your email account and start a new email to the parents. </w:t>
      </w:r>
    </w:p>
    <w:p w14:paraId="0F865047" w14:textId="77777777" w:rsidR="00502112" w:rsidRDefault="00502112" w:rsidP="00502112">
      <w:pPr>
        <w:pStyle w:val="ListParagraph"/>
      </w:pPr>
    </w:p>
    <w:p w14:paraId="2EC277FB" w14:textId="77777777" w:rsidR="00502112" w:rsidRDefault="00502112" w:rsidP="002D341C">
      <w:pPr>
        <w:pStyle w:val="ListParagraph"/>
        <w:numPr>
          <w:ilvl w:val="0"/>
          <w:numId w:val="17"/>
        </w:numPr>
      </w:pPr>
      <w:r>
        <w:t xml:space="preserve">Within your email, go to the ‘Attach document’ button (usually a paper clip icon). </w:t>
      </w:r>
    </w:p>
    <w:p w14:paraId="7581ADE6" w14:textId="77777777" w:rsidR="00502112" w:rsidRDefault="00502112" w:rsidP="00502112">
      <w:pPr>
        <w:pStyle w:val="ListParagraph"/>
      </w:pPr>
    </w:p>
    <w:p w14:paraId="0AF948F8" w14:textId="77777777" w:rsidR="00502112" w:rsidRDefault="00502112" w:rsidP="002D341C">
      <w:pPr>
        <w:pStyle w:val="ListParagraph"/>
        <w:numPr>
          <w:ilvl w:val="0"/>
          <w:numId w:val="17"/>
        </w:numPr>
      </w:pPr>
      <w:r>
        <w:t>An attach document directory window will pop up. Navigate to where the Transition Statement for that child is saved and select the file to attach to the email. Click ‘Attach’ or ‘Insert’ to attach the file to your email.</w:t>
      </w:r>
    </w:p>
    <w:p w14:paraId="187101AD" w14:textId="77777777" w:rsidR="00502112" w:rsidRDefault="00502112" w:rsidP="00502112">
      <w:pPr>
        <w:pStyle w:val="ListParagraph"/>
      </w:pPr>
    </w:p>
    <w:p w14:paraId="425A0A70" w14:textId="77777777" w:rsidR="00502112" w:rsidRDefault="00502112" w:rsidP="00502112">
      <w:pPr>
        <w:pStyle w:val="ListParagraph"/>
        <w:ind w:left="360"/>
      </w:pPr>
      <w:r w:rsidRPr="00727C5F">
        <w:rPr>
          <w:b/>
        </w:rPr>
        <w:lastRenderedPageBreak/>
        <w:t>Note:</w:t>
      </w:r>
      <w:r>
        <w:t xml:space="preserve"> This will attach an editable version of the document, meaning that parents can view (but also edit) any information you have put into the file. This will not override your file, as you will still have the original saved on your computer. It will require you to direct parents specifically to edit Section 2 (if you want them to complete it with the child) and Section 3, and request that they do not edit any other fields. </w:t>
      </w:r>
    </w:p>
    <w:p w14:paraId="134F3432" w14:textId="77777777" w:rsidR="00502112" w:rsidRDefault="00502112" w:rsidP="00502112">
      <w:pPr>
        <w:pStyle w:val="ListParagraph"/>
        <w:ind w:left="0"/>
      </w:pPr>
      <w:r>
        <w:rPr>
          <w:noProof/>
          <w:lang w:eastAsia="en-AU"/>
        </w:rPr>
        <mc:AlternateContent>
          <mc:Choice Requires="wps">
            <w:drawing>
              <wp:inline distT="0" distB="0" distL="0" distR="0" wp14:anchorId="43E03DF8" wp14:editId="1C876A09">
                <wp:extent cx="5753100" cy="933450"/>
                <wp:effectExtent l="0" t="0" r="19050" b="19050"/>
                <wp:docPr id="11" name="Rounded Rectangle 11"/>
                <wp:cNvGraphicFramePr/>
                <a:graphic xmlns:a="http://schemas.openxmlformats.org/drawingml/2006/main">
                  <a:graphicData uri="http://schemas.microsoft.com/office/word/2010/wordprocessingShape">
                    <wps:wsp>
                      <wps:cNvSpPr/>
                      <wps:spPr>
                        <a:xfrm>
                          <a:off x="0" y="0"/>
                          <a:ext cx="5753100" cy="9334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5F45F" w14:textId="77777777" w:rsidR="00502112" w:rsidRPr="00D07D23" w:rsidRDefault="00502112" w:rsidP="00D07D23">
                            <w:pPr>
                              <w:rPr>
                                <w:b/>
                                <w:color w:val="AF272F"/>
                                <w:sz w:val="22"/>
                                <w:szCs w:val="22"/>
                              </w:rPr>
                            </w:pPr>
                            <w:r w:rsidRPr="00D07D23">
                              <w:rPr>
                                <w:color w:val="AF272F"/>
                                <w:sz w:val="22"/>
                                <w:szCs w:val="22"/>
                              </w:rPr>
                              <w:t>If parents/guardians have any issues viewing or completing the document electronically, this may be due to compatibility issues (using different computer systems).</w:t>
                            </w:r>
                            <w:r w:rsidRPr="00D07D23">
                              <w:rPr>
                                <w:b/>
                                <w:color w:val="AF272F"/>
                                <w:sz w:val="22"/>
                                <w:szCs w:val="22"/>
                              </w:rPr>
                              <w:t xml:space="preserve"> </w:t>
                            </w:r>
                            <w:r w:rsidRPr="00D07D23">
                              <w:rPr>
                                <w:color w:val="AF272F"/>
                                <w:sz w:val="22"/>
                                <w:szCs w:val="22"/>
                              </w:rPr>
                              <w:t>In these cases, it is best to print out the statement and provide the family with a hard copy to complete.</w:t>
                            </w:r>
                            <w:r w:rsidRPr="00D07D23">
                              <w:rPr>
                                <w:b/>
                                <w:color w:val="AF272F"/>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E03DF8" id="Rounded Rectangle 11" o:spid="_x0000_s1036" style="width:453pt;height:7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" fillcolor="#f0fafb [661]" strokecolor="#af272f" strokeweight="1.5pt">
                <v:stroke joinstyle="miter"/>
                <v:textbox>
                  <w:txbxContent>
                    <w:p w14:paraId="4F05F45F" w14:textId="77777777" w:rsidR="00502112" w:rsidRPr="00D07D23" w:rsidRDefault="00502112" w:rsidP="00D07D23">
                      <w:pPr>
                        <w:rPr>
                          <w:b/>
                          <w:color w:val="AF272F"/>
                          <w:sz w:val="22"/>
                          <w:szCs w:val="22"/>
                        </w:rPr>
                      </w:pPr>
                      <w:r w:rsidRPr="00D07D23">
                        <w:rPr>
                          <w:color w:val="AF272F"/>
                          <w:sz w:val="22"/>
                          <w:szCs w:val="22"/>
                        </w:rPr>
                        <w:t>If parents/guardians have any issues viewing or completing the document electronically, this may be due to compatibility issues (using different computer systems).</w:t>
                      </w:r>
                      <w:r w:rsidRPr="00D07D23">
                        <w:rPr>
                          <w:b/>
                          <w:color w:val="AF272F"/>
                          <w:sz w:val="22"/>
                          <w:szCs w:val="22"/>
                        </w:rPr>
                        <w:t xml:space="preserve"> </w:t>
                      </w:r>
                      <w:r w:rsidRPr="00D07D23">
                        <w:rPr>
                          <w:color w:val="AF272F"/>
                          <w:sz w:val="22"/>
                          <w:szCs w:val="22"/>
                        </w:rPr>
                        <w:t>In these cases, it is best to print out the statement and provide the family with a hard copy to complete.</w:t>
                      </w:r>
                      <w:r w:rsidRPr="00D07D23">
                        <w:rPr>
                          <w:b/>
                          <w:color w:val="AF272F"/>
                          <w:sz w:val="22"/>
                          <w:szCs w:val="22"/>
                        </w:rPr>
                        <w:t xml:space="preserve"> </w:t>
                      </w:r>
                    </w:p>
                  </w:txbxContent>
                </v:textbox>
                <w10:anchorlock/>
              </v:roundrect>
            </w:pict>
          </mc:Fallback>
        </mc:AlternateContent>
      </w:r>
    </w:p>
    <w:p w14:paraId="60921CE8" w14:textId="77777777" w:rsidR="00502112" w:rsidRDefault="00502112" w:rsidP="00502112">
      <w:pPr>
        <w:pStyle w:val="Heading3"/>
      </w:pPr>
      <w:bookmarkStart w:id="32" w:name="_Toc489451456"/>
      <w:r>
        <w:t>When Sections 2 and/or 3 are completed</w:t>
      </w:r>
      <w:bookmarkEnd w:id="32"/>
    </w:p>
    <w:p w14:paraId="248BBE09" w14:textId="77777777" w:rsidR="00502112" w:rsidRDefault="00502112" w:rsidP="00502112">
      <w:r>
        <w:rPr>
          <w:noProof/>
          <w:lang w:eastAsia="en-AU"/>
        </w:rPr>
        <mc:AlternateContent>
          <mc:Choice Requires="wps">
            <w:drawing>
              <wp:inline distT="0" distB="0" distL="0" distR="0" wp14:anchorId="4373A3AB" wp14:editId="465ABBE6">
                <wp:extent cx="5731510" cy="1038225"/>
                <wp:effectExtent l="0" t="0" r="21590" b="28575"/>
                <wp:docPr id="13" name="Rounded Rectangle 13"/>
                <wp:cNvGraphicFramePr/>
                <a:graphic xmlns:a="http://schemas.openxmlformats.org/drawingml/2006/main">
                  <a:graphicData uri="http://schemas.microsoft.com/office/word/2010/wordprocessingShape">
                    <wps:wsp>
                      <wps:cNvSpPr/>
                      <wps:spPr>
                        <a:xfrm>
                          <a:off x="0" y="0"/>
                          <a:ext cx="5731510" cy="10382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423DA6" w14:textId="77777777" w:rsidR="00502112" w:rsidRPr="00D07D23" w:rsidRDefault="00502112" w:rsidP="00D07D23">
                            <w:pPr>
                              <w:rPr>
                                <w:color w:val="AF272F"/>
                                <w:sz w:val="22"/>
                                <w:szCs w:val="22"/>
                              </w:rPr>
                            </w:pPr>
                            <w:r w:rsidRPr="00D07D23">
                              <w:rPr>
                                <w:b/>
                                <w:color w:val="AF272F"/>
                                <w:sz w:val="22"/>
                                <w:szCs w:val="22"/>
                              </w:rPr>
                              <w:t>Remember to update the relevant checkboxes in Section 1 of the child’s Transition Statement</w:t>
                            </w:r>
                            <w:r w:rsidRPr="00D07D23">
                              <w:rPr>
                                <w:color w:val="AF272F"/>
                                <w:sz w:val="22"/>
                                <w:szCs w:val="22"/>
                              </w:rPr>
                              <w:t xml:space="preserve"> to indicate which sections have been completed and will make up the Transition Statement. This will advise the receiving teacher of which sections of the Transition Statement they should have for that child.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73A3AB" id="Rounded Rectangle 13" o:spid="_x0000_s1037" style="width:451.3pt;height:8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" fillcolor="#f0fafb [661]" strokecolor="#af272f" strokeweight="1.5pt">
                <v:stroke joinstyle="miter"/>
                <v:textbox>
                  <w:txbxContent>
                    <w:p w14:paraId="76423DA6" w14:textId="77777777" w:rsidR="00502112" w:rsidRPr="00D07D23" w:rsidRDefault="00502112" w:rsidP="00D07D23">
                      <w:pPr>
                        <w:rPr>
                          <w:color w:val="AF272F"/>
                          <w:sz w:val="22"/>
                          <w:szCs w:val="22"/>
                        </w:rPr>
                      </w:pPr>
                      <w:r w:rsidRPr="00D07D23">
                        <w:rPr>
                          <w:b/>
                          <w:color w:val="AF272F"/>
                          <w:sz w:val="22"/>
                          <w:szCs w:val="22"/>
                        </w:rPr>
                        <w:t>Remember to update the relevant checkboxes in Section 1 of the child’s Transition Statement</w:t>
                      </w:r>
                      <w:r w:rsidRPr="00D07D23">
                        <w:rPr>
                          <w:color w:val="AF272F"/>
                          <w:sz w:val="22"/>
                          <w:szCs w:val="22"/>
                        </w:rPr>
                        <w:t xml:space="preserve"> to indicate which sections have been completed and will make up the Transition Statement. This will advise the receiving teacher of which sections of the Transition Statement they should have for that child. </w:t>
                      </w:r>
                    </w:p>
                  </w:txbxContent>
                </v:textbox>
                <w10:anchorlock/>
              </v:roundrect>
            </w:pict>
          </mc:Fallback>
        </mc:AlternateContent>
      </w:r>
    </w:p>
    <w:p w14:paraId="20062B79" w14:textId="77777777" w:rsidR="00502112" w:rsidRPr="00D07D23" w:rsidRDefault="00502112" w:rsidP="00502112">
      <w:pPr>
        <w:rPr>
          <w:sz w:val="22"/>
          <w:szCs w:val="22"/>
        </w:rPr>
      </w:pPr>
      <w:r w:rsidRPr="00D07D23">
        <w:rPr>
          <w:sz w:val="22"/>
          <w:szCs w:val="22"/>
        </w:rPr>
        <w:t xml:space="preserve">If Sections 2 and/or 3 have been completed in hard copy: </w:t>
      </w:r>
    </w:p>
    <w:p w14:paraId="27BE9062" w14:textId="77777777" w:rsidR="00502112" w:rsidRPr="00D07D23" w:rsidRDefault="00502112" w:rsidP="002D341C">
      <w:pPr>
        <w:pStyle w:val="ListParagraph"/>
        <w:numPr>
          <w:ilvl w:val="0"/>
          <w:numId w:val="20"/>
        </w:numPr>
      </w:pPr>
      <w:r w:rsidRPr="00D07D23">
        <w:t xml:space="preserve">Scan these sections and save the PDF file to your computer. Ensure that you name the PDF file appropriately to ensure that you can accurately identify which child the PDF relates to. </w:t>
      </w:r>
    </w:p>
    <w:p w14:paraId="54B5C7C2" w14:textId="77777777" w:rsidR="00502112" w:rsidRPr="00D07D23" w:rsidRDefault="00502112" w:rsidP="00502112">
      <w:pPr>
        <w:pStyle w:val="ListParagraph"/>
        <w:ind w:left="360"/>
      </w:pPr>
    </w:p>
    <w:p w14:paraId="5CBD343E" w14:textId="77777777" w:rsidR="00502112" w:rsidRPr="00D07D23" w:rsidRDefault="00502112" w:rsidP="00502112">
      <w:pPr>
        <w:rPr>
          <w:sz w:val="22"/>
          <w:szCs w:val="22"/>
        </w:rPr>
      </w:pPr>
      <w:r w:rsidRPr="00D07D23">
        <w:rPr>
          <w:sz w:val="22"/>
          <w:szCs w:val="22"/>
        </w:rPr>
        <w:t xml:space="preserve">If Sections 2 and/or 3 have been completed electronically: </w:t>
      </w:r>
    </w:p>
    <w:p w14:paraId="618A1566" w14:textId="77777777" w:rsidR="00502112" w:rsidRPr="00D07D23" w:rsidRDefault="00502112" w:rsidP="002D341C">
      <w:pPr>
        <w:pStyle w:val="ListParagraph"/>
        <w:numPr>
          <w:ilvl w:val="0"/>
          <w:numId w:val="27"/>
        </w:numPr>
      </w:pPr>
      <w:r w:rsidRPr="00D07D23">
        <w:t xml:space="preserve">Compare your original file with the returned document the family has provided to ensure your inputs in Sections 1 and 1.1 have not been edited. If your inputs haven’t been changed by the family, you can override your copy of this child’s transition statement with theirs, or alternatively you can copy and paste their answers from Sections 2 and/or 3 across to your original file. </w:t>
      </w:r>
    </w:p>
    <w:p w14:paraId="0963D2F5" w14:textId="77777777" w:rsidR="00502112" w:rsidRPr="00D07D23" w:rsidRDefault="00502112" w:rsidP="00502112">
      <w:pPr>
        <w:pStyle w:val="ListParagraph"/>
        <w:ind w:left="360"/>
      </w:pPr>
    </w:p>
    <w:p w14:paraId="55A0BFDE" w14:textId="77777777" w:rsidR="00502112" w:rsidRPr="00D07D23" w:rsidRDefault="00502112" w:rsidP="002D341C">
      <w:pPr>
        <w:pStyle w:val="ListParagraph"/>
        <w:numPr>
          <w:ilvl w:val="0"/>
          <w:numId w:val="27"/>
        </w:numPr>
      </w:pPr>
      <w:r w:rsidRPr="00D07D23">
        <w:t xml:space="preserve">Click ‘Save’. </w:t>
      </w:r>
    </w:p>
    <w:p w14:paraId="12ED90B3" w14:textId="77777777" w:rsidR="00502112" w:rsidRPr="00D07D23" w:rsidRDefault="00502112" w:rsidP="00502112">
      <w:pPr>
        <w:rPr>
          <w:rFonts w:asciiTheme="majorHAnsi" w:eastAsiaTheme="majorEastAsia" w:hAnsiTheme="majorHAnsi" w:cstheme="majorBidi"/>
          <w:b/>
          <w:bCs/>
          <w:color w:val="AF272F"/>
          <w:sz w:val="22"/>
          <w:szCs w:val="22"/>
        </w:rPr>
      </w:pPr>
      <w:r w:rsidRPr="00D07D23">
        <w:rPr>
          <w:rFonts w:asciiTheme="majorHAnsi" w:eastAsiaTheme="majorEastAsia" w:hAnsiTheme="majorHAnsi" w:cstheme="majorBidi"/>
          <w:b/>
          <w:bCs/>
          <w:color w:val="AF272F"/>
          <w:sz w:val="22"/>
          <w:szCs w:val="22"/>
        </w:rPr>
        <w:t>If Sections 2 and/or 3 have not completed:</w:t>
      </w:r>
    </w:p>
    <w:p w14:paraId="3ED4EFD4" w14:textId="77777777" w:rsidR="00502112" w:rsidRPr="00D07D23" w:rsidRDefault="00502112" w:rsidP="002D341C">
      <w:pPr>
        <w:pStyle w:val="ListParagraph"/>
        <w:numPr>
          <w:ilvl w:val="0"/>
          <w:numId w:val="37"/>
        </w:numPr>
      </w:pPr>
      <w:r w:rsidRPr="00D07D23">
        <w:t xml:space="preserve">Work with the child to complete Section 2: The child as part of their program in the early years setting. </w:t>
      </w:r>
    </w:p>
    <w:p w14:paraId="0A0178D4" w14:textId="77777777" w:rsidR="00502112" w:rsidRPr="00D07D23" w:rsidRDefault="00502112" w:rsidP="00502112">
      <w:pPr>
        <w:pStyle w:val="ListParagraph"/>
        <w:ind w:left="360"/>
      </w:pPr>
    </w:p>
    <w:p w14:paraId="75850433" w14:textId="77777777" w:rsidR="00502112" w:rsidRPr="00D07D23" w:rsidRDefault="00502112" w:rsidP="002D341C">
      <w:pPr>
        <w:pStyle w:val="ListParagraph"/>
        <w:numPr>
          <w:ilvl w:val="0"/>
          <w:numId w:val="37"/>
        </w:numPr>
      </w:pPr>
      <w:r w:rsidRPr="00D07D23">
        <w:t xml:space="preserve">Follow up with the family to see if you </w:t>
      </w:r>
      <w:proofErr w:type="gramStart"/>
      <w:r w:rsidRPr="00D07D23">
        <w:t>are able to</w:t>
      </w:r>
      <w:proofErr w:type="gramEnd"/>
      <w:r w:rsidRPr="00D07D23">
        <w:t xml:space="preserve"> assist them complete this </w:t>
      </w:r>
      <w:proofErr w:type="gramStart"/>
      <w:r w:rsidRPr="00D07D23">
        <w:t>section, or</w:t>
      </w:r>
      <w:proofErr w:type="gramEnd"/>
      <w:r w:rsidRPr="00D07D23">
        <w:t xml:space="preserve"> obtain responses that are representative of the family perspective. </w:t>
      </w:r>
    </w:p>
    <w:p w14:paraId="0AFF18A9" w14:textId="77777777" w:rsidR="00502112" w:rsidRPr="00D07D23" w:rsidRDefault="00502112" w:rsidP="00502112">
      <w:pPr>
        <w:pStyle w:val="ListParagraph"/>
      </w:pPr>
    </w:p>
    <w:p w14:paraId="7761AFE2" w14:textId="77777777" w:rsidR="00502112" w:rsidRPr="00D07D23" w:rsidRDefault="00502112" w:rsidP="002D341C">
      <w:pPr>
        <w:pStyle w:val="ListParagraph"/>
        <w:numPr>
          <w:ilvl w:val="0"/>
          <w:numId w:val="37"/>
        </w:numPr>
      </w:pPr>
      <w:r w:rsidRPr="00D07D23">
        <w:t xml:space="preserve">Update the checkboxes in Section 1 to reflect which Sections are now complete and will be components of the completed Transition Statement to be passed onto the school. </w:t>
      </w:r>
    </w:p>
    <w:p w14:paraId="79A55C8C" w14:textId="77777777" w:rsidR="00502112" w:rsidRDefault="00502112" w:rsidP="00502112">
      <w:pPr>
        <w:pStyle w:val="ListParagraph"/>
      </w:pPr>
    </w:p>
    <w:p w14:paraId="57DC52FB" w14:textId="77777777" w:rsidR="00502112" w:rsidRDefault="00502112" w:rsidP="00502112">
      <w:r>
        <w:rPr>
          <w:noProof/>
          <w:lang w:eastAsia="en-AU"/>
        </w:rPr>
        <w:lastRenderedPageBreak/>
        <mc:AlternateContent>
          <mc:Choice Requires="wps">
            <w:drawing>
              <wp:inline distT="0" distB="0" distL="0" distR="0" wp14:anchorId="21E74C29" wp14:editId="4161800F">
                <wp:extent cx="5731510" cy="971550"/>
                <wp:effectExtent l="0" t="0" r="21590" b="19050"/>
                <wp:docPr id="63" name="Rounded Rectangle 63"/>
                <wp:cNvGraphicFramePr/>
                <a:graphic xmlns:a="http://schemas.openxmlformats.org/drawingml/2006/main">
                  <a:graphicData uri="http://schemas.microsoft.com/office/word/2010/wordprocessingShape">
                    <wps:wsp>
                      <wps:cNvSpPr/>
                      <wps:spPr>
                        <a:xfrm>
                          <a:off x="0" y="0"/>
                          <a:ext cx="5731510" cy="9715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3C3C4" w14:textId="77777777" w:rsidR="00502112" w:rsidRPr="00D07D23" w:rsidRDefault="00502112" w:rsidP="00D07D23">
                            <w:pPr>
                              <w:rPr>
                                <w:color w:val="AF272F"/>
                                <w:sz w:val="22"/>
                                <w:szCs w:val="22"/>
                              </w:rPr>
                            </w:pPr>
                            <w:r w:rsidRPr="00D07D23">
                              <w:rPr>
                                <w:b/>
                                <w:color w:val="AF272F"/>
                                <w:sz w:val="22"/>
                                <w:szCs w:val="22"/>
                              </w:rPr>
                              <w:t xml:space="preserve">Remember: </w:t>
                            </w:r>
                            <w:r w:rsidRPr="00D07D23">
                              <w:rPr>
                                <w:color w:val="AF272F"/>
                                <w:sz w:val="22"/>
                                <w:szCs w:val="22"/>
                              </w:rPr>
                              <w:t>Section 2 and Section 3 of the Transition Statement are optional for the child and family to complete.</w:t>
                            </w:r>
                            <w:r w:rsidRPr="00D07D23">
                              <w:rPr>
                                <w:b/>
                                <w:color w:val="AF272F"/>
                                <w:sz w:val="22"/>
                                <w:szCs w:val="22"/>
                              </w:rPr>
                              <w:t xml:space="preserve"> </w:t>
                            </w:r>
                            <w:r w:rsidRPr="00D07D23">
                              <w:rPr>
                                <w:color w:val="AF272F"/>
                                <w:sz w:val="22"/>
                                <w:szCs w:val="22"/>
                              </w:rPr>
                              <w:t xml:space="preserve">Encourage completion, and if required, work together with the child and family to complete these sections. If they are not completed or returned, even with assistance offered, they will just not form part of the completed Transition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E74C29" id="Rounded Rectangle 63" o:spid="_x0000_s1038" style="width:451.3pt;height: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" fillcolor="#f0fafb [661]" strokecolor="#af272f" strokeweight="1.5pt">
                <v:stroke joinstyle="miter"/>
                <v:textbox>
                  <w:txbxContent>
                    <w:p w14:paraId="59A3C3C4" w14:textId="77777777" w:rsidR="00502112" w:rsidRPr="00D07D23" w:rsidRDefault="00502112" w:rsidP="00D07D23">
                      <w:pPr>
                        <w:rPr>
                          <w:color w:val="AF272F"/>
                          <w:sz w:val="22"/>
                          <w:szCs w:val="22"/>
                        </w:rPr>
                      </w:pPr>
                      <w:r w:rsidRPr="00D07D23">
                        <w:rPr>
                          <w:b/>
                          <w:color w:val="AF272F"/>
                          <w:sz w:val="22"/>
                          <w:szCs w:val="22"/>
                        </w:rPr>
                        <w:t xml:space="preserve">Remember: </w:t>
                      </w:r>
                      <w:r w:rsidRPr="00D07D23">
                        <w:rPr>
                          <w:color w:val="AF272F"/>
                          <w:sz w:val="22"/>
                          <w:szCs w:val="22"/>
                        </w:rPr>
                        <w:t>Section 2 and Section 3 of the Transition Statement are optional for the child and family to complete.</w:t>
                      </w:r>
                      <w:r w:rsidRPr="00D07D23">
                        <w:rPr>
                          <w:b/>
                          <w:color w:val="AF272F"/>
                          <w:sz w:val="22"/>
                          <w:szCs w:val="22"/>
                        </w:rPr>
                        <w:t xml:space="preserve"> </w:t>
                      </w:r>
                      <w:r w:rsidRPr="00D07D23">
                        <w:rPr>
                          <w:color w:val="AF272F"/>
                          <w:sz w:val="22"/>
                          <w:szCs w:val="22"/>
                        </w:rPr>
                        <w:t xml:space="preserve">Encourage completion, and if required, work together with the child and family to complete these sections. If they are not completed or returned, even with assistance offered, they will just not form part of the completed Transition Statement. </w:t>
                      </w:r>
                    </w:p>
                  </w:txbxContent>
                </v:textbox>
                <w10:anchorlock/>
              </v:roundrect>
            </w:pict>
          </mc:Fallback>
        </mc:AlternateContent>
      </w:r>
    </w:p>
    <w:p w14:paraId="3A684538" w14:textId="77777777" w:rsidR="00502112" w:rsidRPr="007C7B64" w:rsidRDefault="00502112" w:rsidP="00502112"/>
    <w:p w14:paraId="6A923276" w14:textId="77777777" w:rsidR="00502112" w:rsidRPr="00C54C96" w:rsidRDefault="00502112" w:rsidP="00502112">
      <w:pPr>
        <w:pStyle w:val="Heading2"/>
      </w:pPr>
      <w:bookmarkStart w:id="33" w:name="_Toc489451457"/>
      <w:r>
        <w:t>Completing Section 4</w:t>
      </w:r>
      <w:bookmarkEnd w:id="33"/>
    </w:p>
    <w:p w14:paraId="05A6BC13" w14:textId="77777777" w:rsidR="00502112" w:rsidRPr="00D07D23" w:rsidRDefault="00502112" w:rsidP="002D341C">
      <w:pPr>
        <w:pStyle w:val="ListParagraph"/>
        <w:numPr>
          <w:ilvl w:val="0"/>
          <w:numId w:val="21"/>
        </w:numPr>
        <w:rPr>
          <w:color w:val="1F1646" w:themeColor="text1"/>
        </w:rPr>
      </w:pPr>
      <w:r w:rsidRPr="00D07D23">
        <w:rPr>
          <w:color w:val="1F1646" w:themeColor="text1"/>
        </w:rPr>
        <w:t xml:space="preserve">Complete Section 4 of the Transition Statement to acknowledge that you informed the parent/guardian of the Transition Statement being </w:t>
      </w:r>
      <w:proofErr w:type="gramStart"/>
      <w:r w:rsidRPr="00D07D23">
        <w:rPr>
          <w:color w:val="1F1646" w:themeColor="text1"/>
        </w:rPr>
        <w:t>shared, and</w:t>
      </w:r>
      <w:proofErr w:type="gramEnd"/>
      <w:r w:rsidRPr="00D07D23">
        <w:rPr>
          <w:color w:val="1F1646" w:themeColor="text1"/>
        </w:rPr>
        <w:t xml:space="preserve"> provided them with a hard copy of the completed Transition Statement. See </w:t>
      </w:r>
      <w:hyperlink w:anchor="_How_to_check" w:history="1">
        <w:r w:rsidRPr="00D07D23">
          <w:rPr>
            <w:rStyle w:val="Hyperlink"/>
          </w:rPr>
          <w:t>How to check a checkbox</w:t>
        </w:r>
      </w:hyperlink>
      <w:r w:rsidRPr="00D07D23">
        <w:rPr>
          <w:color w:val="1F1646" w:themeColor="text1"/>
        </w:rPr>
        <w:t xml:space="preserve"> for instruction. </w:t>
      </w:r>
    </w:p>
    <w:p w14:paraId="6889EB42" w14:textId="77777777" w:rsidR="00502112" w:rsidRPr="00D07D23" w:rsidRDefault="00502112" w:rsidP="00502112">
      <w:pPr>
        <w:pStyle w:val="ListParagraph"/>
        <w:ind w:left="360"/>
        <w:rPr>
          <w:color w:val="1F1646" w:themeColor="text1"/>
        </w:rPr>
      </w:pPr>
    </w:p>
    <w:p w14:paraId="0E133253" w14:textId="77777777" w:rsidR="00502112" w:rsidRPr="00D07D23" w:rsidRDefault="00502112" w:rsidP="002D341C">
      <w:pPr>
        <w:pStyle w:val="ListParagraph"/>
        <w:numPr>
          <w:ilvl w:val="0"/>
          <w:numId w:val="21"/>
        </w:numPr>
        <w:rPr>
          <w:color w:val="1F1646" w:themeColor="text1"/>
        </w:rPr>
      </w:pPr>
      <w:r w:rsidRPr="00D07D23">
        <w:rPr>
          <w:color w:val="1F1646" w:themeColor="text1"/>
        </w:rPr>
        <w:t xml:space="preserve">If the parent/guardian has opted out of sharing the Transition Statement, check the relevant checkbox in the </w:t>
      </w:r>
      <w:r w:rsidRPr="00D07D23">
        <w:rPr>
          <w:i/>
          <w:color w:val="1F1646" w:themeColor="text1"/>
        </w:rPr>
        <w:t>For Service Use Only</w:t>
      </w:r>
      <w:r w:rsidRPr="00D07D23">
        <w:rPr>
          <w:color w:val="1F1646" w:themeColor="text1"/>
        </w:rPr>
        <w:t xml:space="preserve"> line: </w:t>
      </w:r>
    </w:p>
    <w:p w14:paraId="117E4A7C" w14:textId="77777777" w:rsidR="00502112" w:rsidRPr="00D07D23" w:rsidRDefault="00502112" w:rsidP="00502112">
      <w:pPr>
        <w:pStyle w:val="ListParagraph"/>
        <w:rPr>
          <w:color w:val="1F1646" w:themeColor="text1"/>
        </w:rPr>
      </w:pPr>
    </w:p>
    <w:p w14:paraId="34FC3098" w14:textId="77777777" w:rsidR="00502112" w:rsidRPr="00D07D23" w:rsidRDefault="00502112" w:rsidP="00502112">
      <w:pPr>
        <w:pStyle w:val="ListParagraph"/>
        <w:ind w:left="360"/>
        <w:rPr>
          <w:color w:val="1F1646" w:themeColor="text1"/>
        </w:rPr>
      </w:pPr>
      <w:r w:rsidRPr="00D07D23">
        <w:rPr>
          <w:noProof/>
          <w:lang w:eastAsia="en-AU"/>
        </w:rPr>
        <w:drawing>
          <wp:inline distT="0" distB="0" distL="0" distR="0" wp14:anchorId="547A9E02" wp14:editId="7F0C9567">
            <wp:extent cx="3943350" cy="431305"/>
            <wp:effectExtent l="0" t="0" r="0" b="6985"/>
            <wp:docPr id="21" name="Picture 21"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902" t="81023" r="44826" b="14696"/>
                    <a:stretch/>
                  </pic:blipFill>
                  <pic:spPr bwMode="auto">
                    <a:xfrm>
                      <a:off x="0" y="0"/>
                      <a:ext cx="4132577" cy="452002"/>
                    </a:xfrm>
                    <a:prstGeom prst="rect">
                      <a:avLst/>
                    </a:prstGeom>
                    <a:ln>
                      <a:noFill/>
                    </a:ln>
                    <a:extLst>
                      <a:ext uri="{53640926-AAD7-44D8-BBD7-CCE9431645EC}">
                        <a14:shadowObscured xmlns:a14="http://schemas.microsoft.com/office/drawing/2010/main"/>
                      </a:ext>
                    </a:extLst>
                  </pic:spPr>
                </pic:pic>
              </a:graphicData>
            </a:graphic>
          </wp:inline>
        </w:drawing>
      </w:r>
    </w:p>
    <w:p w14:paraId="49E0FDE0" w14:textId="77777777" w:rsidR="00502112" w:rsidRPr="00D07D23" w:rsidRDefault="00502112" w:rsidP="00502112">
      <w:pPr>
        <w:rPr>
          <w:color w:val="1F1646" w:themeColor="text1"/>
          <w:sz w:val="22"/>
          <w:szCs w:val="22"/>
        </w:rPr>
      </w:pPr>
      <w:r w:rsidRPr="00D07D23">
        <w:rPr>
          <w:noProof/>
          <w:sz w:val="22"/>
          <w:szCs w:val="22"/>
          <w:lang w:eastAsia="en-AU"/>
        </w:rPr>
        <mc:AlternateContent>
          <mc:Choice Requires="wps">
            <w:drawing>
              <wp:inline distT="0" distB="0" distL="0" distR="0" wp14:anchorId="20CC9917" wp14:editId="0A688684">
                <wp:extent cx="5753100" cy="1876425"/>
                <wp:effectExtent l="0" t="0" r="19050" b="28575"/>
                <wp:docPr id="20" name="Rounded Rectangle 20"/>
                <wp:cNvGraphicFramePr/>
                <a:graphic xmlns:a="http://schemas.openxmlformats.org/drawingml/2006/main">
                  <a:graphicData uri="http://schemas.microsoft.com/office/word/2010/wordprocessingShape">
                    <wps:wsp>
                      <wps:cNvSpPr/>
                      <wps:spPr>
                        <a:xfrm>
                          <a:off x="0" y="0"/>
                          <a:ext cx="5753100" cy="187642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CAE325" w14:textId="77777777" w:rsidR="00502112" w:rsidRPr="00D07D23" w:rsidRDefault="00502112" w:rsidP="00502112">
                            <w:pPr>
                              <w:rPr>
                                <w:bCs/>
                                <w:color w:val="AF272F"/>
                                <w:sz w:val="22"/>
                                <w:szCs w:val="22"/>
                              </w:rPr>
                            </w:pPr>
                            <w:r w:rsidRPr="00D07D23">
                              <w:rPr>
                                <w:bCs/>
                                <w:color w:val="AF272F"/>
                                <w:sz w:val="22"/>
                                <w:szCs w:val="22"/>
                              </w:rPr>
                              <w:t xml:space="preserve">If the parent/guardian opts out of sharing the Transition Statement, this means that you: </w:t>
                            </w:r>
                          </w:p>
                          <w:p w14:paraId="1978BEC3" w14:textId="77777777" w:rsidR="00502112" w:rsidRPr="00D07D23" w:rsidRDefault="00502112" w:rsidP="002D341C">
                            <w:pPr>
                              <w:pStyle w:val="ListParagraph"/>
                              <w:numPr>
                                <w:ilvl w:val="0"/>
                                <w:numId w:val="28"/>
                              </w:numPr>
                              <w:rPr>
                                <w:bCs/>
                                <w:color w:val="AF272F"/>
                              </w:rPr>
                            </w:pPr>
                            <w:proofErr w:type="gramStart"/>
                            <w:r w:rsidRPr="00D07D23">
                              <w:rPr>
                                <w:bCs/>
                                <w:color w:val="AF272F"/>
                              </w:rPr>
                              <w:t>are not able to</w:t>
                            </w:r>
                            <w:proofErr w:type="gramEnd"/>
                            <w:r w:rsidRPr="00D07D23">
                              <w:rPr>
                                <w:bCs/>
                                <w:color w:val="AF272F"/>
                              </w:rPr>
                              <w:t xml:space="preserve"> provide it the Transition Statement to the school or OSHC service </w:t>
                            </w:r>
                          </w:p>
                          <w:p w14:paraId="483AFAC8" w14:textId="77777777" w:rsidR="00502112" w:rsidRPr="00D07D23" w:rsidRDefault="00502112" w:rsidP="002D341C">
                            <w:pPr>
                              <w:pStyle w:val="ListParagraph"/>
                              <w:numPr>
                                <w:ilvl w:val="0"/>
                                <w:numId w:val="28"/>
                              </w:numPr>
                              <w:rPr>
                                <w:bCs/>
                                <w:color w:val="AF272F"/>
                              </w:rPr>
                            </w:pPr>
                            <w:r w:rsidRPr="00D07D23">
                              <w:rPr>
                                <w:bCs/>
                                <w:color w:val="AF272F"/>
                              </w:rPr>
                              <w:t xml:space="preserve">must provide a copy of the Transition Statement to the parent/guardian only. </w:t>
                            </w:r>
                          </w:p>
                          <w:p w14:paraId="19B3B07D" w14:textId="77777777" w:rsidR="00502112" w:rsidRPr="00D07D23" w:rsidRDefault="00502112" w:rsidP="00502112">
                            <w:pPr>
                              <w:rPr>
                                <w:color w:val="AF272F"/>
                                <w:sz w:val="22"/>
                                <w:szCs w:val="22"/>
                              </w:rPr>
                            </w:pPr>
                            <w:r w:rsidRPr="00D07D23">
                              <w:rPr>
                                <w:color w:val="AF272F"/>
                                <w:sz w:val="22"/>
                                <w:szCs w:val="22"/>
                              </w:rPr>
                              <w:t xml:space="preserve">It is then the parent/guardian responsibility to share it with the school if they choose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CC9917" id="Rounded Rectangle 20" o:spid="_x0000_s1039" style="width:453pt;height:147.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" fillcolor="#f0fafb [661]" strokecolor="#af272f" strokeweight="1.5pt">
                <v:stroke joinstyle="miter"/>
                <v:textbox>
                  <w:txbxContent>
                    <w:p w14:paraId="03CAE325" w14:textId="77777777" w:rsidR="00502112" w:rsidRPr="00D07D23" w:rsidRDefault="00502112" w:rsidP="00502112">
                      <w:pPr>
                        <w:rPr>
                          <w:bCs/>
                          <w:color w:val="AF272F"/>
                          <w:sz w:val="22"/>
                          <w:szCs w:val="22"/>
                        </w:rPr>
                      </w:pPr>
                      <w:r w:rsidRPr="00D07D23">
                        <w:rPr>
                          <w:bCs/>
                          <w:color w:val="AF272F"/>
                          <w:sz w:val="22"/>
                          <w:szCs w:val="22"/>
                        </w:rPr>
                        <w:t xml:space="preserve">If the parent/guardian opts out of sharing the Transition Statement, this means that you: </w:t>
                      </w:r>
                    </w:p>
                    <w:p w14:paraId="1978BEC3" w14:textId="77777777" w:rsidR="00502112" w:rsidRPr="00D07D23" w:rsidRDefault="00502112" w:rsidP="002D341C">
                      <w:pPr>
                        <w:pStyle w:val="ListParagraph"/>
                        <w:numPr>
                          <w:ilvl w:val="0"/>
                          <w:numId w:val="28"/>
                        </w:numPr>
                        <w:rPr>
                          <w:bCs/>
                          <w:color w:val="AF272F"/>
                        </w:rPr>
                      </w:pPr>
                      <w:proofErr w:type="gramStart"/>
                      <w:r w:rsidRPr="00D07D23">
                        <w:rPr>
                          <w:bCs/>
                          <w:color w:val="AF272F"/>
                        </w:rPr>
                        <w:t>are not able to</w:t>
                      </w:r>
                      <w:proofErr w:type="gramEnd"/>
                      <w:r w:rsidRPr="00D07D23">
                        <w:rPr>
                          <w:bCs/>
                          <w:color w:val="AF272F"/>
                        </w:rPr>
                        <w:t xml:space="preserve"> provide it the Transition Statement to the school or OSHC service </w:t>
                      </w:r>
                    </w:p>
                    <w:p w14:paraId="483AFAC8" w14:textId="77777777" w:rsidR="00502112" w:rsidRPr="00D07D23" w:rsidRDefault="00502112" w:rsidP="002D341C">
                      <w:pPr>
                        <w:pStyle w:val="ListParagraph"/>
                        <w:numPr>
                          <w:ilvl w:val="0"/>
                          <w:numId w:val="28"/>
                        </w:numPr>
                        <w:rPr>
                          <w:bCs/>
                          <w:color w:val="AF272F"/>
                        </w:rPr>
                      </w:pPr>
                      <w:r w:rsidRPr="00D07D23">
                        <w:rPr>
                          <w:bCs/>
                          <w:color w:val="AF272F"/>
                        </w:rPr>
                        <w:t xml:space="preserve">must provide a copy of the Transition Statement to the parent/guardian only. </w:t>
                      </w:r>
                    </w:p>
                    <w:p w14:paraId="19B3B07D" w14:textId="77777777" w:rsidR="00502112" w:rsidRPr="00D07D23" w:rsidRDefault="00502112" w:rsidP="00502112">
                      <w:pPr>
                        <w:rPr>
                          <w:color w:val="AF272F"/>
                          <w:sz w:val="22"/>
                          <w:szCs w:val="22"/>
                        </w:rPr>
                      </w:pPr>
                      <w:r w:rsidRPr="00D07D23">
                        <w:rPr>
                          <w:color w:val="AF272F"/>
                          <w:sz w:val="22"/>
                          <w:szCs w:val="22"/>
                        </w:rPr>
                        <w:t xml:space="preserve">It is then the parent/guardian responsibility to share it with the school if they choose to.  </w:t>
                      </w:r>
                    </w:p>
                  </w:txbxContent>
                </v:textbox>
                <w10:anchorlock/>
              </v:roundrect>
            </w:pict>
          </mc:Fallback>
        </mc:AlternateContent>
      </w:r>
    </w:p>
    <w:p w14:paraId="3FEA20A4" w14:textId="77777777" w:rsidR="00502112" w:rsidRPr="00D07D23" w:rsidRDefault="00502112" w:rsidP="00502112">
      <w:pPr>
        <w:pStyle w:val="Heading2"/>
        <w:rPr>
          <w:sz w:val="22"/>
          <w:szCs w:val="22"/>
        </w:rPr>
      </w:pPr>
      <w:bookmarkStart w:id="34" w:name="_Toc489451458"/>
      <w:r w:rsidRPr="00D07D23">
        <w:rPr>
          <w:sz w:val="22"/>
          <w:szCs w:val="22"/>
        </w:rPr>
        <w:t>Sharing the Transition Statement</w:t>
      </w:r>
      <w:bookmarkEnd w:id="34"/>
      <w:r w:rsidRPr="00D07D23">
        <w:rPr>
          <w:sz w:val="22"/>
          <w:szCs w:val="22"/>
        </w:rPr>
        <w:t xml:space="preserve"> </w:t>
      </w:r>
    </w:p>
    <w:p w14:paraId="13F314FD" w14:textId="77777777" w:rsidR="00502112" w:rsidRPr="00D07D23" w:rsidRDefault="00502112" w:rsidP="00502112">
      <w:pPr>
        <w:rPr>
          <w:rFonts w:eastAsiaTheme="majorEastAsia"/>
          <w:sz w:val="22"/>
          <w:szCs w:val="22"/>
        </w:rPr>
      </w:pPr>
      <w:r w:rsidRPr="00D07D23">
        <w:rPr>
          <w:rFonts w:eastAsiaTheme="majorEastAsia"/>
          <w:sz w:val="22"/>
          <w:szCs w:val="22"/>
        </w:rPr>
        <w:t xml:space="preserve">The Transition Statement can be shared either in hard copy or electronically. It is important to remember that it is only shared with the family, who receive a completed copy of the statement in their preferred format (hard copy or electronic), and with the receiving school or OSHC service (if applicable) if the parent/guardian has NOT opted out of the Transition Statement being shared. </w:t>
      </w:r>
    </w:p>
    <w:p w14:paraId="6F78E67A" w14:textId="77777777" w:rsidR="00502112" w:rsidRPr="00D07D23" w:rsidRDefault="00502112" w:rsidP="00502112">
      <w:pPr>
        <w:pStyle w:val="NormalWeb"/>
        <w:shd w:val="clear" w:color="auto" w:fill="FFFFFF"/>
        <w:rPr>
          <w:rFonts w:asciiTheme="majorHAnsi" w:eastAsiaTheme="majorEastAsia" w:hAnsiTheme="majorHAnsi" w:cstheme="majorBidi"/>
          <w:b/>
          <w:bCs/>
          <w:color w:val="AF272F"/>
          <w:sz w:val="22"/>
          <w:szCs w:val="22"/>
          <w:lang w:eastAsia="en-US"/>
        </w:rPr>
      </w:pPr>
      <w:r w:rsidRPr="00D07D23">
        <w:rPr>
          <w:noProof/>
          <w:sz w:val="22"/>
          <w:szCs w:val="22"/>
        </w:rPr>
        <mc:AlternateContent>
          <mc:Choice Requires="wps">
            <w:drawing>
              <wp:inline distT="0" distB="0" distL="0" distR="0" wp14:anchorId="4BED3A5C" wp14:editId="66E4AD9E">
                <wp:extent cx="5572125" cy="971550"/>
                <wp:effectExtent l="0" t="0" r="28575" b="19050"/>
                <wp:docPr id="34" name="Rounded Rectangle 34"/>
                <wp:cNvGraphicFramePr/>
                <a:graphic xmlns:a="http://schemas.openxmlformats.org/drawingml/2006/main">
                  <a:graphicData uri="http://schemas.microsoft.com/office/word/2010/wordprocessingShape">
                    <wps:wsp>
                      <wps:cNvSpPr/>
                      <wps:spPr>
                        <a:xfrm>
                          <a:off x="0" y="0"/>
                          <a:ext cx="5572125" cy="9715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5A618" w14:textId="77777777" w:rsidR="00502112" w:rsidRPr="00D07D23" w:rsidRDefault="00502112" w:rsidP="00502112">
                            <w:pPr>
                              <w:rPr>
                                <w:sz w:val="22"/>
                                <w:szCs w:val="22"/>
                              </w:rPr>
                            </w:pPr>
                            <w:r w:rsidRPr="00D07D23">
                              <w:rPr>
                                <w:b/>
                                <w:color w:val="AF272F"/>
                                <w:sz w:val="22"/>
                                <w:szCs w:val="22"/>
                              </w:rPr>
                              <w:t xml:space="preserve">Important note on privacy: </w:t>
                            </w:r>
                            <w:r w:rsidRPr="00D07D23">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34" w:history="1">
                              <w:r w:rsidRPr="00D07D23">
                                <w:rPr>
                                  <w:rStyle w:val="Hyperlink"/>
                                  <w:color w:val="AF272F"/>
                                  <w:sz w:val="22"/>
                                  <w:szCs w:val="22"/>
                                </w:rPr>
                                <w:t xml:space="preserve">Privacy and information sharing </w:t>
                              </w:r>
                            </w:hyperlink>
                            <w:r w:rsidRPr="00D07D23">
                              <w:rPr>
                                <w:color w:val="AF272F"/>
                                <w:sz w:val="22"/>
                                <w:szCs w:val="22"/>
                              </w:rPr>
                              <w:t xml:space="preserve"> for further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ED3A5C" id="Rounded Rectangle 34" o:spid="_x0000_s1040" style="width:438.75pt;height: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" fillcolor="#f0fafb [661]" strokecolor="#af272f" strokeweight="1.5pt">
                <v:stroke joinstyle="miter"/>
                <v:textbox>
                  <w:txbxContent>
                    <w:p w14:paraId="4615A618" w14:textId="77777777" w:rsidR="00502112" w:rsidRPr="00D07D23" w:rsidRDefault="00502112" w:rsidP="00502112">
                      <w:pPr>
                        <w:rPr>
                          <w:sz w:val="22"/>
                          <w:szCs w:val="22"/>
                        </w:rPr>
                      </w:pPr>
                      <w:r w:rsidRPr="00D07D23">
                        <w:rPr>
                          <w:b/>
                          <w:color w:val="AF272F"/>
                          <w:sz w:val="22"/>
                          <w:szCs w:val="22"/>
                        </w:rPr>
                        <w:t xml:space="preserve">Important note on privacy: </w:t>
                      </w:r>
                      <w:r w:rsidRPr="00D07D23">
                        <w:rPr>
                          <w:color w:val="AF272F"/>
                          <w:sz w:val="22"/>
                          <w:szCs w:val="22"/>
                        </w:rPr>
                        <w:t xml:space="preserve">Educators completing Transition Statements, regardless of the format they are using, are required to adhere with all privacy laws regarding the collection and disclosure of personal and health information, which includes the Transition Statement. Refer to </w:t>
                      </w:r>
                      <w:hyperlink r:id="rId35" w:history="1">
                        <w:r w:rsidRPr="00D07D23">
                          <w:rPr>
                            <w:rStyle w:val="Hyperlink"/>
                            <w:color w:val="AF272F"/>
                            <w:sz w:val="22"/>
                            <w:szCs w:val="22"/>
                          </w:rPr>
                          <w:t xml:space="preserve">Privacy and information sharing </w:t>
                        </w:r>
                      </w:hyperlink>
                      <w:r w:rsidRPr="00D07D23">
                        <w:rPr>
                          <w:color w:val="AF272F"/>
                          <w:sz w:val="22"/>
                          <w:szCs w:val="22"/>
                        </w:rPr>
                        <w:t xml:space="preserve"> for further information. </w:t>
                      </w:r>
                    </w:p>
                  </w:txbxContent>
                </v:textbox>
                <w10:anchorlock/>
              </v:roundrect>
            </w:pict>
          </mc:Fallback>
        </mc:AlternateContent>
      </w:r>
    </w:p>
    <w:p w14:paraId="0C2EDBD9" w14:textId="77777777" w:rsidR="00502112" w:rsidRPr="00D07D23" w:rsidRDefault="00502112" w:rsidP="00502112">
      <w:pPr>
        <w:pStyle w:val="Heading3"/>
        <w:rPr>
          <w:sz w:val="22"/>
          <w:szCs w:val="22"/>
        </w:rPr>
      </w:pPr>
      <w:bookmarkStart w:id="35" w:name="_Toc489451459"/>
      <w:r w:rsidRPr="00D07D23">
        <w:rPr>
          <w:sz w:val="22"/>
          <w:szCs w:val="22"/>
        </w:rPr>
        <w:lastRenderedPageBreak/>
        <w:t>How to print the Transition Statement</w:t>
      </w:r>
      <w:bookmarkEnd w:id="35"/>
    </w:p>
    <w:p w14:paraId="3C830810" w14:textId="7C3424F3" w:rsidR="00502112" w:rsidRPr="00D07D23" w:rsidRDefault="00502112" w:rsidP="002D341C">
      <w:pPr>
        <w:pStyle w:val="ListParagraph"/>
        <w:numPr>
          <w:ilvl w:val="0"/>
          <w:numId w:val="34"/>
        </w:numPr>
      </w:pPr>
      <w:r w:rsidRPr="00D07D23">
        <w:t xml:space="preserve">Ensure the details you have already </w:t>
      </w:r>
      <w:proofErr w:type="gramStart"/>
      <w:r w:rsidRPr="00D07D23">
        <w:t>entered into</w:t>
      </w:r>
      <w:proofErr w:type="gramEnd"/>
      <w:r w:rsidRPr="00D07D23">
        <w:t xml:space="preserve"> the Transition Statement are saved.</w:t>
      </w:r>
    </w:p>
    <w:p w14:paraId="09D92E8C" w14:textId="77777777" w:rsidR="00502112" w:rsidRPr="00D07D23" w:rsidRDefault="00502112" w:rsidP="002D341C">
      <w:pPr>
        <w:pStyle w:val="ListParagraph"/>
        <w:numPr>
          <w:ilvl w:val="0"/>
          <w:numId w:val="34"/>
        </w:numPr>
      </w:pPr>
      <w:r w:rsidRPr="00D07D23">
        <w:t xml:space="preserve">Go to File menu and select Print. Depending on your printer you may be able to select certain printing options, such as </w:t>
      </w:r>
      <w:proofErr w:type="gramStart"/>
      <w:r w:rsidRPr="00D07D23">
        <w:t>double sided</w:t>
      </w:r>
      <w:proofErr w:type="gramEnd"/>
      <w:r w:rsidRPr="00D07D23">
        <w:t xml:space="preserve"> printing, or select the pages for printing (i.e. if you did not complete section 1.2, you don’t need to print those pages). </w:t>
      </w:r>
    </w:p>
    <w:p w14:paraId="6BDB7771" w14:textId="77777777" w:rsidR="00502112" w:rsidRPr="00D07D23" w:rsidRDefault="00502112" w:rsidP="00502112">
      <w:pPr>
        <w:pStyle w:val="ListParagraph"/>
      </w:pPr>
    </w:p>
    <w:p w14:paraId="5D8207EF" w14:textId="77777777" w:rsidR="00502112" w:rsidRPr="00D07D23" w:rsidRDefault="00502112" w:rsidP="002D341C">
      <w:pPr>
        <w:pStyle w:val="ListParagraph"/>
        <w:numPr>
          <w:ilvl w:val="0"/>
          <w:numId w:val="34"/>
        </w:numPr>
      </w:pPr>
      <w:r w:rsidRPr="00D07D23">
        <w:t xml:space="preserve">Provide a hard copy to the parent/guardian(s). </w:t>
      </w:r>
    </w:p>
    <w:p w14:paraId="60774C97" w14:textId="77777777" w:rsidR="00502112" w:rsidRPr="00D07D23" w:rsidRDefault="00502112" w:rsidP="00502112">
      <w:pPr>
        <w:pStyle w:val="ListParagraph"/>
      </w:pPr>
    </w:p>
    <w:p w14:paraId="420CC3E5" w14:textId="05D4BB3A" w:rsidR="00502112" w:rsidRPr="00D07D23" w:rsidRDefault="00502112" w:rsidP="002D341C">
      <w:pPr>
        <w:pStyle w:val="ListParagraph"/>
        <w:numPr>
          <w:ilvl w:val="0"/>
          <w:numId w:val="34"/>
        </w:numPr>
      </w:pPr>
      <w:r w:rsidRPr="00D07D23">
        <w:t xml:space="preserve">Assuming the parent/guardian has not opted out of sharing the statement with the receiving school, provide a hard copy to the receiving school and to the OSHC service (if applicable). </w:t>
      </w:r>
    </w:p>
    <w:p w14:paraId="7EC3F5F7" w14:textId="77777777" w:rsidR="00502112" w:rsidRPr="00D07D23" w:rsidRDefault="00502112" w:rsidP="00502112">
      <w:pPr>
        <w:pStyle w:val="Heading3"/>
        <w:rPr>
          <w:sz w:val="22"/>
          <w:szCs w:val="22"/>
        </w:rPr>
      </w:pPr>
      <w:bookmarkStart w:id="36" w:name="_Toc489451460"/>
      <w:r w:rsidRPr="00D07D23">
        <w:rPr>
          <w:sz w:val="22"/>
          <w:szCs w:val="22"/>
        </w:rPr>
        <w:t>How to create a PDF version of the Electronic Transition Statement</w:t>
      </w:r>
      <w:bookmarkEnd w:id="36"/>
    </w:p>
    <w:p w14:paraId="3EBFF366" w14:textId="77777777" w:rsidR="00502112" w:rsidRDefault="00502112" w:rsidP="00502112">
      <w:r>
        <w:rPr>
          <w:noProof/>
          <w:lang w:eastAsia="en-AU"/>
        </w:rPr>
        <mc:AlternateContent>
          <mc:Choice Requires="wps">
            <w:drawing>
              <wp:inline distT="0" distB="0" distL="0" distR="0" wp14:anchorId="6DE56A33" wp14:editId="152824A2">
                <wp:extent cx="5572125" cy="981075"/>
                <wp:effectExtent l="0" t="0" r="28575" b="28575"/>
                <wp:docPr id="35" name="Rounded Rectangle 35"/>
                <wp:cNvGraphicFramePr/>
                <a:graphic xmlns:a="http://schemas.openxmlformats.org/drawingml/2006/main">
                  <a:graphicData uri="http://schemas.microsoft.com/office/word/2010/wordprocessingShape">
                    <wps:wsp>
                      <wps:cNvSpPr/>
                      <wps:spPr>
                        <a:xfrm>
                          <a:off x="0" y="0"/>
                          <a:ext cx="5572125" cy="9810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134E6C" w14:textId="77777777" w:rsidR="00502112" w:rsidRPr="00D07D23" w:rsidRDefault="00502112" w:rsidP="00502112">
                            <w:pPr>
                              <w:rPr>
                                <w:sz w:val="22"/>
                                <w:szCs w:val="22"/>
                              </w:rPr>
                            </w:pPr>
                            <w:r w:rsidRPr="00D07D23">
                              <w:rPr>
                                <w:color w:val="AF272F"/>
                                <w:sz w:val="22"/>
                                <w:szCs w:val="22"/>
                              </w:rPr>
                              <w:t xml:space="preserve">Once the Electronic Transition Statement is complete, it is recommended to </w:t>
                            </w:r>
                            <w:r w:rsidRPr="00D07D23">
                              <w:rPr>
                                <w:b/>
                                <w:color w:val="AF272F"/>
                                <w:sz w:val="22"/>
                                <w:szCs w:val="22"/>
                              </w:rPr>
                              <w:t>save the file as a PDF prior to sending via email</w:t>
                            </w:r>
                            <w:r w:rsidRPr="00D07D23">
                              <w:rPr>
                                <w:color w:val="AF272F"/>
                                <w:sz w:val="22"/>
                                <w:szCs w:val="22"/>
                              </w:rPr>
                              <w:t xml:space="preserve">. This will ensure no further changes can be made to the finalised Transition </w:t>
                            </w:r>
                            <w:proofErr w:type="gramStart"/>
                            <w:r w:rsidRPr="00D07D23">
                              <w:rPr>
                                <w:color w:val="AF272F"/>
                                <w:sz w:val="22"/>
                                <w:szCs w:val="22"/>
                              </w:rPr>
                              <w:t>Statement, and</w:t>
                            </w:r>
                            <w:proofErr w:type="gramEnd"/>
                            <w:r w:rsidRPr="00D07D23">
                              <w:rPr>
                                <w:color w:val="AF272F"/>
                                <w:sz w:val="22"/>
                                <w:szCs w:val="22"/>
                              </w:rPr>
                              <w:t xml:space="preserve"> makes it easier for those receiving it to navigate the document.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E56A33" id="Rounded Rectangle 35" o:spid="_x0000_s1041" style="width:438.75pt;height:7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" fillcolor="#f0fafb [661]" strokecolor="#af272f" strokeweight="1.5pt">
                <v:stroke joinstyle="miter"/>
                <v:textbox>
                  <w:txbxContent>
                    <w:p w14:paraId="3F134E6C" w14:textId="77777777" w:rsidR="00502112" w:rsidRPr="00D07D23" w:rsidRDefault="00502112" w:rsidP="00502112">
                      <w:pPr>
                        <w:rPr>
                          <w:sz w:val="22"/>
                          <w:szCs w:val="22"/>
                        </w:rPr>
                      </w:pPr>
                      <w:r w:rsidRPr="00D07D23">
                        <w:rPr>
                          <w:color w:val="AF272F"/>
                          <w:sz w:val="22"/>
                          <w:szCs w:val="22"/>
                        </w:rPr>
                        <w:t xml:space="preserve">Once the Electronic Transition Statement is complete, it is recommended to </w:t>
                      </w:r>
                      <w:r w:rsidRPr="00D07D23">
                        <w:rPr>
                          <w:b/>
                          <w:color w:val="AF272F"/>
                          <w:sz w:val="22"/>
                          <w:szCs w:val="22"/>
                        </w:rPr>
                        <w:t>save the file as a PDF prior to sending via email</w:t>
                      </w:r>
                      <w:r w:rsidRPr="00D07D23">
                        <w:rPr>
                          <w:color w:val="AF272F"/>
                          <w:sz w:val="22"/>
                          <w:szCs w:val="22"/>
                        </w:rPr>
                        <w:t xml:space="preserve">. This will ensure no further changes can be made to the finalised Transition </w:t>
                      </w:r>
                      <w:proofErr w:type="gramStart"/>
                      <w:r w:rsidRPr="00D07D23">
                        <w:rPr>
                          <w:color w:val="AF272F"/>
                          <w:sz w:val="22"/>
                          <w:szCs w:val="22"/>
                        </w:rPr>
                        <w:t>Statement, and</w:t>
                      </w:r>
                      <w:proofErr w:type="gramEnd"/>
                      <w:r w:rsidRPr="00D07D23">
                        <w:rPr>
                          <w:color w:val="AF272F"/>
                          <w:sz w:val="22"/>
                          <w:szCs w:val="22"/>
                        </w:rPr>
                        <w:t xml:space="preserve"> makes it easier for those receiving it to navigate the document.  </w:t>
                      </w:r>
                    </w:p>
                  </w:txbxContent>
                </v:textbox>
                <w10:anchorlock/>
              </v:roundrect>
            </w:pict>
          </mc:Fallback>
        </mc:AlternateContent>
      </w:r>
      <w:r>
        <w:t xml:space="preserve"> </w:t>
      </w:r>
    </w:p>
    <w:p w14:paraId="64E974D5" w14:textId="77777777" w:rsidR="00502112" w:rsidRPr="00D07D23" w:rsidRDefault="00502112" w:rsidP="00502112">
      <w:pPr>
        <w:rPr>
          <w:b/>
          <w:sz w:val="22"/>
          <w:szCs w:val="22"/>
        </w:rPr>
      </w:pPr>
      <w:r w:rsidRPr="00D07D23">
        <w:rPr>
          <w:b/>
          <w:sz w:val="22"/>
          <w:szCs w:val="22"/>
        </w:rPr>
        <w:t>To create a PDF:</w:t>
      </w:r>
    </w:p>
    <w:p w14:paraId="6B33F4FB" w14:textId="77777777" w:rsidR="00502112" w:rsidRPr="00D07D23" w:rsidRDefault="00502112" w:rsidP="002D341C">
      <w:pPr>
        <w:pStyle w:val="ListParagraph"/>
        <w:numPr>
          <w:ilvl w:val="0"/>
          <w:numId w:val="22"/>
        </w:numPr>
      </w:pPr>
      <w:r w:rsidRPr="00D07D23">
        <w:t xml:space="preserve">Go to File menu and select Save </w:t>
      </w:r>
      <w:proofErr w:type="gramStart"/>
      <w:r w:rsidRPr="00D07D23">
        <w:t>As, and</w:t>
      </w:r>
      <w:proofErr w:type="gramEnd"/>
      <w:r w:rsidRPr="00D07D23">
        <w:t xml:space="preserve"> select a location to save your PDF Transition Statement. It would make sense to save it in the same location as the Word version for this child. </w:t>
      </w:r>
    </w:p>
    <w:p w14:paraId="434A26B6" w14:textId="77777777" w:rsidR="00502112" w:rsidRPr="00D07D23" w:rsidRDefault="00502112" w:rsidP="00502112">
      <w:pPr>
        <w:pStyle w:val="ListParagraph"/>
        <w:ind w:left="360"/>
      </w:pPr>
    </w:p>
    <w:p w14:paraId="0EBBF2C1" w14:textId="77777777" w:rsidR="00502112" w:rsidRPr="00D07D23" w:rsidRDefault="00502112" w:rsidP="002D341C">
      <w:pPr>
        <w:pStyle w:val="ListParagraph"/>
        <w:numPr>
          <w:ilvl w:val="0"/>
          <w:numId w:val="22"/>
        </w:numPr>
      </w:pPr>
      <w:r w:rsidRPr="00D07D23">
        <w:t xml:space="preserve">When the Save As window pops up, select the location for saving, check that the file name is the same as your Word version. In the ‘Save As Type’ field (below the file name) use the </w:t>
      </w:r>
      <w:proofErr w:type="gramStart"/>
      <w:r w:rsidRPr="00D07D23">
        <w:t>right hand</w:t>
      </w:r>
      <w:proofErr w:type="gramEnd"/>
      <w:r w:rsidRPr="00D07D23">
        <w:t xml:space="preserve"> arrow to dropdown the list.</w:t>
      </w:r>
    </w:p>
    <w:p w14:paraId="5B5C9966" w14:textId="77777777" w:rsidR="00502112" w:rsidRPr="00D07D23" w:rsidRDefault="00502112" w:rsidP="00502112">
      <w:pPr>
        <w:pStyle w:val="ListParagraph"/>
      </w:pPr>
    </w:p>
    <w:p w14:paraId="0A75BC3E" w14:textId="77777777" w:rsidR="00502112" w:rsidRPr="00D07D23" w:rsidRDefault="00502112" w:rsidP="002D341C">
      <w:pPr>
        <w:pStyle w:val="ListParagraph"/>
        <w:numPr>
          <w:ilvl w:val="0"/>
          <w:numId w:val="22"/>
        </w:numPr>
      </w:pPr>
      <w:r w:rsidRPr="00D07D23">
        <w:t>Select PDF from the ‘Save As Type’ drop down list:</w:t>
      </w:r>
    </w:p>
    <w:p w14:paraId="61C3565C" w14:textId="77777777" w:rsidR="00502112" w:rsidRDefault="00502112" w:rsidP="00502112">
      <w:pPr>
        <w:pStyle w:val="ListParagraph"/>
        <w:ind w:left="360"/>
      </w:pPr>
      <w:r>
        <w:rPr>
          <w:noProof/>
          <w:lang w:eastAsia="en-AU"/>
        </w:rPr>
        <w:lastRenderedPageBreak/>
        <mc:AlternateContent>
          <mc:Choice Requires="wps">
            <w:drawing>
              <wp:anchor distT="0" distB="0" distL="114300" distR="114300" simplePos="0" relativeHeight="251658249" behindDoc="0" locked="0" layoutInCell="1" allowOverlap="1" wp14:anchorId="4012294D" wp14:editId="13C74FA2">
                <wp:simplePos x="0" y="0"/>
                <wp:positionH relativeFrom="column">
                  <wp:posOffset>581025</wp:posOffset>
                </wp:positionH>
                <wp:positionV relativeFrom="paragraph">
                  <wp:posOffset>3124200</wp:posOffset>
                </wp:positionV>
                <wp:extent cx="647700" cy="326390"/>
                <wp:effectExtent l="0" t="0" r="19050" b="16510"/>
                <wp:wrapNone/>
                <wp:docPr id="37" name="Oval 37" title="Oval shape"/>
                <wp:cNvGraphicFramePr/>
                <a:graphic xmlns:a="http://schemas.openxmlformats.org/drawingml/2006/main">
                  <a:graphicData uri="http://schemas.microsoft.com/office/word/2010/wordprocessingShape">
                    <wps:wsp>
                      <wps:cNvSpPr/>
                      <wps:spPr>
                        <a:xfrm>
                          <a:off x="0" y="0"/>
                          <a:ext cx="647700" cy="32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EC81B9" id="Oval 37" o:spid="_x0000_s1026" alt="Title: Oval shape" style="position:absolute;margin-left:45.75pt;margin-top:246pt;width:51pt;height:25.7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" filled="f" strokecolor="red" strokeweight="1.5pt">
                <v:stroke joinstyle="miter"/>
              </v:oval>
            </w:pict>
          </mc:Fallback>
        </mc:AlternateContent>
      </w:r>
      <w:r>
        <w:rPr>
          <w:noProof/>
          <w:lang w:eastAsia="en-AU"/>
        </w:rPr>
        <mc:AlternateContent>
          <mc:Choice Requires="wps">
            <w:drawing>
              <wp:anchor distT="0" distB="0" distL="114300" distR="114300" simplePos="0" relativeHeight="251658250" behindDoc="0" locked="0" layoutInCell="1" allowOverlap="1" wp14:anchorId="6046B977" wp14:editId="1445EC3D">
                <wp:simplePos x="0" y="0"/>
                <wp:positionH relativeFrom="column">
                  <wp:posOffset>1114425</wp:posOffset>
                </wp:positionH>
                <wp:positionV relativeFrom="paragraph">
                  <wp:posOffset>3971925</wp:posOffset>
                </wp:positionV>
                <wp:extent cx="533400" cy="250190"/>
                <wp:effectExtent l="0" t="0" r="19050" b="16510"/>
                <wp:wrapNone/>
                <wp:docPr id="40" name="Oval 40" title="Oval shape"/>
                <wp:cNvGraphicFramePr/>
                <a:graphic xmlns:a="http://schemas.openxmlformats.org/drawingml/2006/main">
                  <a:graphicData uri="http://schemas.microsoft.com/office/word/2010/wordprocessingShape">
                    <wps:wsp>
                      <wps:cNvSpPr/>
                      <wps:spPr>
                        <a:xfrm>
                          <a:off x="0" y="0"/>
                          <a:ext cx="533400" cy="2501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156C0" id="Oval 40" o:spid="_x0000_s1026" alt="Title: Oval shape" style="position:absolute;margin-left:87.75pt;margin-top:312.75pt;width:42pt;height:19.7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" filled="f" strokecolor="red" strokeweight="1.5pt">
                <v:stroke joinstyle="miter"/>
              </v:oval>
            </w:pict>
          </mc:Fallback>
        </mc:AlternateContent>
      </w:r>
      <w:r>
        <w:rPr>
          <w:noProof/>
          <w:lang w:eastAsia="en-AU"/>
        </w:rPr>
        <w:drawing>
          <wp:inline distT="0" distB="0" distL="0" distR="0" wp14:anchorId="5984AA1D" wp14:editId="517EFF17">
            <wp:extent cx="4552950" cy="4288663"/>
            <wp:effectExtent l="0" t="0" r="0" b="0"/>
            <wp:docPr id="41" name="Picture 41" title="Ov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7015" b="-394"/>
                    <a:stretch/>
                  </pic:blipFill>
                  <pic:spPr bwMode="auto">
                    <a:xfrm>
                      <a:off x="0" y="0"/>
                      <a:ext cx="4552950" cy="4288663"/>
                    </a:xfrm>
                    <a:prstGeom prst="rect">
                      <a:avLst/>
                    </a:prstGeom>
                    <a:ln>
                      <a:noFill/>
                    </a:ln>
                    <a:extLst>
                      <a:ext uri="{53640926-AAD7-44D8-BBD7-CCE9431645EC}">
                        <a14:shadowObscured xmlns:a14="http://schemas.microsoft.com/office/drawing/2010/main"/>
                      </a:ext>
                    </a:extLst>
                  </pic:spPr>
                </pic:pic>
              </a:graphicData>
            </a:graphic>
          </wp:inline>
        </w:drawing>
      </w:r>
    </w:p>
    <w:p w14:paraId="1DD4FE56" w14:textId="77777777" w:rsidR="00502112" w:rsidRDefault="00502112" w:rsidP="00502112">
      <w:pPr>
        <w:pStyle w:val="ListParagraph"/>
        <w:ind w:left="360"/>
      </w:pPr>
    </w:p>
    <w:p w14:paraId="0F2DE6D6" w14:textId="77777777" w:rsidR="00502112" w:rsidRPr="00D07D23" w:rsidRDefault="00502112" w:rsidP="002D341C">
      <w:pPr>
        <w:pStyle w:val="ListParagraph"/>
        <w:numPr>
          <w:ilvl w:val="0"/>
          <w:numId w:val="22"/>
        </w:numPr>
      </w:pPr>
      <w:r w:rsidRPr="00D07D23">
        <w:t xml:space="preserve">Select Save. </w:t>
      </w:r>
    </w:p>
    <w:p w14:paraId="6EFD5F0E" w14:textId="77777777" w:rsidR="00502112" w:rsidRPr="00D07D23" w:rsidRDefault="00502112" w:rsidP="00502112">
      <w:pPr>
        <w:pStyle w:val="ListParagraph"/>
        <w:ind w:left="360"/>
      </w:pPr>
      <w:r w:rsidRPr="00D07D23">
        <w:t xml:space="preserve">Note: When you hit ‘Save’, your computer will create the PDF of the Transition Statement. Depending on your computer settings, the PDF will usually open automatically, so you can see that </w:t>
      </w:r>
      <w:proofErr w:type="gramStart"/>
      <w:r w:rsidRPr="00D07D23">
        <w:t>all of</w:t>
      </w:r>
      <w:proofErr w:type="gramEnd"/>
      <w:r w:rsidRPr="00D07D23">
        <w:t xml:space="preserve"> the information is there and displaying correctly. If you notice that something is wrong, you will still have your Word version open, or saved, that you can amend before creating the PDF again. </w:t>
      </w:r>
    </w:p>
    <w:p w14:paraId="09348896" w14:textId="77777777" w:rsidR="00502112" w:rsidRPr="00D07D23" w:rsidRDefault="00502112" w:rsidP="00502112">
      <w:pPr>
        <w:pStyle w:val="Heading3"/>
        <w:rPr>
          <w:sz w:val="22"/>
          <w:szCs w:val="22"/>
        </w:rPr>
      </w:pPr>
      <w:bookmarkStart w:id="37" w:name="_Toc489451461"/>
      <w:r w:rsidRPr="00D07D23">
        <w:rPr>
          <w:sz w:val="22"/>
          <w:szCs w:val="22"/>
        </w:rPr>
        <w:t>How to send the Electronic Transition Statement via email</w:t>
      </w:r>
      <w:bookmarkEnd w:id="37"/>
    </w:p>
    <w:p w14:paraId="3F689691" w14:textId="77777777" w:rsidR="00502112" w:rsidRPr="00D07D23" w:rsidRDefault="00502112" w:rsidP="002D341C">
      <w:pPr>
        <w:pStyle w:val="ListParagraph"/>
        <w:numPr>
          <w:ilvl w:val="0"/>
          <w:numId w:val="35"/>
        </w:numPr>
      </w:pPr>
      <w:hyperlink w:anchor="_Tip_4_-" w:history="1">
        <w:proofErr w:type="gramStart"/>
        <w:r w:rsidRPr="00D07D23">
          <w:rPr>
            <w:rStyle w:val="Hyperlink"/>
          </w:rPr>
          <w:t>Password</w:t>
        </w:r>
        <w:proofErr w:type="gramEnd"/>
        <w:r w:rsidRPr="00D07D23">
          <w:rPr>
            <w:rStyle w:val="Hyperlink"/>
          </w:rPr>
          <w:t xml:space="preserve"> protect</w:t>
        </w:r>
      </w:hyperlink>
      <w:r w:rsidRPr="00D07D23">
        <w:t xml:space="preserve"> the Transition Statement you have been editing and then close the file. </w:t>
      </w:r>
    </w:p>
    <w:p w14:paraId="2A651BBC" w14:textId="77777777" w:rsidR="00502112" w:rsidRPr="00D07D23" w:rsidRDefault="00502112" w:rsidP="00502112">
      <w:pPr>
        <w:pStyle w:val="ListParagraph"/>
        <w:ind w:left="360"/>
      </w:pPr>
    </w:p>
    <w:p w14:paraId="03E5B3B9" w14:textId="77777777" w:rsidR="00502112" w:rsidRPr="00D07D23" w:rsidRDefault="00502112" w:rsidP="002D341C">
      <w:pPr>
        <w:pStyle w:val="ListParagraph"/>
        <w:numPr>
          <w:ilvl w:val="0"/>
          <w:numId w:val="35"/>
        </w:numPr>
      </w:pPr>
      <w:r w:rsidRPr="00D07D23">
        <w:t xml:space="preserve">Open your email account and start a new email to the parents or school. </w:t>
      </w:r>
    </w:p>
    <w:p w14:paraId="1E2C6B12" w14:textId="77777777" w:rsidR="00502112" w:rsidRPr="00D07D23" w:rsidRDefault="00502112" w:rsidP="00502112">
      <w:pPr>
        <w:pStyle w:val="ListParagraph"/>
      </w:pPr>
    </w:p>
    <w:p w14:paraId="2914411F" w14:textId="77777777" w:rsidR="00502112" w:rsidRPr="00D07D23" w:rsidRDefault="00502112" w:rsidP="002D341C">
      <w:pPr>
        <w:pStyle w:val="ListParagraph"/>
        <w:numPr>
          <w:ilvl w:val="0"/>
          <w:numId w:val="35"/>
        </w:numPr>
      </w:pPr>
      <w:r w:rsidRPr="00D07D23">
        <w:t xml:space="preserve">Within your email, go to the ‘Attach document’ button (usually a paper clip icon). </w:t>
      </w:r>
    </w:p>
    <w:p w14:paraId="091302DB" w14:textId="77777777" w:rsidR="00502112" w:rsidRPr="00D07D23" w:rsidRDefault="00502112" w:rsidP="00502112">
      <w:pPr>
        <w:pStyle w:val="ListParagraph"/>
      </w:pPr>
    </w:p>
    <w:p w14:paraId="39612EB3" w14:textId="77777777" w:rsidR="00502112" w:rsidRPr="00D07D23" w:rsidRDefault="00502112" w:rsidP="002D341C">
      <w:pPr>
        <w:pStyle w:val="ListParagraph"/>
        <w:numPr>
          <w:ilvl w:val="0"/>
          <w:numId w:val="35"/>
        </w:numPr>
      </w:pPr>
      <w:r w:rsidRPr="00D07D23">
        <w:t>An attach document directory window will pop up. Navigate to where the Transition Statement for that child is saved and select the file to attach to the email. Click ‘Attach’ or ‘Insert’ to attach the file to your email.</w:t>
      </w:r>
    </w:p>
    <w:p w14:paraId="7B7983C6" w14:textId="77777777" w:rsidR="00502112" w:rsidRPr="00732102" w:rsidRDefault="00502112" w:rsidP="00502112">
      <w:pPr>
        <w:pStyle w:val="Heading2"/>
      </w:pPr>
      <w:bookmarkStart w:id="38" w:name="_Toc489451462"/>
      <w:r w:rsidRPr="00732102">
        <w:lastRenderedPageBreak/>
        <w:t>Troubleshooting</w:t>
      </w:r>
      <w:bookmarkEnd w:id="38"/>
    </w:p>
    <w:p w14:paraId="7FC13292" w14:textId="77777777" w:rsidR="00502112" w:rsidRPr="00D07D23" w:rsidRDefault="00502112" w:rsidP="00502112">
      <w:pPr>
        <w:pStyle w:val="Heading3"/>
        <w:rPr>
          <w:sz w:val="22"/>
          <w:szCs w:val="22"/>
        </w:rPr>
      </w:pPr>
      <w:bookmarkStart w:id="39" w:name="_Toc489451463"/>
      <w:r w:rsidRPr="00D07D23">
        <w:rPr>
          <w:sz w:val="22"/>
          <w:szCs w:val="22"/>
        </w:rPr>
        <w:t>Can I exit the Electronic Transition Statement without finishing it?</w:t>
      </w:r>
      <w:bookmarkEnd w:id="39"/>
    </w:p>
    <w:p w14:paraId="31BDFDC1" w14:textId="77777777" w:rsidR="00502112" w:rsidRPr="00D07D23" w:rsidRDefault="00502112" w:rsidP="00502112">
      <w:pPr>
        <w:rPr>
          <w:sz w:val="22"/>
          <w:szCs w:val="22"/>
        </w:rPr>
      </w:pPr>
      <w:r w:rsidRPr="00D07D23">
        <w:rPr>
          <w:sz w:val="22"/>
          <w:szCs w:val="22"/>
        </w:rPr>
        <w:t xml:space="preserve">Yes, you can exit the Electronic Transition Statement without finishing it at any time, and if you have made any changes then Microsoft Word should remind you to save the file prior to exiting/closing the file. Select the ‘Save’ button if you do not want to lose any changes you have made. </w:t>
      </w:r>
    </w:p>
    <w:p w14:paraId="60BCB28C" w14:textId="77777777" w:rsidR="00502112" w:rsidRPr="00D07D23" w:rsidRDefault="00502112" w:rsidP="00502112">
      <w:pPr>
        <w:pStyle w:val="Heading3"/>
        <w:rPr>
          <w:sz w:val="22"/>
          <w:szCs w:val="22"/>
        </w:rPr>
      </w:pPr>
      <w:bookmarkStart w:id="40" w:name="_Toc489451464"/>
      <w:r w:rsidRPr="00D07D23">
        <w:rPr>
          <w:sz w:val="22"/>
          <w:szCs w:val="22"/>
        </w:rPr>
        <w:t>How do I go back into a Transition Statement that I have already started or completed?</w:t>
      </w:r>
      <w:bookmarkEnd w:id="40"/>
    </w:p>
    <w:p w14:paraId="421A921B" w14:textId="77777777" w:rsidR="00502112" w:rsidRPr="00D07D23" w:rsidRDefault="00502112" w:rsidP="00502112">
      <w:pPr>
        <w:rPr>
          <w:sz w:val="22"/>
          <w:szCs w:val="22"/>
        </w:rPr>
      </w:pPr>
      <w:r w:rsidRPr="00D07D23">
        <w:rPr>
          <w:sz w:val="22"/>
          <w:szCs w:val="22"/>
        </w:rPr>
        <w:t xml:space="preserve">Open the file from where you saved it on your computer. </w:t>
      </w:r>
    </w:p>
    <w:p w14:paraId="1063E935" w14:textId="77777777" w:rsidR="00502112" w:rsidRPr="00D07D23" w:rsidRDefault="00502112" w:rsidP="00502112">
      <w:pPr>
        <w:pStyle w:val="Heading3"/>
        <w:rPr>
          <w:sz w:val="22"/>
          <w:szCs w:val="22"/>
        </w:rPr>
      </w:pPr>
      <w:bookmarkStart w:id="41" w:name="_Toc489451465"/>
      <w:r w:rsidRPr="00D07D23">
        <w:rPr>
          <w:sz w:val="22"/>
          <w:szCs w:val="22"/>
        </w:rPr>
        <w:t>Why can’t I see the ‘pick lists’ on my Transition Statement?</w:t>
      </w:r>
      <w:bookmarkEnd w:id="41"/>
    </w:p>
    <w:p w14:paraId="63F65019" w14:textId="77777777" w:rsidR="00502112" w:rsidRPr="00D07D23" w:rsidRDefault="00502112" w:rsidP="00502112">
      <w:pPr>
        <w:rPr>
          <w:sz w:val="22"/>
          <w:szCs w:val="22"/>
        </w:rPr>
      </w:pPr>
      <w:r w:rsidRPr="00D07D23">
        <w:rPr>
          <w:sz w:val="22"/>
          <w:szCs w:val="22"/>
        </w:rPr>
        <w:t xml:space="preserve">The pick list functionality only works on more recent versions of Microsoft Word. If you cannot see the pick lists, you should use the ‘Reduced Functionality’ version of the Electronic Transition Statement, which allows you to copy and paste outcome descriptors from a separate pick list, rather than select them from a </w:t>
      </w:r>
      <w:proofErr w:type="gramStart"/>
      <w:r w:rsidRPr="00D07D23">
        <w:rPr>
          <w:sz w:val="22"/>
          <w:szCs w:val="22"/>
        </w:rPr>
        <w:t>drop down</w:t>
      </w:r>
      <w:proofErr w:type="gramEnd"/>
      <w:r w:rsidRPr="00D07D23">
        <w:rPr>
          <w:sz w:val="22"/>
          <w:szCs w:val="22"/>
        </w:rPr>
        <w:t xml:space="preserve"> menu. </w:t>
      </w:r>
    </w:p>
    <w:p w14:paraId="7B6BB19C" w14:textId="77777777" w:rsidR="00502112" w:rsidRPr="00D07D23" w:rsidRDefault="00502112" w:rsidP="00502112">
      <w:pPr>
        <w:pStyle w:val="Heading3"/>
        <w:rPr>
          <w:sz w:val="22"/>
          <w:szCs w:val="22"/>
        </w:rPr>
      </w:pPr>
      <w:bookmarkStart w:id="42" w:name="_Toc489451466"/>
      <w:r w:rsidRPr="00D07D23">
        <w:rPr>
          <w:sz w:val="22"/>
          <w:szCs w:val="22"/>
        </w:rPr>
        <w:t>Why can’t I edit the whole Electronic Transition Statement?</w:t>
      </w:r>
      <w:bookmarkEnd w:id="42"/>
    </w:p>
    <w:p w14:paraId="6D89A867" w14:textId="77777777" w:rsidR="00502112" w:rsidRPr="00D07D23" w:rsidRDefault="00502112" w:rsidP="00502112">
      <w:pPr>
        <w:rPr>
          <w:sz w:val="22"/>
          <w:szCs w:val="22"/>
        </w:rPr>
      </w:pPr>
      <w:r w:rsidRPr="00D07D23">
        <w:rPr>
          <w:sz w:val="22"/>
          <w:szCs w:val="22"/>
        </w:rPr>
        <w:t xml:space="preserve">The Electronic Transition Statement has restricted editing permissions on it, so that users don’t accidentally change the key information (titles and instructions) in the form. Anything that is marked in a yellow box can be edited either by directly typing into the box, by copying and pasting text into the box, or by selecting an option from the icon already there (i.e. check box, date or the drop-down picklist). </w:t>
      </w:r>
    </w:p>
    <w:p w14:paraId="550E65A3" w14:textId="77777777" w:rsidR="00502112" w:rsidRPr="00D07D23" w:rsidRDefault="00502112" w:rsidP="00502112">
      <w:pPr>
        <w:pStyle w:val="Heading3"/>
        <w:rPr>
          <w:sz w:val="22"/>
          <w:szCs w:val="22"/>
        </w:rPr>
      </w:pPr>
      <w:bookmarkStart w:id="43" w:name="_Toc489451467"/>
      <w:r w:rsidRPr="00D07D23">
        <w:rPr>
          <w:sz w:val="22"/>
          <w:szCs w:val="22"/>
        </w:rPr>
        <w:t>Where else can I get help?</w:t>
      </w:r>
      <w:bookmarkEnd w:id="43"/>
    </w:p>
    <w:p w14:paraId="245DFF8C" w14:textId="77777777" w:rsidR="00502112" w:rsidRPr="00D07D23" w:rsidRDefault="00502112" w:rsidP="00502112">
      <w:pPr>
        <w:rPr>
          <w:sz w:val="22"/>
          <w:szCs w:val="22"/>
        </w:rPr>
      </w:pPr>
      <w:r w:rsidRPr="00D07D23">
        <w:rPr>
          <w:sz w:val="22"/>
          <w:szCs w:val="22"/>
        </w:rPr>
        <w:t xml:space="preserve">Refer to the </w:t>
      </w:r>
      <w:hyperlink w:anchor="_Handy_How-to_Instructions" w:history="1">
        <w:r w:rsidRPr="00D07D23">
          <w:rPr>
            <w:rStyle w:val="Hyperlink"/>
            <w:sz w:val="22"/>
            <w:szCs w:val="22"/>
          </w:rPr>
          <w:t>Handy How-to Instructions</w:t>
        </w:r>
      </w:hyperlink>
      <w:r w:rsidRPr="00D07D23">
        <w:rPr>
          <w:sz w:val="22"/>
          <w:szCs w:val="22"/>
        </w:rPr>
        <w:t xml:space="preserve"> for guidance on the functionality of this document. Refer to the </w:t>
      </w:r>
      <w:hyperlink w:anchor="_Tips" w:history="1">
        <w:r w:rsidRPr="00D07D23">
          <w:rPr>
            <w:rStyle w:val="Hyperlink"/>
            <w:sz w:val="22"/>
            <w:szCs w:val="22"/>
          </w:rPr>
          <w:t>Tips</w:t>
        </w:r>
      </w:hyperlink>
      <w:r w:rsidRPr="00D07D23">
        <w:rPr>
          <w:sz w:val="22"/>
          <w:szCs w:val="22"/>
        </w:rPr>
        <w:t xml:space="preserve"> for assistance on how to save, undo, copy and paste into your document. Microsoft Word itself has a Help function that might be useful to you, otherwise further IT support is available through State Library Victoria (details below). </w:t>
      </w:r>
    </w:p>
    <w:p w14:paraId="452175D3" w14:textId="77777777" w:rsidR="00502112" w:rsidRDefault="00502112" w:rsidP="00502112">
      <w:r>
        <w:rPr>
          <w:noProof/>
          <w:lang w:eastAsia="en-AU"/>
        </w:rPr>
        <mc:AlternateContent>
          <mc:Choice Requires="wps">
            <w:drawing>
              <wp:inline distT="0" distB="0" distL="0" distR="0" wp14:anchorId="100CE60E" wp14:editId="5CE47B0B">
                <wp:extent cx="5191125" cy="1009650"/>
                <wp:effectExtent l="0" t="0" r="28575" b="19050"/>
                <wp:docPr id="30" name="Rounded Rectangle 30"/>
                <wp:cNvGraphicFramePr/>
                <a:graphic xmlns:a="http://schemas.openxmlformats.org/drawingml/2006/main">
                  <a:graphicData uri="http://schemas.microsoft.com/office/word/2010/wordprocessingShape">
                    <wps:wsp>
                      <wps:cNvSpPr/>
                      <wps:spPr>
                        <a:xfrm>
                          <a:off x="0" y="0"/>
                          <a:ext cx="5191125" cy="10096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BF085" w14:textId="798A18E5" w:rsidR="00502112" w:rsidRPr="00DB16F8" w:rsidRDefault="00DB16F8" w:rsidP="00502112">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37" w:tgtFrame="_blank" w:history="1">
                              <w:r w:rsidRPr="00DB16F8">
                                <w:rPr>
                                  <w:rStyle w:val="Hyperlink"/>
                                  <w:bCs/>
                                  <w:color w:val="C00000"/>
                                  <w:lang w:val="en-GB"/>
                                </w:rPr>
                                <w:t>insight@education.vic.gov.au</w:t>
                              </w:r>
                            </w:hyperlink>
                            <w:r w:rsidRPr="00DB16F8">
                              <w:rPr>
                                <w:bCs/>
                                <w:color w:val="C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0CE60E" id="Rounded Rectangle 30" o:spid="_x0000_s1042" style="width:408.75pt;height:7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" fillcolor="#f0fafb [661]" strokecolor="#af272f" strokeweight="1.5pt">
                <v:stroke joinstyle="miter"/>
                <v:textbox>
                  <w:txbxContent>
                    <w:p w14:paraId="65BBF085" w14:textId="798A18E5" w:rsidR="00502112" w:rsidRPr="00DB16F8" w:rsidRDefault="00DB16F8" w:rsidP="00502112">
                      <w:pPr>
                        <w:pStyle w:val="ListParagraph"/>
                        <w:ind w:left="0"/>
                        <w:rPr>
                          <w:bCs/>
                          <w:color w:val="C00000"/>
                        </w:rPr>
                      </w:pPr>
                      <w:r w:rsidRPr="00DB16F8">
                        <w:rPr>
                          <w:bCs/>
                          <w:color w:val="C00000"/>
                        </w:rPr>
                        <w:t>For account administration or technical support, please contact the Insight Assessment Platform helpdesk Monday to Friday between 9AM to 5PM by email at: </w:t>
                      </w:r>
                      <w:hyperlink r:id="rId38" w:tgtFrame="_blank" w:history="1">
                        <w:r w:rsidRPr="00DB16F8">
                          <w:rPr>
                            <w:rStyle w:val="Hyperlink"/>
                            <w:bCs/>
                            <w:color w:val="C00000"/>
                            <w:lang w:val="en-GB"/>
                          </w:rPr>
                          <w:t>insight@education.vic.gov.au</w:t>
                        </w:r>
                      </w:hyperlink>
                      <w:r w:rsidRPr="00DB16F8">
                        <w:rPr>
                          <w:bCs/>
                          <w:color w:val="C00000"/>
                        </w:rPr>
                        <w:t>.</w:t>
                      </w:r>
                    </w:p>
                  </w:txbxContent>
                </v:textbox>
                <w10:anchorlock/>
              </v:roundrect>
            </w:pict>
          </mc:Fallback>
        </mc:AlternateContent>
      </w:r>
      <w:bookmarkStart w:id="44" w:name="_Handy_How-to_Instructions"/>
      <w:bookmarkEnd w:id="44"/>
    </w:p>
    <w:p w14:paraId="2FB202EF" w14:textId="77777777" w:rsidR="00502112" w:rsidRDefault="00502112" w:rsidP="00502112">
      <w:pPr>
        <w:rPr>
          <w:rFonts w:asciiTheme="majorHAnsi" w:eastAsiaTheme="majorEastAsia" w:hAnsiTheme="majorHAnsi" w:cstheme="majorBidi"/>
          <w:color w:val="AF272F"/>
          <w:sz w:val="26"/>
          <w:szCs w:val="26"/>
        </w:rPr>
      </w:pPr>
      <w:r>
        <w:br w:type="page"/>
      </w:r>
    </w:p>
    <w:p w14:paraId="5B275826" w14:textId="77777777" w:rsidR="00502112" w:rsidRDefault="00502112" w:rsidP="00502112">
      <w:pPr>
        <w:pStyle w:val="Heading2"/>
      </w:pPr>
      <w:bookmarkStart w:id="45" w:name="_Toc489451468"/>
      <w:r>
        <w:lastRenderedPageBreak/>
        <w:t>Handy How-to Instructions for functionality</w:t>
      </w:r>
      <w:bookmarkEnd w:id="45"/>
    </w:p>
    <w:p w14:paraId="0F6D9508" w14:textId="77777777" w:rsidR="00502112" w:rsidRPr="00D07D23" w:rsidRDefault="00502112" w:rsidP="00502112">
      <w:pPr>
        <w:rPr>
          <w:sz w:val="22"/>
          <w:szCs w:val="22"/>
        </w:rPr>
      </w:pPr>
      <w:r w:rsidRPr="00D07D23">
        <w:rPr>
          <w:sz w:val="22"/>
          <w:szCs w:val="22"/>
        </w:rPr>
        <w:t>The Electronic Transition Statement includes some new functionality to streamline the form and make it easier for users. The following ‘How to’ guides will assist you in familiarising yourself with common functions of the Electronic Transition Statement:</w:t>
      </w:r>
    </w:p>
    <w:p w14:paraId="79FB049B" w14:textId="77777777" w:rsidR="00502112" w:rsidRPr="00D07D23" w:rsidRDefault="00502112" w:rsidP="002D341C">
      <w:pPr>
        <w:pStyle w:val="ListParagraph"/>
        <w:numPr>
          <w:ilvl w:val="0"/>
          <w:numId w:val="33"/>
        </w:numPr>
      </w:pPr>
      <w:hyperlink w:anchor="_How_to_select" w:history="1">
        <w:r w:rsidRPr="00D07D23">
          <w:rPr>
            <w:rStyle w:val="Hyperlink"/>
          </w:rPr>
          <w:t>How to select a date using the date function</w:t>
        </w:r>
      </w:hyperlink>
    </w:p>
    <w:p w14:paraId="2DECB10F" w14:textId="77777777" w:rsidR="00502112" w:rsidRPr="00D07D23" w:rsidRDefault="00502112" w:rsidP="002D341C">
      <w:pPr>
        <w:pStyle w:val="ListParagraph"/>
        <w:numPr>
          <w:ilvl w:val="0"/>
          <w:numId w:val="33"/>
        </w:numPr>
      </w:pPr>
      <w:hyperlink w:anchor="_How_to_insert" w:history="1">
        <w:r w:rsidRPr="00D07D23">
          <w:rPr>
            <w:rStyle w:val="Hyperlink"/>
          </w:rPr>
          <w:t>How to insert an image or photo</w:t>
        </w:r>
      </w:hyperlink>
    </w:p>
    <w:p w14:paraId="6C5164F0" w14:textId="77777777" w:rsidR="00502112" w:rsidRPr="00D07D23" w:rsidRDefault="00502112" w:rsidP="002D341C">
      <w:pPr>
        <w:pStyle w:val="ListParagraph"/>
        <w:numPr>
          <w:ilvl w:val="0"/>
          <w:numId w:val="33"/>
        </w:numPr>
      </w:pPr>
      <w:hyperlink w:anchor="_How_to_check" w:history="1">
        <w:r w:rsidRPr="00D07D23">
          <w:rPr>
            <w:rStyle w:val="Hyperlink"/>
          </w:rPr>
          <w:t>How to check a checkbox</w:t>
        </w:r>
      </w:hyperlink>
    </w:p>
    <w:p w14:paraId="099A38E3" w14:textId="77777777" w:rsidR="00502112" w:rsidRPr="00D07D23" w:rsidRDefault="00502112" w:rsidP="00502112">
      <w:pPr>
        <w:pStyle w:val="Heading3"/>
        <w:rPr>
          <w:sz w:val="22"/>
          <w:szCs w:val="22"/>
        </w:rPr>
      </w:pPr>
      <w:bookmarkStart w:id="46" w:name="_How_to_select"/>
      <w:bookmarkStart w:id="47" w:name="_Toc489451469"/>
      <w:bookmarkEnd w:id="46"/>
      <w:r w:rsidRPr="00D07D23">
        <w:rPr>
          <w:sz w:val="22"/>
          <w:szCs w:val="22"/>
        </w:rPr>
        <w:t>How to select a date using the date function</w:t>
      </w:r>
      <w:bookmarkEnd w:id="47"/>
    </w:p>
    <w:p w14:paraId="7C850CF1" w14:textId="77777777" w:rsidR="00502112" w:rsidRPr="00D07D23" w:rsidRDefault="00502112" w:rsidP="00502112">
      <w:pPr>
        <w:rPr>
          <w:sz w:val="22"/>
          <w:szCs w:val="22"/>
        </w:rPr>
      </w:pPr>
      <w:r w:rsidRPr="00D07D23">
        <w:rPr>
          <w:sz w:val="22"/>
          <w:szCs w:val="22"/>
        </w:rPr>
        <w:t xml:space="preserve">Throughout the Electronic Transition Statement there are </w:t>
      </w:r>
      <w:proofErr w:type="gramStart"/>
      <w:r w:rsidRPr="00D07D23">
        <w:rPr>
          <w:sz w:val="22"/>
          <w:szCs w:val="22"/>
        </w:rPr>
        <w:t>a number of</w:t>
      </w:r>
      <w:proofErr w:type="gramEnd"/>
      <w:r w:rsidRPr="00D07D23">
        <w:rPr>
          <w:sz w:val="22"/>
          <w:szCs w:val="22"/>
        </w:rPr>
        <w:t xml:space="preserve"> date fields that are required where you will see the field displaying:</w:t>
      </w:r>
    </w:p>
    <w:p w14:paraId="174E6766" w14:textId="77777777" w:rsidR="00502112" w:rsidRPr="00D07D23" w:rsidRDefault="00502112" w:rsidP="00502112">
      <w:pPr>
        <w:rPr>
          <w:sz w:val="22"/>
          <w:szCs w:val="22"/>
        </w:rPr>
      </w:pPr>
      <w:r w:rsidRPr="00D07D23">
        <w:rPr>
          <w:noProof/>
          <w:sz w:val="22"/>
          <w:szCs w:val="22"/>
          <w:lang w:eastAsia="en-AU"/>
        </w:rPr>
        <w:drawing>
          <wp:inline distT="0" distB="0" distL="0" distR="0" wp14:anchorId="5F53CE78" wp14:editId="2D24BED7">
            <wp:extent cx="2009955" cy="320531"/>
            <wp:effectExtent l="0" t="0" r="0" b="3810"/>
            <wp:docPr id="93" name="Picture 93"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177" t="79652" r="59311" b="16487"/>
                    <a:stretch/>
                  </pic:blipFill>
                  <pic:spPr bwMode="auto">
                    <a:xfrm>
                      <a:off x="0" y="0"/>
                      <a:ext cx="2060091" cy="328526"/>
                    </a:xfrm>
                    <a:prstGeom prst="rect">
                      <a:avLst/>
                    </a:prstGeom>
                    <a:ln>
                      <a:noFill/>
                    </a:ln>
                    <a:extLst>
                      <a:ext uri="{53640926-AAD7-44D8-BBD7-CCE9431645EC}">
                        <a14:shadowObscured xmlns:a14="http://schemas.microsoft.com/office/drawing/2010/main"/>
                      </a:ext>
                    </a:extLst>
                  </pic:spPr>
                </pic:pic>
              </a:graphicData>
            </a:graphic>
          </wp:inline>
        </w:drawing>
      </w:r>
    </w:p>
    <w:p w14:paraId="35E1729F" w14:textId="77777777" w:rsidR="00502112" w:rsidRPr="00D07D23" w:rsidRDefault="00502112" w:rsidP="00502112">
      <w:pPr>
        <w:pStyle w:val="ListParagraph"/>
        <w:ind w:left="0"/>
      </w:pPr>
      <w:r w:rsidRPr="00D07D23">
        <w:t>To select a date:</w:t>
      </w:r>
    </w:p>
    <w:p w14:paraId="24F70AF1" w14:textId="77777777" w:rsidR="00502112" w:rsidRPr="00D07D23" w:rsidRDefault="00502112" w:rsidP="002D341C">
      <w:pPr>
        <w:pStyle w:val="ListParagraph"/>
        <w:numPr>
          <w:ilvl w:val="0"/>
          <w:numId w:val="15"/>
        </w:numPr>
      </w:pPr>
      <w:r w:rsidRPr="00D07D23">
        <w:t>As per the prompt, click on the yellow box so that it becomes selected (goes light grey):</w:t>
      </w:r>
    </w:p>
    <w:p w14:paraId="346B7679" w14:textId="77777777" w:rsidR="00502112" w:rsidRPr="00D07D23" w:rsidRDefault="00502112" w:rsidP="00502112">
      <w:pPr>
        <w:pStyle w:val="ListParagraph"/>
        <w:ind w:left="360"/>
      </w:pPr>
      <w:r w:rsidRPr="00D07D23">
        <w:rPr>
          <w:noProof/>
          <w:lang w:eastAsia="en-AU"/>
        </w:rPr>
        <w:drawing>
          <wp:inline distT="0" distB="0" distL="0" distR="0" wp14:anchorId="75BA117F" wp14:editId="7E3E3BB4">
            <wp:extent cx="2447925" cy="514350"/>
            <wp:effectExtent l="0" t="0" r="9525" b="0"/>
            <wp:docPr id="94" name="Picture 94"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0961" t="78869" r="56691" b="14990"/>
                    <a:stretch/>
                  </pic:blipFill>
                  <pic:spPr bwMode="auto">
                    <a:xfrm>
                      <a:off x="0" y="0"/>
                      <a:ext cx="2447925" cy="514350"/>
                    </a:xfrm>
                    <a:prstGeom prst="rect">
                      <a:avLst/>
                    </a:prstGeom>
                    <a:ln>
                      <a:noFill/>
                    </a:ln>
                    <a:extLst>
                      <a:ext uri="{53640926-AAD7-44D8-BBD7-CCE9431645EC}">
                        <a14:shadowObscured xmlns:a14="http://schemas.microsoft.com/office/drawing/2010/main"/>
                      </a:ext>
                    </a:extLst>
                  </pic:spPr>
                </pic:pic>
              </a:graphicData>
            </a:graphic>
          </wp:inline>
        </w:drawing>
      </w:r>
    </w:p>
    <w:p w14:paraId="19ACDF45" w14:textId="77777777" w:rsidR="00502112" w:rsidRPr="00D07D23" w:rsidRDefault="00502112" w:rsidP="00502112">
      <w:pPr>
        <w:pStyle w:val="ListParagraph"/>
        <w:ind w:left="360"/>
      </w:pPr>
    </w:p>
    <w:p w14:paraId="17FE0F58" w14:textId="77777777" w:rsidR="00502112" w:rsidRPr="00D07D23" w:rsidRDefault="00502112" w:rsidP="002D341C">
      <w:pPr>
        <w:pStyle w:val="ListParagraph"/>
        <w:numPr>
          <w:ilvl w:val="0"/>
          <w:numId w:val="15"/>
        </w:numPr>
      </w:pPr>
      <w:r w:rsidRPr="00D07D23">
        <w:t xml:space="preserve">Select the arrow to drop down the mini calendar and select the relevant date. This function will default to today’s date, so be sure to scroll through to the correct month and year for the date required. </w:t>
      </w:r>
    </w:p>
    <w:p w14:paraId="089F5C11" w14:textId="77777777" w:rsidR="00502112" w:rsidRPr="002448FB" w:rsidRDefault="00502112" w:rsidP="00502112">
      <w:pPr>
        <w:pStyle w:val="ListParagraph"/>
        <w:ind w:left="0"/>
      </w:pPr>
      <w:r>
        <w:rPr>
          <w:noProof/>
          <w:lang w:eastAsia="en-AU"/>
        </w:rPr>
        <w:drawing>
          <wp:inline distT="0" distB="0" distL="0" distR="0" wp14:anchorId="34857149" wp14:editId="7E57D1F6">
            <wp:extent cx="1628140" cy="619125"/>
            <wp:effectExtent l="0" t="0" r="0" b="9525"/>
            <wp:docPr id="95" name="Picture 95"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164" t="61931" r="58242" b="32756"/>
                    <a:stretch/>
                  </pic:blipFill>
                  <pic:spPr bwMode="auto">
                    <a:xfrm>
                      <a:off x="0" y="0"/>
                      <a:ext cx="1638472" cy="623054"/>
                    </a:xfrm>
                    <a:prstGeom prst="rect">
                      <a:avLst/>
                    </a:prstGeom>
                    <a:ln>
                      <a:noFill/>
                    </a:ln>
                    <a:extLst>
                      <a:ext uri="{53640926-AAD7-44D8-BBD7-CCE9431645EC}">
                        <a14:shadowObscured xmlns:a14="http://schemas.microsoft.com/office/drawing/2010/main"/>
                      </a:ext>
                    </a:extLst>
                  </pic:spPr>
                </pic:pic>
              </a:graphicData>
            </a:graphic>
          </wp:inline>
        </w:drawing>
      </w:r>
      <w:r>
        <w:rPr>
          <w:b/>
          <w:noProof/>
          <w:lang w:eastAsia="en-AU"/>
        </w:rPr>
        <mc:AlternateContent>
          <mc:Choice Requires="wps">
            <w:drawing>
              <wp:inline distT="0" distB="0" distL="0" distR="0" wp14:anchorId="0A1EBF69" wp14:editId="58A1C821">
                <wp:extent cx="5731510" cy="561975"/>
                <wp:effectExtent l="0" t="0" r="21590" b="28575"/>
                <wp:docPr id="23" name="Rounded Rectangle 23"/>
                <wp:cNvGraphicFramePr/>
                <a:graphic xmlns:a="http://schemas.openxmlformats.org/drawingml/2006/main">
                  <a:graphicData uri="http://schemas.microsoft.com/office/word/2010/wordprocessingShape">
                    <wps:wsp>
                      <wps:cNvSpPr/>
                      <wps:spPr>
                        <a:xfrm>
                          <a:off x="0" y="0"/>
                          <a:ext cx="5731510" cy="561975"/>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95DAC2" w14:textId="77777777" w:rsidR="00502112" w:rsidRPr="00DB16F8" w:rsidRDefault="00502112" w:rsidP="00502112">
                            <w:pPr>
                              <w:jc w:val="both"/>
                              <w:rPr>
                                <w:sz w:val="22"/>
                                <w:szCs w:val="22"/>
                              </w:rPr>
                            </w:pPr>
                            <w:r w:rsidRPr="00DB16F8">
                              <w:rPr>
                                <w:b/>
                                <w:color w:val="AF272F"/>
                                <w:sz w:val="22"/>
                                <w:szCs w:val="22"/>
                              </w:rPr>
                              <w:t xml:space="preserve">Note: </w:t>
                            </w:r>
                            <w:r w:rsidRPr="00DB16F8">
                              <w:rPr>
                                <w:color w:val="AF272F"/>
                                <w:sz w:val="22"/>
                                <w:szCs w:val="22"/>
                              </w:rPr>
                              <w:t xml:space="preserve">Once a date is selected, you can edit it by typing the numbers directly into the field, or by using the dropdown calendar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A1EBF69" id="Rounded Rectangle 23" o:spid="_x0000_s1043" style="width:451.3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" fillcolor="#f0fafb [661]" strokecolor="#af272f" strokeweight="1.5pt">
                <v:stroke joinstyle="miter"/>
                <v:textbox>
                  <w:txbxContent>
                    <w:p w14:paraId="0595DAC2" w14:textId="77777777" w:rsidR="00502112" w:rsidRPr="00DB16F8" w:rsidRDefault="00502112" w:rsidP="00502112">
                      <w:pPr>
                        <w:jc w:val="both"/>
                        <w:rPr>
                          <w:sz w:val="22"/>
                          <w:szCs w:val="22"/>
                        </w:rPr>
                      </w:pPr>
                      <w:r w:rsidRPr="00DB16F8">
                        <w:rPr>
                          <w:b/>
                          <w:color w:val="AF272F"/>
                          <w:sz w:val="22"/>
                          <w:szCs w:val="22"/>
                        </w:rPr>
                        <w:t xml:space="preserve">Note: </w:t>
                      </w:r>
                      <w:r w:rsidRPr="00DB16F8">
                        <w:rPr>
                          <w:color w:val="AF272F"/>
                          <w:sz w:val="22"/>
                          <w:szCs w:val="22"/>
                        </w:rPr>
                        <w:t xml:space="preserve">Once a date is selected, you can edit it by typing the numbers directly into the field, or by using the dropdown calendar again.  </w:t>
                      </w:r>
                    </w:p>
                  </w:txbxContent>
                </v:textbox>
                <w10:anchorlock/>
              </v:roundrect>
            </w:pict>
          </mc:Fallback>
        </mc:AlternateContent>
      </w:r>
      <w:r>
        <w:t xml:space="preserve">  </w:t>
      </w:r>
    </w:p>
    <w:p w14:paraId="649BBB62" w14:textId="77777777" w:rsidR="00502112" w:rsidRPr="00A07CE2" w:rsidRDefault="00502112" w:rsidP="00502112">
      <w:pPr>
        <w:pStyle w:val="Heading3"/>
        <w:rPr>
          <w:rStyle w:val="Heading3Char"/>
          <w:b/>
          <w:bCs/>
        </w:rPr>
      </w:pPr>
      <w:bookmarkStart w:id="48" w:name="_How_to_insert"/>
      <w:bookmarkStart w:id="49" w:name="_Toc489451470"/>
      <w:bookmarkEnd w:id="48"/>
      <w:r>
        <w:rPr>
          <w:rStyle w:val="Heading3Char"/>
          <w:b/>
          <w:bCs/>
        </w:rPr>
        <w:t>How to insert</w:t>
      </w:r>
      <w:r w:rsidRPr="00A07CE2">
        <w:rPr>
          <w:rStyle w:val="Heading3Char"/>
          <w:b/>
          <w:bCs/>
        </w:rPr>
        <w:t xml:space="preserve"> a</w:t>
      </w:r>
      <w:r>
        <w:rPr>
          <w:rStyle w:val="Heading3Char"/>
          <w:b/>
          <w:bCs/>
        </w:rPr>
        <w:t>n image or photo to the Transition Statement</w:t>
      </w:r>
      <w:bookmarkEnd w:id="49"/>
    </w:p>
    <w:p w14:paraId="45709C2E" w14:textId="77777777" w:rsidR="00502112" w:rsidRPr="00D07D23" w:rsidRDefault="00502112" w:rsidP="00502112">
      <w:pPr>
        <w:rPr>
          <w:sz w:val="22"/>
          <w:szCs w:val="22"/>
        </w:rPr>
      </w:pPr>
      <w:r w:rsidRPr="00D07D23">
        <w:rPr>
          <w:sz w:val="22"/>
          <w:szCs w:val="22"/>
        </w:rPr>
        <w:t xml:space="preserve">Note: </w:t>
      </w:r>
      <w:proofErr w:type="gramStart"/>
      <w:r w:rsidRPr="00D07D23">
        <w:rPr>
          <w:sz w:val="22"/>
          <w:szCs w:val="22"/>
        </w:rPr>
        <w:t>In order to</w:t>
      </w:r>
      <w:proofErr w:type="gramEnd"/>
      <w:r w:rsidRPr="00D07D23">
        <w:rPr>
          <w:sz w:val="22"/>
          <w:szCs w:val="22"/>
        </w:rPr>
        <w:t xml:space="preserve"> insert an image to the Transition Statement, it will need to be saved as an electronic file in your system. </w:t>
      </w:r>
    </w:p>
    <w:p w14:paraId="0C247B0A" w14:textId="77777777" w:rsidR="00502112" w:rsidRPr="00D07D23" w:rsidRDefault="00502112" w:rsidP="002D341C">
      <w:pPr>
        <w:pStyle w:val="ListParagraph"/>
        <w:numPr>
          <w:ilvl w:val="0"/>
          <w:numId w:val="23"/>
        </w:numPr>
      </w:pPr>
      <w:r w:rsidRPr="00D07D23">
        <w:t xml:space="preserve">To insert an image, click into the yellow box in the centre of the field where you want the image to </w:t>
      </w:r>
      <w:proofErr w:type="gramStart"/>
      <w:r w:rsidRPr="00D07D23">
        <w:t>be</w:t>
      </w:r>
      <w:proofErr w:type="gramEnd"/>
      <w:r w:rsidRPr="00D07D23">
        <w:t xml:space="preserve"> so the cursor appears there:</w:t>
      </w:r>
    </w:p>
    <w:p w14:paraId="6E90D871" w14:textId="77777777" w:rsidR="00502112" w:rsidRPr="00D07D23" w:rsidRDefault="00502112" w:rsidP="00502112">
      <w:pPr>
        <w:pStyle w:val="ListParagraph"/>
        <w:ind w:left="360"/>
        <w:jc w:val="center"/>
      </w:pPr>
      <w:r w:rsidRPr="00D07D23">
        <w:rPr>
          <w:noProof/>
          <w:lang w:eastAsia="en-AU"/>
        </w:rPr>
        <w:lastRenderedPageBreak/>
        <mc:AlternateContent>
          <mc:Choice Requires="wps">
            <w:drawing>
              <wp:anchor distT="0" distB="0" distL="114300" distR="114300" simplePos="0" relativeHeight="251658251" behindDoc="0" locked="0" layoutInCell="1" allowOverlap="1" wp14:anchorId="5187818A" wp14:editId="56816605">
                <wp:simplePos x="0" y="0"/>
                <wp:positionH relativeFrom="column">
                  <wp:posOffset>2457450</wp:posOffset>
                </wp:positionH>
                <wp:positionV relativeFrom="paragraph">
                  <wp:posOffset>1177925</wp:posOffset>
                </wp:positionV>
                <wp:extent cx="1033449" cy="445273"/>
                <wp:effectExtent l="0" t="0" r="14605" b="12065"/>
                <wp:wrapNone/>
                <wp:docPr id="72" name="Oval 72" title="Oval shape"/>
                <wp:cNvGraphicFramePr/>
                <a:graphic xmlns:a="http://schemas.openxmlformats.org/drawingml/2006/main">
                  <a:graphicData uri="http://schemas.microsoft.com/office/word/2010/wordprocessingShape">
                    <wps:wsp>
                      <wps:cNvSpPr/>
                      <wps:spPr>
                        <a:xfrm>
                          <a:off x="0" y="0"/>
                          <a:ext cx="1033449" cy="44527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3692A" id="Oval 72" o:spid="_x0000_s1026" alt="Title: Oval shape" style="position:absolute;margin-left:193.5pt;margin-top:92.75pt;width:81.35pt;height:35.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" filled="f" strokecolor="red" strokeweight="1.5pt">
                <v:stroke joinstyle="miter"/>
              </v:oval>
            </w:pict>
          </mc:Fallback>
        </mc:AlternateContent>
      </w:r>
      <w:r w:rsidRPr="00D07D23">
        <w:rPr>
          <w:noProof/>
          <w:lang w:eastAsia="en-AU"/>
        </w:rPr>
        <w:drawing>
          <wp:inline distT="0" distB="0" distL="0" distR="0" wp14:anchorId="3D33B452" wp14:editId="039973DA">
            <wp:extent cx="4032486" cy="2807769"/>
            <wp:effectExtent l="0" t="0" r="6350" b="0"/>
            <wp:docPr id="71" name="Picture 71"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768" t="34391" r="33193" b="9193"/>
                    <a:stretch/>
                  </pic:blipFill>
                  <pic:spPr bwMode="auto">
                    <a:xfrm>
                      <a:off x="0" y="0"/>
                      <a:ext cx="4032486" cy="2807769"/>
                    </a:xfrm>
                    <a:prstGeom prst="rect">
                      <a:avLst/>
                    </a:prstGeom>
                    <a:ln>
                      <a:noFill/>
                    </a:ln>
                    <a:extLst>
                      <a:ext uri="{53640926-AAD7-44D8-BBD7-CCE9431645EC}">
                        <a14:shadowObscured xmlns:a14="http://schemas.microsoft.com/office/drawing/2010/main"/>
                      </a:ext>
                    </a:extLst>
                  </pic:spPr>
                </pic:pic>
              </a:graphicData>
            </a:graphic>
          </wp:inline>
        </w:drawing>
      </w:r>
    </w:p>
    <w:p w14:paraId="45CC4E87" w14:textId="77777777" w:rsidR="00502112" w:rsidRPr="00D07D23" w:rsidRDefault="00502112" w:rsidP="00502112">
      <w:pPr>
        <w:pStyle w:val="ListParagraph"/>
        <w:ind w:left="360"/>
      </w:pPr>
    </w:p>
    <w:p w14:paraId="49ED650A" w14:textId="77777777" w:rsidR="00502112" w:rsidRPr="00D07D23" w:rsidRDefault="00502112" w:rsidP="002D341C">
      <w:pPr>
        <w:pStyle w:val="ListParagraph"/>
        <w:numPr>
          <w:ilvl w:val="0"/>
          <w:numId w:val="23"/>
        </w:numPr>
      </w:pPr>
      <w:r w:rsidRPr="00D07D23">
        <w:t>Go to the menu bar at the top of the page and select ‘Insert’ then ‘Pictures’:</w:t>
      </w:r>
    </w:p>
    <w:p w14:paraId="3349FBDD" w14:textId="77777777" w:rsidR="00502112" w:rsidRPr="00D07D23" w:rsidRDefault="00502112" w:rsidP="00502112">
      <w:pPr>
        <w:pStyle w:val="ListParagraph"/>
        <w:ind w:left="360"/>
      </w:pPr>
    </w:p>
    <w:p w14:paraId="38500ED9" w14:textId="77777777" w:rsidR="00502112" w:rsidRPr="00D07D23" w:rsidRDefault="00502112" w:rsidP="00502112">
      <w:pPr>
        <w:pStyle w:val="ListParagraph"/>
        <w:ind w:left="360"/>
        <w:jc w:val="center"/>
      </w:pPr>
      <w:r w:rsidRPr="00D07D23">
        <w:rPr>
          <w:noProof/>
          <w:lang w:eastAsia="en-AU"/>
        </w:rPr>
        <mc:AlternateContent>
          <mc:Choice Requires="wps">
            <w:drawing>
              <wp:anchor distT="0" distB="0" distL="114300" distR="114300" simplePos="0" relativeHeight="251658252" behindDoc="0" locked="0" layoutInCell="1" allowOverlap="1" wp14:anchorId="30FE1F4E" wp14:editId="2003B427">
                <wp:simplePos x="0" y="0"/>
                <wp:positionH relativeFrom="column">
                  <wp:posOffset>1485900</wp:posOffset>
                </wp:positionH>
                <wp:positionV relativeFrom="paragraph">
                  <wp:posOffset>9525</wp:posOffset>
                </wp:positionV>
                <wp:extent cx="1014095" cy="342900"/>
                <wp:effectExtent l="0" t="0" r="14605" b="19050"/>
                <wp:wrapNone/>
                <wp:docPr id="75" name="Oval 75" title="Oval shape"/>
                <wp:cNvGraphicFramePr/>
                <a:graphic xmlns:a="http://schemas.openxmlformats.org/drawingml/2006/main">
                  <a:graphicData uri="http://schemas.microsoft.com/office/word/2010/wordprocessingShape">
                    <wps:wsp>
                      <wps:cNvSpPr/>
                      <wps:spPr>
                        <a:xfrm>
                          <a:off x="0" y="0"/>
                          <a:ext cx="1014095" cy="3429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FD654" id="Oval 75" o:spid="_x0000_s1026" alt="Title: Oval shape" style="position:absolute;margin-left:117pt;margin-top:.75pt;width:79.85pt;height:2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" filled="f" strokecolor="red" strokeweight="1.5pt">
                <v:stroke joinstyle="miter"/>
              </v:oval>
            </w:pict>
          </mc:Fallback>
        </mc:AlternateContent>
      </w:r>
      <w:r w:rsidRPr="00D07D23">
        <w:rPr>
          <w:noProof/>
          <w:lang w:eastAsia="en-AU"/>
        </w:rPr>
        <mc:AlternateContent>
          <mc:Choice Requires="wps">
            <w:drawing>
              <wp:anchor distT="0" distB="0" distL="114300" distR="114300" simplePos="0" relativeHeight="251658253" behindDoc="0" locked="0" layoutInCell="1" allowOverlap="1" wp14:anchorId="4922F437" wp14:editId="5CFFB6B9">
                <wp:simplePos x="0" y="0"/>
                <wp:positionH relativeFrom="column">
                  <wp:posOffset>1390650</wp:posOffset>
                </wp:positionH>
                <wp:positionV relativeFrom="paragraph">
                  <wp:posOffset>449580</wp:posOffset>
                </wp:positionV>
                <wp:extent cx="628650" cy="790575"/>
                <wp:effectExtent l="0" t="0" r="19050" b="28575"/>
                <wp:wrapNone/>
                <wp:docPr id="76" name="Oval 76" title="Oval shape"/>
                <wp:cNvGraphicFramePr/>
                <a:graphic xmlns:a="http://schemas.openxmlformats.org/drawingml/2006/main">
                  <a:graphicData uri="http://schemas.microsoft.com/office/word/2010/wordprocessingShape">
                    <wps:wsp>
                      <wps:cNvSpPr/>
                      <wps:spPr>
                        <a:xfrm>
                          <a:off x="0" y="0"/>
                          <a:ext cx="628650" cy="79057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2A821" id="Oval 76" o:spid="_x0000_s1026" alt="Title: Oval shape" style="position:absolute;margin-left:109.5pt;margin-top:35.4pt;width:49.5pt;height:62.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" filled="f" strokecolor="red" strokeweight="1.5pt">
                <v:stroke joinstyle="miter"/>
              </v:oval>
            </w:pict>
          </mc:Fallback>
        </mc:AlternateContent>
      </w:r>
      <w:r w:rsidRPr="00D07D23">
        <w:rPr>
          <w:noProof/>
          <w:lang w:eastAsia="en-AU"/>
        </w:rPr>
        <w:drawing>
          <wp:inline distT="0" distB="0" distL="0" distR="0" wp14:anchorId="5911C1C1" wp14:editId="1942EE32">
            <wp:extent cx="5216783" cy="2886075"/>
            <wp:effectExtent l="0" t="0" r="3175" b="0"/>
            <wp:docPr id="74" name="Picture 74"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32" t="3237" r="56378" b="65440"/>
                    <a:stretch/>
                  </pic:blipFill>
                  <pic:spPr bwMode="auto">
                    <a:xfrm>
                      <a:off x="0" y="0"/>
                      <a:ext cx="5238293" cy="2897975"/>
                    </a:xfrm>
                    <a:prstGeom prst="rect">
                      <a:avLst/>
                    </a:prstGeom>
                    <a:ln>
                      <a:noFill/>
                    </a:ln>
                    <a:extLst>
                      <a:ext uri="{53640926-AAD7-44D8-BBD7-CCE9431645EC}">
                        <a14:shadowObscured xmlns:a14="http://schemas.microsoft.com/office/drawing/2010/main"/>
                      </a:ext>
                    </a:extLst>
                  </pic:spPr>
                </pic:pic>
              </a:graphicData>
            </a:graphic>
          </wp:inline>
        </w:drawing>
      </w:r>
    </w:p>
    <w:p w14:paraId="72567232" w14:textId="77777777" w:rsidR="00502112" w:rsidRPr="00D07D23" w:rsidRDefault="00502112" w:rsidP="00502112">
      <w:pPr>
        <w:pStyle w:val="ListParagraph"/>
        <w:ind w:left="360"/>
      </w:pPr>
    </w:p>
    <w:p w14:paraId="7967E06C" w14:textId="77777777" w:rsidR="00502112" w:rsidRPr="00D07D23" w:rsidRDefault="00502112" w:rsidP="00502112">
      <w:pPr>
        <w:pStyle w:val="ListParagraph"/>
        <w:ind w:left="360"/>
      </w:pPr>
      <w:r w:rsidRPr="00D07D23">
        <w:t>Result: The ‘Insert Picture’ window will appear so you can select the image/photo from where it is saved on your computer:</w:t>
      </w:r>
    </w:p>
    <w:p w14:paraId="21197D9B" w14:textId="77777777" w:rsidR="00502112" w:rsidRPr="00D07D23" w:rsidRDefault="00502112" w:rsidP="00502112">
      <w:pPr>
        <w:pStyle w:val="ListParagraph"/>
        <w:ind w:left="360"/>
      </w:pPr>
    </w:p>
    <w:p w14:paraId="69F46C36" w14:textId="77777777" w:rsidR="00502112" w:rsidRPr="00D07D23" w:rsidRDefault="00502112" w:rsidP="00502112">
      <w:pPr>
        <w:pStyle w:val="ListParagraph"/>
        <w:ind w:left="360"/>
        <w:jc w:val="center"/>
      </w:pPr>
      <w:r w:rsidRPr="00D07D23">
        <w:rPr>
          <w:noProof/>
          <w:lang w:eastAsia="en-AU"/>
        </w:rPr>
        <w:lastRenderedPageBreak/>
        <w:drawing>
          <wp:inline distT="0" distB="0" distL="0" distR="0" wp14:anchorId="37B8A8EA" wp14:editId="4234EE0D">
            <wp:extent cx="5156668" cy="2905125"/>
            <wp:effectExtent l="0" t="0" r="6350" b="0"/>
            <wp:docPr id="85" name="Picture 85" title="Screenshot of fil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64207" cy="2909372"/>
                    </a:xfrm>
                    <a:prstGeom prst="rect">
                      <a:avLst/>
                    </a:prstGeom>
                  </pic:spPr>
                </pic:pic>
              </a:graphicData>
            </a:graphic>
          </wp:inline>
        </w:drawing>
      </w:r>
    </w:p>
    <w:p w14:paraId="60E849B4" w14:textId="77777777" w:rsidR="00502112" w:rsidRPr="00D07D23" w:rsidRDefault="00502112" w:rsidP="00502112">
      <w:pPr>
        <w:pStyle w:val="ListParagraph"/>
        <w:ind w:left="360"/>
      </w:pPr>
    </w:p>
    <w:p w14:paraId="4A60626B" w14:textId="77777777" w:rsidR="00502112" w:rsidRPr="00D07D23" w:rsidRDefault="00502112" w:rsidP="002D341C">
      <w:pPr>
        <w:pStyle w:val="ListParagraph"/>
        <w:numPr>
          <w:ilvl w:val="0"/>
          <w:numId w:val="23"/>
        </w:numPr>
      </w:pPr>
      <w:r w:rsidRPr="00D07D23">
        <w:t>Locate the image/photo on your computer, select it by clicking on it once and then click on the ‘Insert’ button (as marked below). Note: when you select the image, the file name will automatically populate into the File name field at the bottom of the window.</w:t>
      </w:r>
      <w:r w:rsidRPr="00D07D23">
        <w:rPr>
          <w:noProof/>
          <w:lang w:eastAsia="en-AU"/>
        </w:rPr>
        <w:t xml:space="preserve"> </w:t>
      </w:r>
    </w:p>
    <w:p w14:paraId="6EAC8F84" w14:textId="77777777" w:rsidR="00502112" w:rsidRPr="00D07D23" w:rsidRDefault="00502112" w:rsidP="00502112">
      <w:pPr>
        <w:pStyle w:val="ListParagraph"/>
        <w:ind w:left="360"/>
        <w:jc w:val="center"/>
      </w:pPr>
      <w:r w:rsidRPr="00D07D23">
        <w:rPr>
          <w:noProof/>
          <w:lang w:eastAsia="en-AU"/>
        </w:rPr>
        <mc:AlternateContent>
          <mc:Choice Requires="wps">
            <w:drawing>
              <wp:anchor distT="0" distB="0" distL="114300" distR="114300" simplePos="0" relativeHeight="251658255" behindDoc="0" locked="0" layoutInCell="1" allowOverlap="1" wp14:anchorId="039D48C9" wp14:editId="43FDF540">
                <wp:simplePos x="0" y="0"/>
                <wp:positionH relativeFrom="margin">
                  <wp:posOffset>3703955</wp:posOffset>
                </wp:positionH>
                <wp:positionV relativeFrom="paragraph">
                  <wp:posOffset>476250</wp:posOffset>
                </wp:positionV>
                <wp:extent cx="809625" cy="876300"/>
                <wp:effectExtent l="0" t="0" r="28575" b="19050"/>
                <wp:wrapNone/>
                <wp:docPr id="81" name="Oval 81" title="Oval shape"/>
                <wp:cNvGraphicFramePr/>
                <a:graphic xmlns:a="http://schemas.openxmlformats.org/drawingml/2006/main">
                  <a:graphicData uri="http://schemas.microsoft.com/office/word/2010/wordprocessingShape">
                    <wps:wsp>
                      <wps:cNvSpPr/>
                      <wps:spPr>
                        <a:xfrm>
                          <a:off x="0" y="0"/>
                          <a:ext cx="809625" cy="876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0BB37C" id="Oval 81" o:spid="_x0000_s1026" alt="Title: Oval shape" style="position:absolute;margin-left:291.65pt;margin-top:37.5pt;width:63.75pt;height:69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" filled="f" strokecolor="red" strokeweight="1.5pt">
                <v:stroke joinstyle="miter"/>
                <w10:wrap anchorx="margin"/>
              </v:oval>
            </w:pict>
          </mc:Fallback>
        </mc:AlternateContent>
      </w:r>
      <w:r w:rsidRPr="00D07D23">
        <w:rPr>
          <w:noProof/>
          <w:lang w:eastAsia="en-AU"/>
        </w:rPr>
        <mc:AlternateContent>
          <mc:Choice Requires="wps">
            <w:drawing>
              <wp:anchor distT="0" distB="0" distL="114300" distR="114300" simplePos="0" relativeHeight="251658254" behindDoc="0" locked="0" layoutInCell="1" allowOverlap="1" wp14:anchorId="00B674DE" wp14:editId="72AE093D">
                <wp:simplePos x="0" y="0"/>
                <wp:positionH relativeFrom="column">
                  <wp:posOffset>4201064</wp:posOffset>
                </wp:positionH>
                <wp:positionV relativeFrom="paragraph">
                  <wp:posOffset>2656935</wp:posOffset>
                </wp:positionV>
                <wp:extent cx="834222" cy="306597"/>
                <wp:effectExtent l="0" t="0" r="23495" b="17780"/>
                <wp:wrapNone/>
                <wp:docPr id="80" name="Oval 80" title="Oval shape"/>
                <wp:cNvGraphicFramePr/>
                <a:graphic xmlns:a="http://schemas.openxmlformats.org/drawingml/2006/main">
                  <a:graphicData uri="http://schemas.microsoft.com/office/word/2010/wordprocessingShape">
                    <wps:wsp>
                      <wps:cNvSpPr/>
                      <wps:spPr>
                        <a:xfrm>
                          <a:off x="0" y="0"/>
                          <a:ext cx="834222" cy="306597"/>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7EEF9" id="Oval 80" o:spid="_x0000_s1026" alt="Title: Oval shape" style="position:absolute;margin-left:330.8pt;margin-top:209.2pt;width:65.7pt;height:24.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" filled="f" strokecolor="red" strokeweight="1.5pt">
                <v:stroke joinstyle="miter"/>
              </v:oval>
            </w:pict>
          </mc:Fallback>
        </mc:AlternateContent>
      </w:r>
      <w:r w:rsidRPr="00D07D23">
        <w:rPr>
          <w:noProof/>
          <w:lang w:eastAsia="en-AU"/>
        </w:rPr>
        <mc:AlternateContent>
          <mc:Choice Requires="wps">
            <w:drawing>
              <wp:anchor distT="0" distB="0" distL="114300" distR="114300" simplePos="0" relativeHeight="251658256" behindDoc="0" locked="0" layoutInCell="1" allowOverlap="1" wp14:anchorId="19A569E4" wp14:editId="79DC1116">
                <wp:simplePos x="0" y="0"/>
                <wp:positionH relativeFrom="column">
                  <wp:posOffset>723720</wp:posOffset>
                </wp:positionH>
                <wp:positionV relativeFrom="paragraph">
                  <wp:posOffset>2535267</wp:posOffset>
                </wp:positionV>
                <wp:extent cx="1790700" cy="285750"/>
                <wp:effectExtent l="0" t="0" r="19050" b="19050"/>
                <wp:wrapNone/>
                <wp:docPr id="82" name="Oval 82" title="Oval shape"/>
                <wp:cNvGraphicFramePr/>
                <a:graphic xmlns:a="http://schemas.openxmlformats.org/drawingml/2006/main">
                  <a:graphicData uri="http://schemas.microsoft.com/office/word/2010/wordprocessingShape">
                    <wps:wsp>
                      <wps:cNvSpPr/>
                      <wps:spPr>
                        <a:xfrm>
                          <a:off x="0" y="0"/>
                          <a:ext cx="1790700" cy="2857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80B4C" id="Oval 82" o:spid="_x0000_s1026" alt="Title: Oval shape" style="position:absolute;margin-left:57pt;margin-top:199.65pt;width:141pt;height:2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" filled="f" strokecolor="red" strokeweight="1.5pt">
                <v:stroke joinstyle="miter"/>
              </v:oval>
            </w:pict>
          </mc:Fallback>
        </mc:AlternateContent>
      </w:r>
      <w:r w:rsidRPr="00D07D23">
        <w:rPr>
          <w:noProof/>
          <w:lang w:eastAsia="en-AU"/>
        </w:rPr>
        <w:drawing>
          <wp:inline distT="0" distB="0" distL="0" distR="0" wp14:anchorId="0A888137" wp14:editId="31D1D726">
            <wp:extent cx="5279366" cy="2974250"/>
            <wp:effectExtent l="0" t="0" r="0" b="0"/>
            <wp:docPr id="86" name="Picture 86" title="Screenshot of file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15168" cy="2994420"/>
                    </a:xfrm>
                    <a:prstGeom prst="rect">
                      <a:avLst/>
                    </a:prstGeom>
                  </pic:spPr>
                </pic:pic>
              </a:graphicData>
            </a:graphic>
          </wp:inline>
        </w:drawing>
      </w:r>
    </w:p>
    <w:p w14:paraId="6D0AA353" w14:textId="77777777" w:rsidR="00502112" w:rsidRPr="00D07D23" w:rsidRDefault="00502112" w:rsidP="00502112">
      <w:pPr>
        <w:pStyle w:val="ListParagraph"/>
        <w:ind w:left="360"/>
      </w:pPr>
    </w:p>
    <w:p w14:paraId="4C28A867" w14:textId="77777777" w:rsidR="00502112" w:rsidRPr="00D07D23" w:rsidRDefault="00502112" w:rsidP="00502112">
      <w:pPr>
        <w:pStyle w:val="ListParagraph"/>
        <w:ind w:left="360"/>
      </w:pPr>
      <w:r w:rsidRPr="00D07D23">
        <w:t xml:space="preserve">Result: Your image/photo will be inserted into the Transition Statement form. </w:t>
      </w:r>
    </w:p>
    <w:p w14:paraId="4ED15DFF" w14:textId="77777777" w:rsidR="00502112" w:rsidRPr="00D07D23" w:rsidRDefault="00502112" w:rsidP="00502112">
      <w:pPr>
        <w:pStyle w:val="ListParagraph"/>
        <w:ind w:left="360"/>
      </w:pPr>
    </w:p>
    <w:p w14:paraId="510FCCAA" w14:textId="77777777" w:rsidR="00502112" w:rsidRPr="00D07D23" w:rsidRDefault="00502112" w:rsidP="00502112">
      <w:pPr>
        <w:pStyle w:val="ListParagraph"/>
        <w:ind w:left="360"/>
        <w:jc w:val="center"/>
      </w:pPr>
      <w:r w:rsidRPr="00D07D23">
        <w:rPr>
          <w:noProof/>
          <w:lang w:eastAsia="en-AU"/>
        </w:rPr>
        <w:lastRenderedPageBreak/>
        <w:drawing>
          <wp:inline distT="0" distB="0" distL="0" distR="0" wp14:anchorId="5A37A12C" wp14:editId="232F030E">
            <wp:extent cx="4076700" cy="3142086"/>
            <wp:effectExtent l="0" t="0" r="0" b="1270"/>
            <wp:docPr id="87" name="Picture 87"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19779" r="23886" b="3493"/>
                    <a:stretch/>
                  </pic:blipFill>
                  <pic:spPr bwMode="auto">
                    <a:xfrm>
                      <a:off x="0" y="0"/>
                      <a:ext cx="4122021" cy="3177017"/>
                    </a:xfrm>
                    <a:prstGeom prst="rect">
                      <a:avLst/>
                    </a:prstGeom>
                    <a:ln>
                      <a:noFill/>
                    </a:ln>
                    <a:extLst>
                      <a:ext uri="{53640926-AAD7-44D8-BBD7-CCE9431645EC}">
                        <a14:shadowObscured xmlns:a14="http://schemas.microsoft.com/office/drawing/2010/main"/>
                      </a:ext>
                    </a:extLst>
                  </pic:spPr>
                </pic:pic>
              </a:graphicData>
            </a:graphic>
          </wp:inline>
        </w:drawing>
      </w:r>
    </w:p>
    <w:p w14:paraId="662B651B" w14:textId="77777777" w:rsidR="00502112" w:rsidRPr="00D07D23" w:rsidRDefault="00502112" w:rsidP="00502112">
      <w:pPr>
        <w:rPr>
          <w:sz w:val="22"/>
          <w:szCs w:val="22"/>
        </w:rPr>
      </w:pPr>
      <w:r w:rsidRPr="00D07D23">
        <w:rPr>
          <w:b/>
          <w:sz w:val="22"/>
          <w:szCs w:val="22"/>
        </w:rPr>
        <w:t>Note:</w:t>
      </w:r>
      <w:r w:rsidRPr="00D07D23">
        <w:rPr>
          <w:sz w:val="22"/>
          <w:szCs w:val="22"/>
        </w:rPr>
        <w:t xml:space="preserve"> An alternate method of inserting an image is to ‘cut’ of ‘copy’ the image from somewhere else and ‘paste’ it into the box. </w:t>
      </w:r>
    </w:p>
    <w:p w14:paraId="29D2A45C" w14:textId="77777777" w:rsidR="00502112" w:rsidRPr="00D07D23" w:rsidRDefault="00502112" w:rsidP="002D341C">
      <w:pPr>
        <w:pStyle w:val="ListParagraph"/>
        <w:numPr>
          <w:ilvl w:val="0"/>
          <w:numId w:val="23"/>
        </w:numPr>
      </w:pPr>
      <w:r w:rsidRPr="00D07D23">
        <w:t xml:space="preserve">To reduce, enlarge or rotate your image, click once on it (to select) and use the corner dot (circled below) to adjust the size, or the circled arrow at the top of the image to rotate it.  Small arrows will appear when you use the dots to adjust the size. </w:t>
      </w:r>
    </w:p>
    <w:p w14:paraId="10F83850" w14:textId="77777777" w:rsidR="00502112" w:rsidRPr="00D07D23" w:rsidRDefault="00502112" w:rsidP="00502112">
      <w:pPr>
        <w:pStyle w:val="ListParagraph"/>
        <w:ind w:left="360"/>
      </w:pPr>
      <w:r w:rsidRPr="00D07D23">
        <w:t>Result:</w:t>
      </w:r>
    </w:p>
    <w:p w14:paraId="1D951534" w14:textId="77777777" w:rsidR="00502112" w:rsidRPr="00D07D23" w:rsidRDefault="00502112" w:rsidP="00502112">
      <w:pPr>
        <w:pStyle w:val="ListParagraph"/>
        <w:ind w:left="360"/>
        <w:jc w:val="center"/>
      </w:pPr>
      <w:r w:rsidRPr="00D07D23">
        <w:rPr>
          <w:noProof/>
          <w:lang w:eastAsia="en-AU"/>
        </w:rPr>
        <mc:AlternateContent>
          <mc:Choice Requires="wps">
            <w:drawing>
              <wp:anchor distT="0" distB="0" distL="114300" distR="114300" simplePos="0" relativeHeight="251658257" behindDoc="0" locked="0" layoutInCell="1" allowOverlap="1" wp14:anchorId="5D950368" wp14:editId="38B08606">
                <wp:simplePos x="0" y="0"/>
                <wp:positionH relativeFrom="column">
                  <wp:posOffset>3933825</wp:posOffset>
                </wp:positionH>
                <wp:positionV relativeFrom="paragraph">
                  <wp:posOffset>2733675</wp:posOffset>
                </wp:positionV>
                <wp:extent cx="400050" cy="254635"/>
                <wp:effectExtent l="0" t="0" r="19050" b="12065"/>
                <wp:wrapNone/>
                <wp:docPr id="90" name="Oval 90" title="Oval shape"/>
                <wp:cNvGraphicFramePr/>
                <a:graphic xmlns:a="http://schemas.openxmlformats.org/drawingml/2006/main">
                  <a:graphicData uri="http://schemas.microsoft.com/office/word/2010/wordprocessingShape">
                    <wps:wsp>
                      <wps:cNvSpPr/>
                      <wps:spPr>
                        <a:xfrm>
                          <a:off x="0" y="0"/>
                          <a:ext cx="400050" cy="2546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B2747" id="Oval 90" o:spid="_x0000_s1026" alt="Title: Oval shape" style="position:absolute;margin-left:309.75pt;margin-top:215.25pt;width:31.5pt;height:20.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" filled="f" strokecolor="red" strokeweight="1.5pt">
                <v:stroke joinstyle="miter"/>
              </v:oval>
            </w:pict>
          </mc:Fallback>
        </mc:AlternateContent>
      </w:r>
      <w:r w:rsidRPr="00D07D23">
        <w:rPr>
          <w:noProof/>
          <w:lang w:eastAsia="en-AU"/>
        </w:rPr>
        <mc:AlternateContent>
          <mc:Choice Requires="wps">
            <w:drawing>
              <wp:anchor distT="0" distB="0" distL="114300" distR="114300" simplePos="0" relativeHeight="251658258" behindDoc="0" locked="0" layoutInCell="1" allowOverlap="1" wp14:anchorId="67125477" wp14:editId="453F5397">
                <wp:simplePos x="0" y="0"/>
                <wp:positionH relativeFrom="column">
                  <wp:posOffset>3895725</wp:posOffset>
                </wp:positionH>
                <wp:positionV relativeFrom="paragraph">
                  <wp:posOffset>200025</wp:posOffset>
                </wp:positionV>
                <wp:extent cx="400050" cy="254635"/>
                <wp:effectExtent l="0" t="0" r="19050" b="12065"/>
                <wp:wrapNone/>
                <wp:docPr id="91" name="Oval 91" title="Oval shape"/>
                <wp:cNvGraphicFramePr/>
                <a:graphic xmlns:a="http://schemas.openxmlformats.org/drawingml/2006/main">
                  <a:graphicData uri="http://schemas.microsoft.com/office/word/2010/wordprocessingShape">
                    <wps:wsp>
                      <wps:cNvSpPr/>
                      <wps:spPr>
                        <a:xfrm>
                          <a:off x="0" y="0"/>
                          <a:ext cx="400050" cy="25463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DBB7A4" id="Oval 91" o:spid="_x0000_s1026" alt="Title: Oval shape" style="position:absolute;margin-left:306.75pt;margin-top:15.75pt;width:31.5pt;height:20.0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" filled="f" strokecolor="red" strokeweight="1.5pt">
                <v:stroke joinstyle="miter"/>
              </v:oval>
            </w:pict>
          </mc:Fallback>
        </mc:AlternateContent>
      </w:r>
      <w:r w:rsidRPr="00D07D23">
        <w:rPr>
          <w:noProof/>
          <w:lang w:eastAsia="en-AU"/>
        </w:rPr>
        <mc:AlternateContent>
          <mc:Choice Requires="wps">
            <w:drawing>
              <wp:anchor distT="0" distB="0" distL="114300" distR="114300" simplePos="0" relativeHeight="251658259" behindDoc="0" locked="0" layoutInCell="1" allowOverlap="1" wp14:anchorId="29769316" wp14:editId="44F5748E">
                <wp:simplePos x="0" y="0"/>
                <wp:positionH relativeFrom="column">
                  <wp:posOffset>2809875</wp:posOffset>
                </wp:positionH>
                <wp:positionV relativeFrom="paragraph">
                  <wp:posOffset>-28575</wp:posOffset>
                </wp:positionV>
                <wp:extent cx="400050" cy="438150"/>
                <wp:effectExtent l="0" t="0" r="19050" b="19050"/>
                <wp:wrapNone/>
                <wp:docPr id="92" name="Oval 92" title="Oval shape"/>
                <wp:cNvGraphicFramePr/>
                <a:graphic xmlns:a="http://schemas.openxmlformats.org/drawingml/2006/main">
                  <a:graphicData uri="http://schemas.microsoft.com/office/word/2010/wordprocessingShape">
                    <wps:wsp>
                      <wps:cNvSpPr/>
                      <wps:spPr>
                        <a:xfrm>
                          <a:off x="0" y="0"/>
                          <a:ext cx="400050" cy="4381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F2E1F" id="Oval 92" o:spid="_x0000_s1026" alt="Title: Oval shape" style="position:absolute;margin-left:221.25pt;margin-top:-2.25pt;width:31.5pt;height:34.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" filled="f" strokecolor="red" strokeweight="1.5pt">
                <v:stroke joinstyle="miter"/>
              </v:oval>
            </w:pict>
          </mc:Fallback>
        </mc:AlternateContent>
      </w:r>
      <w:r w:rsidRPr="00D07D23">
        <w:rPr>
          <w:noProof/>
          <w:lang w:eastAsia="en-AU"/>
        </w:rPr>
        <w:drawing>
          <wp:inline distT="0" distB="0" distL="0" distR="0" wp14:anchorId="178542F5" wp14:editId="6E665C89">
            <wp:extent cx="4114800" cy="3067050"/>
            <wp:effectExtent l="0" t="0" r="0" b="0"/>
            <wp:docPr id="88" name="Picture 88"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324" t="21302" r="24884" b="8709"/>
                    <a:stretch/>
                  </pic:blipFill>
                  <pic:spPr bwMode="auto">
                    <a:xfrm>
                      <a:off x="0" y="0"/>
                      <a:ext cx="4114800" cy="3067050"/>
                    </a:xfrm>
                    <a:prstGeom prst="rect">
                      <a:avLst/>
                    </a:prstGeom>
                    <a:ln>
                      <a:noFill/>
                    </a:ln>
                    <a:extLst>
                      <a:ext uri="{53640926-AAD7-44D8-BBD7-CCE9431645EC}">
                        <a14:shadowObscured xmlns:a14="http://schemas.microsoft.com/office/drawing/2010/main"/>
                      </a:ext>
                    </a:extLst>
                  </pic:spPr>
                </pic:pic>
              </a:graphicData>
            </a:graphic>
          </wp:inline>
        </w:drawing>
      </w:r>
    </w:p>
    <w:p w14:paraId="7B5B31F2" w14:textId="77777777" w:rsidR="00502112" w:rsidRPr="00D07D23" w:rsidRDefault="00502112" w:rsidP="00502112">
      <w:pPr>
        <w:rPr>
          <w:sz w:val="22"/>
          <w:szCs w:val="22"/>
        </w:rPr>
      </w:pPr>
      <w:r w:rsidRPr="00D07D23">
        <w:rPr>
          <w:b/>
          <w:sz w:val="22"/>
          <w:szCs w:val="22"/>
        </w:rPr>
        <w:lastRenderedPageBreak/>
        <w:t>Note:</w:t>
      </w:r>
      <w:r w:rsidRPr="00D07D23">
        <w:rPr>
          <w:sz w:val="22"/>
          <w:szCs w:val="22"/>
        </w:rPr>
        <w:t xml:space="preserve"> Depending on the size of the image selected, it may be pushed onto a new page. Resize the image using the corner dots (circled above) to reduce its size so that it fits into the designated space. </w:t>
      </w:r>
    </w:p>
    <w:p w14:paraId="74980ABF" w14:textId="77777777" w:rsidR="00502112" w:rsidRPr="00D07D23" w:rsidRDefault="00502112" w:rsidP="00502112">
      <w:pPr>
        <w:rPr>
          <w:sz w:val="22"/>
          <w:szCs w:val="22"/>
        </w:rPr>
      </w:pPr>
    </w:p>
    <w:p w14:paraId="07E128B7" w14:textId="77777777" w:rsidR="00502112" w:rsidRPr="00D07D23" w:rsidRDefault="00502112" w:rsidP="00502112">
      <w:pPr>
        <w:pStyle w:val="Heading3"/>
        <w:rPr>
          <w:sz w:val="22"/>
          <w:szCs w:val="22"/>
        </w:rPr>
      </w:pPr>
      <w:bookmarkStart w:id="50" w:name="_How_to_check"/>
      <w:bookmarkStart w:id="51" w:name="_Toc489451471"/>
      <w:bookmarkEnd w:id="50"/>
      <w:r w:rsidRPr="00D07D23">
        <w:rPr>
          <w:sz w:val="22"/>
          <w:szCs w:val="22"/>
        </w:rPr>
        <w:t>How to check a checkbox</w:t>
      </w:r>
      <w:bookmarkEnd w:id="51"/>
    </w:p>
    <w:p w14:paraId="63E3BA89" w14:textId="77777777" w:rsidR="00502112" w:rsidRPr="00D07D23" w:rsidRDefault="00502112" w:rsidP="00502112">
      <w:pPr>
        <w:rPr>
          <w:sz w:val="22"/>
          <w:szCs w:val="22"/>
        </w:rPr>
      </w:pPr>
      <w:r w:rsidRPr="00D07D23">
        <w:rPr>
          <w:sz w:val="22"/>
          <w:szCs w:val="22"/>
        </w:rPr>
        <w:t xml:space="preserve">Throughout the Electronic Transition Statement there are </w:t>
      </w:r>
      <w:proofErr w:type="gramStart"/>
      <w:r w:rsidRPr="00D07D23">
        <w:rPr>
          <w:sz w:val="22"/>
          <w:szCs w:val="22"/>
        </w:rPr>
        <w:t>a number of</w:t>
      </w:r>
      <w:proofErr w:type="gramEnd"/>
      <w:r w:rsidRPr="00D07D23">
        <w:rPr>
          <w:sz w:val="22"/>
          <w:szCs w:val="22"/>
        </w:rPr>
        <w:t xml:space="preserve"> checkboxes that require your response. These are indicators to yes/no questions, or to acknowledge that certain actions have been taken (such as Sections completed, or parents informed). </w:t>
      </w:r>
    </w:p>
    <w:p w14:paraId="3278139B" w14:textId="77777777" w:rsidR="00502112" w:rsidRPr="00D07D23" w:rsidRDefault="00502112" w:rsidP="00502112">
      <w:pPr>
        <w:rPr>
          <w:sz w:val="22"/>
          <w:szCs w:val="22"/>
        </w:rPr>
      </w:pPr>
      <w:r w:rsidRPr="00D07D23">
        <w:rPr>
          <w:sz w:val="22"/>
          <w:szCs w:val="22"/>
        </w:rPr>
        <w:t>To check a checkbox:</w:t>
      </w:r>
    </w:p>
    <w:p w14:paraId="4394E21F" w14:textId="77777777" w:rsidR="00502112" w:rsidRPr="00D07D23" w:rsidRDefault="00502112" w:rsidP="002D341C">
      <w:pPr>
        <w:pStyle w:val="ListParagraph"/>
        <w:numPr>
          <w:ilvl w:val="0"/>
          <w:numId w:val="31"/>
        </w:numPr>
      </w:pPr>
      <w:r w:rsidRPr="00D07D23">
        <w:t>Double click in the centre of the checkbox square:</w:t>
      </w:r>
    </w:p>
    <w:p w14:paraId="41B39DAC" w14:textId="77777777" w:rsidR="00502112" w:rsidRPr="00D07D23" w:rsidRDefault="00502112" w:rsidP="00502112">
      <w:pPr>
        <w:jc w:val="center"/>
        <w:rPr>
          <w:sz w:val="22"/>
          <w:szCs w:val="22"/>
        </w:rPr>
      </w:pPr>
      <w:r w:rsidRPr="00D07D23">
        <w:rPr>
          <w:noProof/>
          <w:sz w:val="22"/>
          <w:szCs w:val="22"/>
          <w:lang w:eastAsia="en-AU"/>
        </w:rPr>
        <mc:AlternateContent>
          <mc:Choice Requires="wps">
            <w:drawing>
              <wp:anchor distT="0" distB="0" distL="114300" distR="114300" simplePos="0" relativeHeight="251658260" behindDoc="0" locked="0" layoutInCell="1" allowOverlap="1" wp14:anchorId="67F8E210" wp14:editId="52056809">
                <wp:simplePos x="0" y="0"/>
                <wp:positionH relativeFrom="leftMargin">
                  <wp:posOffset>2114550</wp:posOffset>
                </wp:positionH>
                <wp:positionV relativeFrom="paragraph">
                  <wp:posOffset>349885</wp:posOffset>
                </wp:positionV>
                <wp:extent cx="428625" cy="445273"/>
                <wp:effectExtent l="0" t="0" r="28575" b="12065"/>
                <wp:wrapNone/>
                <wp:docPr id="9" name="Oval 9" title="Oval shape"/>
                <wp:cNvGraphicFramePr/>
                <a:graphic xmlns:a="http://schemas.openxmlformats.org/drawingml/2006/main">
                  <a:graphicData uri="http://schemas.microsoft.com/office/word/2010/wordprocessingShape">
                    <wps:wsp>
                      <wps:cNvSpPr/>
                      <wps:spPr>
                        <a:xfrm>
                          <a:off x="0" y="0"/>
                          <a:ext cx="428625" cy="445273"/>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3F616" id="Oval 9" o:spid="_x0000_s1026" alt="Title: Oval shape" style="position:absolute;margin-left:166.5pt;margin-top:27.55pt;width:33.75pt;height:35.05pt;z-index:2516582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" filled="f" strokecolor="red" strokeweight="1.5pt">
                <v:stroke joinstyle="miter"/>
                <w10:wrap anchorx="margin"/>
              </v:oval>
            </w:pict>
          </mc:Fallback>
        </mc:AlternateContent>
      </w:r>
      <w:r w:rsidRPr="00D07D23">
        <w:rPr>
          <w:noProof/>
          <w:sz w:val="22"/>
          <w:szCs w:val="22"/>
          <w:lang w:eastAsia="en-AU"/>
        </w:rPr>
        <w:drawing>
          <wp:inline distT="0" distB="0" distL="0" distR="0" wp14:anchorId="34751483" wp14:editId="0AA0A701">
            <wp:extent cx="3961660" cy="1885950"/>
            <wp:effectExtent l="0" t="0" r="1270" b="0"/>
            <wp:docPr id="16" name="Picture 16" title="Excerpt from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7811" t="33817" r="64602" b="42022"/>
                    <a:stretch/>
                  </pic:blipFill>
                  <pic:spPr bwMode="auto">
                    <a:xfrm>
                      <a:off x="0" y="0"/>
                      <a:ext cx="3980559" cy="1894947"/>
                    </a:xfrm>
                    <a:prstGeom prst="rect">
                      <a:avLst/>
                    </a:prstGeom>
                    <a:ln>
                      <a:noFill/>
                    </a:ln>
                    <a:extLst>
                      <a:ext uri="{53640926-AAD7-44D8-BBD7-CCE9431645EC}">
                        <a14:shadowObscured xmlns:a14="http://schemas.microsoft.com/office/drawing/2010/main"/>
                      </a:ext>
                    </a:extLst>
                  </pic:spPr>
                </pic:pic>
              </a:graphicData>
            </a:graphic>
          </wp:inline>
        </w:drawing>
      </w:r>
    </w:p>
    <w:p w14:paraId="22B4A43B" w14:textId="77777777" w:rsidR="00502112" w:rsidRPr="00D07D23" w:rsidRDefault="00502112" w:rsidP="00502112">
      <w:pPr>
        <w:rPr>
          <w:sz w:val="22"/>
          <w:szCs w:val="22"/>
        </w:rPr>
      </w:pPr>
      <w:r w:rsidRPr="00D07D23">
        <w:rPr>
          <w:sz w:val="22"/>
          <w:szCs w:val="22"/>
        </w:rPr>
        <w:t xml:space="preserve">Result: This will bring up a ‘Check Box Form Field Options’ window. You will see that the default value of the checkbox is ‘Not checked’. </w:t>
      </w:r>
    </w:p>
    <w:p w14:paraId="070D2F9F" w14:textId="77777777" w:rsidR="00502112" w:rsidRPr="00D07D23" w:rsidRDefault="00502112" w:rsidP="002D341C">
      <w:pPr>
        <w:pStyle w:val="ListParagraph"/>
        <w:numPr>
          <w:ilvl w:val="0"/>
          <w:numId w:val="31"/>
        </w:numPr>
      </w:pPr>
      <w:r w:rsidRPr="00D07D23">
        <w:t xml:space="preserve">Select the button next to ‘Checked’ to mark the checkbox. </w:t>
      </w:r>
    </w:p>
    <w:p w14:paraId="1FE8A57B" w14:textId="77777777" w:rsidR="00502112" w:rsidRPr="00D07D23" w:rsidRDefault="00502112" w:rsidP="00502112">
      <w:pPr>
        <w:pStyle w:val="ListParagraph"/>
        <w:ind w:left="360"/>
      </w:pPr>
      <w:r w:rsidRPr="00D07D23">
        <w:rPr>
          <w:noProof/>
          <w:lang w:eastAsia="en-AU"/>
        </w:rPr>
        <mc:AlternateContent>
          <mc:Choice Requires="wps">
            <w:drawing>
              <wp:anchor distT="0" distB="0" distL="114300" distR="114300" simplePos="0" relativeHeight="251658263" behindDoc="0" locked="0" layoutInCell="1" allowOverlap="1" wp14:anchorId="50339ACB" wp14:editId="66C637E2">
                <wp:simplePos x="0" y="0"/>
                <wp:positionH relativeFrom="column">
                  <wp:posOffset>1476375</wp:posOffset>
                </wp:positionH>
                <wp:positionV relativeFrom="paragraph">
                  <wp:posOffset>952501</wp:posOffset>
                </wp:positionV>
                <wp:extent cx="1428750" cy="152400"/>
                <wp:effectExtent l="19050" t="19050" r="38100" b="95250"/>
                <wp:wrapNone/>
                <wp:docPr id="12" name="Straight Arrow Connector 12" title="Arrow shape"/>
                <wp:cNvGraphicFramePr/>
                <a:graphic xmlns:a="http://schemas.openxmlformats.org/drawingml/2006/main">
                  <a:graphicData uri="http://schemas.microsoft.com/office/word/2010/wordprocessingShape">
                    <wps:wsp>
                      <wps:cNvCnPr/>
                      <wps:spPr>
                        <a:xfrm>
                          <a:off x="0" y="0"/>
                          <a:ext cx="1428750" cy="1524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159574" id="_x0000_t32" coordsize="21600,21600" o:spt="32" o:oned="t" path="m,l21600,21600e" filled="f">
                <v:path arrowok="t" fillok="f" o:connecttype="none"/>
                <o:lock v:ext="edit" shapetype="t"/>
              </v:shapetype>
              <v:shape id="Straight Arrow Connector 12" o:spid="_x0000_s1026" type="#_x0000_t32" alt="Title: Arrow shape" style="position:absolute;margin-left:116.25pt;margin-top:75pt;width:112.5pt;height:12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" strokecolor="red" strokeweight="2.25pt">
                <v:stroke endarrow="block" joinstyle="miter"/>
              </v:shape>
            </w:pict>
          </mc:Fallback>
        </mc:AlternateContent>
      </w:r>
      <w:r w:rsidRPr="00D07D23">
        <w:rPr>
          <w:noProof/>
          <w:lang w:eastAsia="en-AU"/>
        </w:rPr>
        <mc:AlternateContent>
          <mc:Choice Requires="wps">
            <w:drawing>
              <wp:anchor distT="0" distB="0" distL="114300" distR="114300" simplePos="0" relativeHeight="251658261" behindDoc="0" locked="0" layoutInCell="1" allowOverlap="1" wp14:anchorId="5D5AC6A5" wp14:editId="7E839735">
                <wp:simplePos x="0" y="0"/>
                <wp:positionH relativeFrom="leftMargin">
                  <wp:posOffset>1009650</wp:posOffset>
                </wp:positionH>
                <wp:positionV relativeFrom="paragraph">
                  <wp:posOffset>742950</wp:posOffset>
                </wp:positionV>
                <wp:extent cx="1171575" cy="390525"/>
                <wp:effectExtent l="0" t="0" r="28575" b="28575"/>
                <wp:wrapNone/>
                <wp:docPr id="513183693" name="Oval 513183693" title="Oval shape"/>
                <wp:cNvGraphicFramePr/>
                <a:graphic xmlns:a="http://schemas.openxmlformats.org/drawingml/2006/main">
                  <a:graphicData uri="http://schemas.microsoft.com/office/word/2010/wordprocessingShape">
                    <wps:wsp>
                      <wps:cNvSpPr/>
                      <wps:spPr>
                        <a:xfrm>
                          <a:off x="0" y="0"/>
                          <a:ext cx="1171575" cy="390525"/>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47DCE2" id="Oval 513183693" o:spid="_x0000_s1026" alt="Title: Oval shape" style="position:absolute;margin-left:79.5pt;margin-top:58.5pt;width:92.25pt;height:30.75pt;z-index:25165826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" filled="f" strokecolor="red" strokeweight="1.5pt">
                <v:stroke joinstyle="miter"/>
                <w10:wrap anchorx="margin"/>
              </v:oval>
            </w:pict>
          </mc:Fallback>
        </mc:AlternateContent>
      </w:r>
      <w:r w:rsidRPr="00D07D23">
        <w:rPr>
          <w:noProof/>
          <w:lang w:eastAsia="en-AU"/>
        </w:rPr>
        <mc:AlternateContent>
          <mc:Choice Requires="wps">
            <w:drawing>
              <wp:anchor distT="0" distB="0" distL="114300" distR="114300" simplePos="0" relativeHeight="251658262" behindDoc="0" locked="0" layoutInCell="1" allowOverlap="1" wp14:anchorId="194CC258" wp14:editId="30C867A3">
                <wp:simplePos x="0" y="0"/>
                <wp:positionH relativeFrom="leftMargin">
                  <wp:posOffset>3905250</wp:posOffset>
                </wp:positionH>
                <wp:positionV relativeFrom="paragraph">
                  <wp:posOffset>1095375</wp:posOffset>
                </wp:positionV>
                <wp:extent cx="1171575" cy="247650"/>
                <wp:effectExtent l="0" t="0" r="28575" b="19050"/>
                <wp:wrapNone/>
                <wp:docPr id="15" name="Oval 15" title="Oval shape"/>
                <wp:cNvGraphicFramePr/>
                <a:graphic xmlns:a="http://schemas.openxmlformats.org/drawingml/2006/main">
                  <a:graphicData uri="http://schemas.microsoft.com/office/word/2010/wordprocessingShape">
                    <wps:wsp>
                      <wps:cNvSpPr/>
                      <wps:spPr>
                        <a:xfrm>
                          <a:off x="0" y="0"/>
                          <a:ext cx="1171575" cy="24765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32D4AB" id="Oval 15" o:spid="_x0000_s1026" alt="Title: Oval shape" style="position:absolute;margin-left:307.5pt;margin-top:86.25pt;width:92.25pt;height:19.5pt;z-index:251658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" filled="f" strokecolor="red" strokeweight="1.5pt">
                <v:stroke joinstyle="miter"/>
                <w10:wrap anchorx="margin"/>
              </v:oval>
            </w:pict>
          </mc:Fallback>
        </mc:AlternateContent>
      </w:r>
      <w:r w:rsidRPr="00D07D23">
        <w:rPr>
          <w:noProof/>
          <w:lang w:eastAsia="en-AU"/>
        </w:rPr>
        <w:drawing>
          <wp:inline distT="0" distB="0" distL="0" distR="0" wp14:anchorId="133C9E80" wp14:editId="17995684">
            <wp:extent cx="2628900" cy="2808855"/>
            <wp:effectExtent l="0" t="0" r="0" b="0"/>
            <wp:docPr id="17" name="Picture 17" title="Check box form field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45906" cy="2827025"/>
                    </a:xfrm>
                    <a:prstGeom prst="rect">
                      <a:avLst/>
                    </a:prstGeom>
                  </pic:spPr>
                </pic:pic>
              </a:graphicData>
            </a:graphic>
          </wp:inline>
        </w:drawing>
      </w:r>
      <w:r w:rsidRPr="00D07D23">
        <w:rPr>
          <w:noProof/>
          <w:lang w:eastAsia="en-AU"/>
        </w:rPr>
        <w:t xml:space="preserve">       </w:t>
      </w:r>
      <w:r w:rsidRPr="00D07D23">
        <w:rPr>
          <w:noProof/>
          <w:lang w:eastAsia="en-AU"/>
        </w:rPr>
        <w:drawing>
          <wp:inline distT="0" distB="0" distL="0" distR="0" wp14:anchorId="7098BA66" wp14:editId="2E33E0F4">
            <wp:extent cx="2573008" cy="2749137"/>
            <wp:effectExtent l="0" t="0" r="0" b="0"/>
            <wp:docPr id="18" name="Picture 18" title="Check box form field option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14182" cy="2793129"/>
                    </a:xfrm>
                    <a:prstGeom prst="rect">
                      <a:avLst/>
                    </a:prstGeom>
                  </pic:spPr>
                </pic:pic>
              </a:graphicData>
            </a:graphic>
          </wp:inline>
        </w:drawing>
      </w:r>
    </w:p>
    <w:p w14:paraId="3B21146F" w14:textId="77777777" w:rsidR="00502112" w:rsidRPr="00D07D23" w:rsidRDefault="00502112" w:rsidP="00502112">
      <w:pPr>
        <w:pStyle w:val="ListParagraph"/>
        <w:ind w:left="360"/>
      </w:pPr>
    </w:p>
    <w:p w14:paraId="7F19BB5D" w14:textId="77777777" w:rsidR="00502112" w:rsidRDefault="00502112" w:rsidP="00502112">
      <w:pPr>
        <w:pStyle w:val="ListParagraph"/>
        <w:ind w:left="360"/>
      </w:pPr>
      <w:r w:rsidRPr="00D07D23">
        <w:lastRenderedPageBreak/>
        <w:t>Result: Your checkbox</w:t>
      </w:r>
      <w:r>
        <w:t xml:space="preserve"> will now be ‘Checked’, showing a cross mark in the checkbox.</w:t>
      </w:r>
    </w:p>
    <w:p w14:paraId="1935E536" w14:textId="77777777" w:rsidR="00502112" w:rsidRDefault="00502112" w:rsidP="00502112">
      <w:pPr>
        <w:pStyle w:val="ListParagraph"/>
        <w:ind w:left="360"/>
      </w:pPr>
      <w:r>
        <w:rPr>
          <w:noProof/>
          <w:lang w:eastAsia="en-AU"/>
        </w:rPr>
        <w:drawing>
          <wp:inline distT="0" distB="0" distL="0" distR="0" wp14:anchorId="1749BAE6" wp14:editId="0293BD42">
            <wp:extent cx="5419725" cy="2276475"/>
            <wp:effectExtent l="0" t="0" r="9525" b="0"/>
            <wp:docPr id="19" name="Picture 19" title="Excerpt from the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8475" t="30269" r="55654" b="42011"/>
                    <a:stretch/>
                  </pic:blipFill>
                  <pic:spPr bwMode="auto">
                    <a:xfrm>
                      <a:off x="0" y="0"/>
                      <a:ext cx="5435413" cy="2283064"/>
                    </a:xfrm>
                    <a:prstGeom prst="rect">
                      <a:avLst/>
                    </a:prstGeom>
                    <a:ln>
                      <a:noFill/>
                    </a:ln>
                    <a:extLst>
                      <a:ext uri="{53640926-AAD7-44D8-BBD7-CCE9431645EC}">
                        <a14:shadowObscured xmlns:a14="http://schemas.microsoft.com/office/drawing/2010/main"/>
                      </a:ext>
                    </a:extLst>
                  </pic:spPr>
                </pic:pic>
              </a:graphicData>
            </a:graphic>
          </wp:inline>
        </w:drawing>
      </w:r>
    </w:p>
    <w:p w14:paraId="43A6F6FF" w14:textId="77777777" w:rsidR="00502112" w:rsidRDefault="00502112" w:rsidP="00502112">
      <w:pPr>
        <w:pStyle w:val="ListParagraph"/>
        <w:ind w:left="360"/>
        <w:rPr>
          <w:b/>
        </w:rPr>
      </w:pPr>
    </w:p>
    <w:p w14:paraId="775E7F2F" w14:textId="77777777" w:rsidR="00502112" w:rsidRPr="00D07D23" w:rsidRDefault="00502112" w:rsidP="00502112">
      <w:pPr>
        <w:rPr>
          <w:sz w:val="22"/>
          <w:szCs w:val="22"/>
        </w:rPr>
      </w:pPr>
      <w:r w:rsidRPr="00D07D23">
        <w:rPr>
          <w:noProof/>
          <w:sz w:val="22"/>
          <w:szCs w:val="22"/>
          <w:lang w:eastAsia="en-AU"/>
        </w:rPr>
        <mc:AlternateContent>
          <mc:Choice Requires="wps">
            <w:drawing>
              <wp:inline distT="0" distB="0" distL="0" distR="0" wp14:anchorId="78D04D30" wp14:editId="6A2E1DD4">
                <wp:extent cx="5731510" cy="628650"/>
                <wp:effectExtent l="0" t="0" r="21590" b="19050"/>
                <wp:docPr id="22" name="Rounded Rectangle 22"/>
                <wp:cNvGraphicFramePr/>
                <a:graphic xmlns:a="http://schemas.openxmlformats.org/drawingml/2006/main">
                  <a:graphicData uri="http://schemas.microsoft.com/office/word/2010/wordprocessingShape">
                    <wps:wsp>
                      <wps:cNvSpPr/>
                      <wps:spPr>
                        <a:xfrm>
                          <a:off x="0" y="0"/>
                          <a:ext cx="5731510" cy="628650"/>
                        </a:xfrm>
                        <a:prstGeom prst="roundRect">
                          <a:avLst/>
                        </a:prstGeom>
                        <a:solidFill>
                          <a:schemeClr val="accent2">
                            <a:lumMod val="20000"/>
                            <a:lumOff val="80000"/>
                          </a:schemeClr>
                        </a:solidFill>
                        <a:ln>
                          <a:solidFill>
                            <a:srgbClr val="AF272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2DA936" w14:textId="77777777" w:rsidR="00502112" w:rsidRPr="00DB16F8" w:rsidRDefault="00502112" w:rsidP="00502112">
                            <w:pPr>
                              <w:jc w:val="both"/>
                              <w:rPr>
                                <w:sz w:val="22"/>
                                <w:szCs w:val="22"/>
                              </w:rPr>
                            </w:pPr>
                            <w:r w:rsidRPr="00DB16F8">
                              <w:rPr>
                                <w:b/>
                                <w:color w:val="AF272F"/>
                                <w:sz w:val="22"/>
                                <w:szCs w:val="22"/>
                              </w:rPr>
                              <w:t xml:space="preserve">Note: </w:t>
                            </w:r>
                            <w:r w:rsidRPr="00DB16F8">
                              <w:rPr>
                                <w:color w:val="AF272F"/>
                                <w:sz w:val="22"/>
                                <w:szCs w:val="22"/>
                              </w:rPr>
                              <w:t xml:space="preserve">To ‘uncheck’ the checkbox, follow the same process as above, but change the Default value from ‘Checked’ to ‘Not checked’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D04D30" id="Rounded Rectangle 22" o:spid="_x0000_s1044" style="width:451.3pt;height:4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" fillcolor="#f0fafb [661]" strokecolor="#af272f" strokeweight="1.5pt">
                <v:stroke joinstyle="miter"/>
                <v:textbox>
                  <w:txbxContent>
                    <w:p w14:paraId="562DA936" w14:textId="77777777" w:rsidR="00502112" w:rsidRPr="00DB16F8" w:rsidRDefault="00502112" w:rsidP="00502112">
                      <w:pPr>
                        <w:jc w:val="both"/>
                        <w:rPr>
                          <w:sz w:val="22"/>
                          <w:szCs w:val="22"/>
                        </w:rPr>
                      </w:pPr>
                      <w:r w:rsidRPr="00DB16F8">
                        <w:rPr>
                          <w:b/>
                          <w:color w:val="AF272F"/>
                          <w:sz w:val="22"/>
                          <w:szCs w:val="22"/>
                        </w:rPr>
                        <w:t xml:space="preserve">Note: </w:t>
                      </w:r>
                      <w:r w:rsidRPr="00DB16F8">
                        <w:rPr>
                          <w:color w:val="AF272F"/>
                          <w:sz w:val="22"/>
                          <w:szCs w:val="22"/>
                        </w:rPr>
                        <w:t xml:space="preserve">To ‘uncheck’ the checkbox, follow the same process as above, but change the Default value from ‘Checked’ to ‘Not checked’ </w:t>
                      </w:r>
                    </w:p>
                  </w:txbxContent>
                </v:textbox>
                <w10:anchorlock/>
              </v:roundrect>
            </w:pict>
          </mc:Fallback>
        </mc:AlternateContent>
      </w:r>
    </w:p>
    <w:p w14:paraId="7F421326" w14:textId="77777777" w:rsidR="00502112" w:rsidRPr="00D07D23" w:rsidRDefault="00502112" w:rsidP="00502112">
      <w:pPr>
        <w:rPr>
          <w:rFonts w:asciiTheme="majorHAnsi" w:eastAsiaTheme="majorEastAsia" w:hAnsiTheme="majorHAnsi" w:cstheme="majorBidi"/>
          <w:b/>
          <w:bCs/>
          <w:color w:val="AF272F"/>
          <w:sz w:val="28"/>
          <w:szCs w:val="28"/>
        </w:rPr>
      </w:pPr>
      <w:r w:rsidRPr="00D07D23">
        <w:rPr>
          <w:sz w:val="22"/>
          <w:szCs w:val="22"/>
        </w:rPr>
        <w:br w:type="page"/>
      </w:r>
    </w:p>
    <w:p w14:paraId="24E59A5C" w14:textId="77777777" w:rsidR="00502112" w:rsidRPr="00732102" w:rsidRDefault="00502112" w:rsidP="00502112">
      <w:pPr>
        <w:pStyle w:val="Heading2"/>
      </w:pPr>
      <w:bookmarkStart w:id="52" w:name="_Tips"/>
      <w:bookmarkStart w:id="53" w:name="_Toc489451472"/>
      <w:bookmarkEnd w:id="52"/>
      <w:r w:rsidRPr="00732102">
        <w:lastRenderedPageBreak/>
        <w:t>Tips</w:t>
      </w:r>
      <w:bookmarkEnd w:id="53"/>
    </w:p>
    <w:p w14:paraId="175F7126" w14:textId="77777777" w:rsidR="00502112" w:rsidRPr="00D07D23" w:rsidRDefault="00502112" w:rsidP="00502112">
      <w:pPr>
        <w:pStyle w:val="Heading3"/>
        <w:rPr>
          <w:sz w:val="22"/>
          <w:szCs w:val="22"/>
        </w:rPr>
      </w:pPr>
      <w:bookmarkStart w:id="54" w:name="_Toc489451473"/>
      <w:r w:rsidRPr="00D07D23">
        <w:rPr>
          <w:sz w:val="22"/>
          <w:szCs w:val="22"/>
        </w:rPr>
        <w:t>Tip 1 – Save often</w:t>
      </w:r>
      <w:bookmarkEnd w:id="54"/>
    </w:p>
    <w:p w14:paraId="43847B59" w14:textId="77777777" w:rsidR="00502112" w:rsidRPr="00D07D23" w:rsidRDefault="00502112" w:rsidP="00502112">
      <w:pPr>
        <w:pStyle w:val="NoSpacing"/>
      </w:pPr>
      <w:r w:rsidRPr="00D07D23">
        <w:t xml:space="preserve">It’s a good idea to save often as you are writing your Transition Statements. This is particularly helpful when you are completing Section 1.1 where you are selecting and editing learning and development </w:t>
      </w:r>
      <w:proofErr w:type="gramStart"/>
      <w:r w:rsidRPr="00D07D23">
        <w:t>descriptors, and</w:t>
      </w:r>
      <w:proofErr w:type="gramEnd"/>
      <w:r w:rsidRPr="00D07D23">
        <w:t xml:space="preserve"> writing intentional teaching strategies.</w:t>
      </w:r>
    </w:p>
    <w:p w14:paraId="4C7CD62E" w14:textId="77777777" w:rsidR="00502112" w:rsidRPr="00D07D23" w:rsidRDefault="00502112" w:rsidP="00502112">
      <w:pPr>
        <w:pStyle w:val="NoSpacing"/>
      </w:pPr>
    </w:p>
    <w:p w14:paraId="6C317C2C" w14:textId="77777777" w:rsidR="00502112" w:rsidRPr="00D07D23" w:rsidRDefault="00502112" w:rsidP="00502112">
      <w:pPr>
        <w:pStyle w:val="NoSpacing"/>
      </w:pPr>
      <w:r w:rsidRPr="00D07D23">
        <w:t>The ‘Save’ button is located under the File menu, but there are also two shortcuts you can use:</w:t>
      </w:r>
    </w:p>
    <w:p w14:paraId="41759F8B" w14:textId="77777777" w:rsidR="00502112" w:rsidRPr="00D07D23" w:rsidRDefault="00502112" w:rsidP="00502112">
      <w:pPr>
        <w:jc w:val="center"/>
        <w:rPr>
          <w:noProof/>
          <w:sz w:val="22"/>
          <w:szCs w:val="22"/>
          <w:lang w:eastAsia="en-AU"/>
        </w:rPr>
      </w:pPr>
      <w:r w:rsidRPr="00D07D23">
        <w:rPr>
          <w:noProof/>
          <w:sz w:val="22"/>
          <w:szCs w:val="22"/>
          <w:lang w:eastAsia="en-AU"/>
        </w:rPr>
        <mc:AlternateContent>
          <mc:Choice Requires="wps">
            <w:drawing>
              <wp:anchor distT="0" distB="0" distL="114300" distR="114300" simplePos="0" relativeHeight="251658247" behindDoc="0" locked="0" layoutInCell="1" allowOverlap="1" wp14:anchorId="063B3472" wp14:editId="2857B881">
                <wp:simplePos x="0" y="0"/>
                <wp:positionH relativeFrom="column">
                  <wp:posOffset>1155700</wp:posOffset>
                </wp:positionH>
                <wp:positionV relativeFrom="paragraph">
                  <wp:posOffset>321310</wp:posOffset>
                </wp:positionV>
                <wp:extent cx="342900" cy="266700"/>
                <wp:effectExtent l="0" t="0" r="19050" b="19050"/>
                <wp:wrapNone/>
                <wp:docPr id="106" name="Oval 106" title="Oval shape"/>
                <wp:cNvGraphicFramePr/>
                <a:graphic xmlns:a="http://schemas.openxmlformats.org/drawingml/2006/main">
                  <a:graphicData uri="http://schemas.microsoft.com/office/word/2010/wordprocessingShape">
                    <wps:wsp>
                      <wps:cNvSpPr/>
                      <wps:spPr>
                        <a:xfrm>
                          <a:off x="0" y="0"/>
                          <a:ext cx="34290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CC59EA" id="Oval 106" o:spid="_x0000_s1026" alt="Title: Oval shape" style="position:absolute;margin-left:91pt;margin-top:25.3pt;width:27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" filled="f" strokecolor="red" strokeweight="1.5pt">
                <v:stroke joinstyle="miter"/>
              </v:oval>
            </w:pict>
          </mc:Fallback>
        </mc:AlternateContent>
      </w:r>
    </w:p>
    <w:p w14:paraId="58765F34" w14:textId="77777777" w:rsidR="00502112" w:rsidRPr="00D07D23" w:rsidRDefault="00502112" w:rsidP="00502112">
      <w:pPr>
        <w:jc w:val="center"/>
        <w:rPr>
          <w:noProof/>
          <w:sz w:val="22"/>
          <w:szCs w:val="22"/>
          <w:lang w:eastAsia="en-AU"/>
        </w:rPr>
      </w:pPr>
      <w:r w:rsidRPr="00D07D23">
        <w:rPr>
          <w:noProof/>
          <w:sz w:val="22"/>
          <w:szCs w:val="22"/>
          <w:lang w:eastAsia="en-AU"/>
        </w:rPr>
        <w:drawing>
          <wp:inline distT="0" distB="0" distL="0" distR="0" wp14:anchorId="484E0474" wp14:editId="740DBCF0">
            <wp:extent cx="1162050" cy="640545"/>
            <wp:effectExtent l="0" t="0" r="0" b="7620"/>
            <wp:docPr id="105" name="Picture 105" title="Excerpt from the electronic T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92665" b="92561"/>
                    <a:stretch/>
                  </pic:blipFill>
                  <pic:spPr bwMode="auto">
                    <a:xfrm>
                      <a:off x="0" y="0"/>
                      <a:ext cx="1188098" cy="654903"/>
                    </a:xfrm>
                    <a:prstGeom prst="rect">
                      <a:avLst/>
                    </a:prstGeom>
                    <a:ln>
                      <a:noFill/>
                    </a:ln>
                    <a:extLst>
                      <a:ext uri="{53640926-AAD7-44D8-BBD7-CCE9431645EC}">
                        <a14:shadowObscured xmlns:a14="http://schemas.microsoft.com/office/drawing/2010/main"/>
                      </a:ext>
                    </a:extLst>
                  </pic:spPr>
                </pic:pic>
              </a:graphicData>
            </a:graphic>
          </wp:inline>
        </w:drawing>
      </w:r>
      <w:r w:rsidRPr="00D07D23">
        <w:rPr>
          <w:noProof/>
          <w:sz w:val="22"/>
          <w:szCs w:val="22"/>
          <w:lang w:eastAsia="en-AU"/>
        </w:rPr>
        <w:t xml:space="preserve">    OR   </w:t>
      </w:r>
      <w:r w:rsidRPr="00D07D23">
        <w:rPr>
          <w:noProof/>
          <w:sz w:val="22"/>
          <w:szCs w:val="22"/>
          <w:lang w:eastAsia="en-AU"/>
        </w:rPr>
        <w:drawing>
          <wp:inline distT="0" distB="0" distL="0" distR="0" wp14:anchorId="4E164B7B" wp14:editId="485A971C">
            <wp:extent cx="1952625" cy="661451"/>
            <wp:effectExtent l="0" t="0" r="0" b="5715"/>
            <wp:docPr id="107" name="Picture 107" descr="Image result for Ctrl 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trl S imag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6712" cy="676385"/>
                    </a:xfrm>
                    <a:prstGeom prst="rect">
                      <a:avLst/>
                    </a:prstGeom>
                    <a:noFill/>
                    <a:ln>
                      <a:noFill/>
                    </a:ln>
                  </pic:spPr>
                </pic:pic>
              </a:graphicData>
            </a:graphic>
          </wp:inline>
        </w:drawing>
      </w:r>
    </w:p>
    <w:p w14:paraId="502F2136" w14:textId="77777777" w:rsidR="00502112" w:rsidRPr="00D07D23" w:rsidRDefault="00502112" w:rsidP="00502112">
      <w:pPr>
        <w:rPr>
          <w:sz w:val="22"/>
          <w:szCs w:val="22"/>
        </w:rPr>
      </w:pPr>
    </w:p>
    <w:p w14:paraId="3B19EDDB" w14:textId="0916715D" w:rsidR="00502112" w:rsidRPr="00D07D23" w:rsidRDefault="00502112" w:rsidP="00502112">
      <w:pPr>
        <w:pStyle w:val="Heading3"/>
        <w:rPr>
          <w:sz w:val="22"/>
          <w:szCs w:val="22"/>
        </w:rPr>
      </w:pPr>
      <w:bookmarkStart w:id="55" w:name="_Toc489451474"/>
      <w:r w:rsidRPr="00D07D23">
        <w:rPr>
          <w:sz w:val="22"/>
          <w:szCs w:val="22"/>
        </w:rPr>
        <w:t xml:space="preserve">Tip 2 – Remember you can </w:t>
      </w:r>
      <w:r w:rsidR="00D07D23">
        <w:rPr>
          <w:sz w:val="22"/>
          <w:szCs w:val="22"/>
        </w:rPr>
        <w:t>u</w:t>
      </w:r>
      <w:r w:rsidRPr="00D07D23">
        <w:rPr>
          <w:sz w:val="22"/>
          <w:szCs w:val="22"/>
        </w:rPr>
        <w:t>ndo</w:t>
      </w:r>
      <w:bookmarkEnd w:id="55"/>
    </w:p>
    <w:p w14:paraId="6CC6D135" w14:textId="77777777" w:rsidR="00502112" w:rsidRPr="00D07D23" w:rsidRDefault="00502112" w:rsidP="00502112">
      <w:pPr>
        <w:rPr>
          <w:sz w:val="22"/>
          <w:szCs w:val="22"/>
        </w:rPr>
      </w:pPr>
      <w:r w:rsidRPr="00D07D23">
        <w:rPr>
          <w:sz w:val="22"/>
          <w:szCs w:val="22"/>
        </w:rPr>
        <w:t xml:space="preserve">If you want to undo something that you’ve just done in your document (before you hit save) you can select the undo arrow from the top </w:t>
      </w:r>
      <w:proofErr w:type="gramStart"/>
      <w:r w:rsidRPr="00D07D23">
        <w:rPr>
          <w:sz w:val="22"/>
          <w:szCs w:val="22"/>
        </w:rPr>
        <w:t>menu, or</w:t>
      </w:r>
      <w:proofErr w:type="gramEnd"/>
      <w:r w:rsidRPr="00D07D23">
        <w:rPr>
          <w:sz w:val="22"/>
          <w:szCs w:val="22"/>
        </w:rPr>
        <w:t xml:space="preserve"> press the ‘Ctrl’ and the ‘Z’ key simultaneously. </w:t>
      </w:r>
    </w:p>
    <w:p w14:paraId="2254D89D" w14:textId="77777777" w:rsidR="00502112" w:rsidRPr="00D07D23" w:rsidRDefault="00502112" w:rsidP="00502112">
      <w:pPr>
        <w:pStyle w:val="ListParagraph"/>
      </w:pPr>
      <w:r w:rsidRPr="00D07D23">
        <w:rPr>
          <w:noProof/>
          <w:lang w:eastAsia="en-AU"/>
        </w:rPr>
        <mc:AlternateContent>
          <mc:Choice Requires="wps">
            <w:drawing>
              <wp:anchor distT="0" distB="0" distL="114300" distR="114300" simplePos="0" relativeHeight="251658248" behindDoc="0" locked="0" layoutInCell="1" allowOverlap="1" wp14:anchorId="5663D673" wp14:editId="4F26EC58">
                <wp:simplePos x="0" y="0"/>
                <wp:positionH relativeFrom="column">
                  <wp:posOffset>793750</wp:posOffset>
                </wp:positionH>
                <wp:positionV relativeFrom="paragraph">
                  <wp:posOffset>67945</wp:posOffset>
                </wp:positionV>
                <wp:extent cx="365125" cy="326390"/>
                <wp:effectExtent l="0" t="0" r="15875" b="16510"/>
                <wp:wrapNone/>
                <wp:docPr id="108" name="Oval 108" title="Oval shape"/>
                <wp:cNvGraphicFramePr/>
                <a:graphic xmlns:a="http://schemas.openxmlformats.org/drawingml/2006/main">
                  <a:graphicData uri="http://schemas.microsoft.com/office/word/2010/wordprocessingShape">
                    <wps:wsp>
                      <wps:cNvSpPr/>
                      <wps:spPr>
                        <a:xfrm>
                          <a:off x="0" y="0"/>
                          <a:ext cx="365125" cy="3263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8D31F0" id="Oval 108" o:spid="_x0000_s1026" alt="Title: Oval shape" style="position:absolute;margin-left:62.5pt;margin-top:5.35pt;width:28.75pt;height:25.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" filled="f" strokecolor="red" strokeweight="1.5pt">
                <v:stroke joinstyle="miter"/>
              </v:oval>
            </w:pict>
          </mc:Fallback>
        </mc:AlternateContent>
      </w:r>
      <w:r w:rsidRPr="00D07D23">
        <w:rPr>
          <w:noProof/>
          <w:lang w:eastAsia="en-AU"/>
        </w:rPr>
        <w:drawing>
          <wp:inline distT="0" distB="0" distL="0" distR="0" wp14:anchorId="2345BB65" wp14:editId="4532D9D9">
            <wp:extent cx="1200150" cy="612321"/>
            <wp:effectExtent l="0" t="0" r="0" b="0"/>
            <wp:docPr id="109" name="Picture 109" title="Screenshot of the undo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91857" b="92356"/>
                    <a:stretch/>
                  </pic:blipFill>
                  <pic:spPr bwMode="auto">
                    <a:xfrm>
                      <a:off x="0" y="0"/>
                      <a:ext cx="1227814" cy="626435"/>
                    </a:xfrm>
                    <a:prstGeom prst="rect">
                      <a:avLst/>
                    </a:prstGeom>
                    <a:ln>
                      <a:noFill/>
                    </a:ln>
                    <a:extLst>
                      <a:ext uri="{53640926-AAD7-44D8-BBD7-CCE9431645EC}">
                        <a14:shadowObscured xmlns:a14="http://schemas.microsoft.com/office/drawing/2010/main"/>
                      </a:ext>
                    </a:extLst>
                  </pic:spPr>
                </pic:pic>
              </a:graphicData>
            </a:graphic>
          </wp:inline>
        </w:drawing>
      </w:r>
      <w:r w:rsidRPr="00D07D23">
        <w:t xml:space="preserve">     OR    </w:t>
      </w:r>
      <w:r w:rsidRPr="00D07D23">
        <w:rPr>
          <w:noProof/>
          <w:lang w:eastAsia="en-AU"/>
        </w:rPr>
        <w:drawing>
          <wp:inline distT="0" distB="0" distL="0" distR="0" wp14:anchorId="4ADC3099" wp14:editId="7C414475">
            <wp:extent cx="1685925" cy="717522"/>
            <wp:effectExtent l="0" t="0" r="0" b="6985"/>
            <wp:docPr id="110" name="Picture 110" descr="Image result for Ctrl z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trl z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20755" cy="732346"/>
                    </a:xfrm>
                    <a:prstGeom prst="rect">
                      <a:avLst/>
                    </a:prstGeom>
                    <a:noFill/>
                    <a:ln>
                      <a:noFill/>
                    </a:ln>
                  </pic:spPr>
                </pic:pic>
              </a:graphicData>
            </a:graphic>
          </wp:inline>
        </w:drawing>
      </w:r>
    </w:p>
    <w:p w14:paraId="2C06CA57" w14:textId="77777777" w:rsidR="00502112" w:rsidRPr="00D07D23" w:rsidRDefault="00502112" w:rsidP="00502112">
      <w:pPr>
        <w:rPr>
          <w:sz w:val="22"/>
          <w:szCs w:val="22"/>
        </w:rPr>
      </w:pPr>
    </w:p>
    <w:p w14:paraId="1B8D3423" w14:textId="77777777" w:rsidR="00502112" w:rsidRPr="00D07D23" w:rsidRDefault="00502112" w:rsidP="00502112">
      <w:pPr>
        <w:pStyle w:val="Heading3"/>
        <w:rPr>
          <w:sz w:val="22"/>
          <w:szCs w:val="22"/>
        </w:rPr>
      </w:pPr>
      <w:bookmarkStart w:id="56" w:name="_Toc489451475"/>
      <w:r w:rsidRPr="00D07D23">
        <w:rPr>
          <w:sz w:val="22"/>
          <w:szCs w:val="22"/>
        </w:rPr>
        <w:t>Tip 3 – You can copy/paste content into text fields</w:t>
      </w:r>
      <w:bookmarkEnd w:id="56"/>
    </w:p>
    <w:p w14:paraId="1315F5F7" w14:textId="77777777" w:rsidR="00502112" w:rsidRPr="00D07D23" w:rsidRDefault="00502112" w:rsidP="00502112">
      <w:pPr>
        <w:rPr>
          <w:sz w:val="22"/>
          <w:szCs w:val="22"/>
        </w:rPr>
      </w:pPr>
      <w:r w:rsidRPr="00D07D23">
        <w:rPr>
          <w:sz w:val="22"/>
          <w:szCs w:val="22"/>
        </w:rPr>
        <w:t xml:space="preserve">If you want to copy some existing text into your Transition Document, you can do so into the yellow boxes that outline where you have permission to enter text. </w:t>
      </w:r>
    </w:p>
    <w:p w14:paraId="4C89B0A3" w14:textId="77777777" w:rsidR="00502112" w:rsidRPr="00D07D23" w:rsidRDefault="00502112" w:rsidP="00502112">
      <w:pPr>
        <w:rPr>
          <w:sz w:val="22"/>
          <w:szCs w:val="22"/>
        </w:rPr>
      </w:pPr>
      <w:r w:rsidRPr="00D07D23">
        <w:rPr>
          <w:sz w:val="22"/>
          <w:szCs w:val="22"/>
        </w:rPr>
        <w:t>To copy text:</w:t>
      </w:r>
    </w:p>
    <w:p w14:paraId="594A47FD" w14:textId="77777777" w:rsidR="00502112" w:rsidRPr="00D07D23" w:rsidRDefault="00502112" w:rsidP="002D341C">
      <w:pPr>
        <w:pStyle w:val="ListParagraph"/>
        <w:numPr>
          <w:ilvl w:val="0"/>
          <w:numId w:val="18"/>
        </w:numPr>
        <w:ind w:left="360"/>
      </w:pPr>
      <w:r w:rsidRPr="00D07D23">
        <w:t>Select the text you want to copy with your mouse or cursor, so that it is highlighted light grey:</w:t>
      </w:r>
    </w:p>
    <w:p w14:paraId="11B88889" w14:textId="77777777" w:rsidR="00502112" w:rsidRPr="00D07D23" w:rsidRDefault="00502112" w:rsidP="00502112">
      <w:pPr>
        <w:pStyle w:val="ListParagraph"/>
        <w:ind w:left="360"/>
        <w:jc w:val="center"/>
      </w:pPr>
      <w:r w:rsidRPr="00D07D23">
        <w:rPr>
          <w:noProof/>
          <w:lang w:eastAsia="en-AU"/>
        </w:rPr>
        <w:drawing>
          <wp:inline distT="0" distB="0" distL="0" distR="0" wp14:anchorId="6EEC2567" wp14:editId="7463C5A5">
            <wp:extent cx="2628900" cy="561975"/>
            <wp:effectExtent l="0" t="0" r="0" b="9525"/>
            <wp:docPr id="114" name="Picture 114" title="Example of how to copy and pas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4675" t="32646" r="32602" b="62350"/>
                    <a:stretch/>
                  </pic:blipFill>
                  <pic:spPr bwMode="auto">
                    <a:xfrm>
                      <a:off x="0" y="0"/>
                      <a:ext cx="2646376" cy="565711"/>
                    </a:xfrm>
                    <a:prstGeom prst="rect">
                      <a:avLst/>
                    </a:prstGeom>
                    <a:ln>
                      <a:noFill/>
                    </a:ln>
                    <a:extLst>
                      <a:ext uri="{53640926-AAD7-44D8-BBD7-CCE9431645EC}">
                        <a14:shadowObscured xmlns:a14="http://schemas.microsoft.com/office/drawing/2010/main"/>
                      </a:ext>
                    </a:extLst>
                  </pic:spPr>
                </pic:pic>
              </a:graphicData>
            </a:graphic>
          </wp:inline>
        </w:drawing>
      </w:r>
    </w:p>
    <w:p w14:paraId="6F5A9827" w14:textId="77777777" w:rsidR="00502112" w:rsidRPr="00D07D23" w:rsidRDefault="00502112" w:rsidP="002D341C">
      <w:pPr>
        <w:pStyle w:val="ListParagraph"/>
        <w:numPr>
          <w:ilvl w:val="0"/>
          <w:numId w:val="18"/>
        </w:numPr>
        <w:ind w:left="360"/>
      </w:pPr>
      <w:r w:rsidRPr="00D07D23">
        <w:t xml:space="preserve">Once selected, right click and select ‘Copy’, or hit Ctrl C on your keyboard. </w:t>
      </w:r>
    </w:p>
    <w:p w14:paraId="018C0CB4" w14:textId="77777777" w:rsidR="00502112" w:rsidRPr="00D07D23" w:rsidRDefault="00502112" w:rsidP="00502112">
      <w:pPr>
        <w:rPr>
          <w:sz w:val="22"/>
          <w:szCs w:val="22"/>
        </w:rPr>
      </w:pPr>
      <w:r w:rsidRPr="00D07D23">
        <w:rPr>
          <w:sz w:val="22"/>
          <w:szCs w:val="22"/>
        </w:rPr>
        <w:t>To paste text:</w:t>
      </w:r>
    </w:p>
    <w:p w14:paraId="74D004AB" w14:textId="77777777" w:rsidR="00502112" w:rsidRPr="00D07D23" w:rsidRDefault="00502112" w:rsidP="002D341C">
      <w:pPr>
        <w:pStyle w:val="ListParagraph"/>
        <w:numPr>
          <w:ilvl w:val="0"/>
          <w:numId w:val="19"/>
        </w:numPr>
      </w:pPr>
      <w:r w:rsidRPr="00D07D23">
        <w:t xml:space="preserve">Move the cursor to where you want to paste the text. In the Electronic Transition Statement this will be a yellow box. </w:t>
      </w:r>
    </w:p>
    <w:p w14:paraId="6B500590" w14:textId="77777777" w:rsidR="00502112" w:rsidRPr="00D07D23" w:rsidRDefault="00502112" w:rsidP="002D341C">
      <w:pPr>
        <w:pStyle w:val="ListParagraph"/>
        <w:numPr>
          <w:ilvl w:val="0"/>
          <w:numId w:val="19"/>
        </w:numPr>
      </w:pPr>
      <w:r w:rsidRPr="00D07D23">
        <w:t>Click inside the yellow box and then right click and select ‘Paste</w:t>
      </w:r>
      <w:proofErr w:type="gramStart"/>
      <w:r w:rsidRPr="00D07D23">
        <w:t>’, or</w:t>
      </w:r>
      <w:proofErr w:type="gramEnd"/>
      <w:r w:rsidRPr="00D07D23">
        <w:t xml:space="preserve"> hit Ctrl V on your keyboard. </w:t>
      </w:r>
    </w:p>
    <w:p w14:paraId="77F24AD6" w14:textId="77777777" w:rsidR="00502112" w:rsidRPr="00D07D23" w:rsidRDefault="00502112" w:rsidP="00502112">
      <w:pPr>
        <w:pStyle w:val="Heading3"/>
        <w:rPr>
          <w:sz w:val="22"/>
          <w:szCs w:val="22"/>
        </w:rPr>
      </w:pPr>
      <w:bookmarkStart w:id="57" w:name="_Tip_4_-"/>
      <w:bookmarkStart w:id="58" w:name="_Toc489451476"/>
      <w:bookmarkEnd w:id="57"/>
      <w:r w:rsidRPr="00D07D23">
        <w:rPr>
          <w:sz w:val="22"/>
          <w:szCs w:val="22"/>
        </w:rPr>
        <w:lastRenderedPageBreak/>
        <w:t>Tip 4 - You can password protect a Word file in Microsoft Word 2007</w:t>
      </w:r>
      <w:bookmarkEnd w:id="58"/>
    </w:p>
    <w:p w14:paraId="252DF8BE" w14:textId="77777777" w:rsidR="00502112" w:rsidRPr="00D07D23" w:rsidRDefault="00502112" w:rsidP="002D341C">
      <w:pPr>
        <w:pStyle w:val="NormalWeb"/>
        <w:numPr>
          <w:ilvl w:val="0"/>
          <w:numId w:val="30"/>
        </w:numPr>
        <w:shd w:val="clear" w:color="auto" w:fill="FFFFFF"/>
        <w:rPr>
          <w:rFonts w:asciiTheme="minorHAnsi" w:eastAsiaTheme="minorEastAsia" w:hAnsiTheme="minorHAnsi" w:cstheme="minorBidi"/>
          <w:sz w:val="22"/>
          <w:szCs w:val="22"/>
          <w:lang w:eastAsia="en-US"/>
        </w:rPr>
      </w:pPr>
      <w:r w:rsidRPr="00D07D23">
        <w:rPr>
          <w:rFonts w:asciiTheme="minorHAnsi" w:eastAsiaTheme="minorEastAsia" w:hAnsiTheme="minorHAnsi" w:cstheme="minorBidi"/>
          <w:sz w:val="22"/>
          <w:szCs w:val="22"/>
          <w:lang w:eastAsia="en-US"/>
        </w:rPr>
        <w:t xml:space="preserve">Click the ‘Office’ button in the top </w:t>
      </w:r>
      <w:proofErr w:type="gramStart"/>
      <w:r w:rsidRPr="00D07D23">
        <w:rPr>
          <w:rFonts w:asciiTheme="minorHAnsi" w:eastAsiaTheme="minorEastAsia" w:hAnsiTheme="minorHAnsi" w:cstheme="minorBidi"/>
          <w:sz w:val="22"/>
          <w:szCs w:val="22"/>
          <w:lang w:eastAsia="en-US"/>
        </w:rPr>
        <w:t>left hand</w:t>
      </w:r>
      <w:proofErr w:type="gramEnd"/>
      <w:r w:rsidRPr="00D07D23">
        <w:rPr>
          <w:rFonts w:asciiTheme="minorHAnsi" w:eastAsiaTheme="minorEastAsia" w:hAnsiTheme="minorHAnsi" w:cstheme="minorBidi"/>
          <w:sz w:val="22"/>
          <w:szCs w:val="22"/>
          <w:lang w:eastAsia="en-US"/>
        </w:rPr>
        <w:t xml:space="preserve"> corner of the screen.</w:t>
      </w:r>
    </w:p>
    <w:p w14:paraId="6FAC5462" w14:textId="77777777" w:rsidR="00502112" w:rsidRPr="00D07D23" w:rsidRDefault="00502112" w:rsidP="00502112">
      <w:pPr>
        <w:pStyle w:val="NormalWeb"/>
        <w:shd w:val="clear" w:color="auto" w:fill="FFFFFF"/>
        <w:spacing w:after="160" w:afterAutospacing="0"/>
        <w:jc w:val="center"/>
        <w:rPr>
          <w:rFonts w:ascii="Arial" w:hAnsi="Arial" w:cs="Arial"/>
          <w:color w:val="333333"/>
          <w:sz w:val="22"/>
          <w:szCs w:val="22"/>
        </w:rPr>
      </w:pPr>
      <w:r w:rsidRPr="00D07D23">
        <w:rPr>
          <w:rFonts w:ascii="Arial" w:hAnsi="Arial" w:cs="Arial"/>
          <w:noProof/>
          <w:color w:val="333333"/>
          <w:sz w:val="22"/>
          <w:szCs w:val="22"/>
        </w:rPr>
        <w:drawing>
          <wp:inline distT="0" distB="0" distL="0" distR="0" wp14:anchorId="32A23411" wp14:editId="13B44406">
            <wp:extent cx="3360008" cy="2390775"/>
            <wp:effectExtent l="0" t="0" r="0" b="0"/>
            <wp:docPr id="8" name="Picture 8" title="Screenshot of how to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79365" b="76433"/>
                    <a:stretch/>
                  </pic:blipFill>
                  <pic:spPr bwMode="auto">
                    <a:xfrm>
                      <a:off x="0" y="0"/>
                      <a:ext cx="3377151" cy="2402973"/>
                    </a:xfrm>
                    <a:prstGeom prst="rect">
                      <a:avLst/>
                    </a:prstGeom>
                    <a:noFill/>
                    <a:ln>
                      <a:noFill/>
                    </a:ln>
                    <a:extLst>
                      <a:ext uri="{53640926-AAD7-44D8-BBD7-CCE9431645EC}">
                        <a14:shadowObscured xmlns:a14="http://schemas.microsoft.com/office/drawing/2010/main"/>
                      </a:ext>
                    </a:extLst>
                  </pic:spPr>
                </pic:pic>
              </a:graphicData>
            </a:graphic>
          </wp:inline>
        </w:drawing>
      </w:r>
    </w:p>
    <w:p w14:paraId="412E18C1" w14:textId="77777777" w:rsidR="00502112" w:rsidRPr="00D07D23" w:rsidRDefault="00502112" w:rsidP="002D341C">
      <w:pPr>
        <w:pStyle w:val="NormalWeb"/>
        <w:numPr>
          <w:ilvl w:val="0"/>
          <w:numId w:val="30"/>
        </w:numPr>
        <w:shd w:val="clear" w:color="auto" w:fill="FFFFFF"/>
        <w:rPr>
          <w:rFonts w:asciiTheme="minorHAnsi" w:eastAsiaTheme="minorEastAsia" w:hAnsiTheme="minorHAnsi" w:cstheme="minorBidi"/>
          <w:sz w:val="22"/>
          <w:szCs w:val="22"/>
          <w:lang w:eastAsia="en-US"/>
        </w:rPr>
      </w:pPr>
      <w:r w:rsidRPr="00D07D23">
        <w:rPr>
          <w:rFonts w:asciiTheme="minorHAnsi" w:eastAsiaTheme="minorEastAsia" w:hAnsiTheme="minorHAnsi" w:cstheme="minorBidi"/>
          <w:sz w:val="22"/>
          <w:szCs w:val="22"/>
          <w:lang w:eastAsia="en-US"/>
        </w:rPr>
        <w:t>Select ‘Prepare’</w:t>
      </w:r>
    </w:p>
    <w:p w14:paraId="20788659" w14:textId="77777777" w:rsidR="00502112" w:rsidRPr="00D07D23" w:rsidRDefault="00502112" w:rsidP="00502112">
      <w:pPr>
        <w:pStyle w:val="NormalWeb"/>
        <w:shd w:val="clear" w:color="auto" w:fill="FFFFFF"/>
        <w:spacing w:after="160" w:afterAutospacing="0"/>
        <w:jc w:val="center"/>
        <w:rPr>
          <w:rFonts w:ascii="Arial" w:hAnsi="Arial" w:cs="Arial"/>
          <w:color w:val="333333"/>
          <w:sz w:val="22"/>
          <w:szCs w:val="22"/>
        </w:rPr>
      </w:pPr>
      <w:r w:rsidRPr="00D07D23">
        <w:rPr>
          <w:rFonts w:ascii="Arial" w:hAnsi="Arial" w:cs="Arial"/>
          <w:noProof/>
          <w:color w:val="333333"/>
          <w:sz w:val="22"/>
          <w:szCs w:val="22"/>
        </w:rPr>
        <w:drawing>
          <wp:inline distT="0" distB="0" distL="0" distR="0" wp14:anchorId="05A2577A" wp14:editId="400286C3">
            <wp:extent cx="3697951" cy="3743325"/>
            <wp:effectExtent l="0" t="0" r="0" b="0"/>
            <wp:docPr id="6" name="Picture 6" title="Screenshot of menu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r="68411" b="48758"/>
                    <a:stretch/>
                  </pic:blipFill>
                  <pic:spPr bwMode="auto">
                    <a:xfrm>
                      <a:off x="0" y="0"/>
                      <a:ext cx="3706694" cy="3752175"/>
                    </a:xfrm>
                    <a:prstGeom prst="rect">
                      <a:avLst/>
                    </a:prstGeom>
                    <a:noFill/>
                    <a:ln>
                      <a:noFill/>
                    </a:ln>
                    <a:extLst>
                      <a:ext uri="{53640926-AAD7-44D8-BBD7-CCE9431645EC}">
                        <a14:shadowObscured xmlns:a14="http://schemas.microsoft.com/office/drawing/2010/main"/>
                      </a:ext>
                    </a:extLst>
                  </pic:spPr>
                </pic:pic>
              </a:graphicData>
            </a:graphic>
          </wp:inline>
        </w:drawing>
      </w:r>
    </w:p>
    <w:p w14:paraId="4AC6BCD4" w14:textId="77777777" w:rsidR="00502112" w:rsidRPr="00D07D23" w:rsidRDefault="00502112" w:rsidP="002D341C">
      <w:pPr>
        <w:pStyle w:val="NormalWeb"/>
        <w:numPr>
          <w:ilvl w:val="0"/>
          <w:numId w:val="30"/>
        </w:numPr>
        <w:shd w:val="clear" w:color="auto" w:fill="FFFFFF"/>
        <w:rPr>
          <w:rFonts w:asciiTheme="minorHAnsi" w:eastAsiaTheme="minorEastAsia" w:hAnsiTheme="minorHAnsi" w:cstheme="minorBidi"/>
          <w:sz w:val="22"/>
          <w:szCs w:val="22"/>
          <w:lang w:eastAsia="en-US"/>
        </w:rPr>
      </w:pPr>
      <w:r w:rsidRPr="00D07D23">
        <w:rPr>
          <w:rFonts w:ascii="Arial" w:hAnsi="Arial" w:cs="Arial"/>
          <w:color w:val="333333"/>
          <w:sz w:val="22"/>
          <w:szCs w:val="22"/>
        </w:rPr>
        <w:br w:type="page"/>
      </w:r>
      <w:r w:rsidRPr="00D07D23">
        <w:rPr>
          <w:rFonts w:asciiTheme="minorHAnsi" w:eastAsiaTheme="minorEastAsia" w:hAnsiTheme="minorHAnsi" w:cstheme="minorBidi"/>
          <w:sz w:val="22"/>
          <w:szCs w:val="22"/>
          <w:lang w:eastAsia="en-US"/>
        </w:rPr>
        <w:lastRenderedPageBreak/>
        <w:t>Select ‘Encrypt Document’</w:t>
      </w:r>
    </w:p>
    <w:p w14:paraId="4546E935" w14:textId="77777777" w:rsidR="00502112" w:rsidRPr="001E1A8A" w:rsidRDefault="00502112" w:rsidP="00502112">
      <w:pPr>
        <w:pStyle w:val="NormalWeb"/>
        <w:shd w:val="clear" w:color="auto" w:fill="FFFFFF"/>
        <w:spacing w:after="160" w:afterAutospacing="0"/>
        <w:jc w:val="center"/>
        <w:rPr>
          <w:rFonts w:ascii="Arial" w:hAnsi="Arial" w:cs="Arial"/>
          <w:color w:val="333333"/>
          <w:sz w:val="19"/>
          <w:szCs w:val="19"/>
        </w:rPr>
      </w:pPr>
      <w:r w:rsidRPr="008753D5">
        <w:rPr>
          <w:rFonts w:ascii="Arial" w:hAnsi="Arial" w:cs="Arial"/>
          <w:noProof/>
          <w:color w:val="333333"/>
          <w:sz w:val="19"/>
          <w:szCs w:val="19"/>
        </w:rPr>
        <w:drawing>
          <wp:inline distT="0" distB="0" distL="0" distR="0" wp14:anchorId="3BF8BD75" wp14:editId="50890A71">
            <wp:extent cx="3727020" cy="3705225"/>
            <wp:effectExtent l="0" t="0" r="6985" b="0"/>
            <wp:docPr id="3" name="Picture 3" title="Screenshot of how to encryp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66860" b="47205"/>
                    <a:stretch/>
                  </pic:blipFill>
                  <pic:spPr bwMode="auto">
                    <a:xfrm>
                      <a:off x="0" y="0"/>
                      <a:ext cx="3741394" cy="3719515"/>
                    </a:xfrm>
                    <a:prstGeom prst="rect">
                      <a:avLst/>
                    </a:prstGeom>
                    <a:noFill/>
                    <a:ln>
                      <a:noFill/>
                    </a:ln>
                    <a:extLst>
                      <a:ext uri="{53640926-AAD7-44D8-BBD7-CCE9431645EC}">
                        <a14:shadowObscured xmlns:a14="http://schemas.microsoft.com/office/drawing/2010/main"/>
                      </a:ext>
                    </a:extLst>
                  </pic:spPr>
                </pic:pic>
              </a:graphicData>
            </a:graphic>
          </wp:inline>
        </w:drawing>
      </w:r>
    </w:p>
    <w:p w14:paraId="4C6D6813" w14:textId="77777777" w:rsidR="00502112" w:rsidRPr="00D07D23" w:rsidRDefault="00502112" w:rsidP="002D341C">
      <w:pPr>
        <w:pStyle w:val="NormalWeb"/>
        <w:numPr>
          <w:ilvl w:val="0"/>
          <w:numId w:val="30"/>
        </w:numPr>
        <w:shd w:val="clear" w:color="auto" w:fill="FFFFFF"/>
        <w:rPr>
          <w:rFonts w:asciiTheme="minorHAnsi" w:eastAsiaTheme="minorEastAsia" w:hAnsiTheme="minorHAnsi" w:cstheme="minorBidi"/>
          <w:sz w:val="22"/>
          <w:szCs w:val="22"/>
          <w:lang w:eastAsia="en-US"/>
        </w:rPr>
      </w:pPr>
      <w:r w:rsidRPr="00D07D23">
        <w:rPr>
          <w:rFonts w:asciiTheme="minorHAnsi" w:eastAsiaTheme="minorEastAsia" w:hAnsiTheme="minorHAnsi" w:cstheme="minorBidi"/>
          <w:sz w:val="22"/>
          <w:szCs w:val="22"/>
          <w:lang w:eastAsia="en-US"/>
        </w:rPr>
        <w:t xml:space="preserve">Enter your chosen Password. It is recommended to use a password that you and the recipient will know or understand. </w:t>
      </w:r>
    </w:p>
    <w:p w14:paraId="1C3E883B" w14:textId="77777777" w:rsidR="00502112" w:rsidRPr="00D07D23" w:rsidRDefault="00502112" w:rsidP="00502112">
      <w:pPr>
        <w:pStyle w:val="NormalWeb"/>
        <w:shd w:val="clear" w:color="auto" w:fill="FFFFFF"/>
        <w:spacing w:after="160" w:afterAutospacing="0"/>
        <w:jc w:val="center"/>
        <w:rPr>
          <w:rFonts w:ascii="Arial" w:hAnsi="Arial" w:cs="Arial"/>
          <w:noProof/>
          <w:color w:val="333333"/>
          <w:sz w:val="22"/>
          <w:szCs w:val="22"/>
        </w:rPr>
      </w:pPr>
    </w:p>
    <w:p w14:paraId="25FD056B" w14:textId="77777777" w:rsidR="00502112" w:rsidRPr="00D07D23" w:rsidRDefault="00502112" w:rsidP="00502112">
      <w:pPr>
        <w:pStyle w:val="NormalWeb"/>
        <w:shd w:val="clear" w:color="auto" w:fill="FFFFFF"/>
        <w:spacing w:after="160" w:afterAutospacing="0"/>
        <w:jc w:val="center"/>
        <w:rPr>
          <w:rFonts w:ascii="Arial" w:hAnsi="Arial" w:cs="Arial"/>
          <w:color w:val="333333"/>
          <w:sz w:val="22"/>
          <w:szCs w:val="22"/>
        </w:rPr>
      </w:pPr>
      <w:r w:rsidRPr="00D07D23">
        <w:rPr>
          <w:rFonts w:ascii="Arial" w:hAnsi="Arial" w:cs="Arial"/>
          <w:noProof/>
          <w:color w:val="333333"/>
          <w:sz w:val="22"/>
          <w:szCs w:val="22"/>
        </w:rPr>
        <w:drawing>
          <wp:inline distT="0" distB="0" distL="0" distR="0" wp14:anchorId="34628232" wp14:editId="42297648">
            <wp:extent cx="3009331" cy="1866900"/>
            <wp:effectExtent l="0" t="0" r="635" b="0"/>
            <wp:docPr id="2" name="Picture 2" title="Encrypt document 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9534" t="38006" r="39535" b="41121"/>
                    <a:stretch/>
                  </pic:blipFill>
                  <pic:spPr bwMode="auto">
                    <a:xfrm>
                      <a:off x="0" y="0"/>
                      <a:ext cx="3024765" cy="1876475"/>
                    </a:xfrm>
                    <a:prstGeom prst="rect">
                      <a:avLst/>
                    </a:prstGeom>
                    <a:noFill/>
                    <a:ln>
                      <a:noFill/>
                    </a:ln>
                    <a:extLst>
                      <a:ext uri="{53640926-AAD7-44D8-BBD7-CCE9431645EC}">
                        <a14:shadowObscured xmlns:a14="http://schemas.microsoft.com/office/drawing/2010/main"/>
                      </a:ext>
                    </a:extLst>
                  </pic:spPr>
                </pic:pic>
              </a:graphicData>
            </a:graphic>
          </wp:inline>
        </w:drawing>
      </w:r>
    </w:p>
    <w:p w14:paraId="76C5A65F" w14:textId="77777777" w:rsidR="00502112" w:rsidRPr="00D07D23" w:rsidRDefault="00502112" w:rsidP="00502112">
      <w:pPr>
        <w:pStyle w:val="NoSpacing"/>
      </w:pPr>
      <w:r w:rsidRPr="00D07D23">
        <w:t>Document is now password protected.</w:t>
      </w:r>
    </w:p>
    <w:p w14:paraId="178C75D0" w14:textId="77777777" w:rsidR="00502112" w:rsidRPr="00D07D23" w:rsidRDefault="00502112" w:rsidP="00502112">
      <w:pPr>
        <w:pStyle w:val="NoSpacing"/>
      </w:pPr>
    </w:p>
    <w:p w14:paraId="0290643D" w14:textId="77777777" w:rsidR="00502112" w:rsidRPr="00D07D23" w:rsidRDefault="00502112" w:rsidP="00502112">
      <w:pPr>
        <w:pStyle w:val="NoSpacing"/>
      </w:pPr>
      <w:r w:rsidRPr="00D07D23">
        <w:t>To complete the process:</w:t>
      </w:r>
    </w:p>
    <w:p w14:paraId="78622A0F" w14:textId="77777777" w:rsidR="00502112" w:rsidRPr="00D07D23" w:rsidRDefault="00502112" w:rsidP="002D341C">
      <w:pPr>
        <w:pStyle w:val="NoSpacing"/>
        <w:numPr>
          <w:ilvl w:val="0"/>
          <w:numId w:val="29"/>
        </w:numPr>
      </w:pPr>
      <w:r w:rsidRPr="00D07D23">
        <w:t>Send the password you have set to the recipient in an email for the purpose of opening the document</w:t>
      </w:r>
    </w:p>
    <w:p w14:paraId="68F4809A" w14:textId="77777777" w:rsidR="00502112" w:rsidRPr="00D07D23" w:rsidRDefault="00502112" w:rsidP="002D341C">
      <w:pPr>
        <w:pStyle w:val="NoSpacing"/>
        <w:numPr>
          <w:ilvl w:val="0"/>
          <w:numId w:val="29"/>
        </w:numPr>
      </w:pPr>
      <w:r w:rsidRPr="00D07D23">
        <w:lastRenderedPageBreak/>
        <w:t>Attach the Electronic Transition Statement to a separate email</w:t>
      </w:r>
    </w:p>
    <w:p w14:paraId="06F68E28" w14:textId="77777777" w:rsidR="00502112" w:rsidRPr="00D07D23" w:rsidRDefault="00502112" w:rsidP="002D341C">
      <w:pPr>
        <w:pStyle w:val="NoSpacing"/>
        <w:numPr>
          <w:ilvl w:val="0"/>
          <w:numId w:val="29"/>
        </w:numPr>
      </w:pPr>
      <w:r w:rsidRPr="00D07D23">
        <w:t xml:space="preserve">Send the Electronic Transition Statement to the recipient - </w:t>
      </w:r>
      <w:r w:rsidRPr="00D07D23">
        <w:rPr>
          <w:b/>
        </w:rPr>
        <w:t>do not include the password in this email</w:t>
      </w:r>
      <w:r w:rsidRPr="00D07D23">
        <w:t>.</w:t>
      </w:r>
    </w:p>
    <w:p w14:paraId="3BB851D3" w14:textId="77777777" w:rsidR="00502112" w:rsidRDefault="00502112" w:rsidP="00502112"/>
    <w:sectPr w:rsidR="00502112" w:rsidSect="00D07D23">
      <w:headerReference w:type="default" r:id="rId59"/>
      <w:type w:val="continuous"/>
      <w:pgSz w:w="11900" w:h="16840"/>
      <w:pgMar w:top="2530" w:right="1134" w:bottom="1701" w:left="1134" w:header="227"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3864" w14:textId="77777777" w:rsidR="00F6053B" w:rsidRDefault="00F6053B" w:rsidP="00B40CCD">
      <w:r>
        <w:separator/>
      </w:r>
    </w:p>
  </w:endnote>
  <w:endnote w:type="continuationSeparator" w:id="0">
    <w:p w14:paraId="31E2C039" w14:textId="77777777" w:rsidR="00F6053B" w:rsidRDefault="00F6053B" w:rsidP="00B4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CFB7B" w14:textId="77777777" w:rsidR="00F6053B" w:rsidRDefault="00F6053B" w:rsidP="00B40CCD">
      <w:r>
        <w:separator/>
      </w:r>
    </w:p>
  </w:footnote>
  <w:footnote w:type="continuationSeparator" w:id="0">
    <w:p w14:paraId="1F6F13F6" w14:textId="77777777" w:rsidR="00F6053B" w:rsidRDefault="00F6053B" w:rsidP="00B40C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E537" w14:textId="36EDBCDB" w:rsidR="0011005D" w:rsidRDefault="00E547B2" w:rsidP="00B40CCD">
    <w:pPr>
      <w:pStyle w:val="Header"/>
    </w:pPr>
    <w:r>
      <w:rPr>
        <w:noProof/>
      </w:rPr>
      <w:drawing>
        <wp:anchor distT="0" distB="0" distL="114300" distR="114300" simplePos="0" relativeHeight="251658240" behindDoc="1" locked="1" layoutInCell="1" allowOverlap="1" wp14:anchorId="5972E257" wp14:editId="71069513">
          <wp:simplePos x="0" y="0"/>
          <wp:positionH relativeFrom="page">
            <wp:align>right</wp:align>
          </wp:positionH>
          <wp:positionV relativeFrom="paragraph">
            <wp:posOffset>-123825</wp:posOffset>
          </wp:positionV>
          <wp:extent cx="7552055" cy="1192530"/>
          <wp:effectExtent l="0" t="0" r="0" b="7620"/>
          <wp:wrapNone/>
          <wp:docPr id="1352892788"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92788" name="Graphic 2" descr="Department of Education"/>
                  <pic:cNvPicPr/>
                </pic:nvPicPr>
                <pic:blipFill>
                  <a:blip r:embed="rId1">
                    <a:extLst>
                      <a:ext uri="{28A0092B-C50C-407E-A947-70E740481C1C}">
                        <a14:useLocalDpi xmlns:a14="http://schemas.microsoft.com/office/drawing/2010/main" val="0"/>
                      </a:ext>
                    </a:extLst>
                  </a:blip>
                  <a:stretch>
                    <a:fillRect/>
                  </a:stretch>
                </pic:blipFill>
                <pic:spPr>
                  <a:xfrm>
                    <a:off x="0" y="0"/>
                    <a:ext cx="7552055" cy="1192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C66E0"/>
    <w:multiLevelType w:val="hybridMultilevel"/>
    <w:tmpl w:val="2140E9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C8506EE"/>
    <w:multiLevelType w:val="hybridMultilevel"/>
    <w:tmpl w:val="2736AB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D6A3B01"/>
    <w:multiLevelType w:val="hybridMultilevel"/>
    <w:tmpl w:val="2C8C6266"/>
    <w:lvl w:ilvl="0" w:tplc="75F834F8">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D8D0F11"/>
    <w:multiLevelType w:val="hybridMultilevel"/>
    <w:tmpl w:val="28BC2626"/>
    <w:lvl w:ilvl="0" w:tplc="E2269256">
      <w:start w:val="1"/>
      <w:numFmt w:val="bullet"/>
      <w:pStyle w:val="Bullet2"/>
      <w:lvlText w:val="–"/>
      <w:lvlJc w:val="left"/>
      <w:pPr>
        <w:ind w:left="644" w:hanging="360"/>
      </w:pPr>
      <w:rPr>
        <w:rFonts w:ascii="Arial" w:hAnsi="Arial" w:hint="default"/>
        <w:b w:val="0"/>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F35A63"/>
    <w:multiLevelType w:val="hybridMultilevel"/>
    <w:tmpl w:val="D390CC98"/>
    <w:lvl w:ilvl="0" w:tplc="607AC1D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0757C92"/>
    <w:multiLevelType w:val="hybridMultilevel"/>
    <w:tmpl w:val="092AE4AE"/>
    <w:lvl w:ilvl="0" w:tplc="DB609AEC">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5B15228"/>
    <w:multiLevelType w:val="hybridMultilevel"/>
    <w:tmpl w:val="BCB27D7A"/>
    <w:lvl w:ilvl="0" w:tplc="3A60EBB6">
      <w:start w:val="1"/>
      <w:numFmt w:val="bullet"/>
      <w:lvlText w:val=""/>
      <w:lvlJc w:val="left"/>
      <w:pPr>
        <w:ind w:left="405" w:hanging="360"/>
      </w:pPr>
      <w:rPr>
        <w:rFonts w:ascii="Symbol" w:hAnsi="Symbol" w:hint="default"/>
        <w:color w:val="AF272F"/>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7" w15:restartNumberingAfterBreak="0">
    <w:nsid w:val="21893C09"/>
    <w:multiLevelType w:val="hybridMultilevel"/>
    <w:tmpl w:val="F44248BE"/>
    <w:lvl w:ilvl="0" w:tplc="15E42914">
      <w:start w:val="1"/>
      <w:numFmt w:val="decimal"/>
      <w:lvlText w:val="%1."/>
      <w:lvlJc w:val="left"/>
      <w:pPr>
        <w:ind w:left="644" w:hanging="360"/>
      </w:pPr>
      <w:rPr>
        <w:rFonts w:hint="default"/>
        <w:b/>
        <w:color w:val="AF272F"/>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8" w15:restartNumberingAfterBreak="0">
    <w:nsid w:val="2466174F"/>
    <w:multiLevelType w:val="hybridMultilevel"/>
    <w:tmpl w:val="0FE62636"/>
    <w:lvl w:ilvl="0" w:tplc="427E4644">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80D2E2B"/>
    <w:multiLevelType w:val="hybridMultilevel"/>
    <w:tmpl w:val="EE167D16"/>
    <w:lvl w:ilvl="0" w:tplc="1E34F7DA">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177A67"/>
    <w:multiLevelType w:val="hybridMultilevel"/>
    <w:tmpl w:val="882C702E"/>
    <w:lvl w:ilvl="0" w:tplc="FE20C11C">
      <w:start w:val="2"/>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AE00AE8"/>
    <w:multiLevelType w:val="hybridMultilevel"/>
    <w:tmpl w:val="092AE4AE"/>
    <w:lvl w:ilvl="0" w:tplc="DB609AEC">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B8A1785"/>
    <w:multiLevelType w:val="hybridMultilevel"/>
    <w:tmpl w:val="68B427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0A064D"/>
    <w:multiLevelType w:val="hybridMultilevel"/>
    <w:tmpl w:val="DD34B6A0"/>
    <w:lvl w:ilvl="0" w:tplc="C8C84B1A">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DF835BC"/>
    <w:multiLevelType w:val="hybridMultilevel"/>
    <w:tmpl w:val="CD142546"/>
    <w:lvl w:ilvl="0" w:tplc="59660602">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F850FE"/>
    <w:multiLevelType w:val="hybridMultilevel"/>
    <w:tmpl w:val="20249070"/>
    <w:lvl w:ilvl="0" w:tplc="DB609AEC">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694014F"/>
    <w:multiLevelType w:val="hybridMultilevel"/>
    <w:tmpl w:val="8F60CC50"/>
    <w:lvl w:ilvl="0" w:tplc="A6603034">
      <w:start w:val="1"/>
      <w:numFmt w:val="bullet"/>
      <w:lvlText w:val=""/>
      <w:lvlJc w:val="left"/>
      <w:pPr>
        <w:ind w:left="644" w:hanging="360"/>
      </w:pPr>
      <w:rPr>
        <w:rFonts w:ascii="Symbol" w:hAnsi="Symbol" w:hint="default"/>
        <w:color w:val="AF272F"/>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8" w15:restartNumberingAfterBreak="0">
    <w:nsid w:val="36D4235A"/>
    <w:multiLevelType w:val="hybridMultilevel"/>
    <w:tmpl w:val="D324A20A"/>
    <w:lvl w:ilvl="0" w:tplc="EA98675E">
      <w:start w:val="1"/>
      <w:numFmt w:val="decimal"/>
      <w:lvlText w:val="%1."/>
      <w:lvlJc w:val="left"/>
      <w:pPr>
        <w:ind w:left="720" w:hanging="360"/>
      </w:pPr>
      <w:rPr>
        <w:rFonts w:hint="default"/>
        <w:b/>
        <w:color w:val="AF272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D14759B"/>
    <w:multiLevelType w:val="hybridMultilevel"/>
    <w:tmpl w:val="0ABC4A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B55AD8"/>
    <w:multiLevelType w:val="hybridMultilevel"/>
    <w:tmpl w:val="F738CA8E"/>
    <w:lvl w:ilvl="0" w:tplc="25940E16">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AC06054"/>
    <w:multiLevelType w:val="hybridMultilevel"/>
    <w:tmpl w:val="10C6D340"/>
    <w:lvl w:ilvl="0" w:tplc="B97C734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3" w15:restartNumberingAfterBreak="0">
    <w:nsid w:val="503E2603"/>
    <w:multiLevelType w:val="hybridMultilevel"/>
    <w:tmpl w:val="9710D4C4"/>
    <w:lvl w:ilvl="0" w:tplc="1786D70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2A00A1A"/>
    <w:multiLevelType w:val="hybridMultilevel"/>
    <w:tmpl w:val="54721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D151C4"/>
    <w:multiLevelType w:val="hybridMultilevel"/>
    <w:tmpl w:val="2E06E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5A326AD"/>
    <w:multiLevelType w:val="hybridMultilevel"/>
    <w:tmpl w:val="CD142546"/>
    <w:lvl w:ilvl="0" w:tplc="59660602">
      <w:start w:val="1"/>
      <w:numFmt w:val="decimal"/>
      <w:lvlText w:val="%1."/>
      <w:lvlJc w:val="left"/>
      <w:pPr>
        <w:ind w:left="360" w:hanging="360"/>
      </w:pPr>
      <w:rPr>
        <w:rFonts w:hint="default"/>
        <w:b/>
        <w:color w:val="AF272F"/>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37A077F"/>
    <w:multiLevelType w:val="hybridMultilevel"/>
    <w:tmpl w:val="913E6EE2"/>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F13B9B"/>
    <w:multiLevelType w:val="hybridMultilevel"/>
    <w:tmpl w:val="DD106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A50908"/>
    <w:multiLevelType w:val="hybridMultilevel"/>
    <w:tmpl w:val="9E98B6AE"/>
    <w:lvl w:ilvl="0" w:tplc="E08038F2">
      <w:start w:val="1"/>
      <w:numFmt w:val="decimal"/>
      <w:lvlText w:val="%1."/>
      <w:lvlJc w:val="left"/>
      <w:pPr>
        <w:ind w:left="644" w:hanging="360"/>
      </w:pPr>
      <w:rPr>
        <w:rFonts w:hint="default"/>
        <w:b/>
        <w:color w:val="AF272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1322B7"/>
    <w:multiLevelType w:val="hybridMultilevel"/>
    <w:tmpl w:val="0696FDE4"/>
    <w:lvl w:ilvl="0" w:tplc="084CA0C8">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A2B299F"/>
    <w:multiLevelType w:val="hybridMultilevel"/>
    <w:tmpl w:val="C6B00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F02A74"/>
    <w:multiLevelType w:val="hybridMultilevel"/>
    <w:tmpl w:val="D390CC98"/>
    <w:lvl w:ilvl="0" w:tplc="607AC1D2">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B734927"/>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BAC47FD"/>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7F314FB5"/>
    <w:multiLevelType w:val="hybridMultilevel"/>
    <w:tmpl w:val="DC369946"/>
    <w:lvl w:ilvl="0" w:tplc="848C70D4">
      <w:start w:val="1"/>
      <w:numFmt w:val="decimal"/>
      <w:lvlText w:val="%1."/>
      <w:lvlJc w:val="left"/>
      <w:pPr>
        <w:ind w:left="360" w:hanging="360"/>
      </w:pPr>
      <w:rPr>
        <w:rFonts w:hint="default"/>
        <w:b/>
        <w:color w:val="AF272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530797963">
    <w:abstractNumId w:val="28"/>
  </w:num>
  <w:num w:numId="2" w16cid:durableId="1673489070">
    <w:abstractNumId w:val="13"/>
  </w:num>
  <w:num w:numId="3" w16cid:durableId="2103407669">
    <w:abstractNumId w:val="22"/>
  </w:num>
  <w:num w:numId="4" w16cid:durableId="1085682868">
    <w:abstractNumId w:val="3"/>
  </w:num>
  <w:num w:numId="5" w16cid:durableId="842085518">
    <w:abstractNumId w:val="17"/>
  </w:num>
  <w:num w:numId="6" w16cid:durableId="1115831385">
    <w:abstractNumId w:val="19"/>
  </w:num>
  <w:num w:numId="7" w16cid:durableId="1715039565">
    <w:abstractNumId w:val="29"/>
  </w:num>
  <w:num w:numId="8" w16cid:durableId="590435505">
    <w:abstractNumId w:val="21"/>
  </w:num>
  <w:num w:numId="9" w16cid:durableId="366954711">
    <w:abstractNumId w:val="20"/>
  </w:num>
  <w:num w:numId="10" w16cid:durableId="495465134">
    <w:abstractNumId w:val="18"/>
  </w:num>
  <w:num w:numId="11" w16cid:durableId="637760309">
    <w:abstractNumId w:val="7"/>
  </w:num>
  <w:num w:numId="12" w16cid:durableId="1608997417">
    <w:abstractNumId w:val="27"/>
  </w:num>
  <w:num w:numId="13" w16cid:durableId="1683580800">
    <w:abstractNumId w:val="14"/>
  </w:num>
  <w:num w:numId="14" w16cid:durableId="1474369179">
    <w:abstractNumId w:val="10"/>
  </w:num>
  <w:num w:numId="15" w16cid:durableId="263391897">
    <w:abstractNumId w:val="16"/>
  </w:num>
  <w:num w:numId="16" w16cid:durableId="1157379901">
    <w:abstractNumId w:val="4"/>
  </w:num>
  <w:num w:numId="17" w16cid:durableId="1192038845">
    <w:abstractNumId w:val="36"/>
  </w:num>
  <w:num w:numId="18" w16cid:durableId="1100762794">
    <w:abstractNumId w:val="0"/>
  </w:num>
  <w:num w:numId="19" w16cid:durableId="1152522142">
    <w:abstractNumId w:val="12"/>
  </w:num>
  <w:num w:numId="20" w16cid:durableId="1236862367">
    <w:abstractNumId w:val="26"/>
  </w:num>
  <w:num w:numId="21" w16cid:durableId="919172208">
    <w:abstractNumId w:val="8"/>
  </w:num>
  <w:num w:numId="22" w16cid:durableId="1441222258">
    <w:abstractNumId w:val="23"/>
  </w:num>
  <w:num w:numId="23" w16cid:durableId="262735223">
    <w:abstractNumId w:val="2"/>
  </w:num>
  <w:num w:numId="24" w16cid:durableId="1955214246">
    <w:abstractNumId w:val="31"/>
  </w:num>
  <w:num w:numId="25" w16cid:durableId="1319727340">
    <w:abstractNumId w:val="1"/>
  </w:num>
  <w:num w:numId="26" w16cid:durableId="1774353966">
    <w:abstractNumId w:val="9"/>
  </w:num>
  <w:num w:numId="27" w16cid:durableId="645820232">
    <w:abstractNumId w:val="34"/>
  </w:num>
  <w:num w:numId="28" w16cid:durableId="926034209">
    <w:abstractNumId w:val="25"/>
  </w:num>
  <w:num w:numId="29" w16cid:durableId="619261874">
    <w:abstractNumId w:val="32"/>
  </w:num>
  <w:num w:numId="30" w16cid:durableId="1732998723">
    <w:abstractNumId w:val="30"/>
  </w:num>
  <w:num w:numId="31" w16cid:durableId="1727141356">
    <w:abstractNumId w:val="5"/>
  </w:num>
  <w:num w:numId="32" w16cid:durableId="1635016184">
    <w:abstractNumId w:val="11"/>
  </w:num>
  <w:num w:numId="33" w16cid:durableId="1128279923">
    <w:abstractNumId w:val="6"/>
  </w:num>
  <w:num w:numId="34" w16cid:durableId="610746078">
    <w:abstractNumId w:val="33"/>
  </w:num>
  <w:num w:numId="35" w16cid:durableId="782459976">
    <w:abstractNumId w:val="35"/>
  </w:num>
  <w:num w:numId="36" w16cid:durableId="198588250">
    <w:abstractNumId w:val="24"/>
  </w:num>
  <w:num w:numId="37" w16cid:durableId="109323952">
    <w:abstractNumId w:val="1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CAE"/>
    <w:rsid w:val="00013339"/>
    <w:rsid w:val="000136A4"/>
    <w:rsid w:val="00024A82"/>
    <w:rsid w:val="00065195"/>
    <w:rsid w:val="00066F68"/>
    <w:rsid w:val="0006773D"/>
    <w:rsid w:val="00072D8C"/>
    <w:rsid w:val="00086F67"/>
    <w:rsid w:val="0009592E"/>
    <w:rsid w:val="000A47D4"/>
    <w:rsid w:val="000B7C73"/>
    <w:rsid w:val="000D31F6"/>
    <w:rsid w:val="000E0C6E"/>
    <w:rsid w:val="0011005D"/>
    <w:rsid w:val="00116376"/>
    <w:rsid w:val="0012067C"/>
    <w:rsid w:val="00122369"/>
    <w:rsid w:val="00124D09"/>
    <w:rsid w:val="00141F23"/>
    <w:rsid w:val="00142D82"/>
    <w:rsid w:val="00144FD5"/>
    <w:rsid w:val="001460B0"/>
    <w:rsid w:val="00196FEF"/>
    <w:rsid w:val="001B236C"/>
    <w:rsid w:val="001F4B78"/>
    <w:rsid w:val="00207499"/>
    <w:rsid w:val="00214BAC"/>
    <w:rsid w:val="00240F30"/>
    <w:rsid w:val="0026384B"/>
    <w:rsid w:val="00296F61"/>
    <w:rsid w:val="002970D9"/>
    <w:rsid w:val="002A4A96"/>
    <w:rsid w:val="002A7261"/>
    <w:rsid w:val="002D341C"/>
    <w:rsid w:val="002E3BED"/>
    <w:rsid w:val="00312720"/>
    <w:rsid w:val="00323DD1"/>
    <w:rsid w:val="00326E53"/>
    <w:rsid w:val="00336355"/>
    <w:rsid w:val="00343D7F"/>
    <w:rsid w:val="00345D4A"/>
    <w:rsid w:val="003507F4"/>
    <w:rsid w:val="003967DD"/>
    <w:rsid w:val="003B2E0A"/>
    <w:rsid w:val="003C0374"/>
    <w:rsid w:val="003C0A6C"/>
    <w:rsid w:val="003C3186"/>
    <w:rsid w:val="003E6C06"/>
    <w:rsid w:val="003F044E"/>
    <w:rsid w:val="003F5764"/>
    <w:rsid w:val="003F67F1"/>
    <w:rsid w:val="00435AFF"/>
    <w:rsid w:val="0043727E"/>
    <w:rsid w:val="004501E0"/>
    <w:rsid w:val="0045446B"/>
    <w:rsid w:val="0045687D"/>
    <w:rsid w:val="0047423F"/>
    <w:rsid w:val="004947BC"/>
    <w:rsid w:val="004B078F"/>
    <w:rsid w:val="00502112"/>
    <w:rsid w:val="00507148"/>
    <w:rsid w:val="0054216D"/>
    <w:rsid w:val="00584366"/>
    <w:rsid w:val="005B4060"/>
    <w:rsid w:val="005B4AF7"/>
    <w:rsid w:val="005C62E8"/>
    <w:rsid w:val="005E1B89"/>
    <w:rsid w:val="00624A55"/>
    <w:rsid w:val="0063067B"/>
    <w:rsid w:val="00635C65"/>
    <w:rsid w:val="00642AA8"/>
    <w:rsid w:val="006621B2"/>
    <w:rsid w:val="006A25AC"/>
    <w:rsid w:val="006C68CF"/>
    <w:rsid w:val="006E22FF"/>
    <w:rsid w:val="006F44D8"/>
    <w:rsid w:val="00707C95"/>
    <w:rsid w:val="00714D72"/>
    <w:rsid w:val="00722D83"/>
    <w:rsid w:val="00730817"/>
    <w:rsid w:val="00736FB0"/>
    <w:rsid w:val="00744E46"/>
    <w:rsid w:val="0079627F"/>
    <w:rsid w:val="007A2820"/>
    <w:rsid w:val="007A3988"/>
    <w:rsid w:val="007B3A5A"/>
    <w:rsid w:val="007B556E"/>
    <w:rsid w:val="007B5834"/>
    <w:rsid w:val="007C69AF"/>
    <w:rsid w:val="007D1FB1"/>
    <w:rsid w:val="007D3E38"/>
    <w:rsid w:val="007F02BA"/>
    <w:rsid w:val="00800CAE"/>
    <w:rsid w:val="008079C9"/>
    <w:rsid w:val="00850E19"/>
    <w:rsid w:val="00853497"/>
    <w:rsid w:val="00886574"/>
    <w:rsid w:val="00897FEE"/>
    <w:rsid w:val="008B5C45"/>
    <w:rsid w:val="008C6C2E"/>
    <w:rsid w:val="008C78AF"/>
    <w:rsid w:val="008D0A61"/>
    <w:rsid w:val="008E21CC"/>
    <w:rsid w:val="008F244E"/>
    <w:rsid w:val="008F494F"/>
    <w:rsid w:val="00947435"/>
    <w:rsid w:val="00973EE6"/>
    <w:rsid w:val="009A7C8E"/>
    <w:rsid w:val="009C5945"/>
    <w:rsid w:val="009D4957"/>
    <w:rsid w:val="009F05CF"/>
    <w:rsid w:val="009F4D23"/>
    <w:rsid w:val="00A045D2"/>
    <w:rsid w:val="00A14ACF"/>
    <w:rsid w:val="00A31926"/>
    <w:rsid w:val="00A319E9"/>
    <w:rsid w:val="00A40575"/>
    <w:rsid w:val="00A40B99"/>
    <w:rsid w:val="00A4368A"/>
    <w:rsid w:val="00A63D55"/>
    <w:rsid w:val="00A648C2"/>
    <w:rsid w:val="00A71967"/>
    <w:rsid w:val="00A724F4"/>
    <w:rsid w:val="00AA76C6"/>
    <w:rsid w:val="00AC311C"/>
    <w:rsid w:val="00AE6D8A"/>
    <w:rsid w:val="00AE6E92"/>
    <w:rsid w:val="00AF0ED2"/>
    <w:rsid w:val="00AF3CFA"/>
    <w:rsid w:val="00B04CD2"/>
    <w:rsid w:val="00B14C5C"/>
    <w:rsid w:val="00B211E6"/>
    <w:rsid w:val="00B40CCD"/>
    <w:rsid w:val="00B54669"/>
    <w:rsid w:val="00B616EE"/>
    <w:rsid w:val="00BA3EF0"/>
    <w:rsid w:val="00BA4DAA"/>
    <w:rsid w:val="00BB0ABF"/>
    <w:rsid w:val="00BB5707"/>
    <w:rsid w:val="00BB7E9F"/>
    <w:rsid w:val="00BE63CA"/>
    <w:rsid w:val="00BF05FD"/>
    <w:rsid w:val="00C739EF"/>
    <w:rsid w:val="00C82988"/>
    <w:rsid w:val="00C93A30"/>
    <w:rsid w:val="00CC1823"/>
    <w:rsid w:val="00CC5997"/>
    <w:rsid w:val="00CD0C81"/>
    <w:rsid w:val="00CF6C72"/>
    <w:rsid w:val="00D013E1"/>
    <w:rsid w:val="00D07D23"/>
    <w:rsid w:val="00D20580"/>
    <w:rsid w:val="00D33851"/>
    <w:rsid w:val="00D417BE"/>
    <w:rsid w:val="00D52831"/>
    <w:rsid w:val="00D673EB"/>
    <w:rsid w:val="00D84718"/>
    <w:rsid w:val="00DA1D8E"/>
    <w:rsid w:val="00DA2C68"/>
    <w:rsid w:val="00DA3218"/>
    <w:rsid w:val="00DA5F30"/>
    <w:rsid w:val="00DB16F8"/>
    <w:rsid w:val="00DC55F3"/>
    <w:rsid w:val="00DE156F"/>
    <w:rsid w:val="00DF3442"/>
    <w:rsid w:val="00DF43D2"/>
    <w:rsid w:val="00DF4977"/>
    <w:rsid w:val="00DF7020"/>
    <w:rsid w:val="00E36639"/>
    <w:rsid w:val="00E401B6"/>
    <w:rsid w:val="00E5453C"/>
    <w:rsid w:val="00E547B2"/>
    <w:rsid w:val="00E76670"/>
    <w:rsid w:val="00E8052D"/>
    <w:rsid w:val="00E905D7"/>
    <w:rsid w:val="00E9324D"/>
    <w:rsid w:val="00EA2FCB"/>
    <w:rsid w:val="00EA3421"/>
    <w:rsid w:val="00EB027C"/>
    <w:rsid w:val="00EB0B20"/>
    <w:rsid w:val="00EB62CF"/>
    <w:rsid w:val="00EC6AEA"/>
    <w:rsid w:val="00F6053B"/>
    <w:rsid w:val="00F85B83"/>
    <w:rsid w:val="00FC6ED9"/>
    <w:rsid w:val="18F4B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C68E32"/>
  <w14:defaultImageDpi w14:val="32767"/>
  <w15:chartTrackingRefBased/>
  <w15:docId w15:val="{9C225EBE-7CFD-904D-B43C-392D45137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35AFF"/>
    <w:pPr>
      <w:spacing w:before="120" w:after="120" w:line="240" w:lineRule="atLeast"/>
    </w:pPr>
    <w:rPr>
      <w:sz w:val="20"/>
      <w:szCs w:val="20"/>
      <w:lang w:val="en-AU"/>
    </w:rPr>
  </w:style>
  <w:style w:type="paragraph" w:styleId="Heading1">
    <w:name w:val="heading 1"/>
    <w:basedOn w:val="Normal"/>
    <w:next w:val="Normal"/>
    <w:link w:val="Heading1Char"/>
    <w:uiPriority w:val="9"/>
    <w:qFormat/>
    <w:rsid w:val="00435AFF"/>
    <w:pPr>
      <w:keepNext/>
      <w:keepLines/>
      <w:spacing w:before="240" w:after="240"/>
      <w:outlineLvl w:val="0"/>
    </w:pPr>
    <w:rPr>
      <w:rFonts w:asciiTheme="majorHAnsi" w:eastAsiaTheme="majorEastAsia" w:hAnsiTheme="majorHAnsi" w:cs="Times New Roman (Headings CS)"/>
      <w:bCs/>
      <w:color w:val="85169D" w:themeColor="text2"/>
      <w:sz w:val="32"/>
      <w:szCs w:val="32"/>
    </w:rPr>
  </w:style>
  <w:style w:type="paragraph" w:styleId="Heading2">
    <w:name w:val="heading 2"/>
    <w:basedOn w:val="Normal"/>
    <w:next w:val="Normal"/>
    <w:link w:val="Heading2Char"/>
    <w:uiPriority w:val="9"/>
    <w:unhideWhenUsed/>
    <w:qFormat/>
    <w:rsid w:val="00435AFF"/>
    <w:pPr>
      <w:keepNext/>
      <w:keepLines/>
      <w:spacing w:before="360"/>
      <w:outlineLvl w:val="1"/>
    </w:pPr>
    <w:rPr>
      <w:rFonts w:asciiTheme="majorHAnsi" w:eastAsiaTheme="majorEastAsia" w:hAnsiTheme="majorHAnsi" w:cs="Times New Roman (Headings CS)"/>
      <w:bCs/>
      <w:color w:val="1F1646" w:themeColor="text1"/>
      <w:sz w:val="28"/>
      <w:szCs w:val="28"/>
    </w:rPr>
  </w:style>
  <w:style w:type="paragraph" w:styleId="Heading3">
    <w:name w:val="heading 3"/>
    <w:basedOn w:val="Normal"/>
    <w:next w:val="Normal"/>
    <w:link w:val="Heading3Char"/>
    <w:uiPriority w:val="9"/>
    <w:unhideWhenUsed/>
    <w:qFormat/>
    <w:rsid w:val="00435AFF"/>
    <w:pPr>
      <w:keepNext/>
      <w:keepLines/>
      <w:spacing w:before="360"/>
      <w:outlineLvl w:val="2"/>
    </w:pPr>
    <w:rPr>
      <w:rFonts w:asciiTheme="majorHAnsi" w:eastAsiaTheme="majorEastAsia" w:hAnsiTheme="majorHAnsi" w:cstheme="majorBidi"/>
      <w:bCs/>
      <w:color w:val="1F1646" w:themeColor="text1"/>
      <w:sz w:val="24"/>
      <w:szCs w:val="24"/>
    </w:rPr>
  </w:style>
  <w:style w:type="paragraph" w:styleId="Heading4">
    <w:name w:val="heading 4"/>
    <w:basedOn w:val="Heading3"/>
    <w:next w:val="Normal"/>
    <w:link w:val="Heading4Char"/>
    <w:uiPriority w:val="9"/>
    <w:unhideWhenUsed/>
    <w:qFormat/>
    <w:rsid w:val="00435AFF"/>
    <w:pPr>
      <w:outlineLvl w:val="3"/>
    </w:pPr>
    <w:rPr>
      <w:sz w:val="22"/>
      <w:szCs w:val="22"/>
    </w:rPr>
  </w:style>
  <w:style w:type="paragraph" w:styleId="Heading5">
    <w:name w:val="heading 5"/>
    <w:basedOn w:val="Normal"/>
    <w:next w:val="Normal"/>
    <w:link w:val="Heading5Char"/>
    <w:uiPriority w:val="9"/>
    <w:unhideWhenUsed/>
    <w:qFormat/>
    <w:rsid w:val="005E1B89"/>
    <w:pPr>
      <w:keepNext/>
      <w:keepLines/>
      <w:spacing w:before="40" w:after="0"/>
      <w:outlineLvl w:val="4"/>
    </w:pPr>
    <w:rPr>
      <w:rFonts w:asciiTheme="majorHAnsi" w:eastAsiaTheme="majorEastAsia" w:hAnsiTheme="majorHAnsi" w:cstheme="majorBidi"/>
      <w:color w:val="1F1646" w:themeColor="text1"/>
    </w:rPr>
  </w:style>
  <w:style w:type="paragraph" w:styleId="Heading6">
    <w:name w:val="heading 6"/>
    <w:basedOn w:val="Normal"/>
    <w:next w:val="Normal"/>
    <w:link w:val="Heading6Char"/>
    <w:uiPriority w:val="9"/>
    <w:semiHidden/>
    <w:unhideWhenUsed/>
    <w:qFormat/>
    <w:rsid w:val="00502112"/>
    <w:pPr>
      <w:keepNext/>
      <w:keepLines/>
      <w:spacing w:before="200" w:after="0" w:line="276" w:lineRule="auto"/>
      <w:outlineLvl w:val="5"/>
    </w:pPr>
    <w:rPr>
      <w:rFonts w:asciiTheme="majorHAnsi" w:eastAsiaTheme="majorEastAsia" w:hAnsiTheme="majorHAnsi" w:cstheme="majorBidi"/>
      <w:i/>
      <w:iCs/>
      <w:color w:val="410B4D" w:themeColor="accent1" w:themeShade="7F"/>
      <w:sz w:val="22"/>
      <w:szCs w:val="22"/>
    </w:rPr>
  </w:style>
  <w:style w:type="paragraph" w:styleId="Heading7">
    <w:name w:val="heading 7"/>
    <w:basedOn w:val="Normal"/>
    <w:next w:val="Normal"/>
    <w:link w:val="Heading7Char"/>
    <w:uiPriority w:val="9"/>
    <w:semiHidden/>
    <w:unhideWhenUsed/>
    <w:qFormat/>
    <w:rsid w:val="00502112"/>
    <w:pPr>
      <w:keepNext/>
      <w:keepLines/>
      <w:spacing w:before="200" w:after="0" w:line="276" w:lineRule="auto"/>
      <w:outlineLvl w:val="6"/>
    </w:pPr>
    <w:rPr>
      <w:rFonts w:asciiTheme="majorHAnsi" w:eastAsiaTheme="majorEastAsia" w:hAnsiTheme="majorHAnsi" w:cstheme="majorBidi"/>
      <w:i/>
      <w:iCs/>
      <w:color w:val="422F95" w:themeColor="text1" w:themeTint="BF"/>
      <w:sz w:val="22"/>
      <w:szCs w:val="22"/>
    </w:rPr>
  </w:style>
  <w:style w:type="paragraph" w:styleId="Heading8">
    <w:name w:val="heading 8"/>
    <w:basedOn w:val="Normal"/>
    <w:next w:val="Normal"/>
    <w:link w:val="Heading8Char"/>
    <w:uiPriority w:val="9"/>
    <w:semiHidden/>
    <w:unhideWhenUsed/>
    <w:qFormat/>
    <w:rsid w:val="00502112"/>
    <w:pPr>
      <w:keepNext/>
      <w:keepLines/>
      <w:spacing w:before="200" w:after="0" w:line="276" w:lineRule="auto"/>
      <w:outlineLvl w:val="7"/>
    </w:pPr>
    <w:rPr>
      <w:rFonts w:asciiTheme="majorHAnsi" w:eastAsiaTheme="majorEastAsia" w:hAnsiTheme="majorHAnsi" w:cstheme="majorBidi"/>
      <w:color w:val="84179D" w:themeColor="accent1"/>
    </w:rPr>
  </w:style>
  <w:style w:type="paragraph" w:styleId="Heading9">
    <w:name w:val="heading 9"/>
    <w:basedOn w:val="Normal"/>
    <w:next w:val="Normal"/>
    <w:link w:val="Heading9Char"/>
    <w:uiPriority w:val="9"/>
    <w:semiHidden/>
    <w:unhideWhenUsed/>
    <w:qFormat/>
    <w:rsid w:val="00502112"/>
    <w:pPr>
      <w:keepNext/>
      <w:keepLines/>
      <w:spacing w:before="200" w:after="0" w:line="276" w:lineRule="auto"/>
      <w:outlineLvl w:val="8"/>
    </w:pPr>
    <w:rPr>
      <w:rFonts w:asciiTheme="majorHAnsi" w:eastAsiaTheme="majorEastAsia" w:hAnsiTheme="majorHAnsi" w:cstheme="majorBidi"/>
      <w:i/>
      <w:iCs/>
      <w:color w:val="422F95"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35AFF"/>
    <w:rPr>
      <w:rFonts w:asciiTheme="majorHAnsi" w:eastAsiaTheme="majorEastAsia" w:hAnsiTheme="majorHAnsi" w:cs="Times New Roman (Headings CS)"/>
      <w:bCs/>
      <w:color w:val="85169D" w:themeColor="text2"/>
      <w:sz w:val="32"/>
      <w:szCs w:val="32"/>
      <w:lang w:val="en-AU"/>
    </w:rPr>
  </w:style>
  <w:style w:type="paragraph" w:customStyle="1" w:styleId="Intro">
    <w:name w:val="Intro"/>
    <w:basedOn w:val="Normal"/>
    <w:qFormat/>
    <w:rsid w:val="00435AFF"/>
    <w:pPr>
      <w:spacing w:before="360" w:after="360"/>
    </w:pPr>
    <w:rPr>
      <w:rFonts w:cs="Times New Roman (Body CS)"/>
      <w:color w:val="1F1646" w:themeColor="text1"/>
      <w:sz w:val="24"/>
    </w:rPr>
  </w:style>
  <w:style w:type="character" w:customStyle="1" w:styleId="Heading2Char">
    <w:name w:val="Heading 2 Char"/>
    <w:basedOn w:val="DefaultParagraphFont"/>
    <w:link w:val="Heading2"/>
    <w:uiPriority w:val="9"/>
    <w:rsid w:val="00435AFF"/>
    <w:rPr>
      <w:rFonts w:asciiTheme="majorHAnsi" w:eastAsiaTheme="majorEastAsia" w:hAnsiTheme="majorHAnsi" w:cs="Times New Roman (Headings CS)"/>
      <w:bCs/>
      <w:color w:val="1F1646" w:themeColor="text1"/>
      <w:sz w:val="28"/>
      <w:szCs w:val="28"/>
      <w:lang w:val="en-AU"/>
    </w:rPr>
  </w:style>
  <w:style w:type="character" w:customStyle="1" w:styleId="Heading3Char">
    <w:name w:val="Heading 3 Char"/>
    <w:basedOn w:val="DefaultParagraphFont"/>
    <w:link w:val="Heading3"/>
    <w:uiPriority w:val="9"/>
    <w:rsid w:val="00435AFF"/>
    <w:rPr>
      <w:rFonts w:asciiTheme="majorHAnsi" w:eastAsiaTheme="majorEastAsia" w:hAnsiTheme="majorHAnsi" w:cstheme="majorBidi"/>
      <w:bCs/>
      <w:color w:val="1F1646" w:themeColor="text1"/>
      <w:lang w:val="en-AU"/>
    </w:rPr>
  </w:style>
  <w:style w:type="paragraph" w:styleId="Quote">
    <w:name w:val="Quote"/>
    <w:basedOn w:val="Normal"/>
    <w:next w:val="Normal"/>
    <w:link w:val="QuoteChar"/>
    <w:uiPriority w:val="29"/>
    <w:qFormat/>
    <w:rsid w:val="00435AFF"/>
    <w:pPr>
      <w:spacing w:before="240" w:after="240"/>
    </w:pPr>
    <w:rPr>
      <w:rFonts w:cs="Times New Roman (Body CS)"/>
      <w:i/>
      <w:iCs/>
      <w:color w:val="1F1646" w:themeColor="text1"/>
      <w:sz w:val="28"/>
      <w:szCs w:val="28"/>
    </w:rPr>
  </w:style>
  <w:style w:type="character" w:customStyle="1" w:styleId="QuoteChar">
    <w:name w:val="Quote Char"/>
    <w:basedOn w:val="DefaultParagraphFont"/>
    <w:link w:val="Quote"/>
    <w:uiPriority w:val="29"/>
    <w:rsid w:val="00435AFF"/>
    <w:rPr>
      <w:rFonts w:cs="Times New Roman (Body CS)"/>
      <w:i/>
      <w:iCs/>
      <w:color w:val="1F1646" w:themeColor="text1"/>
      <w:sz w:val="28"/>
      <w:szCs w:val="28"/>
      <w:lang w:val="en-AU"/>
    </w:rPr>
  </w:style>
  <w:style w:type="paragraph" w:customStyle="1" w:styleId="Bullet1">
    <w:name w:val="Bullet 1"/>
    <w:basedOn w:val="Normal"/>
    <w:next w:val="Normal"/>
    <w:qFormat/>
    <w:rsid w:val="00435AFF"/>
    <w:pPr>
      <w:numPr>
        <w:numId w:val="1"/>
      </w:numPr>
      <w:ind w:left="284" w:hanging="284"/>
    </w:pPr>
  </w:style>
  <w:style w:type="paragraph" w:customStyle="1" w:styleId="Bullet2">
    <w:name w:val="Bullet 2"/>
    <w:basedOn w:val="Bullet1"/>
    <w:qFormat/>
    <w:rsid w:val="002E3BED"/>
    <w:pPr>
      <w:numPr>
        <w:numId w:val="4"/>
      </w:numPr>
    </w:pPr>
  </w:style>
  <w:style w:type="paragraph" w:customStyle="1" w:styleId="Numberlist">
    <w:name w:val="Number list"/>
    <w:basedOn w:val="Normal"/>
    <w:next w:val="Normal"/>
    <w:qFormat/>
    <w:rsid w:val="00435AFF"/>
    <w:pPr>
      <w:numPr>
        <w:numId w:val="2"/>
      </w:numPr>
      <w:ind w:left="284" w:hanging="284"/>
    </w:pPr>
  </w:style>
  <w:style w:type="table" w:styleId="TableGrid">
    <w:name w:val="Table Grid"/>
    <w:basedOn w:val="TableNormal"/>
    <w:uiPriority w:val="59"/>
    <w:rsid w:val="00CD0C81"/>
    <w:rPr>
      <w:color w:val="1F1646" w:themeColor="text1"/>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1F1646" w:themeColor="text1"/>
        <w:insideV w:val="single" w:sz="4" w:space="0" w:color="FFFFFF" w:themeColor="background1"/>
      </w:tblBorders>
    </w:tblPr>
    <w:tcPr>
      <w:shd w:val="clear" w:color="auto" w:fill="auto"/>
      <w:tcMar>
        <w:top w:w="57" w:type="dxa"/>
        <w:bottom w:w="57" w:type="dxa"/>
      </w:tcMar>
    </w:tcPr>
    <w:tblStylePr w:type="firstRow">
      <w:rPr>
        <w:rFonts w:asciiTheme="minorHAnsi" w:hAnsiTheme="minorHAnsi"/>
        <w:b/>
        <w:color w:val="1F1646" w:themeColor="text1"/>
        <w:sz w:val="22"/>
      </w:rPr>
      <w:tblPr/>
      <w:tcPr>
        <w:tcBorders>
          <w:left w:val="single" w:sz="4" w:space="0" w:color="CFF0F2" w:themeColor="accent6" w:themeTint="66"/>
          <w:right w:val="single" w:sz="4" w:space="0" w:color="CFF0F2" w:themeColor="accent6" w:themeTint="66"/>
        </w:tcBorders>
        <w:shd w:val="clear" w:color="auto" w:fill="CFF0F2" w:themeFill="accent6" w:themeFillTint="66"/>
      </w:tcPr>
    </w:tblStylePr>
    <w:tblStylePr w:type="firstCol">
      <w:rPr>
        <w:rFonts w:asciiTheme="minorHAnsi" w:hAnsiTheme="minorHAnsi"/>
        <w:color w:val="1F1646" w:themeColor="text1"/>
        <w:sz w:val="22"/>
      </w:rPr>
    </w:tblStylePr>
    <w:tblStylePr w:type="lastCol">
      <w:tblPr/>
      <w:tcPr>
        <w:tcBorders>
          <w:left w:val="nil"/>
        </w:tcBorders>
        <w:shd w:val="clear" w:color="auto" w:fill="auto"/>
      </w:tcPr>
    </w:tblStylePr>
    <w:tblStylePr w:type="band1Vert">
      <w:tblPr/>
      <w:tcPr>
        <w:tcBorders>
          <w:left w:val="nil"/>
          <w:right w:val="nil"/>
        </w:tcBorders>
        <w:shd w:val="clear" w:color="auto" w:fill="auto"/>
      </w:tcPr>
    </w:tblStylePr>
  </w:style>
  <w:style w:type="paragraph" w:customStyle="1" w:styleId="TableHead">
    <w:name w:val="Table Head"/>
    <w:basedOn w:val="Normal"/>
    <w:qFormat/>
    <w:rsid w:val="00973EE6"/>
    <w:rPr>
      <w:b/>
      <w:bCs/>
      <w:color w:val="1F1646" w:themeColor="text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3C0374"/>
    <w:pPr>
      <w:tabs>
        <w:tab w:val="right" w:leader="dot" w:pos="9639"/>
      </w:tabs>
      <w:spacing w:after="100"/>
    </w:pPr>
    <w:rPr>
      <w:rFonts w:ascii="Arial" w:eastAsiaTheme="minorEastAsia" w:hAnsi="Arial" w:cs="Arial"/>
      <w:b/>
      <w:color w:val="1F1646" w:themeColor="text1"/>
      <w:szCs w:val="18"/>
      <w:lang w:val="en-US"/>
    </w:rPr>
  </w:style>
  <w:style w:type="paragraph" w:styleId="TOC2">
    <w:name w:val="toc 2"/>
    <w:basedOn w:val="Normal"/>
    <w:next w:val="Normal"/>
    <w:autoRedefine/>
    <w:uiPriority w:val="39"/>
    <w:unhideWhenUsed/>
    <w:rsid w:val="00144FD5"/>
    <w:pPr>
      <w:spacing w:after="100"/>
      <w:ind w:left="180"/>
    </w:pPr>
    <w:rPr>
      <w:rFonts w:ascii="Arial" w:eastAsiaTheme="minorEastAsia" w:hAnsi="Arial" w:cs="Arial"/>
      <w:color w:val="1F1646" w:themeColor="text1"/>
      <w:szCs w:val="18"/>
      <w:lang w:val="en-US"/>
    </w:rPr>
  </w:style>
  <w:style w:type="paragraph" w:customStyle="1" w:styleId="Figuretitle">
    <w:name w:val="Figure title"/>
    <w:basedOn w:val="Normal"/>
    <w:qFormat/>
    <w:rsid w:val="00435AFF"/>
    <w:pPr>
      <w:keepNext/>
      <w:keepLines/>
    </w:pPr>
    <w:rPr>
      <w:b/>
      <w:color w:val="1F1646" w:themeColor="text1"/>
      <w:sz w:val="18"/>
      <w:szCs w:val="18"/>
    </w:rPr>
  </w:style>
  <w:style w:type="paragraph" w:styleId="FootnoteText">
    <w:name w:val="footnote text"/>
    <w:basedOn w:val="Normal"/>
    <w:link w:val="FootnoteTextChar"/>
    <w:autoRedefine/>
    <w:uiPriority w:val="99"/>
    <w:unhideWhenUsed/>
    <w:qFormat/>
    <w:rsid w:val="00CD0C81"/>
    <w:pPr>
      <w:spacing w:after="40"/>
    </w:pPr>
    <w:rPr>
      <w:rFonts w:ascii="Arial" w:eastAsiaTheme="minorEastAsia" w:hAnsi="Arial" w:cs="Arial"/>
      <w:sz w:val="18"/>
      <w:szCs w:val="11"/>
      <w:lang w:val="en-US"/>
    </w:rPr>
  </w:style>
  <w:style w:type="character" w:customStyle="1" w:styleId="FootnoteTextChar">
    <w:name w:val="Footnote Text Char"/>
    <w:basedOn w:val="DefaultParagraphFont"/>
    <w:link w:val="FootnoteText"/>
    <w:uiPriority w:val="99"/>
    <w:rsid w:val="00CD0C81"/>
    <w:rPr>
      <w:rFonts w:ascii="Arial" w:eastAsiaTheme="minorEastAsia" w:hAnsi="Arial" w:cs="Arial"/>
      <w:sz w:val="18"/>
      <w:szCs w:val="11"/>
      <w:lang w:val="en-US"/>
    </w:rPr>
  </w:style>
  <w:style w:type="character" w:styleId="FootnoteReference">
    <w:name w:val="footnote reference"/>
    <w:basedOn w:val="DefaultParagraphFont"/>
    <w:uiPriority w:val="99"/>
    <w:unhideWhenUsed/>
    <w:qFormat/>
    <w:rsid w:val="00CD0C81"/>
    <w:rPr>
      <w:rFonts w:asciiTheme="minorHAnsi" w:hAnsiTheme="minorHAnsi"/>
      <w:color w:val="2C060B"/>
      <w:sz w:val="18"/>
      <w:szCs w:val="18"/>
      <w:vertAlign w:val="superscript"/>
    </w:rPr>
  </w:style>
  <w:style w:type="paragraph" w:customStyle="1" w:styleId="Covertitle">
    <w:name w:val="Cover title"/>
    <w:basedOn w:val="Normal"/>
    <w:qFormat/>
    <w:rsid w:val="00B40CCD"/>
    <w:pPr>
      <w:spacing w:before="240" w:after="180" w:line="460" w:lineRule="exact"/>
    </w:pPr>
    <w:rPr>
      <w:rFonts w:cs="Times New Roman (Body CS)"/>
      <w:bCs/>
      <w:color w:val="1F1646" w:themeColor="text1"/>
      <w:sz w:val="44"/>
      <w:szCs w:val="44"/>
    </w:rPr>
  </w:style>
  <w:style w:type="paragraph" w:customStyle="1" w:styleId="Coversubtitle">
    <w:name w:val="Cover subtitle"/>
    <w:basedOn w:val="Covertitle"/>
    <w:qFormat/>
    <w:rsid w:val="003C0374"/>
    <w:pPr>
      <w:spacing w:after="480" w:line="400" w:lineRule="exact"/>
    </w:pPr>
    <w:rPr>
      <w:bCs w:val="0"/>
      <w:sz w:val="36"/>
      <w:szCs w:val="36"/>
    </w:rPr>
  </w:style>
  <w:style w:type="paragraph" w:customStyle="1" w:styleId="Alphabetlist">
    <w:name w:val="Alphabet list"/>
    <w:basedOn w:val="Normal"/>
    <w:qFormat/>
    <w:rsid w:val="00435AFF"/>
    <w:pPr>
      <w:numPr>
        <w:numId w:val="3"/>
      </w:numPr>
      <w:ind w:left="568" w:hanging="284"/>
    </w:pPr>
  </w:style>
  <w:style w:type="character" w:styleId="Hyperlink">
    <w:name w:val="Hyperlink"/>
    <w:basedOn w:val="DefaultParagraphFont"/>
    <w:uiPriority w:val="99"/>
    <w:unhideWhenUsed/>
    <w:rsid w:val="008B5C45"/>
    <w:rPr>
      <w:color w:val="1F1545"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973EE6"/>
  </w:style>
  <w:style w:type="character" w:styleId="IntenseEmphasis">
    <w:name w:val="Intense Emphasis"/>
    <w:basedOn w:val="DefaultParagraphFont"/>
    <w:uiPriority w:val="21"/>
    <w:qFormat/>
    <w:rsid w:val="00800CAE"/>
    <w:rPr>
      <w:rFonts w:asciiTheme="minorHAnsi" w:hAnsiTheme="minorHAnsi"/>
      <w:b/>
      <w:i w:val="0"/>
      <w:iCs/>
      <w:color w:val="1F1646" w:themeColor="text1"/>
      <w:spacing w:val="0"/>
      <w:w w:val="100"/>
      <w:sz w:val="22"/>
    </w:rPr>
  </w:style>
  <w:style w:type="paragraph" w:styleId="IntenseQuote">
    <w:name w:val="Intense Quote"/>
    <w:basedOn w:val="Normal"/>
    <w:next w:val="Normal"/>
    <w:link w:val="IntenseQuoteChar"/>
    <w:uiPriority w:val="30"/>
    <w:qFormat/>
    <w:rsid w:val="006F44D8"/>
    <w:pPr>
      <w:pBdr>
        <w:top w:val="single" w:sz="4" w:space="10" w:color="1F1646" w:themeColor="text1"/>
        <w:bottom w:val="single" w:sz="4" w:space="10" w:color="1F1646" w:themeColor="text1"/>
      </w:pBdr>
      <w:spacing w:before="360" w:after="360"/>
    </w:pPr>
    <w:rPr>
      <w:b/>
      <w:iCs/>
      <w:color w:val="1F1646" w:themeColor="text1"/>
    </w:rPr>
  </w:style>
  <w:style w:type="character" w:customStyle="1" w:styleId="IntenseQuoteChar">
    <w:name w:val="Intense Quote Char"/>
    <w:basedOn w:val="DefaultParagraphFont"/>
    <w:link w:val="IntenseQuote"/>
    <w:uiPriority w:val="30"/>
    <w:rsid w:val="006F44D8"/>
    <w:rPr>
      <w:b/>
      <w:iCs/>
      <w:color w:val="1F1646" w:themeColor="text1"/>
      <w:sz w:val="22"/>
    </w:rPr>
  </w:style>
  <w:style w:type="character" w:customStyle="1" w:styleId="Heading4Char">
    <w:name w:val="Heading 4 Char"/>
    <w:basedOn w:val="DefaultParagraphFont"/>
    <w:link w:val="Heading4"/>
    <w:uiPriority w:val="9"/>
    <w:rsid w:val="00435AFF"/>
    <w:rPr>
      <w:rFonts w:asciiTheme="majorHAnsi" w:eastAsiaTheme="majorEastAsia" w:hAnsiTheme="majorHAnsi" w:cstheme="majorBidi"/>
      <w:bCs/>
      <w:color w:val="1F1646" w:themeColor="text1"/>
      <w:sz w:val="22"/>
      <w:szCs w:val="22"/>
      <w:lang w:val="en-AU"/>
    </w:rPr>
  </w:style>
  <w:style w:type="paragraph" w:styleId="Subtitle">
    <w:name w:val="Subtitle"/>
    <w:basedOn w:val="Normal"/>
    <w:next w:val="Normal"/>
    <w:link w:val="SubtitleChar"/>
    <w:uiPriority w:val="11"/>
    <w:qFormat/>
    <w:rsid w:val="003B2E0A"/>
    <w:pPr>
      <w:numPr>
        <w:ilvl w:val="1"/>
      </w:numPr>
      <w:spacing w:after="160"/>
    </w:pPr>
    <w:rPr>
      <w:rFonts w:eastAsiaTheme="minorEastAsia"/>
      <w:color w:val="1F1646" w:themeColor="text1"/>
      <w:spacing w:val="15"/>
      <w:sz w:val="28"/>
      <w:szCs w:val="28"/>
    </w:rPr>
  </w:style>
  <w:style w:type="character" w:customStyle="1" w:styleId="SubtitleChar">
    <w:name w:val="Subtitle Char"/>
    <w:basedOn w:val="DefaultParagraphFont"/>
    <w:link w:val="Subtitle"/>
    <w:uiPriority w:val="11"/>
    <w:rsid w:val="003B2E0A"/>
    <w:rPr>
      <w:rFonts w:eastAsiaTheme="minorEastAsia"/>
      <w:color w:val="1F1646" w:themeColor="text1"/>
      <w:spacing w:val="15"/>
      <w:sz w:val="28"/>
      <w:szCs w:val="28"/>
      <w:lang w:val="en-AU"/>
    </w:rPr>
  </w:style>
  <w:style w:type="character" w:styleId="SubtleEmphasis">
    <w:name w:val="Subtle Emphasis"/>
    <w:basedOn w:val="DefaultParagraphFont"/>
    <w:uiPriority w:val="19"/>
    <w:qFormat/>
    <w:rsid w:val="00326E53"/>
    <w:rPr>
      <w:i/>
      <w:iCs/>
      <w:color w:val="1F1646"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C739EF"/>
    <w:pPr>
      <w:spacing w:line="200" w:lineRule="exact"/>
      <w:ind w:right="3396"/>
    </w:pPr>
    <w:rPr>
      <w:sz w:val="15"/>
      <w:szCs w:val="15"/>
    </w:rPr>
  </w:style>
  <w:style w:type="character" w:styleId="SubtleReference">
    <w:name w:val="Subtle Reference"/>
    <w:basedOn w:val="DefaultParagraphFont"/>
    <w:uiPriority w:val="31"/>
    <w:qFormat/>
    <w:rsid w:val="006F44D8"/>
    <w:rPr>
      <w:rFonts w:asciiTheme="minorHAnsi" w:hAnsiTheme="minorHAnsi"/>
      <w:b w:val="0"/>
      <w:i w:val="0"/>
      <w:caps/>
      <w:smallCaps w:val="0"/>
      <w:strike w:val="0"/>
      <w:dstrike w:val="0"/>
      <w:vanish w:val="0"/>
      <w:color w:val="1F1646" w:themeColor="text1"/>
      <w:sz w:val="22"/>
      <w:vertAlign w:val="baseline"/>
    </w:rPr>
  </w:style>
  <w:style w:type="character" w:styleId="IntenseReference">
    <w:name w:val="Intense Reference"/>
    <w:basedOn w:val="DefaultParagraphFont"/>
    <w:uiPriority w:val="32"/>
    <w:qFormat/>
    <w:rsid w:val="00800CAE"/>
    <w:rPr>
      <w:b/>
      <w:caps/>
      <w:spacing w:val="5"/>
      <w:sz w:val="22"/>
    </w:rPr>
  </w:style>
  <w:style w:type="paragraph" w:styleId="Title">
    <w:name w:val="Title"/>
    <w:basedOn w:val="Normal"/>
    <w:next w:val="Normal"/>
    <w:link w:val="TitleChar"/>
    <w:uiPriority w:val="10"/>
    <w:qFormat/>
    <w:rsid w:val="00C739EF"/>
    <w:pPr>
      <w:spacing w:before="360" w:after="360" w:line="600" w:lineRule="exact"/>
      <w:contextualSpacing/>
    </w:pPr>
    <w:rPr>
      <w:rFonts w:asciiTheme="majorHAnsi" w:eastAsiaTheme="majorEastAsia" w:hAnsiTheme="majorHAnsi" w:cstheme="majorBidi"/>
      <w:color w:val="1F1646" w:themeColor="text1"/>
      <w:spacing w:val="-10"/>
      <w:kern w:val="28"/>
      <w:sz w:val="56"/>
      <w:szCs w:val="56"/>
    </w:rPr>
  </w:style>
  <w:style w:type="character" w:customStyle="1" w:styleId="TitleChar">
    <w:name w:val="Title Char"/>
    <w:basedOn w:val="DefaultParagraphFont"/>
    <w:link w:val="Title"/>
    <w:uiPriority w:val="10"/>
    <w:rsid w:val="00C739EF"/>
    <w:rPr>
      <w:rFonts w:asciiTheme="majorHAnsi" w:eastAsiaTheme="majorEastAsia" w:hAnsiTheme="majorHAnsi" w:cstheme="majorBidi"/>
      <w:color w:val="1F1646" w:themeColor="text1"/>
      <w:spacing w:val="-10"/>
      <w:kern w:val="28"/>
      <w:sz w:val="56"/>
      <w:szCs w:val="56"/>
      <w:lang w:val="en-AU"/>
    </w:rPr>
  </w:style>
  <w:style w:type="character" w:styleId="FollowedHyperlink">
    <w:name w:val="FollowedHyperlink"/>
    <w:basedOn w:val="DefaultParagraphFont"/>
    <w:uiPriority w:val="99"/>
    <w:semiHidden/>
    <w:unhideWhenUsed/>
    <w:rsid w:val="00C739EF"/>
    <w:rPr>
      <w:color w:val="201546" w:themeColor="followedHyperlink"/>
      <w:u w:val="single"/>
    </w:rPr>
  </w:style>
  <w:style w:type="character" w:customStyle="1" w:styleId="Heading5Char">
    <w:name w:val="Heading 5 Char"/>
    <w:basedOn w:val="DefaultParagraphFont"/>
    <w:link w:val="Heading5"/>
    <w:uiPriority w:val="9"/>
    <w:rsid w:val="005E1B89"/>
    <w:rPr>
      <w:rFonts w:asciiTheme="majorHAnsi" w:eastAsiaTheme="majorEastAsia" w:hAnsiTheme="majorHAnsi" w:cstheme="majorBidi"/>
      <w:color w:val="1F1646" w:themeColor="text1"/>
      <w:sz w:val="20"/>
      <w:szCs w:val="20"/>
      <w:lang w:val="en-AU"/>
    </w:rPr>
  </w:style>
  <w:style w:type="paragraph" w:styleId="TOCHeading">
    <w:name w:val="TOC Heading"/>
    <w:basedOn w:val="Heading1"/>
    <w:next w:val="Normal"/>
    <w:uiPriority w:val="39"/>
    <w:unhideWhenUsed/>
    <w:qFormat/>
    <w:rsid w:val="00502112"/>
    <w:pPr>
      <w:spacing w:after="0"/>
      <w:outlineLvl w:val="9"/>
    </w:pPr>
    <w:rPr>
      <w:rFonts w:cstheme="majorBidi"/>
      <w:bCs w:val="0"/>
      <w:color w:val="621175" w:themeColor="accent1" w:themeShade="BF"/>
    </w:rPr>
  </w:style>
  <w:style w:type="character" w:customStyle="1" w:styleId="Heading6Char">
    <w:name w:val="Heading 6 Char"/>
    <w:basedOn w:val="DefaultParagraphFont"/>
    <w:link w:val="Heading6"/>
    <w:uiPriority w:val="9"/>
    <w:semiHidden/>
    <w:rsid w:val="00502112"/>
    <w:rPr>
      <w:rFonts w:asciiTheme="majorHAnsi" w:eastAsiaTheme="majorEastAsia" w:hAnsiTheme="majorHAnsi" w:cstheme="majorBidi"/>
      <w:i/>
      <w:iCs/>
      <w:color w:val="410B4D" w:themeColor="accent1" w:themeShade="7F"/>
      <w:sz w:val="22"/>
      <w:szCs w:val="22"/>
      <w:lang w:val="en-AU"/>
    </w:rPr>
  </w:style>
  <w:style w:type="character" w:customStyle="1" w:styleId="Heading7Char">
    <w:name w:val="Heading 7 Char"/>
    <w:basedOn w:val="DefaultParagraphFont"/>
    <w:link w:val="Heading7"/>
    <w:uiPriority w:val="9"/>
    <w:semiHidden/>
    <w:rsid w:val="00502112"/>
    <w:rPr>
      <w:rFonts w:asciiTheme="majorHAnsi" w:eastAsiaTheme="majorEastAsia" w:hAnsiTheme="majorHAnsi" w:cstheme="majorBidi"/>
      <w:i/>
      <w:iCs/>
      <w:color w:val="422F95" w:themeColor="text1" w:themeTint="BF"/>
      <w:sz w:val="22"/>
      <w:szCs w:val="22"/>
      <w:lang w:val="en-AU"/>
    </w:rPr>
  </w:style>
  <w:style w:type="character" w:customStyle="1" w:styleId="Heading8Char">
    <w:name w:val="Heading 8 Char"/>
    <w:basedOn w:val="DefaultParagraphFont"/>
    <w:link w:val="Heading8"/>
    <w:uiPriority w:val="9"/>
    <w:semiHidden/>
    <w:rsid w:val="00502112"/>
    <w:rPr>
      <w:rFonts w:asciiTheme="majorHAnsi" w:eastAsiaTheme="majorEastAsia" w:hAnsiTheme="majorHAnsi" w:cstheme="majorBidi"/>
      <w:color w:val="84179D" w:themeColor="accent1"/>
      <w:sz w:val="20"/>
      <w:szCs w:val="20"/>
      <w:lang w:val="en-AU"/>
    </w:rPr>
  </w:style>
  <w:style w:type="character" w:customStyle="1" w:styleId="Heading9Char">
    <w:name w:val="Heading 9 Char"/>
    <w:basedOn w:val="DefaultParagraphFont"/>
    <w:link w:val="Heading9"/>
    <w:uiPriority w:val="9"/>
    <w:semiHidden/>
    <w:rsid w:val="00502112"/>
    <w:rPr>
      <w:rFonts w:asciiTheme="majorHAnsi" w:eastAsiaTheme="majorEastAsia" w:hAnsiTheme="majorHAnsi" w:cstheme="majorBidi"/>
      <w:i/>
      <w:iCs/>
      <w:color w:val="422F95" w:themeColor="text1" w:themeTint="BF"/>
      <w:sz w:val="20"/>
      <w:szCs w:val="20"/>
      <w:lang w:val="en-AU"/>
    </w:rPr>
  </w:style>
  <w:style w:type="paragraph" w:styleId="ListParagraph">
    <w:name w:val="List Paragraph"/>
    <w:basedOn w:val="Normal"/>
    <w:uiPriority w:val="34"/>
    <w:qFormat/>
    <w:rsid w:val="00502112"/>
    <w:pPr>
      <w:spacing w:before="0" w:after="200" w:line="276" w:lineRule="auto"/>
      <w:ind w:left="720"/>
      <w:contextualSpacing/>
    </w:pPr>
    <w:rPr>
      <w:rFonts w:eastAsiaTheme="minorEastAsia"/>
      <w:sz w:val="22"/>
      <w:szCs w:val="22"/>
    </w:rPr>
  </w:style>
  <w:style w:type="paragraph" w:styleId="BalloonText">
    <w:name w:val="Balloon Text"/>
    <w:basedOn w:val="Normal"/>
    <w:link w:val="BalloonTextChar"/>
    <w:uiPriority w:val="99"/>
    <w:semiHidden/>
    <w:unhideWhenUsed/>
    <w:rsid w:val="00502112"/>
    <w:pPr>
      <w:spacing w:before="0"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502112"/>
    <w:rPr>
      <w:rFonts w:ascii="Tahoma" w:eastAsiaTheme="minorEastAsia" w:hAnsi="Tahoma" w:cs="Tahoma"/>
      <w:sz w:val="16"/>
      <w:szCs w:val="16"/>
      <w:lang w:val="en-AU"/>
    </w:rPr>
  </w:style>
  <w:style w:type="paragraph" w:styleId="Caption">
    <w:name w:val="caption"/>
    <w:basedOn w:val="Normal"/>
    <w:next w:val="Normal"/>
    <w:uiPriority w:val="35"/>
    <w:semiHidden/>
    <w:unhideWhenUsed/>
    <w:qFormat/>
    <w:rsid w:val="00502112"/>
    <w:pPr>
      <w:spacing w:before="0" w:after="200" w:line="240" w:lineRule="auto"/>
    </w:pPr>
    <w:rPr>
      <w:rFonts w:eastAsiaTheme="minorEastAsia"/>
      <w:b/>
      <w:bCs/>
      <w:color w:val="84179D" w:themeColor="accent1"/>
      <w:sz w:val="18"/>
      <w:szCs w:val="18"/>
    </w:rPr>
  </w:style>
  <w:style w:type="character" w:styleId="Emphasis">
    <w:name w:val="Emphasis"/>
    <w:basedOn w:val="DefaultParagraphFont"/>
    <w:uiPriority w:val="20"/>
    <w:qFormat/>
    <w:rsid w:val="00502112"/>
    <w:rPr>
      <w:i/>
      <w:iCs/>
    </w:rPr>
  </w:style>
  <w:style w:type="paragraph" w:styleId="NoSpacing">
    <w:name w:val="No Spacing"/>
    <w:link w:val="NoSpacingChar"/>
    <w:uiPriority w:val="1"/>
    <w:qFormat/>
    <w:rsid w:val="00502112"/>
    <w:rPr>
      <w:rFonts w:eastAsiaTheme="minorEastAsia"/>
      <w:sz w:val="22"/>
      <w:szCs w:val="22"/>
      <w:lang w:val="en-AU"/>
    </w:rPr>
  </w:style>
  <w:style w:type="character" w:customStyle="1" w:styleId="NoSpacingChar">
    <w:name w:val="No Spacing Char"/>
    <w:basedOn w:val="DefaultParagraphFont"/>
    <w:link w:val="NoSpacing"/>
    <w:uiPriority w:val="1"/>
    <w:rsid w:val="00502112"/>
    <w:rPr>
      <w:rFonts w:eastAsiaTheme="minorEastAsia"/>
      <w:sz w:val="22"/>
      <w:szCs w:val="22"/>
      <w:lang w:val="en-AU"/>
    </w:rPr>
  </w:style>
  <w:style w:type="character" w:styleId="BookTitle">
    <w:name w:val="Book Title"/>
    <w:basedOn w:val="DefaultParagraphFont"/>
    <w:uiPriority w:val="33"/>
    <w:qFormat/>
    <w:rsid w:val="00502112"/>
    <w:rPr>
      <w:b/>
      <w:bCs/>
      <w:smallCaps/>
      <w:spacing w:val="5"/>
    </w:rPr>
  </w:style>
  <w:style w:type="character" w:styleId="CommentReference">
    <w:name w:val="annotation reference"/>
    <w:basedOn w:val="DefaultParagraphFont"/>
    <w:uiPriority w:val="99"/>
    <w:semiHidden/>
    <w:unhideWhenUsed/>
    <w:rsid w:val="00502112"/>
    <w:rPr>
      <w:sz w:val="16"/>
      <w:szCs w:val="16"/>
    </w:rPr>
  </w:style>
  <w:style w:type="paragraph" w:styleId="CommentText">
    <w:name w:val="annotation text"/>
    <w:basedOn w:val="Normal"/>
    <w:link w:val="CommentTextChar"/>
    <w:uiPriority w:val="99"/>
    <w:unhideWhenUsed/>
    <w:rsid w:val="00502112"/>
    <w:pPr>
      <w:spacing w:before="0" w:after="200" w:line="240" w:lineRule="auto"/>
    </w:pPr>
    <w:rPr>
      <w:rFonts w:eastAsiaTheme="minorEastAsia"/>
    </w:rPr>
  </w:style>
  <w:style w:type="character" w:customStyle="1" w:styleId="CommentTextChar">
    <w:name w:val="Comment Text Char"/>
    <w:basedOn w:val="DefaultParagraphFont"/>
    <w:link w:val="CommentText"/>
    <w:uiPriority w:val="99"/>
    <w:rsid w:val="00502112"/>
    <w:rPr>
      <w:rFonts w:eastAsiaTheme="minorEastAsia"/>
      <w:sz w:val="20"/>
      <w:szCs w:val="20"/>
      <w:lang w:val="en-AU"/>
    </w:rPr>
  </w:style>
  <w:style w:type="paragraph" w:styleId="CommentSubject">
    <w:name w:val="annotation subject"/>
    <w:basedOn w:val="CommentText"/>
    <w:next w:val="CommentText"/>
    <w:link w:val="CommentSubjectChar"/>
    <w:uiPriority w:val="99"/>
    <w:semiHidden/>
    <w:unhideWhenUsed/>
    <w:rsid w:val="00502112"/>
    <w:rPr>
      <w:b/>
      <w:bCs/>
    </w:rPr>
  </w:style>
  <w:style w:type="character" w:customStyle="1" w:styleId="CommentSubjectChar">
    <w:name w:val="Comment Subject Char"/>
    <w:basedOn w:val="CommentTextChar"/>
    <w:link w:val="CommentSubject"/>
    <w:uiPriority w:val="99"/>
    <w:semiHidden/>
    <w:rsid w:val="00502112"/>
    <w:rPr>
      <w:rFonts w:eastAsiaTheme="minorEastAsia"/>
      <w:b/>
      <w:bCs/>
      <w:sz w:val="20"/>
      <w:szCs w:val="20"/>
      <w:lang w:val="en-AU"/>
    </w:rPr>
  </w:style>
  <w:style w:type="table" w:customStyle="1" w:styleId="TableGrid1">
    <w:name w:val="Table Grid1"/>
    <w:basedOn w:val="TableNormal"/>
    <w:next w:val="TableGrid"/>
    <w:uiPriority w:val="59"/>
    <w:rsid w:val="00502112"/>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02112"/>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ducation.vic.gov.au/childhood/professionals/learning/Pages/transkitprivacy.aspx" TargetMode="External"/><Relationship Id="rId18" Type="http://schemas.openxmlformats.org/officeDocument/2006/relationships/hyperlink" Target="http://www.education.vic.gov.au" TargetMode="External"/><Relationship Id="rId26" Type="http://schemas.openxmlformats.org/officeDocument/2006/relationships/image" Target="media/image8.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hyperlink" Target="http://www.education.vic.gov.au/childhood/professionals/learning/Pages/transkitprivacy.aspx"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insight@education.vic.gov.au" TargetMode="External"/><Relationship Id="rId29" Type="http://schemas.openxmlformats.org/officeDocument/2006/relationships/image" Target="media/image11.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hyperlink" Target="mailto:insight@education.vic.gov.au"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1.png"/><Relationship Id="rId14" Type="http://schemas.openxmlformats.org/officeDocument/2006/relationships/hyperlink" Target="http://www.education.vic.gov.au/childhood/professionals/learning/Pages/transkitprivacy.aspx"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education.vic.gov.au/childhood/professionals/learning/Pages/transkitprivacy.aspx"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9" Type="http://schemas.openxmlformats.org/officeDocument/2006/relationships/webSettings" Target="webSettings.xm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yperlink" Target="http://www.education.vic.gov.au/transitiontoschool" TargetMode="External"/><Relationship Id="rId17" Type="http://schemas.openxmlformats.org/officeDocument/2006/relationships/hyperlink" Target="mailto:insight@education.vic.gov.au"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mailto:insight@education.vic.gov.au" TargetMode="External"/><Relationship Id="rId46" Type="http://schemas.openxmlformats.org/officeDocument/2006/relationships/image" Target="media/image24.png"/><Relationship Id="rId59" Type="http://schemas.openxmlformats.org/officeDocument/2006/relationships/header" Target="header1.xml"/><Relationship Id="rId20" Type="http://schemas.openxmlformats.org/officeDocument/2006/relationships/image" Target="media/image2.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ducation.vic.gov.au/transitionstatemen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2024 Both Sectors Theme">
  <a:themeElements>
    <a:clrScheme name="DE EC COLOUR SCHEME">
      <a:dk1>
        <a:srgbClr val="1F1646"/>
      </a:dk1>
      <a:lt1>
        <a:srgbClr val="FFFFFF"/>
      </a:lt1>
      <a:dk2>
        <a:srgbClr val="85169D"/>
      </a:dk2>
      <a:lt2>
        <a:srgbClr val="E8E8E8"/>
      </a:lt2>
      <a:accent1>
        <a:srgbClr val="84179D"/>
      </a:accent1>
      <a:accent2>
        <a:srgbClr val="B8E9EB"/>
      </a:accent2>
      <a:accent3>
        <a:srgbClr val="1F1646"/>
      </a:accent3>
      <a:accent4>
        <a:srgbClr val="01B03F"/>
      </a:accent4>
      <a:accent5>
        <a:srgbClr val="F6B6F8"/>
      </a:accent5>
      <a:accent6>
        <a:srgbClr val="88DBDF"/>
      </a:accent6>
      <a:hlink>
        <a:srgbClr val="1F1545"/>
      </a:hlink>
      <a:folHlink>
        <a:srgbClr val="201546"/>
      </a:folHlink>
    </a:clrScheme>
    <a:fontScheme name="Red Hat Displa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24 Both Sectors Theme" id="{31B2B066-3607-E44E-A930-BF3C7537209A}" vid="{BEB4507B-C340-784E-95B4-CE8B936FB0F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d0c5e0e7-3802-43ac-802b-c5bae9757747"/>
    <ds:schemaRef ds:uri="ad8bebbc-9b88-45cd-a6c6-771df59dce76"/>
    <ds:schemaRef ds:uri="http://schemas.microsoft.com/sharepoint/v3"/>
  </ds:schemaRefs>
</ds:datastoreItem>
</file>

<file path=customXml/itemProps2.xml><?xml version="1.0" encoding="utf-8"?>
<ds:datastoreItem xmlns:ds="http://schemas.openxmlformats.org/officeDocument/2006/customXml" ds:itemID="{C6F34C99-4265-4F10-B8EF-F71043FF1764}"/>
</file>

<file path=customXml/itemProps3.xml><?xml version="1.0" encoding="utf-8"?>
<ds:datastoreItem xmlns:ds="http://schemas.openxmlformats.org/officeDocument/2006/customXml" ds:itemID="{C0D24950-FAE2-AB43-AAA6-6FDE866D0091}">
  <ds:schemaRefs>
    <ds:schemaRef ds:uri="http://schemas.openxmlformats.org/officeDocument/2006/bibliography"/>
  </ds:schemaRefs>
</ds:datastoreItem>
</file>

<file path=customXml/itemProps4.xml><?xml version="1.0" encoding="utf-8"?>
<ds:datastoreItem xmlns:ds="http://schemas.openxmlformats.org/officeDocument/2006/customXml" ds:itemID="{B02F0D3E-D938-4FDE-8337-4816E105561B}">
  <ds:schemaRefs>
    <ds:schemaRef ds:uri="http://schemas.microsoft.com/sharepoint/events"/>
  </ds:schemaRefs>
</ds:datastoreItem>
</file>

<file path=customXml/itemProps5.xml><?xml version="1.0" encoding="utf-8"?>
<ds:datastoreItem xmlns:ds="http://schemas.openxmlformats.org/officeDocument/2006/customXml" ds:itemID="{4D78E26C-E8A9-4D0B-9CCD-1B4EF5F98730}"/>
</file>

<file path=docProps/app.xml><?xml version="1.0" encoding="utf-8"?>
<Properties xmlns="http://schemas.openxmlformats.org/officeDocument/2006/extended-properties" xmlns:vt="http://schemas.openxmlformats.org/officeDocument/2006/docPropsVTypes">
  <Template>Normal.dotm</Template>
  <TotalTime>1</TotalTime>
  <Pages>30</Pages>
  <Words>5702</Words>
  <Characters>29485</Characters>
  <Application>Microsoft Office Word</Application>
  <DocSecurity>0</DocSecurity>
  <Lines>719</Lines>
  <Paragraphs>344</Paragraphs>
  <ScaleCrop>false</ScaleCrop>
  <Company/>
  <LinksUpToDate>false</LinksUpToDate>
  <CharactersWithSpaces>34843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Daga Mikolaj</dc:creator>
  <cp:keywords/>
  <dc:description/>
  <cp:lastModifiedBy>Marc Tito</cp:lastModifiedBy>
  <cp:revision>2</cp:revision>
  <dcterms:created xsi:type="dcterms:W3CDTF">2026-07-06T07:22:00Z</dcterms:created>
  <dcterms:modified xsi:type="dcterms:W3CDTF">2026-07-06T07:22:00Z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MediaServiceImageTags">
    <vt:lpwstr/>
  </property>
  <property fmtid="{D5CDD505-2E9C-101B-9397-08002B2CF9AE}" pid="7" name="_dlc_DocIdItemGuid">
    <vt:lpwstr>3fe8c6e7-b358-43c1-a7c4-39ce3553b5eb</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ies>
</file>