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2B58" w14:textId="77777777" w:rsidR="00A93933" w:rsidRDefault="00A93933" w:rsidP="00127DD3">
      <w:pPr>
        <w:pStyle w:val="DHHSreferenceno"/>
      </w:pPr>
    </w:p>
    <w:p w14:paraId="15E00333" w14:textId="77777777" w:rsidR="00A93933" w:rsidRDefault="00A93933" w:rsidP="00127DD3">
      <w:pPr>
        <w:pStyle w:val="DHHSreferenceno"/>
      </w:pPr>
    </w:p>
    <w:p w14:paraId="429A4B09" w14:textId="77777777" w:rsidR="00A93933" w:rsidRDefault="00A93933" w:rsidP="00127DD3">
      <w:pPr>
        <w:pStyle w:val="DHHSreferenceno"/>
      </w:pPr>
    </w:p>
    <w:p w14:paraId="343E2E9F" w14:textId="77777777" w:rsidR="00A93933" w:rsidRDefault="00A93933" w:rsidP="00127DD3">
      <w:pPr>
        <w:pStyle w:val="DHHSreferenceno"/>
      </w:pPr>
    </w:p>
    <w:p w14:paraId="25D074EF" w14:textId="77777777" w:rsidR="00A93933" w:rsidRDefault="00A93933" w:rsidP="00127DD3">
      <w:pPr>
        <w:pStyle w:val="DHHSreferenceno"/>
      </w:pPr>
    </w:p>
    <w:p w14:paraId="52AD977D" w14:textId="77777777" w:rsidR="00A93933" w:rsidRDefault="00A93933" w:rsidP="00127DD3">
      <w:pPr>
        <w:pStyle w:val="DHHSreferenceno"/>
      </w:pPr>
    </w:p>
    <w:p w14:paraId="07C2480C" w14:textId="77777777" w:rsidR="009B1F8C" w:rsidRDefault="009B1F8C" w:rsidP="00A85BFC">
      <w:pPr>
        <w:spacing w:after="0"/>
        <w:rPr>
          <w:rFonts w:ascii="Arial" w:hAnsi="Arial" w:cs="Arial"/>
          <w:sz w:val="20"/>
          <w:szCs w:val="20"/>
        </w:rPr>
      </w:pPr>
    </w:p>
    <w:p w14:paraId="4098B87A" w14:textId="7D896910" w:rsidR="009B1F8C" w:rsidRPr="000602BB" w:rsidRDefault="009B1F8C" w:rsidP="00A85BFC">
      <w:pPr>
        <w:spacing w:after="120"/>
        <w:rPr>
          <w:rFonts w:ascii="Arial" w:hAnsi="Arial" w:cs="Arial"/>
          <w:sz w:val="20"/>
          <w:szCs w:val="20"/>
        </w:rPr>
      </w:pPr>
      <w:r>
        <w:rPr>
          <w:rFonts w:ascii="Arial" w:hAnsi="Arial"/>
          <w:sz w:val="20"/>
        </w:rPr>
        <w:t>Kính gửi các bậc cha mẹ và những người chăm sóc,</w:t>
      </w:r>
    </w:p>
    <w:p w14:paraId="3DE9FE6F" w14:textId="77777777" w:rsidR="009B1F8C" w:rsidRDefault="009B1F8C" w:rsidP="00A85BFC">
      <w:pPr>
        <w:spacing w:after="120"/>
        <w:rPr>
          <w:rFonts w:ascii="Arial" w:hAnsi="Arial" w:cs="Arial"/>
          <w:sz w:val="20"/>
          <w:szCs w:val="20"/>
        </w:rPr>
      </w:pPr>
      <w:r>
        <w:rPr>
          <w:rFonts w:ascii="Arial" w:hAnsi="Arial"/>
          <w:sz w:val="20"/>
        </w:rPr>
        <w:t>Tôi viết thư cho quý vị để thông báo cho quý vị biết rằng chúng tôi đã chứng kiến nhiều trẻ em trong các nơi giữ trẻ bị bệnh viêm dạ dày ruột (gastroenteritis hay gastro) nhiều hơn bình thường vào thời điểm này trong năm.</w:t>
      </w:r>
    </w:p>
    <w:p w14:paraId="254E708B" w14:textId="012C182C" w:rsidR="4D2A6558" w:rsidRDefault="4D2A6558" w:rsidP="00A85BFC">
      <w:pPr>
        <w:spacing w:after="120"/>
        <w:rPr>
          <w:rFonts w:ascii="Arial" w:hAnsi="Arial" w:cs="Arial"/>
          <w:sz w:val="20"/>
          <w:szCs w:val="20"/>
        </w:rPr>
      </w:pPr>
      <w:r>
        <w:rPr>
          <w:rFonts w:ascii="Arial" w:hAnsi="Arial"/>
          <w:sz w:val="20"/>
        </w:rPr>
        <w:t>Hầu hết bệnh viêm dạ dày ruột trong các nơi giữ trẻ là do vi-rút và bệnh này sẽ tự khỏi. Tuy nhiên, nó có thể gây những hậu quả nghiêm trọng hơn đối với một số người, chẳng hạn như người già hoặc trẻ sơ sinh. Nếu quý vị lo lắng về quãng thời gian hoặc mức độ nghiêm trọng của các triệu chứng, vui lòng gọi NURSE-ON-CALL (Y TÁ TRỰC) theo số 1300 60 60 24 bất cứ lúc nào hoặc đến gặp bác sĩ gia đình của quý vị.</w:t>
      </w:r>
    </w:p>
    <w:p w14:paraId="54D2ACA8" w14:textId="50BFFFE7" w:rsidR="009B1F8C" w:rsidRPr="000602BB" w:rsidRDefault="009B1F8C" w:rsidP="00A85BFC">
      <w:pPr>
        <w:spacing w:after="120"/>
        <w:rPr>
          <w:rFonts w:ascii="Arial" w:hAnsi="Arial" w:cs="Arial"/>
          <w:sz w:val="20"/>
          <w:szCs w:val="20"/>
        </w:rPr>
      </w:pPr>
      <w:r>
        <w:rPr>
          <w:rFonts w:ascii="Arial" w:hAnsi="Arial"/>
          <w:sz w:val="20"/>
        </w:rPr>
        <w:t>Bệnh nhiễm trùng này rất dễ lây lan, vì vậy tôi muốn quý vị hiểu rõ các triệu chứng; biết cách chăm sóc mọi người trong gia đình; và quan trọng là làm thế nào để ngăn chặn lan truyền bệnh này cho những người khác.</w:t>
      </w:r>
    </w:p>
    <w:p w14:paraId="31369C0C" w14:textId="092182E3" w:rsidR="009B1F8C" w:rsidRPr="00F31F35" w:rsidRDefault="009B1F8C" w:rsidP="00A85BFC">
      <w:pPr>
        <w:pStyle w:val="DHHSbullet1"/>
        <w:numPr>
          <w:ilvl w:val="0"/>
          <w:numId w:val="0"/>
        </w:numPr>
        <w:spacing w:after="120"/>
        <w:rPr>
          <w:rFonts w:eastAsiaTheme="minorEastAsia" w:cs="Arial"/>
          <w:sz w:val="10"/>
          <w:szCs w:val="10"/>
        </w:rPr>
      </w:pPr>
      <w:r>
        <w:t>Các triệu chứng có thể mất đến ba ngày để phát triển và thường kéo dài từ một hoặc hai ngày và đôi khi lâu hơn.</w:t>
      </w:r>
    </w:p>
    <w:p w14:paraId="170D4B3C" w14:textId="018ED9BA" w:rsidR="009B1F8C" w:rsidRPr="00F31F35" w:rsidRDefault="009B1F8C" w:rsidP="00A85BFC">
      <w:pPr>
        <w:pStyle w:val="ListParagraph"/>
        <w:numPr>
          <w:ilvl w:val="0"/>
          <w:numId w:val="1"/>
        </w:numPr>
        <w:spacing w:after="120"/>
        <w:rPr>
          <w:rFonts w:ascii="Arial" w:hAnsi="Arial" w:cs="Arial"/>
          <w:sz w:val="20"/>
          <w:szCs w:val="20"/>
        </w:rPr>
      </w:pPr>
      <w:r>
        <w:rPr>
          <w:rFonts w:ascii="Arial" w:hAnsi="Arial"/>
          <w:sz w:val="20"/>
        </w:rPr>
        <w:t xml:space="preserve">Các triệu chứng bao gồm buồn nôn, nôn mửa, tiêu chảy, sốt, đau bụng, nhức đầu và đau cơ bắp. Những biểu hiện này có thể nghiêm trọng hơn ở người già và trẻ nhỏ. </w:t>
      </w:r>
    </w:p>
    <w:p w14:paraId="740BEC39" w14:textId="23F9B4B7" w:rsidR="009B1F8C" w:rsidRPr="000602BB" w:rsidRDefault="009B1F8C" w:rsidP="00A85BFC">
      <w:pPr>
        <w:spacing w:after="120"/>
        <w:rPr>
          <w:rFonts w:ascii="Arial" w:hAnsi="Arial" w:cs="Arial"/>
          <w:sz w:val="20"/>
          <w:szCs w:val="20"/>
        </w:rPr>
      </w:pPr>
      <w:r>
        <w:rPr>
          <w:rFonts w:ascii="Arial" w:hAnsi="Arial"/>
          <w:sz w:val="20"/>
        </w:rPr>
        <w:t>Các cách để giúp ngăn chặn sự lây lan của căn bệnh này:</w:t>
      </w:r>
    </w:p>
    <w:p w14:paraId="08724617" w14:textId="5DE67A89" w:rsidR="009B1F8C" w:rsidRPr="000602BB" w:rsidRDefault="009B1F8C" w:rsidP="009B1F8C">
      <w:pPr>
        <w:pStyle w:val="ListParagraph"/>
        <w:numPr>
          <w:ilvl w:val="0"/>
          <w:numId w:val="1"/>
        </w:numPr>
        <w:rPr>
          <w:rFonts w:ascii="Arial" w:hAnsi="Arial" w:cs="Arial"/>
          <w:sz w:val="20"/>
          <w:szCs w:val="20"/>
        </w:rPr>
      </w:pPr>
      <w:r>
        <w:rPr>
          <w:rFonts w:ascii="Arial" w:hAnsi="Arial"/>
          <w:sz w:val="20"/>
        </w:rPr>
        <w:t>Rửa tay bằng xà bông và nước trong ít nhất 20 giây để ngăn chặn sự lan truyền bệnh.</w:t>
      </w:r>
    </w:p>
    <w:p w14:paraId="22F78BBE" w14:textId="77777777" w:rsidR="009B1F8C" w:rsidRDefault="009B1F8C" w:rsidP="009B1F8C">
      <w:pPr>
        <w:pStyle w:val="ListParagraph"/>
        <w:numPr>
          <w:ilvl w:val="0"/>
          <w:numId w:val="1"/>
        </w:numPr>
        <w:rPr>
          <w:sz w:val="20"/>
          <w:szCs w:val="20"/>
        </w:rPr>
      </w:pPr>
      <w:r>
        <w:rPr>
          <w:rFonts w:ascii="Arial" w:hAnsi="Arial"/>
          <w:sz w:val="20"/>
        </w:rPr>
        <w:t xml:space="preserve">Mặc dù có công hiệu chống lại vi-rút corona, nhưng nước rửa tay chứa cồn không có công hiệu chống lại nhiều loại vi rút gây viêm dạ dày ruột. </w:t>
      </w:r>
    </w:p>
    <w:p w14:paraId="0DB8B205" w14:textId="77777777" w:rsidR="009B1F8C" w:rsidRPr="000602BB" w:rsidRDefault="009B1F8C" w:rsidP="009B1F8C">
      <w:pPr>
        <w:pStyle w:val="ListParagraph"/>
        <w:numPr>
          <w:ilvl w:val="0"/>
          <w:numId w:val="1"/>
        </w:numPr>
        <w:rPr>
          <w:rFonts w:ascii="Arial" w:hAnsi="Arial" w:cs="Arial"/>
          <w:sz w:val="20"/>
          <w:szCs w:val="20"/>
        </w:rPr>
      </w:pPr>
      <w:r>
        <w:rPr>
          <w:rFonts w:ascii="Arial" w:hAnsi="Arial"/>
          <w:sz w:val="20"/>
        </w:rPr>
        <w:t>Đảm bảo cho trẻ uống nhiều nước khi bị ốm để tránh mất nước do nôn mửa hoặc tiêu chảy.</w:t>
      </w:r>
    </w:p>
    <w:p w14:paraId="019233ED" w14:textId="77777777" w:rsidR="009B1F8C" w:rsidRPr="000602BB" w:rsidRDefault="009B1F8C" w:rsidP="009B1F8C">
      <w:pPr>
        <w:pStyle w:val="ListParagraph"/>
        <w:numPr>
          <w:ilvl w:val="0"/>
          <w:numId w:val="1"/>
        </w:numPr>
        <w:rPr>
          <w:rFonts w:ascii="Arial" w:hAnsi="Arial" w:cs="Arial"/>
          <w:sz w:val="20"/>
          <w:szCs w:val="20"/>
        </w:rPr>
      </w:pPr>
      <w:r>
        <w:rPr>
          <w:rFonts w:ascii="Arial" w:hAnsi="Arial"/>
          <w:sz w:val="20"/>
        </w:rPr>
        <w:t>Thường xuyên lau sạch các bề mặt, mặt bàn, phòng tắm và đồ chơi để bệnh không lây lan sang những người khác trong nhà.</w:t>
      </w:r>
    </w:p>
    <w:p w14:paraId="60DEB0DC" w14:textId="77777777" w:rsidR="009B1F8C" w:rsidRDefault="009B1F8C" w:rsidP="009B1F8C">
      <w:pPr>
        <w:pStyle w:val="ListParagraph"/>
        <w:numPr>
          <w:ilvl w:val="0"/>
          <w:numId w:val="1"/>
        </w:numPr>
        <w:rPr>
          <w:rFonts w:ascii="Arial" w:hAnsi="Arial" w:cs="Arial"/>
          <w:sz w:val="20"/>
          <w:szCs w:val="20"/>
        </w:rPr>
      </w:pPr>
      <w:r>
        <w:rPr>
          <w:rFonts w:ascii="Arial" w:hAnsi="Arial"/>
          <w:sz w:val="20"/>
        </w:rPr>
        <w:t xml:space="preserve">Nếu bất kỳ ai bị bệnh kèm theo nôn mửa hoặc tiêu chảy, mọi người nên ở nhà cho đến khi các triệu chứng chấm dứt trong 48 giờ, vì tất cả các quý vị vẫn có thể lan truyền bệnh trong thời gian này. </w:t>
      </w:r>
    </w:p>
    <w:p w14:paraId="5A33D6BE" w14:textId="77777777" w:rsidR="009B1F8C" w:rsidRDefault="009B1F8C" w:rsidP="009B1F8C">
      <w:pPr>
        <w:pStyle w:val="ListParagraph"/>
        <w:numPr>
          <w:ilvl w:val="1"/>
          <w:numId w:val="1"/>
        </w:numPr>
        <w:ind w:left="1134" w:hanging="425"/>
        <w:rPr>
          <w:rFonts w:ascii="Arial" w:hAnsi="Arial" w:cs="Arial"/>
          <w:sz w:val="20"/>
          <w:szCs w:val="20"/>
        </w:rPr>
      </w:pPr>
      <w:r>
        <w:rPr>
          <w:rFonts w:ascii="Arial" w:hAnsi="Arial"/>
          <w:sz w:val="20"/>
        </w:rPr>
        <w:t>Điều này có nghĩa là trẻ em đi học ở các trường khác sẽ cần phải ở nhà, và quý vị cũng sẽ cần phải nghỉ làm ở nhà.</w:t>
      </w:r>
    </w:p>
    <w:p w14:paraId="11C20EC5" w14:textId="77777777" w:rsidR="009B1F8C" w:rsidRPr="00F31F35" w:rsidRDefault="009B1F8C" w:rsidP="00A85BFC">
      <w:pPr>
        <w:pStyle w:val="ListParagraph"/>
        <w:numPr>
          <w:ilvl w:val="1"/>
          <w:numId w:val="1"/>
        </w:numPr>
        <w:spacing w:after="120"/>
        <w:ind w:left="1134" w:hanging="425"/>
        <w:rPr>
          <w:rFonts w:ascii="Arial" w:hAnsi="Arial" w:cs="Arial"/>
          <w:sz w:val="20"/>
          <w:szCs w:val="20"/>
        </w:rPr>
      </w:pPr>
      <w:r>
        <w:rPr>
          <w:rFonts w:ascii="Arial" w:hAnsi="Arial"/>
          <w:sz w:val="20"/>
        </w:rPr>
        <w:t>Vui lòng không đến thăm bất kỳ gia đình hoặc bạn bè nào khi nhà quý vị đang có người bệnh và đợi đến 48 giờ sau khi mọi người đã khỏe hơn, trước khi đến thăm một người nào đó trong bệnh viện hoặc cơ sở chăm sóc người cao niên.</w:t>
      </w:r>
    </w:p>
    <w:p w14:paraId="63D65E74" w14:textId="3E26A296" w:rsidR="009B1F8C" w:rsidRDefault="009B1F8C" w:rsidP="6177CF8E">
      <w:pPr>
        <w:spacing w:after="0"/>
        <w:textAlignment w:val="baseline"/>
        <w:rPr>
          <w:rFonts w:ascii="Arial" w:hAnsi="Arial" w:cs="Arial"/>
          <w:sz w:val="20"/>
          <w:szCs w:val="20"/>
        </w:rPr>
      </w:pPr>
      <w:r>
        <w:rPr>
          <w:rFonts w:ascii="Arial" w:hAnsi="Arial"/>
          <w:sz w:val="20"/>
        </w:rPr>
        <w:t>Mặc dù căn bệnh nhiễm trùng này có thể chỉ kéo dài vài ngày, nhưng nó rất khó chịu và rất dễ lây sang người khác, vì vậy hãy làm theo lời khuyên này để bảo vệ gia đình quý vị và những gia đình khác.</w:t>
      </w:r>
    </w:p>
    <w:p w14:paraId="5441C75E" w14:textId="77777777" w:rsidR="00A93933" w:rsidRDefault="00A93933" w:rsidP="009B1F8C">
      <w:pPr>
        <w:pStyle w:val="paragraph"/>
        <w:spacing w:before="0" w:beforeAutospacing="0" w:after="0" w:afterAutospacing="0"/>
        <w:textAlignment w:val="baseline"/>
        <w:rPr>
          <w:rStyle w:val="normaltextrun"/>
          <w:rFonts w:ascii="Arial" w:hAnsi="Arial" w:cs="Arial"/>
          <w:sz w:val="20"/>
          <w:szCs w:val="20"/>
        </w:rPr>
      </w:pPr>
    </w:p>
    <w:p w14:paraId="31F2723E" w14:textId="652C39E9" w:rsidR="009B1F8C" w:rsidRDefault="009B1F8C" w:rsidP="009B1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0"/>
        </w:rPr>
        <w:t xml:space="preserve">Trân trọng kính chào, </w:t>
      </w:r>
    </w:p>
    <w:p w14:paraId="3D156FCB" w14:textId="3048313F" w:rsidR="009B1F8C" w:rsidRDefault="00097893" w:rsidP="009B1F8C">
      <w:pPr>
        <w:pStyle w:val="paragraph"/>
        <w:spacing w:before="0" w:beforeAutospacing="0" w:after="0" w:afterAutospacing="0"/>
        <w:textAlignment w:val="baseline"/>
        <w:rPr>
          <w:rFonts w:ascii="Segoe UI" w:hAnsi="Segoe UI" w:cs="Segoe UI"/>
          <w:sz w:val="18"/>
          <w:szCs w:val="18"/>
        </w:rPr>
      </w:pPr>
      <w:r>
        <w:rPr>
          <w:rStyle w:val="eop"/>
          <w:rFonts w:ascii="Arial" w:hAnsi="Arial"/>
          <w:sz w:val="20"/>
        </w:rPr>
        <w:t xml:space="preserve"> </w:t>
      </w:r>
    </w:p>
    <w:p w14:paraId="7E063980" w14:textId="047F75B4" w:rsidR="009B1F8C" w:rsidRDefault="009B1F8C" w:rsidP="009B1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0"/>
        </w:rPr>
        <w:lastRenderedPageBreak/>
        <w:t>Giáo sư Lâm sàng Thỉnh giảng Brett Sutton</w:t>
      </w:r>
    </w:p>
    <w:p w14:paraId="1BF88A89" w14:textId="77777777" w:rsidR="00097893" w:rsidRDefault="009B1F8C" w:rsidP="009B1F8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sz w:val="20"/>
        </w:rPr>
        <w:t>Giám đốc Sở Y tế</w:t>
      </w:r>
      <w:bookmarkStart w:id="0" w:name="_GoBack"/>
      <w:bookmarkEnd w:id="0"/>
    </w:p>
    <w:p w14:paraId="342DB4E4" w14:textId="77777777" w:rsidR="00097893" w:rsidRDefault="009B1F8C" w:rsidP="00097893">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sz w:val="20"/>
        </w:rPr>
        <w:t xml:space="preserve">Bộ Y tế </w:t>
      </w:r>
    </w:p>
    <w:p w14:paraId="69058551" w14:textId="58816BE3" w:rsidR="00127DD3" w:rsidRDefault="009B1F8C" w:rsidP="00097893">
      <w:pPr>
        <w:pStyle w:val="paragraph"/>
        <w:spacing w:before="0" w:beforeAutospacing="0" w:after="0" w:afterAutospacing="0"/>
        <w:textAlignment w:val="baseline"/>
        <w:rPr>
          <w:rFonts w:ascii="Arial" w:hAnsi="Arial" w:cs="Arial"/>
        </w:rPr>
      </w:pPr>
      <w:r>
        <w:rPr>
          <w:rStyle w:val="normaltextrun"/>
          <w:rFonts w:ascii="Arial" w:hAnsi="Arial"/>
          <w:sz w:val="20"/>
        </w:rPr>
        <w:t xml:space="preserve">19 tháng 3 năm 2021 </w:t>
      </w:r>
    </w:p>
    <w:sectPr w:rsidR="00127DD3" w:rsidSect="00FF75F4">
      <w:headerReference w:type="default" r:id="rId11"/>
      <w:footerReference w:type="default" r:id="rId12"/>
      <w:headerReference w:type="first" r:id="rId13"/>
      <w:footerReference w:type="first" r:id="rId14"/>
      <w:pgSz w:w="11906" w:h="16838" w:code="9"/>
      <w:pgMar w:top="1701" w:right="1418" w:bottom="1418"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843" w14:textId="77777777" w:rsidR="009B1F8C" w:rsidRDefault="009B1F8C">
      <w:r>
        <w:separator/>
      </w:r>
    </w:p>
    <w:p w14:paraId="4181D698" w14:textId="77777777" w:rsidR="009B1F8C" w:rsidRDefault="009B1F8C"/>
  </w:endnote>
  <w:endnote w:type="continuationSeparator" w:id="0">
    <w:p w14:paraId="350F1189" w14:textId="77777777" w:rsidR="009B1F8C" w:rsidRDefault="009B1F8C">
      <w:r>
        <w:continuationSeparator/>
      </w:r>
    </w:p>
    <w:p w14:paraId="1E208878" w14:textId="77777777" w:rsidR="009B1F8C" w:rsidRDefault="009B1F8C"/>
  </w:endnote>
  <w:endnote w:type="continuationNotice" w:id="1">
    <w:p w14:paraId="0A9E2712" w14:textId="77777777" w:rsidR="00C2569E" w:rsidRDefault="00C25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85" w14:textId="77777777" w:rsidR="001B798F" w:rsidRDefault="00E12911" w:rsidP="00FF75F4">
    <w:pPr>
      <w:pStyle w:val="Footer"/>
      <w:tabs>
        <w:tab w:val="clear" w:pos="4153"/>
        <w:tab w:val="clear" w:pos="8306"/>
        <w:tab w:val="center" w:pos="-7200"/>
        <w:tab w:val="right" w:pos="7920"/>
      </w:tabs>
      <w:spacing w:after="0" w:line="240" w:lineRule="auto"/>
      <w:jc w:val="right"/>
    </w:pPr>
    <w:r>
      <w:rPr>
        <w:noProof/>
        <w:lang w:val="en-AU" w:eastAsia="zh-TW"/>
      </w:rPr>
      <mc:AlternateContent>
        <mc:Choice Requires="wps">
          <w:drawing>
            <wp:anchor distT="0" distB="0" distL="114300" distR="114300" simplePos="0" relativeHeight="251658243" behindDoc="0" locked="0" layoutInCell="0" allowOverlap="1" wp14:anchorId="7E0F7C7E" wp14:editId="3327FA44">
              <wp:simplePos x="0" y="0"/>
              <wp:positionH relativeFrom="page">
                <wp:posOffset>0</wp:posOffset>
              </wp:positionH>
              <wp:positionV relativeFrom="page">
                <wp:posOffset>10189210</wp:posOffset>
              </wp:positionV>
              <wp:extent cx="7560310" cy="311785"/>
              <wp:effectExtent l="0" t="0" r="0" b="12065"/>
              <wp:wrapNone/>
              <wp:docPr id="1" name="MSIPCMbe1144898180600f70584b6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3DB83" w14:textId="77777777" w:rsidR="00E12911" w:rsidRPr="00E12911" w:rsidRDefault="00E12911" w:rsidP="00E1291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E0F7C7E" id="_x0000_t202" coordsize="21600,21600" o:spt="202" path="m,l,21600r21600,l21600,xe">
              <v:stroke joinstyle="miter"/>
              <v:path gradientshapeok="t" o:connecttype="rect"/>
            </v:shapetype>
            <v:shape id="MSIPCMbe1144898180600f70584b6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l8ZZLKwCAABFBQAADgAAAAAA&#10;AAAAAAAAAAAuAgAAZHJzL2Uyb0RvYy54bWxQSwECLQAUAAYACAAAACEASA1emt8AAAALAQAADwAA&#10;AAAAAAAAAAAAAAAGBQAAZHJzL2Rvd25yZXYueG1sUEsFBgAAAAAEAAQA8wAAABIGAAAAAA==&#10;" o:allowincell="f" filled="f" stroked="f" strokeweight=".5pt">
              <v:textbox inset=",0,,0">
                <w:txbxContent>
                  <w:p w14:paraId="4E53DB83" w14:textId="77777777" w:rsidR="00E12911" w:rsidRPr="00E12911" w:rsidRDefault="00E12911" w:rsidP="00E12911">
                    <w:pPr>
                      <w:spacing w:after="0"/>
                      <w:jc w:val="center"/>
                      <w:rPr>
                        <w:rFonts w:ascii="Arial Black" w:hAnsi="Arial Black"/>
                        <w:color w:val="000000"/>
                        <w:sz w:val="20"/>
                        <w:lang w:val="vi-VN"/>
                      </w:rPr>
                    </w:pPr>
                  </w:p>
                </w:txbxContent>
              </v:textbox>
              <w10:wrap anchorx="page" anchory="page"/>
            </v:shape>
          </w:pict>
        </mc:Fallback>
      </mc:AlternateContent>
    </w:r>
    <w:r w:rsidR="0044055C">
      <w:rPr>
        <w:noProof/>
        <w:lang w:val="en-AU" w:eastAsia="zh-TW"/>
      </w:rPr>
      <w:drawing>
        <wp:anchor distT="0" distB="0" distL="114300" distR="114300" simplePos="0" relativeHeight="251658240" behindDoc="1" locked="0" layoutInCell="1" allowOverlap="1" wp14:anchorId="1FB8CC5C" wp14:editId="0F84AE1B">
          <wp:simplePos x="0" y="0"/>
          <wp:positionH relativeFrom="page">
            <wp:posOffset>-13970</wp:posOffset>
          </wp:positionH>
          <wp:positionV relativeFrom="page">
            <wp:posOffset>9652635</wp:posOffset>
          </wp:positionV>
          <wp:extent cx="7561580" cy="1082040"/>
          <wp:effectExtent l="0" t="0" r="0" b="0"/>
          <wp:wrapTight wrapText="bothSides">
            <wp:wrapPolygon edited="0">
              <wp:start x="0" y="0"/>
              <wp:lineTo x="0" y="21296"/>
              <wp:lineTo x="21549" y="21296"/>
              <wp:lineTo x="21549" y="0"/>
              <wp:lineTo x="0" y="0"/>
            </wp:wrapPolygon>
          </wp:wrapTight>
          <wp:docPr id="1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8F">
      <w:rPr>
        <w:rStyle w:val="PageNumber"/>
      </w:rPr>
      <w:fldChar w:fldCharType="begin"/>
    </w:r>
    <w:r w:rsidR="001B798F">
      <w:rPr>
        <w:rStyle w:val="PageNumber"/>
      </w:rPr>
      <w:instrText xml:space="preserve"> PAGE </w:instrText>
    </w:r>
    <w:r w:rsidR="001B798F">
      <w:rPr>
        <w:rStyle w:val="PageNumber"/>
      </w:rPr>
      <w:fldChar w:fldCharType="separate"/>
    </w:r>
    <w:r w:rsidR="00A85BFC">
      <w:rPr>
        <w:rStyle w:val="PageNumber"/>
        <w:noProof/>
      </w:rPr>
      <w:t>2</w:t>
    </w:r>
    <w:r w:rsidR="001B798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1BE" w14:textId="77777777" w:rsidR="001B798F" w:rsidRPr="007425DE" w:rsidRDefault="00E12911" w:rsidP="009F60D9">
    <w:pPr>
      <w:pStyle w:val="Footer"/>
      <w:tabs>
        <w:tab w:val="clear" w:pos="4153"/>
        <w:tab w:val="clear" w:pos="8306"/>
        <w:tab w:val="right" w:pos="-7560"/>
        <w:tab w:val="center" w:pos="-7380"/>
        <w:tab w:val="center" w:pos="7740"/>
      </w:tabs>
      <w:spacing w:after="0" w:line="240" w:lineRule="auto"/>
    </w:pPr>
    <w:r>
      <w:rPr>
        <w:noProof/>
        <w:lang w:val="en-AU" w:eastAsia="zh-TW"/>
      </w:rPr>
      <mc:AlternateContent>
        <mc:Choice Requires="wps">
          <w:drawing>
            <wp:anchor distT="0" distB="0" distL="114300" distR="114300" simplePos="0" relativeHeight="251658244" behindDoc="0" locked="0" layoutInCell="0" allowOverlap="1" wp14:anchorId="2E26917A" wp14:editId="18A7C1E6">
              <wp:simplePos x="0" y="0"/>
              <wp:positionH relativeFrom="page">
                <wp:posOffset>0</wp:posOffset>
              </wp:positionH>
              <wp:positionV relativeFrom="page">
                <wp:posOffset>10189210</wp:posOffset>
              </wp:positionV>
              <wp:extent cx="7560310" cy="311785"/>
              <wp:effectExtent l="0" t="0" r="0" b="12065"/>
              <wp:wrapNone/>
              <wp:docPr id="3" name="MSIPCMd2dc46fca8a35e3befdacc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9786" w14:textId="77777777" w:rsidR="00E12911" w:rsidRPr="00E12911" w:rsidRDefault="00E12911" w:rsidP="00E1291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E26917A" id="_x0000_t202" coordsize="21600,21600" o:spt="202" path="m,l,21600r21600,l21600,xe">
              <v:stroke joinstyle="miter"/>
              <v:path gradientshapeok="t" o:connecttype="rect"/>
            </v:shapetype>
            <v:shape id="MSIPCMd2dc46fca8a35e3befdacc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CacDitAgAATgUAAA4AAAAA&#10;AAAAAAAAAAAALgIAAGRycy9lMm9Eb2MueG1sUEsBAi0AFAAGAAgAAAAhAEgNXprfAAAACwEAAA8A&#10;AAAAAAAAAAAAAAAABwUAAGRycy9kb3ducmV2LnhtbFBLBQYAAAAABAAEAPMAAAATBgAAAAA=&#10;" o:allowincell="f" filled="f" stroked="f" strokeweight=".5pt">
              <v:textbox inset=",0,,0">
                <w:txbxContent>
                  <w:p w14:paraId="15029786" w14:textId="77777777" w:rsidR="00E12911" w:rsidRPr="00E12911" w:rsidRDefault="00E12911" w:rsidP="00E12911">
                    <w:pPr>
                      <w:spacing w:after="0"/>
                      <w:jc w:val="center"/>
                      <w:rPr>
                        <w:rFonts w:ascii="Arial Black" w:hAnsi="Arial Black"/>
                        <w:color w:val="000000"/>
                        <w:sz w:val="20"/>
                        <w:lang w:val="vi-VN"/>
                      </w:rPr>
                    </w:pPr>
                  </w:p>
                </w:txbxContent>
              </v:textbox>
              <w10:wrap anchorx="page" anchory="page"/>
            </v:shape>
          </w:pict>
        </mc:Fallback>
      </mc:AlternateContent>
    </w:r>
    <w:r w:rsidR="0044055C">
      <w:rPr>
        <w:noProof/>
        <w:lang w:val="en-AU" w:eastAsia="zh-TW"/>
      </w:rPr>
      <w:drawing>
        <wp:anchor distT="0" distB="0" distL="114300" distR="114300" simplePos="0" relativeHeight="251658241" behindDoc="0" locked="0" layoutInCell="1" allowOverlap="1" wp14:anchorId="76C66074" wp14:editId="336F426B">
          <wp:simplePos x="0" y="0"/>
          <wp:positionH relativeFrom="column">
            <wp:posOffset>-914400</wp:posOffset>
          </wp:positionH>
          <wp:positionV relativeFrom="paragraph">
            <wp:posOffset>0</wp:posOffset>
          </wp:positionV>
          <wp:extent cx="7658100" cy="1064895"/>
          <wp:effectExtent l="0" t="0" r="0" b="0"/>
          <wp:wrapNone/>
          <wp:docPr id="14" name="Picture 14" descr="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1920" w14:textId="77777777" w:rsidR="009B1F8C" w:rsidRDefault="009B1F8C">
      <w:r>
        <w:separator/>
      </w:r>
    </w:p>
    <w:p w14:paraId="16EFAF4D" w14:textId="77777777" w:rsidR="009B1F8C" w:rsidRDefault="009B1F8C"/>
  </w:footnote>
  <w:footnote w:type="continuationSeparator" w:id="0">
    <w:p w14:paraId="17852D9A" w14:textId="77777777" w:rsidR="009B1F8C" w:rsidRDefault="009B1F8C">
      <w:r>
        <w:continuationSeparator/>
      </w:r>
    </w:p>
    <w:p w14:paraId="6B3329B6" w14:textId="77777777" w:rsidR="009B1F8C" w:rsidRDefault="009B1F8C"/>
  </w:footnote>
  <w:footnote w:type="continuationNotice" w:id="1">
    <w:p w14:paraId="1B84C6EF" w14:textId="77777777" w:rsidR="00C2569E" w:rsidRDefault="00C25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F59" w14:textId="77777777" w:rsidR="001B798F" w:rsidRPr="001973DA" w:rsidRDefault="001B798F" w:rsidP="001973DA">
    <w:pPr>
      <w:pStyle w:val="DHHSlette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F3" w14:textId="77777777" w:rsidR="001B798F" w:rsidRDefault="00B707DB">
    <w:pPr>
      <w:pStyle w:val="Header"/>
    </w:pPr>
    <w:r>
      <w:rPr>
        <w:noProof/>
        <w:lang w:val="en-AU" w:eastAsia="zh-TW"/>
      </w:rPr>
      <w:drawing>
        <wp:anchor distT="0" distB="0" distL="114300" distR="114300" simplePos="0" relativeHeight="251658242" behindDoc="0" locked="0" layoutInCell="1" allowOverlap="1" wp14:anchorId="7017FCA0" wp14:editId="63437684">
          <wp:simplePos x="0" y="0"/>
          <wp:positionH relativeFrom="column">
            <wp:posOffset>-917364</wp:posOffset>
          </wp:positionH>
          <wp:positionV relativeFrom="paragraph">
            <wp:posOffset>-351579</wp:posOffset>
          </wp:positionV>
          <wp:extent cx="7571107" cy="2252133"/>
          <wp:effectExtent l="0" t="0" r="0" b="0"/>
          <wp:wrapNone/>
          <wp:docPr id="2" name="Picture 2" descr="Department of Health&#10;50 Lonsdale Street&#10;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pic:cNvPicPr/>
                </pic:nvPicPr>
                <pic:blipFill>
                  <a:blip r:embed="rId1">
                    <a:extLst>
                      <a:ext uri="{28A0092B-C50C-407E-A947-70E740481C1C}">
                        <a14:useLocalDpi xmlns:a14="http://schemas.microsoft.com/office/drawing/2010/main" val="0"/>
                      </a:ext>
                    </a:extLst>
                  </a:blip>
                  <a:stretch>
                    <a:fillRect/>
                  </a:stretch>
                </pic:blipFill>
                <pic:spPr>
                  <a:xfrm>
                    <a:off x="0" y="0"/>
                    <a:ext cx="7589368" cy="225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886"/>
    <w:multiLevelType w:val="hybridMultilevel"/>
    <w:tmpl w:val="4BEE6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A1E5A"/>
    <w:multiLevelType w:val="hybridMultilevel"/>
    <w:tmpl w:val="83C238FA"/>
    <w:styleLink w:val="ZZBullets"/>
    <w:lvl w:ilvl="0" w:tplc="8AF416E8">
      <w:start w:val="1"/>
      <w:numFmt w:val="bullet"/>
      <w:pStyle w:val="DHHSbullet1"/>
      <w:lvlText w:val="•"/>
      <w:lvlJc w:val="left"/>
      <w:pPr>
        <w:ind w:left="284" w:hanging="284"/>
      </w:pPr>
      <w:rPr>
        <w:rFonts w:ascii="Calibri" w:hAnsi="Calibri" w:hint="default"/>
      </w:rPr>
    </w:lvl>
    <w:lvl w:ilvl="1" w:tplc="18B2E5E8">
      <w:start w:val="1"/>
      <w:numFmt w:val="bullet"/>
      <w:lvlRestart w:val="0"/>
      <w:pStyle w:val="DHHSbullet1lastline"/>
      <w:lvlText w:val="•"/>
      <w:lvlJc w:val="left"/>
      <w:pPr>
        <w:ind w:left="284" w:hanging="284"/>
      </w:pPr>
      <w:rPr>
        <w:rFonts w:ascii="Calibri" w:hAnsi="Calibri" w:hint="default"/>
      </w:rPr>
    </w:lvl>
    <w:lvl w:ilvl="2" w:tplc="B7D4EF5C">
      <w:start w:val="1"/>
      <w:numFmt w:val="bullet"/>
      <w:lvlRestart w:val="0"/>
      <w:pStyle w:val="DHHSbullet2"/>
      <w:lvlText w:val="–"/>
      <w:lvlJc w:val="left"/>
      <w:pPr>
        <w:ind w:left="567" w:hanging="283"/>
      </w:pPr>
      <w:rPr>
        <w:rFonts w:ascii="Arial" w:hAnsi="Arial" w:hint="default"/>
      </w:rPr>
    </w:lvl>
    <w:lvl w:ilvl="3" w:tplc="228238C2">
      <w:start w:val="1"/>
      <w:numFmt w:val="bullet"/>
      <w:lvlRestart w:val="0"/>
      <w:pStyle w:val="DHHSbullet2lastline"/>
      <w:lvlText w:val="–"/>
      <w:lvlJc w:val="left"/>
      <w:pPr>
        <w:ind w:left="567" w:hanging="283"/>
      </w:pPr>
      <w:rPr>
        <w:rFonts w:ascii="Arial" w:hAnsi="Arial" w:hint="default"/>
      </w:rPr>
    </w:lvl>
    <w:lvl w:ilvl="4" w:tplc="EB7A3E7A">
      <w:start w:val="1"/>
      <w:numFmt w:val="bullet"/>
      <w:lvlRestart w:val="0"/>
      <w:pStyle w:val="DHHSbulletindent"/>
      <w:lvlText w:val="•"/>
      <w:lvlJc w:val="left"/>
      <w:pPr>
        <w:ind w:left="680" w:hanging="283"/>
      </w:pPr>
      <w:rPr>
        <w:rFonts w:ascii="Calibri" w:hAnsi="Calibri" w:hint="default"/>
      </w:rPr>
    </w:lvl>
    <w:lvl w:ilvl="5" w:tplc="4C56EB76">
      <w:start w:val="1"/>
      <w:numFmt w:val="bullet"/>
      <w:lvlRestart w:val="0"/>
      <w:pStyle w:val="DHHSbulletindentlastline"/>
      <w:lvlText w:val="•"/>
      <w:lvlJc w:val="left"/>
      <w:pPr>
        <w:ind w:left="680" w:hanging="283"/>
      </w:pPr>
      <w:rPr>
        <w:rFonts w:ascii="Calibri" w:hAnsi="Calibri" w:hint="default"/>
      </w:rPr>
    </w:lvl>
    <w:lvl w:ilvl="6" w:tplc="D28A92D0">
      <w:start w:val="1"/>
      <w:numFmt w:val="bullet"/>
      <w:lvlRestart w:val="0"/>
      <w:pStyle w:val="DHHStablebullet"/>
      <w:lvlText w:val="•"/>
      <w:lvlJc w:val="left"/>
      <w:pPr>
        <w:ind w:left="227" w:hanging="227"/>
      </w:pPr>
      <w:rPr>
        <w:rFonts w:ascii="Calibri" w:hAnsi="Calibri" w:hint="default"/>
      </w:rPr>
    </w:lvl>
    <w:lvl w:ilvl="7" w:tplc="9E72251C">
      <w:start w:val="1"/>
      <w:numFmt w:val="none"/>
      <w:lvlRestart w:val="0"/>
      <w:lvlText w:val=""/>
      <w:lvlJc w:val="left"/>
      <w:pPr>
        <w:ind w:left="0" w:firstLine="0"/>
      </w:pPr>
      <w:rPr>
        <w:rFonts w:hint="default"/>
      </w:rPr>
    </w:lvl>
    <w:lvl w:ilvl="8" w:tplc="E626FBE2">
      <w:start w:val="1"/>
      <w:numFmt w:val="none"/>
      <w:lvlRestart w:val="0"/>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C"/>
    <w:rsid w:val="00097893"/>
    <w:rsid w:val="00127DD3"/>
    <w:rsid w:val="00134D79"/>
    <w:rsid w:val="001973DA"/>
    <w:rsid w:val="001B798F"/>
    <w:rsid w:val="002362E7"/>
    <w:rsid w:val="002522ED"/>
    <w:rsid w:val="002B336E"/>
    <w:rsid w:val="003207D9"/>
    <w:rsid w:val="00335622"/>
    <w:rsid w:val="0044055C"/>
    <w:rsid w:val="00446405"/>
    <w:rsid w:val="00472D0F"/>
    <w:rsid w:val="00475EE3"/>
    <w:rsid w:val="00490509"/>
    <w:rsid w:val="004E2BBB"/>
    <w:rsid w:val="0058726A"/>
    <w:rsid w:val="00587428"/>
    <w:rsid w:val="005A0335"/>
    <w:rsid w:val="005A7019"/>
    <w:rsid w:val="00661E7D"/>
    <w:rsid w:val="00677E70"/>
    <w:rsid w:val="006876D2"/>
    <w:rsid w:val="006D2B8F"/>
    <w:rsid w:val="006F4ABA"/>
    <w:rsid w:val="007425DE"/>
    <w:rsid w:val="0079308E"/>
    <w:rsid w:val="007A6097"/>
    <w:rsid w:val="00867019"/>
    <w:rsid w:val="00871195"/>
    <w:rsid w:val="008840AF"/>
    <w:rsid w:val="00924913"/>
    <w:rsid w:val="009B1F8C"/>
    <w:rsid w:val="009F60D9"/>
    <w:rsid w:val="00A260F0"/>
    <w:rsid w:val="00A85BFC"/>
    <w:rsid w:val="00A93933"/>
    <w:rsid w:val="00AF3DF9"/>
    <w:rsid w:val="00B07A80"/>
    <w:rsid w:val="00B468BD"/>
    <w:rsid w:val="00B707DB"/>
    <w:rsid w:val="00B830B1"/>
    <w:rsid w:val="00BF381F"/>
    <w:rsid w:val="00C17050"/>
    <w:rsid w:val="00C2569E"/>
    <w:rsid w:val="00C3592B"/>
    <w:rsid w:val="00C57927"/>
    <w:rsid w:val="00C57A07"/>
    <w:rsid w:val="00D77B91"/>
    <w:rsid w:val="00D91F97"/>
    <w:rsid w:val="00DD4490"/>
    <w:rsid w:val="00E12911"/>
    <w:rsid w:val="00E647DC"/>
    <w:rsid w:val="00EE2954"/>
    <w:rsid w:val="00F067EC"/>
    <w:rsid w:val="00F241F4"/>
    <w:rsid w:val="00F34C20"/>
    <w:rsid w:val="00FF75F4"/>
    <w:rsid w:val="06263CCC"/>
    <w:rsid w:val="09F2CBCC"/>
    <w:rsid w:val="0B0276A5"/>
    <w:rsid w:val="0B0CE060"/>
    <w:rsid w:val="1967F517"/>
    <w:rsid w:val="1E144376"/>
    <w:rsid w:val="1F717321"/>
    <w:rsid w:val="1FCE8B7B"/>
    <w:rsid w:val="20473586"/>
    <w:rsid w:val="207A8CF7"/>
    <w:rsid w:val="24187AB4"/>
    <w:rsid w:val="2F585B86"/>
    <w:rsid w:val="3137F3E6"/>
    <w:rsid w:val="3180E6E4"/>
    <w:rsid w:val="36B83A63"/>
    <w:rsid w:val="3B122D9D"/>
    <w:rsid w:val="3CADFDFE"/>
    <w:rsid w:val="3CCBB81B"/>
    <w:rsid w:val="427D8346"/>
    <w:rsid w:val="4A07AD8D"/>
    <w:rsid w:val="4D2A6558"/>
    <w:rsid w:val="539ECBF8"/>
    <w:rsid w:val="5BA9DDDD"/>
    <w:rsid w:val="5C59D8D1"/>
    <w:rsid w:val="5F913140"/>
    <w:rsid w:val="6177CF8E"/>
    <w:rsid w:val="653797C6"/>
    <w:rsid w:val="668F08C7"/>
    <w:rsid w:val="6A5F52F8"/>
    <w:rsid w:val="6DE0D250"/>
    <w:rsid w:val="6EDC4FF8"/>
    <w:rsid w:val="74ECE2F9"/>
    <w:rsid w:val="76F17977"/>
    <w:rsid w:val="79E8EF4F"/>
    <w:rsid w:val="7BF4CF6E"/>
    <w:rsid w:val="7EFC8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A6FFB"/>
  <w15:chartTrackingRefBased/>
  <w15:docId w15:val="{717C291F-C3A9-47EF-8B1C-274F0CB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8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basedOn w:val="DefaultParagraphFont"/>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sz w:val="22"/>
      <w:szCs w:val="22"/>
      <w:lang w:val="vi-VN" w:eastAsia="en-US" w:bidi="ar-SA"/>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HHSletterbody">
    <w:name w:val="DHHS letter body"/>
    <w:qFormat/>
    <w:rsid w:val="00127DD3"/>
    <w:pPr>
      <w:tabs>
        <w:tab w:val="left" w:pos="1333"/>
      </w:tabs>
      <w:spacing w:line="270" w:lineRule="atLeast"/>
    </w:pPr>
    <w:rPr>
      <w:rFonts w:ascii="Arial" w:eastAsia="MS PMincho" w:hAnsi="Arial" w:cs="Arial"/>
      <w:sz w:val="22"/>
      <w:szCs w:val="22"/>
      <w:lang w:eastAsia="en-US"/>
    </w:rPr>
  </w:style>
  <w:style w:type="paragraph" w:styleId="BalloonText">
    <w:name w:val="Balloon Text"/>
    <w:basedOn w:val="Normal"/>
    <w:link w:val="BalloonTextChar"/>
    <w:uiPriority w:val="98"/>
    <w:rsid w:val="00127DD3"/>
    <w:rPr>
      <w:rFonts w:ascii="Tahoma" w:hAnsi="Tahoma" w:cs="Tahoma"/>
      <w:sz w:val="16"/>
      <w:szCs w:val="16"/>
    </w:rPr>
  </w:style>
  <w:style w:type="character" w:customStyle="1" w:styleId="BalloonTextChar">
    <w:name w:val="Balloon Text Char"/>
    <w:basedOn w:val="DefaultParagraphFont"/>
    <w:link w:val="BalloonText"/>
    <w:uiPriority w:val="98"/>
    <w:rsid w:val="00127DD3"/>
    <w:rPr>
      <w:rFonts w:ascii="Tahoma" w:eastAsia="MS PMincho" w:hAnsi="Tahoma" w:cs="Tahoma"/>
      <w:sz w:val="16"/>
      <w:szCs w:val="16"/>
      <w:lang w:val="vi-VN" w:eastAsia="en-US"/>
    </w:rPr>
  </w:style>
  <w:style w:type="paragraph" w:customStyle="1" w:styleId="DHHSreferenceno">
    <w:name w:val="DHHS reference no"/>
    <w:basedOn w:val="DHHSletterbody"/>
    <w:uiPriority w:val="98"/>
    <w:rsid w:val="00127DD3"/>
    <w:pPr>
      <w:tabs>
        <w:tab w:val="clear" w:pos="1333"/>
      </w:tabs>
      <w:spacing w:before="120" w:line="240" w:lineRule="auto"/>
      <w:ind w:left="6436"/>
    </w:pPr>
    <w:rPr>
      <w:sz w:val="18"/>
    </w:rPr>
  </w:style>
  <w:style w:type="paragraph" w:customStyle="1" w:styleId="paragraph">
    <w:name w:val="paragraph"/>
    <w:basedOn w:val="Normal"/>
    <w:rsid w:val="009B1F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1F8C"/>
  </w:style>
  <w:style w:type="character" w:customStyle="1" w:styleId="eop">
    <w:name w:val="eop"/>
    <w:basedOn w:val="DefaultParagraphFont"/>
    <w:rsid w:val="009B1F8C"/>
  </w:style>
  <w:style w:type="character" w:customStyle="1" w:styleId="scxw113080083">
    <w:name w:val="scxw113080083"/>
    <w:basedOn w:val="DefaultParagraphFont"/>
    <w:rsid w:val="009B1F8C"/>
  </w:style>
  <w:style w:type="paragraph" w:styleId="ListParagraph">
    <w:name w:val="List Paragraph"/>
    <w:basedOn w:val="Normal"/>
    <w:uiPriority w:val="34"/>
    <w:qFormat/>
    <w:rsid w:val="009B1F8C"/>
    <w:pPr>
      <w:ind w:left="720"/>
      <w:contextualSpacing/>
    </w:pPr>
  </w:style>
  <w:style w:type="paragraph" w:customStyle="1" w:styleId="DHHSbullet1">
    <w:name w:val="DHHS bullet 1"/>
    <w:basedOn w:val="Normal"/>
    <w:qFormat/>
    <w:rsid w:val="009B1F8C"/>
    <w:pPr>
      <w:numPr>
        <w:numId w:val="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9B1F8C"/>
    <w:pPr>
      <w:numPr>
        <w:ilvl w:val="2"/>
        <w:numId w:val="2"/>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9B1F8C"/>
    <w:pPr>
      <w:numPr>
        <w:ilvl w:val="6"/>
        <w:numId w:val="2"/>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rsid w:val="009B1F8C"/>
    <w:pPr>
      <w:numPr>
        <w:ilvl w:val="4"/>
        <w:numId w:val="2"/>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9B1F8C"/>
    <w:pPr>
      <w:numPr>
        <w:ilvl w:val="1"/>
      </w:numPr>
      <w:spacing w:after="120"/>
    </w:pPr>
  </w:style>
  <w:style w:type="paragraph" w:customStyle="1" w:styleId="DHHSbullet2lastline">
    <w:name w:val="DHHS bullet 2 last line"/>
    <w:basedOn w:val="DHHSbullet2"/>
    <w:uiPriority w:val="2"/>
    <w:qFormat/>
    <w:rsid w:val="009B1F8C"/>
    <w:pPr>
      <w:numPr>
        <w:ilvl w:val="3"/>
      </w:numPr>
      <w:spacing w:after="120"/>
    </w:pPr>
  </w:style>
  <w:style w:type="numbering" w:customStyle="1" w:styleId="ZZBullets">
    <w:name w:val="ZZ Bullets"/>
    <w:rsid w:val="009B1F8C"/>
    <w:pPr>
      <w:numPr>
        <w:numId w:val="2"/>
      </w:numPr>
    </w:pPr>
  </w:style>
  <w:style w:type="paragraph" w:customStyle="1" w:styleId="DHHSbulletindentlastline">
    <w:name w:val="DHHS bullet indent last line"/>
    <w:basedOn w:val="Normal"/>
    <w:rsid w:val="009B1F8C"/>
    <w:pPr>
      <w:numPr>
        <w:ilvl w:val="5"/>
        <w:numId w:val="2"/>
      </w:num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Chief Health Officer advice about gasto outbreak in ECEC services - Vietnamese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6ADD-A127-4D50-926C-6A26302F8094}"/>
</file>

<file path=customXml/itemProps2.xml><?xml version="1.0" encoding="utf-8"?>
<ds:datastoreItem xmlns:ds="http://schemas.openxmlformats.org/officeDocument/2006/customXml" ds:itemID="{18303FFB-8D10-42EC-A7D3-A1488A769B7C}">
  <ds:schemaRefs>
    <ds:schemaRef ds:uri="http://schemas.microsoft.com/sharepoint/v3/contenttype/forms"/>
  </ds:schemaRefs>
</ds:datastoreItem>
</file>

<file path=customXml/itemProps3.xml><?xml version="1.0" encoding="utf-8"?>
<ds:datastoreItem xmlns:ds="http://schemas.openxmlformats.org/officeDocument/2006/customXml" ds:itemID="{3945DE6C-DA0F-4C9B-97EE-5B6E5968FB85}">
  <ds:schemaRefs>
    <ds:schemaRef ds:uri="http://schemas.microsoft.com/office/2006/metadata/properties"/>
    <ds:schemaRef ds:uri="http://schemas.openxmlformats.org/package/2006/metadata/core-properties"/>
    <ds:schemaRef ds:uri="http://schemas.microsoft.com/office/infopath/2007/PartnerControls"/>
    <ds:schemaRef ds:uri="12d57557-9087-45ef-b67d-448ba8bf74d3"/>
    <ds:schemaRef ds:uri="http://purl.org/dc/elements/1.1/"/>
    <ds:schemaRef ds:uri="http://schemas.microsoft.com/office/2006/documentManagement/types"/>
    <ds:schemaRef ds:uri="http://purl.org/dc/terms/"/>
    <ds:schemaRef ds:uri="01170e85-0bf4-44d2-89d2-e3578a1c345b"/>
    <ds:schemaRef ds:uri="http://www.w3.org/XML/1998/namespace"/>
    <ds:schemaRef ds:uri="http://purl.org/dc/dcmitype/"/>
  </ds:schemaRefs>
</ds:datastoreItem>
</file>

<file path=customXml/itemProps4.xml><?xml version="1.0" encoding="utf-8"?>
<ds:datastoreItem xmlns:ds="http://schemas.openxmlformats.org/officeDocument/2006/customXml" ds:itemID="{85587CBC-2B5A-46CA-BBB6-BF79F39F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1955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Department of Health - Head office letterhead</vt:lpstr>
    </vt:vector>
  </TitlesOfParts>
  <Manager/>
  <Company>Department of Health</Company>
  <LinksUpToDate>false</LinksUpToDate>
  <CharactersWithSpaces>2512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 Head office letterhead</dc:title>
  <dc:subject/>
  <dc:creator>Donna Hillier (DHHS)</dc:creator>
  <cp:keywords>Department of Health; letterhead; template</cp:keywords>
  <dc:description/>
  <cp:lastModifiedBy>Xavier Mercade</cp:lastModifiedBy>
  <cp:revision>4</cp:revision>
  <cp:lastPrinted>2021-03-28T22:52:00Z</cp:lastPrinted>
  <dcterms:created xsi:type="dcterms:W3CDTF">2021-03-21T22:09:00Z</dcterms:created>
  <dcterms:modified xsi:type="dcterms:W3CDTF">2021-03-28T22:52:00Z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2021-01-31T23:30:46Z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8f233ca0-cd9f-4426-aa81-a3a649cfae4b</vt:lpwstr>
  </property>
  <property fmtid="{D5CDD505-2E9C-101B-9397-08002B2CF9AE}" pid="8" name="MSIP_Label_efdf5488-3066-4b6c-8fea-9472b8a1f34c_ContentBits">
    <vt:lpwstr>0</vt:lpwstr>
  </property>
  <property fmtid="{D5CDD505-2E9C-101B-9397-08002B2CF9AE}" pid="9" name="ContentTypeId">
    <vt:lpwstr>0x0101008840106FE30D4F50BC61A726A7CA6E3800A01D47DD30CBB54F95863B7DC80A2CEC</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