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FE4A5E" w14:textId="77777777" w:rsidR="00791793" w:rsidRPr="003E66A0" w:rsidRDefault="00F27CB3" w:rsidP="003E66A0">
      <w:pPr>
        <w:pStyle w:val="Heading1"/>
      </w:pPr>
      <w:bookmarkStart w:id="0" w:name="_GoBack"/>
      <w:bookmarkEnd w:id="0"/>
      <w:r w:rsidRPr="003E66A0">
        <w:rPr>
          <w:noProof/>
          <w:lang w:eastAsia="en-AU"/>
        </w:rPr>
        <w:drawing>
          <wp:anchor distT="0" distB="0" distL="114300" distR="114300" simplePos="0" relativeHeight="251700224" behindDoc="0" locked="0" layoutInCell="1" allowOverlap="1" wp14:anchorId="630684CF" wp14:editId="0C21EA0B">
            <wp:simplePos x="0" y="0"/>
            <wp:positionH relativeFrom="column">
              <wp:posOffset>99060</wp:posOffset>
            </wp:positionH>
            <wp:positionV relativeFrom="paragraph">
              <wp:posOffset>-66675</wp:posOffset>
            </wp:positionV>
            <wp:extent cx="1824355" cy="396240"/>
            <wp:effectExtent l="0" t="0" r="4445"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mp;Tlogo.jpg"/>
                    <pic:cNvPicPr/>
                  </pic:nvPicPr>
                  <pic:blipFill>
                    <a:blip r:embed="rId12">
                      <a:extLst>
                        <a:ext uri="{28A0092B-C50C-407E-A947-70E740481C1C}">
                          <a14:useLocalDpi xmlns:a14="http://schemas.microsoft.com/office/drawing/2010/main" val="0"/>
                        </a:ext>
                      </a:extLst>
                    </a:blip>
                    <a:stretch>
                      <a:fillRect/>
                    </a:stretch>
                  </pic:blipFill>
                  <pic:spPr>
                    <a:xfrm>
                      <a:off x="0" y="0"/>
                      <a:ext cx="1824355" cy="396240"/>
                    </a:xfrm>
                    <a:prstGeom prst="rect">
                      <a:avLst/>
                    </a:prstGeom>
                  </pic:spPr>
                </pic:pic>
              </a:graphicData>
            </a:graphic>
            <wp14:sizeRelH relativeFrom="page">
              <wp14:pctWidth>0</wp14:pctWidth>
            </wp14:sizeRelH>
            <wp14:sizeRelV relativeFrom="page">
              <wp14:pctHeight>0</wp14:pctHeight>
            </wp14:sizeRelV>
          </wp:anchor>
        </w:drawing>
      </w:r>
      <w:r w:rsidR="00191778">
        <w:t>Time to say goodbye – helping your child manage separations</w:t>
      </w:r>
    </w:p>
    <w:p w14:paraId="2877C64D" w14:textId="77777777" w:rsidR="00E45C67" w:rsidRDefault="00E45C67" w:rsidP="00E45C67">
      <w:pPr>
        <w:pStyle w:val="NewsLetterSub-Title"/>
      </w:pPr>
      <w:r w:rsidRPr="00E45C67">
        <w:t xml:space="preserve">Issue No. </w:t>
      </w:r>
      <w:r w:rsidR="00DB72A4">
        <w:t>0</w:t>
      </w:r>
      <w:r w:rsidR="00677949">
        <w:t>2</w:t>
      </w:r>
      <w:r w:rsidR="00191778">
        <w:t>5</w:t>
      </w:r>
    </w:p>
    <w:p w14:paraId="15FF3CC2" w14:textId="77777777" w:rsidR="00B042FE" w:rsidRPr="00B042FE" w:rsidRDefault="003E66A0" w:rsidP="00B042FE">
      <w:r>
        <w:rPr>
          <w:noProof/>
          <w:lang w:eastAsia="en-AU"/>
        </w:rPr>
        <mc:AlternateContent>
          <mc:Choice Requires="wps">
            <w:drawing>
              <wp:anchor distT="0" distB="0" distL="114300" distR="114300" simplePos="0" relativeHeight="251694080" behindDoc="0" locked="0" layoutInCell="1" allowOverlap="1" wp14:anchorId="0C1C709B" wp14:editId="3A189E29">
                <wp:simplePos x="0" y="0"/>
                <wp:positionH relativeFrom="column">
                  <wp:posOffset>42545</wp:posOffset>
                </wp:positionH>
                <wp:positionV relativeFrom="paragraph">
                  <wp:posOffset>97155</wp:posOffset>
                </wp:positionV>
                <wp:extent cx="6469380" cy="7620"/>
                <wp:effectExtent l="0" t="0" r="26670" b="30480"/>
                <wp:wrapNone/>
                <wp:docPr id="4" name="Straight Connector 4"/>
                <wp:cNvGraphicFramePr/>
                <a:graphic xmlns:a="http://schemas.openxmlformats.org/drawingml/2006/main">
                  <a:graphicData uri="http://schemas.microsoft.com/office/word/2010/wordprocessingShape">
                    <wps:wsp>
                      <wps:cNvCnPr/>
                      <wps:spPr>
                        <a:xfrm>
                          <a:off x="0" y="0"/>
                          <a:ext cx="6469380" cy="7620"/>
                        </a:xfrm>
                        <a:prstGeom prst="line">
                          <a:avLst/>
                        </a:prstGeom>
                        <a:ln w="12700">
                          <a:solidFill>
                            <a:schemeClr val="accent3"/>
                          </a:solidFill>
                          <a:prstDash val="lgDashDot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3.35pt,7.65pt" to="512.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" strokecolor="#9bbb59 [3206]" strokeweight="1pt">
                <v:stroke dashstyle="longDashDotDot"/>
              </v:line>
            </w:pict>
          </mc:Fallback>
        </mc:AlternateContent>
      </w:r>
    </w:p>
    <w:p w14:paraId="7BCAAE92" w14:textId="77777777" w:rsidR="00BE3661" w:rsidRDefault="00BE3661" w:rsidP="00791793">
      <w:pPr>
        <w:pStyle w:val="Heading2"/>
        <w:sectPr w:rsidR="00BE3661" w:rsidSect="00527617">
          <w:footerReference w:type="default" r:id="rId13"/>
          <w:type w:val="continuous"/>
          <w:pgSz w:w="11907" w:h="16840" w:code="9"/>
          <w:pgMar w:top="1701" w:right="851" w:bottom="3402" w:left="851" w:header="567" w:footer="567" w:gutter="0"/>
          <w:cols w:space="284"/>
          <w:docGrid w:linePitch="360"/>
        </w:sectPr>
      </w:pPr>
    </w:p>
    <w:p w14:paraId="29981DE9" w14:textId="77777777" w:rsidR="00191778" w:rsidRPr="00191778" w:rsidRDefault="00191778" w:rsidP="00191778">
      <w:r w:rsidRPr="00191778">
        <w:lastRenderedPageBreak/>
        <w:t xml:space="preserve">From birth, your child’s life is full of transitions. The key to successful transitions is that children need to feel safe, confident and supported and informed. </w:t>
      </w:r>
    </w:p>
    <w:p w14:paraId="4BC04BAF" w14:textId="77777777" w:rsidR="00191778" w:rsidRPr="00191778" w:rsidRDefault="00191778" w:rsidP="00191778">
      <w:r w:rsidRPr="00191778">
        <w:t>If your child uses an early childhood education and care service, they go through a transition each time they say goodbye to you in the morning and goodbye to their educator in the afternoon.</w:t>
      </w:r>
    </w:p>
    <w:p w14:paraId="2B2462D3" w14:textId="77777777" w:rsidR="00191778" w:rsidRDefault="00191778" w:rsidP="00191778">
      <w:pPr>
        <w:rPr>
          <w:color w:val="000000"/>
        </w:rPr>
      </w:pPr>
      <w:r>
        <w:rPr>
          <w:color w:val="000000"/>
        </w:rPr>
        <w:t xml:space="preserve">The younger your child, the more important it is to handle separations with care and sensitivity so that your child feels secure. </w:t>
      </w:r>
    </w:p>
    <w:p w14:paraId="2DF001DC" w14:textId="77777777" w:rsidR="00191778" w:rsidRPr="00191778" w:rsidRDefault="00191778" w:rsidP="00191778">
      <w:pPr>
        <w:pStyle w:val="Heading2"/>
      </w:pPr>
      <w:r w:rsidRPr="00191778">
        <w:t xml:space="preserve">Each child will experience separation in different ways </w:t>
      </w:r>
    </w:p>
    <w:p w14:paraId="6B841A27" w14:textId="77777777" w:rsidR="00191778" w:rsidRPr="00191778" w:rsidRDefault="00191778" w:rsidP="00191778">
      <w:r w:rsidRPr="00191778">
        <w:t>A child who attends a service once a week may take longer to become comfortable in a new environment than the child who attends five days a week. A child’s temperament or age may affect how they manage your leaving and returning.</w:t>
      </w:r>
    </w:p>
    <w:p w14:paraId="45EC4414" w14:textId="77777777" w:rsidR="00191778" w:rsidRPr="00191778" w:rsidRDefault="00191778" w:rsidP="00191778">
      <w:r w:rsidRPr="00191778">
        <w:t xml:space="preserve">Each child deals with separations in their own way and in their own time – there is no universal pattern. On Monday your child might be happy to be left at family </w:t>
      </w:r>
      <w:r w:rsidRPr="00191778">
        <w:lastRenderedPageBreak/>
        <w:t>day care. On Friday they might be in tears. Be prepared for surprises. There is probably a sound reason for the change in behaviour, but you won’t always be able to work it out!</w:t>
      </w:r>
    </w:p>
    <w:p w14:paraId="13FC7B20" w14:textId="77777777" w:rsidR="00191778" w:rsidRPr="00191778" w:rsidRDefault="00191778" w:rsidP="00191778">
      <w:pPr>
        <w:pStyle w:val="Heading2"/>
      </w:pPr>
      <w:r w:rsidRPr="00191778">
        <w:t>Time to say goodbye . . . what can you do?</w:t>
      </w:r>
    </w:p>
    <w:p w14:paraId="580C3584" w14:textId="77777777" w:rsidR="00191778" w:rsidRPr="00191778" w:rsidRDefault="00191778" w:rsidP="00191778">
      <w:pPr>
        <w:pStyle w:val="ListBullet"/>
      </w:pPr>
      <w:r w:rsidRPr="00191778">
        <w:t xml:space="preserve">If your child attends a setting with more than one educator, try to leave your child with the same person each time. This is especially important for babies so they can form a new attachment to a key educator. </w:t>
      </w:r>
    </w:p>
    <w:p w14:paraId="676E0050" w14:textId="77777777" w:rsidR="00191778" w:rsidRPr="00191778" w:rsidRDefault="00191778" w:rsidP="00191778">
      <w:pPr>
        <w:pStyle w:val="ListBullet"/>
      </w:pPr>
      <w:r w:rsidRPr="00191778">
        <w:t>Discuss in advance with the educator what they can do to comfort your child as you leave. If you are leaving your child, wherever possible an educator should be with your child as you leave. This is especially important for children under 3. Most services have procedures and orientation programs for you and your child, so that everyone can begin to get to know each other.</w:t>
      </w:r>
    </w:p>
    <w:p w14:paraId="020EE478" w14:textId="77777777" w:rsidR="00191778" w:rsidRPr="00191778" w:rsidRDefault="00191778" w:rsidP="00191778">
      <w:pPr>
        <w:pStyle w:val="ListBullet"/>
      </w:pPr>
      <w:r w:rsidRPr="00191778">
        <w:t xml:space="preserve">Help your child to be comfortable in their new environment by checking what the service induction policy is so that you and your child are prepared. At first, your </w:t>
      </w:r>
      <w:proofErr w:type="gramStart"/>
      <w:r w:rsidRPr="00191778">
        <w:t xml:space="preserve">child  </w:t>
      </w:r>
      <w:r w:rsidRPr="00191778">
        <w:lastRenderedPageBreak/>
        <w:t>may</w:t>
      </w:r>
      <w:proofErr w:type="gramEnd"/>
      <w:r w:rsidRPr="00191778">
        <w:t xml:space="preserve"> wish you to spend time with them and the educator. Gradually, you can move from playing to watching. This gives the educator time to begin forming a relationship with your child with the security of you being there.</w:t>
      </w:r>
    </w:p>
    <w:p w14:paraId="105F762F" w14:textId="77777777" w:rsidR="00191778" w:rsidRPr="00191778" w:rsidRDefault="00191778" w:rsidP="00191778">
      <w:pPr>
        <w:pStyle w:val="ListBullet"/>
      </w:pPr>
      <w:r w:rsidRPr="00191778">
        <w:t>If you can, start with short separations</w:t>
      </w:r>
      <w:r>
        <w:t xml:space="preserve">. </w:t>
      </w:r>
      <w:r w:rsidRPr="00191778">
        <w:t xml:space="preserve">This is especially important for babies. As your child develops a stronger relationship with the educator and learns that you always come back when you say you will, you can extend the time. </w:t>
      </w:r>
    </w:p>
    <w:p w14:paraId="3945B175" w14:textId="77777777" w:rsidR="00191778" w:rsidRPr="00191778" w:rsidRDefault="00191778" w:rsidP="00191778">
      <w:pPr>
        <w:pStyle w:val="ListBullet"/>
      </w:pPr>
      <w:r w:rsidRPr="00191778">
        <w:t xml:space="preserve">Work out a parting routine. This might include a small ritual like giving three kisses and three hugs. Or you might read one story, give a hug and wave through the window. </w:t>
      </w:r>
    </w:p>
    <w:p w14:paraId="41B5B1D1" w14:textId="77777777" w:rsidR="00191778" w:rsidRPr="00191778" w:rsidRDefault="00191778" w:rsidP="00191778">
      <w:pPr>
        <w:pStyle w:val="ListBullet"/>
      </w:pPr>
      <w:r w:rsidRPr="00191778">
        <w:t xml:space="preserve">A favourite toy can be a useful ‘bridge’ between your </w:t>
      </w:r>
      <w:proofErr w:type="gramStart"/>
      <w:r w:rsidRPr="00191778">
        <w:t>child’s</w:t>
      </w:r>
      <w:proofErr w:type="gramEnd"/>
      <w:r w:rsidRPr="00191778">
        <w:t xml:space="preserve"> two worlds. So can a photo of a family pet, or a photo of you.</w:t>
      </w:r>
    </w:p>
    <w:p w14:paraId="7273705F" w14:textId="77777777" w:rsidR="00191778" w:rsidRPr="00191778" w:rsidRDefault="00191778" w:rsidP="00191778">
      <w:pPr>
        <w:pStyle w:val="ListBullet"/>
      </w:pPr>
      <w:r w:rsidRPr="00191778">
        <w:t xml:space="preserve">Don’t sneak away! Always say goodbye to your child. Tell your child when you’ll be back and then leave. It’s tempting to check that your child is okay by going back. But each time you return and then leave, your </w:t>
      </w:r>
      <w:r w:rsidRPr="00191778">
        <w:lastRenderedPageBreak/>
        <w:t xml:space="preserve">child has to deal with another separation. </w:t>
      </w:r>
    </w:p>
    <w:p w14:paraId="51AAD75C" w14:textId="77777777" w:rsidR="00191778" w:rsidRPr="00191778" w:rsidRDefault="00191778" w:rsidP="00191778">
      <w:pPr>
        <w:pStyle w:val="ListBullet"/>
      </w:pPr>
      <w:r w:rsidRPr="00191778">
        <w:t xml:space="preserve">Remember children are not “putting it on” to make you feel </w:t>
      </w:r>
      <w:proofErr w:type="gramStart"/>
      <w:r w:rsidRPr="00191778">
        <w:t>guilty,</w:t>
      </w:r>
      <w:proofErr w:type="gramEnd"/>
      <w:r w:rsidRPr="00191778">
        <w:t xml:space="preserve"> their experience of separation is genuine and unique to them. Educators can provide you with an update via phone or email about how your child has settled after a particularly difficult separation.</w:t>
      </w:r>
    </w:p>
    <w:p w14:paraId="2214BF03" w14:textId="77777777" w:rsidR="00191778" w:rsidRPr="00191778" w:rsidRDefault="00191778" w:rsidP="00191778">
      <w:pPr>
        <w:pStyle w:val="ListBullet"/>
      </w:pPr>
      <w:r w:rsidRPr="00191778">
        <w:t>Ask if you can have photos of your child’s educator at home. Speak warmly about them between visits.</w:t>
      </w:r>
    </w:p>
    <w:p w14:paraId="10F0A0B9" w14:textId="77777777" w:rsidR="00191778" w:rsidRPr="00191778" w:rsidRDefault="00191778" w:rsidP="00191778">
      <w:pPr>
        <w:pStyle w:val="ListBullet"/>
      </w:pPr>
      <w:r w:rsidRPr="00191778">
        <w:t xml:space="preserve">Ask your child’s educator for support and advice if your child is struggling with separation anxiety. </w:t>
      </w:r>
    </w:p>
    <w:p w14:paraId="7A528962" w14:textId="77777777" w:rsidR="00274917" w:rsidRDefault="003A75DB" w:rsidP="00274917">
      <w:pPr>
        <w:pStyle w:val="Heading2"/>
      </w:pPr>
      <w:r>
        <w:rPr>
          <w:noProof/>
          <w:lang w:eastAsia="en-AU"/>
        </w:rPr>
        <w:drawing>
          <wp:anchor distT="0" distB="0" distL="114300" distR="114300" simplePos="0" relativeHeight="251704320" behindDoc="0" locked="0" layoutInCell="1" allowOverlap="1" wp14:anchorId="5D78590B" wp14:editId="6CFCE624">
            <wp:simplePos x="0" y="0"/>
            <wp:positionH relativeFrom="column">
              <wp:posOffset>2294255</wp:posOffset>
            </wp:positionH>
            <wp:positionV relativeFrom="paragraph">
              <wp:posOffset>824865</wp:posOffset>
            </wp:positionV>
            <wp:extent cx="2159635" cy="2159635"/>
            <wp:effectExtent l="190500" t="190500" r="183515" b="20256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g"/>
                    <pic:cNvPicPr/>
                  </pic:nvPicPr>
                  <pic:blipFill>
                    <a:blip r:embed="rId14" cstate="print">
                      <a:extLst>
                        <a:ext uri="{28A0092B-C50C-407E-A947-70E740481C1C}">
                          <a14:useLocalDpi xmlns:a14="http://schemas.microsoft.com/office/drawing/2010/main" val="0"/>
                        </a:ext>
                      </a:extLst>
                    </a:blip>
                    <a:stretch>
                      <a:fillRect/>
                    </a:stretch>
                  </pic:blipFill>
                  <pic:spPr>
                    <a:xfrm rot="20946925">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01248" behindDoc="0" locked="0" layoutInCell="1" allowOverlap="1" wp14:anchorId="3D15E98A" wp14:editId="0CAD33B8">
            <wp:simplePos x="0" y="0"/>
            <wp:positionH relativeFrom="column">
              <wp:posOffset>76835</wp:posOffset>
            </wp:positionH>
            <wp:positionV relativeFrom="paragraph">
              <wp:posOffset>3022600</wp:posOffset>
            </wp:positionV>
            <wp:extent cx="2159635" cy="216408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9635" cy="2164080"/>
                    </a:xfrm>
                    <a:prstGeom prst="rect">
                      <a:avLst/>
                    </a:prstGeom>
                  </pic:spPr>
                </pic:pic>
              </a:graphicData>
            </a:graphic>
            <wp14:sizeRelH relativeFrom="page">
              <wp14:pctWidth>0</wp14:pctWidth>
            </wp14:sizeRelH>
            <wp14:sizeRelV relativeFrom="page">
              <wp14:pctHeight>0</wp14:pctHeight>
            </wp14:sizeRelV>
          </wp:anchor>
        </w:drawing>
      </w:r>
      <w:r>
        <w:br w:type="column"/>
      </w:r>
      <w:r w:rsidR="00274917">
        <w:lastRenderedPageBreak/>
        <w:t>Related links</w:t>
      </w:r>
    </w:p>
    <w:p w14:paraId="4B6D6CF0" w14:textId="77777777" w:rsidR="00191778" w:rsidRPr="00B861F1" w:rsidRDefault="005F2A05" w:rsidP="00191778">
      <w:pPr>
        <w:pStyle w:val="ListBullet"/>
      </w:pPr>
      <w:hyperlink r:id="rId16" w:history="1">
        <w:r w:rsidR="00191778" w:rsidRPr="00191778">
          <w:rPr>
            <w:rStyle w:val="Hyperlink"/>
          </w:rPr>
          <w:t>Enrolling and starting child care</w:t>
        </w:r>
      </w:hyperlink>
      <w:r w:rsidR="00191778" w:rsidRPr="00B861F1">
        <w:t xml:space="preserve"> </w:t>
      </w:r>
    </w:p>
    <w:p w14:paraId="3FF90216" w14:textId="77777777" w:rsidR="00191778" w:rsidRDefault="00191778" w:rsidP="00191778">
      <w:pPr>
        <w:pStyle w:val="ListBullet"/>
      </w:pPr>
      <w:r>
        <w:t xml:space="preserve">Kids Matter’s </w:t>
      </w:r>
      <w:hyperlink r:id="rId17" w:history="1">
        <w:r w:rsidRPr="00191778">
          <w:rPr>
            <w:rStyle w:val="Hyperlink"/>
          </w:rPr>
          <w:t>Being apart</w:t>
        </w:r>
      </w:hyperlink>
      <w:r>
        <w:t xml:space="preserve"> </w:t>
      </w:r>
    </w:p>
    <w:p w14:paraId="4ED1EA19" w14:textId="77777777" w:rsidR="00191778" w:rsidRDefault="00191778" w:rsidP="00191778">
      <w:pPr>
        <w:pStyle w:val="ListBullet"/>
      </w:pPr>
      <w:r>
        <w:t>Raising Children’</w:t>
      </w:r>
      <w:r w:rsidR="0030692B">
        <w:t xml:space="preserve">s </w:t>
      </w:r>
      <w:hyperlink r:id="rId18" w:history="1">
        <w:r w:rsidR="0030692B" w:rsidRPr="0030692B">
          <w:rPr>
            <w:rStyle w:val="Hyperlink"/>
          </w:rPr>
          <w:t>Child care: planning, preparing, settling in</w:t>
        </w:r>
      </w:hyperlink>
      <w:r>
        <w:t xml:space="preserve"> </w:t>
      </w:r>
    </w:p>
    <w:p w14:paraId="660E8E55" w14:textId="77777777" w:rsidR="00191778" w:rsidRDefault="0030692B" w:rsidP="00191778">
      <w:pPr>
        <w:pStyle w:val="ListBullet"/>
      </w:pPr>
      <w:r>
        <w:t xml:space="preserve">Raising Children’s </w:t>
      </w:r>
      <w:hyperlink r:id="rId19" w:history="1">
        <w:r w:rsidR="00191778" w:rsidRPr="0030692B">
          <w:rPr>
            <w:rStyle w:val="Hyperlink"/>
          </w:rPr>
          <w:t>Handling transitions</w:t>
        </w:r>
      </w:hyperlink>
      <w:r w:rsidR="00191778">
        <w:t xml:space="preserve"> </w:t>
      </w:r>
    </w:p>
    <w:p w14:paraId="57773722" w14:textId="77777777" w:rsidR="00191778" w:rsidRDefault="003A75DB" w:rsidP="00191778">
      <w:pPr>
        <w:pStyle w:val="ListBullet"/>
      </w:pPr>
      <w:r>
        <w:rPr>
          <w:noProof/>
          <w:lang w:eastAsia="en-AU"/>
        </w:rPr>
        <w:drawing>
          <wp:anchor distT="0" distB="0" distL="114300" distR="114300" simplePos="0" relativeHeight="251703296" behindDoc="0" locked="0" layoutInCell="1" allowOverlap="1" wp14:anchorId="6BA5D27D" wp14:editId="5388EB89">
            <wp:simplePos x="0" y="0"/>
            <wp:positionH relativeFrom="column">
              <wp:posOffset>2201545</wp:posOffset>
            </wp:positionH>
            <wp:positionV relativeFrom="paragraph">
              <wp:posOffset>390525</wp:posOffset>
            </wp:positionV>
            <wp:extent cx="2162175" cy="2159635"/>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2175" cy="2159635"/>
                    </a:xfrm>
                    <a:prstGeom prst="rect">
                      <a:avLst/>
                    </a:prstGeom>
                  </pic:spPr>
                </pic:pic>
              </a:graphicData>
            </a:graphic>
            <wp14:sizeRelH relativeFrom="page">
              <wp14:pctWidth>0</wp14:pctWidth>
            </wp14:sizeRelH>
            <wp14:sizeRelV relativeFrom="page">
              <wp14:pctHeight>0</wp14:pctHeight>
            </wp14:sizeRelV>
          </wp:anchor>
        </w:drawing>
      </w:r>
      <w:r w:rsidR="00191778">
        <w:t>Secure Transitions: Supporting children to feel secure, confident and included. (</w:t>
      </w:r>
      <w:smartTag w:uri="urn:schemas-microsoft-com:office:smarttags" w:element="stockticker">
        <w:r w:rsidR="00191778">
          <w:t>ECA</w:t>
        </w:r>
      </w:smartTag>
      <w:r w:rsidR="00191778">
        <w:t xml:space="preserve"> publication)</w:t>
      </w:r>
    </w:p>
    <w:p w14:paraId="138AEE8B" w14:textId="77777777" w:rsidR="00FD1F4E" w:rsidRDefault="00191778" w:rsidP="00191778">
      <w:pPr>
        <w:pStyle w:val="Heading3"/>
      </w:pPr>
      <w:r>
        <w:br w:type="column"/>
      </w:r>
      <w:r w:rsidR="00FD1F4E">
        <w:lastRenderedPageBreak/>
        <w:t>You may also like to read</w:t>
      </w:r>
    </w:p>
    <w:p w14:paraId="53EE0025" w14:textId="77777777" w:rsidR="003752EB" w:rsidRPr="00F8537B" w:rsidRDefault="003752EB" w:rsidP="003752EB">
      <w:r w:rsidRPr="00F8537B">
        <w:t>You may also like to read other titles in this series:</w:t>
      </w:r>
    </w:p>
    <w:p w14:paraId="6C886760" w14:textId="77777777" w:rsidR="0068568C" w:rsidRDefault="004865B2" w:rsidP="0068568C">
      <w:pPr>
        <w:pStyle w:val="ListBullet"/>
      </w:pPr>
      <w:r>
        <w:t>Partnerships: working together</w:t>
      </w:r>
    </w:p>
    <w:p w14:paraId="47F2C935" w14:textId="77777777" w:rsidR="00191778" w:rsidRPr="0068568C" w:rsidRDefault="00191778" w:rsidP="0068568C">
      <w:pPr>
        <w:pStyle w:val="ListBullet"/>
      </w:pPr>
      <w:r>
        <w:t>Courageous conversations: talking to your child’s educator</w:t>
      </w:r>
    </w:p>
    <w:p w14:paraId="481DCF58" w14:textId="77777777" w:rsidR="003752EB" w:rsidRPr="003752EB" w:rsidRDefault="003752EB" w:rsidP="003752EB">
      <w:r w:rsidRPr="003752EB">
        <w:t xml:space="preserve">Other related newsletters can be found at </w:t>
      </w:r>
      <w:hyperlink r:id="rId21" w:history="1">
        <w:r w:rsidRPr="003752EB">
          <w:rPr>
            <w:rStyle w:val="Hyperlink"/>
          </w:rPr>
          <w:t>www.education.vic.gov.au</w:t>
        </w:r>
      </w:hyperlink>
    </w:p>
    <w:p w14:paraId="3AA83BAF" w14:textId="77777777" w:rsidR="00347ECA" w:rsidRPr="003752EB" w:rsidRDefault="00347ECA" w:rsidP="003752EB"/>
    <w:sectPr w:rsidR="00347ECA" w:rsidRPr="003752EB" w:rsidSect="00E974A6">
      <w:footerReference w:type="default" r:id="rId22"/>
      <w:type w:val="continuous"/>
      <w:pgSz w:w="11907" w:h="16840" w:code="9"/>
      <w:pgMar w:top="1701" w:right="851" w:bottom="3119" w:left="851" w:header="567" w:footer="567" w:gutter="0"/>
      <w:cols w:num="3"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AC373A" w14:textId="77777777" w:rsidR="000A3997" w:rsidRDefault="000A3997">
      <w:r>
        <w:separator/>
      </w:r>
    </w:p>
  </w:endnote>
  <w:endnote w:type="continuationSeparator" w:id="0">
    <w:p w14:paraId="53C17F4B" w14:textId="77777777" w:rsidR="000A3997" w:rsidRDefault="000A3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454F7" w14:textId="77777777" w:rsidR="002F6B07" w:rsidRDefault="003A75DB">
    <w:pPr>
      <w:pStyle w:val="Footer"/>
    </w:pPr>
    <w:r>
      <w:rPr>
        <w:noProof/>
        <w:lang w:eastAsia="en-AU"/>
      </w:rPr>
      <w:drawing>
        <wp:anchor distT="0" distB="0" distL="114300" distR="114300" simplePos="0" relativeHeight="251680768" behindDoc="0" locked="0" layoutInCell="1" allowOverlap="1" wp14:anchorId="491ACE10" wp14:editId="2460095E">
          <wp:simplePos x="0" y="0"/>
          <wp:positionH relativeFrom="column">
            <wp:posOffset>3223895</wp:posOffset>
          </wp:positionH>
          <wp:positionV relativeFrom="paragraph">
            <wp:posOffset>-1111250</wp:posOffset>
          </wp:positionV>
          <wp:extent cx="970280" cy="971550"/>
          <wp:effectExtent l="0" t="0" r="127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0280" cy="97155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79744" behindDoc="0" locked="0" layoutInCell="1" allowOverlap="1" wp14:anchorId="13540E8D" wp14:editId="1ABF01EE">
          <wp:simplePos x="0" y="0"/>
          <wp:positionH relativeFrom="column">
            <wp:posOffset>2126615</wp:posOffset>
          </wp:positionH>
          <wp:positionV relativeFrom="paragraph">
            <wp:posOffset>-1111250</wp:posOffset>
          </wp:positionV>
          <wp:extent cx="971550" cy="9715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77696" behindDoc="0" locked="0" layoutInCell="1" allowOverlap="1" wp14:anchorId="2CB9BE9C" wp14:editId="6CD23485">
          <wp:simplePos x="0" y="0"/>
          <wp:positionH relativeFrom="column">
            <wp:posOffset>5537835</wp:posOffset>
          </wp:positionH>
          <wp:positionV relativeFrom="paragraph">
            <wp:posOffset>-1111250</wp:posOffset>
          </wp:positionV>
          <wp:extent cx="972820" cy="9715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72820" cy="97155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76672" behindDoc="0" locked="0" layoutInCell="1" allowOverlap="1" wp14:anchorId="5735C7F4" wp14:editId="4544BC39">
          <wp:simplePos x="0" y="0"/>
          <wp:positionH relativeFrom="column">
            <wp:posOffset>1044575</wp:posOffset>
          </wp:positionH>
          <wp:positionV relativeFrom="paragraph">
            <wp:posOffset>-1109345</wp:posOffset>
          </wp:positionV>
          <wp:extent cx="972185" cy="97218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972185" cy="97218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75648" behindDoc="0" locked="0" layoutInCell="1" allowOverlap="1" wp14:anchorId="78F5B5B7" wp14:editId="0549139D">
          <wp:simplePos x="0" y="0"/>
          <wp:positionH relativeFrom="column">
            <wp:posOffset>-37465</wp:posOffset>
          </wp:positionH>
          <wp:positionV relativeFrom="paragraph">
            <wp:posOffset>-1111250</wp:posOffset>
          </wp:positionV>
          <wp:extent cx="969645" cy="971550"/>
          <wp:effectExtent l="0" t="0" r="190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69645" cy="971550"/>
                  </a:xfrm>
                  <a:prstGeom prst="rect">
                    <a:avLst/>
                  </a:prstGeom>
                </pic:spPr>
              </pic:pic>
            </a:graphicData>
          </a:graphic>
          <wp14:sizeRelH relativeFrom="page">
            <wp14:pctWidth>0</wp14:pctWidth>
          </wp14:sizeRelH>
          <wp14:sizeRelV relativeFrom="page">
            <wp14:pctHeight>0</wp14:pctHeight>
          </wp14:sizeRelV>
        </wp:anchor>
      </w:drawing>
    </w:r>
    <w:r w:rsidR="002F6B07" w:rsidRPr="002F6B07">
      <w:rPr>
        <w:noProof/>
        <w:lang w:eastAsia="en-AU"/>
      </w:rPr>
      <mc:AlternateContent>
        <mc:Choice Requires="wps">
          <w:drawing>
            <wp:anchor distT="0" distB="0" distL="114300" distR="114300" simplePos="0" relativeHeight="251659264" behindDoc="0" locked="0" layoutInCell="1" allowOverlap="1" wp14:anchorId="5F821153" wp14:editId="1BDF8C33">
              <wp:simplePos x="0" y="0"/>
              <wp:positionH relativeFrom="page">
                <wp:posOffset>4867910</wp:posOffset>
              </wp:positionH>
              <wp:positionV relativeFrom="page">
                <wp:posOffset>8895714</wp:posOffset>
              </wp:positionV>
              <wp:extent cx="1134110" cy="1135380"/>
              <wp:effectExtent l="76200" t="76200" r="66040" b="64770"/>
              <wp:wrapNone/>
              <wp:docPr id="2" name="R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21082631">
                        <a:off x="0" y="0"/>
                        <a:ext cx="1134110" cy="1135380"/>
                      </a:xfrm>
                      <a:custGeom>
                        <a:avLst/>
                        <a:gdLst>
                          <a:gd name="T0" fmla="*/ 0 w 40176"/>
                          <a:gd name="T1" fmla="*/ 4394 h 40177"/>
                          <a:gd name="T2" fmla="*/ 4393 w 40176"/>
                          <a:gd name="T3" fmla="*/ 40177 h 40177"/>
                          <a:gd name="T4" fmla="*/ 40176 w 40176"/>
                          <a:gd name="T5" fmla="*/ 35783 h 40177"/>
                          <a:gd name="T6" fmla="*/ 35785 w 40176"/>
                          <a:gd name="T7" fmla="*/ 0 h 40177"/>
                          <a:gd name="T8" fmla="*/ 0 w 40176"/>
                          <a:gd name="T9" fmla="*/ 4394 h 40177"/>
                        </a:gdLst>
                        <a:ahLst/>
                        <a:cxnLst>
                          <a:cxn ang="0">
                            <a:pos x="T0" y="T1"/>
                          </a:cxn>
                          <a:cxn ang="0">
                            <a:pos x="T2" y="T3"/>
                          </a:cxn>
                          <a:cxn ang="0">
                            <a:pos x="T4" y="T5"/>
                          </a:cxn>
                          <a:cxn ang="0">
                            <a:pos x="T6" y="T7"/>
                          </a:cxn>
                          <a:cxn ang="0">
                            <a:pos x="T8" y="T9"/>
                          </a:cxn>
                        </a:cxnLst>
                        <a:rect l="0" t="0" r="r" b="b"/>
                        <a:pathLst>
                          <a:path w="40176" h="40177">
                            <a:moveTo>
                              <a:pt x="0" y="4394"/>
                            </a:moveTo>
                            <a:lnTo>
                              <a:pt x="4393" y="40177"/>
                            </a:lnTo>
                            <a:lnTo>
                              <a:pt x="40176" y="35783"/>
                            </a:lnTo>
                            <a:lnTo>
                              <a:pt x="35785" y="0"/>
                            </a:lnTo>
                            <a:lnTo>
                              <a:pt x="0" y="4394"/>
                            </a:lnTo>
                            <a:close/>
                          </a:path>
                        </a:pathLst>
                      </a:custGeom>
                      <a:solidFill>
                        <a:srgbClr val="92D05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d" o:spid="_x0000_s1026" style="position:absolute;margin-left:383.3pt;margin-top:700.45pt;width:89.3pt;height:89.4pt;rotation:-565105fd;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176,40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" path="m,4394l4393,40177,40176,35783,35785,,,4394xe" fillcolor="#92d050" stroked="f">
              <v:path arrowok="t" o:connecttype="custom" o:connectlocs="0,124172;124008,1135380;1134110,1011208;1010158,0;0,124172" o:connectangles="0,0,0,0,0"/>
              <o:lock v:ext="edit" aspectratio="t"/>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9B5B7" w14:textId="77777777" w:rsidR="001F41F1" w:rsidRPr="001F41F1" w:rsidRDefault="001F41F1">
    <w:pPr>
      <w:pStyle w:val="Footer"/>
      <w:rPr>
        <w:color w:val="92D050"/>
      </w:rPr>
    </w:pPr>
    <w:r w:rsidRPr="005A7604">
      <w:rPr>
        <w:color w:val="92D050"/>
      </w:rPr>
      <w:fldChar w:fldCharType="begin"/>
    </w:r>
    <w:r w:rsidRPr="005A7604">
      <w:rPr>
        <w:color w:val="92D050"/>
      </w:rPr>
      <w:instrText xml:space="preserve"> STYLEREF  "Heading 1"  \* MERGEFORMAT </w:instrText>
    </w:r>
    <w:r w:rsidRPr="005A7604">
      <w:rPr>
        <w:color w:val="92D050"/>
      </w:rPr>
      <w:fldChar w:fldCharType="separate"/>
    </w:r>
    <w:r w:rsidR="005F2A05">
      <w:rPr>
        <w:noProof/>
        <w:color w:val="92D050"/>
      </w:rPr>
      <w:t>Time to say goodbye – helping your child manage separations</w:t>
    </w:r>
    <w:r w:rsidRPr="005A7604">
      <w:rPr>
        <w:noProof/>
        <w:color w:val="92D050"/>
      </w:rPr>
      <w:fldChar w:fldCharType="end"/>
    </w:r>
    <w:r w:rsidRPr="005A7604">
      <w:rPr>
        <w:color w:val="92D050"/>
      </w:rPr>
      <w:tab/>
    </w:r>
    <w:r>
      <w:rPr>
        <w:color w:val="92D050"/>
      </w:rPr>
      <w:t xml:space="preserve">page </w:t>
    </w:r>
    <w:r w:rsidRPr="005A7604">
      <w:rPr>
        <w:color w:val="92D050"/>
      </w:rPr>
      <w:fldChar w:fldCharType="begin"/>
    </w:r>
    <w:r w:rsidRPr="005A7604">
      <w:rPr>
        <w:color w:val="92D050"/>
      </w:rPr>
      <w:instrText xml:space="preserve"> PAGE  \* Arabic  \* MERGEFORMAT </w:instrText>
    </w:r>
    <w:r w:rsidRPr="005A7604">
      <w:rPr>
        <w:color w:val="92D050"/>
      </w:rPr>
      <w:fldChar w:fldCharType="separate"/>
    </w:r>
    <w:r w:rsidR="005F2A05">
      <w:rPr>
        <w:noProof/>
        <w:color w:val="92D050"/>
      </w:rPr>
      <w:t>2</w:t>
    </w:r>
    <w:r w:rsidRPr="005A7604">
      <w:rPr>
        <w:color w:val="92D05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C0D6CA" w14:textId="77777777" w:rsidR="000A3997" w:rsidRDefault="000A3997">
      <w:r>
        <w:separator/>
      </w:r>
    </w:p>
  </w:footnote>
  <w:footnote w:type="continuationSeparator" w:id="0">
    <w:p w14:paraId="732D62FE" w14:textId="77777777" w:rsidR="000A3997" w:rsidRDefault="000A39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AD86C7E"/>
    <w:lvl w:ilvl="0">
      <w:start w:val="1"/>
      <w:numFmt w:val="bullet"/>
      <w:pStyle w:val="ListBullet2"/>
      <w:lvlText w:val="o"/>
      <w:lvlJc w:val="left"/>
      <w:pPr>
        <w:ind w:left="643" w:hanging="360"/>
      </w:pPr>
      <w:rPr>
        <w:rFonts w:ascii="Courier New" w:hAnsi="Courier New" w:cs="Courier New" w:hint="default"/>
      </w:rPr>
    </w:lvl>
  </w:abstractNum>
  <w:abstractNum w:abstractNumId="1">
    <w:nsid w:val="08887C97"/>
    <w:multiLevelType w:val="hybridMultilevel"/>
    <w:tmpl w:val="146E3D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99582B"/>
    <w:multiLevelType w:val="hybridMultilevel"/>
    <w:tmpl w:val="54FE036C"/>
    <w:lvl w:ilvl="0" w:tplc="8D06CA02">
      <w:start w:val="1"/>
      <w:numFmt w:val="bullet"/>
      <w:pStyle w:val="ListBullet"/>
      <w:lvlText w:val=""/>
      <w:lvlJc w:val="left"/>
      <w:pPr>
        <w:tabs>
          <w:tab w:val="num" w:pos="180"/>
        </w:tabs>
        <w:ind w:left="180" w:hanging="180"/>
      </w:pPr>
      <w:rPr>
        <w:rFonts w:ascii="Symbol" w:hAnsi="Symbol" w:hint="default"/>
        <w:b w:val="0"/>
        <w:i w:val="0"/>
        <w:position w:val="2"/>
        <w:sz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E5029C6"/>
    <w:multiLevelType w:val="hybridMultilevel"/>
    <w:tmpl w:val="24262C74"/>
    <w:lvl w:ilvl="0" w:tplc="0C090001">
      <w:start w:val="1"/>
      <w:numFmt w:val="bullet"/>
      <w:lvlText w:val=""/>
      <w:lvlJc w:val="left"/>
      <w:pPr>
        <w:ind w:left="360" w:hanging="360"/>
      </w:pPr>
      <w:rPr>
        <w:rFonts w:ascii="Symbol" w:hAnsi="Symbol" w:cs="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cs="Wingdings" w:hint="default"/>
      </w:rPr>
    </w:lvl>
    <w:lvl w:ilvl="3" w:tplc="0C09000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4">
    <w:nsid w:val="66D251B4"/>
    <w:multiLevelType w:val="hybridMultilevel"/>
    <w:tmpl w:val="4D343E7E"/>
    <w:lvl w:ilvl="0" w:tplc="0C090001">
      <w:start w:val="1"/>
      <w:numFmt w:val="bullet"/>
      <w:lvlText w:val=""/>
      <w:lvlJc w:val="left"/>
      <w:pPr>
        <w:ind w:left="360" w:hanging="360"/>
      </w:pPr>
      <w:rPr>
        <w:rFonts w:ascii="Symbol" w:hAnsi="Symbol" w:cs="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
  </w:num>
  <w:num w:numId="2">
    <w:abstractNumId w:val="0"/>
  </w:num>
  <w:num w:numId="3">
    <w:abstractNumId w:val="1"/>
  </w:num>
  <w:num w:numId="4">
    <w:abstractNumId w:val="4"/>
  </w:num>
  <w:num w:numId="5">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drawingGridHorizontalSpacing w:val="92"/>
  <w:displayHorizontalDrawingGridEvery w:val="2"/>
  <w:characterSpacingControl w:val="doNotCompress"/>
  <w:hdrShapeDefaults>
    <o:shapedefaults v:ext="edit" spidmax="6145">
      <o:colormru v:ext="edit" colors="#008ec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F4E"/>
    <w:rsid w:val="000031E0"/>
    <w:rsid w:val="00004E42"/>
    <w:rsid w:val="000115DF"/>
    <w:rsid w:val="00014EAE"/>
    <w:rsid w:val="00024CC6"/>
    <w:rsid w:val="0002637D"/>
    <w:rsid w:val="000442F9"/>
    <w:rsid w:val="00046441"/>
    <w:rsid w:val="00052CB9"/>
    <w:rsid w:val="00060E96"/>
    <w:rsid w:val="0006144D"/>
    <w:rsid w:val="00086DCD"/>
    <w:rsid w:val="000878EB"/>
    <w:rsid w:val="000901CD"/>
    <w:rsid w:val="0009063E"/>
    <w:rsid w:val="00095DBA"/>
    <w:rsid w:val="0009644C"/>
    <w:rsid w:val="000A3997"/>
    <w:rsid w:val="000A6E2E"/>
    <w:rsid w:val="000A7241"/>
    <w:rsid w:val="000B4E4D"/>
    <w:rsid w:val="000C1529"/>
    <w:rsid w:val="000C1F9E"/>
    <w:rsid w:val="000C4C19"/>
    <w:rsid w:val="000D4779"/>
    <w:rsid w:val="000E1B59"/>
    <w:rsid w:val="000E6E8E"/>
    <w:rsid w:val="000F5F74"/>
    <w:rsid w:val="00102584"/>
    <w:rsid w:val="001132E2"/>
    <w:rsid w:val="00114863"/>
    <w:rsid w:val="001159B2"/>
    <w:rsid w:val="00126E66"/>
    <w:rsid w:val="00127B5D"/>
    <w:rsid w:val="00133150"/>
    <w:rsid w:val="00133A72"/>
    <w:rsid w:val="00140861"/>
    <w:rsid w:val="001509F5"/>
    <w:rsid w:val="00154F56"/>
    <w:rsid w:val="00156E75"/>
    <w:rsid w:val="00166CF5"/>
    <w:rsid w:val="001677C2"/>
    <w:rsid w:val="00170CD7"/>
    <w:rsid w:val="001718C2"/>
    <w:rsid w:val="001777E6"/>
    <w:rsid w:val="0018175E"/>
    <w:rsid w:val="0018290E"/>
    <w:rsid w:val="00183F24"/>
    <w:rsid w:val="00191778"/>
    <w:rsid w:val="0019321C"/>
    <w:rsid w:val="001B059C"/>
    <w:rsid w:val="001B09F2"/>
    <w:rsid w:val="001B1494"/>
    <w:rsid w:val="001C13C3"/>
    <w:rsid w:val="001C1FB4"/>
    <w:rsid w:val="001C215C"/>
    <w:rsid w:val="001C414D"/>
    <w:rsid w:val="001D73C2"/>
    <w:rsid w:val="001E5F88"/>
    <w:rsid w:val="001F1BA8"/>
    <w:rsid w:val="001F41F1"/>
    <w:rsid w:val="001F580F"/>
    <w:rsid w:val="001F674D"/>
    <w:rsid w:val="002044DF"/>
    <w:rsid w:val="00205A58"/>
    <w:rsid w:val="00205A9D"/>
    <w:rsid w:val="00207DDE"/>
    <w:rsid w:val="002246C8"/>
    <w:rsid w:val="00231002"/>
    <w:rsid w:val="002335EA"/>
    <w:rsid w:val="0024209D"/>
    <w:rsid w:val="0026038D"/>
    <w:rsid w:val="002647A2"/>
    <w:rsid w:val="0026481C"/>
    <w:rsid w:val="00267FA0"/>
    <w:rsid w:val="00274917"/>
    <w:rsid w:val="00282704"/>
    <w:rsid w:val="00285D8C"/>
    <w:rsid w:val="002A163D"/>
    <w:rsid w:val="002A238F"/>
    <w:rsid w:val="002A4FA6"/>
    <w:rsid w:val="002A6C3C"/>
    <w:rsid w:val="002C4525"/>
    <w:rsid w:val="002C5DE7"/>
    <w:rsid w:val="002D02F7"/>
    <w:rsid w:val="002F6B07"/>
    <w:rsid w:val="0030086D"/>
    <w:rsid w:val="0030692B"/>
    <w:rsid w:val="00307966"/>
    <w:rsid w:val="00311297"/>
    <w:rsid w:val="00313315"/>
    <w:rsid w:val="003170DB"/>
    <w:rsid w:val="0032112A"/>
    <w:rsid w:val="00325AD9"/>
    <w:rsid w:val="00326486"/>
    <w:rsid w:val="00331A90"/>
    <w:rsid w:val="003369EA"/>
    <w:rsid w:val="003402E1"/>
    <w:rsid w:val="00342B0F"/>
    <w:rsid w:val="003432FF"/>
    <w:rsid w:val="0034612D"/>
    <w:rsid w:val="00347ECA"/>
    <w:rsid w:val="00350D9B"/>
    <w:rsid w:val="00352375"/>
    <w:rsid w:val="00357DD7"/>
    <w:rsid w:val="00360297"/>
    <w:rsid w:val="00370248"/>
    <w:rsid w:val="00370374"/>
    <w:rsid w:val="00373514"/>
    <w:rsid w:val="003752EB"/>
    <w:rsid w:val="00382960"/>
    <w:rsid w:val="00383D0D"/>
    <w:rsid w:val="00385DBA"/>
    <w:rsid w:val="00390FE4"/>
    <w:rsid w:val="00391176"/>
    <w:rsid w:val="003962B9"/>
    <w:rsid w:val="003A75DB"/>
    <w:rsid w:val="003B7A75"/>
    <w:rsid w:val="003C4011"/>
    <w:rsid w:val="003C4E57"/>
    <w:rsid w:val="003D13C8"/>
    <w:rsid w:val="003D29FB"/>
    <w:rsid w:val="003D5B53"/>
    <w:rsid w:val="003D5C71"/>
    <w:rsid w:val="003E3E0B"/>
    <w:rsid w:val="003E66A0"/>
    <w:rsid w:val="003F07B8"/>
    <w:rsid w:val="003F3426"/>
    <w:rsid w:val="003F6CBA"/>
    <w:rsid w:val="00405990"/>
    <w:rsid w:val="00407310"/>
    <w:rsid w:val="0041355A"/>
    <w:rsid w:val="0041513F"/>
    <w:rsid w:val="00432384"/>
    <w:rsid w:val="004324BC"/>
    <w:rsid w:val="00432790"/>
    <w:rsid w:val="00433E11"/>
    <w:rsid w:val="00441DA2"/>
    <w:rsid w:val="004779BD"/>
    <w:rsid w:val="00484621"/>
    <w:rsid w:val="004865B2"/>
    <w:rsid w:val="00497C88"/>
    <w:rsid w:val="004A21B6"/>
    <w:rsid w:val="004A32B0"/>
    <w:rsid w:val="004A4F22"/>
    <w:rsid w:val="004A6167"/>
    <w:rsid w:val="004B507E"/>
    <w:rsid w:val="004B5382"/>
    <w:rsid w:val="004B699C"/>
    <w:rsid w:val="004C0E5C"/>
    <w:rsid w:val="004C622A"/>
    <w:rsid w:val="004D2C1D"/>
    <w:rsid w:val="004D44FA"/>
    <w:rsid w:val="004D5C63"/>
    <w:rsid w:val="004E22C2"/>
    <w:rsid w:val="004E5986"/>
    <w:rsid w:val="004F2BC4"/>
    <w:rsid w:val="00500B47"/>
    <w:rsid w:val="00504DC9"/>
    <w:rsid w:val="00505C75"/>
    <w:rsid w:val="005101EA"/>
    <w:rsid w:val="00510E6A"/>
    <w:rsid w:val="00520E6F"/>
    <w:rsid w:val="0052300B"/>
    <w:rsid w:val="005243D9"/>
    <w:rsid w:val="00527617"/>
    <w:rsid w:val="00534CA0"/>
    <w:rsid w:val="005351B5"/>
    <w:rsid w:val="00537EDB"/>
    <w:rsid w:val="005450FE"/>
    <w:rsid w:val="00545AA0"/>
    <w:rsid w:val="00550A80"/>
    <w:rsid w:val="00553B19"/>
    <w:rsid w:val="00553FE6"/>
    <w:rsid w:val="00554A9A"/>
    <w:rsid w:val="00561090"/>
    <w:rsid w:val="00563290"/>
    <w:rsid w:val="00563B93"/>
    <w:rsid w:val="00567E66"/>
    <w:rsid w:val="00571FD7"/>
    <w:rsid w:val="00572EA9"/>
    <w:rsid w:val="005A514D"/>
    <w:rsid w:val="005B1A83"/>
    <w:rsid w:val="005B210A"/>
    <w:rsid w:val="005B47FC"/>
    <w:rsid w:val="005B48EA"/>
    <w:rsid w:val="005C3749"/>
    <w:rsid w:val="005C4AB0"/>
    <w:rsid w:val="005C73B3"/>
    <w:rsid w:val="005D008D"/>
    <w:rsid w:val="005D2B17"/>
    <w:rsid w:val="005D37F4"/>
    <w:rsid w:val="005D38A8"/>
    <w:rsid w:val="005D7B3F"/>
    <w:rsid w:val="005E40D7"/>
    <w:rsid w:val="005E5CB6"/>
    <w:rsid w:val="005F038B"/>
    <w:rsid w:val="005F0B5F"/>
    <w:rsid w:val="005F2A05"/>
    <w:rsid w:val="005F405E"/>
    <w:rsid w:val="005F733A"/>
    <w:rsid w:val="00611ED3"/>
    <w:rsid w:val="006124E9"/>
    <w:rsid w:val="00615DE1"/>
    <w:rsid w:val="006175FA"/>
    <w:rsid w:val="00625A02"/>
    <w:rsid w:val="00643A84"/>
    <w:rsid w:val="00644AF7"/>
    <w:rsid w:val="006479F2"/>
    <w:rsid w:val="00653634"/>
    <w:rsid w:val="006544E5"/>
    <w:rsid w:val="00657ECA"/>
    <w:rsid w:val="00664548"/>
    <w:rsid w:val="00667C33"/>
    <w:rsid w:val="00673ED3"/>
    <w:rsid w:val="00677949"/>
    <w:rsid w:val="006802BF"/>
    <w:rsid w:val="00682AB3"/>
    <w:rsid w:val="0068568C"/>
    <w:rsid w:val="00685C00"/>
    <w:rsid w:val="00686593"/>
    <w:rsid w:val="0068755B"/>
    <w:rsid w:val="006912D6"/>
    <w:rsid w:val="00691DEA"/>
    <w:rsid w:val="006B0BD2"/>
    <w:rsid w:val="006B56C2"/>
    <w:rsid w:val="006C3A42"/>
    <w:rsid w:val="006C7C28"/>
    <w:rsid w:val="006E10F8"/>
    <w:rsid w:val="006E3D45"/>
    <w:rsid w:val="006E5D40"/>
    <w:rsid w:val="006F0D0D"/>
    <w:rsid w:val="006F4F0A"/>
    <w:rsid w:val="00704A0F"/>
    <w:rsid w:val="0070517A"/>
    <w:rsid w:val="007108D9"/>
    <w:rsid w:val="0072671E"/>
    <w:rsid w:val="00726E48"/>
    <w:rsid w:val="0072742F"/>
    <w:rsid w:val="00732146"/>
    <w:rsid w:val="00735499"/>
    <w:rsid w:val="0073570C"/>
    <w:rsid w:val="007375D6"/>
    <w:rsid w:val="007450A8"/>
    <w:rsid w:val="00747063"/>
    <w:rsid w:val="00752BAA"/>
    <w:rsid w:val="0075330D"/>
    <w:rsid w:val="007647C2"/>
    <w:rsid w:val="007707BC"/>
    <w:rsid w:val="007845FA"/>
    <w:rsid w:val="00791793"/>
    <w:rsid w:val="007A2790"/>
    <w:rsid w:val="007A3AF7"/>
    <w:rsid w:val="007A419F"/>
    <w:rsid w:val="007A4A54"/>
    <w:rsid w:val="007B0D76"/>
    <w:rsid w:val="007B745B"/>
    <w:rsid w:val="007C16E4"/>
    <w:rsid w:val="007C2D19"/>
    <w:rsid w:val="007C61D4"/>
    <w:rsid w:val="007D5759"/>
    <w:rsid w:val="007D5EE3"/>
    <w:rsid w:val="007D7EBC"/>
    <w:rsid w:val="007E38D4"/>
    <w:rsid w:val="007E56CC"/>
    <w:rsid w:val="007E63E9"/>
    <w:rsid w:val="007F5D78"/>
    <w:rsid w:val="007F6B3A"/>
    <w:rsid w:val="00822642"/>
    <w:rsid w:val="00835027"/>
    <w:rsid w:val="00842E88"/>
    <w:rsid w:val="00846142"/>
    <w:rsid w:val="008564B1"/>
    <w:rsid w:val="00867D4A"/>
    <w:rsid w:val="00875F89"/>
    <w:rsid w:val="008766CE"/>
    <w:rsid w:val="00884279"/>
    <w:rsid w:val="00894F2F"/>
    <w:rsid w:val="00897F82"/>
    <w:rsid w:val="008A1998"/>
    <w:rsid w:val="008A42FB"/>
    <w:rsid w:val="008B6318"/>
    <w:rsid w:val="008C06D6"/>
    <w:rsid w:val="008C17E4"/>
    <w:rsid w:val="008C3BDD"/>
    <w:rsid w:val="008C4CAE"/>
    <w:rsid w:val="008D3ED5"/>
    <w:rsid w:val="008D5A89"/>
    <w:rsid w:val="008E5D0B"/>
    <w:rsid w:val="008F100D"/>
    <w:rsid w:val="008F2E5E"/>
    <w:rsid w:val="008F36C4"/>
    <w:rsid w:val="008F4AEB"/>
    <w:rsid w:val="008F62A3"/>
    <w:rsid w:val="009019DF"/>
    <w:rsid w:val="00901F3F"/>
    <w:rsid w:val="00906F1D"/>
    <w:rsid w:val="00913217"/>
    <w:rsid w:val="00915652"/>
    <w:rsid w:val="00920A14"/>
    <w:rsid w:val="00921E03"/>
    <w:rsid w:val="00923D3E"/>
    <w:rsid w:val="009255DE"/>
    <w:rsid w:val="00925E5A"/>
    <w:rsid w:val="00926AC1"/>
    <w:rsid w:val="00927968"/>
    <w:rsid w:val="0093053E"/>
    <w:rsid w:val="00935B93"/>
    <w:rsid w:val="00937BBB"/>
    <w:rsid w:val="009432F5"/>
    <w:rsid w:val="00951803"/>
    <w:rsid w:val="00951867"/>
    <w:rsid w:val="0095231C"/>
    <w:rsid w:val="00956999"/>
    <w:rsid w:val="00961A3A"/>
    <w:rsid w:val="00966BB8"/>
    <w:rsid w:val="00970C2F"/>
    <w:rsid w:val="009758D1"/>
    <w:rsid w:val="00977127"/>
    <w:rsid w:val="009911CF"/>
    <w:rsid w:val="00994490"/>
    <w:rsid w:val="00996D76"/>
    <w:rsid w:val="0099707C"/>
    <w:rsid w:val="009A0507"/>
    <w:rsid w:val="009A3379"/>
    <w:rsid w:val="009A756A"/>
    <w:rsid w:val="009B30E0"/>
    <w:rsid w:val="009B734B"/>
    <w:rsid w:val="009C6D1F"/>
    <w:rsid w:val="009D70CD"/>
    <w:rsid w:val="009E1375"/>
    <w:rsid w:val="009E1EAD"/>
    <w:rsid w:val="009F60F5"/>
    <w:rsid w:val="009F7B42"/>
    <w:rsid w:val="009F7C7E"/>
    <w:rsid w:val="00A01D7E"/>
    <w:rsid w:val="00A067F7"/>
    <w:rsid w:val="00A13B00"/>
    <w:rsid w:val="00A2258B"/>
    <w:rsid w:val="00A24962"/>
    <w:rsid w:val="00A30239"/>
    <w:rsid w:val="00A30550"/>
    <w:rsid w:val="00A343BA"/>
    <w:rsid w:val="00A40AB6"/>
    <w:rsid w:val="00A425AE"/>
    <w:rsid w:val="00A431B2"/>
    <w:rsid w:val="00A4342D"/>
    <w:rsid w:val="00A44B1E"/>
    <w:rsid w:val="00A60527"/>
    <w:rsid w:val="00A65105"/>
    <w:rsid w:val="00A71AF2"/>
    <w:rsid w:val="00A7315D"/>
    <w:rsid w:val="00A73482"/>
    <w:rsid w:val="00A75B48"/>
    <w:rsid w:val="00A824FC"/>
    <w:rsid w:val="00A95E02"/>
    <w:rsid w:val="00A97DF4"/>
    <w:rsid w:val="00AA11E9"/>
    <w:rsid w:val="00AA2A28"/>
    <w:rsid w:val="00AA57CC"/>
    <w:rsid w:val="00AC37B5"/>
    <w:rsid w:val="00AC73BA"/>
    <w:rsid w:val="00AD1BBD"/>
    <w:rsid w:val="00AD33CB"/>
    <w:rsid w:val="00AF3F88"/>
    <w:rsid w:val="00AF50E2"/>
    <w:rsid w:val="00B01A6C"/>
    <w:rsid w:val="00B042FE"/>
    <w:rsid w:val="00B10335"/>
    <w:rsid w:val="00B10C57"/>
    <w:rsid w:val="00B10E5F"/>
    <w:rsid w:val="00B1730F"/>
    <w:rsid w:val="00B25A9D"/>
    <w:rsid w:val="00B3095D"/>
    <w:rsid w:val="00B36D07"/>
    <w:rsid w:val="00B43997"/>
    <w:rsid w:val="00B52083"/>
    <w:rsid w:val="00B563CF"/>
    <w:rsid w:val="00B56D27"/>
    <w:rsid w:val="00B570BA"/>
    <w:rsid w:val="00B61E4D"/>
    <w:rsid w:val="00B64434"/>
    <w:rsid w:val="00B662B7"/>
    <w:rsid w:val="00B7401D"/>
    <w:rsid w:val="00B8121D"/>
    <w:rsid w:val="00B813FD"/>
    <w:rsid w:val="00B84941"/>
    <w:rsid w:val="00B9342A"/>
    <w:rsid w:val="00B9431D"/>
    <w:rsid w:val="00B94F5E"/>
    <w:rsid w:val="00BB0D42"/>
    <w:rsid w:val="00BB3D3A"/>
    <w:rsid w:val="00BB4519"/>
    <w:rsid w:val="00BB5E9B"/>
    <w:rsid w:val="00BB6565"/>
    <w:rsid w:val="00BD32A5"/>
    <w:rsid w:val="00BD4F52"/>
    <w:rsid w:val="00BE3661"/>
    <w:rsid w:val="00BF349C"/>
    <w:rsid w:val="00BF4E61"/>
    <w:rsid w:val="00BF5A52"/>
    <w:rsid w:val="00C12171"/>
    <w:rsid w:val="00C143AE"/>
    <w:rsid w:val="00C24FD3"/>
    <w:rsid w:val="00C322E8"/>
    <w:rsid w:val="00C36867"/>
    <w:rsid w:val="00C4757B"/>
    <w:rsid w:val="00C50762"/>
    <w:rsid w:val="00C57FE8"/>
    <w:rsid w:val="00C73768"/>
    <w:rsid w:val="00C755C7"/>
    <w:rsid w:val="00C77B36"/>
    <w:rsid w:val="00C802B8"/>
    <w:rsid w:val="00C91F49"/>
    <w:rsid w:val="00C9492A"/>
    <w:rsid w:val="00C967AE"/>
    <w:rsid w:val="00CA639C"/>
    <w:rsid w:val="00CA7FAE"/>
    <w:rsid w:val="00CB63CA"/>
    <w:rsid w:val="00CC2802"/>
    <w:rsid w:val="00CC2983"/>
    <w:rsid w:val="00CD08B6"/>
    <w:rsid w:val="00CD260E"/>
    <w:rsid w:val="00CD47E3"/>
    <w:rsid w:val="00CD4D1A"/>
    <w:rsid w:val="00CE15EA"/>
    <w:rsid w:val="00CE4D95"/>
    <w:rsid w:val="00CE6BBA"/>
    <w:rsid w:val="00CF1CB9"/>
    <w:rsid w:val="00CF4AAA"/>
    <w:rsid w:val="00CF6E2C"/>
    <w:rsid w:val="00D056B9"/>
    <w:rsid w:val="00D17F7A"/>
    <w:rsid w:val="00D21728"/>
    <w:rsid w:val="00D37819"/>
    <w:rsid w:val="00D41F4E"/>
    <w:rsid w:val="00D63112"/>
    <w:rsid w:val="00D726C9"/>
    <w:rsid w:val="00D7607D"/>
    <w:rsid w:val="00D813E6"/>
    <w:rsid w:val="00D82EC1"/>
    <w:rsid w:val="00D82F26"/>
    <w:rsid w:val="00D84CA9"/>
    <w:rsid w:val="00D95697"/>
    <w:rsid w:val="00DA1858"/>
    <w:rsid w:val="00DA1DE4"/>
    <w:rsid w:val="00DA23D3"/>
    <w:rsid w:val="00DA2C60"/>
    <w:rsid w:val="00DB0270"/>
    <w:rsid w:val="00DB0474"/>
    <w:rsid w:val="00DB5E06"/>
    <w:rsid w:val="00DB6BAC"/>
    <w:rsid w:val="00DB72A4"/>
    <w:rsid w:val="00DC7292"/>
    <w:rsid w:val="00DC7EAC"/>
    <w:rsid w:val="00DD74E0"/>
    <w:rsid w:val="00DE0030"/>
    <w:rsid w:val="00DE424D"/>
    <w:rsid w:val="00DF1D94"/>
    <w:rsid w:val="00DF2B82"/>
    <w:rsid w:val="00DF3F20"/>
    <w:rsid w:val="00E15AB9"/>
    <w:rsid w:val="00E17C5E"/>
    <w:rsid w:val="00E23F19"/>
    <w:rsid w:val="00E35725"/>
    <w:rsid w:val="00E41976"/>
    <w:rsid w:val="00E45C67"/>
    <w:rsid w:val="00E51DD7"/>
    <w:rsid w:val="00E521F8"/>
    <w:rsid w:val="00E602DF"/>
    <w:rsid w:val="00E62CC9"/>
    <w:rsid w:val="00E650E5"/>
    <w:rsid w:val="00E7079D"/>
    <w:rsid w:val="00E72C99"/>
    <w:rsid w:val="00E735EB"/>
    <w:rsid w:val="00E756AB"/>
    <w:rsid w:val="00E936B4"/>
    <w:rsid w:val="00E974A6"/>
    <w:rsid w:val="00E97B49"/>
    <w:rsid w:val="00EA233A"/>
    <w:rsid w:val="00EA291A"/>
    <w:rsid w:val="00EA4E06"/>
    <w:rsid w:val="00EA50CD"/>
    <w:rsid w:val="00EA5A06"/>
    <w:rsid w:val="00EB5C0D"/>
    <w:rsid w:val="00EB6633"/>
    <w:rsid w:val="00EB6673"/>
    <w:rsid w:val="00EC5088"/>
    <w:rsid w:val="00EF0EE9"/>
    <w:rsid w:val="00F015D8"/>
    <w:rsid w:val="00F07595"/>
    <w:rsid w:val="00F114D2"/>
    <w:rsid w:val="00F264C3"/>
    <w:rsid w:val="00F27CB3"/>
    <w:rsid w:val="00F304D7"/>
    <w:rsid w:val="00F36A09"/>
    <w:rsid w:val="00F44D5D"/>
    <w:rsid w:val="00F471E5"/>
    <w:rsid w:val="00F5033C"/>
    <w:rsid w:val="00F53931"/>
    <w:rsid w:val="00F55450"/>
    <w:rsid w:val="00F6205B"/>
    <w:rsid w:val="00F652BB"/>
    <w:rsid w:val="00F71618"/>
    <w:rsid w:val="00F76885"/>
    <w:rsid w:val="00F772C4"/>
    <w:rsid w:val="00F805FC"/>
    <w:rsid w:val="00F82209"/>
    <w:rsid w:val="00F8650C"/>
    <w:rsid w:val="00F924EC"/>
    <w:rsid w:val="00FA31EE"/>
    <w:rsid w:val="00FC1AF4"/>
    <w:rsid w:val="00FC662F"/>
    <w:rsid w:val="00FC6F47"/>
    <w:rsid w:val="00FC6F99"/>
    <w:rsid w:val="00FD1F4E"/>
    <w:rsid w:val="00FD5C45"/>
    <w:rsid w:val="00FD7798"/>
    <w:rsid w:val="00FE0405"/>
    <w:rsid w:val="00FE5D3F"/>
    <w:rsid w:val="00FF0082"/>
    <w:rsid w:val="00FF56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6145">
      <o:colormru v:ext="edit" colors="#008ece"/>
    </o:shapedefaults>
    <o:shapelayout v:ext="edit">
      <o:idmap v:ext="edit" data="1"/>
    </o:shapelayout>
  </w:shapeDefaults>
  <w:decimalSymbol w:val="."/>
  <w:listSeparator w:val=","/>
  <w14:docId w14:val="587B8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1F4E"/>
    <w:pPr>
      <w:spacing w:after="120" w:line="240" w:lineRule="atLeast"/>
    </w:pPr>
    <w:rPr>
      <w:rFonts w:ascii="Arial" w:hAnsi="Arial"/>
      <w:szCs w:val="24"/>
      <w:lang w:eastAsia="en-US"/>
    </w:rPr>
  </w:style>
  <w:style w:type="paragraph" w:styleId="Heading1">
    <w:name w:val="heading 1"/>
    <w:basedOn w:val="Normal"/>
    <w:next w:val="NewsLetterSub-Title"/>
    <w:qFormat/>
    <w:rsid w:val="004865B2"/>
    <w:pPr>
      <w:keepNext/>
      <w:spacing w:after="360" w:line="560" w:lineRule="exact"/>
      <w:ind w:left="4536"/>
      <w:jc w:val="right"/>
      <w:outlineLvl w:val="0"/>
    </w:pPr>
    <w:rPr>
      <w:rFonts w:cs="Arial"/>
      <w:bCs/>
      <w:color w:val="92D050"/>
      <w:spacing w:val="-28"/>
      <w:kern w:val="32"/>
      <w:sz w:val="56"/>
      <w:szCs w:val="36"/>
    </w:rPr>
  </w:style>
  <w:style w:type="paragraph" w:styleId="Heading2">
    <w:name w:val="heading 2"/>
    <w:basedOn w:val="Normal"/>
    <w:next w:val="Normal"/>
    <w:qFormat/>
    <w:rsid w:val="007450A8"/>
    <w:pPr>
      <w:keepNext/>
      <w:spacing w:before="120"/>
      <w:outlineLvl w:val="1"/>
    </w:pPr>
    <w:rPr>
      <w:rFonts w:cs="Arial"/>
      <w:b/>
      <w:bCs/>
      <w:iCs/>
      <w:color w:val="92D050"/>
      <w:sz w:val="24"/>
      <w:szCs w:val="28"/>
    </w:rPr>
  </w:style>
  <w:style w:type="paragraph" w:styleId="Heading3">
    <w:name w:val="heading 3"/>
    <w:basedOn w:val="Normal"/>
    <w:next w:val="Normal"/>
    <w:qFormat/>
    <w:rsid w:val="005E5CB6"/>
    <w:pPr>
      <w:keepNext/>
      <w:spacing w:before="60"/>
      <w:outlineLvl w:val="2"/>
    </w:pPr>
    <w:rPr>
      <w:rFonts w:cs="Arial"/>
      <w:b/>
      <w:bCs/>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067F7"/>
    <w:pPr>
      <w:tabs>
        <w:tab w:val="center" w:pos="4320"/>
        <w:tab w:val="right" w:pos="8640"/>
      </w:tabs>
      <w:spacing w:after="0" w:line="240" w:lineRule="auto"/>
    </w:pPr>
  </w:style>
  <w:style w:type="paragraph" w:styleId="Footer">
    <w:name w:val="footer"/>
    <w:basedOn w:val="Normal"/>
    <w:rsid w:val="001F41F1"/>
    <w:pPr>
      <w:tabs>
        <w:tab w:val="right" w:pos="10206"/>
      </w:tabs>
      <w:spacing w:after="0" w:line="240" w:lineRule="auto"/>
    </w:pPr>
    <w:rPr>
      <w:sz w:val="18"/>
      <w:szCs w:val="14"/>
    </w:rPr>
  </w:style>
  <w:style w:type="paragraph" w:customStyle="1" w:styleId="NewsLetterTitle">
    <w:name w:val="NewsLetter Title"/>
    <w:basedOn w:val="Normal"/>
    <w:next w:val="NewsLetterSub-Title"/>
    <w:rsid w:val="00B84941"/>
    <w:pPr>
      <w:spacing w:after="0" w:line="548" w:lineRule="exact"/>
    </w:pPr>
    <w:rPr>
      <w:color w:val="D2000B"/>
      <w:spacing w:val="-28"/>
      <w:sz w:val="56"/>
      <w:szCs w:val="56"/>
    </w:rPr>
  </w:style>
  <w:style w:type="paragraph" w:customStyle="1" w:styleId="NewsLetterSub-Title">
    <w:name w:val="NewsLetter Sub-Title"/>
    <w:basedOn w:val="Normal"/>
    <w:rsid w:val="00E45C67"/>
    <w:pPr>
      <w:spacing w:after="360"/>
      <w:jc w:val="right"/>
    </w:pPr>
    <w:rPr>
      <w:szCs w:val="20"/>
    </w:rPr>
  </w:style>
  <w:style w:type="paragraph" w:customStyle="1" w:styleId="CopyrightDetailsBold">
    <w:name w:val="Copyright Details Bold"/>
    <w:basedOn w:val="Normal"/>
    <w:rsid w:val="00F015D8"/>
    <w:pPr>
      <w:spacing w:after="0" w:line="260" w:lineRule="exact"/>
    </w:pPr>
    <w:rPr>
      <w:b/>
      <w:color w:val="747378"/>
    </w:rPr>
  </w:style>
  <w:style w:type="paragraph" w:customStyle="1" w:styleId="CopyrightDetails">
    <w:name w:val="Copyright Details"/>
    <w:basedOn w:val="Normal"/>
    <w:rsid w:val="00F015D8"/>
    <w:pPr>
      <w:spacing w:after="0" w:line="260" w:lineRule="exact"/>
    </w:pPr>
    <w:rPr>
      <w:color w:val="747378"/>
    </w:rPr>
  </w:style>
  <w:style w:type="paragraph" w:customStyle="1" w:styleId="CopyrightDetails-Logo">
    <w:name w:val="Copyright Details - Logo"/>
    <w:basedOn w:val="CopyrightDetails"/>
    <w:next w:val="CopyrightDetails"/>
    <w:rsid w:val="00AA11E9"/>
    <w:pPr>
      <w:spacing w:before="56" w:after="136" w:line="240" w:lineRule="auto"/>
    </w:pPr>
  </w:style>
  <w:style w:type="paragraph" w:customStyle="1" w:styleId="TOCTitle">
    <w:name w:val="TOC Title"/>
    <w:basedOn w:val="Header"/>
    <w:link w:val="TOCTitleChar"/>
    <w:rsid w:val="0002637D"/>
    <w:pPr>
      <w:ind w:left="-336"/>
    </w:pPr>
    <w:rPr>
      <w:color w:val="D2000B"/>
      <w:sz w:val="36"/>
      <w:szCs w:val="36"/>
    </w:rPr>
  </w:style>
  <w:style w:type="character" w:customStyle="1" w:styleId="HeaderChar">
    <w:name w:val="Header Char"/>
    <w:basedOn w:val="DefaultParagraphFont"/>
    <w:link w:val="Header"/>
    <w:rsid w:val="00A067F7"/>
    <w:rPr>
      <w:rFonts w:ascii="Arial" w:hAnsi="Arial"/>
      <w:color w:val="747378"/>
      <w:spacing w:val="4"/>
      <w:sz w:val="18"/>
      <w:szCs w:val="24"/>
      <w:lang w:val="en-AU" w:eastAsia="en-US" w:bidi="ar-SA"/>
    </w:rPr>
  </w:style>
  <w:style w:type="character" w:customStyle="1" w:styleId="TOCTitleChar">
    <w:name w:val="TOC Title Char"/>
    <w:basedOn w:val="HeaderChar"/>
    <w:link w:val="TOCTitle"/>
    <w:rsid w:val="0002637D"/>
    <w:rPr>
      <w:rFonts w:ascii="Arial" w:hAnsi="Arial"/>
      <w:color w:val="D2000B"/>
      <w:spacing w:val="5"/>
      <w:sz w:val="36"/>
      <w:szCs w:val="36"/>
      <w:lang w:val="en-AU" w:eastAsia="en-US" w:bidi="ar-SA"/>
    </w:rPr>
  </w:style>
  <w:style w:type="table" w:styleId="TableGrid">
    <w:name w:val="Table Grid"/>
    <w:basedOn w:val="TableNormal"/>
    <w:rsid w:val="00E72C99"/>
    <w:pPr>
      <w:spacing w:after="90" w:line="22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rsid w:val="00A824FC"/>
    <w:pPr>
      <w:tabs>
        <w:tab w:val="left" w:pos="0"/>
      </w:tabs>
      <w:spacing w:after="260"/>
      <w:ind w:hanging="340"/>
    </w:pPr>
    <w:rPr>
      <w:b/>
      <w:noProof/>
    </w:rPr>
  </w:style>
  <w:style w:type="character" w:styleId="PageNumber">
    <w:name w:val="page number"/>
    <w:basedOn w:val="DefaultParagraphFont"/>
    <w:rsid w:val="00BB6565"/>
  </w:style>
  <w:style w:type="paragraph" w:styleId="ListBullet">
    <w:name w:val="List Bullet"/>
    <w:basedOn w:val="Normal"/>
    <w:rsid w:val="00791793"/>
    <w:pPr>
      <w:numPr>
        <w:numId w:val="1"/>
      </w:numPr>
      <w:tabs>
        <w:tab w:val="clear" w:pos="180"/>
      </w:tabs>
      <w:ind w:left="284" w:hanging="284"/>
    </w:pPr>
  </w:style>
  <w:style w:type="paragraph" w:styleId="TOC3">
    <w:name w:val="toc 3"/>
    <w:basedOn w:val="Normal"/>
    <w:next w:val="Normal"/>
    <w:autoRedefine/>
    <w:semiHidden/>
    <w:rsid w:val="00AF50E2"/>
    <w:pPr>
      <w:ind w:left="360"/>
    </w:pPr>
  </w:style>
  <w:style w:type="paragraph" w:styleId="TOC2">
    <w:name w:val="toc 2"/>
    <w:basedOn w:val="Normal"/>
    <w:next w:val="Normal"/>
    <w:rsid w:val="00AF50E2"/>
    <w:pPr>
      <w:tabs>
        <w:tab w:val="left" w:pos="5124"/>
      </w:tabs>
      <w:spacing w:after="260"/>
    </w:pPr>
  </w:style>
  <w:style w:type="paragraph" w:styleId="Quote">
    <w:name w:val="Quote"/>
    <w:basedOn w:val="Normal"/>
    <w:qFormat/>
    <w:rsid w:val="00274917"/>
    <w:rPr>
      <w:color w:val="595959" w:themeColor="text1" w:themeTint="A6"/>
      <w:sz w:val="18"/>
      <w:szCs w:val="19"/>
    </w:rPr>
  </w:style>
  <w:style w:type="paragraph" w:customStyle="1" w:styleId="Default">
    <w:name w:val="Default"/>
    <w:rsid w:val="00A97DF4"/>
    <w:pPr>
      <w:widowControl w:val="0"/>
      <w:autoSpaceDE w:val="0"/>
      <w:autoSpaceDN w:val="0"/>
      <w:adjustRightInd w:val="0"/>
    </w:pPr>
    <w:rPr>
      <w:rFonts w:ascii="Arial" w:hAnsi="Arial" w:cs="Arial"/>
      <w:color w:val="000000"/>
      <w:sz w:val="24"/>
      <w:szCs w:val="24"/>
      <w:lang w:val="en-US" w:eastAsia="en-US"/>
    </w:rPr>
  </w:style>
  <w:style w:type="paragraph" w:customStyle="1" w:styleId="Table-ColumnHeading">
    <w:name w:val="Table - Column Heading"/>
    <w:basedOn w:val="Default"/>
    <w:rsid w:val="00C322E8"/>
    <w:pPr>
      <w:tabs>
        <w:tab w:val="left" w:pos="205"/>
      </w:tabs>
    </w:pPr>
    <w:rPr>
      <w:b/>
      <w:bCs/>
      <w:color w:val="FFFFFF"/>
      <w:sz w:val="18"/>
      <w:szCs w:val="18"/>
    </w:rPr>
  </w:style>
  <w:style w:type="paragraph" w:styleId="Caption">
    <w:name w:val="caption"/>
    <w:basedOn w:val="Normal"/>
    <w:next w:val="Normal"/>
    <w:qFormat/>
    <w:rsid w:val="003E66A0"/>
    <w:pPr>
      <w:spacing w:before="120"/>
      <w:ind w:left="284" w:right="284"/>
      <w:jc w:val="both"/>
    </w:pPr>
    <w:rPr>
      <w:bCs/>
      <w:color w:val="262626" w:themeColor="text1" w:themeTint="D9"/>
      <w:sz w:val="24"/>
      <w:szCs w:val="19"/>
    </w:rPr>
  </w:style>
  <w:style w:type="paragraph" w:customStyle="1" w:styleId="Table-Entry">
    <w:name w:val="Table - Entry"/>
    <w:basedOn w:val="Default"/>
    <w:rsid w:val="00C322E8"/>
    <w:pPr>
      <w:tabs>
        <w:tab w:val="left" w:pos="205"/>
      </w:tabs>
    </w:pPr>
    <w:rPr>
      <w:color w:val="737277"/>
      <w:sz w:val="18"/>
      <w:szCs w:val="18"/>
    </w:rPr>
  </w:style>
  <w:style w:type="paragraph" w:customStyle="1" w:styleId="Table-RowHeading">
    <w:name w:val="Table - Row Heading"/>
    <w:basedOn w:val="Default"/>
    <w:rsid w:val="00C322E8"/>
    <w:rPr>
      <w:color w:val="737277"/>
      <w:sz w:val="18"/>
      <w:szCs w:val="18"/>
    </w:rPr>
  </w:style>
  <w:style w:type="paragraph" w:customStyle="1" w:styleId="Source">
    <w:name w:val="Source"/>
    <w:basedOn w:val="Normal"/>
    <w:rsid w:val="007D5EE3"/>
    <w:pPr>
      <w:spacing w:after="0"/>
      <w:ind w:right="-142"/>
    </w:pPr>
    <w:rPr>
      <w:sz w:val="16"/>
      <w:szCs w:val="16"/>
    </w:rPr>
  </w:style>
  <w:style w:type="paragraph" w:customStyle="1" w:styleId="Spacer">
    <w:name w:val="Spacer"/>
    <w:basedOn w:val="Normal"/>
    <w:rsid w:val="00A067F7"/>
    <w:pPr>
      <w:spacing w:after="0" w:line="240" w:lineRule="auto"/>
    </w:pPr>
    <w:rPr>
      <w:sz w:val="6"/>
      <w:szCs w:val="6"/>
    </w:rPr>
  </w:style>
  <w:style w:type="paragraph" w:customStyle="1" w:styleId="PullOutText">
    <w:name w:val="Pull Out Text"/>
    <w:basedOn w:val="Normal"/>
    <w:rsid w:val="00923D3E"/>
    <w:pPr>
      <w:framePr w:hSpace="181" w:wrap="around" w:vAnchor="page" w:hAnchor="page" w:x="7825" w:y="5941"/>
      <w:spacing w:line="300" w:lineRule="atLeast"/>
    </w:pPr>
    <w:rPr>
      <w:color w:val="D2000B"/>
      <w:sz w:val="22"/>
    </w:rPr>
  </w:style>
  <w:style w:type="paragraph" w:customStyle="1" w:styleId="fltPictureStyle">
    <w:name w:val="flt Picture Style"/>
    <w:basedOn w:val="Normal"/>
    <w:rsid w:val="00CD4D1A"/>
    <w:pPr>
      <w:framePr w:hSpace="181" w:wrap="around" w:vAnchor="page" w:hAnchor="page" w:x="7825" w:y="5897"/>
      <w:spacing w:after="0" w:line="240" w:lineRule="auto"/>
    </w:pPr>
  </w:style>
  <w:style w:type="paragraph" w:customStyle="1" w:styleId="fltPictureCaption">
    <w:name w:val="flt Picture Caption"/>
    <w:basedOn w:val="Normal"/>
    <w:rsid w:val="009A0507"/>
    <w:pPr>
      <w:framePr w:hSpace="181" w:wrap="around" w:vAnchor="page" w:hAnchor="page" w:x="7825" w:y="5897"/>
      <w:spacing w:after="0" w:line="220" w:lineRule="exact"/>
    </w:pPr>
    <w:rPr>
      <w:sz w:val="16"/>
    </w:rPr>
  </w:style>
  <w:style w:type="paragraph" w:customStyle="1" w:styleId="SummaryText">
    <w:name w:val="Summary Text"/>
    <w:basedOn w:val="Normal"/>
    <w:next w:val="Normal"/>
    <w:rsid w:val="00822642"/>
    <w:pPr>
      <w:spacing w:before="120"/>
    </w:pPr>
    <w:rPr>
      <w:color w:val="D2000B"/>
      <w:sz w:val="24"/>
    </w:rPr>
  </w:style>
  <w:style w:type="paragraph" w:customStyle="1" w:styleId="HighlightText">
    <w:name w:val="Highlight Text"/>
    <w:basedOn w:val="Normal"/>
    <w:next w:val="Normal"/>
    <w:rsid w:val="004C622A"/>
    <w:pPr>
      <w:spacing w:before="60"/>
    </w:pPr>
    <w:rPr>
      <w:color w:val="D2000B"/>
    </w:rPr>
  </w:style>
  <w:style w:type="paragraph" w:styleId="ListParagraph">
    <w:name w:val="List Paragraph"/>
    <w:basedOn w:val="Normal"/>
    <w:uiPriority w:val="99"/>
    <w:qFormat/>
    <w:rsid w:val="003D13C8"/>
    <w:pPr>
      <w:spacing w:after="200" w:line="276" w:lineRule="auto"/>
      <w:ind w:left="720"/>
      <w:contextualSpacing/>
    </w:pPr>
    <w:rPr>
      <w:rFonts w:ascii="Calibri" w:eastAsia="Calibri" w:hAnsi="Calibri" w:cs="Calibri"/>
      <w:sz w:val="22"/>
      <w:szCs w:val="22"/>
    </w:rPr>
  </w:style>
  <w:style w:type="character" w:styleId="Hyperlink">
    <w:name w:val="Hyperlink"/>
    <w:basedOn w:val="DefaultParagraphFont"/>
    <w:uiPriority w:val="99"/>
    <w:rsid w:val="00E936B4"/>
    <w:rPr>
      <w:rFonts w:ascii="Arial" w:hAnsi="Arial" w:cs="Times New Roman"/>
      <w:color w:val="0000FF"/>
      <w:sz w:val="20"/>
      <w:u w:val="single"/>
    </w:rPr>
  </w:style>
  <w:style w:type="paragraph" w:styleId="BalloonText">
    <w:name w:val="Balloon Text"/>
    <w:basedOn w:val="Normal"/>
    <w:link w:val="BalloonTextChar"/>
    <w:rsid w:val="008A42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A42FB"/>
    <w:rPr>
      <w:rFonts w:ascii="Tahoma" w:hAnsi="Tahoma" w:cs="Tahoma"/>
      <w:spacing w:val="5"/>
      <w:sz w:val="16"/>
      <w:szCs w:val="16"/>
      <w:lang w:eastAsia="en-US"/>
    </w:rPr>
  </w:style>
  <w:style w:type="paragraph" w:styleId="BodyText">
    <w:name w:val="Body Text"/>
    <w:basedOn w:val="Normal"/>
    <w:link w:val="BodyTextChar"/>
    <w:rsid w:val="005E5CB6"/>
    <w:rPr>
      <w:b/>
    </w:rPr>
  </w:style>
  <w:style w:type="character" w:customStyle="1" w:styleId="BodyTextChar">
    <w:name w:val="Body Text Char"/>
    <w:basedOn w:val="DefaultParagraphFont"/>
    <w:link w:val="BodyText"/>
    <w:rsid w:val="005E5CB6"/>
    <w:rPr>
      <w:rFonts w:ascii="Arial" w:hAnsi="Arial"/>
      <w:b/>
      <w:szCs w:val="24"/>
      <w:lang w:eastAsia="en-US"/>
    </w:rPr>
  </w:style>
  <w:style w:type="paragraph" w:styleId="BodyText2">
    <w:name w:val="Body Text 2"/>
    <w:basedOn w:val="Normal"/>
    <w:link w:val="BodyText2Char"/>
    <w:rsid w:val="005E5CB6"/>
    <w:pPr>
      <w:spacing w:line="240" w:lineRule="auto"/>
    </w:pPr>
    <w:rPr>
      <w:i/>
    </w:rPr>
  </w:style>
  <w:style w:type="character" w:customStyle="1" w:styleId="BodyText2Char">
    <w:name w:val="Body Text 2 Char"/>
    <w:basedOn w:val="DefaultParagraphFont"/>
    <w:link w:val="BodyText2"/>
    <w:rsid w:val="005E5CB6"/>
    <w:rPr>
      <w:rFonts w:ascii="Arial" w:hAnsi="Arial"/>
      <w:i/>
      <w:szCs w:val="24"/>
      <w:lang w:eastAsia="en-US"/>
    </w:rPr>
  </w:style>
  <w:style w:type="paragraph" w:styleId="Subtitle">
    <w:name w:val="Subtitle"/>
    <w:basedOn w:val="Normal"/>
    <w:next w:val="Normal"/>
    <w:link w:val="SubtitleChar"/>
    <w:qFormat/>
    <w:rsid w:val="00E45C67"/>
    <w:pPr>
      <w:numPr>
        <w:ilvl w:val="1"/>
      </w:numPr>
      <w:spacing w:after="360"/>
      <w:jc w:val="right"/>
    </w:pPr>
    <w:rPr>
      <w:rFonts w:eastAsiaTheme="majorEastAsia" w:cstheme="majorBidi"/>
      <w:i/>
      <w:iCs/>
    </w:rPr>
  </w:style>
  <w:style w:type="character" w:customStyle="1" w:styleId="SubtitleChar">
    <w:name w:val="Subtitle Char"/>
    <w:basedOn w:val="DefaultParagraphFont"/>
    <w:link w:val="Subtitle"/>
    <w:rsid w:val="00E45C67"/>
    <w:rPr>
      <w:rFonts w:ascii="Arial" w:eastAsiaTheme="majorEastAsia" w:hAnsi="Arial" w:cstheme="majorBidi"/>
      <w:i/>
      <w:iCs/>
      <w:szCs w:val="24"/>
      <w:lang w:eastAsia="en-US"/>
    </w:rPr>
  </w:style>
  <w:style w:type="paragraph" w:styleId="ListBullet2">
    <w:name w:val="List Bullet 2"/>
    <w:basedOn w:val="Normal"/>
    <w:rsid w:val="00FD1F4E"/>
    <w:pPr>
      <w:numPr>
        <w:numId w:val="2"/>
      </w:numPr>
      <w:spacing w:after="60"/>
      <w:ind w:left="568" w:hanging="284"/>
    </w:pPr>
  </w:style>
  <w:style w:type="character" w:styleId="FollowedHyperlink">
    <w:name w:val="FollowedHyperlink"/>
    <w:basedOn w:val="DefaultParagraphFont"/>
    <w:rsid w:val="003752E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1F4E"/>
    <w:pPr>
      <w:spacing w:after="120" w:line="240" w:lineRule="atLeast"/>
    </w:pPr>
    <w:rPr>
      <w:rFonts w:ascii="Arial" w:hAnsi="Arial"/>
      <w:szCs w:val="24"/>
      <w:lang w:eastAsia="en-US"/>
    </w:rPr>
  </w:style>
  <w:style w:type="paragraph" w:styleId="Heading1">
    <w:name w:val="heading 1"/>
    <w:basedOn w:val="Normal"/>
    <w:next w:val="NewsLetterSub-Title"/>
    <w:qFormat/>
    <w:rsid w:val="004865B2"/>
    <w:pPr>
      <w:keepNext/>
      <w:spacing w:after="360" w:line="560" w:lineRule="exact"/>
      <w:ind w:left="4536"/>
      <w:jc w:val="right"/>
      <w:outlineLvl w:val="0"/>
    </w:pPr>
    <w:rPr>
      <w:rFonts w:cs="Arial"/>
      <w:bCs/>
      <w:color w:val="92D050"/>
      <w:spacing w:val="-28"/>
      <w:kern w:val="32"/>
      <w:sz w:val="56"/>
      <w:szCs w:val="36"/>
    </w:rPr>
  </w:style>
  <w:style w:type="paragraph" w:styleId="Heading2">
    <w:name w:val="heading 2"/>
    <w:basedOn w:val="Normal"/>
    <w:next w:val="Normal"/>
    <w:qFormat/>
    <w:rsid w:val="007450A8"/>
    <w:pPr>
      <w:keepNext/>
      <w:spacing w:before="120"/>
      <w:outlineLvl w:val="1"/>
    </w:pPr>
    <w:rPr>
      <w:rFonts w:cs="Arial"/>
      <w:b/>
      <w:bCs/>
      <w:iCs/>
      <w:color w:val="92D050"/>
      <w:sz w:val="24"/>
      <w:szCs w:val="28"/>
    </w:rPr>
  </w:style>
  <w:style w:type="paragraph" w:styleId="Heading3">
    <w:name w:val="heading 3"/>
    <w:basedOn w:val="Normal"/>
    <w:next w:val="Normal"/>
    <w:qFormat/>
    <w:rsid w:val="005E5CB6"/>
    <w:pPr>
      <w:keepNext/>
      <w:spacing w:before="60"/>
      <w:outlineLvl w:val="2"/>
    </w:pPr>
    <w:rPr>
      <w:rFonts w:cs="Arial"/>
      <w:b/>
      <w:bCs/>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067F7"/>
    <w:pPr>
      <w:tabs>
        <w:tab w:val="center" w:pos="4320"/>
        <w:tab w:val="right" w:pos="8640"/>
      </w:tabs>
      <w:spacing w:after="0" w:line="240" w:lineRule="auto"/>
    </w:pPr>
  </w:style>
  <w:style w:type="paragraph" w:styleId="Footer">
    <w:name w:val="footer"/>
    <w:basedOn w:val="Normal"/>
    <w:rsid w:val="001F41F1"/>
    <w:pPr>
      <w:tabs>
        <w:tab w:val="right" w:pos="10206"/>
      </w:tabs>
      <w:spacing w:after="0" w:line="240" w:lineRule="auto"/>
    </w:pPr>
    <w:rPr>
      <w:sz w:val="18"/>
      <w:szCs w:val="14"/>
    </w:rPr>
  </w:style>
  <w:style w:type="paragraph" w:customStyle="1" w:styleId="NewsLetterTitle">
    <w:name w:val="NewsLetter Title"/>
    <w:basedOn w:val="Normal"/>
    <w:next w:val="NewsLetterSub-Title"/>
    <w:rsid w:val="00B84941"/>
    <w:pPr>
      <w:spacing w:after="0" w:line="548" w:lineRule="exact"/>
    </w:pPr>
    <w:rPr>
      <w:color w:val="D2000B"/>
      <w:spacing w:val="-28"/>
      <w:sz w:val="56"/>
      <w:szCs w:val="56"/>
    </w:rPr>
  </w:style>
  <w:style w:type="paragraph" w:customStyle="1" w:styleId="NewsLetterSub-Title">
    <w:name w:val="NewsLetter Sub-Title"/>
    <w:basedOn w:val="Normal"/>
    <w:rsid w:val="00E45C67"/>
    <w:pPr>
      <w:spacing w:after="360"/>
      <w:jc w:val="right"/>
    </w:pPr>
    <w:rPr>
      <w:szCs w:val="20"/>
    </w:rPr>
  </w:style>
  <w:style w:type="paragraph" w:customStyle="1" w:styleId="CopyrightDetailsBold">
    <w:name w:val="Copyright Details Bold"/>
    <w:basedOn w:val="Normal"/>
    <w:rsid w:val="00F015D8"/>
    <w:pPr>
      <w:spacing w:after="0" w:line="260" w:lineRule="exact"/>
    </w:pPr>
    <w:rPr>
      <w:b/>
      <w:color w:val="747378"/>
    </w:rPr>
  </w:style>
  <w:style w:type="paragraph" w:customStyle="1" w:styleId="CopyrightDetails">
    <w:name w:val="Copyright Details"/>
    <w:basedOn w:val="Normal"/>
    <w:rsid w:val="00F015D8"/>
    <w:pPr>
      <w:spacing w:after="0" w:line="260" w:lineRule="exact"/>
    </w:pPr>
    <w:rPr>
      <w:color w:val="747378"/>
    </w:rPr>
  </w:style>
  <w:style w:type="paragraph" w:customStyle="1" w:styleId="CopyrightDetails-Logo">
    <w:name w:val="Copyright Details - Logo"/>
    <w:basedOn w:val="CopyrightDetails"/>
    <w:next w:val="CopyrightDetails"/>
    <w:rsid w:val="00AA11E9"/>
    <w:pPr>
      <w:spacing w:before="56" w:after="136" w:line="240" w:lineRule="auto"/>
    </w:pPr>
  </w:style>
  <w:style w:type="paragraph" w:customStyle="1" w:styleId="TOCTitle">
    <w:name w:val="TOC Title"/>
    <w:basedOn w:val="Header"/>
    <w:link w:val="TOCTitleChar"/>
    <w:rsid w:val="0002637D"/>
    <w:pPr>
      <w:ind w:left="-336"/>
    </w:pPr>
    <w:rPr>
      <w:color w:val="D2000B"/>
      <w:sz w:val="36"/>
      <w:szCs w:val="36"/>
    </w:rPr>
  </w:style>
  <w:style w:type="character" w:customStyle="1" w:styleId="HeaderChar">
    <w:name w:val="Header Char"/>
    <w:basedOn w:val="DefaultParagraphFont"/>
    <w:link w:val="Header"/>
    <w:rsid w:val="00A067F7"/>
    <w:rPr>
      <w:rFonts w:ascii="Arial" w:hAnsi="Arial"/>
      <w:color w:val="747378"/>
      <w:spacing w:val="4"/>
      <w:sz w:val="18"/>
      <w:szCs w:val="24"/>
      <w:lang w:val="en-AU" w:eastAsia="en-US" w:bidi="ar-SA"/>
    </w:rPr>
  </w:style>
  <w:style w:type="character" w:customStyle="1" w:styleId="TOCTitleChar">
    <w:name w:val="TOC Title Char"/>
    <w:basedOn w:val="HeaderChar"/>
    <w:link w:val="TOCTitle"/>
    <w:rsid w:val="0002637D"/>
    <w:rPr>
      <w:rFonts w:ascii="Arial" w:hAnsi="Arial"/>
      <w:color w:val="D2000B"/>
      <w:spacing w:val="5"/>
      <w:sz w:val="36"/>
      <w:szCs w:val="36"/>
      <w:lang w:val="en-AU" w:eastAsia="en-US" w:bidi="ar-SA"/>
    </w:rPr>
  </w:style>
  <w:style w:type="table" w:styleId="TableGrid">
    <w:name w:val="Table Grid"/>
    <w:basedOn w:val="TableNormal"/>
    <w:rsid w:val="00E72C99"/>
    <w:pPr>
      <w:spacing w:after="90" w:line="22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rsid w:val="00A824FC"/>
    <w:pPr>
      <w:tabs>
        <w:tab w:val="left" w:pos="0"/>
      </w:tabs>
      <w:spacing w:after="260"/>
      <w:ind w:hanging="340"/>
    </w:pPr>
    <w:rPr>
      <w:b/>
      <w:noProof/>
    </w:rPr>
  </w:style>
  <w:style w:type="character" w:styleId="PageNumber">
    <w:name w:val="page number"/>
    <w:basedOn w:val="DefaultParagraphFont"/>
    <w:rsid w:val="00BB6565"/>
  </w:style>
  <w:style w:type="paragraph" w:styleId="ListBullet">
    <w:name w:val="List Bullet"/>
    <w:basedOn w:val="Normal"/>
    <w:rsid w:val="00791793"/>
    <w:pPr>
      <w:numPr>
        <w:numId w:val="1"/>
      </w:numPr>
      <w:tabs>
        <w:tab w:val="clear" w:pos="180"/>
      </w:tabs>
      <w:ind w:left="284" w:hanging="284"/>
    </w:pPr>
  </w:style>
  <w:style w:type="paragraph" w:styleId="TOC3">
    <w:name w:val="toc 3"/>
    <w:basedOn w:val="Normal"/>
    <w:next w:val="Normal"/>
    <w:autoRedefine/>
    <w:semiHidden/>
    <w:rsid w:val="00AF50E2"/>
    <w:pPr>
      <w:ind w:left="360"/>
    </w:pPr>
  </w:style>
  <w:style w:type="paragraph" w:styleId="TOC2">
    <w:name w:val="toc 2"/>
    <w:basedOn w:val="Normal"/>
    <w:next w:val="Normal"/>
    <w:rsid w:val="00AF50E2"/>
    <w:pPr>
      <w:tabs>
        <w:tab w:val="left" w:pos="5124"/>
      </w:tabs>
      <w:spacing w:after="260"/>
    </w:pPr>
  </w:style>
  <w:style w:type="paragraph" w:styleId="Quote">
    <w:name w:val="Quote"/>
    <w:basedOn w:val="Normal"/>
    <w:qFormat/>
    <w:rsid w:val="00274917"/>
    <w:rPr>
      <w:color w:val="595959" w:themeColor="text1" w:themeTint="A6"/>
      <w:sz w:val="18"/>
      <w:szCs w:val="19"/>
    </w:rPr>
  </w:style>
  <w:style w:type="paragraph" w:customStyle="1" w:styleId="Default">
    <w:name w:val="Default"/>
    <w:rsid w:val="00A97DF4"/>
    <w:pPr>
      <w:widowControl w:val="0"/>
      <w:autoSpaceDE w:val="0"/>
      <w:autoSpaceDN w:val="0"/>
      <w:adjustRightInd w:val="0"/>
    </w:pPr>
    <w:rPr>
      <w:rFonts w:ascii="Arial" w:hAnsi="Arial" w:cs="Arial"/>
      <w:color w:val="000000"/>
      <w:sz w:val="24"/>
      <w:szCs w:val="24"/>
      <w:lang w:val="en-US" w:eastAsia="en-US"/>
    </w:rPr>
  </w:style>
  <w:style w:type="paragraph" w:customStyle="1" w:styleId="Table-ColumnHeading">
    <w:name w:val="Table - Column Heading"/>
    <w:basedOn w:val="Default"/>
    <w:rsid w:val="00C322E8"/>
    <w:pPr>
      <w:tabs>
        <w:tab w:val="left" w:pos="205"/>
      </w:tabs>
    </w:pPr>
    <w:rPr>
      <w:b/>
      <w:bCs/>
      <w:color w:val="FFFFFF"/>
      <w:sz w:val="18"/>
      <w:szCs w:val="18"/>
    </w:rPr>
  </w:style>
  <w:style w:type="paragraph" w:styleId="Caption">
    <w:name w:val="caption"/>
    <w:basedOn w:val="Normal"/>
    <w:next w:val="Normal"/>
    <w:qFormat/>
    <w:rsid w:val="003E66A0"/>
    <w:pPr>
      <w:spacing w:before="120"/>
      <w:ind w:left="284" w:right="284"/>
      <w:jc w:val="both"/>
    </w:pPr>
    <w:rPr>
      <w:bCs/>
      <w:color w:val="262626" w:themeColor="text1" w:themeTint="D9"/>
      <w:sz w:val="24"/>
      <w:szCs w:val="19"/>
    </w:rPr>
  </w:style>
  <w:style w:type="paragraph" w:customStyle="1" w:styleId="Table-Entry">
    <w:name w:val="Table - Entry"/>
    <w:basedOn w:val="Default"/>
    <w:rsid w:val="00C322E8"/>
    <w:pPr>
      <w:tabs>
        <w:tab w:val="left" w:pos="205"/>
      </w:tabs>
    </w:pPr>
    <w:rPr>
      <w:color w:val="737277"/>
      <w:sz w:val="18"/>
      <w:szCs w:val="18"/>
    </w:rPr>
  </w:style>
  <w:style w:type="paragraph" w:customStyle="1" w:styleId="Table-RowHeading">
    <w:name w:val="Table - Row Heading"/>
    <w:basedOn w:val="Default"/>
    <w:rsid w:val="00C322E8"/>
    <w:rPr>
      <w:color w:val="737277"/>
      <w:sz w:val="18"/>
      <w:szCs w:val="18"/>
    </w:rPr>
  </w:style>
  <w:style w:type="paragraph" w:customStyle="1" w:styleId="Source">
    <w:name w:val="Source"/>
    <w:basedOn w:val="Normal"/>
    <w:rsid w:val="007D5EE3"/>
    <w:pPr>
      <w:spacing w:after="0"/>
      <w:ind w:right="-142"/>
    </w:pPr>
    <w:rPr>
      <w:sz w:val="16"/>
      <w:szCs w:val="16"/>
    </w:rPr>
  </w:style>
  <w:style w:type="paragraph" w:customStyle="1" w:styleId="Spacer">
    <w:name w:val="Spacer"/>
    <w:basedOn w:val="Normal"/>
    <w:rsid w:val="00A067F7"/>
    <w:pPr>
      <w:spacing w:after="0" w:line="240" w:lineRule="auto"/>
    </w:pPr>
    <w:rPr>
      <w:sz w:val="6"/>
      <w:szCs w:val="6"/>
    </w:rPr>
  </w:style>
  <w:style w:type="paragraph" w:customStyle="1" w:styleId="PullOutText">
    <w:name w:val="Pull Out Text"/>
    <w:basedOn w:val="Normal"/>
    <w:rsid w:val="00923D3E"/>
    <w:pPr>
      <w:framePr w:hSpace="181" w:wrap="around" w:vAnchor="page" w:hAnchor="page" w:x="7825" w:y="5941"/>
      <w:spacing w:line="300" w:lineRule="atLeast"/>
    </w:pPr>
    <w:rPr>
      <w:color w:val="D2000B"/>
      <w:sz w:val="22"/>
    </w:rPr>
  </w:style>
  <w:style w:type="paragraph" w:customStyle="1" w:styleId="fltPictureStyle">
    <w:name w:val="flt Picture Style"/>
    <w:basedOn w:val="Normal"/>
    <w:rsid w:val="00CD4D1A"/>
    <w:pPr>
      <w:framePr w:hSpace="181" w:wrap="around" w:vAnchor="page" w:hAnchor="page" w:x="7825" w:y="5897"/>
      <w:spacing w:after="0" w:line="240" w:lineRule="auto"/>
    </w:pPr>
  </w:style>
  <w:style w:type="paragraph" w:customStyle="1" w:styleId="fltPictureCaption">
    <w:name w:val="flt Picture Caption"/>
    <w:basedOn w:val="Normal"/>
    <w:rsid w:val="009A0507"/>
    <w:pPr>
      <w:framePr w:hSpace="181" w:wrap="around" w:vAnchor="page" w:hAnchor="page" w:x="7825" w:y="5897"/>
      <w:spacing w:after="0" w:line="220" w:lineRule="exact"/>
    </w:pPr>
    <w:rPr>
      <w:sz w:val="16"/>
    </w:rPr>
  </w:style>
  <w:style w:type="paragraph" w:customStyle="1" w:styleId="SummaryText">
    <w:name w:val="Summary Text"/>
    <w:basedOn w:val="Normal"/>
    <w:next w:val="Normal"/>
    <w:rsid w:val="00822642"/>
    <w:pPr>
      <w:spacing w:before="120"/>
    </w:pPr>
    <w:rPr>
      <w:color w:val="D2000B"/>
      <w:sz w:val="24"/>
    </w:rPr>
  </w:style>
  <w:style w:type="paragraph" w:customStyle="1" w:styleId="HighlightText">
    <w:name w:val="Highlight Text"/>
    <w:basedOn w:val="Normal"/>
    <w:next w:val="Normal"/>
    <w:rsid w:val="004C622A"/>
    <w:pPr>
      <w:spacing w:before="60"/>
    </w:pPr>
    <w:rPr>
      <w:color w:val="D2000B"/>
    </w:rPr>
  </w:style>
  <w:style w:type="paragraph" w:styleId="ListParagraph">
    <w:name w:val="List Paragraph"/>
    <w:basedOn w:val="Normal"/>
    <w:uiPriority w:val="99"/>
    <w:qFormat/>
    <w:rsid w:val="003D13C8"/>
    <w:pPr>
      <w:spacing w:after="200" w:line="276" w:lineRule="auto"/>
      <w:ind w:left="720"/>
      <w:contextualSpacing/>
    </w:pPr>
    <w:rPr>
      <w:rFonts w:ascii="Calibri" w:eastAsia="Calibri" w:hAnsi="Calibri" w:cs="Calibri"/>
      <w:sz w:val="22"/>
      <w:szCs w:val="22"/>
    </w:rPr>
  </w:style>
  <w:style w:type="character" w:styleId="Hyperlink">
    <w:name w:val="Hyperlink"/>
    <w:basedOn w:val="DefaultParagraphFont"/>
    <w:uiPriority w:val="99"/>
    <w:rsid w:val="00E936B4"/>
    <w:rPr>
      <w:rFonts w:ascii="Arial" w:hAnsi="Arial" w:cs="Times New Roman"/>
      <w:color w:val="0000FF"/>
      <w:sz w:val="20"/>
      <w:u w:val="single"/>
    </w:rPr>
  </w:style>
  <w:style w:type="paragraph" w:styleId="BalloonText">
    <w:name w:val="Balloon Text"/>
    <w:basedOn w:val="Normal"/>
    <w:link w:val="BalloonTextChar"/>
    <w:rsid w:val="008A42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A42FB"/>
    <w:rPr>
      <w:rFonts w:ascii="Tahoma" w:hAnsi="Tahoma" w:cs="Tahoma"/>
      <w:spacing w:val="5"/>
      <w:sz w:val="16"/>
      <w:szCs w:val="16"/>
      <w:lang w:eastAsia="en-US"/>
    </w:rPr>
  </w:style>
  <w:style w:type="paragraph" w:styleId="BodyText">
    <w:name w:val="Body Text"/>
    <w:basedOn w:val="Normal"/>
    <w:link w:val="BodyTextChar"/>
    <w:rsid w:val="005E5CB6"/>
    <w:rPr>
      <w:b/>
    </w:rPr>
  </w:style>
  <w:style w:type="character" w:customStyle="1" w:styleId="BodyTextChar">
    <w:name w:val="Body Text Char"/>
    <w:basedOn w:val="DefaultParagraphFont"/>
    <w:link w:val="BodyText"/>
    <w:rsid w:val="005E5CB6"/>
    <w:rPr>
      <w:rFonts w:ascii="Arial" w:hAnsi="Arial"/>
      <w:b/>
      <w:szCs w:val="24"/>
      <w:lang w:eastAsia="en-US"/>
    </w:rPr>
  </w:style>
  <w:style w:type="paragraph" w:styleId="BodyText2">
    <w:name w:val="Body Text 2"/>
    <w:basedOn w:val="Normal"/>
    <w:link w:val="BodyText2Char"/>
    <w:rsid w:val="005E5CB6"/>
    <w:pPr>
      <w:spacing w:line="240" w:lineRule="auto"/>
    </w:pPr>
    <w:rPr>
      <w:i/>
    </w:rPr>
  </w:style>
  <w:style w:type="character" w:customStyle="1" w:styleId="BodyText2Char">
    <w:name w:val="Body Text 2 Char"/>
    <w:basedOn w:val="DefaultParagraphFont"/>
    <w:link w:val="BodyText2"/>
    <w:rsid w:val="005E5CB6"/>
    <w:rPr>
      <w:rFonts w:ascii="Arial" w:hAnsi="Arial"/>
      <w:i/>
      <w:szCs w:val="24"/>
      <w:lang w:eastAsia="en-US"/>
    </w:rPr>
  </w:style>
  <w:style w:type="paragraph" w:styleId="Subtitle">
    <w:name w:val="Subtitle"/>
    <w:basedOn w:val="Normal"/>
    <w:next w:val="Normal"/>
    <w:link w:val="SubtitleChar"/>
    <w:qFormat/>
    <w:rsid w:val="00E45C67"/>
    <w:pPr>
      <w:numPr>
        <w:ilvl w:val="1"/>
      </w:numPr>
      <w:spacing w:after="360"/>
      <w:jc w:val="right"/>
    </w:pPr>
    <w:rPr>
      <w:rFonts w:eastAsiaTheme="majorEastAsia" w:cstheme="majorBidi"/>
      <w:i/>
      <w:iCs/>
    </w:rPr>
  </w:style>
  <w:style w:type="character" w:customStyle="1" w:styleId="SubtitleChar">
    <w:name w:val="Subtitle Char"/>
    <w:basedOn w:val="DefaultParagraphFont"/>
    <w:link w:val="Subtitle"/>
    <w:rsid w:val="00E45C67"/>
    <w:rPr>
      <w:rFonts w:ascii="Arial" w:eastAsiaTheme="majorEastAsia" w:hAnsi="Arial" w:cstheme="majorBidi"/>
      <w:i/>
      <w:iCs/>
      <w:szCs w:val="24"/>
      <w:lang w:eastAsia="en-US"/>
    </w:rPr>
  </w:style>
  <w:style w:type="paragraph" w:styleId="ListBullet2">
    <w:name w:val="List Bullet 2"/>
    <w:basedOn w:val="Normal"/>
    <w:rsid w:val="00FD1F4E"/>
    <w:pPr>
      <w:numPr>
        <w:numId w:val="2"/>
      </w:numPr>
      <w:spacing w:after="60"/>
      <w:ind w:left="568" w:hanging="284"/>
    </w:pPr>
  </w:style>
  <w:style w:type="character" w:styleId="FollowedHyperlink">
    <w:name w:val="FollowedHyperlink"/>
    <w:basedOn w:val="DefaultParagraphFont"/>
    <w:rsid w:val="003752E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474719">
      <w:bodyDiv w:val="1"/>
      <w:marLeft w:val="0"/>
      <w:marRight w:val="0"/>
      <w:marTop w:val="0"/>
      <w:marBottom w:val="0"/>
      <w:divBdr>
        <w:top w:val="none" w:sz="0" w:space="0" w:color="auto"/>
        <w:left w:val="none" w:sz="0" w:space="0" w:color="auto"/>
        <w:bottom w:val="none" w:sz="0" w:space="0" w:color="auto"/>
        <w:right w:val="none" w:sz="0" w:space="0" w:color="auto"/>
      </w:divBdr>
    </w:div>
    <w:div w:id="499469556">
      <w:bodyDiv w:val="1"/>
      <w:marLeft w:val="0"/>
      <w:marRight w:val="0"/>
      <w:marTop w:val="0"/>
      <w:marBottom w:val="0"/>
      <w:divBdr>
        <w:top w:val="none" w:sz="0" w:space="0" w:color="auto"/>
        <w:left w:val="none" w:sz="0" w:space="0" w:color="auto"/>
        <w:bottom w:val="none" w:sz="0" w:space="0" w:color="auto"/>
        <w:right w:val="none" w:sz="0" w:space="0" w:color="auto"/>
      </w:divBdr>
    </w:div>
    <w:div w:id="726298069">
      <w:bodyDiv w:val="1"/>
      <w:marLeft w:val="0"/>
      <w:marRight w:val="0"/>
      <w:marTop w:val="0"/>
      <w:marBottom w:val="0"/>
      <w:divBdr>
        <w:top w:val="none" w:sz="0" w:space="0" w:color="auto"/>
        <w:left w:val="none" w:sz="0" w:space="0" w:color="auto"/>
        <w:bottom w:val="none" w:sz="0" w:space="0" w:color="auto"/>
        <w:right w:val="none" w:sz="0" w:space="0" w:color="auto"/>
      </w:divBdr>
    </w:div>
    <w:div w:id="977147947">
      <w:bodyDiv w:val="1"/>
      <w:marLeft w:val="0"/>
      <w:marRight w:val="0"/>
      <w:marTop w:val="0"/>
      <w:marBottom w:val="0"/>
      <w:divBdr>
        <w:top w:val="none" w:sz="0" w:space="0" w:color="auto"/>
        <w:left w:val="none" w:sz="0" w:space="0" w:color="auto"/>
        <w:bottom w:val="none" w:sz="0" w:space="0" w:color="auto"/>
        <w:right w:val="none" w:sz="0" w:space="0" w:color="auto"/>
      </w:divBdr>
    </w:div>
    <w:div w:id="1023630794">
      <w:bodyDiv w:val="1"/>
      <w:marLeft w:val="0"/>
      <w:marRight w:val="0"/>
      <w:marTop w:val="0"/>
      <w:marBottom w:val="0"/>
      <w:divBdr>
        <w:top w:val="none" w:sz="0" w:space="0" w:color="auto"/>
        <w:left w:val="none" w:sz="0" w:space="0" w:color="auto"/>
        <w:bottom w:val="none" w:sz="0" w:space="0" w:color="auto"/>
        <w:right w:val="none" w:sz="0" w:space="0" w:color="auto"/>
      </w:divBdr>
    </w:div>
    <w:div w:id="1026055251">
      <w:bodyDiv w:val="1"/>
      <w:marLeft w:val="0"/>
      <w:marRight w:val="0"/>
      <w:marTop w:val="0"/>
      <w:marBottom w:val="0"/>
      <w:divBdr>
        <w:top w:val="none" w:sz="0" w:space="0" w:color="auto"/>
        <w:left w:val="none" w:sz="0" w:space="0" w:color="auto"/>
        <w:bottom w:val="none" w:sz="0" w:space="0" w:color="auto"/>
        <w:right w:val="none" w:sz="0" w:space="0" w:color="auto"/>
      </w:divBdr>
    </w:div>
    <w:div w:id="1212764065">
      <w:bodyDiv w:val="1"/>
      <w:marLeft w:val="0"/>
      <w:marRight w:val="0"/>
      <w:marTop w:val="0"/>
      <w:marBottom w:val="0"/>
      <w:divBdr>
        <w:top w:val="none" w:sz="0" w:space="0" w:color="auto"/>
        <w:left w:val="none" w:sz="0" w:space="0" w:color="auto"/>
        <w:bottom w:val="none" w:sz="0" w:space="0" w:color="auto"/>
        <w:right w:val="none" w:sz="0" w:space="0" w:color="auto"/>
      </w:divBdr>
    </w:div>
    <w:div w:id="1289051404">
      <w:bodyDiv w:val="1"/>
      <w:marLeft w:val="0"/>
      <w:marRight w:val="0"/>
      <w:marTop w:val="0"/>
      <w:marBottom w:val="0"/>
      <w:divBdr>
        <w:top w:val="none" w:sz="0" w:space="0" w:color="auto"/>
        <w:left w:val="none" w:sz="0" w:space="0" w:color="auto"/>
        <w:bottom w:val="none" w:sz="0" w:space="0" w:color="auto"/>
        <w:right w:val="none" w:sz="0" w:space="0" w:color="auto"/>
      </w:divBdr>
    </w:div>
    <w:div w:id="1508980924">
      <w:bodyDiv w:val="1"/>
      <w:marLeft w:val="0"/>
      <w:marRight w:val="0"/>
      <w:marTop w:val="0"/>
      <w:marBottom w:val="0"/>
      <w:divBdr>
        <w:top w:val="none" w:sz="0" w:space="0" w:color="auto"/>
        <w:left w:val="none" w:sz="0" w:space="0" w:color="auto"/>
        <w:bottom w:val="none" w:sz="0" w:space="0" w:color="auto"/>
        <w:right w:val="none" w:sz="0" w:space="0" w:color="auto"/>
      </w:divBdr>
    </w:div>
    <w:div w:id="1810902966">
      <w:bodyDiv w:val="1"/>
      <w:marLeft w:val="0"/>
      <w:marRight w:val="0"/>
      <w:marTop w:val="0"/>
      <w:marBottom w:val="0"/>
      <w:divBdr>
        <w:top w:val="none" w:sz="0" w:space="0" w:color="auto"/>
        <w:left w:val="none" w:sz="0" w:space="0" w:color="auto"/>
        <w:bottom w:val="none" w:sz="0" w:space="0" w:color="auto"/>
        <w:right w:val="none" w:sz="0" w:space="0" w:color="auto"/>
      </w:divBdr>
    </w:div>
    <w:div w:id="2043170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raisingchildren.net.au/articles/child_care_planning_settling_in.html" TargetMode="External"/><Relationship Id="rId3" Type="http://schemas.openxmlformats.org/officeDocument/2006/relationships/customXml" Target="../customXml/item3.xml"/><Relationship Id="rId21" Type="http://schemas.openxmlformats.org/officeDocument/2006/relationships/hyperlink" Target="http://www.education.vic.gov.au/" TargetMode="Externa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hyperlink" Target="http://www.kidsmatter.edu.au/families/resources/about-behaviour/being-apart" TargetMode="External"/><Relationship Id="rId2" Type="http://schemas.openxmlformats.org/officeDocument/2006/relationships/customXml" Target="../customXml/item2.xml"/><Relationship Id="rId16" Type="http://schemas.openxmlformats.org/officeDocument/2006/relationships/hyperlink" Target="http://www.education.vic.gov.au/childhood/parents/childcare/Pages/enrolling.aspx"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raisingchildren.net.au/articles/transitions.html" TargetMode="External"/><Relationship Id="rId22" Type="http://schemas.openxmlformats.org/officeDocument/2006/relationships/footer" Target="footer2.xml"/><Relationship Id="rId9" Type="http://schemas.openxmlformats.org/officeDocument/2006/relationships/webSettings" Target="webSettings.xml"/><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ndy\Documents\Newsletter-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76b566cd-adb9-46c2-964b-22eba181fd0b" xsi:nil="true"/>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Newsletter</TermName>
          <TermId xmlns="http://schemas.microsoft.com/office/infopath/2007/PartnerControls">21a0fe6c-5723-4766-abf8-c747cf0ed306</TermId>
        </TermInfo>
      </Terms>
    </a319977fc8504e09982f090ae1d7c602>
    <TaxCatchAll xmlns="cb9114c1-daad-44dd-acad-30f4246641f2">
      <Value>94</Value>
      <Value>121</Value>
      <Value>122</Value>
    </TaxCatchAll>
    <DEECD_Expired xmlns="http://schemas.microsoft.com/sharepoint/v3">false</DEECD_Expired>
    <DEECD_Keywords xmlns="http://schemas.microsoft.com/sharepoint/v3">early childhood; victorian early years learning and development framework; VEYLDF; parents; families; newsletter; separation anxiety; anxiety; goodbyes; dropping off</DEECD_Keywords>
    <DEECD_Description xmlns="http://schemas.microsoft.com/sharepoint/v3">Parent newsletter on managing separations and saying goodbye</DEECD_Description>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Parents</TermName>
          <TermId xmlns="http://schemas.microsoft.com/office/infopath/2007/PartnerControls">61c1777f-e2da-4b73-abf4-bb4bb27b2f63</TermId>
        </TermInfo>
      </Terms>
    </b1688cb4a3a940449dc8286705012a42>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2B1A1C167433248B06A869E84A8226E" ma:contentTypeVersion="6" ma:contentTypeDescription="Create a new document." ma:contentTypeScope="" ma:versionID="6249353b59567a8816557b9e70d4db99">
  <xsd:schema xmlns:xsd="http://www.w3.org/2001/XMLSchema" xmlns:xs="http://www.w3.org/2001/XMLSchema" xmlns:p="http://schemas.microsoft.com/office/2006/metadata/properties" xmlns:ns1="http://schemas.microsoft.com/sharepoint/v3" xmlns:ns2="d8aa9c39-27cc-4e68-a57d-40c4432021f4" targetNamespace="http://schemas.microsoft.com/office/2006/metadata/properties" ma:root="true" ma:fieldsID="d122efa17ddd5e95efadd156bd75092c" ns1:_="" ns2:_="">
    <xsd:import namespace="http://schemas.microsoft.com/sharepoint/v3"/>
    <xsd:import namespace="d8aa9c39-27cc-4e68-a57d-40c4432021f4"/>
    <xsd:element name="properties">
      <xsd:complexType>
        <xsd:sequence>
          <xsd:element name="documentManagement">
            <xsd:complexType>
              <xsd:all>
                <xsd:element ref="ns1:PublishingStartDate" minOccurs="0"/>
                <xsd:element ref="ns1:PublishingExpirationDate" minOccurs="0"/>
                <xsd:element ref="ns2:Visib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aa9c39-27cc-4e68-a57d-40c4432021f4" elementFormDefault="qualified">
    <xsd:import namespace="http://schemas.microsoft.com/office/2006/documentManagement/types"/>
    <xsd:import namespace="http://schemas.microsoft.com/office/infopath/2007/PartnerControls"/>
    <xsd:element name="Visible" ma:index="10" nillable="true" ma:displayName="Visible" ma:default="1" ma:internalName="Visibl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430813-0C12-4188-87D4-03CEE7814725}"/>
</file>

<file path=customXml/itemProps2.xml><?xml version="1.0" encoding="utf-8"?>
<ds:datastoreItem xmlns:ds="http://schemas.openxmlformats.org/officeDocument/2006/customXml" ds:itemID="{3A67A239-2509-4EA1-9535-36419563B0CE}"/>
</file>

<file path=customXml/itemProps3.xml><?xml version="1.0" encoding="utf-8"?>
<ds:datastoreItem xmlns:ds="http://schemas.openxmlformats.org/officeDocument/2006/customXml" ds:itemID="{F8B9833D-3131-4CF1-B99B-40F599AD911B}"/>
</file>

<file path=customXml/itemProps4.xml><?xml version="1.0" encoding="utf-8"?>
<ds:datastoreItem xmlns:ds="http://schemas.openxmlformats.org/officeDocument/2006/customXml" ds:itemID="{35B4AB76-FC5F-47B3-A14B-99604BC895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8aa9c39-27cc-4e68-a57d-40c4432021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Newsletter-new</Template>
  <TotalTime>1</TotalTime>
  <Pages>2</Pages>
  <Words>687</Words>
  <Characters>3708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Newsletter</vt:lpstr>
    </vt:vector>
  </TitlesOfParts>
  <Company>DEECD</Company>
  <LinksUpToDate>false</LinksUpToDate>
  <CharactersWithSpaces>4387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Time to say goodbye - helping your child manage separations</dc:title>
  <dc:creator>Wendy</dc:creator>
  <cp:lastModifiedBy>Slape, Kirsten A</cp:lastModifiedBy>
  <cp:revision>2</cp:revision>
  <cp:lastPrinted>2014-04-30T01:13:00Z</cp:lastPrinted>
  <dcterms:created xsi:type="dcterms:W3CDTF">2015-05-26T07:23:00Z</dcterms:created>
  <dcterms:modified xsi:type="dcterms:W3CDTF">2015-05-26T07:23:00Z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 ver">
    <vt:lpwstr>10</vt:lpwstr>
  </property>
  <property fmtid="{D5CDD505-2E9C-101B-9397-08002B2CF9AE}" pid="3" name="Word Ver">
    <vt:lpwstr>2003</vt:lpwstr>
  </property>
  <property fmtid="{D5CDD505-2E9C-101B-9397-08002B2CF9AE}" pid="4" name="ContentTypeId">
    <vt:lpwstr>0x0101008840106FE30D4F50BC61A726A7CA6E3800A01D47DD30CBB54F95863B7DC80A2CEC</vt:lpwstr>
  </property>
  <property fmtid="{D5CDD505-2E9C-101B-9397-08002B2CF9AE}" pid="5" name="DEECD_Author">
    <vt:lpwstr>94;#Education|5232e41c-5101-41fe-b638-7d41d1371531</vt:lpwstr>
  </property>
  <property fmtid="{D5CDD505-2E9C-101B-9397-08002B2CF9AE}" pid="6" name="DEECD_ItemType">
    <vt:lpwstr>122;#Newsletter|21a0fe6c-5723-4766-abf8-c747cf0ed306</vt:lpwstr>
  </property>
  <property fmtid="{D5CDD505-2E9C-101B-9397-08002B2CF9AE}" pid="7" name="DEECD_SubjectCategory">
    <vt:lpwstr/>
  </property>
  <property fmtid="{D5CDD505-2E9C-101B-9397-08002B2CF9AE}" pid="8" name="DEECD_Audience">
    <vt:lpwstr>121;#Parents|61c1777f-e2da-4b73-abf4-bb4bb27b2f63</vt:lpwstr>
  </property>
</Properties>
</file>