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DD7A" w14:textId="094073F3" w:rsidR="008E4106" w:rsidRPr="006E1ECC" w:rsidRDefault="000A3137" w:rsidP="008E4106">
      <w:pPr>
        <w:pStyle w:val="Heading1"/>
        <w:rPr>
          <w:sz w:val="36"/>
          <w:szCs w:val="24"/>
          <w:lang w:val="en-AU"/>
        </w:rPr>
      </w:pPr>
      <w:bookmarkStart w:id="0" w:name="_GoBack"/>
      <w:bookmarkEnd w:id="0"/>
      <w:r>
        <w:rPr>
          <w:sz w:val="36"/>
          <w:szCs w:val="36"/>
          <w:lang w:val="en-AU"/>
        </w:rPr>
        <w:t>CORONAVIRUS (</w:t>
      </w:r>
      <w:r w:rsidR="007F3D3B" w:rsidRPr="00781937">
        <w:rPr>
          <w:sz w:val="36"/>
          <w:szCs w:val="36"/>
          <w:lang w:val="en-AU"/>
        </w:rPr>
        <w:t>covid-19</w:t>
      </w:r>
      <w:r>
        <w:rPr>
          <w:sz w:val="36"/>
          <w:szCs w:val="36"/>
          <w:lang w:val="en-AU"/>
        </w:rPr>
        <w:t>)</w:t>
      </w:r>
      <w:r w:rsidR="00E7688F">
        <w:rPr>
          <w:sz w:val="36"/>
          <w:szCs w:val="36"/>
          <w:lang w:val="en-AU"/>
        </w:rPr>
        <w:t>:</w:t>
      </w:r>
      <w:r w:rsidR="007F3D3B">
        <w:rPr>
          <w:lang w:val="en-AU"/>
        </w:rPr>
        <w:t xml:space="preserve"> </w:t>
      </w:r>
      <w:r w:rsidR="006E1ECC" w:rsidRPr="006E1ECC">
        <w:rPr>
          <w:sz w:val="36"/>
          <w:szCs w:val="24"/>
          <w:lang w:val="en-AU"/>
        </w:rPr>
        <w:t xml:space="preserve">learning from home </w:t>
      </w:r>
      <w:r w:rsidR="001359A5">
        <w:rPr>
          <w:sz w:val="36"/>
          <w:szCs w:val="24"/>
          <w:lang w:val="en-AU"/>
        </w:rPr>
        <w:t>in early childhood</w:t>
      </w:r>
      <w:r w:rsidR="00AD3686">
        <w:rPr>
          <w:sz w:val="36"/>
          <w:szCs w:val="24"/>
          <w:lang w:val="en-AU"/>
        </w:rPr>
        <w:t xml:space="preserve"> EDUCATION</w:t>
      </w:r>
    </w:p>
    <w:p w14:paraId="761739EE" w14:textId="5CC20451" w:rsidR="003F1C3F" w:rsidRPr="00AA7781" w:rsidRDefault="00913714" w:rsidP="004435A0">
      <w:pPr>
        <w:pStyle w:val="Intro"/>
        <w:spacing w:after="320"/>
        <w:rPr>
          <w:i/>
        </w:rPr>
      </w:pPr>
      <w:r>
        <w:rPr>
          <w:i/>
        </w:rPr>
        <w:t xml:space="preserve">Factsheet </w:t>
      </w:r>
      <w:r w:rsidR="009A408C">
        <w:rPr>
          <w:i/>
        </w:rPr>
        <w:t xml:space="preserve">for Victorian </w:t>
      </w:r>
      <w:r w:rsidR="00B40DA6">
        <w:rPr>
          <w:i/>
        </w:rPr>
        <w:t xml:space="preserve">early childhood education and care </w:t>
      </w:r>
      <w:r w:rsidR="009A408C">
        <w:rPr>
          <w:i/>
        </w:rPr>
        <w:t>service providers</w:t>
      </w:r>
    </w:p>
    <w:p w14:paraId="74164A88" w14:textId="08ACE030" w:rsidR="00150C0F" w:rsidRDefault="00150C0F" w:rsidP="007F3D3B">
      <w:pPr>
        <w:autoSpaceDE w:val="0"/>
        <w:autoSpaceDN w:val="0"/>
        <w:adjustRightInd w:val="0"/>
        <w:jc w:val="both"/>
        <w:rPr>
          <w:lang w:val="en-AU"/>
        </w:rPr>
      </w:pPr>
      <w:r w:rsidRPr="00150C0F">
        <w:rPr>
          <w:lang w:val="en-AU"/>
        </w:rPr>
        <w:t xml:space="preserve">In line with the most recent advice from the </w:t>
      </w:r>
      <w:hyperlink r:id="rId11" w:history="1">
        <w:r w:rsidRPr="00150C0F">
          <w:rPr>
            <w:lang w:val="en-AU"/>
          </w:rPr>
          <w:t>Australian Health Protection Principal Committee</w:t>
        </w:r>
      </w:hyperlink>
      <w:r w:rsidRPr="00150C0F">
        <w:rPr>
          <w:lang w:val="en-AU"/>
        </w:rPr>
        <w:t xml:space="preserve"> (AHPPC)</w:t>
      </w:r>
      <w:r w:rsidR="00292524">
        <w:rPr>
          <w:lang w:val="en-AU"/>
        </w:rPr>
        <w:t>,</w:t>
      </w:r>
      <w:r w:rsidRPr="00150C0F">
        <w:rPr>
          <w:lang w:val="en-AU"/>
        </w:rPr>
        <w:t xml:space="preserve"> early childhood education and care services may continue to operate</w:t>
      </w:r>
      <w:r w:rsidR="007B2F68">
        <w:rPr>
          <w:lang w:val="en-AU"/>
        </w:rPr>
        <w:t xml:space="preserve">, </w:t>
      </w:r>
      <w:r w:rsidR="007B2F68" w:rsidRPr="00966E25">
        <w:rPr>
          <w:lang w:val="en-AU"/>
        </w:rPr>
        <w:t>with risk</w:t>
      </w:r>
      <w:r w:rsidR="005951D8">
        <w:rPr>
          <w:lang w:val="en-AU"/>
        </w:rPr>
        <w:t>-</w:t>
      </w:r>
      <w:r w:rsidR="007B2F68" w:rsidRPr="00966E25">
        <w:rPr>
          <w:lang w:val="en-AU"/>
        </w:rPr>
        <w:t>mitigation me</w:t>
      </w:r>
      <w:r w:rsidR="00F66FB5" w:rsidRPr="00966E25">
        <w:rPr>
          <w:lang w:val="en-AU"/>
        </w:rPr>
        <w:t>asures in place</w:t>
      </w:r>
      <w:r w:rsidRPr="00966E25">
        <w:rPr>
          <w:lang w:val="en-AU"/>
        </w:rPr>
        <w:t>.</w:t>
      </w:r>
      <w:r w:rsidR="00F66FB5" w:rsidRPr="00966E25">
        <w:rPr>
          <w:lang w:val="en-AU"/>
        </w:rPr>
        <w:t xml:space="preserve"> </w:t>
      </w:r>
      <w:r w:rsidR="00966E25">
        <w:rPr>
          <w:lang w:val="en-AU"/>
        </w:rPr>
        <w:t xml:space="preserve">The latest advice can be accessed at: </w:t>
      </w:r>
      <w:hyperlink r:id="rId12" w:history="1">
        <w:r w:rsidR="00292524" w:rsidRPr="00292524">
          <w:rPr>
            <w:rStyle w:val="Hyperlink"/>
          </w:rPr>
          <w:t>www.health.gov.au/news</w:t>
        </w:r>
      </w:hyperlink>
      <w:r w:rsidR="00A00FF1">
        <w:rPr>
          <w:color w:val="BC95C8" w:themeColor="accent1"/>
          <w:u w:val="single"/>
        </w:rPr>
        <w:t xml:space="preserve">.  </w:t>
      </w:r>
      <w:r w:rsidR="001C1C8F">
        <w:rPr>
          <w:color w:val="BC95C8" w:themeColor="accent1"/>
          <w:u w:val="single"/>
        </w:rPr>
        <w:t xml:space="preserve"> </w:t>
      </w:r>
    </w:p>
    <w:p w14:paraId="62B300A2" w14:textId="6E0B1D08" w:rsidR="000309CB" w:rsidRDefault="0096046B" w:rsidP="007F3D3B">
      <w:pPr>
        <w:autoSpaceDE w:val="0"/>
        <w:autoSpaceDN w:val="0"/>
        <w:adjustRightInd w:val="0"/>
        <w:jc w:val="both"/>
      </w:pPr>
      <w:r w:rsidRPr="00781937">
        <w:t xml:space="preserve">We understand that </w:t>
      </w:r>
      <w:r w:rsidR="00893DD0">
        <w:t>some</w:t>
      </w:r>
      <w:r w:rsidR="00893DD0" w:rsidRPr="00781937">
        <w:t xml:space="preserve"> </w:t>
      </w:r>
      <w:r w:rsidRPr="00781937">
        <w:t xml:space="preserve">families </w:t>
      </w:r>
      <w:r w:rsidR="00893DD0">
        <w:t>are making</w:t>
      </w:r>
      <w:r w:rsidRPr="00781937">
        <w:t xml:space="preserve"> the decision to keep their children at home during this time. </w:t>
      </w:r>
    </w:p>
    <w:p w14:paraId="4B40EFDA" w14:textId="74D362D2" w:rsidR="00C8231A" w:rsidRDefault="000309CB" w:rsidP="00C8231A">
      <w:pPr>
        <w:autoSpaceDE w:val="0"/>
        <w:autoSpaceDN w:val="0"/>
        <w:adjustRightInd w:val="0"/>
        <w:spacing w:after="240"/>
        <w:jc w:val="both"/>
        <w:rPr>
          <w:szCs w:val="22"/>
        </w:rPr>
      </w:pPr>
      <w:r w:rsidRPr="00781937">
        <w:rPr>
          <w:rFonts w:cstheme="minorHAnsi"/>
          <w:szCs w:val="22"/>
        </w:rPr>
        <w:t>In</w:t>
      </w:r>
      <w:r w:rsidRPr="00781937">
        <w:rPr>
          <w:szCs w:val="22"/>
          <w:lang w:val="en-US"/>
        </w:rPr>
        <w:t xml:space="preserve"> line with your service’s individual circumstances, you </w:t>
      </w:r>
      <w:r w:rsidRPr="00781937">
        <w:rPr>
          <w:szCs w:val="22"/>
        </w:rPr>
        <w:t xml:space="preserve">should </w:t>
      </w:r>
      <w:r w:rsidR="00893DD0">
        <w:rPr>
          <w:szCs w:val="22"/>
        </w:rPr>
        <w:t xml:space="preserve">continue to </w:t>
      </w:r>
      <w:r w:rsidRPr="00781937">
        <w:rPr>
          <w:szCs w:val="22"/>
        </w:rPr>
        <w:t>make reasonable efforts</w:t>
      </w:r>
      <w:r w:rsidRPr="00781937">
        <w:rPr>
          <w:szCs w:val="22"/>
          <w:lang w:val="en-US"/>
        </w:rPr>
        <w:t xml:space="preserve"> </w:t>
      </w:r>
      <w:r w:rsidRPr="00781937">
        <w:rPr>
          <w:szCs w:val="22"/>
        </w:rPr>
        <w:t>to keep engaging with families and supporting learning in the home for enrolled children not attending your service</w:t>
      </w:r>
      <w:bookmarkStart w:id="1" w:name="_Hlk37403705"/>
      <w:r w:rsidRPr="00781937">
        <w:rPr>
          <w:szCs w:val="22"/>
        </w:rPr>
        <w:t xml:space="preserve"> in a way that best meets </w:t>
      </w:r>
      <w:bookmarkEnd w:id="1"/>
      <w:r w:rsidRPr="00781937">
        <w:rPr>
          <w:szCs w:val="22"/>
        </w:rPr>
        <w:t>the needs of each family.</w:t>
      </w:r>
    </w:p>
    <w:p w14:paraId="32B0DA81" w14:textId="38327403" w:rsidR="0041709B" w:rsidRPr="00C8231A" w:rsidRDefault="000066C6" w:rsidP="00C8231A">
      <w:pPr>
        <w:autoSpaceDE w:val="0"/>
        <w:autoSpaceDN w:val="0"/>
        <w:adjustRightInd w:val="0"/>
        <w:spacing w:after="240"/>
        <w:jc w:val="both"/>
        <w:rPr>
          <w:color w:val="AF272F" w:themeColor="text1"/>
          <w:szCs w:val="22"/>
          <w:lang w:val="en-AU"/>
        </w:rPr>
      </w:pPr>
      <w:r w:rsidRPr="00936B5D">
        <w:rPr>
          <w:rFonts w:asciiTheme="majorHAnsi" w:eastAsiaTheme="majorEastAsia" w:hAnsiTheme="majorHAnsi" w:cstheme="majorBidi"/>
          <w:b/>
          <w:noProof/>
          <w:color w:val="AF272F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CA72C" wp14:editId="3D9E88FD">
                <wp:simplePos x="0" y="0"/>
                <wp:positionH relativeFrom="margin">
                  <wp:posOffset>3089910</wp:posOffset>
                </wp:positionH>
                <wp:positionV relativeFrom="paragraph">
                  <wp:posOffset>5080</wp:posOffset>
                </wp:positionV>
                <wp:extent cx="3143250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9BD" w14:textId="0D6A7E98" w:rsidR="00936B5D" w:rsidRPr="00AD22B3" w:rsidRDefault="00936B5D" w:rsidP="00936B5D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 w:val="24"/>
                              </w:rPr>
                            </w:pPr>
                            <w:r w:rsidRPr="00AD22B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 w:val="24"/>
                              </w:rPr>
                              <w:t>“Our children have really enjoyed our weekly music incursion program throughout Term 1 so we are working with the provider to continue to access these in Term 2 online, through a series of short videos.”</w:t>
                            </w:r>
                          </w:p>
                          <w:p w14:paraId="6B2169F8" w14:textId="77777777" w:rsidR="00936B5D" w:rsidRPr="00AD22B3" w:rsidRDefault="00936B5D" w:rsidP="00936B5D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color w:val="AF272F" w:themeColor="text1"/>
                                <w:sz w:val="24"/>
                              </w:rPr>
                            </w:pPr>
                          </w:p>
                          <w:p w14:paraId="1E3ED10D" w14:textId="77777777" w:rsidR="00936B5D" w:rsidRPr="00AD22B3" w:rsidRDefault="00936B5D" w:rsidP="00936B5D">
                            <w:pPr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cstheme="minorHAnsi"/>
                                <w:color w:val="AF272F" w:themeColor="text1"/>
                                <w:sz w:val="24"/>
                              </w:rPr>
                            </w:pPr>
                            <w:r w:rsidRPr="00AD22B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 w:val="24"/>
                              </w:rPr>
                              <w:t>Sessional kindergarten provider</w:t>
                            </w:r>
                            <w:r w:rsidRPr="00AD22B3">
                              <w:rPr>
                                <w:rFonts w:cstheme="minorHAnsi"/>
                                <w:color w:val="AF272F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F786430" w14:textId="19C971F6" w:rsidR="00936B5D" w:rsidRDefault="00936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A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.4pt;width:247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" fillcolor="#f4ced0 [669]" stroked="f">
                <v:textbox>
                  <w:txbxContent>
                    <w:p w14:paraId="2827E9BD" w14:textId="0D6A7E98" w:rsidR="00936B5D" w:rsidRPr="00AD22B3" w:rsidRDefault="00936B5D" w:rsidP="00936B5D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 w:val="24"/>
                        </w:rPr>
                      </w:pPr>
                      <w:r w:rsidRPr="00AD22B3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 w:val="24"/>
                        </w:rPr>
                        <w:t xml:space="preserve">“Our children have really enjoyed our weekly music incursion program throughout Term </w:t>
                      </w:r>
                      <w:proofErr w:type="gramStart"/>
                      <w:r w:rsidRPr="00AD22B3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 w:val="24"/>
                        </w:rPr>
                        <w:t>1</w:t>
                      </w:r>
                      <w:proofErr w:type="gramEnd"/>
                      <w:r w:rsidRPr="00AD22B3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 w:val="24"/>
                        </w:rPr>
                        <w:t xml:space="preserve"> so we are working with the provider to continue to access these in Term 2 online, through a series of short videos.”</w:t>
                      </w:r>
                    </w:p>
                    <w:p w14:paraId="6B2169F8" w14:textId="77777777" w:rsidR="00936B5D" w:rsidRPr="00AD22B3" w:rsidRDefault="00936B5D" w:rsidP="00936B5D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color w:val="AF272F" w:themeColor="text1"/>
                          <w:sz w:val="24"/>
                        </w:rPr>
                      </w:pPr>
                    </w:p>
                    <w:p w14:paraId="1E3ED10D" w14:textId="77777777" w:rsidR="00936B5D" w:rsidRPr="00AD22B3" w:rsidRDefault="00936B5D" w:rsidP="00936B5D">
                      <w:pPr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cstheme="minorHAnsi"/>
                          <w:color w:val="AF272F" w:themeColor="text1"/>
                          <w:sz w:val="24"/>
                        </w:rPr>
                      </w:pPr>
                      <w:r w:rsidRPr="00AD22B3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 w:val="24"/>
                        </w:rPr>
                        <w:t>Sessional kindergarten provider</w:t>
                      </w:r>
                      <w:r w:rsidRPr="00AD22B3">
                        <w:rPr>
                          <w:rFonts w:cstheme="minorHAnsi"/>
                          <w:color w:val="AF272F" w:themeColor="text1"/>
                          <w:sz w:val="24"/>
                        </w:rPr>
                        <w:t xml:space="preserve"> </w:t>
                      </w:r>
                    </w:p>
                    <w:p w14:paraId="4F786430" w14:textId="19C971F6" w:rsidR="00936B5D" w:rsidRDefault="00936B5D"/>
                  </w:txbxContent>
                </v:textbox>
                <w10:wrap type="square" anchorx="margin"/>
              </v:shape>
            </w:pict>
          </mc:Fallback>
        </mc:AlternateContent>
      </w:r>
      <w:r w:rsidR="006E1ECC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What does a </w:t>
      </w:r>
      <w:r w:rsidR="00C42876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l</w:t>
      </w:r>
      <w:r w:rsidR="006E1ECC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earning from </w:t>
      </w:r>
      <w:r w:rsidR="00C42876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h</w:t>
      </w:r>
      <w:r w:rsidR="006E1ECC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ome model look like</w:t>
      </w:r>
      <w:r w:rsidR="005951D8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 for my service</w:t>
      </w:r>
      <w:r w:rsidR="0041709B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?</w:t>
      </w:r>
      <w:r w:rsidR="0041709B" w:rsidRPr="00C8231A">
        <w:rPr>
          <w:color w:val="AF272F" w:themeColor="text1"/>
        </w:rPr>
        <w:t xml:space="preserve"> </w:t>
      </w:r>
    </w:p>
    <w:p w14:paraId="48E1B527" w14:textId="259C6F12" w:rsidR="00AF195F" w:rsidRDefault="00CE5FCC" w:rsidP="001359A5">
      <w:pPr>
        <w:autoSpaceDE w:val="0"/>
        <w:autoSpaceDN w:val="0"/>
        <w:adjustRightInd w:val="0"/>
        <w:jc w:val="both"/>
        <w:rPr>
          <w:lang w:val="en-AU"/>
        </w:rPr>
      </w:pPr>
      <w:r>
        <w:rPr>
          <w:lang w:val="en-AU"/>
        </w:rPr>
        <w:t xml:space="preserve">Learning from </w:t>
      </w:r>
      <w:r w:rsidR="00E52632">
        <w:rPr>
          <w:lang w:val="en-AU"/>
        </w:rPr>
        <w:t>h</w:t>
      </w:r>
      <w:r w:rsidR="00365A3D">
        <w:rPr>
          <w:lang w:val="en-AU"/>
        </w:rPr>
        <w:t>ome</w:t>
      </w:r>
      <w:r w:rsidR="006E1ECC">
        <w:rPr>
          <w:lang w:val="en-AU"/>
        </w:rPr>
        <w:t xml:space="preserve"> will look different </w:t>
      </w:r>
      <w:r w:rsidR="00C16B5C">
        <w:rPr>
          <w:lang w:val="en-AU"/>
        </w:rPr>
        <w:t>across the state</w:t>
      </w:r>
      <w:r w:rsidR="005951D8">
        <w:rPr>
          <w:lang w:val="en-AU"/>
        </w:rPr>
        <w:t>,</w:t>
      </w:r>
      <w:r w:rsidR="0040530B">
        <w:rPr>
          <w:lang w:val="en-AU"/>
        </w:rPr>
        <w:t xml:space="preserve"> </w:t>
      </w:r>
      <w:r w:rsidR="00C16B5C">
        <w:rPr>
          <w:lang w:val="en-AU"/>
        </w:rPr>
        <w:t>reflecting each service</w:t>
      </w:r>
      <w:r w:rsidR="00CB79B0">
        <w:rPr>
          <w:lang w:val="en-AU"/>
        </w:rPr>
        <w:t>’</w:t>
      </w:r>
      <w:r w:rsidR="00C16B5C">
        <w:rPr>
          <w:lang w:val="en-AU"/>
        </w:rPr>
        <w:t>s unique identity, philosophy and community characteristics.</w:t>
      </w:r>
    </w:p>
    <w:p w14:paraId="79958EBB" w14:textId="63FEAF40" w:rsidR="001359A5" w:rsidRDefault="002C1344" w:rsidP="001359A5">
      <w:pPr>
        <w:autoSpaceDE w:val="0"/>
        <w:autoSpaceDN w:val="0"/>
        <w:adjustRightInd w:val="0"/>
        <w:jc w:val="both"/>
        <w:rPr>
          <w:lang w:val="en-AU"/>
        </w:rPr>
      </w:pPr>
      <w:r w:rsidRPr="001C169C">
        <w:rPr>
          <w:rFonts w:eastAsia="Times New Roman"/>
          <w:lang w:val="en-US"/>
        </w:rPr>
        <w:t xml:space="preserve">It will be important to have a shared understanding between </w:t>
      </w:r>
      <w:r w:rsidR="004770FF" w:rsidRPr="001C169C">
        <w:rPr>
          <w:rFonts w:eastAsia="Times New Roman"/>
          <w:lang w:val="en-US"/>
        </w:rPr>
        <w:t xml:space="preserve">you </w:t>
      </w:r>
      <w:r w:rsidRPr="001C169C">
        <w:rPr>
          <w:rFonts w:eastAsia="Times New Roman"/>
          <w:lang w:val="en-US"/>
        </w:rPr>
        <w:t xml:space="preserve">and </w:t>
      </w:r>
      <w:r w:rsidR="00E52632">
        <w:rPr>
          <w:rFonts w:eastAsia="Times New Roman"/>
          <w:lang w:val="en-US"/>
        </w:rPr>
        <w:t>the</w:t>
      </w:r>
      <w:r w:rsidR="00E52632" w:rsidRPr="001C169C">
        <w:rPr>
          <w:rFonts w:eastAsia="Times New Roman"/>
          <w:lang w:val="en-US"/>
        </w:rPr>
        <w:t xml:space="preserve"> </w:t>
      </w:r>
      <w:r w:rsidRPr="001C169C">
        <w:rPr>
          <w:rFonts w:eastAsia="Times New Roman"/>
          <w:lang w:val="en-US"/>
        </w:rPr>
        <w:t xml:space="preserve">families </w:t>
      </w:r>
      <w:r w:rsidR="00E52632">
        <w:rPr>
          <w:rFonts w:eastAsia="Times New Roman"/>
          <w:lang w:val="en-US"/>
        </w:rPr>
        <w:t xml:space="preserve">at your service </w:t>
      </w:r>
      <w:r w:rsidRPr="001C169C">
        <w:rPr>
          <w:rFonts w:eastAsia="Times New Roman"/>
          <w:lang w:val="en-US"/>
        </w:rPr>
        <w:t>about</w:t>
      </w:r>
      <w:r w:rsidR="004770FF" w:rsidRPr="001C169C">
        <w:rPr>
          <w:rFonts w:eastAsia="Times New Roman"/>
          <w:lang w:val="en-US"/>
        </w:rPr>
        <w:t xml:space="preserve"> what</w:t>
      </w:r>
      <w:r w:rsidRPr="001C169C">
        <w:rPr>
          <w:rFonts w:eastAsia="Times New Roman"/>
          <w:lang w:val="en-US"/>
        </w:rPr>
        <w:t xml:space="preserve"> learning from home means. This will depend on a number of factors, including the time </w:t>
      </w:r>
      <w:r w:rsidRPr="00AF195F">
        <w:rPr>
          <w:rFonts w:eastAsia="Times New Roman"/>
        </w:rPr>
        <w:t xml:space="preserve">and resources that both </w:t>
      </w:r>
      <w:r w:rsidR="004770FF" w:rsidRPr="00AF195F">
        <w:rPr>
          <w:rFonts w:eastAsia="Times New Roman"/>
        </w:rPr>
        <w:t>you</w:t>
      </w:r>
      <w:r w:rsidRPr="00AF195F">
        <w:rPr>
          <w:rFonts w:eastAsia="Times New Roman"/>
        </w:rPr>
        <w:t xml:space="preserve"> and </w:t>
      </w:r>
      <w:r w:rsidR="00E52632">
        <w:rPr>
          <w:rFonts w:eastAsia="Times New Roman"/>
        </w:rPr>
        <w:t>the</w:t>
      </w:r>
      <w:r w:rsidR="00E52632" w:rsidRPr="00AF195F">
        <w:rPr>
          <w:rFonts w:eastAsia="Times New Roman"/>
        </w:rPr>
        <w:t xml:space="preserve"> </w:t>
      </w:r>
      <w:r w:rsidRPr="00AF195F">
        <w:rPr>
          <w:rFonts w:eastAsia="Times New Roman"/>
        </w:rPr>
        <w:t>families have available.</w:t>
      </w:r>
      <w:r w:rsidR="001359A5" w:rsidRPr="00AF195F">
        <w:rPr>
          <w:rFonts w:eastAsia="Times New Roman"/>
        </w:rPr>
        <w:t xml:space="preserve"> </w:t>
      </w:r>
      <w:r w:rsidR="00F46DE7">
        <w:rPr>
          <w:rFonts w:eastAsia="Times New Roman"/>
        </w:rPr>
        <w:t>The Department</w:t>
      </w:r>
      <w:r w:rsidR="005951D8">
        <w:rPr>
          <w:rFonts w:eastAsia="Times New Roman"/>
        </w:rPr>
        <w:t xml:space="preserve"> </w:t>
      </w:r>
      <w:r w:rsidR="006257E0">
        <w:rPr>
          <w:rFonts w:eastAsia="Times New Roman"/>
        </w:rPr>
        <w:t xml:space="preserve">of Education and Training (the Department) </w:t>
      </w:r>
      <w:r w:rsidR="005951D8">
        <w:rPr>
          <w:rFonts w:eastAsia="Times New Roman"/>
        </w:rPr>
        <w:t>recognise</w:t>
      </w:r>
      <w:r w:rsidR="00F46DE7">
        <w:rPr>
          <w:rFonts w:eastAsia="Times New Roman"/>
        </w:rPr>
        <w:t>s</w:t>
      </w:r>
      <w:r w:rsidR="001359A5" w:rsidRPr="00AF195F">
        <w:rPr>
          <w:rFonts w:eastAsia="Times New Roman"/>
        </w:rPr>
        <w:t xml:space="preserve"> that educators who are delivering the program on-site will have </w:t>
      </w:r>
      <w:r w:rsidR="00837476">
        <w:rPr>
          <w:rFonts w:eastAsia="Times New Roman"/>
        </w:rPr>
        <w:t>reduced</w:t>
      </w:r>
      <w:r w:rsidR="001359A5" w:rsidRPr="00AF195F">
        <w:rPr>
          <w:rFonts w:eastAsia="Times New Roman"/>
        </w:rPr>
        <w:t xml:space="preserve"> capacity to engage with other families.</w:t>
      </w:r>
    </w:p>
    <w:p w14:paraId="793F4EC0" w14:textId="741AD542" w:rsidR="00936B5D" w:rsidRPr="005843AD" w:rsidRDefault="004770FF" w:rsidP="00747067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The most important thing is staying connected </w:t>
      </w:r>
      <w:r w:rsidR="005951D8">
        <w:rPr>
          <w:rFonts w:eastAsia="Times New Roman"/>
        </w:rPr>
        <w:t xml:space="preserve">with </w:t>
      </w:r>
      <w:r>
        <w:rPr>
          <w:rFonts w:eastAsia="Times New Roman"/>
        </w:rPr>
        <w:t xml:space="preserve">the families of the children enrolled at your service. </w:t>
      </w:r>
      <w:r w:rsidR="00DE4A83">
        <w:rPr>
          <w:rFonts w:eastAsia="Times New Roman"/>
        </w:rPr>
        <w:t xml:space="preserve">As well as supporting </w:t>
      </w:r>
      <w:r w:rsidR="005951D8">
        <w:rPr>
          <w:rFonts w:eastAsia="Times New Roman"/>
        </w:rPr>
        <w:t xml:space="preserve">children’s </w:t>
      </w:r>
      <w:r w:rsidR="00DE4A83">
        <w:rPr>
          <w:rFonts w:eastAsia="Times New Roman"/>
        </w:rPr>
        <w:t>learning continuity, this will enable a smooth transition back to on-site program delivery once this is possible.</w:t>
      </w:r>
    </w:p>
    <w:p w14:paraId="4906B6EF" w14:textId="0073E5B0" w:rsidR="002222AB" w:rsidRPr="00747067" w:rsidRDefault="002E14A6" w:rsidP="00747067">
      <w:pPr>
        <w:autoSpaceDE w:val="0"/>
        <w:autoSpaceDN w:val="0"/>
        <w:adjustRightInd w:val="0"/>
        <w:jc w:val="both"/>
        <w:rPr>
          <w:rFonts w:eastAsia="Times New Roman"/>
          <w:color w:val="AF272F" w:themeColor="text1"/>
          <w:sz w:val="18"/>
          <w:szCs w:val="18"/>
        </w:rPr>
      </w:pPr>
      <w:r w:rsidRPr="00747067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Where do I start</w:t>
      </w:r>
      <w:r w:rsidR="002222AB" w:rsidRPr="00747067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?</w:t>
      </w:r>
    </w:p>
    <w:p w14:paraId="385122B7" w14:textId="253A67CD" w:rsidR="004770FF" w:rsidRPr="00031973" w:rsidRDefault="004770FF" w:rsidP="004770FF">
      <w:pPr>
        <w:autoSpaceDE w:val="0"/>
        <w:autoSpaceDN w:val="0"/>
        <w:adjustRightInd w:val="0"/>
        <w:jc w:val="both"/>
        <w:rPr>
          <w:szCs w:val="22"/>
          <w:lang w:val="en-US"/>
        </w:rPr>
      </w:pPr>
      <w:r w:rsidRPr="00031973">
        <w:rPr>
          <w:szCs w:val="22"/>
          <w:lang w:val="en-US"/>
        </w:rPr>
        <w:t xml:space="preserve">There are many simple actions </w:t>
      </w:r>
      <w:r w:rsidR="000C4BCF" w:rsidRPr="00031973">
        <w:rPr>
          <w:szCs w:val="22"/>
          <w:lang w:val="en-US"/>
        </w:rPr>
        <w:t xml:space="preserve">you </w:t>
      </w:r>
      <w:r w:rsidRPr="00031973">
        <w:rPr>
          <w:szCs w:val="22"/>
          <w:lang w:val="en-US"/>
        </w:rPr>
        <w:t>can take to provide continuity of learning for children</w:t>
      </w:r>
      <w:r w:rsidR="000C4BCF" w:rsidRPr="00031973">
        <w:rPr>
          <w:szCs w:val="22"/>
          <w:lang w:val="en-US"/>
        </w:rPr>
        <w:t xml:space="preserve"> at your service</w:t>
      </w:r>
      <w:r w:rsidRPr="00031973">
        <w:rPr>
          <w:szCs w:val="22"/>
          <w:lang w:val="en-US"/>
        </w:rPr>
        <w:t xml:space="preserve">. </w:t>
      </w:r>
    </w:p>
    <w:p w14:paraId="2BF766D1" w14:textId="46D2D66C" w:rsidR="004770FF" w:rsidRDefault="00C53D2E" w:rsidP="004770FF">
      <w:pPr>
        <w:autoSpaceDE w:val="0"/>
        <w:autoSpaceDN w:val="0"/>
        <w:adjustRightInd w:val="0"/>
        <w:jc w:val="both"/>
        <w:rPr>
          <w:rFonts w:eastAsia="Times New Roman"/>
          <w:szCs w:val="22"/>
          <w:lang w:val="en-US"/>
        </w:rPr>
      </w:pPr>
      <w:r w:rsidRPr="00031973">
        <w:rPr>
          <w:szCs w:val="22"/>
        </w:rPr>
        <w:t xml:space="preserve">As skilled professionals, you will know how to do this in a way that </w:t>
      </w:r>
      <w:r w:rsidR="00DC1321" w:rsidRPr="00781937">
        <w:rPr>
          <w:szCs w:val="22"/>
        </w:rPr>
        <w:t>best meets the needs of each family</w:t>
      </w:r>
      <w:r w:rsidRPr="00DC1321">
        <w:rPr>
          <w:szCs w:val="22"/>
        </w:rPr>
        <w:t>.</w:t>
      </w:r>
      <w:r w:rsidRPr="00DC1321">
        <w:rPr>
          <w:rFonts w:eastAsia="Times New Roman"/>
          <w:szCs w:val="22"/>
          <w:lang w:val="en-US"/>
        </w:rPr>
        <w:t xml:space="preserve"> </w:t>
      </w:r>
      <w:r w:rsidR="004770FF" w:rsidRPr="00031973">
        <w:rPr>
          <w:rFonts w:eastAsia="Times New Roman"/>
          <w:szCs w:val="22"/>
          <w:lang w:val="en-US"/>
        </w:rPr>
        <w:t xml:space="preserve">This is new for everyone, so you might have to try a few options before you work out what </w:t>
      </w:r>
      <w:r w:rsidR="00430AC5">
        <w:rPr>
          <w:rFonts w:eastAsia="Times New Roman"/>
          <w:szCs w:val="22"/>
          <w:lang w:val="en-US"/>
        </w:rPr>
        <w:t xml:space="preserve">best </w:t>
      </w:r>
      <w:r w:rsidR="002D3601" w:rsidRPr="00031973">
        <w:rPr>
          <w:rFonts w:eastAsia="Times New Roman"/>
          <w:szCs w:val="22"/>
          <w:lang w:val="en-US"/>
        </w:rPr>
        <w:t xml:space="preserve">suits your </w:t>
      </w:r>
      <w:r w:rsidR="00065737">
        <w:rPr>
          <w:rFonts w:eastAsia="Times New Roman"/>
          <w:szCs w:val="22"/>
          <w:lang w:val="en-US"/>
        </w:rPr>
        <w:t>community</w:t>
      </w:r>
      <w:r w:rsidR="00FD3964" w:rsidRPr="00031973">
        <w:rPr>
          <w:rFonts w:eastAsia="Times New Roman"/>
          <w:szCs w:val="22"/>
          <w:lang w:val="en-US"/>
        </w:rPr>
        <w:t>.</w:t>
      </w:r>
    </w:p>
    <w:p w14:paraId="02855645" w14:textId="62608F81" w:rsidR="00316A07" w:rsidRPr="00316A07" w:rsidRDefault="00065737" w:rsidP="00B74508">
      <w:pPr>
        <w:autoSpaceDE w:val="0"/>
        <w:autoSpaceDN w:val="0"/>
        <w:adjustRightInd w:val="0"/>
        <w:jc w:val="both"/>
        <w:rPr>
          <w:rFonts w:eastAsia="Times New Roman"/>
          <w:szCs w:val="22"/>
          <w:lang w:val="en-AU"/>
        </w:rPr>
      </w:pPr>
      <w:r>
        <w:rPr>
          <w:rFonts w:eastAsia="Times New Roman"/>
          <w:szCs w:val="22"/>
        </w:rPr>
        <w:t>C</w:t>
      </w:r>
      <w:r w:rsidR="00216570" w:rsidRPr="00031973">
        <w:rPr>
          <w:rFonts w:eastAsia="Times New Roman"/>
          <w:szCs w:val="22"/>
        </w:rPr>
        <w:t>onsider the following</w:t>
      </w:r>
      <w:r w:rsidR="006C6931" w:rsidRPr="00031973">
        <w:rPr>
          <w:rFonts w:eastAsia="Times New Roman"/>
          <w:szCs w:val="22"/>
        </w:rPr>
        <w:t xml:space="preserve"> </w:t>
      </w:r>
      <w:r w:rsidR="00216570" w:rsidRPr="00031973">
        <w:rPr>
          <w:rFonts w:eastAsia="Times New Roman"/>
          <w:szCs w:val="22"/>
        </w:rPr>
        <w:t xml:space="preserve">aspects related </w:t>
      </w:r>
      <w:r w:rsidR="00135A2F" w:rsidRPr="00031973">
        <w:rPr>
          <w:rFonts w:eastAsia="Times New Roman"/>
          <w:szCs w:val="22"/>
        </w:rPr>
        <w:t xml:space="preserve">to delivering a </w:t>
      </w:r>
      <w:r w:rsidR="00C42876">
        <w:rPr>
          <w:rFonts w:eastAsia="Times New Roman"/>
          <w:szCs w:val="22"/>
        </w:rPr>
        <w:t>l</w:t>
      </w:r>
      <w:r w:rsidR="00135A2F" w:rsidRPr="00031973">
        <w:rPr>
          <w:rFonts w:eastAsia="Times New Roman"/>
          <w:szCs w:val="22"/>
        </w:rPr>
        <w:t xml:space="preserve">earning from </w:t>
      </w:r>
      <w:r w:rsidR="00C42876">
        <w:rPr>
          <w:rFonts w:eastAsia="Times New Roman"/>
          <w:szCs w:val="22"/>
        </w:rPr>
        <w:t>h</w:t>
      </w:r>
      <w:r w:rsidR="00135A2F" w:rsidRPr="00031973">
        <w:rPr>
          <w:rFonts w:eastAsia="Times New Roman"/>
          <w:szCs w:val="22"/>
        </w:rPr>
        <w:t>ome program</w:t>
      </w:r>
      <w:r w:rsidR="00316A07">
        <w:rPr>
          <w:rFonts w:eastAsia="Times New Roman"/>
          <w:szCs w:val="22"/>
        </w:rPr>
        <w:t xml:space="preserve"> </w:t>
      </w:r>
    </w:p>
    <w:p w14:paraId="16AF1C04" w14:textId="043B7C27" w:rsidR="000B2686" w:rsidRPr="00031973" w:rsidRDefault="006C6931" w:rsidP="00135A2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/>
          <w:bCs/>
          <w:szCs w:val="22"/>
        </w:rPr>
      </w:pPr>
      <w:r w:rsidRPr="00031973">
        <w:rPr>
          <w:rFonts w:eastAsia="Times New Roman"/>
          <w:b/>
          <w:bCs/>
          <w:szCs w:val="22"/>
        </w:rPr>
        <w:t>Connect with families</w:t>
      </w:r>
    </w:p>
    <w:p w14:paraId="2D43E0F3" w14:textId="7620DBC6" w:rsidR="006C6931" w:rsidRPr="00031973" w:rsidRDefault="006C6931" w:rsidP="00B74508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  <w:lang w:val="en-US"/>
        </w:rPr>
      </w:pPr>
      <w:r w:rsidRPr="00031973">
        <w:rPr>
          <w:rFonts w:eastAsia="Times New Roman"/>
          <w:szCs w:val="22"/>
          <w:lang w:val="en-US"/>
        </w:rPr>
        <w:t>Reach out to families. Find out what their plans</w:t>
      </w:r>
      <w:r w:rsidR="00065737">
        <w:rPr>
          <w:rFonts w:eastAsia="Times New Roman"/>
          <w:szCs w:val="22"/>
          <w:lang w:val="en-US"/>
        </w:rPr>
        <w:t xml:space="preserve"> for home learning</w:t>
      </w:r>
      <w:r w:rsidRPr="00031973">
        <w:rPr>
          <w:rFonts w:eastAsia="Times New Roman"/>
          <w:szCs w:val="22"/>
          <w:lang w:val="en-US"/>
        </w:rPr>
        <w:t xml:space="preserve"> are for the coming weeks and </w:t>
      </w:r>
      <w:r w:rsidR="005951D8">
        <w:rPr>
          <w:rFonts w:eastAsia="Times New Roman"/>
          <w:szCs w:val="22"/>
          <w:lang w:val="en-US"/>
        </w:rPr>
        <w:t>agree on</w:t>
      </w:r>
      <w:r w:rsidRPr="00031973">
        <w:rPr>
          <w:rFonts w:eastAsia="Times New Roman"/>
          <w:szCs w:val="22"/>
          <w:lang w:val="en-US"/>
        </w:rPr>
        <w:t xml:space="preserve"> the best way to communicate </w:t>
      </w:r>
      <w:r w:rsidR="005951D8">
        <w:rPr>
          <w:rFonts w:eastAsia="Times New Roman"/>
          <w:szCs w:val="22"/>
          <w:lang w:val="en-US"/>
        </w:rPr>
        <w:t>together</w:t>
      </w:r>
      <w:r w:rsidR="00724AF1">
        <w:rPr>
          <w:rFonts w:eastAsia="Times New Roman"/>
          <w:szCs w:val="22"/>
          <w:lang w:val="en-US"/>
        </w:rPr>
        <w:t xml:space="preserve"> – this might be over the phone, via email or text, or through an app</w:t>
      </w:r>
      <w:r w:rsidRPr="00031973">
        <w:rPr>
          <w:rFonts w:eastAsia="Times New Roman"/>
          <w:szCs w:val="22"/>
          <w:lang w:val="en-US"/>
        </w:rPr>
        <w:t>.</w:t>
      </w:r>
    </w:p>
    <w:p w14:paraId="4DBDEDC5" w14:textId="335120EF" w:rsidR="006C6931" w:rsidRPr="00B74508" w:rsidRDefault="00893DD0" w:rsidP="00B74508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  <w:lang w:val="en-US"/>
        </w:rPr>
      </w:pPr>
      <w:r>
        <w:rPr>
          <w:rFonts w:eastAsia="Times New Roman"/>
          <w:szCs w:val="22"/>
          <w:lang w:val="en-US"/>
        </w:rPr>
        <w:t>Build on</w:t>
      </w:r>
      <w:r w:rsidR="006C6931" w:rsidRPr="00B74508">
        <w:rPr>
          <w:rFonts w:eastAsia="Times New Roman"/>
          <w:szCs w:val="22"/>
          <w:lang w:val="en-US"/>
        </w:rPr>
        <w:t xml:space="preserve"> the ways you already communicate with families or modify these approaches to establish regular ways to </w:t>
      </w:r>
      <w:r w:rsidR="005951D8">
        <w:rPr>
          <w:rFonts w:eastAsia="Times New Roman"/>
          <w:szCs w:val="22"/>
          <w:lang w:val="en-US"/>
        </w:rPr>
        <w:t>stay in touch</w:t>
      </w:r>
      <w:r w:rsidR="005951D8" w:rsidRPr="00B74508">
        <w:rPr>
          <w:rFonts w:eastAsia="Times New Roman"/>
          <w:szCs w:val="22"/>
          <w:lang w:val="en-US"/>
        </w:rPr>
        <w:t xml:space="preserve"> </w:t>
      </w:r>
      <w:r w:rsidR="006C6931" w:rsidRPr="00B74508">
        <w:rPr>
          <w:rFonts w:eastAsia="Times New Roman"/>
          <w:szCs w:val="22"/>
          <w:lang w:val="en-US"/>
        </w:rPr>
        <w:t xml:space="preserve">throughout this period. </w:t>
      </w:r>
    </w:p>
    <w:p w14:paraId="069BD9D7" w14:textId="4E8DD06E" w:rsidR="00DE4A83" w:rsidRPr="00B74508" w:rsidRDefault="006C6931" w:rsidP="00DE4A83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  <w:lang w:val="en-US"/>
        </w:rPr>
      </w:pPr>
      <w:r w:rsidRPr="00B74508">
        <w:rPr>
          <w:rFonts w:eastAsia="Times New Roman"/>
          <w:szCs w:val="22"/>
          <w:lang w:val="en-US"/>
        </w:rPr>
        <w:lastRenderedPageBreak/>
        <w:t>Remember</w:t>
      </w:r>
      <w:r w:rsidR="001359A5" w:rsidRPr="00B74508">
        <w:rPr>
          <w:rFonts w:eastAsia="Times New Roman"/>
          <w:szCs w:val="22"/>
          <w:lang w:val="en-US"/>
        </w:rPr>
        <w:t xml:space="preserve"> </w:t>
      </w:r>
      <w:r w:rsidRPr="00B74508">
        <w:rPr>
          <w:rFonts w:eastAsia="Times New Roman"/>
          <w:szCs w:val="22"/>
          <w:lang w:val="en-US"/>
        </w:rPr>
        <w:t>to consider families</w:t>
      </w:r>
      <w:r w:rsidR="005951D8">
        <w:rPr>
          <w:rFonts w:eastAsia="Times New Roman"/>
          <w:szCs w:val="22"/>
          <w:lang w:val="en-US"/>
        </w:rPr>
        <w:t xml:space="preserve"> may</w:t>
      </w:r>
      <w:r w:rsidRPr="00B74508">
        <w:rPr>
          <w:rFonts w:eastAsia="Times New Roman"/>
          <w:szCs w:val="22"/>
          <w:lang w:val="en-US"/>
        </w:rPr>
        <w:t xml:space="preserve"> have</w:t>
      </w:r>
      <w:r w:rsidR="005951D8">
        <w:rPr>
          <w:rFonts w:eastAsia="Times New Roman"/>
          <w:szCs w:val="22"/>
          <w:lang w:val="en-US"/>
        </w:rPr>
        <w:t xml:space="preserve"> limited</w:t>
      </w:r>
      <w:r w:rsidRPr="00B74508">
        <w:rPr>
          <w:rFonts w:eastAsia="Times New Roman"/>
          <w:szCs w:val="22"/>
          <w:lang w:val="en-US"/>
        </w:rPr>
        <w:t xml:space="preserve"> access to technology</w:t>
      </w:r>
      <w:r w:rsidR="001359A5" w:rsidRPr="00B74508">
        <w:rPr>
          <w:rFonts w:eastAsia="Times New Roman"/>
          <w:szCs w:val="22"/>
          <w:lang w:val="en-US"/>
        </w:rPr>
        <w:t xml:space="preserve">. It may be that a quick phone call is the best way to remain connected. </w:t>
      </w:r>
      <w:r w:rsidR="00DE4A83" w:rsidRPr="00AE7B89">
        <w:rPr>
          <w:rFonts w:eastAsia="Times New Roman"/>
          <w:szCs w:val="22"/>
        </w:rPr>
        <w:t xml:space="preserve">Work out a schedule that will work for </w:t>
      </w:r>
      <w:r w:rsidR="003F2CE1" w:rsidRPr="00AE7B89">
        <w:rPr>
          <w:rFonts w:eastAsia="Times New Roman"/>
          <w:szCs w:val="22"/>
        </w:rPr>
        <w:t>you</w:t>
      </w:r>
      <w:r w:rsidR="003F2CE1">
        <w:rPr>
          <w:rFonts w:eastAsia="Times New Roman"/>
          <w:szCs w:val="22"/>
        </w:rPr>
        <w:t xml:space="preserve"> and</w:t>
      </w:r>
      <w:r w:rsidR="00DE4A83" w:rsidRPr="00AE7B89">
        <w:rPr>
          <w:rFonts w:eastAsia="Times New Roman"/>
          <w:szCs w:val="22"/>
        </w:rPr>
        <w:t xml:space="preserve"> </w:t>
      </w:r>
      <w:r w:rsidR="00DE4A83">
        <w:rPr>
          <w:rFonts w:eastAsia="Times New Roman"/>
          <w:szCs w:val="22"/>
        </w:rPr>
        <w:t>talk to families about</w:t>
      </w:r>
      <w:r w:rsidR="00DE4A83" w:rsidRPr="00AE7B89">
        <w:rPr>
          <w:rFonts w:eastAsia="Times New Roman"/>
          <w:szCs w:val="22"/>
        </w:rPr>
        <w:t xml:space="preserve"> when they can get in contact with you </w:t>
      </w:r>
      <w:r w:rsidR="00DE4A83">
        <w:rPr>
          <w:rFonts w:eastAsia="Times New Roman"/>
          <w:szCs w:val="22"/>
        </w:rPr>
        <w:t xml:space="preserve">if they have </w:t>
      </w:r>
      <w:r w:rsidR="00DE4A83" w:rsidRPr="00AE7B89">
        <w:rPr>
          <w:rFonts w:eastAsia="Times New Roman"/>
          <w:szCs w:val="22"/>
        </w:rPr>
        <w:t xml:space="preserve">questions, </w:t>
      </w:r>
      <w:r w:rsidR="005951D8">
        <w:rPr>
          <w:rFonts w:eastAsia="Times New Roman"/>
          <w:szCs w:val="22"/>
        </w:rPr>
        <w:t>are</w:t>
      </w:r>
      <w:r w:rsidR="00DE4A83">
        <w:rPr>
          <w:rFonts w:eastAsia="Times New Roman"/>
          <w:szCs w:val="22"/>
        </w:rPr>
        <w:t xml:space="preserve"> seek</w:t>
      </w:r>
      <w:r w:rsidR="005951D8">
        <w:rPr>
          <w:rFonts w:eastAsia="Times New Roman"/>
          <w:szCs w:val="22"/>
        </w:rPr>
        <w:t>ing</w:t>
      </w:r>
      <w:r w:rsidR="00DE4A83">
        <w:rPr>
          <w:rFonts w:eastAsia="Times New Roman"/>
          <w:szCs w:val="22"/>
        </w:rPr>
        <w:t xml:space="preserve"> guidance, </w:t>
      </w:r>
      <w:r w:rsidR="00DE4A83" w:rsidRPr="00AE7B89">
        <w:rPr>
          <w:rFonts w:eastAsia="Times New Roman"/>
          <w:szCs w:val="22"/>
        </w:rPr>
        <w:t xml:space="preserve">or </w:t>
      </w:r>
      <w:r w:rsidR="005951D8">
        <w:rPr>
          <w:rFonts w:eastAsia="Times New Roman"/>
          <w:szCs w:val="22"/>
        </w:rPr>
        <w:t>looking</w:t>
      </w:r>
      <w:r w:rsidR="00DE4A83" w:rsidRPr="00AE7B89">
        <w:rPr>
          <w:rFonts w:eastAsia="Times New Roman"/>
          <w:szCs w:val="22"/>
        </w:rPr>
        <w:t xml:space="preserve"> for reassurance.</w:t>
      </w:r>
    </w:p>
    <w:p w14:paraId="6A91DFEE" w14:textId="5E756A48" w:rsidR="00135A2F" w:rsidRPr="00031973" w:rsidRDefault="00135A2F" w:rsidP="00135A2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/>
          <w:bCs/>
          <w:szCs w:val="22"/>
        </w:rPr>
      </w:pPr>
      <w:r w:rsidRPr="00031973">
        <w:rPr>
          <w:rFonts w:eastAsia="Times New Roman"/>
          <w:b/>
          <w:bCs/>
          <w:szCs w:val="22"/>
        </w:rPr>
        <w:t xml:space="preserve">Supporting </w:t>
      </w:r>
      <w:r w:rsidR="005951D8">
        <w:rPr>
          <w:rFonts w:eastAsia="Times New Roman"/>
          <w:b/>
          <w:bCs/>
          <w:szCs w:val="22"/>
        </w:rPr>
        <w:t xml:space="preserve">children’s </w:t>
      </w:r>
      <w:r w:rsidRPr="00031973">
        <w:rPr>
          <w:rFonts w:eastAsia="Times New Roman"/>
          <w:b/>
          <w:bCs/>
          <w:szCs w:val="22"/>
        </w:rPr>
        <w:t>learning continuity</w:t>
      </w:r>
    </w:p>
    <w:p w14:paraId="74C573DD" w14:textId="75C74389" w:rsidR="00216570" w:rsidRPr="00031973" w:rsidRDefault="00C53D2E" w:rsidP="00216570">
      <w:pPr>
        <w:autoSpaceDE w:val="0"/>
        <w:autoSpaceDN w:val="0"/>
        <w:adjustRightInd w:val="0"/>
        <w:ind w:left="720"/>
        <w:jc w:val="both"/>
        <w:rPr>
          <w:szCs w:val="22"/>
          <w:lang w:val="en-AU"/>
        </w:rPr>
      </w:pPr>
      <w:r w:rsidRPr="00031973">
        <w:rPr>
          <w:rFonts w:eastAsia="Times New Roman"/>
          <w:szCs w:val="22"/>
          <w:lang w:val="en-US"/>
        </w:rPr>
        <w:t xml:space="preserve">You will </w:t>
      </w:r>
      <w:r w:rsidR="00DE4A83">
        <w:rPr>
          <w:rFonts w:eastAsia="Times New Roman"/>
          <w:szCs w:val="22"/>
          <w:lang w:val="en-US"/>
        </w:rPr>
        <w:t xml:space="preserve">have </w:t>
      </w:r>
      <w:r w:rsidRPr="00031973">
        <w:rPr>
          <w:rFonts w:eastAsia="Times New Roman"/>
          <w:szCs w:val="22"/>
          <w:lang w:val="en-US"/>
        </w:rPr>
        <w:t>already been planning a program and/or focus areas for Term 2</w:t>
      </w:r>
      <w:r w:rsidR="00663E02">
        <w:rPr>
          <w:rFonts w:eastAsia="Times New Roman"/>
          <w:szCs w:val="22"/>
          <w:lang w:val="en-US"/>
        </w:rPr>
        <w:t xml:space="preserve"> in line with the Victorian Early Years Learning and Development Framework</w:t>
      </w:r>
      <w:r w:rsidRPr="00031973">
        <w:rPr>
          <w:rFonts w:eastAsia="Times New Roman"/>
          <w:szCs w:val="22"/>
          <w:lang w:val="en-US"/>
        </w:rPr>
        <w:t xml:space="preserve">. </w:t>
      </w:r>
      <w:r w:rsidR="00893DD0">
        <w:rPr>
          <w:rFonts w:eastAsia="Times New Roman"/>
          <w:szCs w:val="22"/>
          <w:lang w:val="en-US"/>
        </w:rPr>
        <w:t xml:space="preserve">Consider ways this work can be </w:t>
      </w:r>
      <w:r w:rsidRPr="00031973">
        <w:rPr>
          <w:rFonts w:eastAsia="Times New Roman"/>
          <w:szCs w:val="22"/>
          <w:lang w:val="en-US"/>
        </w:rPr>
        <w:t>adapt</w:t>
      </w:r>
      <w:r w:rsidR="00893DD0">
        <w:rPr>
          <w:rFonts w:eastAsia="Times New Roman"/>
          <w:szCs w:val="22"/>
          <w:lang w:val="en-US"/>
        </w:rPr>
        <w:t>ed</w:t>
      </w:r>
      <w:r w:rsidRPr="00031973">
        <w:rPr>
          <w:rFonts w:eastAsia="Times New Roman"/>
          <w:szCs w:val="22"/>
          <w:lang w:val="en-US"/>
        </w:rPr>
        <w:t xml:space="preserve"> for use by </w:t>
      </w:r>
      <w:r w:rsidR="00AF195F">
        <w:rPr>
          <w:rFonts w:eastAsia="Times New Roman"/>
          <w:szCs w:val="22"/>
          <w:lang w:val="en-US"/>
        </w:rPr>
        <w:t xml:space="preserve">families </w:t>
      </w:r>
      <w:r w:rsidRPr="00031973">
        <w:rPr>
          <w:rFonts w:eastAsia="Times New Roman"/>
          <w:szCs w:val="22"/>
          <w:lang w:val="en-US"/>
        </w:rPr>
        <w:t>with their children at home. You will be drawing from your existing skills and expertise and applying these in new ways.</w:t>
      </w:r>
    </w:p>
    <w:p w14:paraId="2BEC9060" w14:textId="2152A77F" w:rsidR="0073233D" w:rsidRPr="00031973" w:rsidRDefault="0073233D" w:rsidP="00216570">
      <w:pPr>
        <w:autoSpaceDE w:val="0"/>
        <w:autoSpaceDN w:val="0"/>
        <w:adjustRightInd w:val="0"/>
        <w:ind w:left="720"/>
        <w:jc w:val="both"/>
        <w:rPr>
          <w:szCs w:val="22"/>
          <w:lang w:val="en-AU"/>
        </w:rPr>
      </w:pPr>
      <w:r w:rsidRPr="00031973">
        <w:rPr>
          <w:szCs w:val="22"/>
          <w:lang w:val="en-AU"/>
        </w:rPr>
        <w:t>This provides a great opportunity for you to work</w:t>
      </w:r>
      <w:r w:rsidR="00FB0505" w:rsidRPr="00031973">
        <w:rPr>
          <w:szCs w:val="22"/>
          <w:lang w:val="en-AU"/>
        </w:rPr>
        <w:t xml:space="preserve"> collaboratively</w:t>
      </w:r>
      <w:r w:rsidRPr="00031973">
        <w:rPr>
          <w:szCs w:val="22"/>
          <w:lang w:val="en-AU"/>
        </w:rPr>
        <w:t xml:space="preserve"> with </w:t>
      </w:r>
      <w:r w:rsidR="002D3601" w:rsidRPr="00031973">
        <w:rPr>
          <w:szCs w:val="22"/>
          <w:lang w:val="en-AU"/>
        </w:rPr>
        <w:t>families</w:t>
      </w:r>
      <w:r w:rsidR="00FB0505" w:rsidRPr="00031973">
        <w:rPr>
          <w:szCs w:val="22"/>
          <w:lang w:val="en-AU"/>
        </w:rPr>
        <w:t xml:space="preserve">. </w:t>
      </w:r>
    </w:p>
    <w:p w14:paraId="7F99FBA1" w14:textId="3F044CE8" w:rsidR="00316A07" w:rsidRPr="00031973" w:rsidRDefault="00FB0505" w:rsidP="00663E02">
      <w:pPr>
        <w:autoSpaceDE w:val="0"/>
        <w:autoSpaceDN w:val="0"/>
        <w:adjustRightInd w:val="0"/>
        <w:ind w:left="720"/>
        <w:jc w:val="both"/>
        <w:rPr>
          <w:szCs w:val="22"/>
          <w:lang w:val="en-AU"/>
        </w:rPr>
      </w:pPr>
      <w:r w:rsidRPr="00031973">
        <w:rPr>
          <w:szCs w:val="22"/>
          <w:lang w:val="en-AU"/>
        </w:rPr>
        <w:t xml:space="preserve">In </w:t>
      </w:r>
      <w:r w:rsidR="00CF4C0E" w:rsidRPr="00031973">
        <w:rPr>
          <w:szCs w:val="22"/>
          <w:lang w:val="en-AU"/>
        </w:rPr>
        <w:t>planning</w:t>
      </w:r>
      <w:r w:rsidRPr="00031973">
        <w:rPr>
          <w:szCs w:val="22"/>
          <w:lang w:val="en-AU"/>
        </w:rPr>
        <w:t>, i</w:t>
      </w:r>
      <w:r w:rsidR="00A633F7" w:rsidRPr="00031973">
        <w:rPr>
          <w:szCs w:val="22"/>
          <w:lang w:val="en-AU"/>
        </w:rPr>
        <w:t xml:space="preserve">t </w:t>
      </w:r>
      <w:r w:rsidR="00065737" w:rsidRPr="00031973">
        <w:rPr>
          <w:szCs w:val="22"/>
          <w:lang w:val="en-AU"/>
        </w:rPr>
        <w:t>is important</w:t>
      </w:r>
      <w:r w:rsidR="00A633F7" w:rsidRPr="00031973">
        <w:rPr>
          <w:szCs w:val="22"/>
          <w:lang w:val="en-AU"/>
        </w:rPr>
        <w:t xml:space="preserve"> to consider </w:t>
      </w:r>
      <w:r w:rsidR="00316A07">
        <w:rPr>
          <w:szCs w:val="22"/>
        </w:rPr>
        <w:t>that s</w:t>
      </w:r>
      <w:r w:rsidR="00316A07" w:rsidRPr="00316A07">
        <w:rPr>
          <w:szCs w:val="22"/>
        </w:rPr>
        <w:t>ome parents</w:t>
      </w:r>
      <w:r w:rsidR="00316A07">
        <w:rPr>
          <w:szCs w:val="22"/>
        </w:rPr>
        <w:t xml:space="preserve"> and </w:t>
      </w:r>
      <w:r w:rsidR="00316A07" w:rsidRPr="00316A07">
        <w:rPr>
          <w:szCs w:val="22"/>
        </w:rPr>
        <w:t xml:space="preserve">carers may </w:t>
      </w:r>
      <w:r w:rsidR="00B10ABB">
        <w:rPr>
          <w:szCs w:val="22"/>
        </w:rPr>
        <w:t>need more</w:t>
      </w:r>
      <w:r w:rsidR="00316A07" w:rsidRPr="00316A07">
        <w:rPr>
          <w:szCs w:val="22"/>
        </w:rPr>
        <w:t xml:space="preserve"> support </w:t>
      </w:r>
      <w:r w:rsidR="00B10ABB">
        <w:rPr>
          <w:szCs w:val="22"/>
        </w:rPr>
        <w:t xml:space="preserve">in providing </w:t>
      </w:r>
      <w:r w:rsidR="00316A07" w:rsidRPr="00316A07">
        <w:rPr>
          <w:szCs w:val="22"/>
        </w:rPr>
        <w:t xml:space="preserve">learning from home. For example, parents/carers with English as </w:t>
      </w:r>
      <w:r w:rsidR="00B10ABB">
        <w:rPr>
          <w:szCs w:val="22"/>
        </w:rPr>
        <w:t xml:space="preserve">a second </w:t>
      </w:r>
      <w:r w:rsidR="00316A07" w:rsidRPr="00316A07">
        <w:rPr>
          <w:szCs w:val="22"/>
        </w:rPr>
        <w:t>language, low levels of literacy or a learning disability.</w:t>
      </w:r>
      <w:r w:rsidR="00316A07" w:rsidRPr="00031973">
        <w:rPr>
          <w:szCs w:val="22"/>
          <w:lang w:val="en-AU"/>
        </w:rPr>
        <w:t xml:space="preserve"> </w:t>
      </w:r>
    </w:p>
    <w:p w14:paraId="4A15A828" w14:textId="4A5BD89E" w:rsidR="00B74508" w:rsidRPr="00B74508" w:rsidRDefault="00316A07" w:rsidP="00663E02">
      <w:pPr>
        <w:pStyle w:val="CommentText"/>
        <w:ind w:left="720"/>
        <w:jc w:val="both"/>
        <w:rPr>
          <w:rFonts w:eastAsia="Times New Roman"/>
          <w:sz w:val="22"/>
          <w:szCs w:val="22"/>
        </w:rPr>
      </w:pPr>
      <w:r w:rsidRPr="00B74508">
        <w:rPr>
          <w:rFonts w:eastAsia="Times New Roman"/>
          <w:sz w:val="22"/>
          <w:szCs w:val="22"/>
        </w:rPr>
        <w:t xml:space="preserve">Please also consider </w:t>
      </w:r>
      <w:r w:rsidR="00A633F7" w:rsidRPr="00B74508">
        <w:rPr>
          <w:rFonts w:eastAsia="Times New Roman"/>
          <w:sz w:val="22"/>
          <w:szCs w:val="22"/>
        </w:rPr>
        <w:t>the role of screen-based activities</w:t>
      </w:r>
      <w:r w:rsidR="002D3601" w:rsidRPr="00B74508">
        <w:rPr>
          <w:rFonts w:eastAsia="Times New Roman"/>
          <w:sz w:val="22"/>
          <w:szCs w:val="22"/>
        </w:rPr>
        <w:t xml:space="preserve"> for children</w:t>
      </w:r>
      <w:r w:rsidR="00A633F7" w:rsidRPr="00B74508">
        <w:rPr>
          <w:rFonts w:eastAsia="Times New Roman"/>
          <w:sz w:val="22"/>
          <w:szCs w:val="22"/>
        </w:rPr>
        <w:t xml:space="preserve">, and the </w:t>
      </w:r>
      <w:r w:rsidR="002D3601" w:rsidRPr="00B74508">
        <w:rPr>
          <w:rFonts w:eastAsia="Times New Roman"/>
          <w:sz w:val="22"/>
          <w:szCs w:val="22"/>
        </w:rPr>
        <w:t xml:space="preserve">expert </w:t>
      </w:r>
      <w:r w:rsidR="00A633F7" w:rsidRPr="00B74508">
        <w:rPr>
          <w:rFonts w:eastAsia="Times New Roman"/>
          <w:sz w:val="22"/>
          <w:szCs w:val="22"/>
        </w:rPr>
        <w:t>adv</w:t>
      </w:r>
      <w:r w:rsidR="00A44365" w:rsidRPr="00B74508">
        <w:rPr>
          <w:rFonts w:eastAsia="Times New Roman"/>
          <w:sz w:val="22"/>
          <w:szCs w:val="22"/>
        </w:rPr>
        <w:t xml:space="preserve">ice of limiting this to </w:t>
      </w:r>
      <w:r w:rsidR="00E60627">
        <w:rPr>
          <w:rFonts w:eastAsia="Times New Roman"/>
          <w:sz w:val="22"/>
          <w:szCs w:val="22"/>
        </w:rPr>
        <w:t>one</w:t>
      </w:r>
      <w:r w:rsidR="00E60627" w:rsidRPr="00B74508">
        <w:rPr>
          <w:rFonts w:eastAsia="Times New Roman"/>
          <w:sz w:val="22"/>
          <w:szCs w:val="22"/>
        </w:rPr>
        <w:t xml:space="preserve"> </w:t>
      </w:r>
      <w:r w:rsidR="00A44365" w:rsidRPr="00B74508">
        <w:rPr>
          <w:rFonts w:eastAsia="Times New Roman"/>
          <w:sz w:val="22"/>
          <w:szCs w:val="22"/>
        </w:rPr>
        <w:t>hour a day.</w:t>
      </w:r>
      <w:r w:rsidR="00DE4A83">
        <w:rPr>
          <w:rFonts w:eastAsia="Times New Roman"/>
          <w:sz w:val="22"/>
          <w:szCs w:val="22"/>
        </w:rPr>
        <w:t xml:space="preserve"> Wherever possible, </w:t>
      </w:r>
      <w:r w:rsidR="005951D8">
        <w:rPr>
          <w:rFonts w:eastAsia="Times New Roman"/>
          <w:sz w:val="22"/>
          <w:szCs w:val="22"/>
        </w:rPr>
        <w:t xml:space="preserve">support </w:t>
      </w:r>
      <w:r w:rsidR="00DE4A83">
        <w:rPr>
          <w:rFonts w:eastAsia="Times New Roman"/>
          <w:sz w:val="22"/>
          <w:szCs w:val="22"/>
        </w:rPr>
        <w:t>active rather than passive screen-based activities.</w:t>
      </w:r>
    </w:p>
    <w:p w14:paraId="5C98CB7E" w14:textId="403CCCEC" w:rsidR="00135A2F" w:rsidRPr="00031973" w:rsidRDefault="00135A2F" w:rsidP="00135A2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/>
          <w:bCs/>
          <w:szCs w:val="22"/>
        </w:rPr>
      </w:pPr>
      <w:r w:rsidRPr="00031973">
        <w:rPr>
          <w:rFonts w:eastAsia="Times New Roman"/>
          <w:b/>
          <w:bCs/>
          <w:szCs w:val="22"/>
        </w:rPr>
        <w:t>Supporting positive parenting</w:t>
      </w:r>
      <w:r w:rsidR="00216570" w:rsidRPr="00031973">
        <w:rPr>
          <w:rFonts w:eastAsia="Times New Roman"/>
          <w:b/>
          <w:bCs/>
          <w:szCs w:val="22"/>
        </w:rPr>
        <w:t xml:space="preserve"> and the home learning environment</w:t>
      </w:r>
    </w:p>
    <w:p w14:paraId="3A8167FC" w14:textId="3BD9FA41" w:rsidR="00031973" w:rsidRPr="00031973" w:rsidRDefault="00031973" w:rsidP="00663E02">
      <w:pPr>
        <w:pStyle w:val="CommentText"/>
        <w:ind w:left="720"/>
        <w:jc w:val="both"/>
        <w:rPr>
          <w:rFonts w:eastAsia="Times New Roman"/>
          <w:sz w:val="22"/>
          <w:szCs w:val="22"/>
        </w:rPr>
      </w:pPr>
      <w:r w:rsidRPr="00031973">
        <w:rPr>
          <w:rFonts w:eastAsia="Times New Roman"/>
          <w:sz w:val="22"/>
          <w:szCs w:val="22"/>
        </w:rPr>
        <w:t xml:space="preserve">Within your </w:t>
      </w:r>
      <w:r w:rsidR="00C42876">
        <w:rPr>
          <w:rFonts w:eastAsia="Times New Roman"/>
          <w:sz w:val="22"/>
          <w:szCs w:val="22"/>
        </w:rPr>
        <w:t>l</w:t>
      </w:r>
      <w:r w:rsidRPr="00031973">
        <w:rPr>
          <w:rFonts w:eastAsia="Times New Roman"/>
          <w:sz w:val="22"/>
          <w:szCs w:val="22"/>
        </w:rPr>
        <w:t xml:space="preserve">earning from </w:t>
      </w:r>
      <w:r w:rsidR="00C42876">
        <w:rPr>
          <w:rFonts w:eastAsia="Times New Roman"/>
          <w:sz w:val="22"/>
          <w:szCs w:val="22"/>
        </w:rPr>
        <w:t>h</w:t>
      </w:r>
      <w:r w:rsidRPr="00031973">
        <w:rPr>
          <w:rFonts w:eastAsia="Times New Roman"/>
          <w:sz w:val="22"/>
          <w:szCs w:val="22"/>
        </w:rPr>
        <w:t>ome model, you may want to include information and activities to help families respond to behaviours they may find challenging, and support children to regulate their emotions.</w:t>
      </w:r>
    </w:p>
    <w:p w14:paraId="4325159B" w14:textId="046C8614" w:rsidR="00D23D9B" w:rsidRPr="00031973" w:rsidRDefault="00031973" w:rsidP="00D23D9B">
      <w:pPr>
        <w:pStyle w:val="CommentText"/>
        <w:ind w:left="720"/>
        <w:jc w:val="both"/>
        <w:rPr>
          <w:rFonts w:eastAsia="Times New Roman"/>
          <w:sz w:val="22"/>
          <w:szCs w:val="22"/>
        </w:rPr>
      </w:pPr>
      <w:r w:rsidRPr="00430EBE">
        <w:rPr>
          <w:rFonts w:eastAsia="Times New Roman"/>
          <w:sz w:val="22"/>
          <w:szCs w:val="22"/>
        </w:rPr>
        <w:t xml:space="preserve">Different things can affect a child’s ability to self-regulate. For example, tiredness, illness and changes to their routine can all </w:t>
      </w:r>
      <w:r w:rsidR="00F46DE7" w:rsidRPr="00430EBE">
        <w:rPr>
          <w:rFonts w:eastAsia="Times New Roman"/>
          <w:sz w:val="22"/>
          <w:szCs w:val="22"/>
        </w:rPr>
        <w:t xml:space="preserve">have an impact </w:t>
      </w:r>
      <w:r w:rsidRPr="00430EBE">
        <w:rPr>
          <w:rFonts w:eastAsia="Times New Roman"/>
          <w:sz w:val="22"/>
          <w:szCs w:val="22"/>
        </w:rPr>
        <w:t>their ability to regulate their reactions and behaviour.</w:t>
      </w:r>
      <w:r w:rsidR="00D23D9B" w:rsidRPr="00D23D9B">
        <w:rPr>
          <w:rFonts w:eastAsia="Times New Roman"/>
          <w:sz w:val="22"/>
          <w:szCs w:val="22"/>
        </w:rPr>
        <w:t xml:space="preserve"> </w:t>
      </w:r>
      <w:r w:rsidR="00D23D9B">
        <w:rPr>
          <w:rFonts w:eastAsia="Times New Roman"/>
          <w:sz w:val="22"/>
          <w:szCs w:val="22"/>
        </w:rPr>
        <w:t xml:space="preserve">Given the current circumstances, </w:t>
      </w:r>
      <w:r w:rsidR="00D23D9B" w:rsidRPr="00031973">
        <w:rPr>
          <w:rFonts w:eastAsia="Times New Roman"/>
          <w:sz w:val="22"/>
          <w:szCs w:val="22"/>
        </w:rPr>
        <w:t>parents and carers may welcome support in this area.</w:t>
      </w:r>
    </w:p>
    <w:p w14:paraId="4EC4E539" w14:textId="0A6DF971" w:rsidR="00031973" w:rsidRDefault="00031973" w:rsidP="00663E02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</w:rPr>
      </w:pPr>
    </w:p>
    <w:p w14:paraId="0BE350FF" w14:textId="5E2B3342" w:rsidR="00135A2F" w:rsidRPr="00031973" w:rsidRDefault="00135A2F" w:rsidP="00135A2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b/>
          <w:bCs/>
          <w:szCs w:val="22"/>
        </w:rPr>
      </w:pPr>
      <w:r w:rsidRPr="00031973">
        <w:rPr>
          <w:rFonts w:eastAsia="Times New Roman"/>
          <w:b/>
          <w:bCs/>
          <w:szCs w:val="22"/>
        </w:rPr>
        <w:t xml:space="preserve">Keeping children </w:t>
      </w:r>
      <w:r w:rsidR="005358D3" w:rsidRPr="00031973">
        <w:rPr>
          <w:rFonts w:eastAsia="Times New Roman"/>
          <w:b/>
          <w:bCs/>
          <w:szCs w:val="22"/>
        </w:rPr>
        <w:t xml:space="preserve">socially </w:t>
      </w:r>
      <w:r w:rsidRPr="00031973">
        <w:rPr>
          <w:rFonts w:eastAsia="Times New Roman"/>
          <w:b/>
          <w:bCs/>
          <w:szCs w:val="22"/>
        </w:rPr>
        <w:t xml:space="preserve">connected </w:t>
      </w:r>
    </w:p>
    <w:p w14:paraId="31BDD4B5" w14:textId="2BD5E502" w:rsidR="001C169C" w:rsidRPr="00031973" w:rsidRDefault="00093C56" w:rsidP="00C463CA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</w:rPr>
      </w:pPr>
      <w:r w:rsidRPr="00031973">
        <w:rPr>
          <w:szCs w:val="22"/>
          <w:lang w:val="en-US"/>
        </w:rPr>
        <w:t xml:space="preserve">We know that children’s </w:t>
      </w:r>
      <w:r w:rsidR="002D3601" w:rsidRPr="00031973">
        <w:rPr>
          <w:szCs w:val="22"/>
          <w:lang w:val="en-US"/>
        </w:rPr>
        <w:t xml:space="preserve">participation </w:t>
      </w:r>
      <w:r w:rsidRPr="00031973">
        <w:rPr>
          <w:szCs w:val="22"/>
          <w:lang w:val="en-US"/>
        </w:rPr>
        <w:t xml:space="preserve">in social settings strengthens </w:t>
      </w:r>
      <w:r w:rsidR="002D3601" w:rsidRPr="00031973">
        <w:rPr>
          <w:szCs w:val="22"/>
          <w:lang w:val="en-US"/>
        </w:rPr>
        <w:t xml:space="preserve">their </w:t>
      </w:r>
      <w:r w:rsidRPr="00031973">
        <w:rPr>
          <w:szCs w:val="22"/>
          <w:lang w:val="en-US"/>
        </w:rPr>
        <w:t xml:space="preserve">sense of identity, wellbeing and belonging. </w:t>
      </w:r>
      <w:r w:rsidR="00C463CA" w:rsidRPr="00031973">
        <w:rPr>
          <w:rFonts w:eastAsia="Times New Roman"/>
          <w:szCs w:val="22"/>
        </w:rPr>
        <w:t xml:space="preserve">There are lots of ways to keep children connected </w:t>
      </w:r>
      <w:r w:rsidR="005358D3" w:rsidRPr="00031973">
        <w:rPr>
          <w:rFonts w:eastAsia="Times New Roman"/>
          <w:szCs w:val="22"/>
        </w:rPr>
        <w:t xml:space="preserve">with others </w:t>
      </w:r>
      <w:r w:rsidR="00C463CA" w:rsidRPr="00031973">
        <w:rPr>
          <w:rFonts w:eastAsia="Times New Roman"/>
          <w:szCs w:val="22"/>
        </w:rPr>
        <w:t xml:space="preserve">during this time. </w:t>
      </w:r>
    </w:p>
    <w:p w14:paraId="00A653D4" w14:textId="72A3E2AF" w:rsidR="00C463CA" w:rsidRPr="00031973" w:rsidRDefault="00C463CA" w:rsidP="00C463CA">
      <w:pPr>
        <w:autoSpaceDE w:val="0"/>
        <w:autoSpaceDN w:val="0"/>
        <w:adjustRightInd w:val="0"/>
        <w:ind w:left="720"/>
        <w:jc w:val="both"/>
        <w:rPr>
          <w:rFonts w:eastAsia="Times New Roman"/>
          <w:szCs w:val="22"/>
        </w:rPr>
      </w:pPr>
      <w:r w:rsidRPr="00031973">
        <w:rPr>
          <w:rFonts w:eastAsia="Times New Roman"/>
          <w:szCs w:val="22"/>
        </w:rPr>
        <w:t xml:space="preserve">You may want to invite families to set up a pen </w:t>
      </w:r>
      <w:r w:rsidR="005358D3" w:rsidRPr="00031973">
        <w:rPr>
          <w:rFonts w:eastAsia="Times New Roman"/>
          <w:szCs w:val="22"/>
        </w:rPr>
        <w:t xml:space="preserve">friend </w:t>
      </w:r>
      <w:r w:rsidRPr="00031973">
        <w:rPr>
          <w:rFonts w:eastAsia="Times New Roman"/>
          <w:szCs w:val="22"/>
        </w:rPr>
        <w:t xml:space="preserve">exchange. </w:t>
      </w:r>
    </w:p>
    <w:p w14:paraId="5189D722" w14:textId="54E1643B" w:rsidR="00D2360B" w:rsidRDefault="00C463CA" w:rsidP="00D26BAD">
      <w:pPr>
        <w:autoSpaceDE w:val="0"/>
        <w:autoSpaceDN w:val="0"/>
        <w:adjustRightInd w:val="0"/>
        <w:spacing w:after="240"/>
        <w:ind w:left="720"/>
        <w:jc w:val="both"/>
        <w:rPr>
          <w:rFonts w:eastAsia="Times New Roman"/>
          <w:szCs w:val="22"/>
        </w:rPr>
      </w:pPr>
      <w:r w:rsidRPr="00031973">
        <w:rPr>
          <w:rFonts w:eastAsia="Times New Roman"/>
          <w:szCs w:val="22"/>
        </w:rPr>
        <w:t xml:space="preserve">Technology can also support children </w:t>
      </w:r>
      <w:r w:rsidR="00921E12">
        <w:rPr>
          <w:rFonts w:eastAsia="Times New Roman"/>
          <w:szCs w:val="22"/>
        </w:rPr>
        <w:t>to stay</w:t>
      </w:r>
      <w:r w:rsidR="00921E12" w:rsidRPr="00031973">
        <w:rPr>
          <w:rFonts w:eastAsia="Times New Roman"/>
          <w:szCs w:val="22"/>
        </w:rPr>
        <w:t xml:space="preserve"> </w:t>
      </w:r>
      <w:r w:rsidRPr="00031973">
        <w:rPr>
          <w:rFonts w:eastAsia="Times New Roman"/>
          <w:szCs w:val="22"/>
        </w:rPr>
        <w:t>connected</w:t>
      </w:r>
      <w:r w:rsidR="005358D3" w:rsidRPr="00031973">
        <w:rPr>
          <w:rFonts w:eastAsia="Times New Roman"/>
          <w:szCs w:val="22"/>
        </w:rPr>
        <w:t>. For example</w:t>
      </w:r>
      <w:r w:rsidR="002D3601" w:rsidRPr="00031973">
        <w:rPr>
          <w:rFonts w:eastAsia="Times New Roman"/>
          <w:szCs w:val="22"/>
        </w:rPr>
        <w:t xml:space="preserve">, </w:t>
      </w:r>
      <w:r w:rsidRPr="00031973">
        <w:rPr>
          <w:rFonts w:eastAsia="Times New Roman"/>
          <w:szCs w:val="22"/>
        </w:rPr>
        <w:t xml:space="preserve">families </w:t>
      </w:r>
      <w:r w:rsidR="00F46DE7">
        <w:rPr>
          <w:rFonts w:eastAsia="Times New Roman"/>
          <w:szCs w:val="22"/>
        </w:rPr>
        <w:t>can</w:t>
      </w:r>
      <w:r w:rsidR="00F46DE7" w:rsidRPr="00031973">
        <w:rPr>
          <w:rFonts w:eastAsia="Times New Roman"/>
          <w:szCs w:val="22"/>
        </w:rPr>
        <w:t xml:space="preserve"> </w:t>
      </w:r>
      <w:r w:rsidRPr="00031973">
        <w:rPr>
          <w:rFonts w:eastAsia="Times New Roman"/>
          <w:szCs w:val="22"/>
        </w:rPr>
        <w:t xml:space="preserve">share photos or video messages </w:t>
      </w:r>
      <w:r w:rsidR="00F46DE7">
        <w:rPr>
          <w:rFonts w:eastAsia="Times New Roman"/>
          <w:szCs w:val="22"/>
        </w:rPr>
        <w:t>showing</w:t>
      </w:r>
      <w:r w:rsidR="00F46DE7" w:rsidRPr="00031973">
        <w:rPr>
          <w:rFonts w:eastAsia="Times New Roman"/>
          <w:szCs w:val="22"/>
        </w:rPr>
        <w:t xml:space="preserve"> </w:t>
      </w:r>
      <w:r w:rsidRPr="00031973">
        <w:rPr>
          <w:rFonts w:eastAsia="Times New Roman"/>
          <w:szCs w:val="22"/>
        </w:rPr>
        <w:t>what children are doing at home.</w:t>
      </w:r>
    </w:p>
    <w:p w14:paraId="3A7C3E7E" w14:textId="787ADD67" w:rsidR="00986A19" w:rsidRPr="0084466D" w:rsidRDefault="0084466D" w:rsidP="0084466D">
      <w:pPr>
        <w:autoSpaceDE w:val="0"/>
        <w:autoSpaceDN w:val="0"/>
        <w:spacing w:after="0"/>
      </w:pPr>
      <w:r w:rsidRPr="00EE1B54">
        <w:rPr>
          <w:rFonts w:cstheme="minorHAnsi"/>
          <w:b/>
          <w:bCs/>
          <w:i/>
          <w:iCs/>
          <w:noProof/>
          <w:color w:val="AF272F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C468B" wp14:editId="38251DD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75400" cy="15303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530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B65C" w14:textId="77777777" w:rsidR="0071545E" w:rsidRPr="00DA031B" w:rsidRDefault="00AA27E7" w:rsidP="00AA27E7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</w:pPr>
                            <w:r w:rsidRPr="00DA031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 xml:space="preserve">“We are working across our kindergarten to make up packs for all children enrolled in our services and dropping them off at each child’s home. </w:t>
                            </w:r>
                          </w:p>
                          <w:p w14:paraId="0157EB74" w14:textId="77777777" w:rsidR="0071545E" w:rsidRPr="00DA031B" w:rsidRDefault="0071545E" w:rsidP="00AA27E7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</w:pPr>
                          </w:p>
                          <w:p w14:paraId="68316BD6" w14:textId="1C19FCFE" w:rsidR="00AA27E7" w:rsidRPr="00DA031B" w:rsidRDefault="0071545E" w:rsidP="00AA27E7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</w:pPr>
                            <w:r w:rsidRPr="00DA031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“</w:t>
                            </w:r>
                            <w:r w:rsidR="00AA27E7" w:rsidRPr="00DA031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These packs contain resources such as a recipe for playdough (as well as a small handful for the child), pencils/crayons, coloured paper, pipe cleaners, icy pole sticks and other art materials that children can use at home.”</w:t>
                            </w:r>
                          </w:p>
                          <w:p w14:paraId="1A94AB54" w14:textId="77777777" w:rsidR="00D07D58" w:rsidRPr="00DA031B" w:rsidRDefault="00D07D58" w:rsidP="00AA27E7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rFonts w:cstheme="minorHAnsi"/>
                                <w:b/>
                                <w:bCs/>
                                <w:color w:val="AF272F" w:themeColor="text1"/>
                                <w:szCs w:val="22"/>
                              </w:rPr>
                            </w:pPr>
                          </w:p>
                          <w:p w14:paraId="2A907959" w14:textId="7BC28B5B" w:rsidR="00AA27E7" w:rsidRPr="00DA031B" w:rsidRDefault="00AA27E7" w:rsidP="00AA27E7">
                            <w:pPr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</w:pPr>
                            <w:r w:rsidRPr="00DA031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Early Years Manager</w:t>
                            </w:r>
                          </w:p>
                          <w:p w14:paraId="4D30E797" w14:textId="77777777" w:rsidR="00AA27E7" w:rsidRDefault="00AA27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D1BABD" w14:textId="27167C1E" w:rsidR="00AA27E7" w:rsidRDefault="00AA27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A443EC" w14:textId="77777777" w:rsidR="00AA27E7" w:rsidRPr="00AA27E7" w:rsidRDefault="00AA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468B" id="_x0000_s1027" type="#_x0000_t202" style="position:absolute;margin-left:0;margin-top:10.65pt;width:502pt;height:12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" fillcolor="#f4ced0 [669]" stroked="f">
                <v:textbox>
                  <w:txbxContent>
                    <w:p w14:paraId="1926B65C" w14:textId="77777777" w:rsidR="0071545E" w:rsidRPr="00DA031B" w:rsidRDefault="00AA27E7" w:rsidP="00AA27E7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</w:pPr>
                      <w:r w:rsidRPr="00DA031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 xml:space="preserve">“We are working across our kindergarten to make up packs for all children enrolled in our services and dropping them off at each child’s home. </w:t>
                      </w:r>
                    </w:p>
                    <w:p w14:paraId="0157EB74" w14:textId="77777777" w:rsidR="0071545E" w:rsidRPr="00DA031B" w:rsidRDefault="0071545E" w:rsidP="00AA27E7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</w:pPr>
                    </w:p>
                    <w:p w14:paraId="68316BD6" w14:textId="1C19FCFE" w:rsidR="00AA27E7" w:rsidRPr="00DA031B" w:rsidRDefault="0071545E" w:rsidP="00AA27E7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</w:pPr>
                      <w:r w:rsidRPr="00DA031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“</w:t>
                      </w:r>
                      <w:r w:rsidR="00AA27E7" w:rsidRPr="00DA031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These packs contain resources such as a recipe for playdough (as well as a small handful for the child), pencils/crayons, coloured paper, pipe cleaners, icy pole sticks and other art materials that children can use at home.”</w:t>
                      </w:r>
                    </w:p>
                    <w:p w14:paraId="1A94AB54" w14:textId="77777777" w:rsidR="00D07D58" w:rsidRPr="00DA031B" w:rsidRDefault="00D07D58" w:rsidP="00AA27E7">
                      <w:pPr>
                        <w:autoSpaceDE w:val="0"/>
                        <w:autoSpaceDN w:val="0"/>
                        <w:spacing w:before="40" w:after="40"/>
                        <w:rPr>
                          <w:rFonts w:cstheme="minorHAnsi"/>
                          <w:b/>
                          <w:bCs/>
                          <w:color w:val="AF272F" w:themeColor="text1"/>
                          <w:szCs w:val="22"/>
                        </w:rPr>
                      </w:pPr>
                    </w:p>
                    <w:p w14:paraId="2A907959" w14:textId="7BC28B5B" w:rsidR="00AA27E7" w:rsidRPr="00DA031B" w:rsidRDefault="00AA27E7" w:rsidP="00AA27E7">
                      <w:pPr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</w:pPr>
                      <w:r w:rsidRPr="00DA031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Early Years Manager</w:t>
                      </w:r>
                    </w:p>
                    <w:p w14:paraId="4D30E797" w14:textId="77777777" w:rsidR="00AA27E7" w:rsidRDefault="00AA27E7">
                      <w:pPr>
                        <w:rPr>
                          <w:lang w:val="en-US"/>
                        </w:rPr>
                      </w:pPr>
                    </w:p>
                    <w:p w14:paraId="70D1BABD" w14:textId="27167C1E" w:rsidR="00AA27E7" w:rsidRDefault="00AA27E7">
                      <w:pPr>
                        <w:rPr>
                          <w:lang w:val="en-US"/>
                        </w:rPr>
                      </w:pPr>
                    </w:p>
                    <w:p w14:paraId="24A443EC" w14:textId="77777777" w:rsidR="00AA27E7" w:rsidRPr="00AA27E7" w:rsidRDefault="00AA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1A06">
        <w:rPr>
          <w:rFonts w:ascii="Segoe UI" w:hAnsi="Segoe UI" w:cs="Segoe UI"/>
          <w:color w:val="4E586A"/>
          <w:sz w:val="16"/>
          <w:szCs w:val="16"/>
        </w:rPr>
        <w:t> </w:t>
      </w:r>
    </w:p>
    <w:p w14:paraId="79860C53" w14:textId="68040BA8" w:rsidR="00050F3D" w:rsidRDefault="00050F3D" w:rsidP="00C8231A">
      <w:pPr>
        <w:rPr>
          <w:rFonts w:asciiTheme="majorHAnsi" w:eastAsiaTheme="majorEastAsia" w:hAnsiTheme="majorHAnsi" w:cstheme="majorBidi"/>
          <w:b/>
          <w:color w:val="AF272F" w:themeColor="text1"/>
          <w:sz w:val="24"/>
        </w:rPr>
      </w:pPr>
    </w:p>
    <w:p w14:paraId="7E400E69" w14:textId="7A75BEF0" w:rsidR="003E3BCD" w:rsidRDefault="003E3BCD" w:rsidP="00C8231A">
      <w:pPr>
        <w:rPr>
          <w:rFonts w:asciiTheme="majorHAnsi" w:eastAsiaTheme="majorEastAsia" w:hAnsiTheme="majorHAnsi" w:cstheme="majorBidi"/>
          <w:b/>
          <w:color w:val="AF272F" w:themeColor="text1"/>
          <w:sz w:val="24"/>
        </w:rPr>
      </w:pPr>
    </w:p>
    <w:p w14:paraId="122AF381" w14:textId="77777777" w:rsidR="003E3BCD" w:rsidRDefault="003E3BCD" w:rsidP="00C8231A">
      <w:pPr>
        <w:rPr>
          <w:rFonts w:asciiTheme="majorHAnsi" w:eastAsiaTheme="majorEastAsia" w:hAnsiTheme="majorHAnsi" w:cstheme="majorBidi"/>
          <w:b/>
          <w:color w:val="AF272F" w:themeColor="text1"/>
          <w:sz w:val="24"/>
        </w:rPr>
      </w:pPr>
    </w:p>
    <w:p w14:paraId="431E6BF8" w14:textId="13D4FEF2" w:rsidR="008D2DA2" w:rsidRPr="00534ACA" w:rsidRDefault="00B74508" w:rsidP="00534ACA">
      <w:pPr>
        <w:rPr>
          <w:rFonts w:ascii="Arial" w:hAnsi="Arial" w:cs="Arial"/>
          <w:color w:val="AF272F" w:themeColor="text1"/>
          <w:sz w:val="23"/>
          <w:szCs w:val="23"/>
        </w:rPr>
      </w:pPr>
      <w:r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Do we need to do more for children and families</w:t>
      </w:r>
      <w:r w:rsidR="00DE4A83"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 experiencing vulnerability</w:t>
      </w:r>
      <w:r w:rsidRPr="00C8231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?</w:t>
      </w:r>
    </w:p>
    <w:p w14:paraId="7FEB8730" w14:textId="1DFBFBE2" w:rsidR="008D2DA2" w:rsidRDefault="008D2DA2" w:rsidP="006D1BE1">
      <w:pPr>
        <w:spacing w:after="0"/>
        <w:rPr>
          <w:lang w:val="en"/>
        </w:rPr>
      </w:pPr>
      <w:r w:rsidRPr="00E029D8">
        <w:rPr>
          <w:rFonts w:cstheme="minorHAnsi"/>
        </w:rPr>
        <w:t>For</w:t>
      </w:r>
      <w:r w:rsidRPr="00E029D8">
        <w:rPr>
          <w:lang w:val="en"/>
        </w:rPr>
        <w:t xml:space="preserve"> many vulnerable children</w:t>
      </w:r>
      <w:r>
        <w:rPr>
          <w:lang w:val="en"/>
        </w:rPr>
        <w:t xml:space="preserve"> and families</w:t>
      </w:r>
      <w:r w:rsidRPr="00E029D8">
        <w:rPr>
          <w:lang w:val="en"/>
        </w:rPr>
        <w:t>, continuing to attend early childhood services will be the best way to support their learning and development</w:t>
      </w:r>
      <w:r w:rsidR="004B4B11">
        <w:rPr>
          <w:lang w:val="en"/>
        </w:rPr>
        <w:t>.</w:t>
      </w:r>
      <w:r>
        <w:rPr>
          <w:lang w:val="en"/>
        </w:rPr>
        <w:t xml:space="preserve"> </w:t>
      </w:r>
      <w:r w:rsidRPr="00E029D8">
        <w:rPr>
          <w:lang w:val="en"/>
        </w:rPr>
        <w:t xml:space="preserve"> </w:t>
      </w:r>
    </w:p>
    <w:p w14:paraId="66FAD1BC" w14:textId="77777777" w:rsidR="006D1BE1" w:rsidRDefault="006D1BE1" w:rsidP="006D1BE1">
      <w:pPr>
        <w:spacing w:after="0"/>
        <w:rPr>
          <w:lang w:val="en"/>
        </w:rPr>
      </w:pPr>
    </w:p>
    <w:p w14:paraId="084BBE0B" w14:textId="77777777" w:rsidR="006D1BE1" w:rsidRDefault="00F32BCC" w:rsidP="006D1BE1">
      <w:pPr>
        <w:autoSpaceDE w:val="0"/>
        <w:autoSpaceDN w:val="0"/>
        <w:adjustRightInd w:val="0"/>
        <w:spacing w:after="0"/>
        <w:jc w:val="both"/>
        <w:rPr>
          <w:lang w:val="en"/>
        </w:rPr>
      </w:pPr>
      <w:r>
        <w:rPr>
          <w:lang w:val="en"/>
        </w:rPr>
        <w:t>It is important that your service remains in contact with, and continues to support, children and families experiencing vulnerability as a priority, including through supporting their learning from home if needed.</w:t>
      </w:r>
    </w:p>
    <w:p w14:paraId="48CB2824" w14:textId="3F4D01D2" w:rsidR="00645A36" w:rsidRDefault="00F32BCC" w:rsidP="006D1BE1">
      <w:pPr>
        <w:autoSpaceDE w:val="0"/>
        <w:autoSpaceDN w:val="0"/>
        <w:adjustRightInd w:val="0"/>
        <w:spacing w:after="0"/>
        <w:jc w:val="both"/>
        <w:rPr>
          <w:lang w:val="en"/>
        </w:rPr>
      </w:pPr>
      <w:r w:rsidRPr="001765D4">
        <w:rPr>
          <w:lang w:val="en"/>
        </w:rPr>
        <w:t xml:space="preserve"> </w:t>
      </w:r>
    </w:p>
    <w:p w14:paraId="5B725D02" w14:textId="5CC65CEC" w:rsidR="00F32BCC" w:rsidRDefault="00AF54EC" w:rsidP="006D1BE1">
      <w:pPr>
        <w:spacing w:after="0"/>
        <w:rPr>
          <w:rFonts w:ascii="Times New Roman" w:hAnsi="Times New Roman" w:cs="Times New Roman"/>
          <w:sz w:val="24"/>
          <w:lang w:val="en-AU" w:eastAsia="en-AU"/>
        </w:rPr>
      </w:pPr>
      <w:r>
        <w:rPr>
          <w:lang w:val="en"/>
        </w:rPr>
        <w:t xml:space="preserve">Understanding </w:t>
      </w:r>
      <w:r>
        <w:rPr>
          <w:bCs/>
          <w:lang w:val="en-NZ"/>
        </w:rPr>
        <w:t>their home learning environment and the people who will support them will assist in developing relevant and achievable goals for their child while learning at home.</w:t>
      </w:r>
      <w:r>
        <w:rPr>
          <w:rFonts w:ascii="Times New Roman" w:hAnsi="Times New Roman" w:cs="Times New Roman"/>
          <w:sz w:val="24"/>
          <w:lang w:val="en-AU" w:eastAsia="en-AU"/>
        </w:rPr>
        <w:t xml:space="preserve"> </w:t>
      </w:r>
    </w:p>
    <w:p w14:paraId="40E7BB07" w14:textId="77777777" w:rsidR="006D1BE1" w:rsidRPr="00474004" w:rsidRDefault="006D1BE1" w:rsidP="006D1BE1">
      <w:pPr>
        <w:spacing w:after="0"/>
      </w:pPr>
    </w:p>
    <w:p w14:paraId="07E1C5F2" w14:textId="14FEC799" w:rsidR="00926F7D" w:rsidRDefault="001765D4" w:rsidP="006D1BE1">
      <w:pPr>
        <w:autoSpaceDE w:val="0"/>
        <w:autoSpaceDN w:val="0"/>
        <w:adjustRightInd w:val="0"/>
        <w:spacing w:after="0"/>
        <w:jc w:val="both"/>
        <w:rPr>
          <w:lang w:val="en"/>
        </w:rPr>
      </w:pPr>
      <w:r>
        <w:rPr>
          <w:lang w:val="en"/>
        </w:rPr>
        <w:t>If you have particular concerns about a child who is not attending, your DET regional office contact will be able to provide further support and advice.</w:t>
      </w:r>
    </w:p>
    <w:p w14:paraId="0D3BFA13" w14:textId="77777777" w:rsidR="006D1BE1" w:rsidRDefault="006D1BE1" w:rsidP="006D1BE1">
      <w:pPr>
        <w:autoSpaceDE w:val="0"/>
        <w:autoSpaceDN w:val="0"/>
        <w:adjustRightInd w:val="0"/>
        <w:spacing w:after="0"/>
        <w:jc w:val="both"/>
        <w:rPr>
          <w:lang w:val="en"/>
        </w:rPr>
      </w:pPr>
    </w:p>
    <w:p w14:paraId="7BBC2C03" w14:textId="7719566F" w:rsidR="00F03615" w:rsidRPr="00926F7D" w:rsidRDefault="00F03615" w:rsidP="00926F7D">
      <w:pPr>
        <w:autoSpaceDE w:val="0"/>
        <w:autoSpaceDN w:val="0"/>
        <w:adjustRightInd w:val="0"/>
        <w:spacing w:after="240"/>
        <w:jc w:val="both"/>
        <w:rPr>
          <w:color w:val="AF272F" w:themeColor="text1"/>
          <w:lang w:val="en"/>
        </w:rPr>
      </w:pP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What technology platforms should </w:t>
      </w:r>
      <w:r w:rsidR="005358D3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services</w:t>
      </w: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 be using?</w:t>
      </w:r>
    </w:p>
    <w:p w14:paraId="7CF17C07" w14:textId="53772FAD" w:rsidR="00F03615" w:rsidRDefault="005358D3" w:rsidP="00663E02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="00F03615">
        <w:rPr>
          <w:rFonts w:eastAsia="Times New Roman"/>
        </w:rPr>
        <w:t>Department does</w:t>
      </w:r>
      <w:r>
        <w:rPr>
          <w:rFonts w:eastAsia="Times New Roman"/>
        </w:rPr>
        <w:t xml:space="preserve"> not</w:t>
      </w:r>
      <w:r w:rsidR="00F03615">
        <w:rPr>
          <w:rFonts w:eastAsia="Times New Roman"/>
        </w:rPr>
        <w:t xml:space="preserve"> recommend any one platform</w:t>
      </w:r>
      <w:r w:rsidR="002D3601">
        <w:rPr>
          <w:rFonts w:eastAsia="Times New Roman"/>
        </w:rPr>
        <w:t>,</w:t>
      </w:r>
      <w:r w:rsidR="00F03615">
        <w:rPr>
          <w:rFonts w:eastAsia="Times New Roman"/>
        </w:rPr>
        <w:t xml:space="preserve"> but is aware that service</w:t>
      </w:r>
      <w:r>
        <w:rPr>
          <w:rFonts w:eastAsia="Times New Roman"/>
        </w:rPr>
        <w:t>s</w:t>
      </w:r>
      <w:r w:rsidR="00F03615">
        <w:rPr>
          <w:rFonts w:eastAsia="Times New Roman"/>
        </w:rPr>
        <w:t xml:space="preserve"> are already:</w:t>
      </w:r>
    </w:p>
    <w:p w14:paraId="445F5437" w14:textId="1E6CE6F4" w:rsidR="00031973" w:rsidRDefault="00AA76BD" w:rsidP="00663E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031973" w:rsidRPr="00037467">
        <w:rPr>
          <w:rFonts w:eastAsia="Times New Roman"/>
        </w:rPr>
        <w:t xml:space="preserve">haring information through </w:t>
      </w:r>
      <w:r w:rsidR="00031973">
        <w:rPr>
          <w:rFonts w:eastAsia="Times New Roman"/>
        </w:rPr>
        <w:t xml:space="preserve">direct emails and </w:t>
      </w:r>
      <w:r w:rsidR="00031973" w:rsidRPr="00037467">
        <w:rPr>
          <w:rFonts w:eastAsia="Times New Roman"/>
        </w:rPr>
        <w:t>Whats</w:t>
      </w:r>
      <w:r w:rsidR="00031973">
        <w:rPr>
          <w:rFonts w:eastAsia="Times New Roman"/>
        </w:rPr>
        <w:t>A</w:t>
      </w:r>
      <w:r w:rsidR="00031973" w:rsidRPr="00037467">
        <w:rPr>
          <w:rFonts w:eastAsia="Times New Roman"/>
        </w:rPr>
        <w:t>pp groups</w:t>
      </w:r>
    </w:p>
    <w:p w14:paraId="57300C02" w14:textId="52E4CFB8" w:rsidR="00F03615" w:rsidRPr="00037467" w:rsidRDefault="00AA76BD" w:rsidP="00663E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D67305">
        <w:rPr>
          <w:rFonts w:eastAsia="Times New Roman"/>
        </w:rPr>
        <w:t>sing v</w:t>
      </w:r>
      <w:r w:rsidR="00F03615" w:rsidRPr="00037467">
        <w:rPr>
          <w:rFonts w:eastAsia="Times New Roman"/>
        </w:rPr>
        <w:t xml:space="preserve">ideo chat </w:t>
      </w:r>
      <w:r w:rsidR="005358D3">
        <w:rPr>
          <w:rFonts w:eastAsia="Times New Roman"/>
        </w:rPr>
        <w:t>such as</w:t>
      </w:r>
      <w:r w:rsidR="00F03615" w:rsidRPr="00037467">
        <w:rPr>
          <w:rFonts w:eastAsia="Times New Roman"/>
        </w:rPr>
        <w:t xml:space="preserve"> Skype </w:t>
      </w:r>
    </w:p>
    <w:p w14:paraId="439E8C4C" w14:textId="2F019EB6" w:rsidR="00F03615" w:rsidRPr="00037467" w:rsidRDefault="00AA76BD" w:rsidP="00663E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D67305">
        <w:rPr>
          <w:rFonts w:eastAsia="Times New Roman"/>
        </w:rPr>
        <w:t>sing o</w:t>
      </w:r>
      <w:r w:rsidR="00F03615" w:rsidRPr="00037467">
        <w:rPr>
          <w:rFonts w:eastAsia="Times New Roman"/>
        </w:rPr>
        <w:t xml:space="preserve">nline learning support programs such as </w:t>
      </w:r>
      <w:proofErr w:type="spellStart"/>
      <w:r w:rsidR="005358D3">
        <w:rPr>
          <w:rFonts w:eastAsia="Times New Roman"/>
        </w:rPr>
        <w:t>S</w:t>
      </w:r>
      <w:r w:rsidR="00037467">
        <w:rPr>
          <w:rFonts w:eastAsia="Times New Roman"/>
        </w:rPr>
        <w:t>torypark</w:t>
      </w:r>
      <w:proofErr w:type="spellEnd"/>
      <w:r w:rsidR="002D3601">
        <w:rPr>
          <w:rFonts w:eastAsia="Times New Roman"/>
        </w:rPr>
        <w:t xml:space="preserve">, </w:t>
      </w:r>
      <w:proofErr w:type="spellStart"/>
      <w:r w:rsidR="002D3601">
        <w:rPr>
          <w:rFonts w:eastAsia="Times New Roman"/>
        </w:rPr>
        <w:t>Kidxap</w:t>
      </w:r>
      <w:proofErr w:type="spellEnd"/>
      <w:r w:rsidR="00037467">
        <w:rPr>
          <w:rFonts w:eastAsia="Times New Roman"/>
        </w:rPr>
        <w:t xml:space="preserve"> and </w:t>
      </w:r>
      <w:r w:rsidR="005358D3">
        <w:rPr>
          <w:rFonts w:eastAsia="Times New Roman"/>
        </w:rPr>
        <w:t>S</w:t>
      </w:r>
      <w:r w:rsidR="00037467">
        <w:rPr>
          <w:rFonts w:eastAsia="Times New Roman"/>
        </w:rPr>
        <w:t>eesaw</w:t>
      </w:r>
    </w:p>
    <w:p w14:paraId="0404484C" w14:textId="799123E5" w:rsidR="0073233D" w:rsidRDefault="001359A5" w:rsidP="00663E02">
      <w:pPr>
        <w:jc w:val="both"/>
      </w:pPr>
      <w:r>
        <w:t>Your early childhood service can also use social media such as Facebook to support communication with communities. Where possible</w:t>
      </w:r>
      <w:r w:rsidR="00D67305">
        <w:t>,</w:t>
      </w:r>
      <w:r>
        <w:t xml:space="preserve"> the use of educators</w:t>
      </w:r>
      <w:r w:rsidR="003D0081">
        <w:t>’</w:t>
      </w:r>
      <w:r>
        <w:t xml:space="preserve"> personal social media platforms should be avoided.</w:t>
      </w:r>
    </w:p>
    <w:p w14:paraId="32A2BF79" w14:textId="3CCF9539" w:rsidR="00926F7D" w:rsidRDefault="001765D4" w:rsidP="00926F7D">
      <w:pPr>
        <w:spacing w:after="240"/>
        <w:jc w:val="both"/>
      </w:pPr>
      <w:r>
        <w:t>Now</w:t>
      </w:r>
      <w:r w:rsidRPr="00BC5539">
        <w:t xml:space="preserve"> is not the time to try out all the latest </w:t>
      </w:r>
      <w:r>
        <w:t>IT</w:t>
      </w:r>
      <w:r w:rsidRPr="00BC5539">
        <w:t xml:space="preserve"> tools</w:t>
      </w:r>
      <w:r>
        <w:t xml:space="preserve"> </w:t>
      </w:r>
      <w:r w:rsidRPr="00BC5539">
        <w:t xml:space="preserve">- keep it simple and </w:t>
      </w:r>
      <w:r>
        <w:t>stick</w:t>
      </w:r>
      <w:r w:rsidRPr="00BC5539">
        <w:t xml:space="preserve"> to what you </w:t>
      </w:r>
      <w:r>
        <w:t>and your community know</w:t>
      </w:r>
      <w:r w:rsidRPr="00BC5539">
        <w:t>. Work well with fewer tools rather than crowd</w:t>
      </w:r>
      <w:r w:rsidR="00F46DE7">
        <w:t>ing</w:t>
      </w:r>
      <w:r w:rsidRPr="00BC5539">
        <w:t xml:space="preserve"> your online space with lots of </w:t>
      </w:r>
      <w:r>
        <w:t>new apps and platforms.</w:t>
      </w:r>
    </w:p>
    <w:p w14:paraId="669C0751" w14:textId="3DEF09F0" w:rsidR="00AF4D94" w:rsidRDefault="0073233D">
      <w:pPr>
        <w:spacing w:after="240"/>
        <w:jc w:val="both"/>
        <w:rPr>
          <w:rFonts w:asciiTheme="majorHAnsi" w:eastAsiaTheme="majorEastAsia" w:hAnsiTheme="majorHAnsi" w:cstheme="majorBidi"/>
          <w:b/>
          <w:color w:val="AF272F" w:themeColor="text1"/>
          <w:sz w:val="24"/>
        </w:rPr>
      </w:pP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I’m a</w:t>
      </w:r>
      <w:r w:rsidR="00AF4D94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n ed</w:t>
      </w: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ucational </w:t>
      </w:r>
      <w:r w:rsidR="00FB0723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l</w:t>
      </w: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eader, what is my role in </w:t>
      </w:r>
      <w:r w:rsidR="00D67305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l</w:t>
      </w:r>
      <w:r w:rsidR="000B2686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earning </w:t>
      </w:r>
      <w:r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from </w:t>
      </w:r>
      <w:r w:rsidR="00D67305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h</w:t>
      </w:r>
      <w:r w:rsidR="000B2686" w:rsidRPr="00926F7D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ome</w:t>
      </w:r>
      <w:r w:rsidR="00534ACA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?</w:t>
      </w:r>
    </w:p>
    <w:p w14:paraId="01F6A14A" w14:textId="2BF276EC" w:rsidR="00AF4D94" w:rsidRDefault="00AF4D94" w:rsidP="00926F7D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Educational leader roles remain the same, which is to support educators and their practice with a focus on learning in the home.</w:t>
      </w:r>
    </w:p>
    <w:p w14:paraId="2CC6E2AF" w14:textId="77777777" w:rsidR="00534ACA" w:rsidRPr="00190806" w:rsidRDefault="00534ACA" w:rsidP="00534ACA">
      <w:pPr>
        <w:autoSpaceDE w:val="0"/>
        <w:autoSpaceDN w:val="0"/>
        <w:adjustRightInd w:val="0"/>
        <w:spacing w:after="240"/>
        <w:jc w:val="both"/>
        <w:rPr>
          <w:rFonts w:eastAsia="Times New Roman"/>
          <w:color w:val="AF272F" w:themeColor="text1"/>
        </w:rPr>
      </w:pPr>
      <w:r w:rsidRPr="00190806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How is a learning from home model delivered by a team of educators?</w:t>
      </w:r>
    </w:p>
    <w:p w14:paraId="64F3229F" w14:textId="77777777" w:rsidR="00534ACA" w:rsidRDefault="00534ACA" w:rsidP="00534ACA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The way you currently work as an educational teaching team should be your starting point. </w:t>
      </w:r>
    </w:p>
    <w:p w14:paraId="5E841FCD" w14:textId="77777777" w:rsidR="00534ACA" w:rsidRDefault="00534ACA" w:rsidP="00534ACA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Think about how each educator can contribute to this new approach by drawing on each other’s strengths and expertise. </w:t>
      </w:r>
    </w:p>
    <w:p w14:paraId="0DC4E6D9" w14:textId="77777777" w:rsidR="00534ACA" w:rsidRDefault="00534ACA" w:rsidP="00534ACA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As with your families, it is important that you stay connected as a team and find time to discuss and reflect on your learning from home plans. </w:t>
      </w:r>
    </w:p>
    <w:p w14:paraId="55D8D179" w14:textId="77777777" w:rsidR="00534ACA" w:rsidRDefault="00534ACA" w:rsidP="00534ACA">
      <w:pPr>
        <w:autoSpaceDE w:val="0"/>
        <w:autoSpaceDN w:val="0"/>
        <w:adjustRightInd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You are also important supports for each other.</w:t>
      </w:r>
    </w:p>
    <w:p w14:paraId="0FC8FE0D" w14:textId="77777777" w:rsidR="00534ACA" w:rsidRPr="00926F7D" w:rsidRDefault="00534ACA" w:rsidP="00926F7D">
      <w:pPr>
        <w:spacing w:after="240"/>
        <w:jc w:val="both"/>
        <w:rPr>
          <w:color w:val="AF272F" w:themeColor="text1"/>
        </w:rPr>
      </w:pPr>
    </w:p>
    <w:p w14:paraId="4DE9A8A1" w14:textId="6332E0FE" w:rsidR="00DA031B" w:rsidRDefault="00BF7995" w:rsidP="00AF4D94">
      <w:pPr>
        <w:spacing w:after="240"/>
        <w:jc w:val="both"/>
        <w:rPr>
          <w:rFonts w:asciiTheme="majorHAnsi" w:eastAsiaTheme="majorEastAsia" w:hAnsiTheme="majorHAnsi" w:cstheme="majorBidi"/>
          <w:b/>
          <w:color w:val="AF272F" w:themeColor="text1"/>
          <w:sz w:val="24"/>
        </w:rPr>
      </w:pPr>
      <w:r w:rsidRPr="00BF7995">
        <w:rPr>
          <w:noProof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52C7E" wp14:editId="7ACE09BE">
                <wp:simplePos x="0" y="0"/>
                <wp:positionH relativeFrom="margin">
                  <wp:posOffset>-21590</wp:posOffset>
                </wp:positionH>
                <wp:positionV relativeFrom="paragraph">
                  <wp:posOffset>262255</wp:posOffset>
                </wp:positionV>
                <wp:extent cx="6070600" cy="17272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4F54" w14:textId="77777777" w:rsidR="00BF7995" w:rsidRPr="000B042B" w:rsidRDefault="00BF7995" w:rsidP="00BF7995">
                            <w:pPr>
                              <w:autoSpaceDE w:val="0"/>
                              <w:autoSpaceDN w:val="0"/>
                              <w:spacing w:before="40"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AF272F" w:themeColor="text1"/>
                                <w:szCs w:val="22"/>
                              </w:rPr>
                            </w:pPr>
                            <w:r w:rsidRPr="000B042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“We are establishing an online platform for families which provides a regularly updated online collection of fun and enriching learning activities and experiences for them and their child to discover at home.</w:t>
                            </w:r>
                            <w:r w:rsidRPr="000B042B">
                              <w:rPr>
                                <w:rFonts w:cstheme="minorHAnsi"/>
                                <w:b/>
                                <w:bCs/>
                                <w:color w:val="AF272F" w:themeColor="text1"/>
                                <w:szCs w:val="22"/>
                              </w:rPr>
                              <w:t> </w:t>
                            </w:r>
                          </w:p>
                          <w:p w14:paraId="2CD84EAA" w14:textId="77777777" w:rsidR="00BF7995" w:rsidRPr="000B042B" w:rsidRDefault="00BF7995" w:rsidP="00BF7995">
                            <w:pPr>
                              <w:autoSpaceDE w:val="0"/>
                              <w:autoSpaceDN w:val="0"/>
                              <w:spacing w:before="40"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AF272F" w:themeColor="text1"/>
                                <w:szCs w:val="22"/>
                              </w:rPr>
                            </w:pPr>
                          </w:p>
                          <w:p w14:paraId="014EA10F" w14:textId="38E92736" w:rsidR="00BF7995" w:rsidRDefault="00BF7995" w:rsidP="00BF7995">
                            <w:pPr>
                              <w:autoSpaceDE w:val="0"/>
                              <w:autoSpaceDN w:val="0"/>
                              <w:spacing w:before="40"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</w:pPr>
                            <w:r w:rsidRPr="000B042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“Each activity is developed by our experienced early childhood education experts, so families can be sure they are getting access to the very latest evidence-informed play and learning ideas and early years advice.”</w:t>
                            </w:r>
                          </w:p>
                          <w:p w14:paraId="63920680" w14:textId="77777777" w:rsidR="000B042B" w:rsidRPr="000B042B" w:rsidRDefault="000B042B" w:rsidP="00BF7995">
                            <w:pPr>
                              <w:autoSpaceDE w:val="0"/>
                              <w:autoSpaceDN w:val="0"/>
                              <w:spacing w:before="40"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AF272F" w:themeColor="text1"/>
                                <w:szCs w:val="22"/>
                              </w:rPr>
                            </w:pPr>
                          </w:p>
                          <w:p w14:paraId="408572FF" w14:textId="77777777" w:rsidR="00BF7995" w:rsidRPr="000B042B" w:rsidRDefault="00BF7995" w:rsidP="00BF7995">
                            <w:pPr>
                              <w:autoSpaceDE w:val="0"/>
                              <w:autoSpaceDN w:val="0"/>
                              <w:spacing w:after="0"/>
                              <w:jc w:val="right"/>
                              <w:rPr>
                                <w:rFonts w:cstheme="minorHAnsi"/>
                                <w:color w:val="AF272F" w:themeColor="text1"/>
                                <w:szCs w:val="22"/>
                              </w:rPr>
                            </w:pPr>
                            <w:r w:rsidRPr="000B042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AF272F" w:themeColor="text1"/>
                                <w:szCs w:val="22"/>
                              </w:rPr>
                              <w:t>Not for profit provider</w:t>
                            </w:r>
                            <w:r w:rsidRPr="000B042B">
                              <w:rPr>
                                <w:rFonts w:cstheme="minorHAnsi"/>
                                <w:color w:val="AF272F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09265B79" w14:textId="492A56E9" w:rsidR="00BF7995" w:rsidRDefault="00BF7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2C7E" id="_x0000_s1028" type="#_x0000_t202" style="position:absolute;left:0;text-align:left;margin-left:-1.7pt;margin-top:20.65pt;width:478pt;height:1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" fillcolor="#f4ced0 [669]" stroked="f">
                <v:textbox>
                  <w:txbxContent>
                    <w:p w14:paraId="6F084F54" w14:textId="77777777" w:rsidR="00BF7995" w:rsidRPr="000B042B" w:rsidRDefault="00BF7995" w:rsidP="00BF7995">
                      <w:pPr>
                        <w:autoSpaceDE w:val="0"/>
                        <w:autoSpaceDN w:val="0"/>
                        <w:spacing w:before="40" w:after="40"/>
                        <w:jc w:val="both"/>
                        <w:rPr>
                          <w:rFonts w:cstheme="minorHAnsi"/>
                          <w:b/>
                          <w:bCs/>
                          <w:color w:val="AF272F" w:themeColor="text1"/>
                          <w:szCs w:val="22"/>
                        </w:rPr>
                      </w:pPr>
                      <w:r w:rsidRPr="000B042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“We are establishing an online platform for families which provides a regularly updated online collection of fun and enriching learning activities and experiences for them and their child to discover at home.</w:t>
                      </w:r>
                      <w:r w:rsidRPr="000B042B">
                        <w:rPr>
                          <w:rFonts w:cstheme="minorHAnsi"/>
                          <w:b/>
                          <w:bCs/>
                          <w:color w:val="AF272F" w:themeColor="text1"/>
                          <w:szCs w:val="22"/>
                        </w:rPr>
                        <w:t> </w:t>
                      </w:r>
                    </w:p>
                    <w:p w14:paraId="2CD84EAA" w14:textId="77777777" w:rsidR="00BF7995" w:rsidRPr="000B042B" w:rsidRDefault="00BF7995" w:rsidP="00BF7995">
                      <w:pPr>
                        <w:autoSpaceDE w:val="0"/>
                        <w:autoSpaceDN w:val="0"/>
                        <w:spacing w:before="40" w:after="40"/>
                        <w:jc w:val="both"/>
                        <w:rPr>
                          <w:rFonts w:cstheme="minorHAnsi"/>
                          <w:b/>
                          <w:bCs/>
                          <w:color w:val="AF272F" w:themeColor="text1"/>
                          <w:szCs w:val="22"/>
                        </w:rPr>
                      </w:pPr>
                    </w:p>
                    <w:p w14:paraId="014EA10F" w14:textId="38E92736" w:rsidR="00BF7995" w:rsidRDefault="00BF7995" w:rsidP="00BF7995">
                      <w:pPr>
                        <w:autoSpaceDE w:val="0"/>
                        <w:autoSpaceDN w:val="0"/>
                        <w:spacing w:before="40" w:after="40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</w:pPr>
                      <w:r w:rsidRPr="000B042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“Each activity is developed by our experienced early childhood education experts, so families can be sure they are getting access to the very latest evidence-informed play and learning ideas and early years advice.”</w:t>
                      </w:r>
                    </w:p>
                    <w:p w14:paraId="63920680" w14:textId="77777777" w:rsidR="000B042B" w:rsidRPr="000B042B" w:rsidRDefault="000B042B" w:rsidP="00BF7995">
                      <w:pPr>
                        <w:autoSpaceDE w:val="0"/>
                        <w:autoSpaceDN w:val="0"/>
                        <w:spacing w:before="40" w:after="40"/>
                        <w:jc w:val="both"/>
                        <w:rPr>
                          <w:rFonts w:cstheme="minorHAnsi"/>
                          <w:b/>
                          <w:bCs/>
                          <w:color w:val="AF272F" w:themeColor="text1"/>
                          <w:szCs w:val="22"/>
                        </w:rPr>
                      </w:pPr>
                    </w:p>
                    <w:p w14:paraId="408572FF" w14:textId="77777777" w:rsidR="00BF7995" w:rsidRPr="000B042B" w:rsidRDefault="00BF7995" w:rsidP="00BF7995">
                      <w:pPr>
                        <w:autoSpaceDE w:val="0"/>
                        <w:autoSpaceDN w:val="0"/>
                        <w:spacing w:after="0"/>
                        <w:jc w:val="right"/>
                        <w:rPr>
                          <w:rFonts w:cstheme="minorHAnsi"/>
                          <w:color w:val="AF272F" w:themeColor="text1"/>
                          <w:szCs w:val="22"/>
                        </w:rPr>
                      </w:pPr>
                      <w:r w:rsidRPr="000B042B">
                        <w:rPr>
                          <w:rFonts w:cstheme="minorHAnsi"/>
                          <w:b/>
                          <w:bCs/>
                          <w:i/>
                          <w:iCs/>
                          <w:color w:val="AF272F" w:themeColor="text1"/>
                          <w:szCs w:val="22"/>
                        </w:rPr>
                        <w:t>Not for profit provider</w:t>
                      </w:r>
                      <w:r w:rsidRPr="000B042B">
                        <w:rPr>
                          <w:rFonts w:cstheme="minorHAnsi"/>
                          <w:color w:val="AF272F" w:themeColor="text1"/>
                          <w:szCs w:val="22"/>
                        </w:rPr>
                        <w:t xml:space="preserve"> </w:t>
                      </w:r>
                    </w:p>
                    <w:p w14:paraId="09265B79" w14:textId="492A56E9" w:rsidR="00BF7995" w:rsidRDefault="00BF7995"/>
                  </w:txbxContent>
                </v:textbox>
                <w10:wrap type="square" anchorx="margin"/>
              </v:shape>
            </w:pict>
          </mc:Fallback>
        </mc:AlternateContent>
      </w:r>
    </w:p>
    <w:p w14:paraId="16C9E6D9" w14:textId="6BCD2980" w:rsidR="002E14A6" w:rsidRPr="00E53B52" w:rsidRDefault="002E14A6" w:rsidP="00E53B52">
      <w:pPr>
        <w:autoSpaceDE w:val="0"/>
        <w:autoSpaceDN w:val="0"/>
        <w:adjustRightInd w:val="0"/>
        <w:spacing w:before="120" w:after="240"/>
        <w:jc w:val="both"/>
        <w:rPr>
          <w:rFonts w:eastAsia="Times New Roman"/>
          <w:color w:val="AF272F" w:themeColor="text1"/>
        </w:rPr>
      </w:pPr>
      <w:r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What support is the Department providing to help </w:t>
      </w:r>
      <w:r w:rsidR="00F03615"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us </w:t>
      </w:r>
      <w:r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deliver a </w:t>
      </w:r>
      <w:r w:rsidR="00995878"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l</w:t>
      </w:r>
      <w:r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earning from </w:t>
      </w:r>
      <w:r w:rsidR="00995878"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h</w:t>
      </w:r>
      <w:r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ome</w:t>
      </w:r>
      <w:r w:rsidR="0073233D"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 xml:space="preserve"> model</w:t>
      </w:r>
      <w:r w:rsidRPr="00E53B52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?</w:t>
      </w:r>
    </w:p>
    <w:p w14:paraId="3CD411D1" w14:textId="77777777" w:rsidR="001359A5" w:rsidRDefault="001C169C" w:rsidP="001C169C">
      <w:pPr>
        <w:autoSpaceDE w:val="0"/>
        <w:autoSpaceDN w:val="0"/>
        <w:adjustRightInd w:val="0"/>
        <w:jc w:val="both"/>
        <w:rPr>
          <w:rFonts w:eastAsia="Times New Roman"/>
        </w:rPr>
      </w:pPr>
      <w:r w:rsidRPr="001C169C">
        <w:rPr>
          <w:rFonts w:eastAsia="Times New Roman"/>
        </w:rPr>
        <w:t xml:space="preserve">The Department is making additional resources </w:t>
      </w:r>
      <w:r w:rsidR="00724798" w:rsidRPr="001C169C">
        <w:rPr>
          <w:rFonts w:eastAsia="Times New Roman"/>
        </w:rPr>
        <w:t xml:space="preserve">available </w:t>
      </w:r>
      <w:r w:rsidR="00724798">
        <w:rPr>
          <w:rFonts w:eastAsia="Times New Roman"/>
        </w:rPr>
        <w:t xml:space="preserve">for services </w:t>
      </w:r>
      <w:r w:rsidRPr="001C169C">
        <w:rPr>
          <w:rFonts w:eastAsia="Times New Roman"/>
        </w:rPr>
        <w:t xml:space="preserve">to support families and children learning from home. </w:t>
      </w:r>
    </w:p>
    <w:p w14:paraId="09A37485" w14:textId="6C5D70D7" w:rsidR="001359A5" w:rsidRDefault="001359A5" w:rsidP="00D2360B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These supports can be accessed at </w:t>
      </w:r>
      <w:hyperlink r:id="rId13" w:history="1">
        <w:r w:rsidRPr="000621B3">
          <w:rPr>
            <w:rStyle w:val="Hyperlink"/>
            <w:rFonts w:eastAsia="Times New Roman"/>
          </w:rPr>
          <w:t>https://www.education.vic.gov.au/childhood/professionals/learning/Pages/Learning-from-home-in-an-early-childhood-setting.aspx</w:t>
        </w:r>
      </w:hyperlink>
      <w:r>
        <w:rPr>
          <w:rFonts w:eastAsia="Times New Roman"/>
        </w:rPr>
        <w:t xml:space="preserve">. </w:t>
      </w:r>
    </w:p>
    <w:p w14:paraId="2B995006" w14:textId="2EBC5206" w:rsidR="001C169C" w:rsidRPr="001C169C" w:rsidRDefault="001C169C" w:rsidP="001C169C">
      <w:pPr>
        <w:autoSpaceDE w:val="0"/>
        <w:autoSpaceDN w:val="0"/>
        <w:adjustRightInd w:val="0"/>
        <w:jc w:val="both"/>
        <w:rPr>
          <w:rFonts w:eastAsia="Times New Roman"/>
        </w:rPr>
      </w:pPr>
      <w:r w:rsidRPr="001C169C">
        <w:rPr>
          <w:rFonts w:eastAsia="Times New Roman"/>
        </w:rPr>
        <w:t>This will include:</w:t>
      </w:r>
    </w:p>
    <w:p w14:paraId="339FC634" w14:textId="7E9D0D71" w:rsidR="001C169C" w:rsidRPr="001C169C" w:rsidRDefault="001359A5" w:rsidP="00663E02">
      <w:pPr>
        <w:pStyle w:val="ListParagraph"/>
        <w:numPr>
          <w:ilvl w:val="0"/>
          <w:numId w:val="28"/>
        </w:numPr>
        <w:contextualSpacing w:val="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expanding our resource bank of </w:t>
      </w:r>
      <w:r w:rsidR="001C169C" w:rsidRPr="001C169C">
        <w:rPr>
          <w:rFonts w:eastAsia="Times New Roman"/>
          <w:szCs w:val="22"/>
        </w:rPr>
        <w:t xml:space="preserve">high-quality play-based learning activities </w:t>
      </w:r>
    </w:p>
    <w:p w14:paraId="1383926F" w14:textId="6CDFE96C" w:rsidR="001C169C" w:rsidRPr="001C169C" w:rsidRDefault="001C169C" w:rsidP="00663E02">
      <w:pPr>
        <w:pStyle w:val="ListParagraph"/>
        <w:numPr>
          <w:ilvl w:val="0"/>
          <w:numId w:val="28"/>
        </w:numPr>
        <w:contextualSpacing w:val="0"/>
        <w:jc w:val="both"/>
        <w:rPr>
          <w:rFonts w:eastAsia="Times New Roman"/>
          <w:szCs w:val="22"/>
        </w:rPr>
      </w:pPr>
      <w:r w:rsidRPr="001C169C">
        <w:rPr>
          <w:rFonts w:eastAsia="Times New Roman"/>
          <w:szCs w:val="22"/>
        </w:rPr>
        <w:t xml:space="preserve">developing case studies to share best practice between professionals and </w:t>
      </w:r>
      <w:r w:rsidR="00724798">
        <w:rPr>
          <w:rFonts w:eastAsia="Times New Roman"/>
          <w:szCs w:val="22"/>
        </w:rPr>
        <w:t>highlight</w:t>
      </w:r>
      <w:r w:rsidR="00724798" w:rsidRPr="001C169C">
        <w:rPr>
          <w:rFonts w:eastAsia="Times New Roman"/>
          <w:szCs w:val="22"/>
        </w:rPr>
        <w:t xml:space="preserve"> </w:t>
      </w:r>
      <w:r w:rsidRPr="001C169C">
        <w:rPr>
          <w:rFonts w:eastAsia="Times New Roman"/>
          <w:szCs w:val="22"/>
        </w:rPr>
        <w:t xml:space="preserve">the range of ways services are connecting with families </w:t>
      </w:r>
    </w:p>
    <w:p w14:paraId="11833811" w14:textId="4F65DF63" w:rsidR="001C169C" w:rsidRPr="001C169C" w:rsidRDefault="001C169C" w:rsidP="00663E02">
      <w:pPr>
        <w:pStyle w:val="ListParagraph"/>
        <w:numPr>
          <w:ilvl w:val="0"/>
          <w:numId w:val="28"/>
        </w:numPr>
        <w:contextualSpacing w:val="0"/>
        <w:jc w:val="both"/>
        <w:rPr>
          <w:rFonts w:eastAsia="Times New Roman"/>
        </w:rPr>
      </w:pPr>
      <w:r w:rsidRPr="001C169C">
        <w:rPr>
          <w:rFonts w:eastAsia="Times New Roman"/>
          <w:szCs w:val="22"/>
        </w:rPr>
        <w:t xml:space="preserve">connecting teachers and educators to professional learning to support them to work in the new ways necessary during the </w:t>
      </w:r>
      <w:r w:rsidR="00AA76BD">
        <w:rPr>
          <w:rFonts w:eastAsia="Times New Roman"/>
          <w:szCs w:val="22"/>
        </w:rPr>
        <w:t>coronavirus (</w:t>
      </w:r>
      <w:r w:rsidRPr="001C169C">
        <w:rPr>
          <w:rFonts w:eastAsia="Times New Roman"/>
          <w:szCs w:val="22"/>
        </w:rPr>
        <w:t>COVID-19</w:t>
      </w:r>
      <w:r w:rsidR="00AA76BD">
        <w:rPr>
          <w:rFonts w:eastAsia="Times New Roman"/>
          <w:szCs w:val="22"/>
        </w:rPr>
        <w:t>)</w:t>
      </w:r>
      <w:r w:rsidRPr="001C169C">
        <w:rPr>
          <w:rFonts w:eastAsia="Times New Roman"/>
          <w:szCs w:val="22"/>
        </w:rPr>
        <w:t xml:space="preserve"> response.</w:t>
      </w:r>
    </w:p>
    <w:p w14:paraId="55FB6EBD" w14:textId="6A19AD45" w:rsidR="001765D4" w:rsidRPr="001765D4" w:rsidRDefault="001765D4" w:rsidP="001765D4">
      <w:pPr>
        <w:jc w:val="both"/>
        <w:rPr>
          <w:rFonts w:eastAsia="Times New Roman"/>
        </w:rPr>
      </w:pPr>
      <w:r w:rsidRPr="001765D4">
        <w:rPr>
          <w:rFonts w:eastAsia="Times New Roman"/>
        </w:rPr>
        <w:t>There are also a number of existing supports available</w:t>
      </w:r>
      <w:r w:rsidR="00CE4FE9">
        <w:rPr>
          <w:rFonts w:eastAsia="Times New Roman"/>
        </w:rPr>
        <w:t xml:space="preserve"> through the Department</w:t>
      </w:r>
      <w:r w:rsidRPr="001765D4">
        <w:rPr>
          <w:rFonts w:eastAsia="Times New Roman"/>
        </w:rPr>
        <w:t>.</w:t>
      </w:r>
    </w:p>
    <w:p w14:paraId="6F025C11" w14:textId="76192EC4" w:rsidR="001359A5" w:rsidRPr="001765D4" w:rsidRDefault="00CE4FE9" w:rsidP="001765D4">
      <w:pPr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1765D4" w:rsidRPr="005F3B07">
        <w:rPr>
          <w:rFonts w:eastAsia="Times New Roman"/>
        </w:rPr>
        <w:t xml:space="preserve">rea-based early childhood staff </w:t>
      </w:r>
      <w:r>
        <w:rPr>
          <w:rFonts w:eastAsia="Times New Roman"/>
        </w:rPr>
        <w:t xml:space="preserve">at the Department </w:t>
      </w:r>
      <w:r w:rsidR="001765D4" w:rsidRPr="005F3B07">
        <w:rPr>
          <w:rFonts w:eastAsia="Times New Roman"/>
        </w:rPr>
        <w:t>will be contacting and supporting services through your regular communication channels</w:t>
      </w:r>
      <w:r w:rsidR="00B17639" w:rsidRPr="001765D4">
        <w:rPr>
          <w:rFonts w:eastAsia="Times New Roman"/>
        </w:rPr>
        <w:t xml:space="preserve"> </w:t>
      </w:r>
    </w:p>
    <w:p w14:paraId="5DCC0917" w14:textId="501E3710" w:rsidR="001162A2" w:rsidRDefault="00B74508" w:rsidP="00B74508">
      <w:pPr>
        <w:jc w:val="both"/>
        <w:rPr>
          <w:rFonts w:eastAsia="Times New Roman"/>
        </w:rPr>
      </w:pPr>
      <w:r>
        <w:rPr>
          <w:rFonts w:eastAsia="Times New Roman"/>
        </w:rPr>
        <w:t xml:space="preserve">The Department is working to support Preschool Field Officers </w:t>
      </w:r>
      <w:r w:rsidR="00D2557A">
        <w:rPr>
          <w:rFonts w:eastAsia="Times New Roman"/>
        </w:rPr>
        <w:t>(PSFO</w:t>
      </w:r>
      <w:r w:rsidR="00F46DE7">
        <w:rPr>
          <w:rFonts w:eastAsia="Times New Roman"/>
        </w:rPr>
        <w:t>s</w:t>
      </w:r>
      <w:r w:rsidR="00D2557A">
        <w:rPr>
          <w:rFonts w:eastAsia="Times New Roman"/>
        </w:rPr>
        <w:t xml:space="preserve">) </w:t>
      </w:r>
      <w:r>
        <w:rPr>
          <w:rFonts w:eastAsia="Times New Roman"/>
        </w:rPr>
        <w:t>to move to a remote delivery model. You should continue to draw on these supports as you would normally.</w:t>
      </w:r>
    </w:p>
    <w:p w14:paraId="562F1BFD" w14:textId="6DB49FFF" w:rsidR="00B74508" w:rsidRPr="00B74508" w:rsidRDefault="00AF195F" w:rsidP="00B74508">
      <w:pPr>
        <w:jc w:val="both"/>
        <w:rPr>
          <w:rFonts w:eastAsia="Times New Roman"/>
        </w:rPr>
      </w:pPr>
      <w:r>
        <w:rPr>
          <w:rFonts w:eastAsia="Times New Roman"/>
        </w:rPr>
        <w:t xml:space="preserve">The Department is </w:t>
      </w:r>
      <w:r w:rsidR="00663E02">
        <w:rPr>
          <w:rFonts w:eastAsia="Times New Roman"/>
        </w:rPr>
        <w:t xml:space="preserve">also </w:t>
      </w:r>
      <w:r>
        <w:rPr>
          <w:rFonts w:eastAsia="Times New Roman"/>
        </w:rPr>
        <w:t>working with School Readiness Funding</w:t>
      </w:r>
      <w:r w:rsidR="00663E02">
        <w:rPr>
          <w:rFonts w:eastAsia="Times New Roman"/>
        </w:rPr>
        <w:t xml:space="preserve"> (SRF)</w:t>
      </w:r>
      <w:r>
        <w:rPr>
          <w:rFonts w:eastAsia="Times New Roman"/>
        </w:rPr>
        <w:t xml:space="preserve"> menu and allied health providers to move to a remote delivery model.</w:t>
      </w:r>
    </w:p>
    <w:p w14:paraId="6C20E375" w14:textId="15CB02D2" w:rsidR="00B74508" w:rsidRDefault="00AF195F" w:rsidP="00B74508">
      <w:pPr>
        <w:jc w:val="both"/>
        <w:rPr>
          <w:rFonts w:eastAsia="Times New Roman"/>
        </w:rPr>
      </w:pPr>
      <w:r>
        <w:rPr>
          <w:rFonts w:eastAsia="Times New Roman"/>
        </w:rPr>
        <w:t xml:space="preserve">Services may wish to review their </w:t>
      </w:r>
      <w:r w:rsidR="00663E02">
        <w:rPr>
          <w:rFonts w:eastAsia="Times New Roman"/>
        </w:rPr>
        <w:t xml:space="preserve">SRF </w:t>
      </w:r>
      <w:r>
        <w:rPr>
          <w:rFonts w:eastAsia="Times New Roman"/>
        </w:rPr>
        <w:t xml:space="preserve">plan for 2020 and make adjustments in the current context. We encourage services to seek advice from their Department </w:t>
      </w:r>
      <w:r w:rsidR="00F46DE7">
        <w:rPr>
          <w:rFonts w:eastAsia="Times New Roman"/>
        </w:rPr>
        <w:t>A</w:t>
      </w:r>
      <w:r>
        <w:rPr>
          <w:rFonts w:eastAsia="Times New Roman"/>
        </w:rPr>
        <w:t>rea-based early childhood team to support you in this process.</w:t>
      </w:r>
    </w:p>
    <w:p w14:paraId="352A5EC1" w14:textId="277D075E" w:rsidR="007F4D2A" w:rsidRDefault="00837476" w:rsidP="007F4D2A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Further information on PSFO and SRF supports will be provided shortly.</w:t>
      </w:r>
    </w:p>
    <w:p w14:paraId="543D7298" w14:textId="729ABBFA" w:rsidR="002E14A6" w:rsidRPr="007F4D2A" w:rsidRDefault="007F4D2A" w:rsidP="007F4D2A">
      <w:pPr>
        <w:spacing w:after="240"/>
        <w:jc w:val="both"/>
        <w:rPr>
          <w:rFonts w:eastAsia="Times New Roman"/>
          <w:color w:val="AF272F" w:themeColor="text1"/>
        </w:rPr>
      </w:pPr>
      <w:r w:rsidRPr="007F4D2A">
        <w:rPr>
          <w:b/>
          <w:bCs/>
          <w:color w:val="AF272F" w:themeColor="text1"/>
          <w:sz w:val="24"/>
        </w:rPr>
        <w:t>H</w:t>
      </w:r>
      <w:r w:rsidR="002C1344" w:rsidRPr="007F4D2A">
        <w:rPr>
          <w:b/>
          <w:bCs/>
          <w:color w:val="AF272F" w:themeColor="text1"/>
          <w:sz w:val="24"/>
        </w:rPr>
        <w:t>ow can I find out more information?</w:t>
      </w:r>
    </w:p>
    <w:p w14:paraId="71FF2A8D" w14:textId="4DD18ECF" w:rsidR="00103052" w:rsidRPr="00585CA6" w:rsidRDefault="00995192" w:rsidP="00B74508">
      <w:pPr>
        <w:spacing w:before="60"/>
        <w:rPr>
          <w:color w:val="BC95C8" w:themeColor="accent1"/>
          <w:highlight w:val="yellow"/>
          <w:u w:val="single"/>
        </w:rPr>
      </w:pPr>
      <w:r w:rsidRPr="002D2AF6">
        <w:t>For further information, pl</w:t>
      </w:r>
      <w:r>
        <w:t xml:space="preserve">ease contact </w:t>
      </w:r>
      <w:r w:rsidR="008B17E7">
        <w:t xml:space="preserve">the Department’s </w:t>
      </w:r>
      <w:r w:rsidR="00D461D7">
        <w:rPr>
          <w:rFonts w:eastAsia="Times New Roman"/>
        </w:rPr>
        <w:t xml:space="preserve">dedicated </w:t>
      </w:r>
      <w:r w:rsidR="00904188">
        <w:rPr>
          <w:rFonts w:eastAsia="Times New Roman"/>
        </w:rPr>
        <w:t>coronavirus (</w:t>
      </w:r>
      <w:r w:rsidR="00D461D7">
        <w:rPr>
          <w:rFonts w:eastAsia="Times New Roman"/>
        </w:rPr>
        <w:t>COVID-19</w:t>
      </w:r>
      <w:r w:rsidR="00904188">
        <w:rPr>
          <w:rFonts w:eastAsia="Times New Roman"/>
        </w:rPr>
        <w:t>)</w:t>
      </w:r>
      <w:r w:rsidR="00D461D7">
        <w:rPr>
          <w:rFonts w:eastAsia="Times New Roman"/>
        </w:rPr>
        <w:t xml:space="preserve"> </w:t>
      </w:r>
      <w:r w:rsidR="00904188">
        <w:rPr>
          <w:rFonts w:eastAsia="Times New Roman"/>
        </w:rPr>
        <w:t xml:space="preserve">phone </w:t>
      </w:r>
      <w:r w:rsidR="00D461D7">
        <w:rPr>
          <w:rFonts w:eastAsia="Times New Roman"/>
        </w:rPr>
        <w:t xml:space="preserve">advice line on </w:t>
      </w:r>
      <w:r w:rsidR="00D461D7">
        <w:rPr>
          <w:rFonts w:eastAsia="Times New Roman"/>
          <w:b/>
          <w:bCs/>
        </w:rPr>
        <w:t>1800 338 663</w:t>
      </w:r>
      <w:r w:rsidR="001808E0">
        <w:rPr>
          <w:rFonts w:eastAsia="Times New Roman"/>
        </w:rPr>
        <w:t xml:space="preserve"> or email </w:t>
      </w:r>
      <w:r w:rsidR="001808E0" w:rsidRPr="001808E0">
        <w:rPr>
          <w:rFonts w:eastAsia="Times New Roman"/>
          <w:b/>
          <w:bCs/>
        </w:rPr>
        <w:t>ec.home.learning@edumail.vic.gov.au</w:t>
      </w:r>
      <w:r w:rsidR="001808E0">
        <w:rPr>
          <w:rFonts w:eastAsia="Times New Roman"/>
        </w:rPr>
        <w:t>.</w:t>
      </w:r>
    </w:p>
    <w:p w14:paraId="617B3DB1" w14:textId="09EE1934" w:rsidR="00AF195F" w:rsidRDefault="00AF195F" w:rsidP="00B74508">
      <w:pPr>
        <w:spacing w:before="60"/>
        <w:rPr>
          <w:i/>
          <w:iCs/>
          <w:color w:val="BC95C8" w:themeColor="accent1"/>
          <w:u w:val="single"/>
        </w:rPr>
      </w:pPr>
    </w:p>
    <w:p w14:paraId="35B26506" w14:textId="77777777" w:rsidR="00F46DE7" w:rsidRPr="00AF195F" w:rsidRDefault="00F46DE7" w:rsidP="00B74508">
      <w:pPr>
        <w:spacing w:before="60"/>
        <w:rPr>
          <w:i/>
          <w:iCs/>
          <w:color w:val="BC95C8" w:themeColor="accent1"/>
          <w:u w:val="single"/>
        </w:rPr>
      </w:pPr>
    </w:p>
    <w:sectPr w:rsidR="00F46DE7" w:rsidRPr="00AF195F" w:rsidSect="00D26BAD">
      <w:headerReference w:type="default" r:id="rId14"/>
      <w:footerReference w:type="even" r:id="rId15"/>
      <w:footerReference w:type="default" r:id="rId16"/>
      <w:pgSz w:w="11900" w:h="16840"/>
      <w:pgMar w:top="212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3C3A" w14:textId="77777777" w:rsidR="001D27BD" w:rsidRDefault="001D27BD" w:rsidP="003967DD">
      <w:pPr>
        <w:spacing w:after="0"/>
      </w:pPr>
      <w:r>
        <w:separator/>
      </w:r>
    </w:p>
  </w:endnote>
  <w:endnote w:type="continuationSeparator" w:id="0">
    <w:p w14:paraId="657C9906" w14:textId="77777777" w:rsidR="001D27BD" w:rsidRDefault="001D27BD" w:rsidP="003967DD">
      <w:pPr>
        <w:spacing w:after="0"/>
      </w:pPr>
      <w:r>
        <w:continuationSeparator/>
      </w:r>
    </w:p>
  </w:endnote>
  <w:endnote w:type="continuationNotice" w:id="1">
    <w:p w14:paraId="4EF6143A" w14:textId="77777777" w:rsidR="001D27BD" w:rsidRDefault="001D27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D216" w14:textId="77777777" w:rsidR="00EA553D" w:rsidRDefault="00EA553D" w:rsidP="00E44EE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15CF3" w14:textId="77777777" w:rsidR="00EA553D" w:rsidRDefault="00EA553D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FAB" w14:textId="5A7C461C" w:rsidR="00EA553D" w:rsidRDefault="00EA553D" w:rsidP="00E44EE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112">
      <w:rPr>
        <w:rStyle w:val="PageNumber"/>
        <w:noProof/>
      </w:rPr>
      <w:t>5</w:t>
    </w:r>
    <w:r>
      <w:rPr>
        <w:rStyle w:val="PageNumber"/>
      </w:rPr>
      <w:fldChar w:fldCharType="end"/>
    </w:r>
  </w:p>
  <w:p w14:paraId="2E82DFAA" w14:textId="77777777" w:rsidR="00EA553D" w:rsidRDefault="00EA553D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00FD" w14:textId="77777777" w:rsidR="001D27BD" w:rsidRDefault="001D27BD" w:rsidP="003967DD">
      <w:pPr>
        <w:spacing w:after="0"/>
      </w:pPr>
      <w:r>
        <w:separator/>
      </w:r>
    </w:p>
  </w:footnote>
  <w:footnote w:type="continuationSeparator" w:id="0">
    <w:p w14:paraId="25AA0AEF" w14:textId="77777777" w:rsidR="001D27BD" w:rsidRDefault="001D27BD" w:rsidP="003967DD">
      <w:pPr>
        <w:spacing w:after="0"/>
      </w:pPr>
      <w:r>
        <w:continuationSeparator/>
      </w:r>
    </w:p>
  </w:footnote>
  <w:footnote w:type="continuationNotice" w:id="1">
    <w:p w14:paraId="41B583D3" w14:textId="77777777" w:rsidR="001D27BD" w:rsidRDefault="001D27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E4BA" w14:textId="77777777" w:rsidR="00EA553D" w:rsidRDefault="00EA55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18FDD47" wp14:editId="3D7319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8" name="Picture 8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E0E7C"/>
    <w:multiLevelType w:val="hybridMultilevel"/>
    <w:tmpl w:val="AB568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F72B55"/>
    <w:multiLevelType w:val="hybridMultilevel"/>
    <w:tmpl w:val="1778B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B2B9B"/>
    <w:multiLevelType w:val="hybridMultilevel"/>
    <w:tmpl w:val="2FECE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4DD8"/>
    <w:multiLevelType w:val="multilevel"/>
    <w:tmpl w:val="5034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260B"/>
    <w:multiLevelType w:val="hybridMultilevel"/>
    <w:tmpl w:val="3DCE6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C4FC7"/>
    <w:multiLevelType w:val="hybridMultilevel"/>
    <w:tmpl w:val="710A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3959"/>
    <w:multiLevelType w:val="hybridMultilevel"/>
    <w:tmpl w:val="62B0537C"/>
    <w:lvl w:ilvl="0" w:tplc="5ED2125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57099"/>
    <w:multiLevelType w:val="hybridMultilevel"/>
    <w:tmpl w:val="C3983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B1708"/>
    <w:multiLevelType w:val="hybridMultilevel"/>
    <w:tmpl w:val="425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4E90"/>
    <w:multiLevelType w:val="multilevel"/>
    <w:tmpl w:val="3ED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240"/>
    <w:multiLevelType w:val="hybridMultilevel"/>
    <w:tmpl w:val="B66E3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825F7"/>
    <w:multiLevelType w:val="hybridMultilevel"/>
    <w:tmpl w:val="3B6E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08FF"/>
    <w:multiLevelType w:val="hybridMultilevel"/>
    <w:tmpl w:val="A0F69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A1E67"/>
    <w:multiLevelType w:val="hybridMultilevel"/>
    <w:tmpl w:val="B2DC3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4"/>
  </w:num>
  <w:num w:numId="14">
    <w:abstractNumId w:val="26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27"/>
  </w:num>
  <w:num w:numId="21">
    <w:abstractNumId w:val="29"/>
  </w:num>
  <w:num w:numId="22">
    <w:abstractNumId w:val="21"/>
  </w:num>
  <w:num w:numId="23">
    <w:abstractNumId w:val="13"/>
  </w:num>
  <w:num w:numId="24">
    <w:abstractNumId w:val="11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22"/>
  </w:num>
  <w:num w:numId="29">
    <w:abstractNumId w:val="25"/>
  </w:num>
  <w:num w:numId="30">
    <w:abstractNumId w:val="15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692"/>
    <w:rsid w:val="0000490D"/>
    <w:rsid w:val="000066C6"/>
    <w:rsid w:val="00011723"/>
    <w:rsid w:val="00011F31"/>
    <w:rsid w:val="00013339"/>
    <w:rsid w:val="00013FFA"/>
    <w:rsid w:val="000179B0"/>
    <w:rsid w:val="00022473"/>
    <w:rsid w:val="000232F4"/>
    <w:rsid w:val="000256E2"/>
    <w:rsid w:val="00026FBD"/>
    <w:rsid w:val="000309CB"/>
    <w:rsid w:val="00030AEB"/>
    <w:rsid w:val="00031973"/>
    <w:rsid w:val="00032F40"/>
    <w:rsid w:val="00037467"/>
    <w:rsid w:val="00041840"/>
    <w:rsid w:val="00041ABC"/>
    <w:rsid w:val="00041D1C"/>
    <w:rsid w:val="0004589E"/>
    <w:rsid w:val="00046524"/>
    <w:rsid w:val="00050406"/>
    <w:rsid w:val="00050A35"/>
    <w:rsid w:val="00050F3D"/>
    <w:rsid w:val="00062313"/>
    <w:rsid w:val="000625DB"/>
    <w:rsid w:val="00062736"/>
    <w:rsid w:val="00064792"/>
    <w:rsid w:val="00065737"/>
    <w:rsid w:val="00065C92"/>
    <w:rsid w:val="000741E8"/>
    <w:rsid w:val="0007437F"/>
    <w:rsid w:val="00077B5E"/>
    <w:rsid w:val="00080DA9"/>
    <w:rsid w:val="00081735"/>
    <w:rsid w:val="0008251D"/>
    <w:rsid w:val="0009075A"/>
    <w:rsid w:val="0009184A"/>
    <w:rsid w:val="00091B12"/>
    <w:rsid w:val="00093C56"/>
    <w:rsid w:val="00095DF1"/>
    <w:rsid w:val="000A0BD9"/>
    <w:rsid w:val="000A3137"/>
    <w:rsid w:val="000A3C3F"/>
    <w:rsid w:val="000A47D4"/>
    <w:rsid w:val="000A5FF1"/>
    <w:rsid w:val="000A7156"/>
    <w:rsid w:val="000B042B"/>
    <w:rsid w:val="000B0997"/>
    <w:rsid w:val="000B1F11"/>
    <w:rsid w:val="000B2243"/>
    <w:rsid w:val="000B2686"/>
    <w:rsid w:val="000B48B2"/>
    <w:rsid w:val="000C107E"/>
    <w:rsid w:val="000C12C0"/>
    <w:rsid w:val="000C1D12"/>
    <w:rsid w:val="000C3386"/>
    <w:rsid w:val="000C4BCF"/>
    <w:rsid w:val="000C600E"/>
    <w:rsid w:val="000C633A"/>
    <w:rsid w:val="000D0F85"/>
    <w:rsid w:val="000E1055"/>
    <w:rsid w:val="000E115F"/>
    <w:rsid w:val="000E1B07"/>
    <w:rsid w:val="000E4D5F"/>
    <w:rsid w:val="000E664A"/>
    <w:rsid w:val="000F3C4D"/>
    <w:rsid w:val="00101D0E"/>
    <w:rsid w:val="00103052"/>
    <w:rsid w:val="001070C5"/>
    <w:rsid w:val="0011099C"/>
    <w:rsid w:val="00111069"/>
    <w:rsid w:val="001110A7"/>
    <w:rsid w:val="00115A67"/>
    <w:rsid w:val="001162A2"/>
    <w:rsid w:val="00120A90"/>
    <w:rsid w:val="00120EAC"/>
    <w:rsid w:val="00122369"/>
    <w:rsid w:val="00123239"/>
    <w:rsid w:val="001315DB"/>
    <w:rsid w:val="001320D0"/>
    <w:rsid w:val="00133799"/>
    <w:rsid w:val="001359A1"/>
    <w:rsid w:val="001359A5"/>
    <w:rsid w:val="00135A2F"/>
    <w:rsid w:val="00136530"/>
    <w:rsid w:val="00142261"/>
    <w:rsid w:val="00142898"/>
    <w:rsid w:val="00142AEC"/>
    <w:rsid w:val="00144CE8"/>
    <w:rsid w:val="00145F5E"/>
    <w:rsid w:val="0014778C"/>
    <w:rsid w:val="00150C0F"/>
    <w:rsid w:val="00150E0F"/>
    <w:rsid w:val="00150EFE"/>
    <w:rsid w:val="00151758"/>
    <w:rsid w:val="00153B0F"/>
    <w:rsid w:val="0015558B"/>
    <w:rsid w:val="00157212"/>
    <w:rsid w:val="00157445"/>
    <w:rsid w:val="0016287D"/>
    <w:rsid w:val="0016791B"/>
    <w:rsid w:val="00170378"/>
    <w:rsid w:val="00176565"/>
    <w:rsid w:val="001765D4"/>
    <w:rsid w:val="001808E0"/>
    <w:rsid w:val="00190162"/>
    <w:rsid w:val="00190806"/>
    <w:rsid w:val="001A0EA6"/>
    <w:rsid w:val="001A1333"/>
    <w:rsid w:val="001A42B8"/>
    <w:rsid w:val="001B155B"/>
    <w:rsid w:val="001B51C5"/>
    <w:rsid w:val="001B5505"/>
    <w:rsid w:val="001B6D82"/>
    <w:rsid w:val="001C1614"/>
    <w:rsid w:val="001C169C"/>
    <w:rsid w:val="001C1C8F"/>
    <w:rsid w:val="001C43AE"/>
    <w:rsid w:val="001C7A37"/>
    <w:rsid w:val="001D0D11"/>
    <w:rsid w:val="001D0D94"/>
    <w:rsid w:val="001D13F9"/>
    <w:rsid w:val="001D27BD"/>
    <w:rsid w:val="001D4824"/>
    <w:rsid w:val="001E28C5"/>
    <w:rsid w:val="001E4EBA"/>
    <w:rsid w:val="001E5522"/>
    <w:rsid w:val="001F14E4"/>
    <w:rsid w:val="001F3895"/>
    <w:rsid w:val="001F39DD"/>
    <w:rsid w:val="001F5618"/>
    <w:rsid w:val="00201764"/>
    <w:rsid w:val="00206158"/>
    <w:rsid w:val="002072C7"/>
    <w:rsid w:val="00211D24"/>
    <w:rsid w:val="0021249B"/>
    <w:rsid w:val="00213A28"/>
    <w:rsid w:val="002160EF"/>
    <w:rsid w:val="00216570"/>
    <w:rsid w:val="002222AB"/>
    <w:rsid w:val="00227C8D"/>
    <w:rsid w:val="00230473"/>
    <w:rsid w:val="00231C49"/>
    <w:rsid w:val="00236978"/>
    <w:rsid w:val="0024039F"/>
    <w:rsid w:val="00242253"/>
    <w:rsid w:val="00243497"/>
    <w:rsid w:val="00244BCF"/>
    <w:rsid w:val="002512BE"/>
    <w:rsid w:val="00252E8B"/>
    <w:rsid w:val="00256303"/>
    <w:rsid w:val="00256DC7"/>
    <w:rsid w:val="00257A76"/>
    <w:rsid w:val="00257F5F"/>
    <w:rsid w:val="00266CE8"/>
    <w:rsid w:val="002672F0"/>
    <w:rsid w:val="00274241"/>
    <w:rsid w:val="00275FB8"/>
    <w:rsid w:val="00282694"/>
    <w:rsid w:val="00290E39"/>
    <w:rsid w:val="0029165B"/>
    <w:rsid w:val="00292524"/>
    <w:rsid w:val="00292629"/>
    <w:rsid w:val="002A1550"/>
    <w:rsid w:val="002A47CA"/>
    <w:rsid w:val="002A4A96"/>
    <w:rsid w:val="002A6CA5"/>
    <w:rsid w:val="002A7491"/>
    <w:rsid w:val="002B2A66"/>
    <w:rsid w:val="002B2AB4"/>
    <w:rsid w:val="002C1344"/>
    <w:rsid w:val="002C21FD"/>
    <w:rsid w:val="002C281B"/>
    <w:rsid w:val="002C4390"/>
    <w:rsid w:val="002C7AC8"/>
    <w:rsid w:val="002D045E"/>
    <w:rsid w:val="002D06A1"/>
    <w:rsid w:val="002D3601"/>
    <w:rsid w:val="002D36FF"/>
    <w:rsid w:val="002D51B0"/>
    <w:rsid w:val="002D6194"/>
    <w:rsid w:val="002D78F0"/>
    <w:rsid w:val="002E14A6"/>
    <w:rsid w:val="002E3BED"/>
    <w:rsid w:val="002F126F"/>
    <w:rsid w:val="002F36A1"/>
    <w:rsid w:val="002F6115"/>
    <w:rsid w:val="002F6526"/>
    <w:rsid w:val="002F7010"/>
    <w:rsid w:val="00300275"/>
    <w:rsid w:val="003046C2"/>
    <w:rsid w:val="00310C21"/>
    <w:rsid w:val="00311E54"/>
    <w:rsid w:val="00312720"/>
    <w:rsid w:val="00316A07"/>
    <w:rsid w:val="00324617"/>
    <w:rsid w:val="00326FFB"/>
    <w:rsid w:val="00330BFE"/>
    <w:rsid w:val="00332068"/>
    <w:rsid w:val="00333831"/>
    <w:rsid w:val="00334648"/>
    <w:rsid w:val="00335B1D"/>
    <w:rsid w:val="00341268"/>
    <w:rsid w:val="003414C0"/>
    <w:rsid w:val="00343AFC"/>
    <w:rsid w:val="00346A5E"/>
    <w:rsid w:val="0034745C"/>
    <w:rsid w:val="00350114"/>
    <w:rsid w:val="00351DF5"/>
    <w:rsid w:val="00352A79"/>
    <w:rsid w:val="0036384F"/>
    <w:rsid w:val="0036484F"/>
    <w:rsid w:val="00365A3D"/>
    <w:rsid w:val="00372418"/>
    <w:rsid w:val="00385B50"/>
    <w:rsid w:val="00385BB4"/>
    <w:rsid w:val="003878B4"/>
    <w:rsid w:val="00392074"/>
    <w:rsid w:val="00392756"/>
    <w:rsid w:val="00393F92"/>
    <w:rsid w:val="003960EE"/>
    <w:rsid w:val="003967DD"/>
    <w:rsid w:val="00396984"/>
    <w:rsid w:val="00396FB8"/>
    <w:rsid w:val="003A0150"/>
    <w:rsid w:val="003A43F4"/>
    <w:rsid w:val="003A4C39"/>
    <w:rsid w:val="003B1A06"/>
    <w:rsid w:val="003B3686"/>
    <w:rsid w:val="003B6617"/>
    <w:rsid w:val="003C51D0"/>
    <w:rsid w:val="003D0081"/>
    <w:rsid w:val="003D3198"/>
    <w:rsid w:val="003D7D21"/>
    <w:rsid w:val="003E3BCD"/>
    <w:rsid w:val="003E4192"/>
    <w:rsid w:val="003E4E2C"/>
    <w:rsid w:val="003F1C3F"/>
    <w:rsid w:val="003F2CE1"/>
    <w:rsid w:val="003F7B17"/>
    <w:rsid w:val="004005EB"/>
    <w:rsid w:val="00400CF4"/>
    <w:rsid w:val="00400FE4"/>
    <w:rsid w:val="00402964"/>
    <w:rsid w:val="00404335"/>
    <w:rsid w:val="0040530B"/>
    <w:rsid w:val="00413F70"/>
    <w:rsid w:val="004169E8"/>
    <w:rsid w:val="00416F13"/>
    <w:rsid w:val="0041709B"/>
    <w:rsid w:val="00421051"/>
    <w:rsid w:val="00421D9F"/>
    <w:rsid w:val="0042333B"/>
    <w:rsid w:val="004254E1"/>
    <w:rsid w:val="00426F04"/>
    <w:rsid w:val="00430AC5"/>
    <w:rsid w:val="00430EBE"/>
    <w:rsid w:val="00433574"/>
    <w:rsid w:val="004337C0"/>
    <w:rsid w:val="00433AA0"/>
    <w:rsid w:val="00437414"/>
    <w:rsid w:val="00437A0D"/>
    <w:rsid w:val="00440F27"/>
    <w:rsid w:val="00441571"/>
    <w:rsid w:val="004435A0"/>
    <w:rsid w:val="00444C90"/>
    <w:rsid w:val="0045512A"/>
    <w:rsid w:val="0045558F"/>
    <w:rsid w:val="00455753"/>
    <w:rsid w:val="00464762"/>
    <w:rsid w:val="00465034"/>
    <w:rsid w:val="00467468"/>
    <w:rsid w:val="004726EF"/>
    <w:rsid w:val="00474004"/>
    <w:rsid w:val="00476F0D"/>
    <w:rsid w:val="004770FF"/>
    <w:rsid w:val="00482A01"/>
    <w:rsid w:val="00486F24"/>
    <w:rsid w:val="004A02D4"/>
    <w:rsid w:val="004A271B"/>
    <w:rsid w:val="004A4D9A"/>
    <w:rsid w:val="004A774D"/>
    <w:rsid w:val="004B1C66"/>
    <w:rsid w:val="004B2ED6"/>
    <w:rsid w:val="004B4B11"/>
    <w:rsid w:val="004B62E4"/>
    <w:rsid w:val="004B690E"/>
    <w:rsid w:val="004C06CF"/>
    <w:rsid w:val="004C5F27"/>
    <w:rsid w:val="004E23AA"/>
    <w:rsid w:val="004F0544"/>
    <w:rsid w:val="004F783B"/>
    <w:rsid w:val="00500A0B"/>
    <w:rsid w:val="005017A6"/>
    <w:rsid w:val="00505E4F"/>
    <w:rsid w:val="00510817"/>
    <w:rsid w:val="00512BBA"/>
    <w:rsid w:val="00512BE5"/>
    <w:rsid w:val="00514B38"/>
    <w:rsid w:val="0051607D"/>
    <w:rsid w:val="005177AA"/>
    <w:rsid w:val="005220D9"/>
    <w:rsid w:val="00531DA3"/>
    <w:rsid w:val="00532FC0"/>
    <w:rsid w:val="00534ACA"/>
    <w:rsid w:val="005358D3"/>
    <w:rsid w:val="00537FE6"/>
    <w:rsid w:val="00545531"/>
    <w:rsid w:val="005510F5"/>
    <w:rsid w:val="00554344"/>
    <w:rsid w:val="00555277"/>
    <w:rsid w:val="005624A5"/>
    <w:rsid w:val="00562D9F"/>
    <w:rsid w:val="00567CF0"/>
    <w:rsid w:val="00584366"/>
    <w:rsid w:val="005843AD"/>
    <w:rsid w:val="005846C4"/>
    <w:rsid w:val="00585A1B"/>
    <w:rsid w:val="00585CA6"/>
    <w:rsid w:val="00585CC7"/>
    <w:rsid w:val="00587B58"/>
    <w:rsid w:val="005951D8"/>
    <w:rsid w:val="005A0FCC"/>
    <w:rsid w:val="005A4F12"/>
    <w:rsid w:val="005B536B"/>
    <w:rsid w:val="005C0411"/>
    <w:rsid w:val="005C2F46"/>
    <w:rsid w:val="005D022B"/>
    <w:rsid w:val="005D06CD"/>
    <w:rsid w:val="005D087E"/>
    <w:rsid w:val="005D2AAC"/>
    <w:rsid w:val="005D55A3"/>
    <w:rsid w:val="005D7126"/>
    <w:rsid w:val="005E167F"/>
    <w:rsid w:val="005F1883"/>
    <w:rsid w:val="005F75B9"/>
    <w:rsid w:val="00606F6D"/>
    <w:rsid w:val="00607EC7"/>
    <w:rsid w:val="00624A55"/>
    <w:rsid w:val="006257E0"/>
    <w:rsid w:val="006265F5"/>
    <w:rsid w:val="00630964"/>
    <w:rsid w:val="00631C69"/>
    <w:rsid w:val="00640CA3"/>
    <w:rsid w:val="00642C63"/>
    <w:rsid w:val="0064411D"/>
    <w:rsid w:val="00645A36"/>
    <w:rsid w:val="00646FBC"/>
    <w:rsid w:val="00647D04"/>
    <w:rsid w:val="006568CE"/>
    <w:rsid w:val="006571F5"/>
    <w:rsid w:val="00657798"/>
    <w:rsid w:val="00657874"/>
    <w:rsid w:val="0066258F"/>
    <w:rsid w:val="00663E02"/>
    <w:rsid w:val="00665211"/>
    <w:rsid w:val="006671CE"/>
    <w:rsid w:val="0066772F"/>
    <w:rsid w:val="00671C6B"/>
    <w:rsid w:val="00672723"/>
    <w:rsid w:val="00674844"/>
    <w:rsid w:val="006766F8"/>
    <w:rsid w:val="0068003D"/>
    <w:rsid w:val="00684710"/>
    <w:rsid w:val="00687BD6"/>
    <w:rsid w:val="00690440"/>
    <w:rsid w:val="00692ACF"/>
    <w:rsid w:val="00697699"/>
    <w:rsid w:val="006A21FB"/>
    <w:rsid w:val="006A25AC"/>
    <w:rsid w:val="006A36F8"/>
    <w:rsid w:val="006B1DDC"/>
    <w:rsid w:val="006B447F"/>
    <w:rsid w:val="006B6426"/>
    <w:rsid w:val="006C4035"/>
    <w:rsid w:val="006C6931"/>
    <w:rsid w:val="006D1BE1"/>
    <w:rsid w:val="006D2118"/>
    <w:rsid w:val="006D2F54"/>
    <w:rsid w:val="006D4122"/>
    <w:rsid w:val="006D530E"/>
    <w:rsid w:val="006E1ECC"/>
    <w:rsid w:val="006E2B9A"/>
    <w:rsid w:val="006F055F"/>
    <w:rsid w:val="0070004D"/>
    <w:rsid w:val="0070159B"/>
    <w:rsid w:val="00701B5D"/>
    <w:rsid w:val="00703C59"/>
    <w:rsid w:val="00704FFD"/>
    <w:rsid w:val="00710673"/>
    <w:rsid w:val="00710C4E"/>
    <w:rsid w:val="00710CED"/>
    <w:rsid w:val="007119B9"/>
    <w:rsid w:val="0071545E"/>
    <w:rsid w:val="00716138"/>
    <w:rsid w:val="0071719A"/>
    <w:rsid w:val="00723871"/>
    <w:rsid w:val="007238D5"/>
    <w:rsid w:val="00724798"/>
    <w:rsid w:val="00724AF1"/>
    <w:rsid w:val="00730E6F"/>
    <w:rsid w:val="0073233D"/>
    <w:rsid w:val="0073772A"/>
    <w:rsid w:val="00741581"/>
    <w:rsid w:val="007452EE"/>
    <w:rsid w:val="00747067"/>
    <w:rsid w:val="0074735F"/>
    <w:rsid w:val="007514A2"/>
    <w:rsid w:val="007528F8"/>
    <w:rsid w:val="0075403E"/>
    <w:rsid w:val="007557BC"/>
    <w:rsid w:val="007622E0"/>
    <w:rsid w:val="00772528"/>
    <w:rsid w:val="0077409D"/>
    <w:rsid w:val="00776996"/>
    <w:rsid w:val="00781937"/>
    <w:rsid w:val="00796232"/>
    <w:rsid w:val="007A0558"/>
    <w:rsid w:val="007A3F6F"/>
    <w:rsid w:val="007A5F83"/>
    <w:rsid w:val="007B2F68"/>
    <w:rsid w:val="007B3661"/>
    <w:rsid w:val="007B556E"/>
    <w:rsid w:val="007B74FB"/>
    <w:rsid w:val="007C4932"/>
    <w:rsid w:val="007D0CC8"/>
    <w:rsid w:val="007D29F1"/>
    <w:rsid w:val="007D3E38"/>
    <w:rsid w:val="007D6378"/>
    <w:rsid w:val="007D70E3"/>
    <w:rsid w:val="007E0C0C"/>
    <w:rsid w:val="007E521E"/>
    <w:rsid w:val="007E63D0"/>
    <w:rsid w:val="007F2D2F"/>
    <w:rsid w:val="007F3413"/>
    <w:rsid w:val="007F3D3B"/>
    <w:rsid w:val="007F3E20"/>
    <w:rsid w:val="007F4D2A"/>
    <w:rsid w:val="007F4DF4"/>
    <w:rsid w:val="00802112"/>
    <w:rsid w:val="00805E61"/>
    <w:rsid w:val="008065DA"/>
    <w:rsid w:val="008116AB"/>
    <w:rsid w:val="00815DDE"/>
    <w:rsid w:val="00821A70"/>
    <w:rsid w:val="00823DE4"/>
    <w:rsid w:val="008245BF"/>
    <w:rsid w:val="00824CCC"/>
    <w:rsid w:val="00835933"/>
    <w:rsid w:val="00837476"/>
    <w:rsid w:val="008418F7"/>
    <w:rsid w:val="00843D7D"/>
    <w:rsid w:val="0084466D"/>
    <w:rsid w:val="00845469"/>
    <w:rsid w:val="0084739C"/>
    <w:rsid w:val="0085453E"/>
    <w:rsid w:val="008553F1"/>
    <w:rsid w:val="008562F5"/>
    <w:rsid w:val="008578FD"/>
    <w:rsid w:val="00861733"/>
    <w:rsid w:val="008630CB"/>
    <w:rsid w:val="0086415F"/>
    <w:rsid w:val="0086642E"/>
    <w:rsid w:val="00866ABA"/>
    <w:rsid w:val="00867144"/>
    <w:rsid w:val="00873589"/>
    <w:rsid w:val="00875225"/>
    <w:rsid w:val="0087688F"/>
    <w:rsid w:val="008813D6"/>
    <w:rsid w:val="00881C59"/>
    <w:rsid w:val="00883369"/>
    <w:rsid w:val="00887204"/>
    <w:rsid w:val="00890680"/>
    <w:rsid w:val="00893DD0"/>
    <w:rsid w:val="0089502D"/>
    <w:rsid w:val="008951A0"/>
    <w:rsid w:val="0089710E"/>
    <w:rsid w:val="00897AD0"/>
    <w:rsid w:val="008A00E5"/>
    <w:rsid w:val="008A212A"/>
    <w:rsid w:val="008A6E89"/>
    <w:rsid w:val="008B15CA"/>
    <w:rsid w:val="008B1737"/>
    <w:rsid w:val="008B17E7"/>
    <w:rsid w:val="008B19CE"/>
    <w:rsid w:val="008B1CA8"/>
    <w:rsid w:val="008B3402"/>
    <w:rsid w:val="008B357B"/>
    <w:rsid w:val="008B685E"/>
    <w:rsid w:val="008B71CA"/>
    <w:rsid w:val="008B7C2F"/>
    <w:rsid w:val="008C3B5D"/>
    <w:rsid w:val="008C4BF2"/>
    <w:rsid w:val="008C4E98"/>
    <w:rsid w:val="008C7CB3"/>
    <w:rsid w:val="008D2DA2"/>
    <w:rsid w:val="008D5B13"/>
    <w:rsid w:val="008E0A21"/>
    <w:rsid w:val="008E1748"/>
    <w:rsid w:val="008E4106"/>
    <w:rsid w:val="008F3684"/>
    <w:rsid w:val="008F44F2"/>
    <w:rsid w:val="008F4981"/>
    <w:rsid w:val="00901361"/>
    <w:rsid w:val="00904188"/>
    <w:rsid w:val="00906C7B"/>
    <w:rsid w:val="0091121F"/>
    <w:rsid w:val="0091154D"/>
    <w:rsid w:val="00913714"/>
    <w:rsid w:val="00920C83"/>
    <w:rsid w:val="00921E12"/>
    <w:rsid w:val="009247D9"/>
    <w:rsid w:val="00926F7D"/>
    <w:rsid w:val="00927A9E"/>
    <w:rsid w:val="009313A7"/>
    <w:rsid w:val="00936B5D"/>
    <w:rsid w:val="009370D5"/>
    <w:rsid w:val="00937388"/>
    <w:rsid w:val="00944AAF"/>
    <w:rsid w:val="00944ADD"/>
    <w:rsid w:val="009460CE"/>
    <w:rsid w:val="00951D8B"/>
    <w:rsid w:val="00952522"/>
    <w:rsid w:val="00952690"/>
    <w:rsid w:val="009554D1"/>
    <w:rsid w:val="0096046B"/>
    <w:rsid w:val="00966E25"/>
    <w:rsid w:val="0097427F"/>
    <w:rsid w:val="00975C1D"/>
    <w:rsid w:val="00977391"/>
    <w:rsid w:val="009854C2"/>
    <w:rsid w:val="00986A19"/>
    <w:rsid w:val="00986A50"/>
    <w:rsid w:val="00986C60"/>
    <w:rsid w:val="009907AA"/>
    <w:rsid w:val="00990B92"/>
    <w:rsid w:val="009947C7"/>
    <w:rsid w:val="00995192"/>
    <w:rsid w:val="00995878"/>
    <w:rsid w:val="009A408C"/>
    <w:rsid w:val="009A667D"/>
    <w:rsid w:val="009B17E3"/>
    <w:rsid w:val="009B5167"/>
    <w:rsid w:val="009B6006"/>
    <w:rsid w:val="009C2457"/>
    <w:rsid w:val="009D6517"/>
    <w:rsid w:val="009D6F4F"/>
    <w:rsid w:val="009E453F"/>
    <w:rsid w:val="009E59D7"/>
    <w:rsid w:val="009E72AB"/>
    <w:rsid w:val="009E7EE0"/>
    <w:rsid w:val="009F02C2"/>
    <w:rsid w:val="009F17BA"/>
    <w:rsid w:val="009F3D2D"/>
    <w:rsid w:val="009F4C0B"/>
    <w:rsid w:val="009F5828"/>
    <w:rsid w:val="00A00FF1"/>
    <w:rsid w:val="00A02157"/>
    <w:rsid w:val="00A03393"/>
    <w:rsid w:val="00A054B5"/>
    <w:rsid w:val="00A069C5"/>
    <w:rsid w:val="00A06FA4"/>
    <w:rsid w:val="00A10F9D"/>
    <w:rsid w:val="00A12254"/>
    <w:rsid w:val="00A16516"/>
    <w:rsid w:val="00A21216"/>
    <w:rsid w:val="00A24AD1"/>
    <w:rsid w:val="00A26E82"/>
    <w:rsid w:val="00A31317"/>
    <w:rsid w:val="00A31691"/>
    <w:rsid w:val="00A31926"/>
    <w:rsid w:val="00A35A65"/>
    <w:rsid w:val="00A40A9D"/>
    <w:rsid w:val="00A41A07"/>
    <w:rsid w:val="00A44365"/>
    <w:rsid w:val="00A45BD5"/>
    <w:rsid w:val="00A476C5"/>
    <w:rsid w:val="00A479EE"/>
    <w:rsid w:val="00A5158A"/>
    <w:rsid w:val="00A61EB8"/>
    <w:rsid w:val="00A6202F"/>
    <w:rsid w:val="00A633F7"/>
    <w:rsid w:val="00A710DF"/>
    <w:rsid w:val="00A76DEA"/>
    <w:rsid w:val="00A80FF2"/>
    <w:rsid w:val="00A83213"/>
    <w:rsid w:val="00A85848"/>
    <w:rsid w:val="00A9349B"/>
    <w:rsid w:val="00A96814"/>
    <w:rsid w:val="00A9704E"/>
    <w:rsid w:val="00AA0C79"/>
    <w:rsid w:val="00AA12BF"/>
    <w:rsid w:val="00AA27E7"/>
    <w:rsid w:val="00AA76BD"/>
    <w:rsid w:val="00AA7781"/>
    <w:rsid w:val="00AB0D5B"/>
    <w:rsid w:val="00AC202B"/>
    <w:rsid w:val="00AC35AA"/>
    <w:rsid w:val="00AC6F85"/>
    <w:rsid w:val="00AD22B3"/>
    <w:rsid w:val="00AD2E91"/>
    <w:rsid w:val="00AD3686"/>
    <w:rsid w:val="00AE6E5E"/>
    <w:rsid w:val="00AE711D"/>
    <w:rsid w:val="00AF1704"/>
    <w:rsid w:val="00AF195F"/>
    <w:rsid w:val="00AF35E3"/>
    <w:rsid w:val="00AF4D94"/>
    <w:rsid w:val="00AF54EC"/>
    <w:rsid w:val="00B007B3"/>
    <w:rsid w:val="00B00E93"/>
    <w:rsid w:val="00B03776"/>
    <w:rsid w:val="00B05232"/>
    <w:rsid w:val="00B07F66"/>
    <w:rsid w:val="00B10ABB"/>
    <w:rsid w:val="00B156E0"/>
    <w:rsid w:val="00B15C99"/>
    <w:rsid w:val="00B17639"/>
    <w:rsid w:val="00B21562"/>
    <w:rsid w:val="00B2180C"/>
    <w:rsid w:val="00B265DF"/>
    <w:rsid w:val="00B31E55"/>
    <w:rsid w:val="00B32F16"/>
    <w:rsid w:val="00B34DF3"/>
    <w:rsid w:val="00B3782E"/>
    <w:rsid w:val="00B37F4F"/>
    <w:rsid w:val="00B40DA6"/>
    <w:rsid w:val="00B43EC8"/>
    <w:rsid w:val="00B442CC"/>
    <w:rsid w:val="00B474F5"/>
    <w:rsid w:val="00B47A40"/>
    <w:rsid w:val="00B50169"/>
    <w:rsid w:val="00B519A6"/>
    <w:rsid w:val="00B52506"/>
    <w:rsid w:val="00B5298F"/>
    <w:rsid w:val="00B624A7"/>
    <w:rsid w:val="00B72F24"/>
    <w:rsid w:val="00B74508"/>
    <w:rsid w:val="00B74A21"/>
    <w:rsid w:val="00B76FDD"/>
    <w:rsid w:val="00B813E9"/>
    <w:rsid w:val="00B817D0"/>
    <w:rsid w:val="00B83C7D"/>
    <w:rsid w:val="00B84EF3"/>
    <w:rsid w:val="00B84F79"/>
    <w:rsid w:val="00B86152"/>
    <w:rsid w:val="00B861A3"/>
    <w:rsid w:val="00B87910"/>
    <w:rsid w:val="00B90DFA"/>
    <w:rsid w:val="00B96C75"/>
    <w:rsid w:val="00B9783E"/>
    <w:rsid w:val="00BA0406"/>
    <w:rsid w:val="00BC0343"/>
    <w:rsid w:val="00BC0576"/>
    <w:rsid w:val="00BD041C"/>
    <w:rsid w:val="00BD1818"/>
    <w:rsid w:val="00BD45F7"/>
    <w:rsid w:val="00BD6433"/>
    <w:rsid w:val="00BD7147"/>
    <w:rsid w:val="00BD799C"/>
    <w:rsid w:val="00BE0099"/>
    <w:rsid w:val="00BE0EA6"/>
    <w:rsid w:val="00BF3C0B"/>
    <w:rsid w:val="00BF4BE4"/>
    <w:rsid w:val="00BF7995"/>
    <w:rsid w:val="00C12315"/>
    <w:rsid w:val="00C16B5C"/>
    <w:rsid w:val="00C16DB4"/>
    <w:rsid w:val="00C206D2"/>
    <w:rsid w:val="00C30DBE"/>
    <w:rsid w:val="00C33394"/>
    <w:rsid w:val="00C36643"/>
    <w:rsid w:val="00C42876"/>
    <w:rsid w:val="00C45AD1"/>
    <w:rsid w:val="00C463CA"/>
    <w:rsid w:val="00C539BB"/>
    <w:rsid w:val="00C53D2E"/>
    <w:rsid w:val="00C6388E"/>
    <w:rsid w:val="00C70ECB"/>
    <w:rsid w:val="00C76BB1"/>
    <w:rsid w:val="00C77CDB"/>
    <w:rsid w:val="00C8231A"/>
    <w:rsid w:val="00C82F8F"/>
    <w:rsid w:val="00C835BB"/>
    <w:rsid w:val="00C84F04"/>
    <w:rsid w:val="00C87B6A"/>
    <w:rsid w:val="00C905A7"/>
    <w:rsid w:val="00C9075D"/>
    <w:rsid w:val="00CA69B3"/>
    <w:rsid w:val="00CA7027"/>
    <w:rsid w:val="00CA74EA"/>
    <w:rsid w:val="00CA7ECC"/>
    <w:rsid w:val="00CB3D08"/>
    <w:rsid w:val="00CB4A15"/>
    <w:rsid w:val="00CB79B0"/>
    <w:rsid w:val="00CB7A96"/>
    <w:rsid w:val="00CC2375"/>
    <w:rsid w:val="00CC42F1"/>
    <w:rsid w:val="00CC5060"/>
    <w:rsid w:val="00CC5AA8"/>
    <w:rsid w:val="00CD12CF"/>
    <w:rsid w:val="00CD2C4C"/>
    <w:rsid w:val="00CD5993"/>
    <w:rsid w:val="00CD69D9"/>
    <w:rsid w:val="00CE0085"/>
    <w:rsid w:val="00CE09BB"/>
    <w:rsid w:val="00CE4FE9"/>
    <w:rsid w:val="00CE5FCC"/>
    <w:rsid w:val="00CF0E9B"/>
    <w:rsid w:val="00CF22AF"/>
    <w:rsid w:val="00CF4C0E"/>
    <w:rsid w:val="00D03791"/>
    <w:rsid w:val="00D05E69"/>
    <w:rsid w:val="00D062EE"/>
    <w:rsid w:val="00D07D58"/>
    <w:rsid w:val="00D10AFA"/>
    <w:rsid w:val="00D134EF"/>
    <w:rsid w:val="00D164A6"/>
    <w:rsid w:val="00D168BB"/>
    <w:rsid w:val="00D20FB3"/>
    <w:rsid w:val="00D21D7C"/>
    <w:rsid w:val="00D227D4"/>
    <w:rsid w:val="00D2360B"/>
    <w:rsid w:val="00D23D9B"/>
    <w:rsid w:val="00D23F78"/>
    <w:rsid w:val="00D2557A"/>
    <w:rsid w:val="00D261DC"/>
    <w:rsid w:val="00D26BAD"/>
    <w:rsid w:val="00D319BD"/>
    <w:rsid w:val="00D36757"/>
    <w:rsid w:val="00D36C2C"/>
    <w:rsid w:val="00D461D7"/>
    <w:rsid w:val="00D507D0"/>
    <w:rsid w:val="00D524AA"/>
    <w:rsid w:val="00D54AFE"/>
    <w:rsid w:val="00D62F31"/>
    <w:rsid w:val="00D67305"/>
    <w:rsid w:val="00D706E7"/>
    <w:rsid w:val="00D862E7"/>
    <w:rsid w:val="00D8756D"/>
    <w:rsid w:val="00D91BE0"/>
    <w:rsid w:val="00D941FD"/>
    <w:rsid w:val="00DA031B"/>
    <w:rsid w:val="00DA1C03"/>
    <w:rsid w:val="00DA2C32"/>
    <w:rsid w:val="00DA3EAF"/>
    <w:rsid w:val="00DA5883"/>
    <w:rsid w:val="00DB52E7"/>
    <w:rsid w:val="00DC01B7"/>
    <w:rsid w:val="00DC1321"/>
    <w:rsid w:val="00DC457E"/>
    <w:rsid w:val="00DC4607"/>
    <w:rsid w:val="00DC4D0D"/>
    <w:rsid w:val="00DC5C1C"/>
    <w:rsid w:val="00DC647E"/>
    <w:rsid w:val="00DD6874"/>
    <w:rsid w:val="00DD6EBE"/>
    <w:rsid w:val="00DE2BC1"/>
    <w:rsid w:val="00DE4A83"/>
    <w:rsid w:val="00DF1A23"/>
    <w:rsid w:val="00DF6B89"/>
    <w:rsid w:val="00E0281A"/>
    <w:rsid w:val="00E07DB0"/>
    <w:rsid w:val="00E07FCE"/>
    <w:rsid w:val="00E1218D"/>
    <w:rsid w:val="00E12CC5"/>
    <w:rsid w:val="00E14879"/>
    <w:rsid w:val="00E1781E"/>
    <w:rsid w:val="00E26E70"/>
    <w:rsid w:val="00E300D4"/>
    <w:rsid w:val="00E327EB"/>
    <w:rsid w:val="00E3359E"/>
    <w:rsid w:val="00E33DD7"/>
    <w:rsid w:val="00E34263"/>
    <w:rsid w:val="00E34721"/>
    <w:rsid w:val="00E35386"/>
    <w:rsid w:val="00E4317E"/>
    <w:rsid w:val="00E4318A"/>
    <w:rsid w:val="00E44EE9"/>
    <w:rsid w:val="00E4774B"/>
    <w:rsid w:val="00E5030B"/>
    <w:rsid w:val="00E52632"/>
    <w:rsid w:val="00E535B3"/>
    <w:rsid w:val="00E53B52"/>
    <w:rsid w:val="00E5479E"/>
    <w:rsid w:val="00E6028A"/>
    <w:rsid w:val="00E60627"/>
    <w:rsid w:val="00E63CBD"/>
    <w:rsid w:val="00E64758"/>
    <w:rsid w:val="00E70B9C"/>
    <w:rsid w:val="00E723F0"/>
    <w:rsid w:val="00E75D65"/>
    <w:rsid w:val="00E7688F"/>
    <w:rsid w:val="00E77EB9"/>
    <w:rsid w:val="00E81ADD"/>
    <w:rsid w:val="00E81F6D"/>
    <w:rsid w:val="00E84A83"/>
    <w:rsid w:val="00E86507"/>
    <w:rsid w:val="00E91490"/>
    <w:rsid w:val="00E94334"/>
    <w:rsid w:val="00E96F34"/>
    <w:rsid w:val="00EA027D"/>
    <w:rsid w:val="00EA05A7"/>
    <w:rsid w:val="00EA375D"/>
    <w:rsid w:val="00EA553D"/>
    <w:rsid w:val="00EA6EE6"/>
    <w:rsid w:val="00EB19A0"/>
    <w:rsid w:val="00EB2C54"/>
    <w:rsid w:val="00EB4105"/>
    <w:rsid w:val="00EB4391"/>
    <w:rsid w:val="00EC0286"/>
    <w:rsid w:val="00EC4265"/>
    <w:rsid w:val="00EE02D5"/>
    <w:rsid w:val="00EE1B54"/>
    <w:rsid w:val="00EE1ECF"/>
    <w:rsid w:val="00EE3F45"/>
    <w:rsid w:val="00EE644A"/>
    <w:rsid w:val="00EF579F"/>
    <w:rsid w:val="00F03073"/>
    <w:rsid w:val="00F03615"/>
    <w:rsid w:val="00F11A71"/>
    <w:rsid w:val="00F23258"/>
    <w:rsid w:val="00F238E2"/>
    <w:rsid w:val="00F241F5"/>
    <w:rsid w:val="00F32409"/>
    <w:rsid w:val="00F32BCC"/>
    <w:rsid w:val="00F32F76"/>
    <w:rsid w:val="00F33505"/>
    <w:rsid w:val="00F355FC"/>
    <w:rsid w:val="00F368A9"/>
    <w:rsid w:val="00F379FF"/>
    <w:rsid w:val="00F44901"/>
    <w:rsid w:val="00F46DE7"/>
    <w:rsid w:val="00F5271F"/>
    <w:rsid w:val="00F54262"/>
    <w:rsid w:val="00F62236"/>
    <w:rsid w:val="00F62768"/>
    <w:rsid w:val="00F64291"/>
    <w:rsid w:val="00F66FB5"/>
    <w:rsid w:val="00F719BC"/>
    <w:rsid w:val="00F7612A"/>
    <w:rsid w:val="00F832D5"/>
    <w:rsid w:val="00F867B9"/>
    <w:rsid w:val="00F91AE2"/>
    <w:rsid w:val="00F93C93"/>
    <w:rsid w:val="00F94715"/>
    <w:rsid w:val="00F969D2"/>
    <w:rsid w:val="00FA5B71"/>
    <w:rsid w:val="00FA7122"/>
    <w:rsid w:val="00FB0505"/>
    <w:rsid w:val="00FB0723"/>
    <w:rsid w:val="00FB1CE4"/>
    <w:rsid w:val="00FB1FBF"/>
    <w:rsid w:val="00FB31F6"/>
    <w:rsid w:val="00FB3AF1"/>
    <w:rsid w:val="00FB4105"/>
    <w:rsid w:val="00FB4649"/>
    <w:rsid w:val="00FB48DD"/>
    <w:rsid w:val="00FB7770"/>
    <w:rsid w:val="00FC4C8C"/>
    <w:rsid w:val="00FD3964"/>
    <w:rsid w:val="00FD3EF8"/>
    <w:rsid w:val="00FD690C"/>
    <w:rsid w:val="00FE09AA"/>
    <w:rsid w:val="00FE4CDE"/>
    <w:rsid w:val="00FE632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AC049"/>
  <w14:defaultImageDpi w14:val="32767"/>
  <w15:chartTrackingRefBased/>
  <w15:docId w15:val="{EFEDD394-EBAA-4F05-BE5D-4C944B9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995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3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1764"/>
    <w:pPr>
      <w:spacing w:after="0"/>
    </w:pPr>
    <w:rPr>
      <w:rFonts w:ascii="Calibri" w:hAnsi="Calibri" w:cs="Calibri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01764"/>
    <w:rPr>
      <w:rFonts w:ascii="Calibri" w:hAnsi="Calibri" w:cs="Calibr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409D"/>
    <w:rPr>
      <w:color w:val="605E5C"/>
      <w:shd w:val="clear" w:color="auto" w:fill="E1DFDD"/>
    </w:rPr>
  </w:style>
  <w:style w:type="paragraph" w:customStyle="1" w:styleId="Doctext">
    <w:name w:val="Doctext"/>
    <w:qFormat/>
    <w:rsid w:val="00772528"/>
    <w:pPr>
      <w:spacing w:after="120" w:line="264" w:lineRule="auto"/>
    </w:pPr>
    <w:rPr>
      <w:sz w:val="20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6A0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D0081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0081"/>
    <w:rPr>
      <w:rFonts w:eastAsiaTheme="minorEastAsia"/>
      <w:sz w:val="22"/>
      <w:szCs w:val="22"/>
      <w:lang w:val="en-US"/>
    </w:rPr>
  </w:style>
  <w:style w:type="paragraph" w:customStyle="1" w:styleId="xmsonormal">
    <w:name w:val="x_msonormal"/>
    <w:basedOn w:val="Normal"/>
    <w:rsid w:val="00FB48DD"/>
    <w:pPr>
      <w:spacing w:after="0"/>
    </w:pPr>
    <w:rPr>
      <w:rFonts w:ascii="Calibri" w:hAnsi="Calibri" w:cs="Calibri"/>
      <w:szCs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childhood/professionals/learning/Pages/Learning-from-home-in-an-early-childhood-sett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10047200/Desktop/Direct%20Send/12%20April/www.health.gov.au/new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committees-and-groups/australian-health-protection-principal-committee-ahp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Coronavirus (Covid-19) Learning from home in Early Childhood education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EC037-E0AC-4B48-A0AD-69858E159967}"/>
</file>

<file path=customXml/itemProps4.xml><?xml version="1.0" encoding="utf-8"?>
<ds:datastoreItem xmlns:ds="http://schemas.openxmlformats.org/officeDocument/2006/customXml" ds:itemID="{3A3C4B58-4E93-4886-BD5C-B4DBF76E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Learning from home in Early Childhood education</dc:title>
  <dc:subject/>
  <dc:creator>Isabel Lim</dc:creator>
  <cp:keywords/>
  <dc:description/>
  <cp:lastModifiedBy>Cox, Chantelle C</cp:lastModifiedBy>
  <cp:revision>2</cp:revision>
  <cp:lastPrinted>2020-02-03T01:33:00Z</cp:lastPrinted>
  <dcterms:created xsi:type="dcterms:W3CDTF">2020-04-15T07:03:00Z</dcterms:created>
  <dcterms:modified xsi:type="dcterms:W3CDTF">2020-04-15T07:03:00Z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{b5a07f12-2b0b-417a-bb7d-3c55271fc265}</vt:lpwstr>
  </property>
  <property fmtid="{D5CDD505-2E9C-101B-9397-08002B2CF9AE}" pid="9" name="RecordPoint_ActiveItemUniqueId">
    <vt:lpwstr>{2b7b899b-4564-4201-a6f8-922afdc58801}</vt:lpwstr>
  </property>
  <property fmtid="{D5CDD505-2E9C-101B-9397-08002B2CF9AE}" pid="10" name="RecordPoint_ActiveItemWebId">
    <vt:lpwstr>{de116572-ebc2-42de-a5e6-3f7ae519199d}</vt:lpwstr>
  </property>
  <property fmtid="{D5CDD505-2E9C-101B-9397-08002B2CF9AE}" pid="11" name="RecordPoint_RecordNumberSubmitted">
    <vt:lpwstr>R20200256803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2020-03-31T13:23:03.1219704+11:00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