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80F5" w14:textId="720C57CC" w:rsidR="00624A55" w:rsidRPr="00E45D76" w:rsidRDefault="00DC1CD5" w:rsidP="004039C3">
      <w:pPr>
        <w:pStyle w:val="Heading1"/>
        <w:rPr>
          <w:rFonts w:asciiTheme="minorHAnsi" w:hAnsiTheme="minorHAnsi" w:cstheme="minorHAnsi"/>
        </w:rPr>
      </w:pPr>
      <w:r w:rsidRPr="00E45D76">
        <w:rPr>
          <w:rFonts w:asciiTheme="minorHAnsi" w:hAnsiTheme="minorHAnsi" w:cstheme="minorHAnsi"/>
          <w:lang w:val="en-AU"/>
        </w:rPr>
        <w:t>CERTIFICATE III UPSKILL SUPPORT</w:t>
      </w:r>
      <w:r w:rsidR="00B163F3" w:rsidRPr="00E45D76">
        <w:rPr>
          <w:rFonts w:asciiTheme="minorHAnsi" w:hAnsiTheme="minorHAnsi" w:cstheme="minorHAnsi"/>
          <w:lang w:val="en-AU"/>
        </w:rPr>
        <w:t xml:space="preserve"> PROGRAM GUID</w:t>
      </w:r>
      <w:r w:rsidR="00124EBD" w:rsidRPr="00E45D76">
        <w:rPr>
          <w:rFonts w:asciiTheme="minorHAnsi" w:hAnsiTheme="minorHAnsi" w:cstheme="minorHAnsi"/>
          <w:lang w:val="en-AU"/>
        </w:rPr>
        <w:t>ELINES</w:t>
      </w:r>
    </w:p>
    <w:p w14:paraId="7D101E54" w14:textId="6B72EFC1" w:rsidR="00624A55" w:rsidRDefault="00790B56" w:rsidP="009A1294">
      <w:pPr>
        <w:pStyle w:val="Intro"/>
        <w:jc w:val="both"/>
        <w:rPr>
          <w:lang w:val="en-GB"/>
        </w:rPr>
      </w:pPr>
      <w:r w:rsidRPr="2A910156">
        <w:rPr>
          <w:lang w:val="en-GB"/>
        </w:rPr>
        <w:t>The</w:t>
      </w:r>
      <w:r w:rsidR="00FE7EF5" w:rsidRPr="2A910156">
        <w:rPr>
          <w:lang w:val="en-GB"/>
        </w:rPr>
        <w:t xml:space="preserve"> Department of Education (the department) offers </w:t>
      </w:r>
      <w:r w:rsidR="00E43174" w:rsidRPr="2A910156">
        <w:rPr>
          <w:lang w:val="en-GB"/>
        </w:rPr>
        <w:t>financial support</w:t>
      </w:r>
      <w:r w:rsidRPr="2A910156" w:rsidDel="00DD7984">
        <w:rPr>
          <w:lang w:val="en-GB"/>
        </w:rPr>
        <w:t xml:space="preserve"> </w:t>
      </w:r>
      <w:r w:rsidR="00DD7984" w:rsidRPr="2A910156">
        <w:rPr>
          <w:lang w:val="en-GB"/>
        </w:rPr>
        <w:t xml:space="preserve">to encourage </w:t>
      </w:r>
      <w:r w:rsidR="007A07DA" w:rsidRPr="2A910156">
        <w:rPr>
          <w:lang w:val="en-GB"/>
        </w:rPr>
        <w:t xml:space="preserve">you </w:t>
      </w:r>
      <w:r w:rsidR="00DD7984" w:rsidRPr="2A910156">
        <w:rPr>
          <w:lang w:val="en-GB"/>
        </w:rPr>
        <w:t xml:space="preserve">to </w:t>
      </w:r>
      <w:r w:rsidR="00CE2402">
        <w:rPr>
          <w:lang w:val="en-GB"/>
        </w:rPr>
        <w:t>advance your</w:t>
      </w:r>
      <w:r w:rsidRPr="2A910156">
        <w:rPr>
          <w:lang w:val="en-GB"/>
        </w:rPr>
        <w:t xml:space="preserve"> career in early childhood education in Victoria.</w:t>
      </w:r>
    </w:p>
    <w:p w14:paraId="650FB214" w14:textId="77777777" w:rsidR="00F84215" w:rsidRPr="00E45D76" w:rsidRDefault="00F84215" w:rsidP="00D058FC"/>
    <w:p w14:paraId="43FC2F2F" w14:textId="57351C70" w:rsidR="00AE1DB3" w:rsidRPr="00E45D76" w:rsidRDefault="00AE1DB3" w:rsidP="00AE1DB3">
      <w:pPr>
        <w:pStyle w:val="Heading2"/>
      </w:pPr>
      <w:bookmarkStart w:id="0" w:name="_Hlk141955830"/>
      <w:r w:rsidRPr="00E45D76">
        <w:t>About the program</w:t>
      </w:r>
    </w:p>
    <w:bookmarkEnd w:id="0"/>
    <w:p w14:paraId="50A88511" w14:textId="76FD4133" w:rsidR="00BB1DB0" w:rsidRPr="000270D6" w:rsidRDefault="0012679B" w:rsidP="00D26E7E">
      <w:pPr>
        <w:jc w:val="both"/>
        <w:rPr>
          <w:color w:val="000000" w:themeColor="text2"/>
        </w:rPr>
      </w:pPr>
      <w:r w:rsidRPr="5EDBCFEE">
        <w:rPr>
          <w:color w:val="000000" w:themeColor="text2"/>
        </w:rPr>
        <w:t xml:space="preserve">The Certificate III Upskill Support </w:t>
      </w:r>
      <w:r w:rsidR="001F4AC2" w:rsidRPr="5EDBCFEE">
        <w:rPr>
          <w:color w:val="000000" w:themeColor="text2"/>
        </w:rPr>
        <w:t>Program</w:t>
      </w:r>
      <w:r w:rsidR="00E27611" w:rsidRPr="5EDBCFEE">
        <w:rPr>
          <w:color w:val="000000" w:themeColor="text2"/>
        </w:rPr>
        <w:t xml:space="preserve"> </w:t>
      </w:r>
      <w:r w:rsidR="005372F2" w:rsidRPr="5EDBCFEE">
        <w:rPr>
          <w:color w:val="000000" w:themeColor="text2"/>
        </w:rPr>
        <w:t xml:space="preserve">(CUSP) </w:t>
      </w:r>
      <w:r w:rsidR="00E27611" w:rsidRPr="5EDBCFEE">
        <w:rPr>
          <w:color w:val="000000" w:themeColor="text2"/>
        </w:rPr>
        <w:t>offer</w:t>
      </w:r>
      <w:r w:rsidR="00456C03" w:rsidRPr="5EDBCFEE">
        <w:rPr>
          <w:color w:val="000000" w:themeColor="text2"/>
        </w:rPr>
        <w:t>s</w:t>
      </w:r>
      <w:r w:rsidR="00E27611" w:rsidRPr="5EDBCFEE">
        <w:rPr>
          <w:color w:val="000000" w:themeColor="text2"/>
        </w:rPr>
        <w:t xml:space="preserve"> </w:t>
      </w:r>
      <w:r w:rsidR="00E937D2" w:rsidRPr="5EDBCFEE">
        <w:rPr>
          <w:color w:val="000000" w:themeColor="text2"/>
        </w:rPr>
        <w:t>financial support</w:t>
      </w:r>
      <w:r w:rsidR="00E27611" w:rsidRPr="5EDBCFEE">
        <w:rPr>
          <w:color w:val="000000" w:themeColor="text2"/>
        </w:rPr>
        <w:t xml:space="preserve"> to </w:t>
      </w:r>
      <w:r w:rsidR="001704C4" w:rsidRPr="5EDBCFEE">
        <w:rPr>
          <w:color w:val="000000" w:themeColor="text2"/>
        </w:rPr>
        <w:t xml:space="preserve">educators who currently hold a </w:t>
      </w:r>
      <w:r w:rsidR="00E27611" w:rsidRPr="5EDBCFEE">
        <w:rPr>
          <w:color w:val="000000" w:themeColor="text2"/>
        </w:rPr>
        <w:t xml:space="preserve">Certificate III in Early Childhood </w:t>
      </w:r>
      <w:r w:rsidR="0028100A" w:rsidRPr="5EDBCFEE">
        <w:rPr>
          <w:color w:val="000000" w:themeColor="text2"/>
        </w:rPr>
        <w:t xml:space="preserve">Education </w:t>
      </w:r>
      <w:r w:rsidR="00E27611" w:rsidRPr="5EDBCFEE">
        <w:rPr>
          <w:color w:val="000000" w:themeColor="text2"/>
        </w:rPr>
        <w:t xml:space="preserve">and Care (ECEC) </w:t>
      </w:r>
      <w:r w:rsidR="00E937D2" w:rsidRPr="5EDBCFEE">
        <w:rPr>
          <w:color w:val="000000" w:themeColor="text2"/>
        </w:rPr>
        <w:t xml:space="preserve">and wish to </w:t>
      </w:r>
      <w:r w:rsidR="00E27611" w:rsidRPr="5EDBCFEE">
        <w:rPr>
          <w:color w:val="000000" w:themeColor="text2"/>
        </w:rPr>
        <w:t xml:space="preserve">upskill to a Diploma of ECEC. </w:t>
      </w:r>
      <w:r w:rsidR="00B276BE">
        <w:rPr>
          <w:color w:val="000000" w:themeColor="text2"/>
        </w:rPr>
        <w:t>The program is</w:t>
      </w:r>
      <w:r w:rsidR="00C63538" w:rsidRPr="5EDBCFEE">
        <w:rPr>
          <w:color w:val="000000" w:themeColor="text2"/>
        </w:rPr>
        <w:t xml:space="preserve"> support</w:t>
      </w:r>
      <w:r w:rsidR="00B276BE">
        <w:rPr>
          <w:color w:val="000000" w:themeColor="text2"/>
        </w:rPr>
        <w:t>ing</w:t>
      </w:r>
      <w:r w:rsidR="00C63538" w:rsidRPr="5EDBCFEE">
        <w:rPr>
          <w:color w:val="000000" w:themeColor="text2"/>
        </w:rPr>
        <w:t xml:space="preserve"> </w:t>
      </w:r>
      <w:r w:rsidR="00CD1591" w:rsidRPr="5EDBCFEE">
        <w:rPr>
          <w:color w:val="000000" w:themeColor="text2"/>
        </w:rPr>
        <w:t>grow</w:t>
      </w:r>
      <w:r w:rsidR="003F3C0B">
        <w:rPr>
          <w:color w:val="000000" w:themeColor="text2"/>
        </w:rPr>
        <w:t>th</w:t>
      </w:r>
      <w:r w:rsidR="00CD1591" w:rsidRPr="5EDBCFEE">
        <w:rPr>
          <w:color w:val="000000" w:themeColor="text2"/>
        </w:rPr>
        <w:t xml:space="preserve"> </w:t>
      </w:r>
      <w:r w:rsidR="003F3C0B">
        <w:rPr>
          <w:color w:val="000000" w:themeColor="text2"/>
        </w:rPr>
        <w:t>in</w:t>
      </w:r>
      <w:r w:rsidR="00CD1591" w:rsidRPr="5EDBCFEE">
        <w:rPr>
          <w:color w:val="000000" w:themeColor="text2"/>
        </w:rPr>
        <w:t xml:space="preserve"> </w:t>
      </w:r>
      <w:r w:rsidR="00BB5F4D" w:rsidRPr="5EDBCFEE">
        <w:rPr>
          <w:color w:val="000000" w:themeColor="text2"/>
        </w:rPr>
        <w:t>the</w:t>
      </w:r>
      <w:r w:rsidR="00CD1591" w:rsidRPr="5EDBCFEE">
        <w:rPr>
          <w:color w:val="000000" w:themeColor="text2"/>
        </w:rPr>
        <w:t xml:space="preserve"> supply of </w:t>
      </w:r>
      <w:r w:rsidR="006E671E" w:rsidRPr="5EDBCFEE">
        <w:rPr>
          <w:color w:val="000000" w:themeColor="text2"/>
        </w:rPr>
        <w:t xml:space="preserve">Diploma-qualified </w:t>
      </w:r>
      <w:r w:rsidR="00CD1591" w:rsidRPr="5EDBCFEE">
        <w:rPr>
          <w:color w:val="000000" w:themeColor="text2"/>
        </w:rPr>
        <w:t>educators in Victoria.</w:t>
      </w:r>
    </w:p>
    <w:p w14:paraId="35EA3601" w14:textId="688D77B8" w:rsidR="00973283" w:rsidRPr="00E45D76" w:rsidRDefault="006D31AC" w:rsidP="00D26E7E">
      <w:pPr>
        <w:jc w:val="both"/>
        <w:rPr>
          <w:color w:val="000000"/>
        </w:rPr>
      </w:pPr>
      <w:r w:rsidRPr="2A910156">
        <w:rPr>
          <w:color w:val="000000" w:themeColor="text2"/>
        </w:rPr>
        <w:t>You can access u</w:t>
      </w:r>
      <w:r w:rsidR="006E671E" w:rsidRPr="2A910156">
        <w:rPr>
          <w:color w:val="000000" w:themeColor="text2"/>
        </w:rPr>
        <w:t xml:space="preserve">p to </w:t>
      </w:r>
      <w:r w:rsidR="006E671E" w:rsidRPr="2A910156">
        <w:rPr>
          <w:b/>
          <w:color w:val="000000" w:themeColor="text2"/>
        </w:rPr>
        <w:t xml:space="preserve">$7,000 </w:t>
      </w:r>
      <w:r w:rsidR="006E671E" w:rsidRPr="2A910156">
        <w:rPr>
          <w:color w:val="000000" w:themeColor="text2"/>
        </w:rPr>
        <w:t>(before tax) in financial support</w:t>
      </w:r>
      <w:r w:rsidR="00F4667B" w:rsidRPr="2A910156">
        <w:rPr>
          <w:color w:val="000000" w:themeColor="text2"/>
        </w:rPr>
        <w:t xml:space="preserve"> payments</w:t>
      </w:r>
      <w:r w:rsidR="00F4667B" w:rsidRPr="2A910156" w:rsidDel="006E4778">
        <w:rPr>
          <w:color w:val="000000" w:themeColor="text2"/>
        </w:rPr>
        <w:t xml:space="preserve"> </w:t>
      </w:r>
      <w:r w:rsidR="006E671E" w:rsidRPr="2A910156">
        <w:rPr>
          <w:color w:val="000000" w:themeColor="text2"/>
        </w:rPr>
        <w:t xml:space="preserve">under this program. </w:t>
      </w:r>
      <w:r w:rsidR="006E4778">
        <w:rPr>
          <w:color w:val="000000" w:themeColor="text2"/>
        </w:rPr>
        <w:t>You</w:t>
      </w:r>
      <w:r w:rsidR="006E4778" w:rsidRPr="5D7AA1D8">
        <w:rPr>
          <w:color w:val="000000" w:themeColor="text2"/>
        </w:rPr>
        <w:t xml:space="preserve"> </w:t>
      </w:r>
      <w:r w:rsidR="00991B45" w:rsidRPr="5D7AA1D8">
        <w:rPr>
          <w:color w:val="000000" w:themeColor="text2"/>
        </w:rPr>
        <w:t xml:space="preserve">can use these payments to </w:t>
      </w:r>
      <w:r w:rsidR="00771CCE" w:rsidRPr="5D7AA1D8">
        <w:rPr>
          <w:color w:val="000000" w:themeColor="text2"/>
        </w:rPr>
        <w:t xml:space="preserve">contribute to </w:t>
      </w:r>
      <w:r w:rsidR="00EF4CC9" w:rsidRPr="5D7AA1D8">
        <w:rPr>
          <w:color w:val="000000" w:themeColor="text2"/>
        </w:rPr>
        <w:t>any</w:t>
      </w:r>
      <w:r w:rsidR="00CF0EE0" w:rsidRPr="5D7AA1D8">
        <w:rPr>
          <w:color w:val="000000" w:themeColor="text2"/>
        </w:rPr>
        <w:t xml:space="preserve"> </w:t>
      </w:r>
      <w:r w:rsidR="00B94C1D" w:rsidRPr="5D7AA1D8">
        <w:rPr>
          <w:color w:val="000000" w:themeColor="text2"/>
        </w:rPr>
        <w:t>expenses</w:t>
      </w:r>
      <w:r w:rsidR="00CF0EE0" w:rsidRPr="5D7AA1D8">
        <w:rPr>
          <w:color w:val="000000" w:themeColor="text2"/>
        </w:rPr>
        <w:t xml:space="preserve"> while studying and working, particularly while </w:t>
      </w:r>
      <w:r w:rsidR="008E4EC7" w:rsidRPr="5D7AA1D8">
        <w:rPr>
          <w:color w:val="000000" w:themeColor="text2"/>
        </w:rPr>
        <w:t>on</w:t>
      </w:r>
      <w:r w:rsidR="00CF0EE0" w:rsidRPr="5D7AA1D8">
        <w:rPr>
          <w:color w:val="000000" w:themeColor="text2"/>
        </w:rPr>
        <w:t xml:space="preserve"> placement</w:t>
      </w:r>
      <w:r w:rsidR="00973283" w:rsidRPr="5D7AA1D8">
        <w:rPr>
          <w:color w:val="000000" w:themeColor="text2"/>
        </w:rPr>
        <w:t xml:space="preserve">. </w:t>
      </w:r>
    </w:p>
    <w:p w14:paraId="0156DADE" w14:textId="77777777" w:rsidR="009B06E5" w:rsidRPr="00E45D76" w:rsidRDefault="009B06E5" w:rsidP="00D655E4">
      <w:pPr>
        <w:rPr>
          <w:rFonts w:cstheme="minorHAnsi"/>
          <w:color w:val="000000"/>
          <w:szCs w:val="22"/>
        </w:rPr>
      </w:pPr>
    </w:p>
    <w:p w14:paraId="3A70481D" w14:textId="02C0CCE9" w:rsidR="002D15F9" w:rsidRPr="00E45D76" w:rsidRDefault="00BB4829" w:rsidP="00133C95">
      <w:pPr>
        <w:pStyle w:val="Heading2"/>
      </w:pPr>
      <w:r w:rsidRPr="00E45D76">
        <w:t>E</w:t>
      </w:r>
      <w:r w:rsidR="00D17066" w:rsidRPr="00E45D76">
        <w:t>ligibility</w:t>
      </w:r>
      <w:r w:rsidR="007F5650" w:rsidRPr="00E45D76">
        <w:t xml:space="preserve"> requirements</w:t>
      </w:r>
    </w:p>
    <w:p w14:paraId="0FA9874C" w14:textId="6CF9D84F" w:rsidR="00444876" w:rsidRPr="00E45D76" w:rsidRDefault="00444876" w:rsidP="007F5650">
      <w:r w:rsidRPr="00E45D76">
        <w:t xml:space="preserve">To </w:t>
      </w:r>
      <w:r w:rsidR="0059396A" w:rsidRPr="00E45D76">
        <w:t>apply for</w:t>
      </w:r>
      <w:r w:rsidRPr="00E45D76">
        <w:t xml:space="preserve"> </w:t>
      </w:r>
      <w:r w:rsidR="00B376D9" w:rsidRPr="00E45D76">
        <w:t xml:space="preserve">financial support </w:t>
      </w:r>
      <w:r w:rsidR="0059396A" w:rsidRPr="00E45D76">
        <w:t>under this program</w:t>
      </w:r>
      <w:r w:rsidRPr="00E45D76">
        <w:t xml:space="preserve">, </w:t>
      </w:r>
      <w:r w:rsidR="00A51ED9">
        <w:t>you</w:t>
      </w:r>
      <w:r w:rsidR="00A51ED9" w:rsidRPr="00E45D76">
        <w:t xml:space="preserve"> </w:t>
      </w:r>
      <w:r w:rsidRPr="00E45D76">
        <w:t>must:</w:t>
      </w:r>
    </w:p>
    <w:p w14:paraId="75B838EF" w14:textId="1ABD0E6B" w:rsidR="00444876" w:rsidRPr="00E45D76" w:rsidRDefault="00444876" w:rsidP="00BF0352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be an Australian citizen, a New Zealand citizen or the holder of a permanent </w:t>
      </w:r>
      <w:r w:rsidR="00F76A87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residency </w:t>
      </w: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visa </w:t>
      </w:r>
    </w:p>
    <w:p w14:paraId="340833D8" w14:textId="77777777" w:rsidR="00041F4D" w:rsidRPr="00E45D76" w:rsidRDefault="00444876" w:rsidP="00041F4D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>be a Victorian resident</w:t>
      </w:r>
    </w:p>
    <w:p w14:paraId="6BB9DCCA" w14:textId="5C9B9108" w:rsidR="00041F4D" w:rsidRPr="00E45D76" w:rsidRDefault="00041F4D" w:rsidP="008644D5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hold a CHC30121 – Certificate III in Early Childhood Education and Care </w:t>
      </w:r>
      <w:r w:rsidR="008B5599" w:rsidRPr="00E45D76">
        <w:rPr>
          <w:rFonts w:asciiTheme="minorHAnsi" w:hAnsiTheme="minorHAnsi" w:cstheme="minorHAnsi"/>
          <w:color w:val="000000"/>
          <w:sz w:val="22"/>
          <w:szCs w:val="22"/>
        </w:rPr>
        <w:t>or equivalent</w:t>
      </w:r>
      <w:r w:rsidR="0055175C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hyperlink r:id="rId11" w:history="1">
        <w:r w:rsidR="0055175C" w:rsidRPr="00E45D76">
          <w:rPr>
            <w:rStyle w:val="Hyperlink"/>
            <w:rFonts w:asciiTheme="minorHAnsi" w:hAnsiTheme="minorHAnsi" w:cstheme="minorHAnsi"/>
            <w:sz w:val="22"/>
            <w:szCs w:val="22"/>
          </w:rPr>
          <w:t>Training.gov.au</w:t>
        </w:r>
      </w:hyperlink>
      <w:r w:rsidR="0055175C" w:rsidRPr="00E45D7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EBD23C0" w14:textId="1C502ADC" w:rsidR="00B571CC" w:rsidRPr="00E45D76" w:rsidRDefault="00E32056" w:rsidP="00B36B66">
      <w:pPr>
        <w:pStyle w:val="NormalWeb"/>
        <w:numPr>
          <w:ilvl w:val="1"/>
          <w:numId w:val="21"/>
        </w:numPr>
        <w:spacing w:before="0" w:beforeAutospacing="0" w:after="120" w:afterAutospacing="0"/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="00444876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accepted into </w:t>
      </w:r>
      <w:r w:rsidR="00F756CF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bookmarkStart w:id="1" w:name="_Hlk147137115"/>
      <w:r w:rsidR="007605B8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CHC50121 – Diploma of Early Childhood Education </w:t>
      </w:r>
      <w:bookmarkEnd w:id="1"/>
      <w:r w:rsidR="007605B8" w:rsidRPr="00E45D76">
        <w:rPr>
          <w:rFonts w:asciiTheme="majorHAnsi" w:hAnsiTheme="majorHAnsi" w:cstheme="majorHAnsi"/>
          <w:color w:val="000000"/>
          <w:sz w:val="22"/>
          <w:szCs w:val="22"/>
        </w:rPr>
        <w:t>and Care</w:t>
      </w:r>
      <w:r w:rsidR="007605B8" w:rsidRPr="00E45D76" w:rsidDel="007605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4876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OR </w:t>
      </w:r>
      <w:r>
        <w:rPr>
          <w:rFonts w:asciiTheme="minorHAnsi" w:hAnsiTheme="minorHAnsi" w:cstheme="minorHAnsi"/>
          <w:color w:val="000000"/>
          <w:sz w:val="22"/>
          <w:szCs w:val="22"/>
        </w:rPr>
        <w:t>already</w:t>
      </w: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4876" w:rsidRPr="00E45D76">
        <w:rPr>
          <w:rFonts w:asciiTheme="minorHAnsi" w:hAnsiTheme="minorHAnsi" w:cstheme="minorHAnsi"/>
          <w:color w:val="000000"/>
          <w:sz w:val="22"/>
          <w:szCs w:val="22"/>
        </w:rPr>
        <w:t>studying</w:t>
      </w:r>
      <w:r w:rsidR="00202F0C" w:rsidRPr="00E45D76">
        <w:t xml:space="preserve"> </w:t>
      </w:r>
      <w:r w:rsidR="00202F0C" w:rsidRPr="00E45D76">
        <w:rPr>
          <w:rFonts w:asciiTheme="minorHAnsi" w:hAnsiTheme="minorHAnsi" w:cstheme="minorHAnsi"/>
          <w:color w:val="000000"/>
          <w:sz w:val="22"/>
          <w:szCs w:val="22"/>
        </w:rPr>
        <w:t>CHC50121 – Diploma of Early Childhood Education and Care</w:t>
      </w:r>
      <w:r w:rsidR="00B36B66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, at a </w:t>
      </w:r>
      <w:r w:rsidR="00211789" w:rsidRPr="00E45D76">
        <w:rPr>
          <w:rFonts w:asciiTheme="majorHAnsi" w:hAnsiTheme="majorHAnsi" w:cstheme="majorHAnsi"/>
          <w:color w:val="000000"/>
          <w:sz w:val="22"/>
          <w:szCs w:val="22"/>
        </w:rPr>
        <w:t>training provider</w:t>
      </w:r>
      <w:r w:rsidR="002E01D1" w:rsidRPr="00E45D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54357">
        <w:rPr>
          <w:rFonts w:asciiTheme="majorHAnsi" w:hAnsiTheme="majorHAnsi" w:cstheme="majorHAnsi"/>
          <w:color w:val="000000"/>
          <w:sz w:val="22"/>
          <w:szCs w:val="22"/>
        </w:rPr>
        <w:t>that is Skills First contracted at the time of application (</w:t>
      </w:r>
      <w:hyperlink r:id="rId12" w:history="1">
        <w:r w:rsidR="00D01DA9" w:rsidRPr="00E45D76">
          <w:rPr>
            <w:rStyle w:val="Hyperlink"/>
            <w:rFonts w:asciiTheme="majorHAnsi" w:hAnsiTheme="majorHAnsi" w:cstheme="majorHAnsi"/>
            <w:sz w:val="22"/>
            <w:szCs w:val="22"/>
          </w:rPr>
          <w:t>VET Funding Contracts | Victorian Government (www.vic.gov.au)</w:t>
        </w:r>
      </w:hyperlink>
      <w:r w:rsidR="00654357">
        <w:t>)</w:t>
      </w:r>
    </w:p>
    <w:p w14:paraId="61E59505" w14:textId="5F8B6379" w:rsidR="00B23E5C" w:rsidRPr="00E45D76" w:rsidRDefault="005A7503" w:rsidP="00FF1363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be </w:t>
      </w:r>
      <w:r w:rsidR="00574100" w:rsidRPr="00574100">
        <w:rPr>
          <w:rFonts w:asciiTheme="majorHAnsi" w:hAnsiTheme="majorHAnsi" w:cstheme="majorHAnsi"/>
          <w:color w:val="000000"/>
          <w:sz w:val="22"/>
          <w:szCs w:val="22"/>
          <w:lang w:val="en-GB"/>
        </w:rPr>
        <w:t xml:space="preserve">employed in a fixed-term or permanent role </w:t>
      </w:r>
      <w:r w:rsidR="00CB2958"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at </w:t>
      </w:r>
      <w:r w:rsidR="00B23E5C"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a Victorian early childhood </w:t>
      </w:r>
      <w:r w:rsidR="00C176E7"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education </w:t>
      </w:r>
      <w:r w:rsidR="00B23E5C"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service </w:t>
      </w:r>
      <w:r w:rsidR="00EB361E"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>delivering</w:t>
      </w:r>
      <w:r w:rsidR="00B23E5C"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 a funded kindergarten program</w:t>
      </w:r>
      <w:r w:rsidR="004921AE" w:rsidRPr="00E45D76">
        <w:rPr>
          <w:rStyle w:val="Hyper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 </w:t>
      </w:r>
    </w:p>
    <w:p w14:paraId="5C5C2D71" w14:textId="78CB82E0" w:rsidR="00EB6BEF" w:rsidRPr="00E45D76" w:rsidRDefault="000E42E5" w:rsidP="00EB6BEF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5D7AA1D8">
        <w:rPr>
          <w:rFonts w:asciiTheme="majorHAnsi" w:hAnsiTheme="majorHAnsi" w:cstheme="majorBidi"/>
          <w:color w:val="000000" w:themeColor="text2"/>
          <w:sz w:val="22"/>
          <w:szCs w:val="22"/>
        </w:rPr>
        <w:t>n</w:t>
      </w:r>
      <w:r w:rsidR="00444876" w:rsidRPr="5D7AA1D8">
        <w:rPr>
          <w:rFonts w:asciiTheme="majorHAnsi" w:hAnsiTheme="majorHAnsi" w:cstheme="majorBidi"/>
          <w:color w:val="000000" w:themeColor="text2"/>
          <w:sz w:val="22"/>
          <w:szCs w:val="22"/>
        </w:rPr>
        <w:t>ot be receiving any other</w:t>
      </w:r>
      <w:r w:rsidR="00706726" w:rsidRPr="5D7AA1D8">
        <w:rPr>
          <w:rFonts w:asciiTheme="majorHAnsi" w:hAnsiTheme="majorHAnsi" w:cstheme="majorBidi"/>
          <w:color w:val="000000" w:themeColor="text2"/>
          <w:sz w:val="22"/>
          <w:szCs w:val="22"/>
        </w:rPr>
        <w:t xml:space="preserve"> scholarship, financial support or</w:t>
      </w:r>
      <w:r w:rsidR="00444876" w:rsidRPr="5D7AA1D8">
        <w:rPr>
          <w:rFonts w:asciiTheme="majorHAnsi" w:hAnsiTheme="majorHAnsi" w:cstheme="majorBidi"/>
          <w:color w:val="000000" w:themeColor="text2"/>
          <w:sz w:val="22"/>
          <w:szCs w:val="22"/>
        </w:rPr>
        <w:t xml:space="preserve"> grant from the </w:t>
      </w:r>
      <w:r w:rsidR="00240967" w:rsidRPr="5D7AA1D8">
        <w:rPr>
          <w:rFonts w:asciiTheme="majorHAnsi" w:hAnsiTheme="majorHAnsi" w:cstheme="majorBidi"/>
          <w:color w:val="000000" w:themeColor="text2"/>
          <w:sz w:val="22"/>
          <w:szCs w:val="22"/>
        </w:rPr>
        <w:t>department</w:t>
      </w:r>
      <w:r w:rsidR="00444876" w:rsidRPr="5D7AA1D8">
        <w:rPr>
          <w:rFonts w:asciiTheme="majorHAnsi" w:hAnsiTheme="majorHAnsi" w:cstheme="majorBidi"/>
          <w:color w:val="000000" w:themeColor="text2"/>
          <w:sz w:val="22"/>
          <w:szCs w:val="22"/>
        </w:rPr>
        <w:t xml:space="preserve"> for the</w:t>
      </w:r>
      <w:r w:rsidR="00F756CF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A058F6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CHC50121 – Diploma of Early Childhood Education</w:t>
      </w:r>
      <w:r w:rsidR="00D505AB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64329D" w:rsidRPr="5D7AA1D8">
        <w:rPr>
          <w:rFonts w:asciiTheme="minorHAnsi" w:hAnsiTheme="minorHAnsi" w:cstheme="minorBidi"/>
          <w:b/>
          <w:color w:val="000000" w:themeColor="text2"/>
          <w:sz w:val="22"/>
          <w:szCs w:val="22"/>
        </w:rPr>
        <w:t xml:space="preserve">(with the exception being Free TAFE, which can be </w:t>
      </w:r>
      <w:r w:rsidR="008809B2" w:rsidRPr="5D7AA1D8">
        <w:rPr>
          <w:rFonts w:asciiTheme="minorHAnsi" w:hAnsiTheme="minorHAnsi" w:cstheme="minorBidi"/>
          <w:b/>
          <w:bCs/>
          <w:color w:val="000000" w:themeColor="text2"/>
          <w:sz w:val="22"/>
          <w:szCs w:val="22"/>
        </w:rPr>
        <w:t>accessed</w:t>
      </w:r>
      <w:r w:rsidR="0064329D" w:rsidRPr="5D7AA1D8">
        <w:rPr>
          <w:rFonts w:asciiTheme="minorHAnsi" w:hAnsiTheme="minorHAnsi" w:cstheme="minorBidi"/>
          <w:b/>
          <w:color w:val="000000" w:themeColor="text2"/>
          <w:sz w:val="22"/>
          <w:szCs w:val="22"/>
        </w:rPr>
        <w:t xml:space="preserve"> concurrently with </w:t>
      </w:r>
      <w:r w:rsidR="00F4667B" w:rsidRPr="5D7AA1D8">
        <w:rPr>
          <w:rFonts w:asciiTheme="minorHAnsi" w:hAnsiTheme="minorHAnsi" w:cstheme="minorBidi"/>
          <w:b/>
          <w:color w:val="000000" w:themeColor="text2"/>
          <w:sz w:val="22"/>
          <w:szCs w:val="22"/>
        </w:rPr>
        <w:t>this</w:t>
      </w:r>
      <w:r w:rsidR="0064329D" w:rsidRPr="5D7AA1D8">
        <w:rPr>
          <w:rFonts w:asciiTheme="minorHAnsi" w:hAnsiTheme="minorHAnsi" w:cstheme="minorBidi"/>
          <w:b/>
          <w:color w:val="000000" w:themeColor="text2"/>
          <w:sz w:val="22"/>
          <w:szCs w:val="22"/>
        </w:rPr>
        <w:t xml:space="preserve"> </w:t>
      </w:r>
      <w:r w:rsidR="001105F0" w:rsidRPr="5D7AA1D8">
        <w:rPr>
          <w:rFonts w:asciiTheme="minorHAnsi" w:hAnsiTheme="minorHAnsi" w:cstheme="minorBidi"/>
          <w:b/>
          <w:color w:val="000000" w:themeColor="text2"/>
          <w:sz w:val="22"/>
          <w:szCs w:val="22"/>
        </w:rPr>
        <w:t>financial support</w:t>
      </w:r>
      <w:r w:rsidR="0064329D" w:rsidRPr="5D7AA1D8">
        <w:rPr>
          <w:rFonts w:asciiTheme="minorHAnsi" w:hAnsiTheme="minorHAnsi" w:cstheme="minorBidi"/>
          <w:b/>
          <w:color w:val="000000" w:themeColor="text2"/>
          <w:sz w:val="22"/>
          <w:szCs w:val="22"/>
        </w:rPr>
        <w:t>)</w:t>
      </w:r>
    </w:p>
    <w:p w14:paraId="0071D9BC" w14:textId="170A3B2A" w:rsidR="00795E6B" w:rsidRPr="00E45D76" w:rsidRDefault="008809B2" w:rsidP="0004029C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bookmarkStart w:id="2" w:name="_Hlk146024406"/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have </w:t>
      </w:r>
      <w:r w:rsidR="006E671E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repaid any funds owing </w:t>
      </w:r>
      <w:r w:rsidR="005E77FD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to the department </w:t>
      </w:r>
      <w:r w:rsidR="00296A02">
        <w:rPr>
          <w:rFonts w:asciiTheme="minorHAnsi" w:hAnsiTheme="minorHAnsi" w:cstheme="minorBidi"/>
          <w:color w:val="000000" w:themeColor="text2"/>
          <w:sz w:val="22"/>
          <w:szCs w:val="22"/>
        </w:rPr>
        <w:t>if you</w:t>
      </w:r>
      <w:r w:rsidR="0004029C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previously withdrew from the Early Childhood Scholarships Program, Early Childhood Aboriginal Pathways Scholarships Program, or a scholarship for </w:t>
      </w:r>
      <w:hyperlink r:id="rId13">
        <w:r w:rsidR="0004029C" w:rsidRPr="5D7AA1D8">
          <w:rPr>
            <w:rStyle w:val="Hyperlink"/>
            <w:rFonts w:asciiTheme="minorHAnsi" w:hAnsiTheme="minorHAnsi" w:cstheme="minorBidi"/>
            <w:sz w:val="22"/>
            <w:szCs w:val="22"/>
          </w:rPr>
          <w:t>an early childhood innovative initial teacher education course funded by the department</w:t>
        </w:r>
      </w:hyperlink>
      <w:r w:rsidR="0004029C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, before applying</w:t>
      </w:r>
      <w:r w:rsidR="00444876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.</w:t>
      </w:r>
    </w:p>
    <w:bookmarkEnd w:id="2"/>
    <w:p w14:paraId="55F955C4" w14:textId="77777777" w:rsidR="00B94165" w:rsidRPr="00E45D76" w:rsidRDefault="00B94165" w:rsidP="000D3DEA"/>
    <w:p w14:paraId="5DA888ED" w14:textId="56CDB832" w:rsidR="00795E6B" w:rsidRPr="00E45D76" w:rsidRDefault="00882E53" w:rsidP="00882E53">
      <w:pPr>
        <w:pStyle w:val="Heading2"/>
      </w:pPr>
      <w:r w:rsidRPr="00E45D76">
        <w:t>Application process</w:t>
      </w:r>
    </w:p>
    <w:p w14:paraId="34E99C5B" w14:textId="727D1297" w:rsidR="009379F8" w:rsidRDefault="0005326A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Applications are now open and will</w:t>
      </w:r>
      <w:r w:rsidR="00CF7FAF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="00CF7FAF" w:rsidRPr="00052D5E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close</w:t>
      </w:r>
      <w:r w:rsidR="00A01A4A" w:rsidRPr="00052D5E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 on </w:t>
      </w:r>
      <w:r w:rsidR="002F42D1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Friday</w:t>
      </w:r>
      <w:r w:rsidR="006C7302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="004E24D7" w:rsidRPr="00052D5E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13 June 2025</w:t>
      </w:r>
      <w:r w:rsidR="009379F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,</w:t>
      </w:r>
      <w:r w:rsidR="00340725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or when all </w:t>
      </w:r>
      <w:r w:rsidR="00A423C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program</w:t>
      </w:r>
      <w:r w:rsidR="002B33C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="00340725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places </w:t>
      </w:r>
      <w:r w:rsidR="00CC720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are</w:t>
      </w:r>
      <w:r w:rsidR="00340725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filled</w:t>
      </w:r>
      <w:r w:rsidR="00EF0552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.</w:t>
      </w:r>
      <w:r w:rsidR="004E24D7" w:rsidRPr="00052D5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</w:p>
    <w:p w14:paraId="3CF99527" w14:textId="7E1DC67F" w:rsidR="007F1F49" w:rsidRPr="00B03A43" w:rsidRDefault="002B33CE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Bidi"/>
          <w:color w:val="000000"/>
          <w:sz w:val="22"/>
          <w:szCs w:val="22"/>
          <w:lang w:val="en-GB"/>
        </w:rPr>
      </w:pPr>
      <w:r w:rsidRPr="31CFA216">
        <w:rPr>
          <w:rFonts w:asciiTheme="minorHAnsi" w:hAnsiTheme="minorHAnsi" w:cstheme="minorBidi"/>
          <w:b/>
          <w:color w:val="000000" w:themeColor="text2"/>
          <w:sz w:val="22"/>
          <w:szCs w:val="22"/>
          <w:lang w:val="en-GB"/>
        </w:rPr>
        <w:t>P</w:t>
      </w:r>
      <w:r w:rsidR="00073782" w:rsidRPr="31CFA216">
        <w:rPr>
          <w:rFonts w:asciiTheme="minorHAnsi" w:hAnsiTheme="minorHAnsi" w:cstheme="minorBidi"/>
          <w:b/>
          <w:color w:val="000000" w:themeColor="text2"/>
          <w:sz w:val="22"/>
          <w:szCs w:val="22"/>
          <w:lang w:val="en-GB"/>
        </w:rPr>
        <w:t xml:space="preserve">laces </w:t>
      </w:r>
      <w:r w:rsidR="00F15CE6" w:rsidRPr="31CFA216">
        <w:rPr>
          <w:rFonts w:asciiTheme="minorHAnsi" w:hAnsiTheme="minorHAnsi" w:cstheme="minorBidi"/>
          <w:b/>
          <w:color w:val="000000" w:themeColor="text2"/>
          <w:sz w:val="22"/>
          <w:szCs w:val="22"/>
          <w:lang w:val="en-GB"/>
        </w:rPr>
        <w:t>are limited</w:t>
      </w:r>
      <w:r w:rsidR="00F15CE6" w:rsidRPr="31CFA216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 </w:t>
      </w:r>
      <w:r w:rsidR="00B03A43" w:rsidRPr="31CFA216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>and will be filled on a rolling basis</w:t>
      </w:r>
      <w:r w:rsidR="00CC7203" w:rsidRPr="31CFA216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. </w:t>
      </w:r>
      <w:r w:rsidR="008D69EA" w:rsidRPr="31CFA216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Please submit your application as soon as possible to </w:t>
      </w:r>
      <w:r w:rsidR="0069153C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>improve</w:t>
      </w:r>
      <w:r w:rsidR="0069153C" w:rsidRPr="31CFA216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 </w:t>
      </w:r>
      <w:r w:rsidR="00A423CB" w:rsidRPr="31CFA216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>your chances of receiving support under this program.</w:t>
      </w:r>
    </w:p>
    <w:p w14:paraId="2774F432" w14:textId="32488CD9" w:rsidR="00A423CB" w:rsidRDefault="00256108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Bidi"/>
          <w:color w:val="000000" w:themeColor="text2"/>
          <w:sz w:val="22"/>
          <w:szCs w:val="22"/>
        </w:rPr>
      </w:pPr>
      <w:r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lastRenderedPageBreak/>
        <w:t xml:space="preserve">As part of the application process, </w:t>
      </w:r>
      <w:r w:rsidR="00115A22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you </w:t>
      </w:r>
      <w:r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will need to provide </w:t>
      </w:r>
      <w:r w:rsidR="00AE6563">
        <w:rPr>
          <w:rFonts w:asciiTheme="minorHAnsi" w:hAnsiTheme="minorHAnsi" w:cstheme="minorBidi"/>
          <w:color w:val="000000" w:themeColor="text2"/>
          <w:sz w:val="22"/>
          <w:szCs w:val="22"/>
        </w:rPr>
        <w:t>BUSY</w:t>
      </w:r>
      <w:r w:rsidR="00AE6563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EE2970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>At Work</w:t>
      </w:r>
      <w:r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with evidence to show </w:t>
      </w:r>
      <w:r w:rsidR="005222EA">
        <w:rPr>
          <w:rFonts w:asciiTheme="minorHAnsi" w:hAnsiTheme="minorHAnsi" w:cstheme="minorBidi"/>
          <w:color w:val="000000" w:themeColor="text2"/>
          <w:sz w:val="22"/>
          <w:szCs w:val="22"/>
        </w:rPr>
        <w:t>you</w:t>
      </w:r>
      <w:r w:rsidR="00FA1F2B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have </w:t>
      </w:r>
      <w:r w:rsidR="41E2DC0F" w:rsidRPr="31CFA216">
        <w:rPr>
          <w:rFonts w:asciiTheme="minorHAnsi" w:hAnsiTheme="minorHAnsi" w:cstheme="minorBidi"/>
          <w:color w:val="000000" w:themeColor="text2"/>
          <w:sz w:val="22"/>
          <w:szCs w:val="22"/>
        </w:rPr>
        <w:t>met</w:t>
      </w:r>
      <w:r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the eligibility requirements listed above</w:t>
      </w:r>
      <w:r w:rsidR="004D2202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(e.g. an employment contract or letter from your employer </w:t>
      </w:r>
      <w:r w:rsidR="00380B86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>confirming</w:t>
      </w:r>
      <w:r w:rsidR="004D2202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you are </w:t>
      </w:r>
      <w:r w:rsidR="00C46572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>employed in a fixed</w:t>
      </w:r>
      <w:r w:rsidR="00472E0F">
        <w:rPr>
          <w:rFonts w:asciiTheme="minorHAnsi" w:hAnsiTheme="minorHAnsi" w:cstheme="minorBidi"/>
          <w:color w:val="000000" w:themeColor="text2"/>
          <w:sz w:val="22"/>
          <w:szCs w:val="22"/>
        </w:rPr>
        <w:t>-</w:t>
      </w:r>
      <w:r w:rsidR="00C46572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term or </w:t>
      </w:r>
      <w:r w:rsidR="00091BCF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>permanent</w:t>
      </w:r>
      <w:r w:rsidR="00C46572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role at</w:t>
      </w:r>
      <w:r w:rsidR="004D2202"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a service delivering funded kindergarten)</w:t>
      </w:r>
      <w:r w:rsidRPr="636EF40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. </w:t>
      </w:r>
    </w:p>
    <w:p w14:paraId="002716DB" w14:textId="77777777" w:rsidR="009C1157" w:rsidRPr="00E45D76" w:rsidRDefault="009C1157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4597AE9F" w14:textId="4CF018B9" w:rsidR="00920FCB" w:rsidRPr="00E45D76" w:rsidRDefault="00920FCB" w:rsidP="00052D5E">
      <w:pPr>
        <w:pStyle w:val="Heading3"/>
      </w:pPr>
      <w:r>
        <w:t>CUSP Regional Stream</w:t>
      </w:r>
    </w:p>
    <w:p w14:paraId="696B0494" w14:textId="13797F3F" w:rsidR="00517F47" w:rsidRDefault="00517F47" w:rsidP="2B795B73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</w:pP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A</w:t>
      </w:r>
      <w:r w:rsidR="00190742" w:rsidRPr="00517F47">
        <w:rPr>
          <w:rFonts w:asciiTheme="minorHAnsi" w:hAnsiTheme="minorHAnsi" w:cstheme="minorBidi"/>
          <w:bCs/>
          <w:color w:val="000000" w:themeColor="text2"/>
          <w:sz w:val="22"/>
          <w:szCs w:val="22"/>
        </w:rPr>
        <w:t xml:space="preserve"> </w:t>
      </w:r>
      <w:r w:rsidR="00190742">
        <w:rPr>
          <w:rFonts w:asciiTheme="minorHAnsi" w:hAnsiTheme="minorHAnsi" w:cstheme="minorBidi"/>
          <w:color w:val="000000" w:themeColor="text2"/>
          <w:sz w:val="22"/>
          <w:szCs w:val="22"/>
        </w:rPr>
        <w:t>CUSP Regional Stream has been introduced to prioritise places for eligible educators residing in regional and rural Local Government Areas (LGAs).</w:t>
      </w:r>
      <w:r w:rsidR="00190742" w:rsidRPr="00190742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>These places will be filled on a rolling basis.</w:t>
      </w:r>
    </w:p>
    <w:p w14:paraId="0688CB8F" w14:textId="0A9DA9AE" w:rsidR="00190742" w:rsidRDefault="00190742" w:rsidP="2B795B73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Bidi"/>
          <w:color w:val="000000" w:themeColor="text2"/>
          <w:sz w:val="22"/>
          <w:szCs w:val="22"/>
        </w:rPr>
      </w:pPr>
      <w:r w:rsidRPr="00E930E7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To </w:t>
      </w:r>
      <w:r w:rsidRPr="512B1284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determine whether </w:t>
      </w:r>
      <w:r w:rsidR="00517F47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your application will be considered under the CUSP Regional Stream, </w:t>
      </w:r>
      <w:r w:rsidR="00265AE7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>check whether your LGA of residence is listed in</w:t>
      </w:r>
      <w:r w:rsidR="00236ED0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 xml:space="preserve"> </w:t>
      </w:r>
      <w:hyperlink r:id="rId14" w:anchor="region-listing" w:history="1">
        <w:r w:rsidR="00236ED0" w:rsidRPr="00236ED0">
          <w:rPr>
            <w:rFonts w:asciiTheme="minorHAnsi" w:eastAsiaTheme="minorHAnsi" w:hAnsiTheme="minorHAnsi" w:cstheme="minorBidi"/>
            <w:color w:val="0000FF"/>
            <w:sz w:val="22"/>
            <w:u w:val="single"/>
            <w:lang w:val="en-GB" w:eastAsia="en-US"/>
          </w:rPr>
          <w:t>Victoria's regions and regional cities - Regional Development Victoria</w:t>
        </w:r>
      </w:hyperlink>
      <w:r w:rsidR="00311FAF">
        <w:rPr>
          <w:rFonts w:asciiTheme="minorHAnsi" w:hAnsiTheme="minorHAnsi" w:cstheme="minorBidi"/>
          <w:color w:val="000000" w:themeColor="text2"/>
          <w:sz w:val="22"/>
          <w:szCs w:val="22"/>
          <w:lang w:val="en-GB"/>
        </w:rPr>
        <w:t>.</w:t>
      </w:r>
    </w:p>
    <w:p w14:paraId="293232D6" w14:textId="5256FFCD" w:rsidR="007962D9" w:rsidRPr="00E45D76" w:rsidRDefault="007962D9" w:rsidP="00052D5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28265D" w14:textId="08621D0B" w:rsidR="006C1144" w:rsidRPr="00E45D76" w:rsidRDefault="003D60BF" w:rsidP="006C1144">
      <w:pPr>
        <w:pStyle w:val="Heading3"/>
      </w:pPr>
      <w:r w:rsidRPr="00E45D76">
        <w:t>Recipient</w:t>
      </w:r>
      <w:r w:rsidR="006C1144" w:rsidRPr="00E45D76">
        <w:t xml:space="preserve"> Agreements </w:t>
      </w:r>
    </w:p>
    <w:p w14:paraId="25549A8C" w14:textId="019644D8" w:rsidR="006C1144" w:rsidRPr="00E45D76" w:rsidRDefault="00056CA4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2"/>
          <w:sz w:val="22"/>
          <w:szCs w:val="22"/>
        </w:rPr>
        <w:t>If you are successful, you</w:t>
      </w:r>
      <w:r w:rsidR="006C114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must accept and sign a Recipient Agreement to receive the </w:t>
      </w:r>
      <w:r w:rsidR="00EC646E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financial support payment</w:t>
      </w:r>
      <w:r w:rsidR="00D642B6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s</w:t>
      </w:r>
      <w:r w:rsidR="006C114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. The </w:t>
      </w:r>
      <w:r w:rsidR="00EC646E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Recipient</w:t>
      </w:r>
      <w:r w:rsidR="006C114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Agreement is a legal document that contains </w:t>
      </w:r>
      <w:r w:rsidR="00415EED">
        <w:rPr>
          <w:rFonts w:asciiTheme="minorHAnsi" w:hAnsiTheme="minorHAnsi" w:cstheme="minorBidi"/>
          <w:color w:val="000000" w:themeColor="text2"/>
          <w:sz w:val="22"/>
          <w:szCs w:val="22"/>
        </w:rPr>
        <w:t>your</w:t>
      </w:r>
      <w:r w:rsidR="006C114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rights and obligations, </w:t>
      </w:r>
      <w:r w:rsidR="006C1144" w:rsidRPr="5D7AA1D8">
        <w:rPr>
          <w:rFonts w:asciiTheme="minorHAnsi" w:hAnsiTheme="minorHAnsi" w:cstheme="minorBidi"/>
          <w:b/>
          <w:color w:val="000000" w:themeColor="text2"/>
          <w:sz w:val="22"/>
          <w:szCs w:val="22"/>
        </w:rPr>
        <w:t>so please read it carefully before signing</w:t>
      </w:r>
      <w:r w:rsidR="006C114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.</w:t>
      </w:r>
    </w:p>
    <w:p w14:paraId="39B9C1C1" w14:textId="05AD882D" w:rsidR="006C1144" w:rsidRPr="00E45D76" w:rsidRDefault="00B40026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Support under this program is </w:t>
      </w:r>
      <w:r w:rsidR="006C114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paid in the form of </w:t>
      </w:r>
      <w:r w:rsidR="00090D9E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Financial Support Payment</w:t>
      </w:r>
      <w:r w:rsidR="00D642B6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s</w:t>
      </w:r>
      <w:r w:rsidR="006C114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.</w:t>
      </w:r>
    </w:p>
    <w:p w14:paraId="264ADB3D" w14:textId="6576B698" w:rsidR="006C1144" w:rsidRPr="00E45D76" w:rsidRDefault="006C1144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1B64AA" w:rsidRPr="00E45D76">
        <w:rPr>
          <w:rFonts w:asciiTheme="minorHAnsi" w:hAnsiTheme="minorHAnsi" w:cstheme="minorHAnsi"/>
          <w:color w:val="000000"/>
          <w:sz w:val="22"/>
          <w:szCs w:val="22"/>
        </w:rPr>
        <w:t>Recipient</w:t>
      </w: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Agreement includes:</w:t>
      </w:r>
    </w:p>
    <w:p w14:paraId="20C969A3" w14:textId="5631B0AE" w:rsidR="006C1144" w:rsidRPr="00E45D76" w:rsidRDefault="006C1144" w:rsidP="00D26E7E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Bidi"/>
          <w:color w:val="000000" w:themeColor="text2"/>
          <w:sz w:val="22"/>
          <w:szCs w:val="22"/>
        </w:rPr>
      </w:pPr>
      <w:r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the milestone conditions (including evidence required) that </w:t>
      </w:r>
      <w:r w:rsidR="007A5AC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you </w:t>
      </w:r>
      <w:r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must meet to receive each </w:t>
      </w:r>
      <w:r w:rsidR="001B64AA"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>Financial</w:t>
      </w:r>
      <w:r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1B64AA"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>Support</w:t>
      </w:r>
      <w:r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Payment</w:t>
      </w:r>
    </w:p>
    <w:p w14:paraId="69E647B6" w14:textId="152ACB74" w:rsidR="006C1144" w:rsidRPr="00E45D76" w:rsidRDefault="006C1144" w:rsidP="00D26E7E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>the repayment requirements</w:t>
      </w:r>
      <w:r w:rsidRPr="00E45D76" w:rsidDel="008F6113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C33727">
        <w:rPr>
          <w:rFonts w:asciiTheme="minorHAnsi" w:hAnsiTheme="minorHAnsi" w:cstheme="minorBidi"/>
          <w:color w:val="000000" w:themeColor="text2"/>
          <w:sz w:val="22"/>
          <w:szCs w:val="22"/>
        </w:rPr>
        <w:t>if</w:t>
      </w:r>
      <w:r w:rsidRPr="5D7AA1D8" w:rsidDel="00C33727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C33727">
        <w:rPr>
          <w:rFonts w:asciiTheme="minorHAnsi" w:hAnsiTheme="minorHAnsi" w:cstheme="minorBidi"/>
          <w:color w:val="000000" w:themeColor="text2"/>
          <w:sz w:val="22"/>
          <w:szCs w:val="22"/>
        </w:rPr>
        <w:t>you</w:t>
      </w:r>
      <w:r w:rsidR="00C33727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do not meet these milestone</w:t>
      </w:r>
      <w:r w:rsidR="00D642B6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condition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s.</w:t>
      </w:r>
    </w:p>
    <w:p w14:paraId="425A057B" w14:textId="236D439B" w:rsidR="006C1144" w:rsidRDefault="00C2139C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>Financial Support</w:t>
      </w:r>
      <w:r w:rsidR="006C1144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Payments are divided into payments during </w:t>
      </w:r>
      <w:r w:rsidR="004F7A83">
        <w:rPr>
          <w:rFonts w:asciiTheme="minorHAnsi" w:hAnsiTheme="minorHAnsi" w:cstheme="minorHAnsi"/>
          <w:color w:val="000000"/>
          <w:sz w:val="22"/>
          <w:szCs w:val="22"/>
        </w:rPr>
        <w:t xml:space="preserve">your </w:t>
      </w:r>
      <w:r w:rsidR="006C1144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study period and payments during </w:t>
      </w:r>
      <w:r w:rsidR="006A1D72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6C1144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employment period. Refer </w:t>
      </w:r>
      <w:r w:rsidR="00E42B51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hyperlink w:anchor="_Appendix_1:_Milestone" w:history="1">
        <w:r w:rsidR="006C1144" w:rsidRPr="00E45D76">
          <w:rPr>
            <w:rStyle w:val="Hyperlink"/>
            <w:rFonts w:asciiTheme="minorHAnsi" w:hAnsiTheme="minorHAnsi" w:cstheme="minorHAnsi"/>
            <w:sz w:val="22"/>
            <w:szCs w:val="22"/>
          </w:rPr>
          <w:t>Appendix 1</w:t>
        </w:r>
      </w:hyperlink>
      <w:r w:rsidR="006C1144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and the </w:t>
      </w:r>
      <w:hyperlink w:anchor="_Milestone_Conditions_and" w:history="1">
        <w:r w:rsidR="006C1144" w:rsidRPr="00E45D76">
          <w:rPr>
            <w:rStyle w:val="Hyperlink"/>
            <w:rFonts w:asciiTheme="minorHAnsi" w:hAnsiTheme="minorHAnsi" w:cstheme="minorHAnsi"/>
            <w:sz w:val="22"/>
            <w:szCs w:val="22"/>
          </w:rPr>
          <w:t>Milestone Conditions and payments</w:t>
        </w:r>
      </w:hyperlink>
      <w:r w:rsidR="006C1144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for more information.</w:t>
      </w:r>
    </w:p>
    <w:p w14:paraId="7299529E" w14:textId="77777777" w:rsidR="00F70118" w:rsidRPr="00E45D76" w:rsidRDefault="00F70118" w:rsidP="00D26E7E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911CE6" w14:textId="77777777" w:rsidR="006C1144" w:rsidRPr="00E45D76" w:rsidRDefault="006C1144" w:rsidP="006C1144">
      <w:pPr>
        <w:pStyle w:val="Heading3"/>
      </w:pPr>
      <w:r w:rsidRPr="00E45D76">
        <w:t>Considerations before applying</w:t>
      </w:r>
    </w:p>
    <w:p w14:paraId="640E5588" w14:textId="0616F30A" w:rsidR="006C1144" w:rsidRPr="00E45D76" w:rsidRDefault="006C1144" w:rsidP="006C1144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Bidi"/>
          <w:color w:val="000000" w:themeColor="text2"/>
          <w:sz w:val="22"/>
          <w:szCs w:val="22"/>
        </w:rPr>
      </w:pP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Please consider</w:t>
      </w:r>
      <w:r w:rsidR="00E87449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your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personal financial circumstances as </w:t>
      </w:r>
      <w:r w:rsidR="00E87449">
        <w:rPr>
          <w:rFonts w:asciiTheme="minorHAnsi" w:hAnsiTheme="minorHAnsi" w:cstheme="minorBidi"/>
          <w:color w:val="000000" w:themeColor="text2"/>
          <w:sz w:val="22"/>
          <w:szCs w:val="22"/>
        </w:rPr>
        <w:t>you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will be responsible</w:t>
      </w:r>
      <w:r w:rsidRPr="00E45D7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for paying </w:t>
      </w:r>
      <w:r w:rsidR="000B799D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any 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costs associated with </w:t>
      </w:r>
      <w:r w:rsidR="006F6E12">
        <w:rPr>
          <w:rFonts w:asciiTheme="minorHAnsi" w:hAnsiTheme="minorHAnsi" w:cstheme="minorBidi"/>
          <w:color w:val="000000" w:themeColor="text2"/>
          <w:sz w:val="22"/>
          <w:szCs w:val="22"/>
        </w:rPr>
        <w:t>your</w:t>
      </w:r>
      <w:r w:rsidR="006F6E12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approved course</w:t>
      </w:r>
      <w:r w:rsidR="002B476C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(for example, course fees if enrolling at a non-TAFE provider</w:t>
      </w:r>
      <w:r w:rsidR="00184029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or ineligible for Free TAFE</w:t>
      </w:r>
      <w:r w:rsidR="002B476C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).</w:t>
      </w:r>
    </w:p>
    <w:p w14:paraId="14F4222B" w14:textId="10565FA4" w:rsidR="006C1144" w:rsidRPr="00E45D76" w:rsidRDefault="006C1144" w:rsidP="006C1144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Bidi"/>
          <w:color w:val="000000" w:themeColor="text2"/>
          <w:sz w:val="22"/>
          <w:szCs w:val="22"/>
        </w:rPr>
      </w:pP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The </w:t>
      </w:r>
      <w:r w:rsidR="003215DD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financial support payment</w:t>
      </w:r>
      <w:r w:rsidR="00041314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s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listed in these guidelines </w:t>
      </w:r>
      <w:r w:rsidR="003215DD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is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before tax. Please seek independent advice regarding the impact of a </w:t>
      </w:r>
      <w:r w:rsidR="003215DD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payment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on taxation and Government benefit schemes, including, but not limited to, those administered through Centrelink</w:t>
      </w:r>
      <w:r w:rsidR="002B476C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.</w:t>
      </w:r>
    </w:p>
    <w:p w14:paraId="74CF8457" w14:textId="7C0978F8" w:rsidR="006C1144" w:rsidRPr="00E45D76" w:rsidRDefault="00D60C3D" w:rsidP="006C1144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You</w:t>
      </w:r>
      <w:r w:rsidRPr="5D7AA1D8">
        <w:rPr>
          <w:rFonts w:asciiTheme="minorHAnsi" w:hAnsiTheme="minorHAnsi" w:cstheme="minorBidi"/>
          <w:sz w:val="22"/>
          <w:szCs w:val="22"/>
        </w:rPr>
        <w:t xml:space="preserve"> </w:t>
      </w:r>
      <w:r w:rsidR="006C1144" w:rsidRPr="5D7AA1D8">
        <w:rPr>
          <w:rFonts w:asciiTheme="minorHAnsi" w:hAnsiTheme="minorHAnsi" w:cstheme="minorBidi"/>
          <w:sz w:val="22"/>
          <w:szCs w:val="22"/>
        </w:rPr>
        <w:t xml:space="preserve">are responsible for </w:t>
      </w:r>
      <w:r w:rsidR="00427C5E" w:rsidRPr="5D7AA1D8">
        <w:rPr>
          <w:rFonts w:asciiTheme="minorHAnsi" w:hAnsiTheme="minorHAnsi" w:cstheme="minorBidi"/>
          <w:sz w:val="22"/>
          <w:szCs w:val="22"/>
        </w:rPr>
        <w:t>meeting</w:t>
      </w:r>
      <w:r w:rsidR="006C1144" w:rsidRPr="5D7AA1D8">
        <w:rPr>
          <w:rFonts w:asciiTheme="minorHAnsi" w:hAnsiTheme="minorHAnsi" w:cstheme="minorBidi"/>
          <w:sz w:val="22"/>
          <w:szCs w:val="22"/>
        </w:rPr>
        <w:t xml:space="preserve"> employment milestone</w:t>
      </w:r>
      <w:r w:rsidR="00041314" w:rsidRPr="5D7AA1D8">
        <w:rPr>
          <w:rFonts w:asciiTheme="minorHAnsi" w:hAnsiTheme="minorHAnsi" w:cstheme="minorBidi"/>
          <w:sz w:val="22"/>
          <w:szCs w:val="22"/>
        </w:rPr>
        <w:t xml:space="preserve"> condition</w:t>
      </w:r>
      <w:r w:rsidR="006C1144" w:rsidRPr="5D7AA1D8">
        <w:rPr>
          <w:rFonts w:asciiTheme="minorHAnsi" w:hAnsiTheme="minorHAnsi" w:cstheme="minorBidi"/>
          <w:sz w:val="22"/>
          <w:szCs w:val="22"/>
        </w:rPr>
        <w:t>s under this program. The department does not guarantee employment in the early childhood sector; however, it does provide further supports to help</w:t>
      </w:r>
      <w:r w:rsidR="00022E7C">
        <w:rPr>
          <w:rFonts w:asciiTheme="minorHAnsi" w:hAnsiTheme="minorHAnsi" w:cstheme="minorBidi"/>
          <w:sz w:val="22"/>
          <w:szCs w:val="22"/>
        </w:rPr>
        <w:t xml:space="preserve"> you</w:t>
      </w:r>
      <w:r w:rsidR="006C1144" w:rsidRPr="5D7AA1D8">
        <w:rPr>
          <w:rFonts w:asciiTheme="minorHAnsi" w:hAnsiTheme="minorHAnsi" w:cstheme="minorBidi"/>
          <w:sz w:val="22"/>
          <w:szCs w:val="22"/>
        </w:rPr>
        <w:t xml:space="preserve"> find work</w:t>
      </w:r>
      <w:r w:rsidR="00427C5E" w:rsidRPr="5D7AA1D8">
        <w:rPr>
          <w:rFonts w:asciiTheme="minorHAnsi" w:hAnsiTheme="minorHAnsi" w:cstheme="minorBidi"/>
          <w:sz w:val="22"/>
          <w:szCs w:val="22"/>
        </w:rPr>
        <w:t>, if required</w:t>
      </w:r>
      <w:r w:rsidR="006C1144" w:rsidRPr="5D7AA1D8">
        <w:rPr>
          <w:rFonts w:asciiTheme="minorHAnsi" w:hAnsiTheme="minorHAnsi" w:cstheme="minorBidi"/>
          <w:sz w:val="22"/>
          <w:szCs w:val="22"/>
        </w:rPr>
        <w:t xml:space="preserve"> (refer </w:t>
      </w:r>
      <w:hyperlink w:anchor="_Further_information">
        <w:r w:rsidR="006C1144" w:rsidRPr="5D7AA1D8">
          <w:rPr>
            <w:rStyle w:val="Hyperlink"/>
            <w:rFonts w:asciiTheme="minorHAnsi" w:hAnsiTheme="minorHAnsi" w:cstheme="minorBidi"/>
            <w:sz w:val="22"/>
            <w:szCs w:val="22"/>
          </w:rPr>
          <w:t>Further information</w:t>
        </w:r>
      </w:hyperlink>
      <w:r w:rsidR="006C1144" w:rsidRPr="5D7AA1D8">
        <w:rPr>
          <w:rFonts w:asciiTheme="minorHAnsi" w:hAnsiTheme="minorHAnsi" w:cstheme="minorBidi"/>
          <w:sz w:val="22"/>
          <w:szCs w:val="22"/>
        </w:rPr>
        <w:t xml:space="preserve">). </w:t>
      </w:r>
    </w:p>
    <w:p w14:paraId="03B2152D" w14:textId="24893980" w:rsidR="00E143D7" w:rsidRPr="00E45D76" w:rsidRDefault="00E143D7" w:rsidP="00B77BF0">
      <w:pPr>
        <w:rPr>
          <w:rFonts w:cstheme="minorHAnsi"/>
          <w:color w:val="000000"/>
          <w:szCs w:val="22"/>
        </w:rPr>
      </w:pPr>
    </w:p>
    <w:p w14:paraId="45157CC2" w14:textId="26DCF5F9" w:rsidR="00AB087C" w:rsidRPr="00E45D76" w:rsidRDefault="00AB087C" w:rsidP="00B77BF0">
      <w:pPr>
        <w:pStyle w:val="Heading2"/>
        <w:rPr>
          <w:color w:val="000000"/>
          <w:sz w:val="22"/>
          <w:szCs w:val="22"/>
        </w:rPr>
      </w:pPr>
      <w:bookmarkStart w:id="3" w:name="_Milestone_Conditions_and"/>
      <w:bookmarkEnd w:id="3"/>
      <w:r w:rsidRPr="00E45D76">
        <w:t xml:space="preserve">Milestone </w:t>
      </w:r>
      <w:r w:rsidR="00881063">
        <w:t>c</w:t>
      </w:r>
      <w:r w:rsidR="00486656" w:rsidRPr="00E45D76">
        <w:t xml:space="preserve">onditions </w:t>
      </w:r>
      <w:r w:rsidRPr="00E45D76">
        <w:t xml:space="preserve">and </w:t>
      </w:r>
      <w:r w:rsidR="00730712" w:rsidRPr="00E45D76">
        <w:t xml:space="preserve">Financial Support </w:t>
      </w:r>
      <w:r w:rsidRPr="00E45D76">
        <w:t>Payments</w:t>
      </w:r>
    </w:p>
    <w:p w14:paraId="06E92449" w14:textId="21707C06" w:rsidR="006C6F11" w:rsidRPr="00E45D76" w:rsidRDefault="006C6F11" w:rsidP="00D26E7E">
      <w:r w:rsidRPr="00E45D76">
        <w:t xml:space="preserve">The </w:t>
      </w:r>
      <w:r w:rsidR="00CE6E09" w:rsidRPr="00E45D76">
        <w:t>support</w:t>
      </w:r>
      <w:r w:rsidRPr="00E45D76">
        <w:t xml:space="preserve"> listed in these guidelines </w:t>
      </w:r>
      <w:r w:rsidR="00F44CC7">
        <w:t>is</w:t>
      </w:r>
      <w:r w:rsidRPr="00E45D76">
        <w:t xml:space="preserve"> paid in the form of </w:t>
      </w:r>
      <w:r w:rsidR="00F44CC7">
        <w:t xml:space="preserve">multiple </w:t>
      </w:r>
      <w:r w:rsidR="00CE6E09" w:rsidRPr="00E45D76">
        <w:t>Financial Support Payments</w:t>
      </w:r>
      <w:r w:rsidRPr="00E45D76">
        <w:t xml:space="preserve"> during </w:t>
      </w:r>
      <w:r w:rsidR="00482782">
        <w:t>your</w:t>
      </w:r>
      <w:r w:rsidRPr="00E45D76">
        <w:t xml:space="preserve"> study period and employment period</w:t>
      </w:r>
      <w:r w:rsidR="00CE6E09" w:rsidRPr="00E45D76">
        <w:t xml:space="preserve"> </w:t>
      </w:r>
      <w:r w:rsidRPr="00E45D76">
        <w:t xml:space="preserve">(refer </w:t>
      </w:r>
      <w:hyperlink w:anchor="_Appendix_1:_Milestone">
        <w:r w:rsidRPr="5D7AA1D8">
          <w:rPr>
            <w:rStyle w:val="Hyperlink"/>
          </w:rPr>
          <w:t>Appendix 1</w:t>
        </w:r>
      </w:hyperlink>
      <w:r w:rsidRPr="00E45D76">
        <w:t>).</w:t>
      </w:r>
    </w:p>
    <w:p w14:paraId="3921AC9B" w14:textId="1187752B" w:rsidR="006C6F11" w:rsidRPr="00E45D76" w:rsidRDefault="006C6F11" w:rsidP="00D26E7E">
      <w:r w:rsidRPr="00E45D76">
        <w:t xml:space="preserve">To receive each payment, </w:t>
      </w:r>
      <w:r w:rsidR="00F85293">
        <w:t>you</w:t>
      </w:r>
      <w:r w:rsidRPr="00E45D76">
        <w:t xml:space="preserve"> will need to provide </w:t>
      </w:r>
      <w:r w:rsidR="000D1BEB">
        <w:t>BUSY</w:t>
      </w:r>
      <w:r w:rsidR="000D1BEB" w:rsidRPr="00E45D76">
        <w:t xml:space="preserve"> </w:t>
      </w:r>
      <w:r w:rsidR="00EE2970" w:rsidRPr="00E45D76">
        <w:t>At Work</w:t>
      </w:r>
      <w:r w:rsidRPr="00E45D76">
        <w:t xml:space="preserve"> with evidence to show </w:t>
      </w:r>
      <w:r w:rsidR="00170F77">
        <w:t>you</w:t>
      </w:r>
      <w:r w:rsidR="00170F77" w:rsidRPr="00E45D76">
        <w:t xml:space="preserve"> </w:t>
      </w:r>
      <w:r w:rsidRPr="00E45D76">
        <w:t xml:space="preserve">have met the milestone conditions outlined in </w:t>
      </w:r>
      <w:r w:rsidR="008E6380">
        <w:t>your</w:t>
      </w:r>
      <w:r w:rsidR="008E6380" w:rsidRPr="00E45D76">
        <w:t xml:space="preserve"> </w:t>
      </w:r>
      <w:r w:rsidR="00CE6E09" w:rsidRPr="00E45D76">
        <w:t>Recipient</w:t>
      </w:r>
      <w:r w:rsidRPr="00E45D76">
        <w:t xml:space="preserve"> Agreement. </w:t>
      </w:r>
    </w:p>
    <w:p w14:paraId="5BE796F7" w14:textId="7B948807" w:rsidR="006C6F11" w:rsidRPr="00E45D76" w:rsidRDefault="00F44CC7" w:rsidP="00D26E7E">
      <w:pPr>
        <w:rPr>
          <w:b/>
          <w:bCs/>
        </w:rPr>
      </w:pPr>
      <w:r w:rsidRPr="5D7AA1D8">
        <w:rPr>
          <w:b/>
          <w:bCs/>
        </w:rPr>
        <w:lastRenderedPageBreak/>
        <w:t>F</w:t>
      </w:r>
      <w:r w:rsidR="006C6F11" w:rsidRPr="5D7AA1D8">
        <w:rPr>
          <w:b/>
          <w:bCs/>
        </w:rPr>
        <w:t>ailure</w:t>
      </w:r>
      <w:r w:rsidR="006C6F11" w:rsidRPr="00E45D76">
        <w:rPr>
          <w:b/>
          <w:bCs/>
        </w:rPr>
        <w:t xml:space="preserve"> to meet milestone conditions may result in an obligation </w:t>
      </w:r>
      <w:r w:rsidR="000705B2">
        <w:rPr>
          <w:b/>
          <w:bCs/>
        </w:rPr>
        <w:t xml:space="preserve">for you </w:t>
      </w:r>
      <w:r w:rsidR="006C6F11" w:rsidRPr="00E45D76">
        <w:rPr>
          <w:b/>
          <w:bCs/>
        </w:rPr>
        <w:t xml:space="preserve">to repay some or all </w:t>
      </w:r>
      <w:r w:rsidR="00CE6E09" w:rsidRPr="00E45D76">
        <w:rPr>
          <w:b/>
          <w:bCs/>
        </w:rPr>
        <w:t>Financial Support</w:t>
      </w:r>
      <w:r w:rsidR="006C6F11" w:rsidRPr="00E45D76">
        <w:rPr>
          <w:b/>
          <w:bCs/>
        </w:rPr>
        <w:t xml:space="preserve"> Payments.</w:t>
      </w:r>
    </w:p>
    <w:p w14:paraId="5E9767B5" w14:textId="04C6F891" w:rsidR="006C6F11" w:rsidRPr="00E45D76" w:rsidRDefault="006C6F11" w:rsidP="00D26E7E">
      <w:r w:rsidRPr="00E45D76">
        <w:t xml:space="preserve">The evidence required to meet milestone conditions in the study period and employment period are different. </w:t>
      </w:r>
    </w:p>
    <w:p w14:paraId="71726CC2" w14:textId="7A942C8E" w:rsidR="006C6F11" w:rsidRPr="00E45D76" w:rsidRDefault="000F477A" w:rsidP="00D26E7E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Bidi"/>
          <w:color w:val="000000" w:themeColor="text2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Milestone conditions </w:t>
      </w:r>
      <w:r w:rsidR="006C6F11" w:rsidRPr="5D7AA1D8">
        <w:rPr>
          <w:rFonts w:asciiTheme="minorHAnsi" w:hAnsiTheme="minorHAnsi" w:cstheme="minorBidi"/>
          <w:sz w:val="22"/>
          <w:szCs w:val="22"/>
        </w:rPr>
        <w:t xml:space="preserve">for the study period – evidence to show </w:t>
      </w:r>
      <w:r w:rsidR="00E037F5">
        <w:rPr>
          <w:rFonts w:asciiTheme="minorHAnsi" w:hAnsiTheme="minorHAnsi" w:cstheme="minorBidi"/>
          <w:sz w:val="22"/>
          <w:szCs w:val="22"/>
        </w:rPr>
        <w:t>you</w:t>
      </w:r>
      <w:r w:rsidR="006C6F11" w:rsidRPr="5D7AA1D8">
        <w:rPr>
          <w:rFonts w:asciiTheme="minorHAnsi" w:hAnsiTheme="minorHAnsi" w:cstheme="minorBidi"/>
          <w:sz w:val="22"/>
          <w:szCs w:val="22"/>
        </w:rPr>
        <w:t xml:space="preserve"> first enrolled in, and later completed, a </w:t>
      </w:r>
      <w:r w:rsidR="00000060" w:rsidRPr="5D7AA1D8">
        <w:rPr>
          <w:rFonts w:asciiTheme="minorHAnsi" w:hAnsiTheme="minorHAnsi" w:cstheme="minorBidi"/>
          <w:sz w:val="22"/>
          <w:szCs w:val="22"/>
        </w:rPr>
        <w:t xml:space="preserve">CHC50121 – Diploma of Early Childhood Education and Care </w:t>
      </w:r>
      <w:r w:rsidR="006C6F11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at an approved training provider</w:t>
      </w:r>
      <w:r w:rsidR="001606EA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such as a Victorian TAFE or a Skills First contracted provider (listed here: </w:t>
      </w:r>
      <w:r w:rsidR="001606EA" w:rsidRPr="5D7AA1D8">
        <w:rPr>
          <w:rFonts w:asciiTheme="majorHAnsi" w:hAnsiTheme="majorHAnsi" w:cstheme="majorBidi"/>
          <w:color w:val="000000" w:themeColor="text2"/>
          <w:sz w:val="22"/>
          <w:szCs w:val="22"/>
        </w:rPr>
        <w:t>(</w:t>
      </w:r>
      <w:hyperlink r:id="rId15" w:history="1">
        <w:r w:rsidR="001606EA" w:rsidRPr="5D7AA1D8">
          <w:rPr>
            <w:rStyle w:val="Hyperlink"/>
            <w:rFonts w:asciiTheme="majorHAnsi" w:hAnsiTheme="majorHAnsi" w:cstheme="majorBidi"/>
            <w:sz w:val="22"/>
            <w:szCs w:val="22"/>
          </w:rPr>
          <w:t>VET Funding Contracts | Victorian Government (www.vic.gov.au)</w:t>
        </w:r>
      </w:hyperlink>
      <w:r w:rsidR="00D17FE6">
        <w:t>)</w:t>
      </w:r>
    </w:p>
    <w:p w14:paraId="4DC33ECB" w14:textId="7DE62C2E" w:rsidR="006C6F11" w:rsidRPr="00E45D76" w:rsidRDefault="000F477A" w:rsidP="00D26E7E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2"/>
          <w:sz w:val="22"/>
          <w:szCs w:val="22"/>
        </w:rPr>
        <w:t xml:space="preserve">Milestone condition </w:t>
      </w:r>
      <w:r w:rsidR="006C6F11" w:rsidRPr="00E45D76">
        <w:rPr>
          <w:rFonts w:asciiTheme="minorHAnsi" w:hAnsiTheme="minorHAnsi" w:cstheme="minorHAnsi"/>
          <w:color w:val="000000" w:themeColor="text2"/>
          <w:sz w:val="22"/>
          <w:szCs w:val="22"/>
        </w:rPr>
        <w:t>for the em</w:t>
      </w:r>
      <w:r w:rsidR="006C6F11" w:rsidRPr="00E45D76">
        <w:rPr>
          <w:rFonts w:asciiTheme="minorHAnsi" w:hAnsiTheme="minorHAnsi" w:cstheme="minorHAnsi"/>
          <w:sz w:val="22"/>
          <w:szCs w:val="22"/>
        </w:rPr>
        <w:t xml:space="preserve">ployment period – evidence to show </w:t>
      </w:r>
      <w:r w:rsidR="001B150A">
        <w:rPr>
          <w:rFonts w:asciiTheme="minorHAnsi" w:hAnsiTheme="minorHAnsi" w:cstheme="minorHAnsi"/>
          <w:sz w:val="22"/>
          <w:szCs w:val="22"/>
        </w:rPr>
        <w:t xml:space="preserve">you are </w:t>
      </w:r>
      <w:r w:rsidR="006C6F11" w:rsidRPr="00E45D76">
        <w:rPr>
          <w:rFonts w:asciiTheme="minorHAnsi" w:hAnsiTheme="minorHAnsi" w:cstheme="minorHAnsi"/>
          <w:sz w:val="22"/>
          <w:szCs w:val="22"/>
        </w:rPr>
        <w:t>work</w:t>
      </w:r>
      <w:r w:rsidR="00CD582E" w:rsidRPr="00E45D76">
        <w:rPr>
          <w:rFonts w:asciiTheme="minorHAnsi" w:hAnsiTheme="minorHAnsi" w:cstheme="minorHAnsi"/>
          <w:sz w:val="22"/>
          <w:szCs w:val="22"/>
        </w:rPr>
        <w:t>ing</w:t>
      </w:r>
      <w:r w:rsidR="006C6F11" w:rsidRPr="00E45D76">
        <w:rPr>
          <w:rFonts w:asciiTheme="minorHAnsi" w:hAnsiTheme="minorHAnsi" w:cstheme="minorHAnsi"/>
          <w:sz w:val="22"/>
          <w:szCs w:val="22"/>
        </w:rPr>
        <w:t xml:space="preserve"> </w:t>
      </w:r>
      <w:r w:rsidR="00522ABE" w:rsidRPr="00E45D76">
        <w:rPr>
          <w:rFonts w:asciiTheme="minorHAnsi" w:hAnsiTheme="minorHAnsi" w:cstheme="minorHAnsi"/>
          <w:sz w:val="22"/>
          <w:szCs w:val="22"/>
        </w:rPr>
        <w:t>as a</w:t>
      </w:r>
      <w:r w:rsidR="00CD582E" w:rsidRPr="00E45D76">
        <w:rPr>
          <w:rFonts w:asciiTheme="minorHAnsi" w:hAnsiTheme="minorHAnsi" w:cstheme="minorHAnsi"/>
          <w:sz w:val="22"/>
          <w:szCs w:val="22"/>
        </w:rPr>
        <w:t xml:space="preserve">n </w:t>
      </w:r>
      <w:r w:rsidR="00522ABE" w:rsidRPr="00E45D76">
        <w:rPr>
          <w:rFonts w:asciiTheme="minorHAnsi" w:hAnsiTheme="minorHAnsi" w:cstheme="minorHAnsi"/>
          <w:sz w:val="22"/>
          <w:szCs w:val="22"/>
        </w:rPr>
        <w:t xml:space="preserve">educator </w:t>
      </w:r>
      <w:r w:rsidR="006C6F11" w:rsidRPr="00E45D76">
        <w:rPr>
          <w:rFonts w:asciiTheme="minorHAnsi" w:hAnsiTheme="minorHAnsi" w:cstheme="minorHAnsi"/>
          <w:sz w:val="22"/>
          <w:szCs w:val="22"/>
        </w:rPr>
        <w:t xml:space="preserve">in an approved role at an approved employer. </w:t>
      </w:r>
    </w:p>
    <w:p w14:paraId="217FCA71" w14:textId="53431ECC" w:rsidR="005B19CE" w:rsidRPr="00E45D76" w:rsidRDefault="00C863A9" w:rsidP="00D26E7E">
      <w:r>
        <w:t>You</w:t>
      </w:r>
      <w:r w:rsidRPr="00E45D76">
        <w:t xml:space="preserve"> </w:t>
      </w:r>
      <w:r w:rsidR="00B42FDF" w:rsidRPr="00E45D76">
        <w:t>are encouraged</w:t>
      </w:r>
      <w:r w:rsidR="00330A3B" w:rsidRPr="00E45D76">
        <w:t xml:space="preserve"> </w:t>
      </w:r>
      <w:r w:rsidR="00B42FDF" w:rsidRPr="00E45D76">
        <w:t xml:space="preserve">to secure employment as </w:t>
      </w:r>
      <w:r w:rsidR="00480A23" w:rsidRPr="00E45D76">
        <w:t xml:space="preserve">a </w:t>
      </w:r>
      <w:r w:rsidR="00B42FDF" w:rsidRPr="00E45D76">
        <w:t xml:space="preserve">Diploma-qualified educator during </w:t>
      </w:r>
      <w:r w:rsidR="00320436">
        <w:t>your</w:t>
      </w:r>
      <w:r w:rsidR="00320436" w:rsidRPr="00E45D76">
        <w:t xml:space="preserve"> </w:t>
      </w:r>
      <w:r w:rsidR="00B42FDF" w:rsidRPr="00E45D76">
        <w:t>employment period</w:t>
      </w:r>
      <w:r w:rsidR="00192A2C">
        <w:t>, but this is not a milestone condition</w:t>
      </w:r>
      <w:r w:rsidR="00B42FDF" w:rsidRPr="00E45D76">
        <w:t>.</w:t>
      </w:r>
    </w:p>
    <w:p w14:paraId="564CD660" w14:textId="06F0CCED" w:rsidR="006C6F11" w:rsidRPr="00E45D76" w:rsidRDefault="00FA65E0" w:rsidP="00D26E7E">
      <w:r>
        <w:t>You</w:t>
      </w:r>
      <w:r w:rsidRPr="00E45D76">
        <w:t xml:space="preserve"> </w:t>
      </w:r>
      <w:r w:rsidR="006C6F11" w:rsidRPr="00E45D76">
        <w:t xml:space="preserve">can continue to receive </w:t>
      </w:r>
      <w:r w:rsidR="00761C43" w:rsidRPr="00E45D76">
        <w:t>Financial Support</w:t>
      </w:r>
      <w:r w:rsidR="006C6F11" w:rsidRPr="00E45D76">
        <w:t xml:space="preserve"> Payments if </w:t>
      </w:r>
      <w:r w:rsidR="00685894">
        <w:t>you</w:t>
      </w:r>
      <w:r w:rsidR="00685894" w:rsidRPr="00E45D76">
        <w:t xml:space="preserve"> </w:t>
      </w:r>
      <w:r w:rsidR="006C6F11" w:rsidRPr="00E45D76">
        <w:t xml:space="preserve">change employment but </w:t>
      </w:r>
      <w:r w:rsidR="00F4667B" w:rsidRPr="00E45D76">
        <w:t>should</w:t>
      </w:r>
      <w:r w:rsidR="006C6F11" w:rsidRPr="00E45D76">
        <w:t xml:space="preserve"> first notify </w:t>
      </w:r>
      <w:r w:rsidR="003D7CDC">
        <w:t>BUSY</w:t>
      </w:r>
      <w:r w:rsidR="003D7CDC" w:rsidRPr="00E45D76">
        <w:t xml:space="preserve"> </w:t>
      </w:r>
      <w:r w:rsidR="00EE2970" w:rsidRPr="00E45D76">
        <w:t>At Work</w:t>
      </w:r>
      <w:r w:rsidR="006C6F11" w:rsidRPr="00E45D76">
        <w:t xml:space="preserve"> to confirm </w:t>
      </w:r>
      <w:r w:rsidR="00435965">
        <w:t>your</w:t>
      </w:r>
      <w:r w:rsidR="00435965" w:rsidRPr="00E45D76">
        <w:t xml:space="preserve"> </w:t>
      </w:r>
      <w:r w:rsidR="006C6F11" w:rsidRPr="00E45D76">
        <w:t>new role and employer is approved. Additionally, approved roles are fixed</w:t>
      </w:r>
      <w:r w:rsidR="009654CD">
        <w:t>-</w:t>
      </w:r>
      <w:r w:rsidR="006C6F11" w:rsidRPr="00E45D76">
        <w:t xml:space="preserve">term or ongoing roles; however, the department will consider requests to receive </w:t>
      </w:r>
      <w:r w:rsidR="000931CB" w:rsidRPr="00E45D76">
        <w:t>Financial Support</w:t>
      </w:r>
      <w:r w:rsidR="006C6F11" w:rsidRPr="00E45D76">
        <w:t xml:space="preserve"> Payments for casual roles, on a case-by-case basis.</w:t>
      </w:r>
    </w:p>
    <w:p w14:paraId="0103CBB8" w14:textId="03BDC1EC" w:rsidR="00BB5284" w:rsidRPr="00E45D76" w:rsidRDefault="006C6F11" w:rsidP="001C07C6">
      <w:r w:rsidRPr="00E45D76">
        <w:t xml:space="preserve">The timing of milestone payments can be found at </w:t>
      </w:r>
      <w:hyperlink w:anchor="_Appendix_1:_Milestone" w:history="1">
        <w:r w:rsidRPr="00E45D76">
          <w:rPr>
            <w:rStyle w:val="Hyperlink"/>
          </w:rPr>
          <w:t>Appendix 1</w:t>
        </w:r>
      </w:hyperlink>
      <w:r w:rsidRPr="00E45D76">
        <w:t xml:space="preserve">, and detailed information about milestone conditions (including evidence) is provided in the </w:t>
      </w:r>
      <w:r w:rsidR="000931CB" w:rsidRPr="00E45D76">
        <w:t>Recipient</w:t>
      </w:r>
      <w:r w:rsidRPr="00E45D76">
        <w:t xml:space="preserve"> Agreement.</w:t>
      </w:r>
    </w:p>
    <w:p w14:paraId="51FF6A20" w14:textId="77777777" w:rsidR="0054340C" w:rsidRPr="00E45D76" w:rsidRDefault="0054340C" w:rsidP="001C07C6"/>
    <w:p w14:paraId="6B121075" w14:textId="77777777" w:rsidR="001C07C6" w:rsidRPr="00E45D76" w:rsidRDefault="001C07C6" w:rsidP="001C07C6">
      <w:pPr>
        <w:pStyle w:val="Heading2"/>
      </w:pPr>
      <w:r w:rsidRPr="00E45D76">
        <w:rPr>
          <w:rFonts w:cstheme="majorHAnsi"/>
        </w:rPr>
        <w:t>Compassionate</w:t>
      </w:r>
      <w:r w:rsidRPr="00E45D76">
        <w:t xml:space="preserve"> consideration </w:t>
      </w:r>
    </w:p>
    <w:p w14:paraId="3BE9B90A" w14:textId="175B7117" w:rsidR="00BB5284" w:rsidRPr="004A3660" w:rsidRDefault="001C07C6" w:rsidP="00D668F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Where unforeseen exceptional circumstances </w:t>
      </w:r>
      <w:r w:rsidR="75AFD1AE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prevent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E8251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you 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from meeting </w:t>
      </w:r>
      <w:r w:rsidR="00F06C92">
        <w:rPr>
          <w:rFonts w:asciiTheme="minorHAnsi" w:hAnsiTheme="minorHAnsi" w:cstheme="minorBidi"/>
          <w:color w:val="000000" w:themeColor="text2"/>
          <w:sz w:val="22"/>
          <w:szCs w:val="22"/>
        </w:rPr>
        <w:t>your</w:t>
      </w:r>
      <w:r w:rsidR="00F06C92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milestone conditions, </w:t>
      </w:r>
      <w:r w:rsidR="00F06C92">
        <w:rPr>
          <w:rFonts w:asciiTheme="minorHAnsi" w:hAnsiTheme="minorHAnsi" w:cstheme="minorBidi"/>
          <w:color w:val="000000" w:themeColor="text2"/>
          <w:sz w:val="22"/>
          <w:szCs w:val="22"/>
        </w:rPr>
        <w:t>you</w:t>
      </w:r>
      <w:r w:rsidR="00F06C92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5D7AA1D8" w:rsidDel="00CC5392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may 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request (via </w:t>
      </w:r>
      <w:r w:rsidR="3A44AA1E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B</w:t>
      </w:r>
      <w:r w:rsidR="6AFAE639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USY</w:t>
      </w:r>
      <w:r w:rsidR="00EE2970"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At Work</w:t>
      </w:r>
      <w:r w:rsidRPr="5D7AA1D8">
        <w:rPr>
          <w:rFonts w:asciiTheme="minorHAnsi" w:hAnsiTheme="minorHAnsi" w:cstheme="minorBidi"/>
          <w:color w:val="000000" w:themeColor="text2"/>
          <w:sz w:val="22"/>
          <w:szCs w:val="22"/>
        </w:rPr>
        <w:t>) that the department waive some, or all, of the repayment obligation.</w:t>
      </w:r>
      <w:r w:rsidR="004A3660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00E45D76">
        <w:rPr>
          <w:rFonts w:asciiTheme="minorHAnsi" w:hAnsiTheme="minorHAnsi" w:cstheme="minorHAnsi"/>
          <w:color w:val="000000"/>
          <w:sz w:val="22"/>
          <w:szCs w:val="22"/>
        </w:rPr>
        <w:t>The department will assess such requests on a case-by-case basis and may require evidentiary documentation.</w:t>
      </w:r>
    </w:p>
    <w:p w14:paraId="3E7188D0" w14:textId="77777777" w:rsidR="0054340C" w:rsidRPr="00E45D76" w:rsidRDefault="0054340C" w:rsidP="00D668F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E92E73" w14:textId="7939DD3F" w:rsidR="00EA1FDB" w:rsidRPr="00E45D76" w:rsidRDefault="00EA1FDB" w:rsidP="002B3E1F">
      <w:pPr>
        <w:pStyle w:val="Heading2"/>
      </w:pPr>
      <w:r w:rsidRPr="00E45D76">
        <w:t>Update of guidelines</w:t>
      </w:r>
    </w:p>
    <w:p w14:paraId="0E5F808A" w14:textId="77329985" w:rsidR="00BB5284" w:rsidRPr="00E45D76" w:rsidRDefault="00BD63A7" w:rsidP="00D668F6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These guidelines, including program settings and eligibility, may change. Updated guidelines will be published on the </w:t>
      </w:r>
      <w:hyperlink r:id="rId16" w:history="1">
        <w:r w:rsidRPr="00E45D76">
          <w:rPr>
            <w:rStyle w:val="Hyperlink"/>
            <w:rFonts w:asciiTheme="minorHAnsi" w:hAnsiTheme="minorHAnsi" w:cstheme="minorHAnsi"/>
            <w:sz w:val="22"/>
            <w:szCs w:val="22"/>
          </w:rPr>
          <w:t>department’s website</w:t>
        </w:r>
      </w:hyperlink>
      <w:r w:rsidRPr="00E45D7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4E275C1" w14:textId="77777777" w:rsidR="0054340C" w:rsidRPr="00E45D76" w:rsidRDefault="0054340C" w:rsidP="00D668F6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3E1DF1" w14:textId="52E3F5F4" w:rsidR="00EA1FDB" w:rsidRPr="00E45D76" w:rsidRDefault="00EA1FDB" w:rsidP="002B3E1F">
      <w:pPr>
        <w:pStyle w:val="Heading2"/>
      </w:pPr>
      <w:bookmarkStart w:id="4" w:name="_Further_information"/>
      <w:bookmarkEnd w:id="4"/>
      <w:r w:rsidRPr="00E45D76">
        <w:t xml:space="preserve">Further information </w:t>
      </w:r>
    </w:p>
    <w:p w14:paraId="26B13166" w14:textId="38D9F470" w:rsidR="00D302F8" w:rsidRPr="00E45D76" w:rsidRDefault="00D302F8" w:rsidP="002B3E1F">
      <w:pPr>
        <w:pStyle w:val="Heading3"/>
      </w:pPr>
      <w:r w:rsidRPr="00E45D76">
        <w:t>About the program</w:t>
      </w:r>
    </w:p>
    <w:p w14:paraId="38360F46" w14:textId="647D17FE" w:rsidR="00AA2146" w:rsidRPr="00E45D76" w:rsidRDefault="00AA2146" w:rsidP="00AA2146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Information about the Certificate III Upskill Support Program is available at </w:t>
      </w:r>
      <w:r w:rsidRPr="00E45D76">
        <w:t xml:space="preserve"> </w:t>
      </w:r>
      <w:hyperlink r:id="rId17" w:history="1">
        <w:r w:rsidRPr="00E45D76">
          <w:rPr>
            <w:rStyle w:val="Hyperlink"/>
            <w:rFonts w:asciiTheme="minorHAnsi" w:hAnsiTheme="minorHAnsi" w:cstheme="minorHAnsi"/>
            <w:sz w:val="22"/>
            <w:szCs w:val="22"/>
          </w:rPr>
          <w:t>https://www.vic.gov.au/financial-support-study-and-work-early-childhood</w:t>
        </w:r>
      </w:hyperlink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B3CD7F9" w14:textId="106799C3" w:rsidR="00AA2146" w:rsidRPr="00E45D76" w:rsidRDefault="008A3945" w:rsidP="00AA2146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You </w:t>
      </w:r>
      <w:r w:rsidR="00AA2146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can also contact </w:t>
      </w:r>
      <w:r w:rsidR="6004EAB4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>B</w:t>
      </w:r>
      <w:r w:rsidR="110702A6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>USY</w:t>
      </w:r>
      <w:r w:rsidR="00EE2970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At Work</w:t>
      </w:r>
      <w:r w:rsidR="00AA2146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for more information</w:t>
      </w:r>
      <w:r w:rsidR="0054340C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(including </w:t>
      </w:r>
      <w:r w:rsidR="00675603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for </w:t>
      </w:r>
      <w:r w:rsidR="0054340C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help checking your eligibility) </w:t>
      </w:r>
      <w:r w:rsidR="00AA2146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at </w:t>
      </w:r>
      <w:hyperlink r:id="rId18" w:history="1">
        <w:r w:rsidR="00AA2146" w:rsidRPr="054E61F6">
          <w:rPr>
            <w:rStyle w:val="Hyperlink"/>
            <w:rFonts w:asciiTheme="minorHAnsi" w:hAnsiTheme="minorHAnsi" w:cstheme="minorBidi"/>
            <w:sz w:val="22"/>
            <w:szCs w:val="22"/>
          </w:rPr>
          <w:t>EC.Financial.Support@education.vic.gov.au</w:t>
        </w:r>
      </w:hyperlink>
      <w:r w:rsidR="00AA2146" w:rsidRPr="054E61F6">
        <w:rPr>
          <w:rFonts w:asciiTheme="minorHAnsi" w:hAnsiTheme="minorHAnsi" w:cstheme="minorBidi"/>
          <w:color w:val="0090DE" w:themeColor="accent3"/>
          <w:sz w:val="22"/>
          <w:szCs w:val="22"/>
        </w:rPr>
        <w:t xml:space="preserve"> </w:t>
      </w:r>
      <w:r w:rsidR="00AA2146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>or 1300 161 396.</w:t>
      </w:r>
    </w:p>
    <w:p w14:paraId="0B2BF5AE" w14:textId="21B7A758" w:rsidR="72BB8FC8" w:rsidRDefault="170E4F42" w:rsidP="054E61F6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Bidi"/>
          <w:color w:val="000000" w:themeColor="text2"/>
          <w:sz w:val="22"/>
          <w:szCs w:val="22"/>
        </w:rPr>
      </w:pPr>
      <w:r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>If</w:t>
      </w:r>
      <w:r w:rsidRPr="054E61F6" w:rsidDel="00026840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="00026840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you </w:t>
      </w:r>
      <w:r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>wish to provide feedback on the</w:t>
      </w:r>
      <w:r w:rsidR="248E3FCA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CUSP</w:t>
      </w:r>
      <w:r w:rsidR="00A1400B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>pro</w:t>
      </w:r>
      <w:r w:rsidR="38E0405B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gram, </w:t>
      </w:r>
      <w:r w:rsidR="6FA200BD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please contact the department directly at </w:t>
      </w:r>
      <w:hyperlink r:id="rId19" w:history="1">
        <w:r w:rsidR="6FA200BD" w:rsidRPr="054E61F6">
          <w:rPr>
            <w:rStyle w:val="Hyperlink"/>
            <w:rFonts w:asciiTheme="minorHAnsi" w:hAnsiTheme="minorHAnsi" w:cstheme="minorBidi"/>
            <w:sz w:val="22"/>
            <w:szCs w:val="22"/>
          </w:rPr>
          <w:t>early.childhood.iite@education.vic.gov.au</w:t>
        </w:r>
      </w:hyperlink>
      <w:r w:rsidR="00BA1525">
        <w:t>.</w:t>
      </w:r>
      <w:r w:rsidR="54A913EE" w:rsidRPr="054E61F6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</w:p>
    <w:p w14:paraId="34C5EA0A" w14:textId="77777777" w:rsidR="00C77190" w:rsidRPr="00E45D76" w:rsidRDefault="00C77190" w:rsidP="00C77190">
      <w:pPr>
        <w:pStyle w:val="Heading3"/>
      </w:pPr>
      <w:r w:rsidRPr="00E45D76">
        <w:t xml:space="preserve">Department initiatives to support searching for employment </w:t>
      </w:r>
    </w:p>
    <w:p w14:paraId="1A1727CA" w14:textId="57EF8B7F" w:rsidR="001949F5" w:rsidRPr="00E45D76" w:rsidRDefault="003B74FF" w:rsidP="001949F5">
      <w:pPr>
        <w:pStyle w:val="NormalWeb"/>
        <w:numPr>
          <w:ilvl w:val="0"/>
          <w:numId w:val="3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Use the </w:t>
      </w:r>
      <w:r w:rsidR="0088750C">
        <w:rPr>
          <w:rFonts w:asciiTheme="minorHAnsi" w:hAnsiTheme="minorHAnsi" w:cstheme="minorHAnsi"/>
          <w:color w:val="000000"/>
          <w:sz w:val="22"/>
          <w:szCs w:val="22"/>
        </w:rPr>
        <w:t>department’s</w:t>
      </w: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Early Childhood Jobs site to find roles in Victorian early childhood services</w:t>
      </w:r>
      <w:r w:rsidR="001949F5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20" w:history="1">
        <w:r w:rsidR="001949F5" w:rsidRPr="00E45D76">
          <w:rPr>
            <w:rStyle w:val="Hyperlink"/>
            <w:rFonts w:asciiTheme="minorHAnsi" w:hAnsiTheme="minorHAnsi" w:cstheme="minorHAnsi"/>
            <w:sz w:val="22"/>
            <w:szCs w:val="22"/>
          </w:rPr>
          <w:t>https://jobs.earlychildhood.education.vic.gov.au/</w:t>
        </w:r>
      </w:hyperlink>
      <w:r w:rsidR="001949F5" w:rsidRPr="00E45D76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055E236A" w14:textId="6EAB9435" w:rsidR="001949F5" w:rsidRPr="00E45D76" w:rsidRDefault="00C203C1" w:rsidP="001949F5">
      <w:pPr>
        <w:pStyle w:val="NormalWeb"/>
        <w:numPr>
          <w:ilvl w:val="0"/>
          <w:numId w:val="3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  <w:color w:val="000000"/>
          <w:sz w:val="22"/>
          <w:szCs w:val="22"/>
        </w:rPr>
        <w:t>Get in touch with the</w:t>
      </w:r>
      <w:r w:rsidR="00F605A2">
        <w:rPr>
          <w:rFonts w:asciiTheme="minorHAnsi" w:hAnsiTheme="minorHAnsi" w:cstheme="minorHAnsi"/>
          <w:color w:val="000000"/>
          <w:sz w:val="22"/>
          <w:szCs w:val="22"/>
        </w:rPr>
        <w:t xml:space="preserve"> department’s</w:t>
      </w:r>
      <w:r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 panel of specialist recruitment agencies</w:t>
      </w:r>
      <w:r w:rsidR="007618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056A">
        <w:rPr>
          <w:rFonts w:asciiTheme="minorHAnsi" w:hAnsiTheme="minorHAnsi" w:cstheme="minorHAnsi"/>
          <w:color w:val="000000"/>
          <w:sz w:val="22"/>
          <w:szCs w:val="22"/>
        </w:rPr>
        <w:t>for assistance with finding a job</w:t>
      </w:r>
      <w:r w:rsidR="001949F5" w:rsidRPr="00E45D7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21" w:history="1">
        <w:r w:rsidR="001949F5" w:rsidRPr="00E45D76">
          <w:rPr>
            <w:rStyle w:val="Hyperlink"/>
            <w:rFonts w:asciiTheme="minorHAnsi" w:hAnsiTheme="minorHAnsi" w:cstheme="minorHAnsi"/>
            <w:sz w:val="22"/>
            <w:szCs w:val="20"/>
          </w:rPr>
          <w:t>https://www.vic.gov.au/register-recruiter-find-early-childhood-teacher-jobs</w:t>
        </w:r>
      </w:hyperlink>
      <w:r w:rsidR="001949F5" w:rsidRPr="00E45D76">
        <w:rPr>
          <w:rFonts w:cstheme="minorHAnsi"/>
          <w:color w:val="000000"/>
          <w:sz w:val="20"/>
          <w:szCs w:val="20"/>
        </w:rPr>
        <w:t xml:space="preserve"> </w:t>
      </w:r>
    </w:p>
    <w:p w14:paraId="72E59F17" w14:textId="77777777" w:rsidR="006864C0" w:rsidRPr="00E45D76" w:rsidRDefault="006864C0" w:rsidP="0054340C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6399108" w14:textId="3EE7AFA3" w:rsidR="00DA4394" w:rsidRPr="00E45D76" w:rsidRDefault="00DA4394" w:rsidP="00996BC5">
      <w:pPr>
        <w:pStyle w:val="Heading2"/>
        <w:rPr>
          <w:rFonts w:asciiTheme="minorHAnsi" w:hAnsiTheme="minorHAnsi" w:cstheme="minorHAnsi"/>
          <w:color w:val="000000"/>
          <w:sz w:val="22"/>
          <w:szCs w:val="22"/>
        </w:rPr>
      </w:pPr>
      <w:r w:rsidRPr="00E45D76">
        <w:rPr>
          <w:rFonts w:asciiTheme="minorHAnsi" w:hAnsiTheme="minorHAnsi" w:cstheme="minorHAnsi"/>
        </w:rPr>
        <w:t xml:space="preserve">Appendix 1: </w:t>
      </w:r>
      <w:r w:rsidR="00A54707" w:rsidRPr="00E45D76">
        <w:rPr>
          <w:rFonts w:asciiTheme="minorHAnsi" w:hAnsiTheme="minorHAnsi" w:cstheme="minorHAnsi"/>
        </w:rPr>
        <w:t>Milestone</w:t>
      </w:r>
      <w:r w:rsidR="00A54707" w:rsidRPr="00E45D76">
        <w:rPr>
          <w:rFonts w:asciiTheme="minorHAnsi" w:hAnsiTheme="minorHAnsi" w:cstheme="minorHAnsi"/>
          <w:bCs/>
        </w:rPr>
        <w:t xml:space="preserve"> </w:t>
      </w:r>
      <w:r w:rsidR="006709A3">
        <w:rPr>
          <w:rFonts w:asciiTheme="minorHAnsi" w:hAnsiTheme="minorHAnsi" w:cstheme="minorHAnsi"/>
          <w:bCs/>
        </w:rPr>
        <w:t>c</w:t>
      </w:r>
      <w:r w:rsidR="00A54707" w:rsidRPr="00E45D76">
        <w:rPr>
          <w:rFonts w:asciiTheme="minorHAnsi" w:hAnsiTheme="minorHAnsi" w:cstheme="minorHAnsi"/>
          <w:bCs/>
        </w:rPr>
        <w:t xml:space="preserve">onditions and </w:t>
      </w:r>
      <w:r w:rsidR="00A90C08" w:rsidRPr="00E45D76">
        <w:rPr>
          <w:rFonts w:asciiTheme="minorHAnsi" w:hAnsiTheme="minorHAnsi" w:cstheme="minorHAnsi"/>
          <w:bCs/>
        </w:rPr>
        <w:t>Financial</w:t>
      </w:r>
      <w:r w:rsidR="00A54707" w:rsidRPr="00E45D76">
        <w:rPr>
          <w:rFonts w:asciiTheme="minorHAnsi" w:hAnsiTheme="minorHAnsi" w:cstheme="minorHAnsi"/>
          <w:bCs/>
        </w:rPr>
        <w:t xml:space="preserve"> </w:t>
      </w:r>
      <w:r w:rsidR="00A90C08" w:rsidRPr="00E45D76">
        <w:rPr>
          <w:rFonts w:asciiTheme="minorHAnsi" w:hAnsiTheme="minorHAnsi" w:cstheme="minorHAnsi"/>
          <w:bCs/>
        </w:rPr>
        <w:t>Support</w:t>
      </w:r>
      <w:r w:rsidR="00A54707" w:rsidRPr="00E45D76">
        <w:rPr>
          <w:rFonts w:asciiTheme="minorHAnsi" w:hAnsiTheme="minorHAnsi" w:cstheme="minorHAnsi"/>
          <w:bCs/>
        </w:rPr>
        <w:t xml:space="preserve"> Payments </w:t>
      </w:r>
    </w:p>
    <w:p w14:paraId="5B53EEF4" w14:textId="4EE6A6FB" w:rsidR="008A48A3" w:rsidRPr="00E45D76" w:rsidRDefault="008A48A3" w:rsidP="008A48A3">
      <w:pPr>
        <w:rPr>
          <w:lang w:val="en-AU"/>
        </w:rPr>
      </w:pPr>
      <w:r w:rsidRPr="00E45D76">
        <w:rPr>
          <w:lang w:val="en-AU"/>
        </w:rPr>
        <w:t xml:space="preserve">The table below lists the </w:t>
      </w:r>
      <w:r w:rsidR="00A90C08" w:rsidRPr="00E45D76">
        <w:rPr>
          <w:lang w:val="en-AU"/>
        </w:rPr>
        <w:t>Financial Support</w:t>
      </w:r>
      <w:r w:rsidRPr="00E45D76">
        <w:rPr>
          <w:lang w:val="en-AU"/>
        </w:rPr>
        <w:t xml:space="preserve"> Payments that will be paid after </w:t>
      </w:r>
      <w:r w:rsidR="00A67A90">
        <w:rPr>
          <w:lang w:val="en-AU"/>
        </w:rPr>
        <w:t>you</w:t>
      </w:r>
      <w:r w:rsidRPr="00E45D76">
        <w:rPr>
          <w:lang w:val="en-AU"/>
        </w:rPr>
        <w:t xml:space="preserve"> submit the evidence required to meet milestone conditions. </w:t>
      </w:r>
    </w:p>
    <w:p w14:paraId="3E02DB03" w14:textId="572908A9" w:rsidR="008A48A3" w:rsidRPr="00E45D76" w:rsidRDefault="008A48A3" w:rsidP="008A48A3">
      <w:pPr>
        <w:rPr>
          <w:b/>
          <w:bCs/>
          <w:lang w:val="en-AU"/>
        </w:rPr>
      </w:pPr>
      <w:r w:rsidRPr="00E45D76">
        <w:rPr>
          <w:b/>
          <w:bCs/>
          <w:lang w:val="en-AU"/>
        </w:rPr>
        <w:t>Some milestone conditions do not trigger immediate payments but are important for future payments.</w:t>
      </w:r>
    </w:p>
    <w:p w14:paraId="0E98C9CD" w14:textId="6AA8A8F5" w:rsidR="008A48A3" w:rsidRPr="00E45D76" w:rsidRDefault="008A48A3" w:rsidP="008A48A3">
      <w:pPr>
        <w:rPr>
          <w:lang w:val="en-AU"/>
        </w:rPr>
      </w:pPr>
      <w:r w:rsidRPr="00E45D76">
        <w:rPr>
          <w:lang w:val="en-AU"/>
        </w:rPr>
        <w:t xml:space="preserve">The evidence required is detailed in the </w:t>
      </w:r>
      <w:r w:rsidR="003D60BF" w:rsidRPr="00E45D76">
        <w:rPr>
          <w:lang w:val="en-AU"/>
        </w:rPr>
        <w:t>Recipient</w:t>
      </w:r>
      <w:r w:rsidRPr="00E45D76">
        <w:rPr>
          <w:lang w:val="en-AU"/>
        </w:rPr>
        <w:t xml:space="preserve"> Agreement and is received, and verified, by </w:t>
      </w:r>
      <w:r w:rsidR="00EE2970" w:rsidRPr="00E45D76">
        <w:rPr>
          <w:lang w:val="en-AU"/>
        </w:rPr>
        <w:t>Busy At Work</w:t>
      </w:r>
      <w:r w:rsidRPr="00E45D76">
        <w:rPr>
          <w:lang w:val="en-AU"/>
        </w:rPr>
        <w:t>.</w:t>
      </w:r>
    </w:p>
    <w:p w14:paraId="2BA71270" w14:textId="77777777" w:rsidR="00735197" w:rsidRPr="00E45D76" w:rsidRDefault="00735197" w:rsidP="004039C3">
      <w:pPr>
        <w:jc w:val="both"/>
        <w:rPr>
          <w:rFonts w:cstheme="minorHAnsi"/>
          <w:sz w:val="6"/>
          <w:szCs w:val="6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igher Education scholarships and employment milestones"/>
      </w:tblPr>
      <w:tblGrid>
        <w:gridCol w:w="1902"/>
        <w:gridCol w:w="1559"/>
        <w:gridCol w:w="1561"/>
        <w:gridCol w:w="1711"/>
        <w:gridCol w:w="1484"/>
        <w:gridCol w:w="1405"/>
      </w:tblGrid>
      <w:tr w:rsidR="007B34BB" w:rsidRPr="00E45D76" w14:paraId="24A0FE84" w14:textId="77777777" w:rsidTr="00EF2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vMerge w:val="restart"/>
          </w:tcPr>
          <w:p w14:paraId="7CE9E3C1" w14:textId="77777777" w:rsidR="007B34BB" w:rsidRPr="00E45D76" w:rsidRDefault="007B34BB">
            <w:pPr>
              <w:tabs>
                <w:tab w:val="left" w:pos="2085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E45D76">
              <w:rPr>
                <w:rFonts w:cstheme="minorHAns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1621" w:type="pct"/>
            <w:gridSpan w:val="2"/>
          </w:tcPr>
          <w:p w14:paraId="33D36F4E" w14:textId="77777777" w:rsidR="007B34BB" w:rsidRPr="00E45D76" w:rsidRDefault="007B34BB">
            <w:pPr>
              <w:tabs>
                <w:tab w:val="left" w:pos="208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E45D76">
              <w:rPr>
                <w:rFonts w:cstheme="minorHAnsi"/>
                <w:b/>
                <w:bCs/>
                <w:sz w:val="20"/>
                <w:szCs w:val="20"/>
              </w:rPr>
              <w:t>During study period</w:t>
            </w:r>
          </w:p>
        </w:tc>
        <w:tc>
          <w:tcPr>
            <w:tcW w:w="1660" w:type="pct"/>
            <w:gridSpan w:val="2"/>
          </w:tcPr>
          <w:p w14:paraId="794196BC" w14:textId="227FACC0" w:rsidR="007B34BB" w:rsidRPr="00E45D76" w:rsidRDefault="007B34BB">
            <w:pPr>
              <w:tabs>
                <w:tab w:val="left" w:pos="208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E45D76">
              <w:rPr>
                <w:rFonts w:cstheme="minorHAnsi"/>
                <w:b/>
                <w:bCs/>
                <w:sz w:val="20"/>
                <w:szCs w:val="20"/>
              </w:rPr>
              <w:t>During employment period</w:t>
            </w:r>
          </w:p>
        </w:tc>
        <w:tc>
          <w:tcPr>
            <w:tcW w:w="730" w:type="pct"/>
          </w:tcPr>
          <w:p w14:paraId="319462D9" w14:textId="77777777" w:rsidR="007B34BB" w:rsidRPr="00E45D76" w:rsidRDefault="007B34BB">
            <w:pPr>
              <w:tabs>
                <w:tab w:val="left" w:pos="208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E45D76">
              <w:rPr>
                <w:rFonts w:cstheme="minorHAnsi"/>
                <w:b/>
                <w:bCs/>
                <w:sz w:val="20"/>
                <w:szCs w:val="20"/>
              </w:rPr>
              <w:t>Total value (up to)</w:t>
            </w:r>
          </w:p>
        </w:tc>
      </w:tr>
      <w:tr w:rsidR="005616CC" w:rsidRPr="00E45D76" w14:paraId="4EDB71FD" w14:textId="77777777" w:rsidTr="5D7AA1D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vMerge/>
          </w:tcPr>
          <w:p w14:paraId="4F50E611" w14:textId="77777777" w:rsidR="007B34BB" w:rsidRPr="00E45D76" w:rsidRDefault="007B34BB">
            <w:pPr>
              <w:tabs>
                <w:tab w:val="left" w:pos="2085"/>
              </w:tabs>
              <w:spacing w:after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86189C" w:themeFill="accent2"/>
          </w:tcPr>
          <w:p w14:paraId="6D970B64" w14:textId="77777777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1</w:t>
            </w:r>
          </w:p>
          <w:p w14:paraId="569CE6C6" w14:textId="567BDD46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(Signing the </w:t>
            </w:r>
            <w:r w:rsidR="003D60BF"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Recipient</w:t>
            </w: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Agreement)</w:t>
            </w:r>
          </w:p>
        </w:tc>
        <w:tc>
          <w:tcPr>
            <w:tcW w:w="811" w:type="pct"/>
            <w:shd w:val="clear" w:color="auto" w:fill="86189C" w:themeFill="accent2"/>
          </w:tcPr>
          <w:p w14:paraId="5C4E260D" w14:textId="77777777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2</w:t>
            </w:r>
          </w:p>
          <w:p w14:paraId="3D169EAF" w14:textId="77777777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(Course completion)</w:t>
            </w:r>
          </w:p>
        </w:tc>
        <w:tc>
          <w:tcPr>
            <w:tcW w:w="889" w:type="pct"/>
            <w:shd w:val="clear" w:color="auto" w:fill="86189C" w:themeFill="accent2"/>
          </w:tcPr>
          <w:p w14:paraId="27D270E0" w14:textId="561373F7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3 (</w:t>
            </w:r>
            <w:r w:rsidR="00EF2F58"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Confirmation of </w:t>
            </w:r>
            <w:r w:rsidR="000D61AB"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continued </w:t>
            </w: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employment</w:t>
            </w:r>
            <w:r w:rsidR="00522ABE"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as a</w:t>
            </w:r>
            <w:r w:rsidR="00EF2F58"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n </w:t>
            </w:r>
            <w:r w:rsidR="00522ABE"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educator</w:t>
            </w: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71" w:type="pct"/>
            <w:shd w:val="clear" w:color="auto" w:fill="86189C" w:themeFill="accent2"/>
          </w:tcPr>
          <w:p w14:paraId="4F40F7EC" w14:textId="77777777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4</w:t>
            </w:r>
          </w:p>
          <w:p w14:paraId="0A73FB92" w14:textId="4D3B2138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</w:t>
            </w:r>
            <w:r w:rsidR="00E373C3"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One year after Milestone Condition 3</w:t>
            </w:r>
            <w:r w:rsidRPr="00E45D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30" w:type="pct"/>
            <w:shd w:val="clear" w:color="auto" w:fill="86189C" w:themeFill="accent2"/>
          </w:tcPr>
          <w:p w14:paraId="7EE268CD" w14:textId="77777777" w:rsidR="007B34BB" w:rsidRPr="00E45D76" w:rsidRDefault="007B34B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616CC" w:rsidRPr="00A5525B" w14:paraId="305959F5" w14:textId="77777777" w:rsidTr="00EF2F58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shd w:val="clear" w:color="auto" w:fill="auto"/>
          </w:tcPr>
          <w:p w14:paraId="6F6DE920" w14:textId="304D4F0A" w:rsidR="007B34BB" w:rsidRPr="00E45D76" w:rsidRDefault="0DFBF7F0">
            <w:pPr>
              <w:tabs>
                <w:tab w:val="left" w:pos="2085"/>
              </w:tabs>
              <w:spacing w:after="0"/>
              <w:rPr>
                <w:sz w:val="20"/>
                <w:szCs w:val="20"/>
              </w:rPr>
            </w:pPr>
            <w:r w:rsidRPr="5D7AA1D8">
              <w:rPr>
                <w:sz w:val="20"/>
                <w:szCs w:val="20"/>
              </w:rPr>
              <w:t>Diploma</w:t>
            </w:r>
            <w:r w:rsidR="0BED7A65" w:rsidRPr="5D7AA1D8">
              <w:rPr>
                <w:sz w:val="20"/>
                <w:szCs w:val="20"/>
              </w:rPr>
              <w:t xml:space="preserve"> of Early Childhood Education and Care</w:t>
            </w:r>
          </w:p>
        </w:tc>
        <w:tc>
          <w:tcPr>
            <w:tcW w:w="810" w:type="pct"/>
            <w:shd w:val="clear" w:color="auto" w:fill="auto"/>
          </w:tcPr>
          <w:p w14:paraId="669562D0" w14:textId="77777777" w:rsidR="007B34BB" w:rsidRPr="00E45D76" w:rsidRDefault="007B34B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45D76">
              <w:rPr>
                <w:rFonts w:cstheme="minorHAnsi"/>
                <w:sz w:val="20"/>
                <w:szCs w:val="20"/>
              </w:rPr>
              <w:t>$3,000</w:t>
            </w:r>
          </w:p>
        </w:tc>
        <w:tc>
          <w:tcPr>
            <w:tcW w:w="811" w:type="pct"/>
            <w:shd w:val="clear" w:color="auto" w:fill="auto"/>
          </w:tcPr>
          <w:p w14:paraId="0BFCBEE0" w14:textId="77777777" w:rsidR="007B34BB" w:rsidRPr="00E45D76" w:rsidRDefault="007B34B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45D76">
              <w:rPr>
                <w:rFonts w:cstheme="minorHAnsi"/>
                <w:sz w:val="20"/>
                <w:szCs w:val="20"/>
              </w:rPr>
              <w:t>$3,000</w:t>
            </w:r>
          </w:p>
        </w:tc>
        <w:tc>
          <w:tcPr>
            <w:tcW w:w="889" w:type="pct"/>
            <w:shd w:val="clear" w:color="auto" w:fill="auto"/>
          </w:tcPr>
          <w:p w14:paraId="7A334DC5" w14:textId="77777777" w:rsidR="007B34BB" w:rsidRPr="00E45D76" w:rsidRDefault="007B34B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45D76"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771" w:type="pct"/>
            <w:shd w:val="clear" w:color="auto" w:fill="auto"/>
          </w:tcPr>
          <w:p w14:paraId="1D3B79D3" w14:textId="037B0428" w:rsidR="007B34BB" w:rsidRPr="00E45D76" w:rsidRDefault="007B34B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45D76">
              <w:rPr>
                <w:rFonts w:cstheme="minorHAnsi"/>
                <w:sz w:val="20"/>
                <w:szCs w:val="20"/>
              </w:rPr>
              <w:t>$1,000</w:t>
            </w:r>
          </w:p>
        </w:tc>
        <w:tc>
          <w:tcPr>
            <w:tcW w:w="730" w:type="pct"/>
            <w:shd w:val="clear" w:color="auto" w:fill="auto"/>
          </w:tcPr>
          <w:p w14:paraId="35F919A3" w14:textId="1E7AE842" w:rsidR="007B34BB" w:rsidRPr="00E660B3" w:rsidRDefault="007B34B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E45D76">
              <w:rPr>
                <w:b/>
                <w:bCs/>
                <w:sz w:val="20"/>
                <w:szCs w:val="20"/>
              </w:rPr>
              <w:t>$</w:t>
            </w:r>
            <w:r w:rsidR="00B02D5B" w:rsidRPr="00E45D76">
              <w:rPr>
                <w:b/>
                <w:bCs/>
                <w:sz w:val="20"/>
                <w:szCs w:val="20"/>
              </w:rPr>
              <w:t>7</w:t>
            </w:r>
            <w:r w:rsidRPr="00E45D76">
              <w:rPr>
                <w:b/>
                <w:bCs/>
                <w:sz w:val="20"/>
                <w:szCs w:val="20"/>
              </w:rPr>
              <w:t>,000</w:t>
            </w:r>
          </w:p>
        </w:tc>
      </w:tr>
    </w:tbl>
    <w:p w14:paraId="2B2ECD8E" w14:textId="77777777" w:rsidR="00735197" w:rsidRPr="009771AD" w:rsidRDefault="00735197" w:rsidP="004039C3">
      <w:pPr>
        <w:jc w:val="both"/>
        <w:rPr>
          <w:rFonts w:cstheme="minorHAnsi"/>
          <w:sz w:val="4"/>
          <w:szCs w:val="4"/>
        </w:rPr>
      </w:pPr>
    </w:p>
    <w:p w14:paraId="11005DA4" w14:textId="77777777" w:rsidR="00BB1F29" w:rsidRDefault="00BB1F29" w:rsidP="00DB2596">
      <w:pPr>
        <w:tabs>
          <w:tab w:val="left" w:pos="1230"/>
        </w:tabs>
        <w:spacing w:after="40"/>
        <w:rPr>
          <w:rFonts w:cstheme="minorHAnsi"/>
          <w:b/>
          <w:color w:val="FF0000"/>
          <w:szCs w:val="22"/>
          <w:lang w:val="en-AU"/>
        </w:rPr>
      </w:pPr>
    </w:p>
    <w:p w14:paraId="31A6517D" w14:textId="77777777" w:rsidR="00985BC8" w:rsidRPr="00F16640" w:rsidRDefault="00985BC8" w:rsidP="00DB2596">
      <w:pPr>
        <w:tabs>
          <w:tab w:val="left" w:pos="1230"/>
        </w:tabs>
        <w:spacing w:after="40"/>
        <w:rPr>
          <w:rFonts w:cstheme="minorHAnsi"/>
          <w:b/>
          <w:color w:val="FF0000"/>
          <w:szCs w:val="22"/>
          <w:lang w:val="en-AU"/>
        </w:rPr>
      </w:pPr>
    </w:p>
    <w:sectPr w:rsidR="00985BC8" w:rsidRPr="00F16640" w:rsidSect="00A1400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985" w:right="1134" w:bottom="1135" w:left="1134" w:header="283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6808" w14:textId="77777777" w:rsidR="00CB0EA5" w:rsidRDefault="00CB0EA5" w:rsidP="003967DD">
      <w:pPr>
        <w:spacing w:after="0"/>
      </w:pPr>
      <w:r>
        <w:separator/>
      </w:r>
    </w:p>
  </w:endnote>
  <w:endnote w:type="continuationSeparator" w:id="0">
    <w:p w14:paraId="4094C3FD" w14:textId="77777777" w:rsidR="00CB0EA5" w:rsidRDefault="00CB0EA5" w:rsidP="003967DD">
      <w:pPr>
        <w:spacing w:after="0"/>
      </w:pPr>
      <w:r>
        <w:continuationSeparator/>
      </w:r>
    </w:p>
  </w:endnote>
  <w:endnote w:type="continuationNotice" w:id="1">
    <w:p w14:paraId="0D55F226" w14:textId="77777777" w:rsidR="00CB0EA5" w:rsidRDefault="00CB0E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7C1B1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771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2B53B" w14:textId="17CE3DE7" w:rsidR="00F663E1" w:rsidRPr="00F663E1" w:rsidRDefault="00F663E1" w:rsidP="00F663E1">
        <w:pPr>
          <w:pStyle w:val="Footer"/>
          <w:ind w:firstLine="360"/>
          <w:rPr>
            <w:sz w:val="18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574D1D">
          <w:rPr>
            <w:noProof/>
          </w:rPr>
          <w:t xml:space="preserve">  </w:t>
        </w:r>
        <w:r w:rsidR="00574D1D" w:rsidRPr="00AA39FA">
          <w:rPr>
            <w:noProof/>
            <w:sz w:val="18"/>
            <w:szCs w:val="18"/>
          </w:rPr>
          <w:t>(</w:t>
        </w:r>
        <w:r w:rsidRPr="00AA39FA">
          <w:rPr>
            <w:sz w:val="18"/>
            <w:szCs w:val="18"/>
          </w:rPr>
          <w:t>Updated</w:t>
        </w:r>
        <w:r w:rsidRPr="00516DAE">
          <w:rPr>
            <w:sz w:val="18"/>
            <w:szCs w:val="18"/>
          </w:rPr>
          <w:t xml:space="preserve"> </w:t>
        </w:r>
        <w:r w:rsidR="14A3334B" w:rsidRPr="14A3334B">
          <w:rPr>
            <w:sz w:val="18"/>
            <w:szCs w:val="18"/>
          </w:rPr>
          <w:t>30 January</w:t>
        </w:r>
        <w:r w:rsidR="000475F6" w:rsidRPr="00516DAE">
          <w:rPr>
            <w:sz w:val="18"/>
            <w:szCs w:val="18"/>
          </w:rPr>
          <w:t xml:space="preserve"> </w:t>
        </w:r>
        <w:r w:rsidR="000475F6">
          <w:rPr>
            <w:sz w:val="18"/>
            <w:szCs w:val="18"/>
          </w:rPr>
          <w:t>2025</w:t>
        </w:r>
        <w:r>
          <w:rPr>
            <w:sz w:val="18"/>
            <w:szCs w:val="18"/>
          </w:rPr>
          <w:t xml:space="preserve">, </w:t>
        </w:r>
        <w:r w:rsidR="14A3334B" w:rsidRPr="14A3334B">
          <w:rPr>
            <w:sz w:val="18"/>
            <w:szCs w:val="18"/>
          </w:rPr>
          <w:t>version1</w:t>
        </w:r>
        <w:r w:rsidR="00771CCE">
          <w:rPr>
            <w:sz w:val="18"/>
            <w:szCs w:val="18"/>
          </w:rPr>
          <w:t>.0</w:t>
        </w:r>
        <w:r>
          <w:rPr>
            <w:sz w:val="18"/>
            <w:szCs w:val="18"/>
          </w:rPr>
          <w:t>)</w:t>
        </w:r>
        <w:r>
          <w:rPr>
            <w:noProof/>
          </w:rPr>
          <w:t xml:space="preserve"> </w:t>
        </w:r>
      </w:p>
    </w:sdtContent>
  </w:sdt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5823" w14:textId="77777777" w:rsidR="00B964FA" w:rsidRDefault="00B9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54A6" w14:textId="77777777" w:rsidR="00CB0EA5" w:rsidRDefault="00CB0EA5" w:rsidP="003967DD">
      <w:pPr>
        <w:spacing w:after="0"/>
      </w:pPr>
      <w:r>
        <w:separator/>
      </w:r>
    </w:p>
  </w:footnote>
  <w:footnote w:type="continuationSeparator" w:id="0">
    <w:p w14:paraId="0974E75E" w14:textId="77777777" w:rsidR="00CB0EA5" w:rsidRDefault="00CB0EA5" w:rsidP="003967DD">
      <w:pPr>
        <w:spacing w:after="0"/>
      </w:pPr>
      <w:r>
        <w:continuationSeparator/>
      </w:r>
    </w:p>
  </w:footnote>
  <w:footnote w:type="continuationNotice" w:id="1">
    <w:p w14:paraId="041B1801" w14:textId="77777777" w:rsidR="00CB0EA5" w:rsidRDefault="00CB0E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2408" w14:textId="77777777" w:rsidR="00B964FA" w:rsidRDefault="00B9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E1DC31C" w:rsidR="003967DD" w:rsidRDefault="000861DD" w:rsidP="00BB1F29">
    <w:pPr>
      <w:pStyle w:val="Header"/>
      <w:tabs>
        <w:tab w:val="clear" w:pos="4513"/>
        <w:tab w:val="clear" w:pos="9026"/>
        <w:tab w:val="left" w:pos="5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2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908A" w14:textId="77777777" w:rsidR="00B964FA" w:rsidRDefault="00B96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127A1"/>
    <w:multiLevelType w:val="hybridMultilevel"/>
    <w:tmpl w:val="06A0A536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AFB6733"/>
    <w:multiLevelType w:val="hybridMultilevel"/>
    <w:tmpl w:val="CC6AB910"/>
    <w:lvl w:ilvl="0" w:tplc="0F6AC98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10249CD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7668FF7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2FEE25F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8E2B17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F9A0138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AF12C34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6154438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CB96BA0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13" w15:restartNumberingAfterBreak="0">
    <w:nsid w:val="0C610483"/>
    <w:multiLevelType w:val="hybridMultilevel"/>
    <w:tmpl w:val="7F160FD6"/>
    <w:lvl w:ilvl="0" w:tplc="DAA22B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8BA5E8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4B52EA9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3502EFA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D662FE7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3DC03C1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FE5A6EC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AA46CCC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023E4A3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4" w15:restartNumberingAfterBreak="0">
    <w:nsid w:val="144C65C5"/>
    <w:multiLevelType w:val="hybridMultilevel"/>
    <w:tmpl w:val="F6386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67D28"/>
    <w:multiLevelType w:val="hybridMultilevel"/>
    <w:tmpl w:val="86CE30DC"/>
    <w:lvl w:ilvl="0" w:tplc="93CEBDE2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DE6544"/>
    <w:multiLevelType w:val="hybridMultilevel"/>
    <w:tmpl w:val="7B74A33E"/>
    <w:lvl w:ilvl="0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7" w15:restartNumberingAfterBreak="0">
    <w:nsid w:val="26750F41"/>
    <w:multiLevelType w:val="hybridMultilevel"/>
    <w:tmpl w:val="B86200F8"/>
    <w:lvl w:ilvl="0" w:tplc="93CEBD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C259A"/>
    <w:multiLevelType w:val="hybridMultilevel"/>
    <w:tmpl w:val="77184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8446C"/>
    <w:multiLevelType w:val="hybridMultilevel"/>
    <w:tmpl w:val="6C127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215E7D"/>
    <w:multiLevelType w:val="hybridMultilevel"/>
    <w:tmpl w:val="6AD6F7C2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3281F"/>
    <w:multiLevelType w:val="hybridMultilevel"/>
    <w:tmpl w:val="B8D66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969A3"/>
    <w:multiLevelType w:val="hybridMultilevel"/>
    <w:tmpl w:val="C158BEB0"/>
    <w:lvl w:ilvl="0" w:tplc="93CEBDE2">
      <w:numFmt w:val="bullet"/>
      <w:lvlText w:val=""/>
      <w:lvlJc w:val="left"/>
      <w:pPr>
        <w:ind w:left="-351" w:hanging="360"/>
      </w:pPr>
      <w:rPr>
        <w:rFonts w:ascii="Symbol" w:eastAsia="Times New Roman" w:hAnsi="Symbol" w:cstheme="minorHAnsi" w:hint="default"/>
      </w:rPr>
    </w:lvl>
    <w:lvl w:ilvl="1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6" w15:restartNumberingAfterBreak="0">
    <w:nsid w:val="4514459F"/>
    <w:multiLevelType w:val="hybridMultilevel"/>
    <w:tmpl w:val="453C7A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3409E"/>
    <w:multiLevelType w:val="hybridMultilevel"/>
    <w:tmpl w:val="ACC8D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 w15:restartNumberingAfterBreak="0">
    <w:nsid w:val="55C074D2"/>
    <w:multiLevelType w:val="hybridMultilevel"/>
    <w:tmpl w:val="C12A1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E0E9B"/>
    <w:multiLevelType w:val="hybridMultilevel"/>
    <w:tmpl w:val="FAC61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C514E"/>
    <w:multiLevelType w:val="hybridMultilevel"/>
    <w:tmpl w:val="DE4A7010"/>
    <w:lvl w:ilvl="0" w:tplc="93CEBD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B4C42"/>
    <w:multiLevelType w:val="hybridMultilevel"/>
    <w:tmpl w:val="6400E088"/>
    <w:lvl w:ilvl="0" w:tplc="418CE1FC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1" w:tplc="2C0C37AE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2" w:tplc="8ADC902A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3" w:tplc="227694A4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4" w:tplc="0100A696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5" w:tplc="424E16B4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6" w:tplc="35F8CA22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7" w:tplc="FC2A7290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8" w:tplc="582277A0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</w:abstractNum>
  <w:abstractNum w:abstractNumId="34" w15:restartNumberingAfterBreak="0">
    <w:nsid w:val="62620DD8"/>
    <w:multiLevelType w:val="hybridMultilevel"/>
    <w:tmpl w:val="B71C44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7611"/>
    <w:multiLevelType w:val="hybridMultilevel"/>
    <w:tmpl w:val="6D164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5D5A11"/>
    <w:multiLevelType w:val="hybridMultilevel"/>
    <w:tmpl w:val="36A6E4B0"/>
    <w:lvl w:ilvl="0" w:tplc="93CEBD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DD1"/>
    <w:multiLevelType w:val="hybridMultilevel"/>
    <w:tmpl w:val="35600884"/>
    <w:lvl w:ilvl="0" w:tplc="18D61A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8B2EC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3BAA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3E28C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18653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A7F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89A5B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C9CEB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8AC35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23"/>
  </w:num>
  <w:num w:numId="13" w16cid:durableId="1838034210">
    <w:abstractNumId w:val="30"/>
  </w:num>
  <w:num w:numId="14" w16cid:durableId="1297906892">
    <w:abstractNumId w:val="35"/>
  </w:num>
  <w:num w:numId="15" w16cid:durableId="1309285767">
    <w:abstractNumId w:val="19"/>
  </w:num>
  <w:num w:numId="16" w16cid:durableId="1078794174">
    <w:abstractNumId w:val="27"/>
  </w:num>
  <w:num w:numId="17" w16cid:durableId="1611740289">
    <w:abstractNumId w:val="22"/>
  </w:num>
  <w:num w:numId="18" w16cid:durableId="299501173">
    <w:abstractNumId w:val="31"/>
  </w:num>
  <w:num w:numId="19" w16cid:durableId="87317071">
    <w:abstractNumId w:val="37"/>
  </w:num>
  <w:num w:numId="20" w16cid:durableId="981039172">
    <w:abstractNumId w:val="17"/>
  </w:num>
  <w:num w:numId="21" w16cid:durableId="1339847535">
    <w:abstractNumId w:val="25"/>
  </w:num>
  <w:num w:numId="22" w16cid:durableId="1770202952">
    <w:abstractNumId w:val="15"/>
  </w:num>
  <w:num w:numId="23" w16cid:durableId="1031568464">
    <w:abstractNumId w:val="32"/>
  </w:num>
  <w:num w:numId="24" w16cid:durableId="777334288">
    <w:abstractNumId w:val="26"/>
  </w:num>
  <w:num w:numId="25" w16cid:durableId="127482517">
    <w:abstractNumId w:val="18"/>
  </w:num>
  <w:num w:numId="26" w16cid:durableId="480736022">
    <w:abstractNumId w:val="29"/>
  </w:num>
  <w:num w:numId="27" w16cid:durableId="1926300398">
    <w:abstractNumId w:val="11"/>
  </w:num>
  <w:num w:numId="28" w16cid:durableId="1344627945">
    <w:abstractNumId w:val="34"/>
  </w:num>
  <w:num w:numId="29" w16cid:durableId="389424232">
    <w:abstractNumId w:val="36"/>
  </w:num>
  <w:num w:numId="30" w16cid:durableId="1792241873">
    <w:abstractNumId w:val="20"/>
  </w:num>
  <w:num w:numId="31" w16cid:durableId="1978025742">
    <w:abstractNumId w:val="16"/>
  </w:num>
  <w:num w:numId="32" w16cid:durableId="2063600887">
    <w:abstractNumId w:val="14"/>
  </w:num>
  <w:num w:numId="33" w16cid:durableId="816801443">
    <w:abstractNumId w:val="24"/>
  </w:num>
  <w:num w:numId="34" w16cid:durableId="1934901481">
    <w:abstractNumId w:val="21"/>
  </w:num>
  <w:num w:numId="35" w16cid:durableId="432289115">
    <w:abstractNumId w:val="28"/>
  </w:num>
  <w:num w:numId="36" w16cid:durableId="1697346790">
    <w:abstractNumId w:val="38"/>
  </w:num>
  <w:num w:numId="37" w16cid:durableId="1714965176">
    <w:abstractNumId w:val="13"/>
  </w:num>
  <w:num w:numId="38" w16cid:durableId="1278180263">
    <w:abstractNumId w:val="33"/>
  </w:num>
  <w:num w:numId="39" w16cid:durableId="260768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060"/>
    <w:rsid w:val="00001910"/>
    <w:rsid w:val="00002CDA"/>
    <w:rsid w:val="00005377"/>
    <w:rsid w:val="00005FDB"/>
    <w:rsid w:val="00006A17"/>
    <w:rsid w:val="00006E76"/>
    <w:rsid w:val="00011F31"/>
    <w:rsid w:val="00013339"/>
    <w:rsid w:val="0001557A"/>
    <w:rsid w:val="00015C4F"/>
    <w:rsid w:val="00016621"/>
    <w:rsid w:val="00016F1E"/>
    <w:rsid w:val="0002223A"/>
    <w:rsid w:val="00022E7C"/>
    <w:rsid w:val="000256E2"/>
    <w:rsid w:val="00025DA1"/>
    <w:rsid w:val="00026840"/>
    <w:rsid w:val="000270D6"/>
    <w:rsid w:val="0002733D"/>
    <w:rsid w:val="00027471"/>
    <w:rsid w:val="000304B0"/>
    <w:rsid w:val="00031840"/>
    <w:rsid w:val="00031E26"/>
    <w:rsid w:val="0004029C"/>
    <w:rsid w:val="00041314"/>
    <w:rsid w:val="00041A2F"/>
    <w:rsid w:val="00041F4D"/>
    <w:rsid w:val="00042D23"/>
    <w:rsid w:val="000475F6"/>
    <w:rsid w:val="0004796D"/>
    <w:rsid w:val="00050EE8"/>
    <w:rsid w:val="000515A1"/>
    <w:rsid w:val="00052D5E"/>
    <w:rsid w:val="0005326A"/>
    <w:rsid w:val="00056405"/>
    <w:rsid w:val="00056CA4"/>
    <w:rsid w:val="0005782F"/>
    <w:rsid w:val="00061A5F"/>
    <w:rsid w:val="00064213"/>
    <w:rsid w:val="00064F21"/>
    <w:rsid w:val="0006660F"/>
    <w:rsid w:val="00067339"/>
    <w:rsid w:val="000705B2"/>
    <w:rsid w:val="00073012"/>
    <w:rsid w:val="00073782"/>
    <w:rsid w:val="00073C7D"/>
    <w:rsid w:val="000758D7"/>
    <w:rsid w:val="00075BB0"/>
    <w:rsid w:val="00077662"/>
    <w:rsid w:val="000807A7"/>
    <w:rsid w:val="00080DA9"/>
    <w:rsid w:val="000822E5"/>
    <w:rsid w:val="00082B1C"/>
    <w:rsid w:val="000830FD"/>
    <w:rsid w:val="00084294"/>
    <w:rsid w:val="000861DD"/>
    <w:rsid w:val="00086936"/>
    <w:rsid w:val="00086D4E"/>
    <w:rsid w:val="000871DC"/>
    <w:rsid w:val="000873F4"/>
    <w:rsid w:val="00087FEF"/>
    <w:rsid w:val="00090278"/>
    <w:rsid w:val="000907FD"/>
    <w:rsid w:val="00090AE9"/>
    <w:rsid w:val="00090D9E"/>
    <w:rsid w:val="00091BCF"/>
    <w:rsid w:val="000931CB"/>
    <w:rsid w:val="00095639"/>
    <w:rsid w:val="000A0F17"/>
    <w:rsid w:val="000A3F26"/>
    <w:rsid w:val="000A47D4"/>
    <w:rsid w:val="000A568F"/>
    <w:rsid w:val="000A76A5"/>
    <w:rsid w:val="000A7990"/>
    <w:rsid w:val="000B04F3"/>
    <w:rsid w:val="000B0DFA"/>
    <w:rsid w:val="000B1751"/>
    <w:rsid w:val="000B1EDA"/>
    <w:rsid w:val="000B5A4F"/>
    <w:rsid w:val="000B6C1B"/>
    <w:rsid w:val="000B74DF"/>
    <w:rsid w:val="000B799D"/>
    <w:rsid w:val="000B7A97"/>
    <w:rsid w:val="000C15AF"/>
    <w:rsid w:val="000C18C4"/>
    <w:rsid w:val="000C3207"/>
    <w:rsid w:val="000C4ED1"/>
    <w:rsid w:val="000C54FB"/>
    <w:rsid w:val="000C600E"/>
    <w:rsid w:val="000D12FA"/>
    <w:rsid w:val="000D1BEB"/>
    <w:rsid w:val="000D3486"/>
    <w:rsid w:val="000D3DEA"/>
    <w:rsid w:val="000D491C"/>
    <w:rsid w:val="000D61AB"/>
    <w:rsid w:val="000D6790"/>
    <w:rsid w:val="000D7DE3"/>
    <w:rsid w:val="000E14D8"/>
    <w:rsid w:val="000E42E5"/>
    <w:rsid w:val="000E6CD4"/>
    <w:rsid w:val="000F2467"/>
    <w:rsid w:val="000F266D"/>
    <w:rsid w:val="000F2B9A"/>
    <w:rsid w:val="000F4519"/>
    <w:rsid w:val="000F477A"/>
    <w:rsid w:val="000F75F4"/>
    <w:rsid w:val="00101317"/>
    <w:rsid w:val="00103664"/>
    <w:rsid w:val="00103E87"/>
    <w:rsid w:val="00103F5F"/>
    <w:rsid w:val="00106764"/>
    <w:rsid w:val="001101A5"/>
    <w:rsid w:val="001105F0"/>
    <w:rsid w:val="00110F54"/>
    <w:rsid w:val="00111414"/>
    <w:rsid w:val="00111F07"/>
    <w:rsid w:val="00114220"/>
    <w:rsid w:val="0011533E"/>
    <w:rsid w:val="00115A22"/>
    <w:rsid w:val="00115B67"/>
    <w:rsid w:val="00115DB0"/>
    <w:rsid w:val="001179E2"/>
    <w:rsid w:val="00122369"/>
    <w:rsid w:val="001231A0"/>
    <w:rsid w:val="00124EBD"/>
    <w:rsid w:val="0012679B"/>
    <w:rsid w:val="001306ED"/>
    <w:rsid w:val="00133C95"/>
    <w:rsid w:val="00136B7B"/>
    <w:rsid w:val="00137F00"/>
    <w:rsid w:val="00140566"/>
    <w:rsid w:val="00146005"/>
    <w:rsid w:val="001477A2"/>
    <w:rsid w:val="0015008C"/>
    <w:rsid w:val="00150E0F"/>
    <w:rsid w:val="001515B3"/>
    <w:rsid w:val="00151EC4"/>
    <w:rsid w:val="0015297B"/>
    <w:rsid w:val="001558DC"/>
    <w:rsid w:val="00157212"/>
    <w:rsid w:val="001606EA"/>
    <w:rsid w:val="00161166"/>
    <w:rsid w:val="0016287D"/>
    <w:rsid w:val="00162D09"/>
    <w:rsid w:val="0016346F"/>
    <w:rsid w:val="00164016"/>
    <w:rsid w:val="0016439C"/>
    <w:rsid w:val="0016531F"/>
    <w:rsid w:val="00166691"/>
    <w:rsid w:val="001704C4"/>
    <w:rsid w:val="00170771"/>
    <w:rsid w:val="00170F77"/>
    <w:rsid w:val="00172860"/>
    <w:rsid w:val="001736B3"/>
    <w:rsid w:val="00177855"/>
    <w:rsid w:val="00180225"/>
    <w:rsid w:val="00180497"/>
    <w:rsid w:val="0018115C"/>
    <w:rsid w:val="00181892"/>
    <w:rsid w:val="0018236B"/>
    <w:rsid w:val="00184029"/>
    <w:rsid w:val="00185359"/>
    <w:rsid w:val="00185897"/>
    <w:rsid w:val="00185C05"/>
    <w:rsid w:val="00190742"/>
    <w:rsid w:val="00190CD6"/>
    <w:rsid w:val="00192A2C"/>
    <w:rsid w:val="00194811"/>
    <w:rsid w:val="001949F5"/>
    <w:rsid w:val="001978DE"/>
    <w:rsid w:val="001A0788"/>
    <w:rsid w:val="001A2285"/>
    <w:rsid w:val="001A2D2D"/>
    <w:rsid w:val="001A3290"/>
    <w:rsid w:val="001A43E0"/>
    <w:rsid w:val="001A539E"/>
    <w:rsid w:val="001A5490"/>
    <w:rsid w:val="001A54C3"/>
    <w:rsid w:val="001B150A"/>
    <w:rsid w:val="001B38FA"/>
    <w:rsid w:val="001B3DD1"/>
    <w:rsid w:val="001B64AA"/>
    <w:rsid w:val="001B7707"/>
    <w:rsid w:val="001C07C6"/>
    <w:rsid w:val="001C1371"/>
    <w:rsid w:val="001C1F55"/>
    <w:rsid w:val="001C1FDC"/>
    <w:rsid w:val="001C226D"/>
    <w:rsid w:val="001C4103"/>
    <w:rsid w:val="001C4D5B"/>
    <w:rsid w:val="001C547D"/>
    <w:rsid w:val="001C653C"/>
    <w:rsid w:val="001D0D94"/>
    <w:rsid w:val="001D13F9"/>
    <w:rsid w:val="001D1DE4"/>
    <w:rsid w:val="001D21BE"/>
    <w:rsid w:val="001D4C37"/>
    <w:rsid w:val="001D61B9"/>
    <w:rsid w:val="001D6323"/>
    <w:rsid w:val="001E15C5"/>
    <w:rsid w:val="001E2AC0"/>
    <w:rsid w:val="001E3AA6"/>
    <w:rsid w:val="001E3C6C"/>
    <w:rsid w:val="001E437D"/>
    <w:rsid w:val="001E4E76"/>
    <w:rsid w:val="001F0B22"/>
    <w:rsid w:val="001F1497"/>
    <w:rsid w:val="001F2631"/>
    <w:rsid w:val="001F36E9"/>
    <w:rsid w:val="001F39DD"/>
    <w:rsid w:val="001F3CF9"/>
    <w:rsid w:val="001F4AC2"/>
    <w:rsid w:val="001F6403"/>
    <w:rsid w:val="001F6B72"/>
    <w:rsid w:val="00202BBF"/>
    <w:rsid w:val="00202F0C"/>
    <w:rsid w:val="002065F1"/>
    <w:rsid w:val="00207925"/>
    <w:rsid w:val="00211789"/>
    <w:rsid w:val="002128EB"/>
    <w:rsid w:val="00214B7A"/>
    <w:rsid w:val="002155FF"/>
    <w:rsid w:val="002203F9"/>
    <w:rsid w:val="002226E6"/>
    <w:rsid w:val="0022332F"/>
    <w:rsid w:val="00223E8E"/>
    <w:rsid w:val="002275C1"/>
    <w:rsid w:val="002336E6"/>
    <w:rsid w:val="00236C09"/>
    <w:rsid w:val="00236ED0"/>
    <w:rsid w:val="00240967"/>
    <w:rsid w:val="00242F0F"/>
    <w:rsid w:val="00242F23"/>
    <w:rsid w:val="002506FE"/>
    <w:rsid w:val="00250D3B"/>
    <w:rsid w:val="002512BE"/>
    <w:rsid w:val="00252D56"/>
    <w:rsid w:val="00253B97"/>
    <w:rsid w:val="00254BB1"/>
    <w:rsid w:val="002551DC"/>
    <w:rsid w:val="00256108"/>
    <w:rsid w:val="0026047E"/>
    <w:rsid w:val="00260A55"/>
    <w:rsid w:val="00262036"/>
    <w:rsid w:val="00265451"/>
    <w:rsid w:val="00265AE7"/>
    <w:rsid w:val="00265F4B"/>
    <w:rsid w:val="00266FF6"/>
    <w:rsid w:val="002703ED"/>
    <w:rsid w:val="00271901"/>
    <w:rsid w:val="0027363C"/>
    <w:rsid w:val="00275EC9"/>
    <w:rsid w:val="00275FB8"/>
    <w:rsid w:val="00276572"/>
    <w:rsid w:val="0028100A"/>
    <w:rsid w:val="002837C6"/>
    <w:rsid w:val="00284917"/>
    <w:rsid w:val="002875D2"/>
    <w:rsid w:val="0029049C"/>
    <w:rsid w:val="0029054F"/>
    <w:rsid w:val="0029430C"/>
    <w:rsid w:val="00294FFB"/>
    <w:rsid w:val="00295D1E"/>
    <w:rsid w:val="00296223"/>
    <w:rsid w:val="00296A02"/>
    <w:rsid w:val="00297429"/>
    <w:rsid w:val="00297B2C"/>
    <w:rsid w:val="002A013A"/>
    <w:rsid w:val="002A31CF"/>
    <w:rsid w:val="002A4A96"/>
    <w:rsid w:val="002A506F"/>
    <w:rsid w:val="002A521C"/>
    <w:rsid w:val="002A763C"/>
    <w:rsid w:val="002B00AA"/>
    <w:rsid w:val="002B0661"/>
    <w:rsid w:val="002B1736"/>
    <w:rsid w:val="002B25D4"/>
    <w:rsid w:val="002B2FDF"/>
    <w:rsid w:val="002B33CE"/>
    <w:rsid w:val="002B3E1F"/>
    <w:rsid w:val="002B40F2"/>
    <w:rsid w:val="002B476C"/>
    <w:rsid w:val="002B573A"/>
    <w:rsid w:val="002B6066"/>
    <w:rsid w:val="002B7139"/>
    <w:rsid w:val="002C17DC"/>
    <w:rsid w:val="002C1C67"/>
    <w:rsid w:val="002C23C9"/>
    <w:rsid w:val="002C2DD6"/>
    <w:rsid w:val="002C342C"/>
    <w:rsid w:val="002C5E31"/>
    <w:rsid w:val="002C676C"/>
    <w:rsid w:val="002D0067"/>
    <w:rsid w:val="002D0273"/>
    <w:rsid w:val="002D15F9"/>
    <w:rsid w:val="002D6540"/>
    <w:rsid w:val="002E003D"/>
    <w:rsid w:val="002E01D1"/>
    <w:rsid w:val="002E3BED"/>
    <w:rsid w:val="002E4291"/>
    <w:rsid w:val="002E63E3"/>
    <w:rsid w:val="002F24D0"/>
    <w:rsid w:val="002F2BBD"/>
    <w:rsid w:val="002F36F1"/>
    <w:rsid w:val="002F42D1"/>
    <w:rsid w:val="002F577F"/>
    <w:rsid w:val="002F6115"/>
    <w:rsid w:val="002F7A41"/>
    <w:rsid w:val="00303DDD"/>
    <w:rsid w:val="0030611F"/>
    <w:rsid w:val="00310417"/>
    <w:rsid w:val="00311F31"/>
    <w:rsid w:val="00311FAF"/>
    <w:rsid w:val="00312720"/>
    <w:rsid w:val="00313851"/>
    <w:rsid w:val="00320436"/>
    <w:rsid w:val="003215DD"/>
    <w:rsid w:val="00321C41"/>
    <w:rsid w:val="00321C9F"/>
    <w:rsid w:val="0032670C"/>
    <w:rsid w:val="00330519"/>
    <w:rsid w:val="00330A3B"/>
    <w:rsid w:val="00330C3A"/>
    <w:rsid w:val="00332DDF"/>
    <w:rsid w:val="00333DCC"/>
    <w:rsid w:val="00337840"/>
    <w:rsid w:val="00340725"/>
    <w:rsid w:val="00340BE1"/>
    <w:rsid w:val="0034396B"/>
    <w:rsid w:val="00343AFC"/>
    <w:rsid w:val="00346144"/>
    <w:rsid w:val="00346CF0"/>
    <w:rsid w:val="0034745C"/>
    <w:rsid w:val="00351137"/>
    <w:rsid w:val="00352D52"/>
    <w:rsid w:val="003543A5"/>
    <w:rsid w:val="0035443F"/>
    <w:rsid w:val="003613E3"/>
    <w:rsid w:val="0036194D"/>
    <w:rsid w:val="00362744"/>
    <w:rsid w:val="00362790"/>
    <w:rsid w:val="00363C29"/>
    <w:rsid w:val="00370C6A"/>
    <w:rsid w:val="0037296C"/>
    <w:rsid w:val="00372B29"/>
    <w:rsid w:val="00373600"/>
    <w:rsid w:val="0037555F"/>
    <w:rsid w:val="0037766C"/>
    <w:rsid w:val="00380B86"/>
    <w:rsid w:val="003840BD"/>
    <w:rsid w:val="00387036"/>
    <w:rsid w:val="0039024E"/>
    <w:rsid w:val="003902C4"/>
    <w:rsid w:val="003917B1"/>
    <w:rsid w:val="00393075"/>
    <w:rsid w:val="00395854"/>
    <w:rsid w:val="003967DD"/>
    <w:rsid w:val="00396C6F"/>
    <w:rsid w:val="003A2006"/>
    <w:rsid w:val="003A4BCF"/>
    <w:rsid w:val="003A4C39"/>
    <w:rsid w:val="003A72B9"/>
    <w:rsid w:val="003B0E50"/>
    <w:rsid w:val="003B25C5"/>
    <w:rsid w:val="003B4555"/>
    <w:rsid w:val="003B60D4"/>
    <w:rsid w:val="003B7038"/>
    <w:rsid w:val="003B74FF"/>
    <w:rsid w:val="003B7DE2"/>
    <w:rsid w:val="003C099E"/>
    <w:rsid w:val="003C2011"/>
    <w:rsid w:val="003C210C"/>
    <w:rsid w:val="003C2840"/>
    <w:rsid w:val="003C3B8D"/>
    <w:rsid w:val="003D60BF"/>
    <w:rsid w:val="003D7CDC"/>
    <w:rsid w:val="003E1C3F"/>
    <w:rsid w:val="003E2E1F"/>
    <w:rsid w:val="003E4D5A"/>
    <w:rsid w:val="003E7410"/>
    <w:rsid w:val="003F04F5"/>
    <w:rsid w:val="003F0562"/>
    <w:rsid w:val="003F1768"/>
    <w:rsid w:val="003F3B55"/>
    <w:rsid w:val="003F3C0B"/>
    <w:rsid w:val="003F785D"/>
    <w:rsid w:val="00400572"/>
    <w:rsid w:val="00402676"/>
    <w:rsid w:val="004034BD"/>
    <w:rsid w:val="004039C3"/>
    <w:rsid w:val="00405C95"/>
    <w:rsid w:val="00407222"/>
    <w:rsid w:val="00407CFF"/>
    <w:rsid w:val="00412C70"/>
    <w:rsid w:val="00414E6F"/>
    <w:rsid w:val="00415EED"/>
    <w:rsid w:val="00420037"/>
    <w:rsid w:val="00421425"/>
    <w:rsid w:val="0042333B"/>
    <w:rsid w:val="004269B8"/>
    <w:rsid w:val="00427C5E"/>
    <w:rsid w:val="00427DCB"/>
    <w:rsid w:val="00430F29"/>
    <w:rsid w:val="00431481"/>
    <w:rsid w:val="0043451C"/>
    <w:rsid w:val="00434B33"/>
    <w:rsid w:val="00435965"/>
    <w:rsid w:val="00436E20"/>
    <w:rsid w:val="004372B4"/>
    <w:rsid w:val="00442375"/>
    <w:rsid w:val="00444876"/>
    <w:rsid w:val="00450FFB"/>
    <w:rsid w:val="00451CB0"/>
    <w:rsid w:val="00451E3F"/>
    <w:rsid w:val="00452E55"/>
    <w:rsid w:val="00452F8B"/>
    <w:rsid w:val="0045474D"/>
    <w:rsid w:val="00455540"/>
    <w:rsid w:val="00455B93"/>
    <w:rsid w:val="004564C2"/>
    <w:rsid w:val="00456C03"/>
    <w:rsid w:val="00456FAF"/>
    <w:rsid w:val="00457B80"/>
    <w:rsid w:val="00472216"/>
    <w:rsid w:val="00472E0F"/>
    <w:rsid w:val="00476EE0"/>
    <w:rsid w:val="00480A23"/>
    <w:rsid w:val="00480C0C"/>
    <w:rsid w:val="00482782"/>
    <w:rsid w:val="004841EB"/>
    <w:rsid w:val="00484971"/>
    <w:rsid w:val="00485ED0"/>
    <w:rsid w:val="00486656"/>
    <w:rsid w:val="004905BF"/>
    <w:rsid w:val="004909F0"/>
    <w:rsid w:val="004921AE"/>
    <w:rsid w:val="004924AC"/>
    <w:rsid w:val="00492D9E"/>
    <w:rsid w:val="0049616B"/>
    <w:rsid w:val="004A2C89"/>
    <w:rsid w:val="004A3660"/>
    <w:rsid w:val="004A4EE2"/>
    <w:rsid w:val="004B0F9E"/>
    <w:rsid w:val="004B2ED6"/>
    <w:rsid w:val="004B49AC"/>
    <w:rsid w:val="004B5454"/>
    <w:rsid w:val="004B6667"/>
    <w:rsid w:val="004B726B"/>
    <w:rsid w:val="004C3881"/>
    <w:rsid w:val="004C4149"/>
    <w:rsid w:val="004D0193"/>
    <w:rsid w:val="004D2202"/>
    <w:rsid w:val="004D226C"/>
    <w:rsid w:val="004D3406"/>
    <w:rsid w:val="004D3695"/>
    <w:rsid w:val="004D3B81"/>
    <w:rsid w:val="004D573E"/>
    <w:rsid w:val="004E24D7"/>
    <w:rsid w:val="004E40DB"/>
    <w:rsid w:val="004E4533"/>
    <w:rsid w:val="004E493F"/>
    <w:rsid w:val="004E694A"/>
    <w:rsid w:val="004F14D0"/>
    <w:rsid w:val="004F2AFE"/>
    <w:rsid w:val="004F50DC"/>
    <w:rsid w:val="004F7A33"/>
    <w:rsid w:val="004F7A83"/>
    <w:rsid w:val="0050060E"/>
    <w:rsid w:val="00500ADA"/>
    <w:rsid w:val="00512BBA"/>
    <w:rsid w:val="00514BF7"/>
    <w:rsid w:val="00517F47"/>
    <w:rsid w:val="00520C17"/>
    <w:rsid w:val="005222EA"/>
    <w:rsid w:val="00522ABE"/>
    <w:rsid w:val="0052382B"/>
    <w:rsid w:val="00526776"/>
    <w:rsid w:val="00526CAF"/>
    <w:rsid w:val="00527A08"/>
    <w:rsid w:val="00527ECB"/>
    <w:rsid w:val="00531528"/>
    <w:rsid w:val="005343FA"/>
    <w:rsid w:val="00535BF5"/>
    <w:rsid w:val="005372F2"/>
    <w:rsid w:val="00541658"/>
    <w:rsid w:val="0054340C"/>
    <w:rsid w:val="00544A66"/>
    <w:rsid w:val="005465B9"/>
    <w:rsid w:val="005470F4"/>
    <w:rsid w:val="005500EB"/>
    <w:rsid w:val="0055175C"/>
    <w:rsid w:val="00555277"/>
    <w:rsid w:val="00556790"/>
    <w:rsid w:val="00557D81"/>
    <w:rsid w:val="00560783"/>
    <w:rsid w:val="005616CC"/>
    <w:rsid w:val="005618FE"/>
    <w:rsid w:val="00561E7E"/>
    <w:rsid w:val="00562150"/>
    <w:rsid w:val="00563E75"/>
    <w:rsid w:val="005663D1"/>
    <w:rsid w:val="005679F0"/>
    <w:rsid w:val="00567CF0"/>
    <w:rsid w:val="00574100"/>
    <w:rsid w:val="00574558"/>
    <w:rsid w:val="00574D1D"/>
    <w:rsid w:val="00577F13"/>
    <w:rsid w:val="005825E7"/>
    <w:rsid w:val="00582F8C"/>
    <w:rsid w:val="005837FE"/>
    <w:rsid w:val="00584366"/>
    <w:rsid w:val="00584F0B"/>
    <w:rsid w:val="00585460"/>
    <w:rsid w:val="0058592D"/>
    <w:rsid w:val="00585F88"/>
    <w:rsid w:val="00586CAE"/>
    <w:rsid w:val="00586E0F"/>
    <w:rsid w:val="0058790A"/>
    <w:rsid w:val="0059053D"/>
    <w:rsid w:val="00590B9E"/>
    <w:rsid w:val="00592FB5"/>
    <w:rsid w:val="0059396A"/>
    <w:rsid w:val="005952A9"/>
    <w:rsid w:val="00597C7A"/>
    <w:rsid w:val="005A153E"/>
    <w:rsid w:val="005A2FD3"/>
    <w:rsid w:val="005A4F12"/>
    <w:rsid w:val="005A5401"/>
    <w:rsid w:val="005A6F55"/>
    <w:rsid w:val="005A6FA0"/>
    <w:rsid w:val="005A7503"/>
    <w:rsid w:val="005B19CE"/>
    <w:rsid w:val="005B3101"/>
    <w:rsid w:val="005B3417"/>
    <w:rsid w:val="005B62C3"/>
    <w:rsid w:val="005B6DEC"/>
    <w:rsid w:val="005C1B50"/>
    <w:rsid w:val="005C32AD"/>
    <w:rsid w:val="005C3FAF"/>
    <w:rsid w:val="005C502B"/>
    <w:rsid w:val="005C5467"/>
    <w:rsid w:val="005D421B"/>
    <w:rsid w:val="005D43C6"/>
    <w:rsid w:val="005E0713"/>
    <w:rsid w:val="005E2835"/>
    <w:rsid w:val="005E3EE1"/>
    <w:rsid w:val="005E6187"/>
    <w:rsid w:val="005E63CB"/>
    <w:rsid w:val="005E77FD"/>
    <w:rsid w:val="005E7ADD"/>
    <w:rsid w:val="005F1C1D"/>
    <w:rsid w:val="005F2AFB"/>
    <w:rsid w:val="005F36BF"/>
    <w:rsid w:val="005F474D"/>
    <w:rsid w:val="005F6F76"/>
    <w:rsid w:val="00600BE5"/>
    <w:rsid w:val="00601EE9"/>
    <w:rsid w:val="00604440"/>
    <w:rsid w:val="00604805"/>
    <w:rsid w:val="00610936"/>
    <w:rsid w:val="0061126E"/>
    <w:rsid w:val="006134F2"/>
    <w:rsid w:val="006137FA"/>
    <w:rsid w:val="00613D51"/>
    <w:rsid w:val="00614737"/>
    <w:rsid w:val="00620231"/>
    <w:rsid w:val="0062054B"/>
    <w:rsid w:val="006221EE"/>
    <w:rsid w:val="00623896"/>
    <w:rsid w:val="0062481D"/>
    <w:rsid w:val="006249BF"/>
    <w:rsid w:val="00624A55"/>
    <w:rsid w:val="00627DE4"/>
    <w:rsid w:val="00640581"/>
    <w:rsid w:val="00641F7C"/>
    <w:rsid w:val="00642573"/>
    <w:rsid w:val="0064329D"/>
    <w:rsid w:val="006444C5"/>
    <w:rsid w:val="00644722"/>
    <w:rsid w:val="006512C3"/>
    <w:rsid w:val="00654357"/>
    <w:rsid w:val="006548DD"/>
    <w:rsid w:val="006638E2"/>
    <w:rsid w:val="00664B43"/>
    <w:rsid w:val="0066562E"/>
    <w:rsid w:val="006671CE"/>
    <w:rsid w:val="00670435"/>
    <w:rsid w:val="006709A3"/>
    <w:rsid w:val="00671FA1"/>
    <w:rsid w:val="006737C8"/>
    <w:rsid w:val="00675603"/>
    <w:rsid w:val="00677182"/>
    <w:rsid w:val="0068002B"/>
    <w:rsid w:val="00682D15"/>
    <w:rsid w:val="00683398"/>
    <w:rsid w:val="00685894"/>
    <w:rsid w:val="006864C0"/>
    <w:rsid w:val="00686883"/>
    <w:rsid w:val="0069153C"/>
    <w:rsid w:val="0069209F"/>
    <w:rsid w:val="00692AF6"/>
    <w:rsid w:val="00693D72"/>
    <w:rsid w:val="00694A34"/>
    <w:rsid w:val="00695816"/>
    <w:rsid w:val="0069589E"/>
    <w:rsid w:val="00696CEE"/>
    <w:rsid w:val="006A0E3C"/>
    <w:rsid w:val="006A1426"/>
    <w:rsid w:val="006A1B74"/>
    <w:rsid w:val="006A1D72"/>
    <w:rsid w:val="006A1F8A"/>
    <w:rsid w:val="006A25AC"/>
    <w:rsid w:val="006A4B64"/>
    <w:rsid w:val="006A64D5"/>
    <w:rsid w:val="006A7DEC"/>
    <w:rsid w:val="006B07FA"/>
    <w:rsid w:val="006B1FCF"/>
    <w:rsid w:val="006B2AA4"/>
    <w:rsid w:val="006B2ED6"/>
    <w:rsid w:val="006B504E"/>
    <w:rsid w:val="006B5113"/>
    <w:rsid w:val="006B62E6"/>
    <w:rsid w:val="006B67A2"/>
    <w:rsid w:val="006C01EB"/>
    <w:rsid w:val="006C0A80"/>
    <w:rsid w:val="006C109F"/>
    <w:rsid w:val="006C10FD"/>
    <w:rsid w:val="006C1144"/>
    <w:rsid w:val="006C3160"/>
    <w:rsid w:val="006C45C0"/>
    <w:rsid w:val="006C5D5B"/>
    <w:rsid w:val="006C67AE"/>
    <w:rsid w:val="006C6F11"/>
    <w:rsid w:val="006C7302"/>
    <w:rsid w:val="006C7E4A"/>
    <w:rsid w:val="006D00E0"/>
    <w:rsid w:val="006D2937"/>
    <w:rsid w:val="006D29EB"/>
    <w:rsid w:val="006D31AC"/>
    <w:rsid w:val="006D3F71"/>
    <w:rsid w:val="006D4371"/>
    <w:rsid w:val="006D5E85"/>
    <w:rsid w:val="006D717F"/>
    <w:rsid w:val="006E2B9A"/>
    <w:rsid w:val="006E4778"/>
    <w:rsid w:val="006E6039"/>
    <w:rsid w:val="006E671E"/>
    <w:rsid w:val="006F442E"/>
    <w:rsid w:val="006F4FB5"/>
    <w:rsid w:val="006F5EB5"/>
    <w:rsid w:val="006F6007"/>
    <w:rsid w:val="006F6E12"/>
    <w:rsid w:val="00702AC2"/>
    <w:rsid w:val="007056E1"/>
    <w:rsid w:val="00706726"/>
    <w:rsid w:val="007077E4"/>
    <w:rsid w:val="00710CED"/>
    <w:rsid w:val="00711210"/>
    <w:rsid w:val="00714B49"/>
    <w:rsid w:val="0071660A"/>
    <w:rsid w:val="00721A28"/>
    <w:rsid w:val="007228A5"/>
    <w:rsid w:val="00724EE2"/>
    <w:rsid w:val="00730712"/>
    <w:rsid w:val="00732B90"/>
    <w:rsid w:val="00733209"/>
    <w:rsid w:val="00735197"/>
    <w:rsid w:val="00735566"/>
    <w:rsid w:val="00742206"/>
    <w:rsid w:val="00742B9D"/>
    <w:rsid w:val="00745C13"/>
    <w:rsid w:val="0074637B"/>
    <w:rsid w:val="007463DB"/>
    <w:rsid w:val="0074747A"/>
    <w:rsid w:val="00750B7C"/>
    <w:rsid w:val="00752AE5"/>
    <w:rsid w:val="00752CE5"/>
    <w:rsid w:val="00753233"/>
    <w:rsid w:val="00753341"/>
    <w:rsid w:val="00757B05"/>
    <w:rsid w:val="007605B8"/>
    <w:rsid w:val="00760F4B"/>
    <w:rsid w:val="00760FF3"/>
    <w:rsid w:val="007618A1"/>
    <w:rsid w:val="00761C43"/>
    <w:rsid w:val="00763779"/>
    <w:rsid w:val="00763C7F"/>
    <w:rsid w:val="00764E92"/>
    <w:rsid w:val="00765C37"/>
    <w:rsid w:val="00767573"/>
    <w:rsid w:val="00771CCE"/>
    <w:rsid w:val="00773A3D"/>
    <w:rsid w:val="0077436A"/>
    <w:rsid w:val="00774515"/>
    <w:rsid w:val="007761C9"/>
    <w:rsid w:val="00776567"/>
    <w:rsid w:val="007765F2"/>
    <w:rsid w:val="00781B2E"/>
    <w:rsid w:val="00782D36"/>
    <w:rsid w:val="00790B56"/>
    <w:rsid w:val="007919A6"/>
    <w:rsid w:val="00794287"/>
    <w:rsid w:val="007945F2"/>
    <w:rsid w:val="00795E6B"/>
    <w:rsid w:val="007962D9"/>
    <w:rsid w:val="007A07DA"/>
    <w:rsid w:val="007A33E5"/>
    <w:rsid w:val="007A4C76"/>
    <w:rsid w:val="007A5AC6"/>
    <w:rsid w:val="007B22BD"/>
    <w:rsid w:val="007B34BB"/>
    <w:rsid w:val="007B377D"/>
    <w:rsid w:val="007B556E"/>
    <w:rsid w:val="007B6CB0"/>
    <w:rsid w:val="007C16D3"/>
    <w:rsid w:val="007C1B16"/>
    <w:rsid w:val="007C1CFC"/>
    <w:rsid w:val="007C310C"/>
    <w:rsid w:val="007C3813"/>
    <w:rsid w:val="007D16BB"/>
    <w:rsid w:val="007D317D"/>
    <w:rsid w:val="007D3E38"/>
    <w:rsid w:val="007D6719"/>
    <w:rsid w:val="007D7684"/>
    <w:rsid w:val="007D782C"/>
    <w:rsid w:val="007E1D97"/>
    <w:rsid w:val="007E2A0E"/>
    <w:rsid w:val="007E3BC4"/>
    <w:rsid w:val="007E4B23"/>
    <w:rsid w:val="007E5413"/>
    <w:rsid w:val="007E6324"/>
    <w:rsid w:val="007E71F1"/>
    <w:rsid w:val="007F02FD"/>
    <w:rsid w:val="007F072F"/>
    <w:rsid w:val="007F1147"/>
    <w:rsid w:val="007F1F49"/>
    <w:rsid w:val="007F31E1"/>
    <w:rsid w:val="007F4FD1"/>
    <w:rsid w:val="007F5650"/>
    <w:rsid w:val="007F5E52"/>
    <w:rsid w:val="0080242A"/>
    <w:rsid w:val="00804571"/>
    <w:rsid w:val="00805482"/>
    <w:rsid w:val="0080567C"/>
    <w:rsid w:val="008065DA"/>
    <w:rsid w:val="00806ACA"/>
    <w:rsid w:val="00807142"/>
    <w:rsid w:val="00810A69"/>
    <w:rsid w:val="00810FD8"/>
    <w:rsid w:val="008204EC"/>
    <w:rsid w:val="008223C6"/>
    <w:rsid w:val="00822716"/>
    <w:rsid w:val="00830F5E"/>
    <w:rsid w:val="00831714"/>
    <w:rsid w:val="00831A89"/>
    <w:rsid w:val="00835D51"/>
    <w:rsid w:val="008369B9"/>
    <w:rsid w:val="008419BB"/>
    <w:rsid w:val="008425BB"/>
    <w:rsid w:val="00847EC6"/>
    <w:rsid w:val="00853A1D"/>
    <w:rsid w:val="0085431F"/>
    <w:rsid w:val="00854413"/>
    <w:rsid w:val="008547E6"/>
    <w:rsid w:val="00854A80"/>
    <w:rsid w:val="00854B6D"/>
    <w:rsid w:val="00855DD0"/>
    <w:rsid w:val="008577F1"/>
    <w:rsid w:val="00863B27"/>
    <w:rsid w:val="00863FA2"/>
    <w:rsid w:val="008644D5"/>
    <w:rsid w:val="00865B00"/>
    <w:rsid w:val="008669C8"/>
    <w:rsid w:val="00866FDB"/>
    <w:rsid w:val="008670B7"/>
    <w:rsid w:val="00870B6C"/>
    <w:rsid w:val="00870C01"/>
    <w:rsid w:val="00870D7C"/>
    <w:rsid w:val="008722B0"/>
    <w:rsid w:val="00872713"/>
    <w:rsid w:val="00876FDA"/>
    <w:rsid w:val="00877719"/>
    <w:rsid w:val="008809B2"/>
    <w:rsid w:val="00880ED8"/>
    <w:rsid w:val="00881063"/>
    <w:rsid w:val="00882E53"/>
    <w:rsid w:val="00882EC5"/>
    <w:rsid w:val="00883FFF"/>
    <w:rsid w:val="008842EA"/>
    <w:rsid w:val="0088474D"/>
    <w:rsid w:val="0088508A"/>
    <w:rsid w:val="00886BE8"/>
    <w:rsid w:val="0088750C"/>
    <w:rsid w:val="00890680"/>
    <w:rsid w:val="00890888"/>
    <w:rsid w:val="00890A27"/>
    <w:rsid w:val="00892E24"/>
    <w:rsid w:val="00895091"/>
    <w:rsid w:val="0089695E"/>
    <w:rsid w:val="00896B6C"/>
    <w:rsid w:val="008A0BA4"/>
    <w:rsid w:val="008A2D8C"/>
    <w:rsid w:val="008A3945"/>
    <w:rsid w:val="008A48A3"/>
    <w:rsid w:val="008A5242"/>
    <w:rsid w:val="008A6ABB"/>
    <w:rsid w:val="008A7CB1"/>
    <w:rsid w:val="008B09AC"/>
    <w:rsid w:val="008B0BE3"/>
    <w:rsid w:val="008B1737"/>
    <w:rsid w:val="008B4178"/>
    <w:rsid w:val="008B5599"/>
    <w:rsid w:val="008B6878"/>
    <w:rsid w:val="008C0154"/>
    <w:rsid w:val="008C056A"/>
    <w:rsid w:val="008C3B90"/>
    <w:rsid w:val="008C3BF5"/>
    <w:rsid w:val="008C5454"/>
    <w:rsid w:val="008D14B5"/>
    <w:rsid w:val="008D1E0D"/>
    <w:rsid w:val="008D1E6E"/>
    <w:rsid w:val="008D42C0"/>
    <w:rsid w:val="008D54C4"/>
    <w:rsid w:val="008D69EA"/>
    <w:rsid w:val="008E1962"/>
    <w:rsid w:val="008E24F5"/>
    <w:rsid w:val="008E4441"/>
    <w:rsid w:val="008E4EC7"/>
    <w:rsid w:val="008E554D"/>
    <w:rsid w:val="008E595C"/>
    <w:rsid w:val="008E5BCA"/>
    <w:rsid w:val="008E6380"/>
    <w:rsid w:val="008F3D35"/>
    <w:rsid w:val="008F6113"/>
    <w:rsid w:val="008F7822"/>
    <w:rsid w:val="00901A99"/>
    <w:rsid w:val="00903B45"/>
    <w:rsid w:val="00903EC1"/>
    <w:rsid w:val="009114FE"/>
    <w:rsid w:val="00913BB6"/>
    <w:rsid w:val="00914B85"/>
    <w:rsid w:val="009152C2"/>
    <w:rsid w:val="009158EB"/>
    <w:rsid w:val="00917A67"/>
    <w:rsid w:val="00920FCB"/>
    <w:rsid w:val="00921408"/>
    <w:rsid w:val="00926714"/>
    <w:rsid w:val="009304ED"/>
    <w:rsid w:val="0093238F"/>
    <w:rsid w:val="0093312E"/>
    <w:rsid w:val="00936578"/>
    <w:rsid w:val="009379F8"/>
    <w:rsid w:val="0094024E"/>
    <w:rsid w:val="00941496"/>
    <w:rsid w:val="009450B6"/>
    <w:rsid w:val="00952690"/>
    <w:rsid w:val="00953091"/>
    <w:rsid w:val="00953752"/>
    <w:rsid w:val="00954A90"/>
    <w:rsid w:val="00962828"/>
    <w:rsid w:val="009654CD"/>
    <w:rsid w:val="00965EB3"/>
    <w:rsid w:val="0096607D"/>
    <w:rsid w:val="009665B5"/>
    <w:rsid w:val="0097030E"/>
    <w:rsid w:val="00971D22"/>
    <w:rsid w:val="00972653"/>
    <w:rsid w:val="009729F5"/>
    <w:rsid w:val="00973283"/>
    <w:rsid w:val="0097414F"/>
    <w:rsid w:val="009765A3"/>
    <w:rsid w:val="009771AD"/>
    <w:rsid w:val="00983F09"/>
    <w:rsid w:val="00985BC8"/>
    <w:rsid w:val="00987E53"/>
    <w:rsid w:val="00990BB9"/>
    <w:rsid w:val="00991B45"/>
    <w:rsid w:val="00994254"/>
    <w:rsid w:val="009945C1"/>
    <w:rsid w:val="00996BC5"/>
    <w:rsid w:val="009A1294"/>
    <w:rsid w:val="009A1D7B"/>
    <w:rsid w:val="009A2ADD"/>
    <w:rsid w:val="009A42C0"/>
    <w:rsid w:val="009A6962"/>
    <w:rsid w:val="009A7B80"/>
    <w:rsid w:val="009A7FA6"/>
    <w:rsid w:val="009B06E5"/>
    <w:rsid w:val="009B3014"/>
    <w:rsid w:val="009B4EFF"/>
    <w:rsid w:val="009C1157"/>
    <w:rsid w:val="009C49F9"/>
    <w:rsid w:val="009C774A"/>
    <w:rsid w:val="009D3928"/>
    <w:rsid w:val="009D560A"/>
    <w:rsid w:val="009D560C"/>
    <w:rsid w:val="009D784E"/>
    <w:rsid w:val="009E4F32"/>
    <w:rsid w:val="009E6DC7"/>
    <w:rsid w:val="009F10E6"/>
    <w:rsid w:val="009F5A08"/>
    <w:rsid w:val="009F6A77"/>
    <w:rsid w:val="009F6F22"/>
    <w:rsid w:val="00A01014"/>
    <w:rsid w:val="00A01530"/>
    <w:rsid w:val="00A01A4A"/>
    <w:rsid w:val="00A01C0C"/>
    <w:rsid w:val="00A058F6"/>
    <w:rsid w:val="00A1261D"/>
    <w:rsid w:val="00A1292F"/>
    <w:rsid w:val="00A12F2A"/>
    <w:rsid w:val="00A1400B"/>
    <w:rsid w:val="00A14F98"/>
    <w:rsid w:val="00A171E0"/>
    <w:rsid w:val="00A222B1"/>
    <w:rsid w:val="00A25231"/>
    <w:rsid w:val="00A267D8"/>
    <w:rsid w:val="00A27333"/>
    <w:rsid w:val="00A27EA5"/>
    <w:rsid w:val="00A30439"/>
    <w:rsid w:val="00A31926"/>
    <w:rsid w:val="00A33830"/>
    <w:rsid w:val="00A36952"/>
    <w:rsid w:val="00A4234A"/>
    <w:rsid w:val="00A423CB"/>
    <w:rsid w:val="00A43A89"/>
    <w:rsid w:val="00A46C32"/>
    <w:rsid w:val="00A46EA4"/>
    <w:rsid w:val="00A47376"/>
    <w:rsid w:val="00A51C8E"/>
    <w:rsid w:val="00A51ED9"/>
    <w:rsid w:val="00A52594"/>
    <w:rsid w:val="00A54707"/>
    <w:rsid w:val="00A6101B"/>
    <w:rsid w:val="00A6728E"/>
    <w:rsid w:val="00A67A90"/>
    <w:rsid w:val="00A67AEC"/>
    <w:rsid w:val="00A710DF"/>
    <w:rsid w:val="00A71F12"/>
    <w:rsid w:val="00A723B5"/>
    <w:rsid w:val="00A75EA2"/>
    <w:rsid w:val="00A76611"/>
    <w:rsid w:val="00A775EE"/>
    <w:rsid w:val="00A77AB6"/>
    <w:rsid w:val="00A815F7"/>
    <w:rsid w:val="00A8291A"/>
    <w:rsid w:val="00A84959"/>
    <w:rsid w:val="00A84D94"/>
    <w:rsid w:val="00A90C08"/>
    <w:rsid w:val="00A910E5"/>
    <w:rsid w:val="00A941D2"/>
    <w:rsid w:val="00A95857"/>
    <w:rsid w:val="00AA062A"/>
    <w:rsid w:val="00AA1BE6"/>
    <w:rsid w:val="00AA2146"/>
    <w:rsid w:val="00AA2594"/>
    <w:rsid w:val="00AA39FA"/>
    <w:rsid w:val="00AA3A7F"/>
    <w:rsid w:val="00AA436D"/>
    <w:rsid w:val="00AA5D55"/>
    <w:rsid w:val="00AB00F2"/>
    <w:rsid w:val="00AB087C"/>
    <w:rsid w:val="00AB203E"/>
    <w:rsid w:val="00AB2CEB"/>
    <w:rsid w:val="00AC0477"/>
    <w:rsid w:val="00AC2687"/>
    <w:rsid w:val="00AC3BE1"/>
    <w:rsid w:val="00AC44BC"/>
    <w:rsid w:val="00AC58EE"/>
    <w:rsid w:val="00AD0950"/>
    <w:rsid w:val="00AD1544"/>
    <w:rsid w:val="00AD1E01"/>
    <w:rsid w:val="00AD28A1"/>
    <w:rsid w:val="00AD6720"/>
    <w:rsid w:val="00AD72A1"/>
    <w:rsid w:val="00AE1DB3"/>
    <w:rsid w:val="00AE363E"/>
    <w:rsid w:val="00AE4D63"/>
    <w:rsid w:val="00AE5513"/>
    <w:rsid w:val="00AE607B"/>
    <w:rsid w:val="00AE6563"/>
    <w:rsid w:val="00AE6E79"/>
    <w:rsid w:val="00AF4470"/>
    <w:rsid w:val="00AF4726"/>
    <w:rsid w:val="00AF6014"/>
    <w:rsid w:val="00B001BF"/>
    <w:rsid w:val="00B01DB0"/>
    <w:rsid w:val="00B029CB"/>
    <w:rsid w:val="00B02D5B"/>
    <w:rsid w:val="00B03A43"/>
    <w:rsid w:val="00B064C5"/>
    <w:rsid w:val="00B0713E"/>
    <w:rsid w:val="00B07F49"/>
    <w:rsid w:val="00B13C5C"/>
    <w:rsid w:val="00B15715"/>
    <w:rsid w:val="00B1575D"/>
    <w:rsid w:val="00B163F3"/>
    <w:rsid w:val="00B16AC4"/>
    <w:rsid w:val="00B170EB"/>
    <w:rsid w:val="00B21562"/>
    <w:rsid w:val="00B23E5C"/>
    <w:rsid w:val="00B23FE4"/>
    <w:rsid w:val="00B274E7"/>
    <w:rsid w:val="00B276BE"/>
    <w:rsid w:val="00B2792E"/>
    <w:rsid w:val="00B32B9C"/>
    <w:rsid w:val="00B34977"/>
    <w:rsid w:val="00B355E7"/>
    <w:rsid w:val="00B35CF5"/>
    <w:rsid w:val="00B36B66"/>
    <w:rsid w:val="00B37044"/>
    <w:rsid w:val="00B376BF"/>
    <w:rsid w:val="00B376D9"/>
    <w:rsid w:val="00B40026"/>
    <w:rsid w:val="00B42FDF"/>
    <w:rsid w:val="00B43FA7"/>
    <w:rsid w:val="00B44C0D"/>
    <w:rsid w:val="00B45A35"/>
    <w:rsid w:val="00B4637F"/>
    <w:rsid w:val="00B503CF"/>
    <w:rsid w:val="00B50E89"/>
    <w:rsid w:val="00B52AFF"/>
    <w:rsid w:val="00B53392"/>
    <w:rsid w:val="00B542D2"/>
    <w:rsid w:val="00B5472A"/>
    <w:rsid w:val="00B55A00"/>
    <w:rsid w:val="00B55FCA"/>
    <w:rsid w:val="00B571CC"/>
    <w:rsid w:val="00B62003"/>
    <w:rsid w:val="00B62C33"/>
    <w:rsid w:val="00B63DEA"/>
    <w:rsid w:val="00B65225"/>
    <w:rsid w:val="00B663C8"/>
    <w:rsid w:val="00B66DA8"/>
    <w:rsid w:val="00B66DE8"/>
    <w:rsid w:val="00B66DF6"/>
    <w:rsid w:val="00B708B1"/>
    <w:rsid w:val="00B77837"/>
    <w:rsid w:val="00B77BF0"/>
    <w:rsid w:val="00B80D79"/>
    <w:rsid w:val="00B8498E"/>
    <w:rsid w:val="00B863B6"/>
    <w:rsid w:val="00B86AFF"/>
    <w:rsid w:val="00B87A0F"/>
    <w:rsid w:val="00B87DD9"/>
    <w:rsid w:val="00B94165"/>
    <w:rsid w:val="00B94C1D"/>
    <w:rsid w:val="00B964FA"/>
    <w:rsid w:val="00B96717"/>
    <w:rsid w:val="00B975FA"/>
    <w:rsid w:val="00BA0785"/>
    <w:rsid w:val="00BA1525"/>
    <w:rsid w:val="00BA3006"/>
    <w:rsid w:val="00BA3676"/>
    <w:rsid w:val="00BA658B"/>
    <w:rsid w:val="00BB1DB0"/>
    <w:rsid w:val="00BB1F29"/>
    <w:rsid w:val="00BB4829"/>
    <w:rsid w:val="00BB4B99"/>
    <w:rsid w:val="00BB4BA4"/>
    <w:rsid w:val="00BB5284"/>
    <w:rsid w:val="00BB582A"/>
    <w:rsid w:val="00BB5F4D"/>
    <w:rsid w:val="00BC0207"/>
    <w:rsid w:val="00BC1476"/>
    <w:rsid w:val="00BC20AA"/>
    <w:rsid w:val="00BC2475"/>
    <w:rsid w:val="00BC5E3A"/>
    <w:rsid w:val="00BC75BF"/>
    <w:rsid w:val="00BC7FEB"/>
    <w:rsid w:val="00BD21AE"/>
    <w:rsid w:val="00BD63A7"/>
    <w:rsid w:val="00BD65C0"/>
    <w:rsid w:val="00BE105D"/>
    <w:rsid w:val="00BE2D90"/>
    <w:rsid w:val="00BE330D"/>
    <w:rsid w:val="00BE410E"/>
    <w:rsid w:val="00BE574F"/>
    <w:rsid w:val="00BF0352"/>
    <w:rsid w:val="00BF16AB"/>
    <w:rsid w:val="00BF2B49"/>
    <w:rsid w:val="00BF5603"/>
    <w:rsid w:val="00C003B4"/>
    <w:rsid w:val="00C00524"/>
    <w:rsid w:val="00C019D5"/>
    <w:rsid w:val="00C04108"/>
    <w:rsid w:val="00C056A4"/>
    <w:rsid w:val="00C076ED"/>
    <w:rsid w:val="00C1106E"/>
    <w:rsid w:val="00C113A9"/>
    <w:rsid w:val="00C15A15"/>
    <w:rsid w:val="00C15CC8"/>
    <w:rsid w:val="00C16997"/>
    <w:rsid w:val="00C16E14"/>
    <w:rsid w:val="00C176E7"/>
    <w:rsid w:val="00C203C1"/>
    <w:rsid w:val="00C2139C"/>
    <w:rsid w:val="00C236A7"/>
    <w:rsid w:val="00C250DB"/>
    <w:rsid w:val="00C25773"/>
    <w:rsid w:val="00C314E3"/>
    <w:rsid w:val="00C31584"/>
    <w:rsid w:val="00C31E70"/>
    <w:rsid w:val="00C33727"/>
    <w:rsid w:val="00C3424C"/>
    <w:rsid w:val="00C34C72"/>
    <w:rsid w:val="00C35619"/>
    <w:rsid w:val="00C35656"/>
    <w:rsid w:val="00C35EC5"/>
    <w:rsid w:val="00C362AD"/>
    <w:rsid w:val="00C379F4"/>
    <w:rsid w:val="00C4050D"/>
    <w:rsid w:val="00C43D12"/>
    <w:rsid w:val="00C46572"/>
    <w:rsid w:val="00C46F89"/>
    <w:rsid w:val="00C47864"/>
    <w:rsid w:val="00C539BB"/>
    <w:rsid w:val="00C540E6"/>
    <w:rsid w:val="00C550FD"/>
    <w:rsid w:val="00C5561D"/>
    <w:rsid w:val="00C5618F"/>
    <w:rsid w:val="00C56451"/>
    <w:rsid w:val="00C56C5E"/>
    <w:rsid w:val="00C57B90"/>
    <w:rsid w:val="00C57CF1"/>
    <w:rsid w:val="00C606A7"/>
    <w:rsid w:val="00C6184F"/>
    <w:rsid w:val="00C61EA6"/>
    <w:rsid w:val="00C631B4"/>
    <w:rsid w:val="00C63538"/>
    <w:rsid w:val="00C6659D"/>
    <w:rsid w:val="00C70D77"/>
    <w:rsid w:val="00C77190"/>
    <w:rsid w:val="00C7726C"/>
    <w:rsid w:val="00C77878"/>
    <w:rsid w:val="00C77908"/>
    <w:rsid w:val="00C80DD4"/>
    <w:rsid w:val="00C86010"/>
    <w:rsid w:val="00C863A9"/>
    <w:rsid w:val="00C87451"/>
    <w:rsid w:val="00C87641"/>
    <w:rsid w:val="00C93D26"/>
    <w:rsid w:val="00C969DA"/>
    <w:rsid w:val="00C975F7"/>
    <w:rsid w:val="00CA4877"/>
    <w:rsid w:val="00CA56A8"/>
    <w:rsid w:val="00CA6504"/>
    <w:rsid w:val="00CA6A97"/>
    <w:rsid w:val="00CB03DB"/>
    <w:rsid w:val="00CB0EA5"/>
    <w:rsid w:val="00CB2958"/>
    <w:rsid w:val="00CB6763"/>
    <w:rsid w:val="00CC112D"/>
    <w:rsid w:val="00CC1C8D"/>
    <w:rsid w:val="00CC2D02"/>
    <w:rsid w:val="00CC435B"/>
    <w:rsid w:val="00CC5392"/>
    <w:rsid w:val="00CC5AA8"/>
    <w:rsid w:val="00CC5E9C"/>
    <w:rsid w:val="00CC7203"/>
    <w:rsid w:val="00CD0FC5"/>
    <w:rsid w:val="00CD1591"/>
    <w:rsid w:val="00CD18F9"/>
    <w:rsid w:val="00CD582E"/>
    <w:rsid w:val="00CD5993"/>
    <w:rsid w:val="00CD5FD9"/>
    <w:rsid w:val="00CD64EB"/>
    <w:rsid w:val="00CE1ACA"/>
    <w:rsid w:val="00CE21BA"/>
    <w:rsid w:val="00CE2402"/>
    <w:rsid w:val="00CE251F"/>
    <w:rsid w:val="00CE27DE"/>
    <w:rsid w:val="00CE3FF4"/>
    <w:rsid w:val="00CE6544"/>
    <w:rsid w:val="00CE6E09"/>
    <w:rsid w:val="00CE79D1"/>
    <w:rsid w:val="00CF0EE0"/>
    <w:rsid w:val="00CF1437"/>
    <w:rsid w:val="00CF1C3C"/>
    <w:rsid w:val="00CF211E"/>
    <w:rsid w:val="00CF232B"/>
    <w:rsid w:val="00CF2693"/>
    <w:rsid w:val="00CF3A20"/>
    <w:rsid w:val="00CF6250"/>
    <w:rsid w:val="00CF7FAF"/>
    <w:rsid w:val="00D00362"/>
    <w:rsid w:val="00D003A9"/>
    <w:rsid w:val="00D00875"/>
    <w:rsid w:val="00D00B3D"/>
    <w:rsid w:val="00D01DA9"/>
    <w:rsid w:val="00D0454F"/>
    <w:rsid w:val="00D04621"/>
    <w:rsid w:val="00D058FC"/>
    <w:rsid w:val="00D0623C"/>
    <w:rsid w:val="00D062A9"/>
    <w:rsid w:val="00D0719A"/>
    <w:rsid w:val="00D11E92"/>
    <w:rsid w:val="00D14311"/>
    <w:rsid w:val="00D14A45"/>
    <w:rsid w:val="00D15340"/>
    <w:rsid w:val="00D167ED"/>
    <w:rsid w:val="00D17066"/>
    <w:rsid w:val="00D17405"/>
    <w:rsid w:val="00D17C3D"/>
    <w:rsid w:val="00D17FE6"/>
    <w:rsid w:val="00D25AA8"/>
    <w:rsid w:val="00D25C58"/>
    <w:rsid w:val="00D2664F"/>
    <w:rsid w:val="00D26CE7"/>
    <w:rsid w:val="00D26E7E"/>
    <w:rsid w:val="00D26FA3"/>
    <w:rsid w:val="00D302F8"/>
    <w:rsid w:val="00D30C72"/>
    <w:rsid w:val="00D329D4"/>
    <w:rsid w:val="00D40AC9"/>
    <w:rsid w:val="00D413F2"/>
    <w:rsid w:val="00D45B8E"/>
    <w:rsid w:val="00D46297"/>
    <w:rsid w:val="00D47C43"/>
    <w:rsid w:val="00D505AB"/>
    <w:rsid w:val="00D523B9"/>
    <w:rsid w:val="00D52702"/>
    <w:rsid w:val="00D5429D"/>
    <w:rsid w:val="00D557AB"/>
    <w:rsid w:val="00D601A7"/>
    <w:rsid w:val="00D60C3D"/>
    <w:rsid w:val="00D6390F"/>
    <w:rsid w:val="00D642B6"/>
    <w:rsid w:val="00D655E4"/>
    <w:rsid w:val="00D668F6"/>
    <w:rsid w:val="00D70224"/>
    <w:rsid w:val="00D72A4E"/>
    <w:rsid w:val="00D74DD1"/>
    <w:rsid w:val="00D762DE"/>
    <w:rsid w:val="00D77158"/>
    <w:rsid w:val="00D82762"/>
    <w:rsid w:val="00D82AA3"/>
    <w:rsid w:val="00D85998"/>
    <w:rsid w:val="00D85F94"/>
    <w:rsid w:val="00D86D77"/>
    <w:rsid w:val="00D904FC"/>
    <w:rsid w:val="00D9174E"/>
    <w:rsid w:val="00D93616"/>
    <w:rsid w:val="00D948A3"/>
    <w:rsid w:val="00D95450"/>
    <w:rsid w:val="00D957BB"/>
    <w:rsid w:val="00D9777A"/>
    <w:rsid w:val="00DA1A21"/>
    <w:rsid w:val="00DA1AFE"/>
    <w:rsid w:val="00DA2E2F"/>
    <w:rsid w:val="00DA4394"/>
    <w:rsid w:val="00DA5648"/>
    <w:rsid w:val="00DB1DF9"/>
    <w:rsid w:val="00DB2596"/>
    <w:rsid w:val="00DB670E"/>
    <w:rsid w:val="00DB7248"/>
    <w:rsid w:val="00DC0B3B"/>
    <w:rsid w:val="00DC1CD5"/>
    <w:rsid w:val="00DC3AE3"/>
    <w:rsid w:val="00DC3BBE"/>
    <w:rsid w:val="00DC3D1D"/>
    <w:rsid w:val="00DC4D0D"/>
    <w:rsid w:val="00DC773B"/>
    <w:rsid w:val="00DD03BC"/>
    <w:rsid w:val="00DD0E58"/>
    <w:rsid w:val="00DD20E1"/>
    <w:rsid w:val="00DD4138"/>
    <w:rsid w:val="00DD4621"/>
    <w:rsid w:val="00DD46D8"/>
    <w:rsid w:val="00DD4F4B"/>
    <w:rsid w:val="00DD7984"/>
    <w:rsid w:val="00DE03B2"/>
    <w:rsid w:val="00DE189D"/>
    <w:rsid w:val="00DE201F"/>
    <w:rsid w:val="00DE5718"/>
    <w:rsid w:val="00DF5BAE"/>
    <w:rsid w:val="00DF7D1F"/>
    <w:rsid w:val="00E00604"/>
    <w:rsid w:val="00E02D6D"/>
    <w:rsid w:val="00E02E34"/>
    <w:rsid w:val="00E037F5"/>
    <w:rsid w:val="00E1040C"/>
    <w:rsid w:val="00E11DB4"/>
    <w:rsid w:val="00E12448"/>
    <w:rsid w:val="00E143D7"/>
    <w:rsid w:val="00E14B7C"/>
    <w:rsid w:val="00E23159"/>
    <w:rsid w:val="00E24068"/>
    <w:rsid w:val="00E25DBD"/>
    <w:rsid w:val="00E26C1A"/>
    <w:rsid w:val="00E27611"/>
    <w:rsid w:val="00E31332"/>
    <w:rsid w:val="00E31584"/>
    <w:rsid w:val="00E31984"/>
    <w:rsid w:val="00E32056"/>
    <w:rsid w:val="00E32276"/>
    <w:rsid w:val="00E330CA"/>
    <w:rsid w:val="00E34263"/>
    <w:rsid w:val="00E34721"/>
    <w:rsid w:val="00E35541"/>
    <w:rsid w:val="00E373C3"/>
    <w:rsid w:val="00E377E3"/>
    <w:rsid w:val="00E417CD"/>
    <w:rsid w:val="00E42B51"/>
    <w:rsid w:val="00E43174"/>
    <w:rsid w:val="00E4317E"/>
    <w:rsid w:val="00E45D76"/>
    <w:rsid w:val="00E45EBA"/>
    <w:rsid w:val="00E5030B"/>
    <w:rsid w:val="00E50464"/>
    <w:rsid w:val="00E52485"/>
    <w:rsid w:val="00E56210"/>
    <w:rsid w:val="00E572F0"/>
    <w:rsid w:val="00E625FE"/>
    <w:rsid w:val="00E64758"/>
    <w:rsid w:val="00E65969"/>
    <w:rsid w:val="00E67FBD"/>
    <w:rsid w:val="00E73DF1"/>
    <w:rsid w:val="00E74076"/>
    <w:rsid w:val="00E746B8"/>
    <w:rsid w:val="00E74F26"/>
    <w:rsid w:val="00E759C9"/>
    <w:rsid w:val="00E77DC5"/>
    <w:rsid w:val="00E77EB9"/>
    <w:rsid w:val="00E80996"/>
    <w:rsid w:val="00E82516"/>
    <w:rsid w:val="00E83BF7"/>
    <w:rsid w:val="00E854C9"/>
    <w:rsid w:val="00E860B5"/>
    <w:rsid w:val="00E87449"/>
    <w:rsid w:val="00E937D2"/>
    <w:rsid w:val="00E971D6"/>
    <w:rsid w:val="00EA0EAE"/>
    <w:rsid w:val="00EA1FDB"/>
    <w:rsid w:val="00EA1FE3"/>
    <w:rsid w:val="00EA300C"/>
    <w:rsid w:val="00EB1C39"/>
    <w:rsid w:val="00EB361E"/>
    <w:rsid w:val="00EB3BBA"/>
    <w:rsid w:val="00EB3CD2"/>
    <w:rsid w:val="00EB5123"/>
    <w:rsid w:val="00EB53F3"/>
    <w:rsid w:val="00EB6BEF"/>
    <w:rsid w:val="00EC13D0"/>
    <w:rsid w:val="00EC49D7"/>
    <w:rsid w:val="00EC646E"/>
    <w:rsid w:val="00EC6CE6"/>
    <w:rsid w:val="00ED21CE"/>
    <w:rsid w:val="00ED373E"/>
    <w:rsid w:val="00ED60DC"/>
    <w:rsid w:val="00EE2970"/>
    <w:rsid w:val="00EE2F67"/>
    <w:rsid w:val="00EE4C98"/>
    <w:rsid w:val="00EF0552"/>
    <w:rsid w:val="00EF1DA3"/>
    <w:rsid w:val="00EF227A"/>
    <w:rsid w:val="00EF2321"/>
    <w:rsid w:val="00EF2F58"/>
    <w:rsid w:val="00EF4CC9"/>
    <w:rsid w:val="00EF4FD2"/>
    <w:rsid w:val="00EF5811"/>
    <w:rsid w:val="00EF5E24"/>
    <w:rsid w:val="00EF67B2"/>
    <w:rsid w:val="00EF7933"/>
    <w:rsid w:val="00EF794F"/>
    <w:rsid w:val="00F047E0"/>
    <w:rsid w:val="00F05099"/>
    <w:rsid w:val="00F06C92"/>
    <w:rsid w:val="00F074B9"/>
    <w:rsid w:val="00F10C0C"/>
    <w:rsid w:val="00F12F09"/>
    <w:rsid w:val="00F13170"/>
    <w:rsid w:val="00F1332C"/>
    <w:rsid w:val="00F14B74"/>
    <w:rsid w:val="00F1510A"/>
    <w:rsid w:val="00F15CE6"/>
    <w:rsid w:val="00F16640"/>
    <w:rsid w:val="00F175C9"/>
    <w:rsid w:val="00F2050B"/>
    <w:rsid w:val="00F211AA"/>
    <w:rsid w:val="00F2302B"/>
    <w:rsid w:val="00F25C82"/>
    <w:rsid w:val="00F307D7"/>
    <w:rsid w:val="00F44CC7"/>
    <w:rsid w:val="00F4667B"/>
    <w:rsid w:val="00F526B4"/>
    <w:rsid w:val="00F5271F"/>
    <w:rsid w:val="00F52A5B"/>
    <w:rsid w:val="00F53699"/>
    <w:rsid w:val="00F54A4C"/>
    <w:rsid w:val="00F5614A"/>
    <w:rsid w:val="00F605A2"/>
    <w:rsid w:val="00F64748"/>
    <w:rsid w:val="00F64F08"/>
    <w:rsid w:val="00F663E1"/>
    <w:rsid w:val="00F70118"/>
    <w:rsid w:val="00F718AB"/>
    <w:rsid w:val="00F72AD2"/>
    <w:rsid w:val="00F74E1A"/>
    <w:rsid w:val="00F756CF"/>
    <w:rsid w:val="00F758CF"/>
    <w:rsid w:val="00F75B5F"/>
    <w:rsid w:val="00F76A87"/>
    <w:rsid w:val="00F77DBA"/>
    <w:rsid w:val="00F81081"/>
    <w:rsid w:val="00F83D42"/>
    <w:rsid w:val="00F84215"/>
    <w:rsid w:val="00F85293"/>
    <w:rsid w:val="00F86360"/>
    <w:rsid w:val="00F875C7"/>
    <w:rsid w:val="00F87A93"/>
    <w:rsid w:val="00F910F5"/>
    <w:rsid w:val="00F9330B"/>
    <w:rsid w:val="00F94715"/>
    <w:rsid w:val="00F94AB6"/>
    <w:rsid w:val="00F955B5"/>
    <w:rsid w:val="00F97443"/>
    <w:rsid w:val="00F97934"/>
    <w:rsid w:val="00FA0D6E"/>
    <w:rsid w:val="00FA1F2B"/>
    <w:rsid w:val="00FA47DB"/>
    <w:rsid w:val="00FA65E0"/>
    <w:rsid w:val="00FB42A9"/>
    <w:rsid w:val="00FB4D13"/>
    <w:rsid w:val="00FB6C53"/>
    <w:rsid w:val="00FB6EE8"/>
    <w:rsid w:val="00FB72F1"/>
    <w:rsid w:val="00FB7A01"/>
    <w:rsid w:val="00FC1C10"/>
    <w:rsid w:val="00FC1E04"/>
    <w:rsid w:val="00FC497B"/>
    <w:rsid w:val="00FC4D75"/>
    <w:rsid w:val="00FC6999"/>
    <w:rsid w:val="00FC7086"/>
    <w:rsid w:val="00FD033B"/>
    <w:rsid w:val="00FD1633"/>
    <w:rsid w:val="00FD2B36"/>
    <w:rsid w:val="00FD2FAD"/>
    <w:rsid w:val="00FD371F"/>
    <w:rsid w:val="00FD6AE8"/>
    <w:rsid w:val="00FD7202"/>
    <w:rsid w:val="00FE073E"/>
    <w:rsid w:val="00FE0C59"/>
    <w:rsid w:val="00FE1BCD"/>
    <w:rsid w:val="00FE2355"/>
    <w:rsid w:val="00FE23D8"/>
    <w:rsid w:val="00FE2C3C"/>
    <w:rsid w:val="00FE4C4B"/>
    <w:rsid w:val="00FE5E44"/>
    <w:rsid w:val="00FE733B"/>
    <w:rsid w:val="00FE7EF5"/>
    <w:rsid w:val="00FF0B77"/>
    <w:rsid w:val="00FF1363"/>
    <w:rsid w:val="00FF1515"/>
    <w:rsid w:val="00FF17A8"/>
    <w:rsid w:val="00FF18B4"/>
    <w:rsid w:val="00FF3C74"/>
    <w:rsid w:val="00FF434D"/>
    <w:rsid w:val="00FF5715"/>
    <w:rsid w:val="00FF708B"/>
    <w:rsid w:val="00FF7A47"/>
    <w:rsid w:val="0296FD58"/>
    <w:rsid w:val="031A2CDB"/>
    <w:rsid w:val="03F168A5"/>
    <w:rsid w:val="0441567D"/>
    <w:rsid w:val="054E61F6"/>
    <w:rsid w:val="06798DAD"/>
    <w:rsid w:val="08C89562"/>
    <w:rsid w:val="099EF52E"/>
    <w:rsid w:val="0BED7A65"/>
    <w:rsid w:val="0DFBF7F0"/>
    <w:rsid w:val="110702A6"/>
    <w:rsid w:val="14A3334B"/>
    <w:rsid w:val="15FDBCC5"/>
    <w:rsid w:val="170E4F42"/>
    <w:rsid w:val="1BE8D1E7"/>
    <w:rsid w:val="1F23761A"/>
    <w:rsid w:val="204744FA"/>
    <w:rsid w:val="22A43311"/>
    <w:rsid w:val="22D45E79"/>
    <w:rsid w:val="2314A405"/>
    <w:rsid w:val="23AE6C72"/>
    <w:rsid w:val="248E3FCA"/>
    <w:rsid w:val="25B4DAFE"/>
    <w:rsid w:val="278C3BF2"/>
    <w:rsid w:val="29935DD3"/>
    <w:rsid w:val="2A910156"/>
    <w:rsid w:val="2B795B73"/>
    <w:rsid w:val="2BEDCE95"/>
    <w:rsid w:val="2C112971"/>
    <w:rsid w:val="2ED841C3"/>
    <w:rsid w:val="2FCC58D8"/>
    <w:rsid w:val="30917109"/>
    <w:rsid w:val="319FD497"/>
    <w:rsid w:val="31CFA216"/>
    <w:rsid w:val="35282659"/>
    <w:rsid w:val="35FE13AD"/>
    <w:rsid w:val="38E0405B"/>
    <w:rsid w:val="39E20167"/>
    <w:rsid w:val="3A2FE234"/>
    <w:rsid w:val="3A44AA1E"/>
    <w:rsid w:val="3CE92498"/>
    <w:rsid w:val="3CEBC1F3"/>
    <w:rsid w:val="3F72E822"/>
    <w:rsid w:val="41E2DC0F"/>
    <w:rsid w:val="446E3D93"/>
    <w:rsid w:val="44E1AADC"/>
    <w:rsid w:val="477E349E"/>
    <w:rsid w:val="479F3180"/>
    <w:rsid w:val="48DF25D8"/>
    <w:rsid w:val="49C953C6"/>
    <w:rsid w:val="4C99A69E"/>
    <w:rsid w:val="512B1284"/>
    <w:rsid w:val="52827392"/>
    <w:rsid w:val="52B92974"/>
    <w:rsid w:val="54A913EE"/>
    <w:rsid w:val="54D1F3E8"/>
    <w:rsid w:val="57A4EEED"/>
    <w:rsid w:val="58AFBA63"/>
    <w:rsid w:val="5A8A339E"/>
    <w:rsid w:val="5B342740"/>
    <w:rsid w:val="5CF465D7"/>
    <w:rsid w:val="5D7AA1D8"/>
    <w:rsid w:val="5EB9E475"/>
    <w:rsid w:val="5EDBCFEE"/>
    <w:rsid w:val="5FA33872"/>
    <w:rsid w:val="6004EAB4"/>
    <w:rsid w:val="60976BD9"/>
    <w:rsid w:val="6176C9C4"/>
    <w:rsid w:val="6224D8D3"/>
    <w:rsid w:val="636EF406"/>
    <w:rsid w:val="66ED2B77"/>
    <w:rsid w:val="688528D1"/>
    <w:rsid w:val="69478ABA"/>
    <w:rsid w:val="6A7DB3FB"/>
    <w:rsid w:val="6AFAE639"/>
    <w:rsid w:val="6B7D03DC"/>
    <w:rsid w:val="6D38FB49"/>
    <w:rsid w:val="6E619A0A"/>
    <w:rsid w:val="6E8A5023"/>
    <w:rsid w:val="6FA200BD"/>
    <w:rsid w:val="722D4A03"/>
    <w:rsid w:val="72BB8FC8"/>
    <w:rsid w:val="73A3CF85"/>
    <w:rsid w:val="744FAE80"/>
    <w:rsid w:val="749F6B3D"/>
    <w:rsid w:val="74F4E953"/>
    <w:rsid w:val="75AFD1AE"/>
    <w:rsid w:val="7772E6DE"/>
    <w:rsid w:val="779B3D9B"/>
    <w:rsid w:val="788F9C87"/>
    <w:rsid w:val="7CB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5C94357F-643C-4052-B1DE-78C1DB0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C95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2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3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3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33C95"/>
    <w:rPr>
      <w:rFonts w:asciiTheme="majorHAnsi" w:eastAsiaTheme="majorEastAsia" w:hAnsiTheme="majorHAnsi" w:cs="Times New Roman (Headings CS)"/>
      <w:b/>
      <w:color w:val="0090DE" w:themeColor="accent3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1A2285"/>
    <w:rPr>
      <w:rFonts w:asciiTheme="majorHAnsi" w:eastAsiaTheme="majorEastAsia" w:hAnsiTheme="majorHAnsi" w:cstheme="majorBidi"/>
      <w:b/>
      <w:color w:val="86189C" w:themeColor="accen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47376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C019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table" w:styleId="GridTable1Light">
    <w:name w:val="Grid Table 1 Light"/>
    <w:basedOn w:val="TableNormal"/>
    <w:uiPriority w:val="46"/>
    <w:rsid w:val="003F78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7718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1F2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47376"/>
    <w:rPr>
      <w:rFonts w:asciiTheme="majorHAnsi" w:eastAsiaTheme="majorEastAsia" w:hAnsiTheme="majorHAnsi" w:cstheme="majorBidi"/>
      <w:color w:val="975BAA" w:themeColor="accent1" w:themeShade="BF"/>
      <w:sz w:val="22"/>
    </w:rPr>
  </w:style>
  <w:style w:type="character" w:styleId="Mention">
    <w:name w:val="Mention"/>
    <w:basedOn w:val="DefaultParagraphFont"/>
    <w:uiPriority w:val="99"/>
    <w:unhideWhenUsed/>
    <w:rsid w:val="00E1244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FC497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6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innovative-early-childhood-teaching-courses" TargetMode="External"/><Relationship Id="rId18" Type="http://schemas.openxmlformats.org/officeDocument/2006/relationships/hyperlink" Target="mailto:EC.Financial.Support@education.vic.gov.a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register-recruiter-find-early-childhood-teacher-job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c.gov.au/vet-funding-contracts" TargetMode="External"/><Relationship Id="rId17" Type="http://schemas.openxmlformats.org/officeDocument/2006/relationships/hyperlink" Target="https://www.vic.gov.au/financial-support-study-and-work-early-childhoo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financial-support-study-and-work-early-childhood" TargetMode="External"/><Relationship Id="rId20" Type="http://schemas.openxmlformats.org/officeDocument/2006/relationships/hyperlink" Target="https://jobs.earlychildhood.education.vic.gov.a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vet-funding-contract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arly.childhood.iite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dv.vic.gov.au/victorias-region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6BB26-222C-4100-854A-7A4A412F3B05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openxmlformats.org/package/2006/metadata/core-properties"/>
    <ds:schemaRef ds:uri="http://schemas.microsoft.com/office/2006/documentManagement/types"/>
    <ds:schemaRef ds:uri="1d6bf57a-626b-4f57-b3ee-52efe9662321"/>
    <ds:schemaRef ds:uri="http://purl.org/dc/dcmitype/"/>
    <ds:schemaRef ds:uri="http://www.w3.org/XML/1998/namespace"/>
    <ds:schemaRef ds:uri="09e18f1a-80e9-418b-8d4a-6f02d100e5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Early_Childhood_Scholarships_Program_Guidelines_Update_2023</vt:lpstr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2023_CUSP_Program_Guidelines</dc:title>
  <dc:subject/>
  <dc:creator>Isabel Lim</dc:creator>
  <cp:keywords/>
  <dc:description/>
  <cp:lastModifiedBy>Lucy Lu</cp:lastModifiedBy>
  <cp:revision>2</cp:revision>
  <dcterms:created xsi:type="dcterms:W3CDTF">2025-02-04T01:26:00Z</dcterms:created>
  <dcterms:modified xsi:type="dcterms:W3CDTF">2025-02-04T01:26:00Z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{e2598f62-09cc-4fbd-aa98-414597eddf9c}</vt:lpwstr>
  </property>
  <property fmtid="{D5CDD505-2E9C-101B-9397-08002B2CF9AE}" pid="8" name="RecordPoint_ActiveItemListId">
    <vt:lpwstr>{31668d71-c2e5-4aea-b4c9-de8c85bbb4e2}</vt:lpwstr>
  </property>
  <property fmtid="{D5CDD505-2E9C-101B-9397-08002B2CF9AE}" pid="9" name="RecordPoint_ActiveItemUniqueId">
    <vt:lpwstr>{10b44994-2a80-4a81-bd3e-95142411e8b4}</vt:lpwstr>
  </property>
  <property fmtid="{D5CDD505-2E9C-101B-9397-08002B2CF9AE}" pid="10" name="RecordPoint_ActiveItemWebId">
    <vt:lpwstr>{92143452-79c2-4c19-b4ab-3bf92b289002}</vt:lpwstr>
  </property>
  <property fmtid="{D5CDD505-2E9C-101B-9397-08002B2CF9AE}" pid="11" name="DET_EDRMS_RCS">
    <vt:lpwstr>4;#1.2.2 Project Documentation|a3ce4c3c-7960-4756-834e-8cbbf9028802</vt:lpwstr>
  </property>
  <property fmtid="{D5CDD505-2E9C-101B-9397-08002B2CF9AE}" pid="12" name="DET_EDRMS_BusUnit">
    <vt:lpwstr/>
  </property>
  <property fmtid="{D5CDD505-2E9C-101B-9397-08002B2CF9AE}" pid="13" name="DET_EDRMS_SecClass">
    <vt:lpwstr/>
  </property>
  <property fmtid="{D5CDD505-2E9C-101B-9397-08002B2CF9AE}" pid="14" name="RecordPoint_RecordNumberSubmitted">
    <vt:lpwstr>R20230465512</vt:lpwstr>
  </property>
  <property fmtid="{D5CDD505-2E9C-101B-9397-08002B2CF9AE}" pid="15" name="RecordPoint_SubmissionCompleted">
    <vt:lpwstr>2024-02-27T09:25:41.4515275+11:00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DEECD_Author">
    <vt:lpwstr>94;#Education|5232e41c-5101-41fe-b638-7d41d1371531</vt:lpwstr>
  </property>
  <property fmtid="{D5CDD505-2E9C-101B-9397-08002B2CF9AE}" pid="20" name="DEECD_ItemType">
    <vt:lpwstr>101;#Page|eb523acf-a821-456c-a76b-7607578309d7</vt:lpwstr>
  </property>
  <property fmtid="{D5CDD505-2E9C-101B-9397-08002B2CF9AE}" pid="21" name="DEECD_SubjectCategory">
    <vt:lpwstr/>
  </property>
  <property fmtid="{D5CDD505-2E9C-101B-9397-08002B2CF9AE}" pid="22" name="DEECD_Audience">
    <vt:lpwstr/>
  </property>
  <property fmtid="{D5CDD505-2E9C-101B-9397-08002B2CF9AE}" pid="23" name="MediaServiceImageTags">
    <vt:lpwstr/>
  </property>
</Properties>
</file>