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F42023" w:rsidR="006C7420" w:rsidP="00691B66" w:rsidRDefault="006C7420" w14:paraId="58B91DA9" w14:textId="4E7A75FB">
      <w:pPr>
        <w:pStyle w:val="Heading1"/>
        <w:rPr>
          <w:lang w:val="en-AU"/>
        </w:rPr>
      </w:pPr>
      <w:r>
        <w:rPr>
          <w:lang w:val="en-AU"/>
        </w:rPr>
        <w:t>202</w:t>
      </w:r>
      <w:r w:rsidR="00954217">
        <w:rPr>
          <w:lang w:val="en-AU"/>
        </w:rPr>
        <w:t>4</w:t>
      </w:r>
      <w:r>
        <w:rPr>
          <w:lang w:val="en-AU"/>
        </w:rPr>
        <w:t>-2</w:t>
      </w:r>
      <w:r w:rsidR="00954217">
        <w:rPr>
          <w:lang w:val="en-AU"/>
        </w:rPr>
        <w:t>5</w:t>
      </w:r>
      <w:r w:rsidR="00B43EC9">
        <w:rPr>
          <w:lang w:val="en-AU"/>
        </w:rPr>
        <w:t xml:space="preserve"> </w:t>
      </w:r>
      <w:r w:rsidR="001E7542">
        <w:rPr>
          <w:lang w:val="en-AU"/>
        </w:rPr>
        <w:t xml:space="preserve">Incentives Programs Guide for </w:t>
      </w:r>
      <w:r w:rsidR="00B74847">
        <w:rPr>
          <w:lang w:val="en-AU"/>
        </w:rPr>
        <w:t>Employe</w:t>
      </w:r>
      <w:r w:rsidR="001E7542">
        <w:rPr>
          <w:lang w:val="en-AU"/>
        </w:rPr>
        <w:t>rs</w:t>
      </w:r>
    </w:p>
    <w:p w:rsidR="00B714FD" w:rsidP="00691B66" w:rsidRDefault="00B5753E" w14:paraId="4A5CA515" w14:textId="1974628A">
      <w:pPr>
        <w:pStyle w:val="Intro"/>
        <w:jc w:val="both"/>
      </w:pPr>
      <w:r>
        <w:t xml:space="preserve">The Victorian </w:t>
      </w:r>
      <w:r w:rsidR="00B43EC9">
        <w:t xml:space="preserve">Government offers financial incentives to attract early childhood teachers and educators to take up roles in funded kindergarten programs in Victoria. </w:t>
      </w:r>
      <w:r w:rsidR="00485FEE">
        <w:t>I</w:t>
      </w:r>
      <w:r w:rsidR="00B43EC9">
        <w:t>ncentives are offered through the</w:t>
      </w:r>
      <w:r w:rsidR="00AB3CFD">
        <w:t xml:space="preserve"> 202</w:t>
      </w:r>
      <w:r w:rsidR="00954217">
        <w:t>4</w:t>
      </w:r>
      <w:r w:rsidR="00AB3CFD">
        <w:t>-2</w:t>
      </w:r>
      <w:r w:rsidR="00954217">
        <w:t>5</w:t>
      </w:r>
      <w:r w:rsidR="00B43EC9">
        <w:t xml:space="preserve"> </w:t>
      </w:r>
      <w:r>
        <w:t xml:space="preserve">Early Childhood Teacher Incentives Program </w:t>
      </w:r>
      <w:r w:rsidR="00B43EC9">
        <w:t>and</w:t>
      </w:r>
      <w:r w:rsidR="00AB3CFD">
        <w:t xml:space="preserve"> 202</w:t>
      </w:r>
      <w:r w:rsidR="00954217">
        <w:t>4</w:t>
      </w:r>
      <w:r w:rsidR="00AB3CFD">
        <w:t>-2</w:t>
      </w:r>
      <w:r w:rsidR="00954217">
        <w:t>5</w:t>
      </w:r>
      <w:r w:rsidR="00B43EC9">
        <w:t xml:space="preserve"> Targeted Educator Incentives Program</w:t>
      </w:r>
      <w:r>
        <w:t>.</w:t>
      </w:r>
      <w:r w:rsidR="004364FC">
        <w:t xml:space="preserve"> </w:t>
      </w:r>
    </w:p>
    <w:p w:rsidR="00B5753E" w:rsidP="00691B66" w:rsidRDefault="00B5753E" w14:paraId="3C176C4A" w14:textId="39F04464">
      <w:pPr>
        <w:pStyle w:val="Intro"/>
        <w:jc w:val="both"/>
      </w:pPr>
      <w:r>
        <w:t xml:space="preserve">This </w:t>
      </w:r>
      <w:r w:rsidR="00B43EC9">
        <w:t xml:space="preserve">guide provides information to help early childhood services and providers understand and use </w:t>
      </w:r>
      <w:r w:rsidR="001E7542">
        <w:t xml:space="preserve">incentives </w:t>
      </w:r>
      <w:r w:rsidR="00B43EC9">
        <w:t xml:space="preserve">to </w:t>
      </w:r>
      <w:r w:rsidR="00D81F2C">
        <w:t xml:space="preserve">help </w:t>
      </w:r>
      <w:r w:rsidR="00B43EC9">
        <w:t>meet their recruitment needs</w:t>
      </w:r>
      <w:r>
        <w:t>.</w:t>
      </w:r>
      <w:r w:rsidR="00B43EC9">
        <w:t xml:space="preserve"> </w:t>
      </w:r>
    </w:p>
    <w:p w:rsidRPr="00624A55" w:rsidR="00B10474" w:rsidP="00691B66" w:rsidRDefault="00736AA6" w14:paraId="7BE9B16F" w14:textId="533B35A1">
      <w:pPr>
        <w:pStyle w:val="Intro"/>
        <w:jc w:val="both"/>
      </w:pPr>
      <w:r>
        <w:rPr>
          <w:noProof/>
        </w:rPr>
        <mc:AlternateContent>
          <mc:Choice Requires="wps">
            <w:drawing>
              <wp:inline distT="0" distB="0" distL="0" distR="0" wp14:anchorId="21854B37" wp14:editId="0D5B6C3B">
                <wp:extent cx="6185140" cy="1404620"/>
                <wp:effectExtent l="0" t="0" r="2540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140"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Pr="00EA4B38" w:rsidR="00736AA6" w:rsidP="00736AA6" w:rsidRDefault="00736AA6" w14:paraId="0A697BBA" w14:textId="1022172A">
                            <w:pPr>
                              <w:jc w:val="center"/>
                              <w:rPr>
                                <w:b/>
                                <w:bCs/>
                              </w:rPr>
                            </w:pPr>
                            <w:r w:rsidRPr="00EA4B38">
                              <w:rPr>
                                <w:b/>
                                <w:bCs/>
                              </w:rPr>
                              <w:t>Individual Incentives and Educator Individual Incentives</w:t>
                            </w:r>
                          </w:p>
                          <w:p w:rsidR="00736AA6" w:rsidP="00736AA6" w:rsidRDefault="00C904E2" w14:paraId="53288992" w14:textId="6C288AC9">
                            <w:pPr>
                              <w:jc w:val="center"/>
                            </w:pPr>
                            <w:r>
                              <w:t xml:space="preserve">Incentives available for eligible teachers and educators taking up roles at </w:t>
                            </w:r>
                            <w:r w:rsidRPr="00C904E2">
                              <w:rPr>
                                <w:u w:val="single"/>
                              </w:rPr>
                              <w:t>any service</w:t>
                            </w:r>
                            <w:r>
                              <w:t xml:space="preserve"> delivering funded Three-Year-Old Kindergarten</w:t>
                            </w:r>
                            <w:r w:rsidR="00F26F59">
                              <w:t xml:space="preserve"> and/or Pre-Prep</w:t>
                            </w:r>
                            <w:r>
                              <w:t xml:space="preserve"> in 202</w:t>
                            </w:r>
                            <w:r w:rsidR="00F26F59">
                              <w:t>5</w:t>
                            </w:r>
                            <w:r>
                              <w:t>.</w:t>
                            </w:r>
                          </w:p>
                          <w:p w:rsidRPr="00EA4B38" w:rsidR="00736AA6" w:rsidP="00736AA6" w:rsidRDefault="00736AA6" w14:paraId="0C2FFA1F" w14:textId="76909E0E">
                            <w:pPr>
                              <w:jc w:val="center"/>
                              <w:rPr>
                                <w:b/>
                                <w:bCs/>
                              </w:rPr>
                            </w:pPr>
                            <w:r w:rsidRPr="00EA4B38">
                              <w:rPr>
                                <w:b/>
                                <w:bCs/>
                              </w:rPr>
                              <w:t xml:space="preserve">Location Incentives and Educator Location Incentives </w:t>
                            </w:r>
                          </w:p>
                          <w:p w:rsidR="00736AA6" w:rsidP="00736AA6" w:rsidRDefault="00C904E2" w14:paraId="6BDDC73B" w14:textId="6656656E">
                            <w:pPr>
                              <w:jc w:val="center"/>
                            </w:pPr>
                            <w:r>
                              <w:t xml:space="preserve">Incentives available for eligible teachers and educators taking up roles at </w:t>
                            </w:r>
                            <w:r w:rsidRPr="00C904E2">
                              <w:rPr>
                                <w:u w:val="single"/>
                              </w:rPr>
                              <w:t>select services</w:t>
                            </w:r>
                            <w:r>
                              <w:t>.</w:t>
                            </w:r>
                          </w:p>
                          <w:p w:rsidR="00CD4281" w:rsidP="00736AA6" w:rsidRDefault="00CD4281" w14:paraId="01BAED83" w14:textId="6C21EC5D">
                            <w:pPr>
                              <w:jc w:val="center"/>
                            </w:pPr>
                            <w:r>
                              <w:t>For more information on eligibility please visit</w:t>
                            </w:r>
                            <w:r w:rsidRPr="00512CE7" w:rsidR="00512CE7">
                              <w:t xml:space="preserve"> </w:t>
                            </w:r>
                            <w:r w:rsidR="00512CE7">
                              <w:t xml:space="preserve">the department’s </w:t>
                            </w:r>
                            <w:hyperlink w:history="1" r:id="rId11">
                              <w:r w:rsidR="00512CE7">
                                <w:rPr>
                                  <w:rStyle w:val="Hyperlink"/>
                                </w:rPr>
                                <w:t>website</w:t>
                              </w:r>
                            </w:hyperlink>
                            <w:r w:rsidR="00512CE7">
                              <w:t>.</w:t>
                            </w:r>
                            <w: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w14:anchorId="21854B37">
                <v:stroke joinstyle="miter"/>
                <v:path gradientshapeok="t" o:connecttype="rect"/>
              </v:shapetype>
              <v:shape id="Text Box 2" style="width:487pt;height:110.6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color="#bc95c8 [3209]"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">
                <v:textbox style="mso-fit-shape-to-text:t">
                  <w:txbxContent>
                    <w:p w:rsidRPr="00EA4B38" w:rsidR="00736AA6" w:rsidP="00736AA6" w:rsidRDefault="00736AA6" w14:paraId="0A697BBA" w14:textId="1022172A">
                      <w:pPr>
                        <w:jc w:val="center"/>
                        <w:rPr>
                          <w:b/>
                          <w:bCs/>
                        </w:rPr>
                      </w:pPr>
                      <w:r w:rsidRPr="00EA4B38">
                        <w:rPr>
                          <w:b/>
                          <w:bCs/>
                        </w:rPr>
                        <w:t>Individual Incentives and Educator Individual Incentives</w:t>
                      </w:r>
                    </w:p>
                    <w:p w:rsidR="00736AA6" w:rsidP="00736AA6" w:rsidRDefault="00C904E2" w14:paraId="53288992" w14:textId="6C288AC9">
                      <w:pPr>
                        <w:jc w:val="center"/>
                      </w:pPr>
                      <w:r>
                        <w:t xml:space="preserve">Incentives available for eligible teachers and educators taking up roles at </w:t>
                      </w:r>
                      <w:r w:rsidRPr="00C904E2">
                        <w:rPr>
                          <w:u w:val="single"/>
                        </w:rPr>
                        <w:t>any service</w:t>
                      </w:r>
                      <w:r>
                        <w:t xml:space="preserve"> delivering funded Three-Year-Old Kindergarten</w:t>
                      </w:r>
                      <w:r w:rsidR="00F26F59">
                        <w:t xml:space="preserve"> and/or Pre-Prep</w:t>
                      </w:r>
                      <w:r>
                        <w:t xml:space="preserve"> in 202</w:t>
                      </w:r>
                      <w:r w:rsidR="00F26F59">
                        <w:t>5</w:t>
                      </w:r>
                      <w:r>
                        <w:t>.</w:t>
                      </w:r>
                    </w:p>
                    <w:p w:rsidRPr="00EA4B38" w:rsidR="00736AA6" w:rsidP="00736AA6" w:rsidRDefault="00736AA6" w14:paraId="0C2FFA1F" w14:textId="76909E0E">
                      <w:pPr>
                        <w:jc w:val="center"/>
                        <w:rPr>
                          <w:b/>
                          <w:bCs/>
                        </w:rPr>
                      </w:pPr>
                      <w:r w:rsidRPr="00EA4B38">
                        <w:rPr>
                          <w:b/>
                          <w:bCs/>
                        </w:rPr>
                        <w:t xml:space="preserve">Location Incentives and Educator Location Incentives </w:t>
                      </w:r>
                    </w:p>
                    <w:p w:rsidR="00736AA6" w:rsidP="00736AA6" w:rsidRDefault="00C904E2" w14:paraId="6BDDC73B" w14:textId="6656656E">
                      <w:pPr>
                        <w:jc w:val="center"/>
                      </w:pPr>
                      <w:r>
                        <w:t xml:space="preserve">Incentives available for eligible teachers and educators taking up roles at </w:t>
                      </w:r>
                      <w:r w:rsidRPr="00C904E2">
                        <w:rPr>
                          <w:u w:val="single"/>
                        </w:rPr>
                        <w:t>select services</w:t>
                      </w:r>
                      <w:r>
                        <w:t>.</w:t>
                      </w:r>
                    </w:p>
                    <w:p w:rsidR="00CD4281" w:rsidP="00736AA6" w:rsidRDefault="00CD4281" w14:paraId="01BAED83" w14:textId="6C21EC5D">
                      <w:pPr>
                        <w:jc w:val="center"/>
                      </w:pPr>
                      <w:r>
                        <w:t>For more information on eligibility please visit</w:t>
                      </w:r>
                      <w:r w:rsidRPr="00512CE7" w:rsidR="00512CE7">
                        <w:t xml:space="preserve"> </w:t>
                      </w:r>
                      <w:r w:rsidR="00512CE7">
                        <w:t xml:space="preserve">the department’s </w:t>
                      </w:r>
                      <w:hyperlink w:history="1" r:id="rId12">
                        <w:r w:rsidR="00512CE7">
                          <w:rPr>
                            <w:rStyle w:val="Hyperlink"/>
                          </w:rPr>
                          <w:t>website</w:t>
                        </w:r>
                      </w:hyperlink>
                      <w:r w:rsidR="00512CE7">
                        <w:t>.</w:t>
                      </w:r>
                      <w:r>
                        <w:t xml:space="preserve"> </w:t>
                      </w:r>
                    </w:p>
                  </w:txbxContent>
                </v:textbox>
                <w10:anchorlock/>
              </v:shape>
            </w:pict>
          </mc:Fallback>
        </mc:AlternateContent>
      </w:r>
    </w:p>
    <w:p w:rsidR="00B5753E" w:rsidP="00691B66" w:rsidRDefault="00C4524C" w14:paraId="52BBFF21" w14:textId="1E84D13B">
      <w:pPr>
        <w:pStyle w:val="Heading3"/>
        <w:rPr>
          <w:rFonts w:cs="Times New Roman (Headings CS)"/>
          <w:color w:val="0090DE" w:themeColor="accent3"/>
          <w:sz w:val="32"/>
          <w:szCs w:val="26"/>
          <w:lang w:val="en-AU"/>
        </w:rPr>
      </w:pPr>
      <w:r>
        <w:rPr>
          <w:rFonts w:cs="Times New Roman (Headings CS)"/>
          <w:color w:val="0090DE" w:themeColor="accent3"/>
          <w:sz w:val="32"/>
          <w:szCs w:val="26"/>
          <w:lang w:val="en-AU"/>
        </w:rPr>
        <w:t xml:space="preserve">Services </w:t>
      </w:r>
      <w:r w:rsidR="006902C2">
        <w:rPr>
          <w:rFonts w:cs="Times New Roman (Headings CS)"/>
          <w:color w:val="0090DE" w:themeColor="accent3"/>
          <w:sz w:val="32"/>
          <w:szCs w:val="26"/>
          <w:lang w:val="en-AU"/>
        </w:rPr>
        <w:t>p</w:t>
      </w:r>
      <w:r>
        <w:rPr>
          <w:rFonts w:cs="Times New Roman (Headings CS)"/>
          <w:color w:val="0090DE" w:themeColor="accent3"/>
          <w:sz w:val="32"/>
          <w:szCs w:val="26"/>
          <w:lang w:val="en-AU"/>
        </w:rPr>
        <w:t>re-approved to offer Location Incentives and</w:t>
      </w:r>
      <w:r w:rsidR="00105412">
        <w:rPr>
          <w:rFonts w:cs="Times New Roman (Headings CS)"/>
          <w:color w:val="0090DE" w:themeColor="accent3"/>
          <w:sz w:val="32"/>
          <w:szCs w:val="26"/>
          <w:lang w:val="en-AU"/>
        </w:rPr>
        <w:t>/or</w:t>
      </w:r>
      <w:r>
        <w:rPr>
          <w:rFonts w:cs="Times New Roman (Headings CS)"/>
          <w:color w:val="0090DE" w:themeColor="accent3"/>
          <w:sz w:val="32"/>
          <w:szCs w:val="26"/>
          <w:lang w:val="en-AU"/>
        </w:rPr>
        <w:t xml:space="preserve"> Educator Location Incentives</w:t>
      </w:r>
    </w:p>
    <w:p w:rsidR="00015EB8" w:rsidP="005E6041" w:rsidRDefault="00313818" w14:paraId="6973E226" w14:textId="18FC18A0">
      <w:pPr>
        <w:jc w:val="both"/>
      </w:pPr>
      <w:r w:rsidRPr="00313818">
        <w:rPr>
          <w:lang w:val="en-AU"/>
        </w:rPr>
        <w:t xml:space="preserve">The Department of Education (the department) pre-approves </w:t>
      </w:r>
      <w:r>
        <w:rPr>
          <w:lang w:val="en-AU"/>
        </w:rPr>
        <w:t>select services to advertise using Location Incentives and/or Educator Location Incentives,</w:t>
      </w:r>
      <w:r w:rsidR="00C3421D">
        <w:rPr>
          <w:lang w:val="en-AU"/>
        </w:rPr>
        <w:t xml:space="preserve"> </w:t>
      </w:r>
      <w:r>
        <w:rPr>
          <w:lang w:val="en-AU"/>
        </w:rPr>
        <w:t xml:space="preserve">under the Early </w:t>
      </w:r>
      <w:r w:rsidRPr="00313818" w:rsidR="000F2276">
        <w:t>Childhood Teacher Incentives Program and Targeted Educator Incentives Program.</w:t>
      </w:r>
      <w:r>
        <w:t xml:space="preserve"> </w:t>
      </w:r>
    </w:p>
    <w:p w:rsidR="00304F8E" w:rsidP="005E6041" w:rsidRDefault="00015EB8" w14:paraId="0381C8CB" w14:textId="5EFC998C">
      <w:pPr>
        <w:jc w:val="both"/>
      </w:pPr>
      <w:r>
        <w:t>The process for pre-approving a service usually includes:</w:t>
      </w:r>
    </w:p>
    <w:p w:rsidR="00015EB8" w:rsidP="005E6041" w:rsidRDefault="00015EB8" w14:paraId="349A450B" w14:textId="180502F2">
      <w:pPr>
        <w:pStyle w:val="ListParagraph"/>
        <w:numPr>
          <w:ilvl w:val="0"/>
          <w:numId w:val="29"/>
        </w:numPr>
        <w:spacing w:after="120"/>
        <w:contextualSpacing w:val="0"/>
        <w:jc w:val="both"/>
      </w:pPr>
      <w:r>
        <w:t xml:space="preserve">Using data and </w:t>
      </w:r>
      <w:r w:rsidR="00070B9A">
        <w:t>other evidence</w:t>
      </w:r>
      <w:r>
        <w:t xml:space="preserve"> (</w:t>
      </w:r>
      <w:r w:rsidR="005E6041">
        <w:t xml:space="preserve">including </w:t>
      </w:r>
      <w:r w:rsidR="0033432B">
        <w:t>information</w:t>
      </w:r>
      <w:r>
        <w:t xml:space="preserve"> collected from </w:t>
      </w:r>
      <w:hyperlink w:history="1" r:id="rId13">
        <w:r>
          <w:rPr>
            <w:rStyle w:val="Hyperlink"/>
          </w:rPr>
          <w:t>Early Childhood Improvement Branches</w:t>
        </w:r>
      </w:hyperlink>
      <w:r>
        <w:t>) to identify services for pre-approval.</w:t>
      </w:r>
    </w:p>
    <w:p w:rsidR="000118A3" w:rsidP="005E6041" w:rsidRDefault="00AB3CFD" w14:paraId="15367AB2" w14:textId="0469D54A">
      <w:pPr>
        <w:pStyle w:val="ListParagraph"/>
        <w:numPr>
          <w:ilvl w:val="0"/>
          <w:numId w:val="29"/>
        </w:numPr>
        <w:spacing w:after="120"/>
        <w:contextualSpacing w:val="0"/>
        <w:jc w:val="both"/>
      </w:pPr>
      <w:r>
        <w:t>Notifying</w:t>
      </w:r>
      <w:r w:rsidR="00015EB8">
        <w:t xml:space="preserve"> the relevant provider </w:t>
      </w:r>
      <w:r>
        <w:t>via email</w:t>
      </w:r>
      <w:r w:rsidR="00015EB8">
        <w:t xml:space="preserve"> that one or more of their services has been pre-approved to advertise using a Location Incentive and/or Educator Location Incentive. </w:t>
      </w:r>
    </w:p>
    <w:p w:rsidRPr="000118A3" w:rsidR="00015EB8" w:rsidP="005E6041" w:rsidRDefault="00015EB8" w14:paraId="2DDBB674" w14:textId="7688343C">
      <w:pPr>
        <w:pStyle w:val="ListParagraph"/>
        <w:spacing w:after="120"/>
        <w:contextualSpacing w:val="0"/>
        <w:jc w:val="both"/>
        <w:rPr>
          <w:i/>
          <w:iCs/>
        </w:rPr>
      </w:pPr>
      <w:r w:rsidRPr="000118A3">
        <w:rPr>
          <w:i/>
          <w:iCs/>
        </w:rPr>
        <w:t xml:space="preserve">This </w:t>
      </w:r>
      <w:r w:rsidRPr="000118A3" w:rsidR="00AB3CFD">
        <w:rPr>
          <w:i/>
          <w:iCs/>
        </w:rPr>
        <w:t xml:space="preserve">communication identifies the specific Location Incentive </w:t>
      </w:r>
      <w:r w:rsidR="0080097A">
        <w:rPr>
          <w:i/>
          <w:iCs/>
        </w:rPr>
        <w:t>t</w:t>
      </w:r>
      <w:r w:rsidRPr="000118A3" w:rsidR="00AB3CFD">
        <w:rPr>
          <w:i/>
          <w:iCs/>
        </w:rPr>
        <w:t xml:space="preserve">ier </w:t>
      </w:r>
      <w:r w:rsidR="0080097A">
        <w:rPr>
          <w:i/>
          <w:iCs/>
        </w:rPr>
        <w:t xml:space="preserve">(e.g. Tier 1, Tier </w:t>
      </w:r>
      <w:r w:rsidR="00DE4868">
        <w:rPr>
          <w:i/>
          <w:iCs/>
        </w:rPr>
        <w:t>2,</w:t>
      </w:r>
      <w:r w:rsidR="0080097A">
        <w:rPr>
          <w:i/>
          <w:iCs/>
        </w:rPr>
        <w:t xml:space="preserve"> or Tier 3) </w:t>
      </w:r>
      <w:r w:rsidRPr="000118A3" w:rsidR="00AB3CFD">
        <w:rPr>
          <w:i/>
          <w:iCs/>
        </w:rPr>
        <w:t>that a service is pre-approved to offer.</w:t>
      </w:r>
      <w:r w:rsidR="008C5DFC">
        <w:rPr>
          <w:i/>
          <w:iCs/>
        </w:rPr>
        <w:t xml:space="preserve"> </w:t>
      </w:r>
    </w:p>
    <w:p w:rsidRPr="00EA4B38" w:rsidR="00A869EC" w:rsidP="00EA4B38" w:rsidRDefault="007F3EBC" w14:paraId="2F045DF5" w14:textId="068D7FE0">
      <w:pPr>
        <w:jc w:val="both"/>
        <w:rPr>
          <w:b/>
          <w:bCs/>
        </w:rPr>
      </w:pPr>
      <w:r>
        <w:rPr>
          <w:b/>
          <w:bCs/>
        </w:rPr>
        <w:t>N</w:t>
      </w:r>
      <w:r w:rsidRPr="00AB3CFD" w:rsidR="00AB3CFD">
        <w:rPr>
          <w:b/>
          <w:bCs/>
        </w:rPr>
        <w:t xml:space="preserve">ote: services and providers do not need to </w:t>
      </w:r>
      <w:r w:rsidR="00800546">
        <w:rPr>
          <w:b/>
          <w:bCs/>
        </w:rPr>
        <w:t xml:space="preserve">respond to the department to </w:t>
      </w:r>
      <w:r w:rsidRPr="00AB3CFD" w:rsidR="00AB3CFD">
        <w:rPr>
          <w:b/>
          <w:bCs/>
        </w:rPr>
        <w:t>accept pre-approval</w:t>
      </w:r>
      <w:r w:rsidR="00800546">
        <w:rPr>
          <w:b/>
          <w:bCs/>
        </w:rPr>
        <w:t xml:space="preserve"> to advertise using a Location Incentive and/or Educator Location Incentive</w:t>
      </w:r>
      <w:r w:rsidRPr="00AB3CFD" w:rsidR="00AB3CFD">
        <w:rPr>
          <w:b/>
          <w:bCs/>
        </w:rPr>
        <w:t xml:space="preserve">. </w:t>
      </w:r>
    </w:p>
    <w:p w:rsidR="00B5753E" w:rsidP="00691B66" w:rsidRDefault="00A7698E" w14:paraId="683612EA" w14:textId="40192456">
      <w:pPr>
        <w:pStyle w:val="Heading3"/>
        <w:rPr>
          <w:lang w:val="en-AU"/>
        </w:rPr>
      </w:pPr>
      <w:r>
        <w:rPr>
          <w:lang w:val="en-AU"/>
        </w:rPr>
        <w:t xml:space="preserve">Obligations for pre-approved services </w:t>
      </w:r>
    </w:p>
    <w:p w:rsidR="00B00ED1" w:rsidP="005E6041" w:rsidRDefault="007A1647" w14:paraId="4CE226EE" w14:textId="45D060BA">
      <w:pPr>
        <w:jc w:val="both"/>
        <w:rPr>
          <w:lang w:val="en-AU"/>
        </w:rPr>
      </w:pPr>
      <w:r>
        <w:rPr>
          <w:lang w:val="en-AU"/>
        </w:rPr>
        <w:t>Once pre-approved to</w:t>
      </w:r>
      <w:r w:rsidR="00A7698E">
        <w:rPr>
          <w:lang w:val="en-AU"/>
        </w:rPr>
        <w:t xml:space="preserve"> advertis</w:t>
      </w:r>
      <w:r w:rsidR="00691B66">
        <w:rPr>
          <w:lang w:val="en-AU"/>
        </w:rPr>
        <w:t>e</w:t>
      </w:r>
      <w:r w:rsidR="00A7698E">
        <w:rPr>
          <w:lang w:val="en-AU"/>
        </w:rPr>
        <w:t xml:space="preserve"> using a Location Incentive </w:t>
      </w:r>
      <w:r w:rsidR="00691B66">
        <w:rPr>
          <w:lang w:val="en-AU"/>
        </w:rPr>
        <w:t>and/</w:t>
      </w:r>
      <w:r w:rsidR="00A7698E">
        <w:rPr>
          <w:lang w:val="en-AU"/>
        </w:rPr>
        <w:t>or Educator Location Incentive, services must:</w:t>
      </w:r>
    </w:p>
    <w:p w:rsidR="00CE7B0F" w:rsidP="005E6041" w:rsidRDefault="00E42F05" w14:paraId="1C8B23BF" w14:textId="68BAC873">
      <w:pPr>
        <w:pStyle w:val="ListParagraph"/>
        <w:numPr>
          <w:ilvl w:val="0"/>
          <w:numId w:val="29"/>
        </w:numPr>
        <w:spacing w:after="120"/>
        <w:contextualSpacing w:val="0"/>
        <w:jc w:val="both"/>
      </w:pPr>
      <w:r>
        <w:t>Be</w:t>
      </w:r>
      <w:r w:rsidRPr="00250A00" w:rsidR="00A7698E">
        <w:t xml:space="preserve"> </w:t>
      </w:r>
      <w:r w:rsidRPr="00250A00" w:rsidR="006C4B15">
        <w:t>delivering a</w:t>
      </w:r>
      <w:r w:rsidRPr="00250A00" w:rsidR="00A7698E">
        <w:t xml:space="preserve"> </w:t>
      </w:r>
      <w:r w:rsidRPr="00250A00" w:rsidR="006C4B15">
        <w:t>funded Three-Year-Old Kindergarten</w:t>
      </w:r>
      <w:r w:rsidR="00864515">
        <w:t xml:space="preserve"> </w:t>
      </w:r>
      <w:r w:rsidR="00CE7D43">
        <w:t>and/</w:t>
      </w:r>
      <w:r w:rsidR="00864515">
        <w:t>or Pre-Prep</w:t>
      </w:r>
      <w:r w:rsidRPr="00250A00" w:rsidR="006C4B15">
        <w:t xml:space="preserve"> program in 202</w:t>
      </w:r>
      <w:r w:rsidR="00864515">
        <w:t>5</w:t>
      </w:r>
      <w:r w:rsidR="00CE7B0F">
        <w:t xml:space="preserve">. </w:t>
      </w:r>
    </w:p>
    <w:p w:rsidRPr="00800482" w:rsidR="00A7698E" w:rsidP="005E6041" w:rsidRDefault="00CE7B0F" w14:paraId="78264BDC" w14:textId="46D944BE">
      <w:pPr>
        <w:pStyle w:val="ListParagraph"/>
        <w:spacing w:after="120"/>
        <w:contextualSpacing w:val="0"/>
        <w:jc w:val="both"/>
        <w:rPr>
          <w:i/>
          <w:iCs/>
        </w:rPr>
      </w:pPr>
      <w:r w:rsidRPr="00800482">
        <w:rPr>
          <w:i/>
          <w:iCs/>
        </w:rPr>
        <w:t xml:space="preserve">Refer </w:t>
      </w:r>
      <w:hyperlink w:history="1" w:anchor="_Additional_obligations_for">
        <w:r w:rsidRPr="00800482" w:rsidR="00250A00">
          <w:rPr>
            <w:rStyle w:val="Hyperlink"/>
            <w:i/>
            <w:iCs/>
          </w:rPr>
          <w:t>Additional obligations for unfunded services</w:t>
        </w:r>
      </w:hyperlink>
      <w:r w:rsidRPr="00800482" w:rsidR="00250A00">
        <w:rPr>
          <w:i/>
          <w:iCs/>
        </w:rPr>
        <w:t xml:space="preserve"> for </w:t>
      </w:r>
      <w:r w:rsidRPr="00800482">
        <w:rPr>
          <w:i/>
          <w:iCs/>
        </w:rPr>
        <w:t xml:space="preserve">information about </w:t>
      </w:r>
      <w:r w:rsidR="00D670A1">
        <w:rPr>
          <w:i/>
          <w:iCs/>
        </w:rPr>
        <w:t xml:space="preserve">a </w:t>
      </w:r>
      <w:r w:rsidRPr="00800482">
        <w:rPr>
          <w:i/>
          <w:iCs/>
        </w:rPr>
        <w:t>service</w:t>
      </w:r>
      <w:r w:rsidR="00D670A1">
        <w:rPr>
          <w:i/>
          <w:iCs/>
        </w:rPr>
        <w:t>’s</w:t>
      </w:r>
      <w:r w:rsidRPr="00800482">
        <w:rPr>
          <w:i/>
          <w:iCs/>
        </w:rPr>
        <w:t xml:space="preserve"> obligations if they become unfunded</w:t>
      </w:r>
      <w:r w:rsidR="00D670A1">
        <w:rPr>
          <w:i/>
          <w:iCs/>
        </w:rPr>
        <w:t xml:space="preserve">, </w:t>
      </w:r>
      <w:r w:rsidRPr="00800482">
        <w:rPr>
          <w:i/>
          <w:iCs/>
        </w:rPr>
        <w:t xml:space="preserve">and the circumstances under which </w:t>
      </w:r>
      <w:r w:rsidR="00D076AE">
        <w:rPr>
          <w:i/>
          <w:iCs/>
        </w:rPr>
        <w:t xml:space="preserve">an </w:t>
      </w:r>
      <w:r w:rsidRPr="00800482">
        <w:rPr>
          <w:i/>
          <w:iCs/>
        </w:rPr>
        <w:t xml:space="preserve">unfunded service </w:t>
      </w:r>
      <w:r w:rsidR="00E441CC">
        <w:rPr>
          <w:i/>
          <w:iCs/>
        </w:rPr>
        <w:t>may</w:t>
      </w:r>
      <w:r w:rsidRPr="00800482">
        <w:rPr>
          <w:i/>
          <w:iCs/>
        </w:rPr>
        <w:t xml:space="preserve"> be pre-approved</w:t>
      </w:r>
      <w:r w:rsidR="00D670A1">
        <w:rPr>
          <w:i/>
          <w:iCs/>
        </w:rPr>
        <w:t xml:space="preserve"> </w:t>
      </w:r>
      <w:r w:rsidR="00E441CC">
        <w:rPr>
          <w:i/>
          <w:iCs/>
        </w:rPr>
        <w:t>for</w:t>
      </w:r>
      <w:r w:rsidR="00D670A1">
        <w:rPr>
          <w:i/>
          <w:iCs/>
        </w:rPr>
        <w:t xml:space="preserve"> </w:t>
      </w:r>
      <w:r w:rsidR="00D076AE">
        <w:rPr>
          <w:i/>
          <w:iCs/>
        </w:rPr>
        <w:t xml:space="preserve">a </w:t>
      </w:r>
      <w:r w:rsidR="00D670A1">
        <w:rPr>
          <w:i/>
          <w:iCs/>
        </w:rPr>
        <w:t>Location Incentive</w:t>
      </w:r>
      <w:r w:rsidRPr="00800482">
        <w:rPr>
          <w:i/>
          <w:iCs/>
        </w:rPr>
        <w:t>.</w:t>
      </w:r>
      <w:r w:rsidRPr="00800482" w:rsidR="00250A00">
        <w:rPr>
          <w:i/>
          <w:iCs/>
        </w:rPr>
        <w:t xml:space="preserve">  </w:t>
      </w:r>
    </w:p>
    <w:p w:rsidR="00691B66" w:rsidP="005E6041" w:rsidRDefault="00691B66" w14:paraId="39EC0789" w14:textId="2C1E45E6">
      <w:pPr>
        <w:pStyle w:val="ListParagraph"/>
        <w:numPr>
          <w:ilvl w:val="0"/>
          <w:numId w:val="29"/>
        </w:numPr>
        <w:spacing w:after="120"/>
        <w:contextualSpacing w:val="0"/>
        <w:jc w:val="both"/>
      </w:pPr>
      <w:r>
        <w:t xml:space="preserve">Read the </w:t>
      </w:r>
      <w:bookmarkStart w:name="_Hlk139967164" w:id="0"/>
      <w:r>
        <w:t>202</w:t>
      </w:r>
      <w:r w:rsidR="00864515">
        <w:t>4</w:t>
      </w:r>
      <w:r>
        <w:t>-2</w:t>
      </w:r>
      <w:r w:rsidR="00864515">
        <w:t>5</w:t>
      </w:r>
      <w:r>
        <w:t xml:space="preserve"> Early Childhood Teacher Incentives Program Guideline</w:t>
      </w:r>
      <w:r w:rsidR="000F2276">
        <w:t>s</w:t>
      </w:r>
      <w:r>
        <w:t xml:space="preserve"> and/or 202</w:t>
      </w:r>
      <w:r w:rsidR="00864515">
        <w:t>4</w:t>
      </w:r>
      <w:r>
        <w:t>-2</w:t>
      </w:r>
      <w:r w:rsidR="00864515">
        <w:t>5</w:t>
      </w:r>
      <w:r>
        <w:t xml:space="preserve"> Targeted Educator Incentives Program Guidelines</w:t>
      </w:r>
      <w:bookmarkEnd w:id="0"/>
      <w:r w:rsidRPr="00F57A75" w:rsidR="00F57A75">
        <w:t xml:space="preserve"> </w:t>
      </w:r>
      <w:r w:rsidR="00F57A75">
        <w:t xml:space="preserve">on the department’s </w:t>
      </w:r>
      <w:hyperlink w:history="1" r:id="rId14">
        <w:r w:rsidR="00F57A75">
          <w:rPr>
            <w:rStyle w:val="Hyperlink"/>
          </w:rPr>
          <w:t>website</w:t>
        </w:r>
      </w:hyperlink>
      <w:r w:rsidR="002A4D34">
        <w:t>, to understand program settings and eligibility requirements</w:t>
      </w:r>
      <w:r>
        <w:t>.</w:t>
      </w:r>
    </w:p>
    <w:p w:rsidR="00691B66" w:rsidP="005E6041" w:rsidRDefault="00691B66" w14:paraId="17C499F7" w14:textId="0CB3F2FD">
      <w:pPr>
        <w:pStyle w:val="ListParagraph"/>
        <w:numPr>
          <w:ilvl w:val="0"/>
          <w:numId w:val="29"/>
        </w:numPr>
        <w:spacing w:after="120"/>
        <w:contextualSpacing w:val="0"/>
        <w:jc w:val="both"/>
      </w:pPr>
      <w:r>
        <w:lastRenderedPageBreak/>
        <w:t xml:space="preserve">Advertise </w:t>
      </w:r>
      <w:r w:rsidR="002A4D34">
        <w:t>roles with Location Incentives and/or Educator Location Incentives</w:t>
      </w:r>
      <w:r>
        <w:t xml:space="preserve"> on </w:t>
      </w:r>
      <w:hyperlink w:history="1" r:id="rId15">
        <w:r w:rsidR="00801EB9">
          <w:rPr>
            <w:rStyle w:val="Hyperlink"/>
          </w:rPr>
          <w:t>the Early Childhood Jobs website</w:t>
        </w:r>
      </w:hyperlink>
      <w:r>
        <w:t>, and tag the advertisement</w:t>
      </w:r>
      <w:r w:rsidR="002A4D34">
        <w:t>s</w:t>
      </w:r>
      <w:r>
        <w:t xml:space="preserve"> </w:t>
      </w:r>
      <w:r w:rsidRPr="00691B66">
        <w:t>by selecting the relevant option from the ‘DE Location Incentive’ drop down menu.</w:t>
      </w:r>
    </w:p>
    <w:p w:rsidR="00691B66" w:rsidP="00813722" w:rsidRDefault="00691B66" w14:paraId="704C8362" w14:textId="134EB31E">
      <w:pPr>
        <w:pStyle w:val="ListParagraph"/>
        <w:numPr>
          <w:ilvl w:val="0"/>
          <w:numId w:val="29"/>
        </w:numPr>
        <w:spacing w:after="120"/>
        <w:contextualSpacing w:val="0"/>
        <w:jc w:val="both"/>
      </w:pPr>
      <w:r>
        <w:t xml:space="preserve">Clearly communicate to candidates that they must meet eligibility requirements </w:t>
      </w:r>
      <w:r w:rsidR="00285225">
        <w:t xml:space="preserve">outlined in the guidelines </w:t>
      </w:r>
      <w:r>
        <w:t xml:space="preserve">to receive </w:t>
      </w:r>
      <w:r w:rsidR="007A1647">
        <w:t>the</w:t>
      </w:r>
      <w:r>
        <w:t xml:space="preserve"> incentive and provide them </w:t>
      </w:r>
      <w:r w:rsidR="002A4D34">
        <w:t xml:space="preserve">with </w:t>
      </w:r>
      <w:r>
        <w:t>a copy of the relevant guidelines.</w:t>
      </w:r>
    </w:p>
    <w:p w:rsidR="009F378D" w:rsidP="00813722" w:rsidRDefault="00691B66" w14:paraId="42F6D765" w14:textId="2C8B1FD8">
      <w:pPr>
        <w:pStyle w:val="ListParagraph"/>
        <w:numPr>
          <w:ilvl w:val="0"/>
          <w:numId w:val="29"/>
        </w:numPr>
        <w:spacing w:after="120"/>
        <w:contextualSpacing w:val="0"/>
        <w:jc w:val="both"/>
      </w:pPr>
      <w:r>
        <w:t xml:space="preserve">Once a candidate has been appointed, </w:t>
      </w:r>
      <w:r w:rsidR="00B10474">
        <w:t>advise</w:t>
      </w:r>
      <w:r>
        <w:t xml:space="preserve"> them to </w:t>
      </w:r>
      <w:hyperlink w:history="1" r:id="rId16">
        <w:r w:rsidRPr="00F34393">
          <w:rPr>
            <w:rStyle w:val="Hyperlink"/>
          </w:rPr>
          <w:t xml:space="preserve">apply </w:t>
        </w:r>
        <w:r w:rsidRPr="00F34393" w:rsidR="00F34393">
          <w:rPr>
            <w:rStyle w:val="Hyperlink"/>
          </w:rPr>
          <w:t>online</w:t>
        </w:r>
      </w:hyperlink>
      <w:r w:rsidR="00F34393">
        <w:t xml:space="preserve"> </w:t>
      </w:r>
      <w:r>
        <w:t xml:space="preserve">for the incentive </w:t>
      </w:r>
      <w:r w:rsidRPr="00800482">
        <w:t>within 60 days</w:t>
      </w:r>
      <w:r>
        <w:t xml:space="preserve"> of accepting the role. </w:t>
      </w:r>
      <w:bookmarkStart w:name="_Additional_obligation_for" w:id="1"/>
      <w:bookmarkEnd w:id="1"/>
    </w:p>
    <w:p w:rsidRPr="002A46AB" w:rsidR="00CF5C9B" w:rsidP="00D77C79" w:rsidRDefault="008E7871" w14:paraId="748B4006" w14:textId="48FCACCC">
      <w:pPr>
        <w:pStyle w:val="ListParagraph"/>
        <w:spacing w:after="120"/>
        <w:contextualSpacing w:val="0"/>
        <w:jc w:val="both"/>
      </w:pPr>
      <w:r>
        <w:t>*</w:t>
      </w:r>
      <w:r w:rsidR="00CF5C9B">
        <w:t xml:space="preserve">Refer </w:t>
      </w:r>
      <w:r w:rsidR="00D675B3">
        <w:t>information</w:t>
      </w:r>
      <w:r w:rsidR="001D32EF">
        <w:t xml:space="preserve"> below </w:t>
      </w:r>
      <w:r w:rsidR="00CF5C9B">
        <w:t>for additional</w:t>
      </w:r>
      <w:r w:rsidR="00E666E6">
        <w:t xml:space="preserve"> </w:t>
      </w:r>
      <w:r w:rsidR="00D675B3">
        <w:t xml:space="preserve">obligations including </w:t>
      </w:r>
      <w:hyperlink w:history="1" w:anchor="_Supporting_incentive_recipients_1">
        <w:r w:rsidRPr="00452685" w:rsidR="00452685">
          <w:rPr>
            <w:rStyle w:val="Hyperlink"/>
          </w:rPr>
          <w:t>‘</w:t>
        </w:r>
        <w:r w:rsidRPr="00452685" w:rsidR="00D675B3">
          <w:rPr>
            <w:rStyle w:val="Hyperlink"/>
          </w:rPr>
          <w:t>Supporting incentive</w:t>
        </w:r>
        <w:r w:rsidRPr="00452685" w:rsidR="00452685">
          <w:rPr>
            <w:rStyle w:val="Hyperlink"/>
          </w:rPr>
          <w:t xml:space="preserve"> recipients’</w:t>
        </w:r>
      </w:hyperlink>
      <w:r w:rsidR="00452685">
        <w:t>.</w:t>
      </w:r>
    </w:p>
    <w:p w:rsidRPr="000341D6" w:rsidR="00250A00" w:rsidP="000341D6" w:rsidRDefault="00250A00" w14:paraId="0086B0FC" w14:textId="36DF9277">
      <w:pPr>
        <w:pStyle w:val="Heading3"/>
        <w:rPr>
          <w:lang w:val="en-AU"/>
        </w:rPr>
      </w:pPr>
      <w:bookmarkStart w:name="_Additional_obligations_for" w:id="2"/>
      <w:bookmarkEnd w:id="2"/>
      <w:r w:rsidRPr="000341D6">
        <w:rPr>
          <w:lang w:val="en-AU"/>
        </w:rPr>
        <w:t>Additional obligation</w:t>
      </w:r>
      <w:r w:rsidRPr="000341D6" w:rsidR="00E42F05">
        <w:rPr>
          <w:lang w:val="en-AU"/>
        </w:rPr>
        <w:t>s</w:t>
      </w:r>
      <w:r w:rsidRPr="000341D6">
        <w:rPr>
          <w:lang w:val="en-AU"/>
        </w:rPr>
        <w:t xml:space="preserve"> for unfunded services </w:t>
      </w:r>
    </w:p>
    <w:p w:rsidRPr="005E5DCE" w:rsidR="009F378D" w:rsidP="00813722" w:rsidRDefault="009F378D" w14:paraId="7CCB156A" w14:textId="029ECC18">
      <w:pPr>
        <w:jc w:val="both"/>
      </w:pPr>
      <w:r w:rsidRPr="005E5DCE">
        <w:t xml:space="preserve">A service </w:t>
      </w:r>
      <w:r w:rsidRPr="00226C40" w:rsidR="00DB773D">
        <w:rPr>
          <w:b/>
          <w:bCs/>
        </w:rPr>
        <w:t>may</w:t>
      </w:r>
      <w:r w:rsidRPr="005E5DCE" w:rsidR="00DB773D">
        <w:t xml:space="preserve"> be pre-approved to offer a Location Incentive if it is planning to deliver funded Three-Year-Old Kindergarten </w:t>
      </w:r>
      <w:r w:rsidR="006C645D">
        <w:t xml:space="preserve">or Pre-Prep </w:t>
      </w:r>
      <w:r w:rsidRPr="005E5DCE" w:rsidR="00DB773D">
        <w:t xml:space="preserve">in </w:t>
      </w:r>
      <w:r w:rsidRPr="005E5DCE" w:rsidR="00046CE3">
        <w:t>202</w:t>
      </w:r>
      <w:r w:rsidR="006C645D">
        <w:t>5</w:t>
      </w:r>
      <w:r w:rsidRPr="005E5DCE" w:rsidR="00046CE3">
        <w:t xml:space="preserve"> </w:t>
      </w:r>
      <w:r w:rsidRPr="005E5DCE" w:rsidR="009C12B1">
        <w:t>and</w:t>
      </w:r>
      <w:r w:rsidRPr="005E5DCE" w:rsidR="00DB773D">
        <w:t xml:space="preserve"> needs to recruit an early childhood teacher</w:t>
      </w:r>
      <w:r w:rsidRPr="005E5DCE" w:rsidR="00046CE3">
        <w:t xml:space="preserve"> to secure its funding status</w:t>
      </w:r>
      <w:r w:rsidRPr="005E5DCE" w:rsidR="00DB773D">
        <w:t xml:space="preserve">. </w:t>
      </w:r>
    </w:p>
    <w:p w:rsidR="00D85F84" w:rsidP="00813722" w:rsidRDefault="009F378D" w14:paraId="5EBC4D36" w14:textId="77777777">
      <w:pPr>
        <w:jc w:val="both"/>
      </w:pPr>
      <w:r w:rsidRPr="005E5DCE">
        <w:t>The same obligations apply for an</w:t>
      </w:r>
      <w:r>
        <w:t xml:space="preserve"> unfunded service </w:t>
      </w:r>
      <w:r w:rsidR="00313818">
        <w:t xml:space="preserve">that </w:t>
      </w:r>
      <w:r>
        <w:t xml:space="preserve">is pre-approved to offer a Location Incentive, and for a service that that is already pre-approved to offer a Location Incentive and loses its funding status. </w:t>
      </w:r>
    </w:p>
    <w:p w:rsidR="009F378D" w:rsidP="00813722" w:rsidRDefault="009F378D" w14:paraId="3AF4EF87" w14:textId="261069EC">
      <w:pPr>
        <w:jc w:val="both"/>
      </w:pPr>
      <w:r>
        <w:t>In such circumstances, the service must:</w:t>
      </w:r>
    </w:p>
    <w:p w:rsidR="00E42F05" w:rsidP="00813722" w:rsidRDefault="009F378D" w14:paraId="3A5AD952" w14:textId="69A6F053">
      <w:pPr>
        <w:pStyle w:val="ListParagraph"/>
        <w:numPr>
          <w:ilvl w:val="0"/>
          <w:numId w:val="29"/>
        </w:numPr>
        <w:spacing w:after="120"/>
        <w:contextualSpacing w:val="0"/>
        <w:jc w:val="both"/>
      </w:pPr>
      <w:r>
        <w:t xml:space="preserve">Advise </w:t>
      </w:r>
      <w:r w:rsidR="00B50BA9">
        <w:t xml:space="preserve">the relevant </w:t>
      </w:r>
      <w:hyperlink w:history="1" r:id="rId17">
        <w:r w:rsidRPr="00313818" w:rsidR="00B50BA9">
          <w:rPr>
            <w:rStyle w:val="Hyperlink"/>
          </w:rPr>
          <w:t>Early Childhood Improvement Branch</w:t>
        </w:r>
      </w:hyperlink>
      <w:r w:rsidR="00B50BA9">
        <w:rPr>
          <w:rStyle w:val="Hyperlink"/>
        </w:rPr>
        <w:t xml:space="preserve"> </w:t>
      </w:r>
      <w:r>
        <w:t>if it loses its funding after pre-approval.</w:t>
      </w:r>
    </w:p>
    <w:p w:rsidR="009F378D" w:rsidP="00813722" w:rsidRDefault="009F378D" w14:paraId="09711600" w14:textId="6A6143EB">
      <w:pPr>
        <w:pStyle w:val="ListParagraph"/>
        <w:numPr>
          <w:ilvl w:val="0"/>
          <w:numId w:val="29"/>
        </w:numPr>
        <w:spacing w:after="120"/>
        <w:contextualSpacing w:val="0"/>
        <w:jc w:val="both"/>
      </w:pPr>
      <w:r>
        <w:t>Prepare a</w:t>
      </w:r>
      <w:r w:rsidR="00D77C79">
        <w:t xml:space="preserve"> </w:t>
      </w:r>
      <w:r w:rsidR="00E505EF">
        <w:t>funding</w:t>
      </w:r>
      <w:r>
        <w:t xml:space="preserve"> application in consultation with the </w:t>
      </w:r>
      <w:r w:rsidRPr="00BD59E0" w:rsidR="00B50BA9">
        <w:t>Early Childhood Improvement Branch</w:t>
      </w:r>
      <w:r>
        <w:t xml:space="preserve"> before advertising using the incentive.</w:t>
      </w:r>
    </w:p>
    <w:p w:rsidRPr="00046CE3" w:rsidR="00C9210C" w:rsidP="00813722" w:rsidRDefault="009F378D" w14:paraId="7403A9FE" w14:textId="7393971A">
      <w:pPr>
        <w:pStyle w:val="ListParagraph"/>
        <w:numPr>
          <w:ilvl w:val="0"/>
          <w:numId w:val="29"/>
        </w:numPr>
        <w:spacing w:after="120"/>
        <w:contextualSpacing w:val="0"/>
        <w:jc w:val="both"/>
      </w:pPr>
      <w:r>
        <w:t xml:space="preserve">Inform candidates that the Location Incentive will only be awarded if the funding application is approved. </w:t>
      </w:r>
      <w:bookmarkStart w:name="_Hlk139620158" w:id="3"/>
    </w:p>
    <w:p w:rsidRPr="005E5DCE" w:rsidR="00976716" w:rsidP="00976716" w:rsidRDefault="00976716" w14:paraId="7B93D1F1" w14:textId="59AC222F">
      <w:pPr>
        <w:jc w:val="both"/>
      </w:pPr>
      <w:r>
        <w:t xml:space="preserve">The incentives programs are </w:t>
      </w:r>
      <w:r w:rsidRPr="001F0461">
        <w:t xml:space="preserve">available to </w:t>
      </w:r>
      <w:r w:rsidRPr="005E5DCE">
        <w:t xml:space="preserve">support funded kindergarten programs. As such, only services delivering funded Three-Year-Old Kindergarten </w:t>
      </w:r>
      <w:r w:rsidR="00A46C8A">
        <w:t>and/</w:t>
      </w:r>
      <w:r w:rsidR="00761AD2">
        <w:t xml:space="preserve">or Pre-Prep </w:t>
      </w:r>
      <w:r w:rsidRPr="005E5DCE">
        <w:t>in 202</w:t>
      </w:r>
      <w:r w:rsidR="00761AD2">
        <w:t>5</w:t>
      </w:r>
      <w:r w:rsidRPr="005E5DCE">
        <w:t xml:space="preserve"> will be pre-approved to offer Educator Location Incentives. </w:t>
      </w:r>
    </w:p>
    <w:p w:rsidR="00976716" w:rsidP="00976716" w:rsidRDefault="00976716" w14:paraId="70EA020F" w14:textId="77777777">
      <w:pPr>
        <w:jc w:val="both"/>
      </w:pPr>
      <w:r>
        <w:t>If a service is pre-approved to offer an Educator Location Incentive and loses its funding status, it must:</w:t>
      </w:r>
    </w:p>
    <w:p w:rsidR="00976716" w:rsidP="00976716" w:rsidRDefault="00976716" w14:paraId="5C5DEEDC" w14:textId="77777777">
      <w:pPr>
        <w:pStyle w:val="ListParagraph"/>
        <w:numPr>
          <w:ilvl w:val="0"/>
          <w:numId w:val="29"/>
        </w:numPr>
        <w:spacing w:after="120"/>
        <w:contextualSpacing w:val="0"/>
        <w:jc w:val="both"/>
      </w:pPr>
      <w:r>
        <w:t xml:space="preserve">Stop advertising using the incentive and contact the department’s relevant </w:t>
      </w:r>
      <w:hyperlink w:history="1" r:id="rId18">
        <w:r w:rsidRPr="00313818">
          <w:rPr>
            <w:rStyle w:val="Hyperlink"/>
          </w:rPr>
          <w:t>Early Childhood Improvement Branch</w:t>
        </w:r>
      </w:hyperlink>
      <w:r>
        <w:rPr>
          <w:rStyle w:val="Hyperlink"/>
        </w:rPr>
        <w:t xml:space="preserve"> </w:t>
      </w:r>
      <w:r>
        <w:t>regarding next steps.</w:t>
      </w:r>
    </w:p>
    <w:p w:rsidRPr="00EA4B38" w:rsidR="00046CE3" w:rsidP="76BE1484" w:rsidRDefault="00976716" w14:paraId="560269B6" w14:textId="002FFB53">
      <w:pPr>
        <w:pStyle w:val="ListParagraph"/>
        <w:numPr>
          <w:ilvl w:val="0"/>
          <w:numId w:val="29"/>
        </w:numPr>
        <w:spacing w:after="120"/>
        <w:jc w:val="both"/>
        <w:rPr/>
      </w:pPr>
      <w:r w:rsidR="00976716">
        <w:rPr/>
        <w:t xml:space="preserve">If it has already secured an educator using the incentive – </w:t>
      </w:r>
      <w:r w:rsidR="00976716">
        <w:rPr/>
        <w:t>advise</w:t>
      </w:r>
      <w:r w:rsidR="00976716">
        <w:rPr/>
        <w:t xml:space="preserve"> the educator that the incentive depends on the </w:t>
      </w:r>
      <w:r w:rsidR="00976716">
        <w:rPr/>
        <w:t xml:space="preserve">service’s funding status and ask them to contact </w:t>
      </w:r>
      <w:r w:rsidR="49834DB0">
        <w:rPr/>
        <w:t>BUSY</w:t>
      </w:r>
      <w:r w:rsidR="00976716">
        <w:rPr/>
        <w:t xml:space="preserve"> </w:t>
      </w:r>
      <w:r w:rsidR="00976716">
        <w:rPr/>
        <w:t>At</w:t>
      </w:r>
      <w:r w:rsidR="00976716">
        <w:rPr/>
        <w:t xml:space="preserve"> Work</w:t>
      </w:r>
      <w:r w:rsidR="00976716">
        <w:rPr/>
        <w:t xml:space="preserve"> for further advice</w:t>
      </w:r>
      <w:r w:rsidR="00976716">
        <w:rPr/>
        <w:t>.</w:t>
      </w:r>
    </w:p>
    <w:p w:rsidR="00FE36B1" w:rsidP="00691B66" w:rsidRDefault="00C4524C" w14:paraId="7F1BC460" w14:textId="21585D5C">
      <w:pPr>
        <w:pStyle w:val="Heading3"/>
        <w:rPr>
          <w:rFonts w:cs="Times New Roman (Headings CS)"/>
          <w:color w:val="0090DE" w:themeColor="accent3"/>
          <w:sz w:val="32"/>
          <w:szCs w:val="26"/>
          <w:lang w:val="en-AU"/>
        </w:rPr>
      </w:pPr>
      <w:r>
        <w:rPr>
          <w:rFonts w:cs="Times New Roman (Headings CS)"/>
          <w:color w:val="0090DE" w:themeColor="accent3"/>
          <w:sz w:val="32"/>
          <w:szCs w:val="26"/>
          <w:lang w:val="en-AU"/>
        </w:rPr>
        <w:t>Advertising Individual Incentives and Educator Individual Incentives</w:t>
      </w:r>
    </w:p>
    <w:p w:rsidR="003C1731" w:rsidP="00813722" w:rsidRDefault="00C9210C" w14:paraId="7E725207" w14:textId="3BA845E2">
      <w:pPr>
        <w:jc w:val="both"/>
        <w:rPr>
          <w:lang w:val="en-AU"/>
        </w:rPr>
      </w:pPr>
      <w:r>
        <w:rPr>
          <w:lang w:val="en-AU"/>
        </w:rPr>
        <w:t>All Victorian services that are delivering funded Three-Year-Old Kindergarten</w:t>
      </w:r>
      <w:r w:rsidR="00761AD2">
        <w:rPr>
          <w:lang w:val="en-AU"/>
        </w:rPr>
        <w:t xml:space="preserve"> </w:t>
      </w:r>
      <w:r w:rsidR="00412A23">
        <w:rPr>
          <w:lang w:val="en-AU"/>
        </w:rPr>
        <w:t>and/</w:t>
      </w:r>
      <w:r w:rsidR="00761AD2">
        <w:rPr>
          <w:lang w:val="en-AU"/>
        </w:rPr>
        <w:t>or Pre-Prep</w:t>
      </w:r>
      <w:r>
        <w:rPr>
          <w:lang w:val="en-AU"/>
        </w:rPr>
        <w:t xml:space="preserve"> in 202</w:t>
      </w:r>
      <w:r w:rsidR="00761AD2">
        <w:rPr>
          <w:lang w:val="en-AU"/>
        </w:rPr>
        <w:t>5</w:t>
      </w:r>
      <w:r>
        <w:rPr>
          <w:lang w:val="en-AU"/>
        </w:rPr>
        <w:t xml:space="preserve"> can include Individual Incentives and Educator Individual Incentives in their advertisements. </w:t>
      </w:r>
    </w:p>
    <w:p w:rsidRPr="00D77C79" w:rsidR="00FE36B1" w:rsidP="00813722" w:rsidRDefault="005E5DCE" w14:paraId="67499AD2" w14:textId="4749C5F8">
      <w:pPr>
        <w:jc w:val="both"/>
        <w:rPr>
          <w:b/>
          <w:bCs/>
          <w:lang w:val="en-AU"/>
        </w:rPr>
      </w:pPr>
      <w:r w:rsidRPr="00D77C79">
        <w:rPr>
          <w:b/>
          <w:bCs/>
          <w:lang w:val="en-AU"/>
        </w:rPr>
        <w:t>A</w:t>
      </w:r>
      <w:r w:rsidRPr="00D77C79" w:rsidR="00C9210C">
        <w:rPr>
          <w:b/>
          <w:bCs/>
          <w:lang w:val="en-AU"/>
        </w:rPr>
        <w:t xml:space="preserve">dvertisements should clearly communicate that candidates must meet </w:t>
      </w:r>
      <w:r w:rsidRPr="00D77C79" w:rsidR="009C1C41">
        <w:rPr>
          <w:b/>
          <w:bCs/>
          <w:lang w:val="en-AU"/>
        </w:rPr>
        <w:t xml:space="preserve">the </w:t>
      </w:r>
      <w:r w:rsidRPr="00D77C79" w:rsidR="00B81876">
        <w:rPr>
          <w:b/>
          <w:bCs/>
          <w:lang w:val="en-AU"/>
        </w:rPr>
        <w:t>program</w:t>
      </w:r>
      <w:r w:rsidRPr="00D77C79" w:rsidR="009C1C41">
        <w:rPr>
          <w:b/>
          <w:bCs/>
          <w:lang w:val="en-AU"/>
        </w:rPr>
        <w:t>s’</w:t>
      </w:r>
      <w:r w:rsidRPr="00D77C79" w:rsidR="00B81876">
        <w:rPr>
          <w:b/>
          <w:bCs/>
          <w:lang w:val="en-AU"/>
        </w:rPr>
        <w:t xml:space="preserve"> </w:t>
      </w:r>
      <w:r w:rsidRPr="00D77C79" w:rsidR="00C9210C">
        <w:rPr>
          <w:b/>
          <w:bCs/>
          <w:lang w:val="en-AU"/>
        </w:rPr>
        <w:t>eligibility requirements to receive the incentive.</w:t>
      </w:r>
    </w:p>
    <w:p w:rsidR="009A1E41" w:rsidP="00813722" w:rsidRDefault="00C9210C" w14:paraId="56906486" w14:textId="4CCD55E1">
      <w:pPr>
        <w:jc w:val="both"/>
        <w:rPr>
          <w:lang w:val="en-AU"/>
        </w:rPr>
      </w:pPr>
      <w:r>
        <w:rPr>
          <w:lang w:val="en-AU"/>
        </w:rPr>
        <w:t xml:space="preserve">The </w:t>
      </w:r>
      <w:hyperlink w:history="1" r:id="rId19">
        <w:r w:rsidRPr="00CC40D2">
          <w:rPr>
            <w:rStyle w:val="Hyperlink"/>
            <w:lang w:val="en-AU"/>
          </w:rPr>
          <w:t>Recruitment Kit</w:t>
        </w:r>
      </w:hyperlink>
      <w:r>
        <w:rPr>
          <w:lang w:val="en-AU"/>
        </w:rPr>
        <w:t xml:space="preserve"> contains examples of how </w:t>
      </w:r>
      <w:r w:rsidR="003C1731">
        <w:rPr>
          <w:lang w:val="en-AU"/>
        </w:rPr>
        <w:t>Individual Incentives and Educator Individual Incentives</w:t>
      </w:r>
      <w:r>
        <w:rPr>
          <w:lang w:val="en-AU"/>
        </w:rPr>
        <w:t xml:space="preserve"> can be mentioned in job advertisements. </w:t>
      </w:r>
      <w:bookmarkEnd w:id="3"/>
    </w:p>
    <w:p w:rsidRPr="0088606A" w:rsidR="0088606A" w:rsidP="0088606A" w:rsidRDefault="0088606A" w14:paraId="75509B62" w14:textId="77777777">
      <w:pPr>
        <w:rPr>
          <w:lang w:val="en-AU"/>
        </w:rPr>
      </w:pPr>
    </w:p>
    <w:p w:rsidR="00FE36B1" w:rsidP="00691B66" w:rsidRDefault="00C4524C" w14:paraId="63DE3CAE" w14:textId="60707DA1">
      <w:pPr>
        <w:pStyle w:val="Heading3"/>
        <w:rPr>
          <w:rFonts w:cs="Times New Roman (Headings CS)"/>
          <w:color w:val="0090DE" w:themeColor="accent3"/>
          <w:sz w:val="32"/>
          <w:szCs w:val="26"/>
          <w:lang w:val="en-AU"/>
        </w:rPr>
      </w:pPr>
      <w:r>
        <w:rPr>
          <w:rFonts w:cs="Times New Roman (Headings CS)"/>
          <w:color w:val="0090DE" w:themeColor="accent3"/>
          <w:sz w:val="32"/>
          <w:szCs w:val="26"/>
          <w:lang w:val="en-AU"/>
        </w:rPr>
        <w:lastRenderedPageBreak/>
        <w:t>Assisting staff</w:t>
      </w:r>
      <w:r w:rsidR="006902C2">
        <w:rPr>
          <w:rFonts w:cs="Times New Roman (Headings CS)"/>
          <w:color w:val="0090DE" w:themeColor="accent3"/>
          <w:sz w:val="32"/>
          <w:szCs w:val="26"/>
          <w:lang w:val="en-AU"/>
        </w:rPr>
        <w:t xml:space="preserve"> to</w:t>
      </w:r>
      <w:r>
        <w:rPr>
          <w:rFonts w:cs="Times New Roman (Headings CS)"/>
          <w:color w:val="0090DE" w:themeColor="accent3"/>
          <w:sz w:val="32"/>
          <w:szCs w:val="26"/>
          <w:lang w:val="en-AU"/>
        </w:rPr>
        <w:t xml:space="preserve"> submit incentive a</w:t>
      </w:r>
      <w:r w:rsidR="00FE36B1">
        <w:rPr>
          <w:rFonts w:cs="Times New Roman (Headings CS)"/>
          <w:color w:val="0090DE" w:themeColor="accent3"/>
          <w:sz w:val="32"/>
          <w:szCs w:val="26"/>
          <w:lang w:val="en-AU"/>
        </w:rPr>
        <w:t>pplication</w:t>
      </w:r>
      <w:r w:rsidR="006902C2">
        <w:rPr>
          <w:rFonts w:cs="Times New Roman (Headings CS)"/>
          <w:color w:val="0090DE" w:themeColor="accent3"/>
          <w:sz w:val="32"/>
          <w:szCs w:val="26"/>
          <w:lang w:val="en-AU"/>
        </w:rPr>
        <w:t>s</w:t>
      </w:r>
      <w:r w:rsidR="00FE36B1">
        <w:rPr>
          <w:rFonts w:cs="Times New Roman (Headings CS)"/>
          <w:color w:val="0090DE" w:themeColor="accent3"/>
          <w:sz w:val="32"/>
          <w:szCs w:val="26"/>
          <w:lang w:val="en-AU"/>
        </w:rPr>
        <w:t xml:space="preserve"> </w:t>
      </w:r>
    </w:p>
    <w:p w:rsidR="009A1E41" w:rsidP="00813722" w:rsidRDefault="00425095" w14:paraId="2FDD4E20" w14:textId="4FEA9F4D">
      <w:pPr>
        <w:jc w:val="both"/>
        <w:rPr>
          <w:lang w:val="en-AU"/>
        </w:rPr>
      </w:pPr>
      <w:r>
        <w:rPr>
          <w:lang w:val="en-AU"/>
        </w:rPr>
        <w:t xml:space="preserve">Incentive applications </w:t>
      </w:r>
      <w:r w:rsidR="00D22477">
        <w:rPr>
          <w:lang w:val="en-AU"/>
        </w:rPr>
        <w:t>are</w:t>
      </w:r>
      <w:r>
        <w:rPr>
          <w:lang w:val="en-AU"/>
        </w:rPr>
        <w:t xml:space="preserve"> submitted </w:t>
      </w:r>
      <w:hyperlink w:history="1" r:id="rId20">
        <w:r w:rsidRPr="00694B74" w:rsidR="00694B74">
          <w:rPr>
            <w:rStyle w:val="Hyperlink"/>
            <w:lang w:val="en-AU"/>
          </w:rPr>
          <w:t>online</w:t>
        </w:r>
      </w:hyperlink>
      <w:r>
        <w:rPr>
          <w:lang w:val="en-AU"/>
        </w:rPr>
        <w:t xml:space="preserve"> by </w:t>
      </w:r>
      <w:r w:rsidR="00E11C7F">
        <w:rPr>
          <w:lang w:val="en-AU"/>
        </w:rPr>
        <w:t>the applicant</w:t>
      </w:r>
      <w:r w:rsidR="00B86A3E">
        <w:rPr>
          <w:lang w:val="en-AU"/>
        </w:rPr>
        <w:t>, not by the employer</w:t>
      </w:r>
      <w:r>
        <w:rPr>
          <w:lang w:val="en-AU"/>
        </w:rPr>
        <w:t xml:space="preserve">. As part of </w:t>
      </w:r>
      <w:r w:rsidR="00170431">
        <w:rPr>
          <w:lang w:val="en-AU"/>
        </w:rPr>
        <w:t>the</w:t>
      </w:r>
      <w:r>
        <w:rPr>
          <w:lang w:val="en-AU"/>
        </w:rPr>
        <w:t xml:space="preserve"> application, </w:t>
      </w:r>
      <w:r w:rsidR="00BD59E0">
        <w:rPr>
          <w:lang w:val="en-AU"/>
        </w:rPr>
        <w:t>applicants</w:t>
      </w:r>
      <w:r w:rsidR="00170431">
        <w:rPr>
          <w:lang w:val="en-AU"/>
        </w:rPr>
        <w:t xml:space="preserve"> </w:t>
      </w:r>
      <w:r>
        <w:rPr>
          <w:lang w:val="en-AU"/>
        </w:rPr>
        <w:t xml:space="preserve">will require supporting documents from their employer. </w:t>
      </w:r>
    </w:p>
    <w:p w:rsidR="00425095" w:rsidP="00813722" w:rsidRDefault="003A1EAF" w14:paraId="7B9E9D37" w14:textId="55BC322A">
      <w:pPr>
        <w:jc w:val="both"/>
        <w:rPr>
          <w:lang w:val="en-AU"/>
        </w:rPr>
      </w:pPr>
      <w:r>
        <w:rPr>
          <w:lang w:val="en-AU"/>
        </w:rPr>
        <w:t>This includes</w:t>
      </w:r>
      <w:r w:rsidR="00C40DCB">
        <w:rPr>
          <w:lang w:val="en-AU"/>
        </w:rPr>
        <w:t xml:space="preserve"> a completed</w:t>
      </w:r>
      <w:r w:rsidR="00425095">
        <w:rPr>
          <w:lang w:val="en-AU"/>
        </w:rPr>
        <w:t xml:space="preserve"> Employer Declaration Form</w:t>
      </w:r>
      <w:r w:rsidR="00C40DCB">
        <w:rPr>
          <w:lang w:val="en-AU"/>
        </w:rPr>
        <w:t xml:space="preserve">. This form needs to be </w:t>
      </w:r>
      <w:r w:rsidR="001B76DA">
        <w:rPr>
          <w:lang w:val="en-AU"/>
        </w:rPr>
        <w:t>completed</w:t>
      </w:r>
      <w:r w:rsidR="00C40DCB">
        <w:rPr>
          <w:lang w:val="en-AU"/>
        </w:rPr>
        <w:t xml:space="preserve"> for all applications,</w:t>
      </w:r>
      <w:r w:rsidR="00170431">
        <w:rPr>
          <w:lang w:val="en-AU"/>
        </w:rPr>
        <w:t xml:space="preserve"> regardless of the type of incentive being applied for</w:t>
      </w:r>
      <w:r w:rsidR="00425095">
        <w:rPr>
          <w:lang w:val="en-AU"/>
        </w:rPr>
        <w:t>.</w:t>
      </w:r>
    </w:p>
    <w:p w:rsidRPr="00772E38" w:rsidR="00772E38" w:rsidP="00813722" w:rsidRDefault="00D22477" w14:paraId="0713C70C" w14:textId="208739E2">
      <w:pPr>
        <w:jc w:val="both"/>
        <w:rPr>
          <w:bCs/>
          <w:lang w:val="en-AU"/>
        </w:rPr>
      </w:pPr>
      <w:r w:rsidRPr="00312016">
        <w:rPr>
          <w:bCs/>
          <w:lang w:val="en-AU"/>
        </w:rPr>
        <w:t xml:space="preserve">There are two types of Employer Declaration </w:t>
      </w:r>
      <w:r w:rsidRPr="00312016" w:rsidR="003A1EAF">
        <w:rPr>
          <w:bCs/>
          <w:lang w:val="en-AU"/>
        </w:rPr>
        <w:t>Forms</w:t>
      </w:r>
      <w:r w:rsidR="003A1EAF">
        <w:rPr>
          <w:bCs/>
          <w:lang w:val="en-AU"/>
        </w:rPr>
        <w:t>:</w:t>
      </w:r>
      <w:r w:rsidR="00170431">
        <w:rPr>
          <w:bCs/>
          <w:lang w:val="en-AU"/>
        </w:rPr>
        <w:t xml:space="preserve"> </w:t>
      </w:r>
      <w:r w:rsidRPr="00D77C79" w:rsidR="005D34A1">
        <w:t>the Early Childhood Teacher Incentives Program form</w:t>
      </w:r>
      <w:r w:rsidRPr="005D34A1" w:rsidR="00C40DCB">
        <w:rPr>
          <w:bCs/>
          <w:lang w:val="en-AU"/>
        </w:rPr>
        <w:t xml:space="preserve"> </w:t>
      </w:r>
      <w:r w:rsidRPr="005D34A1" w:rsidR="00170431">
        <w:rPr>
          <w:bCs/>
          <w:lang w:val="en-AU"/>
        </w:rPr>
        <w:t xml:space="preserve">and </w:t>
      </w:r>
      <w:r w:rsidRPr="00D77C79" w:rsidR="005D34A1">
        <w:t>Targeted Educator Incentives Program form</w:t>
      </w:r>
      <w:r w:rsidRPr="005D34A1" w:rsidR="00170431">
        <w:rPr>
          <w:bCs/>
          <w:lang w:val="en-AU"/>
        </w:rPr>
        <w:t>.</w:t>
      </w:r>
      <w:r w:rsidR="00170431">
        <w:rPr>
          <w:bCs/>
          <w:lang w:val="en-AU"/>
        </w:rPr>
        <w:t xml:space="preserve"> </w:t>
      </w:r>
      <w:r>
        <w:rPr>
          <w:bCs/>
          <w:lang w:val="en-AU"/>
        </w:rPr>
        <w:t xml:space="preserve">Copies of these forms are </w:t>
      </w:r>
      <w:r w:rsidR="00902BB6">
        <w:rPr>
          <w:bCs/>
          <w:lang w:val="en-AU"/>
        </w:rPr>
        <w:t>provided</w:t>
      </w:r>
      <w:r>
        <w:rPr>
          <w:bCs/>
          <w:lang w:val="en-AU"/>
        </w:rPr>
        <w:t xml:space="preserve"> at the end of this guide for convenience. </w:t>
      </w:r>
    </w:p>
    <w:p w:rsidRPr="00EA4B38" w:rsidR="0054093C" w:rsidP="00EA4B38" w:rsidRDefault="007F3EBC" w14:paraId="1A2B2169" w14:textId="3E6FA767">
      <w:pPr>
        <w:jc w:val="both"/>
        <w:rPr>
          <w:bCs/>
          <w:lang w:val="en-AU"/>
        </w:rPr>
      </w:pPr>
      <w:r>
        <w:rPr>
          <w:b/>
          <w:lang w:val="en-AU"/>
        </w:rPr>
        <w:t>N</w:t>
      </w:r>
      <w:r w:rsidR="002F1359">
        <w:rPr>
          <w:b/>
          <w:lang w:val="en-AU"/>
        </w:rPr>
        <w:t>ote: the</w:t>
      </w:r>
      <w:r w:rsidRPr="002F1359" w:rsidR="002F1359">
        <w:rPr>
          <w:b/>
          <w:lang w:val="en-AU"/>
        </w:rPr>
        <w:t xml:space="preserve"> Employer </w:t>
      </w:r>
      <w:r w:rsidRPr="005E5DCE" w:rsidR="002F1359">
        <w:rPr>
          <w:b/>
          <w:lang w:val="en-AU"/>
        </w:rPr>
        <w:t xml:space="preserve">Declaration Form is an important document as it confirms an incentive applicant’s service and role. This confirmation is used to administer payments </w:t>
      </w:r>
      <w:r w:rsidRPr="005E5DCE" w:rsidR="00D056FF">
        <w:rPr>
          <w:b/>
          <w:lang w:val="en-AU"/>
        </w:rPr>
        <w:t xml:space="preserve">once an incentive has been awarded </w:t>
      </w:r>
      <w:r w:rsidRPr="005E5DCE" w:rsidR="002F1359">
        <w:rPr>
          <w:b/>
          <w:lang w:val="en-AU"/>
        </w:rPr>
        <w:t xml:space="preserve">(refer </w:t>
      </w:r>
      <w:r w:rsidRPr="00C92024" w:rsidR="002F1359">
        <w:rPr>
          <w:b/>
          <w:lang w:val="en-AU"/>
        </w:rPr>
        <w:t>Supporting incentive recipients</w:t>
      </w:r>
      <w:r w:rsidRPr="005E5DCE" w:rsidR="002F1359">
        <w:rPr>
          <w:b/>
          <w:lang w:val="en-AU"/>
        </w:rPr>
        <w:t xml:space="preserve"> for more information).</w:t>
      </w:r>
      <w:r w:rsidRPr="001B76DA" w:rsidR="002F1359">
        <w:rPr>
          <w:bCs/>
          <w:lang w:val="en-AU"/>
        </w:rPr>
        <w:t xml:space="preserve"> </w:t>
      </w:r>
      <w:bookmarkStart w:name="_Supporting_incentive_recipients" w:id="4"/>
      <w:bookmarkEnd w:id="4"/>
    </w:p>
    <w:p w:rsidR="006902C2" w:rsidP="00691B66" w:rsidRDefault="00CE0D7D" w14:paraId="5D5FD96F" w14:textId="38FE9872">
      <w:pPr>
        <w:pStyle w:val="Heading3"/>
        <w:rPr>
          <w:rFonts w:cs="Times New Roman (Headings CS)"/>
          <w:color w:val="0090DE" w:themeColor="accent3"/>
          <w:sz w:val="32"/>
          <w:szCs w:val="26"/>
          <w:lang w:val="en-AU"/>
        </w:rPr>
      </w:pPr>
      <w:bookmarkStart w:name="_Supporting_incentive_recipients_1" w:id="5"/>
      <w:bookmarkEnd w:id="5"/>
      <w:r>
        <w:rPr>
          <w:rFonts w:cs="Times New Roman (Headings CS)"/>
          <w:color w:val="0090DE" w:themeColor="accent3"/>
          <w:sz w:val="32"/>
          <w:szCs w:val="26"/>
          <w:lang w:val="en-AU"/>
        </w:rPr>
        <w:t xml:space="preserve">Supporting </w:t>
      </w:r>
      <w:r w:rsidR="00312016">
        <w:rPr>
          <w:rFonts w:cs="Times New Roman (Headings CS)"/>
          <w:color w:val="0090DE" w:themeColor="accent3"/>
          <w:sz w:val="32"/>
          <w:szCs w:val="26"/>
          <w:lang w:val="en-AU"/>
        </w:rPr>
        <w:t>i</w:t>
      </w:r>
      <w:r>
        <w:rPr>
          <w:rFonts w:cs="Times New Roman (Headings CS)"/>
          <w:color w:val="0090DE" w:themeColor="accent3"/>
          <w:sz w:val="32"/>
          <w:szCs w:val="26"/>
          <w:lang w:val="en-AU"/>
        </w:rPr>
        <w:t>ncentive recipients</w:t>
      </w:r>
    </w:p>
    <w:p w:rsidR="00C62B4B" w:rsidP="00691B66" w:rsidRDefault="00686D68" w14:paraId="78CAD3E7" w14:textId="71134BE8">
      <w:r>
        <w:t xml:space="preserve">Once a candidate has been appointed and been awarded an </w:t>
      </w:r>
      <w:r w:rsidR="00C62B4B">
        <w:t>i</w:t>
      </w:r>
      <w:r>
        <w:t>ncentive, it is essential to support the candidate in their new role to encourage them to stay. This support can include providing mentorship, facilitating professional development opportunities, and ensuring they have the resources needed to succeed</w:t>
      </w:r>
      <w:r w:rsidR="00C62B4B">
        <w:t>.</w:t>
      </w:r>
    </w:p>
    <w:p w:rsidR="0011593E" w:rsidP="00691B66" w:rsidRDefault="0011593E" w14:paraId="748D042E" w14:textId="2559958C">
      <w:r>
        <w:rPr>
          <w:lang w:val="en-AU"/>
        </w:rPr>
        <w:t>As explained in t</w:t>
      </w:r>
      <w:r w:rsidR="00461732">
        <w:rPr>
          <w:lang w:val="en-AU"/>
        </w:rPr>
        <w:t>he</w:t>
      </w:r>
      <w:r w:rsidR="002E24A0">
        <w:rPr>
          <w:lang w:val="en-AU"/>
        </w:rPr>
        <w:t xml:space="preserve"> </w:t>
      </w:r>
      <w:r w:rsidR="002E24A0">
        <w:t>202</w:t>
      </w:r>
      <w:r w:rsidR="00E74EC8">
        <w:t>4</w:t>
      </w:r>
      <w:r w:rsidR="002E24A0">
        <w:t>-2</w:t>
      </w:r>
      <w:r w:rsidR="00E74EC8">
        <w:t>5</w:t>
      </w:r>
      <w:r w:rsidR="002E24A0">
        <w:t xml:space="preserve"> Early Childhood Teacher Incentives Program Guidelines and 202</w:t>
      </w:r>
      <w:r w:rsidR="00E74EC8">
        <w:t>4</w:t>
      </w:r>
      <w:r w:rsidR="002E24A0">
        <w:t>-2</w:t>
      </w:r>
      <w:r w:rsidR="00E74EC8">
        <w:t>5</w:t>
      </w:r>
      <w:r w:rsidR="002E24A0">
        <w:t xml:space="preserve"> Targeted Educator Incentives Program Guidelines</w:t>
      </w:r>
      <w:r w:rsidRPr="00C91B16" w:rsidR="00C91B16">
        <w:t xml:space="preserve"> </w:t>
      </w:r>
      <w:r w:rsidR="00C91B16">
        <w:t xml:space="preserve">on the department’s </w:t>
      </w:r>
      <w:hyperlink w:history="1" r:id="rId21">
        <w:r w:rsidR="00C91B16">
          <w:rPr>
            <w:rStyle w:val="Hyperlink"/>
          </w:rPr>
          <w:t>website</w:t>
        </w:r>
      </w:hyperlink>
      <w:r w:rsidR="002E24A0">
        <w:t xml:space="preserve">, </w:t>
      </w:r>
      <w:r>
        <w:t>incentives are paid in the form of milestones and incentive recipients must provide evidence to receive each milestone payment.</w:t>
      </w:r>
    </w:p>
    <w:p w:rsidR="0011593E" w:rsidP="00691B66" w:rsidRDefault="0011593E" w14:paraId="440C2B56" w14:textId="33873FA7">
      <w:r>
        <w:t xml:space="preserve">The specific evidence required </w:t>
      </w:r>
      <w:r w:rsidR="001D5518">
        <w:t>to receive</w:t>
      </w:r>
      <w:r>
        <w:t xml:space="preserve"> milestone payments is detailed in the Incentive Recipient Agreement, which is a legal document that every incentive applicant must sign to be awarded an incentive. </w:t>
      </w:r>
    </w:p>
    <w:p w:rsidR="005B4485" w:rsidP="0011593E" w:rsidRDefault="001D5518" w14:paraId="3CA736F3" w14:textId="148C99B3">
      <w:r>
        <w:t>In general, the</w:t>
      </w:r>
      <w:r w:rsidR="008B441B">
        <w:t xml:space="preserve"> evidence </w:t>
      </w:r>
      <w:r w:rsidR="0011593E">
        <w:t xml:space="preserve">must show </w:t>
      </w:r>
      <w:r w:rsidRPr="00BD3A53" w:rsidR="0011593E">
        <w:t>that a recipient is still working in</w:t>
      </w:r>
      <w:r w:rsidRPr="00BD3A53" w:rsidR="005B4485">
        <w:t xml:space="preserve"> the same role at the same service</w:t>
      </w:r>
      <w:r>
        <w:t xml:space="preserve">, as identified in the </w:t>
      </w:r>
      <w:r w:rsidR="00B6550C">
        <w:t xml:space="preserve">completed </w:t>
      </w:r>
      <w:r w:rsidR="0011593E">
        <w:t>Employer Declaration form that was submitted as part of the</w:t>
      </w:r>
      <w:r w:rsidR="000423DB">
        <w:t xml:space="preserve"> application process.</w:t>
      </w:r>
    </w:p>
    <w:p w:rsidR="00B6550C" w:rsidP="00B6550C" w:rsidRDefault="00285225" w14:paraId="5A7B9A17" w14:textId="74CAB7A6">
      <w:r>
        <w:rPr>
          <w:b/>
          <w:bCs/>
        </w:rPr>
        <w:t>N</w:t>
      </w:r>
      <w:r w:rsidRPr="000423DB" w:rsidR="000423DB">
        <w:rPr>
          <w:b/>
          <w:bCs/>
        </w:rPr>
        <w:t>ote:</w:t>
      </w:r>
      <w:r w:rsidR="00B6550C">
        <w:rPr>
          <w:b/>
          <w:bCs/>
        </w:rPr>
        <w:t xml:space="preserve"> changes to a recipient’s role or service can impact </w:t>
      </w:r>
      <w:r w:rsidR="001D5518">
        <w:rPr>
          <w:b/>
          <w:bCs/>
        </w:rPr>
        <w:t>their eligibility for an incentive</w:t>
      </w:r>
      <w:r w:rsidR="00B6550C">
        <w:rPr>
          <w:b/>
          <w:bCs/>
        </w:rPr>
        <w:t xml:space="preserve"> and may even result in them losing the incentive.</w:t>
      </w:r>
      <w:r w:rsidRPr="00B6550C" w:rsidR="00B6550C">
        <w:rPr>
          <w:b/>
          <w:bCs/>
        </w:rPr>
        <w:t xml:space="preserve"> </w:t>
      </w:r>
      <w:r w:rsidRPr="00BD3A53" w:rsidR="00B6550C">
        <w:rPr>
          <w:b/>
          <w:bCs/>
        </w:rPr>
        <w:t>This is especially important for Location Incentive and Educator Location Incentive recipients because their incentive is tied to a specific service and cannot be transferred between services.</w:t>
      </w:r>
      <w:r w:rsidR="00B6550C">
        <w:t xml:space="preserve"> </w:t>
      </w:r>
    </w:p>
    <w:p w:rsidR="00B6550C" w:rsidP="0011593E" w:rsidRDefault="00B6550C" w14:paraId="142AF5BB" w14:textId="24231760">
      <w:r>
        <w:t xml:space="preserve">Services and providers </w:t>
      </w:r>
      <w:r w:rsidR="001D5518">
        <w:t>are strongly encouraged to consider how changes to employment conditions may impact an incentive recipient’s eligibility (</w:t>
      </w:r>
      <w:r w:rsidR="007A2320">
        <w:t>e.g.,</w:t>
      </w:r>
      <w:r w:rsidR="001D5518">
        <w:t xml:space="preserve"> reducing hours to be less than 20 per week for a Tier 3 Location Incentive recipient, or transferring a recipient from a Three-Year-Old </w:t>
      </w:r>
      <w:r w:rsidR="00956B2B">
        <w:t xml:space="preserve">Kindergarten </w:t>
      </w:r>
      <w:r w:rsidR="001D5518">
        <w:t>room to a Four-Year-Old</w:t>
      </w:r>
      <w:r w:rsidR="00956B2B">
        <w:t xml:space="preserve"> Kindergarten</w:t>
      </w:r>
      <w:r w:rsidR="001D5518">
        <w:t xml:space="preserve"> room). </w:t>
      </w:r>
    </w:p>
    <w:p w:rsidRPr="00EA4B38" w:rsidR="00507DE6" w:rsidP="00EA4B38" w:rsidRDefault="001D5518" w14:paraId="01F627E6" w14:textId="23473E28">
      <w:r w:rsidR="001D5518">
        <w:rPr/>
        <w:t xml:space="preserve">If a change to employment conditions is unavoidable, services and providers are encouraged to give the incentive recipient adequate forewarning and encourage them to contact </w:t>
      </w:r>
      <w:r w:rsidR="49834DB0">
        <w:rPr/>
        <w:t>BUSY</w:t>
      </w:r>
      <w:r w:rsidR="001D5518">
        <w:rPr/>
        <w:t xml:space="preserve"> </w:t>
      </w:r>
      <w:r w:rsidR="001D5518">
        <w:rPr/>
        <w:t>At</w:t>
      </w:r>
      <w:r w:rsidR="001D5518">
        <w:rPr/>
        <w:t xml:space="preserve"> Work (the program administrator) to discuss their options. </w:t>
      </w:r>
    </w:p>
    <w:p w:rsidR="002A4D34" w:rsidP="002A4D34" w:rsidRDefault="002A4D34" w14:paraId="1D2ABC81" w14:textId="38111241">
      <w:pPr>
        <w:pStyle w:val="Heading3"/>
        <w:rPr>
          <w:rFonts w:cs="Times New Roman (Headings CS)"/>
          <w:color w:val="0090DE" w:themeColor="accent3"/>
          <w:sz w:val="32"/>
          <w:szCs w:val="26"/>
          <w:lang w:val="en-AU"/>
        </w:rPr>
      </w:pPr>
      <w:r>
        <w:rPr>
          <w:rFonts w:cs="Times New Roman (Headings CS)"/>
          <w:color w:val="0090DE" w:themeColor="accent3"/>
          <w:sz w:val="32"/>
          <w:szCs w:val="26"/>
          <w:lang w:val="en-AU"/>
        </w:rPr>
        <w:t>Further information</w:t>
      </w:r>
    </w:p>
    <w:p w:rsidR="009A1E41" w:rsidP="00813722" w:rsidRDefault="009A1E41" w14:paraId="3F0CFA9C" w14:textId="56BC2841">
      <w:pPr>
        <w:jc w:val="both"/>
        <w:rPr>
          <w:b/>
          <w:lang w:val="en-AU"/>
        </w:rPr>
      </w:pPr>
      <w:r w:rsidRPr="009A1E41">
        <w:rPr>
          <w:bCs/>
          <w:lang w:val="en-AU"/>
        </w:rPr>
        <w:t>For more information about the incentives programs (including eligibility requirements, application processes</w:t>
      </w:r>
      <w:r w:rsidR="007F3EBC">
        <w:rPr>
          <w:bCs/>
          <w:lang w:val="en-AU"/>
        </w:rPr>
        <w:t>,</w:t>
      </w:r>
      <w:r w:rsidR="008B441B">
        <w:rPr>
          <w:bCs/>
          <w:lang w:val="en-AU"/>
        </w:rPr>
        <w:t xml:space="preserve"> </w:t>
      </w:r>
      <w:r w:rsidR="007F3EBC">
        <w:rPr>
          <w:bCs/>
          <w:lang w:val="en-AU"/>
        </w:rPr>
        <w:t>m</w:t>
      </w:r>
      <w:r w:rsidR="008B441B">
        <w:rPr>
          <w:bCs/>
          <w:lang w:val="en-AU"/>
        </w:rPr>
        <w:t>ilestone payments</w:t>
      </w:r>
      <w:r w:rsidRPr="009A1E41">
        <w:rPr>
          <w:bCs/>
          <w:lang w:val="en-AU"/>
        </w:rPr>
        <w:t xml:space="preserve"> etc.),</w:t>
      </w:r>
      <w:r>
        <w:rPr>
          <w:b/>
          <w:lang w:val="en-AU"/>
        </w:rPr>
        <w:t xml:space="preserve"> </w:t>
      </w:r>
      <w:r>
        <w:t xml:space="preserve">please read the guidelines for each incentives program on the department’s </w:t>
      </w:r>
      <w:hyperlink w:history="1" r:id="rId22">
        <w:r>
          <w:rPr>
            <w:rStyle w:val="Hyperlink"/>
          </w:rPr>
          <w:t>website</w:t>
        </w:r>
      </w:hyperlink>
      <w:r>
        <w:t>.</w:t>
      </w:r>
    </w:p>
    <w:p w:rsidRPr="002A4D34" w:rsidR="00426B37" w:rsidP="00813722" w:rsidRDefault="002A4D34" w14:paraId="1B17556E" w14:textId="44480E80">
      <w:pPr>
        <w:jc w:val="both"/>
        <w:rPr>
          <w:b/>
          <w:lang w:val="en-AU"/>
        </w:rPr>
      </w:pPr>
      <w:r w:rsidRPr="002A4D34">
        <w:rPr>
          <w:lang w:val="en-AU"/>
        </w:rPr>
        <w:t xml:space="preserve">If </w:t>
      </w:r>
      <w:r>
        <w:rPr>
          <w:lang w:val="en-AU"/>
        </w:rPr>
        <w:t>services and providers</w:t>
      </w:r>
      <w:r w:rsidRPr="002A4D34">
        <w:rPr>
          <w:lang w:val="en-AU"/>
        </w:rPr>
        <w:t xml:space="preserve"> need support </w:t>
      </w:r>
      <w:r w:rsidR="00B86A3E">
        <w:rPr>
          <w:lang w:val="en-AU"/>
        </w:rPr>
        <w:t xml:space="preserve">to </w:t>
      </w:r>
      <w:r w:rsidRPr="002A4D34">
        <w:rPr>
          <w:lang w:val="en-AU"/>
        </w:rPr>
        <w:t xml:space="preserve">plan staffing needs for next year, </w:t>
      </w:r>
      <w:r>
        <w:rPr>
          <w:lang w:val="en-AU"/>
        </w:rPr>
        <w:t xml:space="preserve">they should </w:t>
      </w:r>
      <w:r w:rsidRPr="002A4D34">
        <w:rPr>
          <w:lang w:val="en-AU"/>
        </w:rPr>
        <w:t xml:space="preserve">speak with the department’s </w:t>
      </w:r>
      <w:hyperlink w:history="1" r:id="rId23">
        <w:r w:rsidRPr="002A4D34">
          <w:rPr>
            <w:rStyle w:val="Hyperlink"/>
            <w:lang w:val="en-AU"/>
          </w:rPr>
          <w:t>Early Childhood Improvement Branch</w:t>
        </w:r>
      </w:hyperlink>
      <w:r w:rsidRPr="002A4D34">
        <w:rPr>
          <w:lang w:val="en-AU"/>
        </w:rPr>
        <w:t xml:space="preserve"> in </w:t>
      </w:r>
      <w:r>
        <w:rPr>
          <w:lang w:val="en-AU"/>
        </w:rPr>
        <w:t>their</w:t>
      </w:r>
      <w:r w:rsidRPr="002A4D34">
        <w:rPr>
          <w:lang w:val="en-AU"/>
        </w:rPr>
        <w:t xml:space="preserve"> area</w:t>
      </w:r>
      <w:r>
        <w:rPr>
          <w:lang w:val="en-AU"/>
        </w:rPr>
        <w:t>.</w:t>
      </w:r>
    </w:p>
    <w:p w:rsidR="0088606A" w:rsidP="00813722" w:rsidRDefault="005D5410" w14:paraId="325D3A60" w14:textId="75192D93">
      <w:pPr>
        <w:jc w:val="both"/>
        <w:rPr>
          <w:lang w:val="en-AU"/>
        </w:rPr>
      </w:pPr>
      <w:r w:rsidRPr="76BE1484" w:rsidR="005D5410">
        <w:rPr>
          <w:lang w:val="en-AU"/>
        </w:rPr>
        <w:t xml:space="preserve">If staff have any questions about </w:t>
      </w:r>
      <w:r w:rsidRPr="76BE1484" w:rsidR="00D76991">
        <w:rPr>
          <w:lang w:val="en-AU"/>
        </w:rPr>
        <w:t xml:space="preserve">the </w:t>
      </w:r>
      <w:r w:rsidRPr="76BE1484" w:rsidR="00D76991">
        <w:rPr>
          <w:lang w:val="en-AU"/>
        </w:rPr>
        <w:t>incentives</w:t>
      </w:r>
      <w:r w:rsidRPr="76BE1484" w:rsidR="00D76991">
        <w:rPr>
          <w:lang w:val="en-AU"/>
        </w:rPr>
        <w:t xml:space="preserve"> programs (including eligibility requirements and the application process), </w:t>
      </w:r>
      <w:r w:rsidRPr="76BE1484" w:rsidR="00574518">
        <w:rPr>
          <w:lang w:val="en-AU"/>
        </w:rPr>
        <w:t xml:space="preserve">the service should </w:t>
      </w:r>
      <w:r w:rsidRPr="76BE1484" w:rsidR="00D76991">
        <w:rPr>
          <w:lang w:val="en-AU"/>
        </w:rPr>
        <w:t xml:space="preserve">encourage them to contact </w:t>
      </w:r>
      <w:r w:rsidRPr="76BE1484" w:rsidR="49834DB0">
        <w:rPr>
          <w:lang w:val="en-AU"/>
        </w:rPr>
        <w:t>BUSY</w:t>
      </w:r>
      <w:r w:rsidRPr="76BE1484" w:rsidR="00D76991">
        <w:rPr>
          <w:lang w:val="en-AU"/>
        </w:rPr>
        <w:t xml:space="preserve"> </w:t>
      </w:r>
      <w:r w:rsidRPr="76BE1484" w:rsidR="00D76991">
        <w:rPr>
          <w:lang w:val="en-AU"/>
        </w:rPr>
        <w:t>At</w:t>
      </w:r>
      <w:r w:rsidRPr="76BE1484" w:rsidR="00D76991">
        <w:rPr>
          <w:lang w:val="en-AU"/>
        </w:rPr>
        <w:t xml:space="preserve"> Work at </w:t>
      </w:r>
      <w:hyperlink r:id="R391b97d4b5044162">
        <w:r w:rsidRPr="76BE1484" w:rsidR="00D76991">
          <w:rPr>
            <w:rStyle w:val="Hyperlink"/>
            <w:lang w:val="en-AU"/>
          </w:rPr>
          <w:t>EC.Financial.Support@education.vic.gov.au</w:t>
        </w:r>
      </w:hyperlink>
      <w:r w:rsidRPr="76BE1484" w:rsidR="00D76991">
        <w:rPr>
          <w:lang w:val="en-AU"/>
        </w:rPr>
        <w:t xml:space="preserve"> or </w:t>
      </w:r>
      <w:r w:rsidRPr="76BE1484" w:rsidR="00D76991">
        <w:rPr>
          <w:lang w:val="en-AU"/>
        </w:rPr>
        <w:t>1300 161 396</w:t>
      </w:r>
      <w:r w:rsidRPr="76BE1484" w:rsidR="00D76991">
        <w:rPr>
          <w:lang w:val="en-AU"/>
        </w:rPr>
        <w:t>.</w:t>
      </w:r>
    </w:p>
    <w:p w:rsidR="001D5518" w:rsidP="00691B66" w:rsidRDefault="001D5518" w14:paraId="58DCFFBC" w14:textId="77777777">
      <w:pPr>
        <w:pStyle w:val="Copyrighttext"/>
        <w:spacing w:after="120"/>
      </w:pPr>
    </w:p>
    <w:p w:rsidR="0088606A" w:rsidP="00691B66" w:rsidRDefault="0088606A" w14:paraId="0607954B" w14:textId="77777777">
      <w:pPr>
        <w:pStyle w:val="Copyrighttext"/>
        <w:spacing w:after="120"/>
      </w:pPr>
    </w:p>
    <w:p w:rsidRPr="00E34721" w:rsidR="00426B37" w:rsidP="00691B66" w:rsidRDefault="00426B37" w14:paraId="30B76BCC" w14:textId="7EC46538">
      <w:pPr>
        <w:pStyle w:val="Copyrighttext"/>
        <w:spacing w:after="120"/>
        <w:rPr>
          <w:rFonts w:cstheme="minorHAnsi"/>
        </w:rPr>
      </w:pPr>
      <w:r w:rsidRPr="00D11AD2">
        <w:t>© State of Victoria (Department of Education) 202</w:t>
      </w:r>
      <w:r w:rsidR="00B71429">
        <w:t>4</w:t>
      </w:r>
      <w:r w:rsidRPr="00D11AD2">
        <w:t xml:space="preserve">. </w:t>
      </w:r>
      <w:r w:rsidRPr="00D11AD2">
        <w:rPr>
          <w:rFonts w:cstheme="minorHAnsi"/>
          <w:color w:val="000000"/>
        </w:rPr>
        <w:t>Except</w:t>
      </w:r>
      <w:r w:rsidRPr="00E34721">
        <w:rPr>
          <w:rFonts w:cstheme="minorHAnsi"/>
          <w:color w:val="000000"/>
        </w:rPr>
        <w:t xml:space="preserve"> where otherwise </w:t>
      </w:r>
      <w:hyperlink w:history="1" r:id="rId25">
        <w:r w:rsidRPr="00E34721">
          <w:rPr>
            <w:rStyle w:val="Hyperlink"/>
            <w:rFonts w:cstheme="minorHAnsi"/>
          </w:rPr>
          <w:t>noted,</w:t>
        </w:r>
      </w:hyperlink>
      <w:r w:rsidRPr="00E34721">
        <w:rPr>
          <w:rFonts w:cstheme="minorHAnsi"/>
          <w:color w:val="000000"/>
        </w:rPr>
        <w:t xml:space="preserve"> material in this document is provided under a</w:t>
      </w:r>
      <w:r>
        <w:rPr>
          <w:rFonts w:cstheme="minorHAnsi"/>
          <w:color w:val="000000"/>
        </w:rPr>
        <w:br/>
      </w:r>
      <w:r w:rsidRPr="00E34721">
        <w:rPr>
          <w:rFonts w:cstheme="minorHAnsi"/>
          <w:color w:val="000000"/>
        </w:rPr>
        <w:t> </w:t>
      </w:r>
      <w:hyperlink w:history="1" r:id="rId26">
        <w:r w:rsidRPr="00E34721">
          <w:rPr>
            <w:rStyle w:val="Hyperlink"/>
            <w:rFonts w:cstheme="minorHAnsi"/>
          </w:rPr>
          <w:t>Creative Commons Attribution 4.0 International</w:t>
        </w:r>
      </w:hyperlink>
      <w:r w:rsidRPr="00E34721">
        <w:rPr>
          <w:rFonts w:cstheme="minorHAnsi"/>
        </w:rPr>
        <w:t xml:space="preserve"> </w:t>
      </w:r>
      <w:r w:rsidRPr="00E34721">
        <w:rPr>
          <w:rFonts w:cstheme="minorHAnsi"/>
          <w:color w:val="000000"/>
        </w:rPr>
        <w:t>Please check the full </w:t>
      </w:r>
      <w:hyperlink w:history="1" r:id="rId27">
        <w:r w:rsidRPr="00E34721">
          <w:rPr>
            <w:rStyle w:val="Hyperlink"/>
            <w:rFonts w:cstheme="minorHAnsi"/>
          </w:rPr>
          <w:t>copyright notice </w:t>
        </w:r>
      </w:hyperlink>
    </w:p>
    <w:p w:rsidR="00426B37" w:rsidP="00691B66" w:rsidRDefault="00426B37" w14:paraId="4B57BD92" w14:textId="6325CCB2">
      <w:pPr>
        <w:rPr>
          <w:lang w:val="en-AU"/>
        </w:rPr>
        <w:sectPr w:rsidR="00426B37" w:rsidSect="00B50BA9">
          <w:headerReference w:type="even" r:id="rId28"/>
          <w:headerReference w:type="default" r:id="rId29"/>
          <w:footerReference w:type="even" r:id="rId30"/>
          <w:footerReference w:type="default" r:id="rId31"/>
          <w:headerReference w:type="first" r:id="rId32"/>
          <w:footerReference w:type="first" r:id="rId33"/>
          <w:pgSz w:w="11900" w:h="16840" w:orient="portrait"/>
          <w:pgMar w:top="1985" w:right="1134" w:bottom="993" w:left="1134" w:header="709" w:footer="493" w:gutter="0"/>
          <w:cols w:space="708"/>
          <w:docGrid w:linePitch="360"/>
        </w:sectPr>
      </w:pPr>
    </w:p>
    <w:p w:rsidRPr="00C40DCB" w:rsidR="00777A0C" w:rsidP="00C40DCB" w:rsidRDefault="00777A0C" w14:paraId="1F729FCD" w14:textId="77777777">
      <w:pPr>
        <w:pStyle w:val="Heading2"/>
      </w:pPr>
      <w:bookmarkStart w:name="_EARLY_CHILDHOOD_TEACHER" w:id="6"/>
      <w:bookmarkEnd w:id="6"/>
      <w:r w:rsidRPr="00C40DCB">
        <w:lastRenderedPageBreak/>
        <w:t>EARLY CHILDHOOD TEACHER INCENTIVE PROGRAM</w:t>
      </w:r>
    </w:p>
    <w:p w:rsidRPr="003C3E38" w:rsidR="00A95E3B" w:rsidP="00A95E3B" w:rsidRDefault="00A95E3B" w14:paraId="475F272B" w14:textId="77777777">
      <w:pPr>
        <w:rPr>
          <w:lang w:val="en-AU"/>
        </w:rPr>
      </w:pPr>
      <w:bookmarkStart w:name="_TARGETED_EDUCATOR_INCENTIVES" w:id="7"/>
      <w:bookmarkEnd w:id="7"/>
      <w:r w:rsidRPr="003C3E38">
        <w:rPr>
          <w:rFonts w:cs="Times New Roman (Headings CS)" w:asciiTheme="majorHAnsi" w:hAnsiTheme="majorHAnsi" w:eastAsiaTheme="majorEastAsia"/>
          <w:b/>
          <w:color w:val="86189C" w:themeColor="accent2"/>
          <w:sz w:val="48"/>
          <w:szCs w:val="32"/>
          <w:lang w:val="en-AU"/>
        </w:rPr>
        <w:t>EMPLOYER DECLARATION</w:t>
      </w:r>
    </w:p>
    <w:p w:rsidR="00A95E3B" w:rsidP="00A95E3B" w:rsidRDefault="00A95E3B" w14:paraId="286E81A0" w14:textId="77777777">
      <w:pPr>
        <w:pStyle w:val="Intro"/>
      </w:pPr>
      <w:r>
        <w:t>To be signed by an authorised representative of the early childhood teacher’s employer. This form can be completed in hard copy or electronically.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Teacher details"/>
        <w:tblDescription w:val="This table provides a template to record the teacher's name, and the name and address of their service"/>
      </w:tblPr>
      <w:tblGrid>
        <w:gridCol w:w="2405"/>
        <w:gridCol w:w="7217"/>
      </w:tblGrid>
      <w:tr w:rsidR="00A95E3B" w:rsidTr="000F63DE" w14:paraId="0989D905" w14:textId="77777777">
        <w:tc>
          <w:tcPr>
            <w:tcW w:w="2405" w:type="dxa"/>
          </w:tcPr>
          <w:p w:rsidR="00A95E3B" w:rsidP="000F63DE" w:rsidRDefault="00A95E3B" w14:paraId="326FAB45" w14:textId="77777777">
            <w:r>
              <w:t>Name of teacher</w:t>
            </w:r>
          </w:p>
        </w:tc>
        <w:tc>
          <w:tcPr>
            <w:tcW w:w="7217" w:type="dxa"/>
          </w:tcPr>
          <w:p w:rsidR="00A95E3B" w:rsidP="000F63DE" w:rsidRDefault="00A95E3B" w14:paraId="038E6A1F" w14:textId="77777777"/>
        </w:tc>
      </w:tr>
      <w:tr w:rsidR="00A95E3B" w:rsidTr="00D77C79" w14:paraId="482019D7" w14:textId="77777777">
        <w:trPr>
          <w:trHeight w:val="433"/>
        </w:trPr>
        <w:tc>
          <w:tcPr>
            <w:tcW w:w="2405" w:type="dxa"/>
          </w:tcPr>
          <w:p w:rsidR="00A95E3B" w:rsidP="000F63DE" w:rsidRDefault="00FC166B" w14:paraId="085744CF" w14:textId="37D7E9E2">
            <w:r>
              <w:t>Service name</w:t>
            </w:r>
          </w:p>
        </w:tc>
        <w:tc>
          <w:tcPr>
            <w:tcW w:w="7217" w:type="dxa"/>
          </w:tcPr>
          <w:p w:rsidR="00A95E3B" w:rsidP="000F63DE" w:rsidRDefault="00A95E3B" w14:paraId="0F804D3F" w14:textId="77777777"/>
        </w:tc>
      </w:tr>
      <w:tr w:rsidR="0037026B" w:rsidTr="000F63DE" w14:paraId="49DD990C" w14:textId="77777777">
        <w:tc>
          <w:tcPr>
            <w:tcW w:w="2405" w:type="dxa"/>
          </w:tcPr>
          <w:p w:rsidR="0037026B" w:rsidP="000F63DE" w:rsidRDefault="0037026B" w14:paraId="0ECC3AEC" w14:textId="514A61EA">
            <w:r>
              <w:t>Service ID</w:t>
            </w:r>
          </w:p>
        </w:tc>
        <w:tc>
          <w:tcPr>
            <w:tcW w:w="7217" w:type="dxa"/>
          </w:tcPr>
          <w:p w:rsidR="0037026B" w:rsidP="000F63DE" w:rsidRDefault="0037026B" w14:paraId="4BFD2768" w14:textId="77777777"/>
        </w:tc>
      </w:tr>
      <w:tr w:rsidR="0037026B" w:rsidTr="000F63DE" w14:paraId="232316E3" w14:textId="77777777">
        <w:tc>
          <w:tcPr>
            <w:tcW w:w="2405" w:type="dxa"/>
          </w:tcPr>
          <w:p w:rsidR="0037026B" w:rsidP="000F63DE" w:rsidRDefault="006A206C" w14:paraId="74B7B32B" w14:textId="0B11B09C">
            <w:r>
              <w:t>Service address</w:t>
            </w:r>
          </w:p>
        </w:tc>
        <w:tc>
          <w:tcPr>
            <w:tcW w:w="7217" w:type="dxa"/>
          </w:tcPr>
          <w:p w:rsidR="0037026B" w:rsidP="000F63DE" w:rsidRDefault="0037026B" w14:paraId="4661706E" w14:textId="77777777"/>
        </w:tc>
      </w:tr>
    </w:tbl>
    <w:p w:rsidR="00A95E3B" w:rsidP="00A95E3B" w:rsidRDefault="00A95E3B" w14:paraId="128C308A" w14:textId="77777777">
      <w:pPr>
        <w:pStyle w:val="Heading3"/>
      </w:pPr>
    </w:p>
    <w:p w:rsidRPr="0018244F" w:rsidR="00A95E3B" w:rsidP="00A95E3B" w:rsidRDefault="00A95E3B" w14:paraId="272ED309" w14:textId="77777777">
      <w:pPr>
        <w:pStyle w:val="Heading3"/>
      </w:pPr>
      <w:r>
        <w:t>Declaration – authorised representative of employer</w:t>
      </w:r>
    </w:p>
    <w:p w:rsidR="00A95E3B" w:rsidP="00A95E3B" w:rsidRDefault="00A95E3B" w14:paraId="4A62BCE3" w14:textId="4B406F96">
      <w:pPr>
        <w:spacing w:line="360" w:lineRule="auto"/>
        <w:rPr>
          <w:sz w:val="24"/>
        </w:rPr>
      </w:pPr>
      <w:r>
        <w:rPr>
          <w:sz w:val="24"/>
        </w:rPr>
        <w:t>I confirm that ____________________</w:t>
      </w:r>
      <w:r w:rsidRPr="0018244F">
        <w:rPr>
          <w:sz w:val="24"/>
        </w:rPr>
        <w:t xml:space="preserve"> is filling a vacant </w:t>
      </w:r>
      <w:r>
        <w:rPr>
          <w:sz w:val="24"/>
        </w:rPr>
        <w:t>role</w:t>
      </w:r>
      <w:r w:rsidRPr="0018244F">
        <w:rPr>
          <w:sz w:val="24"/>
        </w:rPr>
        <w:t xml:space="preserve"> </w:t>
      </w:r>
      <w:r>
        <w:rPr>
          <w:sz w:val="24"/>
        </w:rPr>
        <w:t xml:space="preserve">as an early childhood teacher in a </w:t>
      </w:r>
      <w:r w:rsidRPr="001D3131">
        <w:rPr>
          <w:sz w:val="24"/>
        </w:rPr>
        <w:t>funded</w:t>
      </w:r>
      <w:r>
        <w:rPr>
          <w:sz w:val="24"/>
        </w:rPr>
        <w:t xml:space="preserve"> </w:t>
      </w:r>
      <w:r w:rsidRPr="00320667">
        <w:rPr>
          <w:sz w:val="24"/>
          <w:u w:val="single"/>
        </w:rPr>
        <w:t xml:space="preserve">Three-Year-Old / </w:t>
      </w:r>
      <w:r w:rsidR="00A50603">
        <w:rPr>
          <w:sz w:val="24"/>
          <w:u w:val="single"/>
        </w:rPr>
        <w:t>Mixed-Age /</w:t>
      </w:r>
      <w:r w:rsidR="00E2438C">
        <w:rPr>
          <w:sz w:val="24"/>
          <w:u w:val="single"/>
        </w:rPr>
        <w:t xml:space="preserve"> Pre-Prep </w:t>
      </w:r>
      <w:r w:rsidR="00607AF7">
        <w:rPr>
          <w:sz w:val="24"/>
          <w:u w:val="single"/>
        </w:rPr>
        <w:t xml:space="preserve">/ </w:t>
      </w:r>
      <w:r w:rsidRPr="00320667">
        <w:rPr>
          <w:sz w:val="24"/>
          <w:u w:val="single"/>
        </w:rPr>
        <w:t xml:space="preserve">Four-Year-Old </w:t>
      </w:r>
      <w:r w:rsidRPr="00320667">
        <w:rPr>
          <w:i/>
          <w:iCs/>
          <w:sz w:val="24"/>
        </w:rPr>
        <w:t>(circle response)</w:t>
      </w:r>
      <w:r>
        <w:rPr>
          <w:sz w:val="24"/>
        </w:rPr>
        <w:t xml:space="preserve"> kindergarten program at the above-mentioned service</w:t>
      </w:r>
      <w:r w:rsidRPr="00A00011">
        <w:rPr>
          <w:sz w:val="24"/>
        </w:rPr>
        <w:t>.</w:t>
      </w:r>
      <w:r w:rsidRPr="00E847F3">
        <w:rPr>
          <w:sz w:val="24"/>
        </w:rPr>
        <w:t xml:space="preserve"> </w:t>
      </w:r>
    </w:p>
    <w:p w:rsidR="00A95E3B" w:rsidP="00A95E3B" w:rsidRDefault="00A95E3B" w14:paraId="48F52848" w14:textId="0205ABC2">
      <w:pPr>
        <w:spacing w:line="360" w:lineRule="auto"/>
        <w:rPr>
          <w:sz w:val="24"/>
        </w:rPr>
      </w:pPr>
      <w:r w:rsidRPr="004B1C85">
        <w:rPr>
          <w:b/>
          <w:bCs/>
          <w:sz w:val="24"/>
        </w:rPr>
        <w:t>If you circled Four-Year-Old kindergarten program:</w:t>
      </w:r>
      <w:r>
        <w:rPr>
          <w:sz w:val="24"/>
        </w:rPr>
        <w:t xml:space="preserve"> I confirm the teacher has relocated from interstate or overseas, their role supports the Three-Year-Old kindergarten program and/or they will teach Early Start Kindergarten children aged three-years.</w:t>
      </w:r>
    </w:p>
    <w:p w:rsidRPr="004E138D" w:rsidR="00A95E3B" w:rsidP="00A95E3B" w:rsidRDefault="00A95E3B" w14:paraId="00172781" w14:textId="77777777">
      <w:pPr>
        <w:spacing w:line="360" w:lineRule="auto"/>
        <w:rPr>
          <w:sz w:val="24"/>
        </w:rPr>
      </w:pPr>
      <w:r w:rsidRPr="00320667">
        <w:rPr>
          <w:b/>
          <w:bCs/>
          <w:sz w:val="24"/>
        </w:rPr>
        <w:t>If the application is for a Tier 3 ($50,000) Location Incentive</w:t>
      </w:r>
      <w:r>
        <w:rPr>
          <w:b/>
          <w:bCs/>
          <w:sz w:val="24"/>
        </w:rPr>
        <w:t>:</w:t>
      </w:r>
      <w:r>
        <w:rPr>
          <w:sz w:val="24"/>
        </w:rPr>
        <w:t xml:space="preserve"> I confirm that the role is for a minimum of 20 hours of employment per week.</w:t>
      </w:r>
    </w:p>
    <w:p w:rsidRPr="009D6B2A" w:rsidR="00A95E3B" w:rsidP="00A95E3B" w:rsidRDefault="00A95E3B" w14:paraId="13532F12" w14:textId="77777777">
      <w:pPr>
        <w:jc w:val="right"/>
        <w:rPr>
          <w:b/>
        </w:rPr>
      </w:pPr>
      <w:r w:rsidRPr="009D6B2A">
        <w:rPr>
          <w:b/>
        </w:rPr>
        <w:t>Signed</w:t>
      </w:r>
    </w:p>
    <w:p w:rsidR="00A95E3B" w:rsidP="00A95E3B" w:rsidRDefault="00A95E3B" w14:paraId="794189A6" w14:textId="77777777">
      <w:pPr>
        <w:jc w:val="right"/>
      </w:pPr>
      <w:r>
        <w:t>[dd/mm/</w:t>
      </w:r>
      <w:proofErr w:type="spellStart"/>
      <w:r>
        <w:t>yyyy</w:t>
      </w:r>
      <w:proofErr w:type="spellEnd"/>
      <w: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Employer details"/>
        <w:tblDescription w:val="This form provides space to write the name of the employer representative, their position, phone number and email address. It also includes space to record the employer name and address if this is different to the service listed above. "/>
      </w:tblPr>
      <w:tblGrid>
        <w:gridCol w:w="2122"/>
        <w:gridCol w:w="7500"/>
      </w:tblGrid>
      <w:tr w:rsidR="00A95E3B" w:rsidTr="000F63DE" w14:paraId="043C6342" w14:textId="77777777">
        <w:tc>
          <w:tcPr>
            <w:tcW w:w="2122" w:type="dxa"/>
          </w:tcPr>
          <w:p w:rsidR="00A95E3B" w:rsidP="000F63DE" w:rsidRDefault="00A95E3B" w14:paraId="624A9112" w14:textId="77777777">
            <w:r>
              <w:t xml:space="preserve">Name of employer representative </w:t>
            </w:r>
          </w:p>
        </w:tc>
        <w:tc>
          <w:tcPr>
            <w:tcW w:w="7500" w:type="dxa"/>
          </w:tcPr>
          <w:p w:rsidR="00A95E3B" w:rsidP="000F63DE" w:rsidRDefault="00A95E3B" w14:paraId="61AC393A" w14:textId="77777777"/>
          <w:p w:rsidR="00A95E3B" w:rsidP="000F63DE" w:rsidRDefault="00A95E3B" w14:paraId="271C502C" w14:textId="77777777"/>
        </w:tc>
      </w:tr>
      <w:tr w:rsidR="00A95E3B" w:rsidTr="000F63DE" w14:paraId="497EF269" w14:textId="77777777">
        <w:tc>
          <w:tcPr>
            <w:tcW w:w="2122" w:type="dxa"/>
          </w:tcPr>
          <w:p w:rsidR="00A95E3B" w:rsidP="000F63DE" w:rsidRDefault="00A95E3B" w14:paraId="1BB88217" w14:textId="77777777">
            <w:r>
              <w:t xml:space="preserve">Position </w:t>
            </w:r>
          </w:p>
          <w:p w:rsidR="00A95E3B" w:rsidP="000F63DE" w:rsidRDefault="00A95E3B" w14:paraId="10637F28" w14:textId="77777777"/>
        </w:tc>
        <w:tc>
          <w:tcPr>
            <w:tcW w:w="7500" w:type="dxa"/>
          </w:tcPr>
          <w:p w:rsidR="00A95E3B" w:rsidP="000F63DE" w:rsidRDefault="00A95E3B" w14:paraId="5411C9FE" w14:textId="77777777"/>
        </w:tc>
      </w:tr>
      <w:tr w:rsidR="00A95E3B" w:rsidTr="000F63DE" w14:paraId="00EF349D" w14:textId="77777777">
        <w:tc>
          <w:tcPr>
            <w:tcW w:w="2122" w:type="dxa"/>
          </w:tcPr>
          <w:p w:rsidR="00A95E3B" w:rsidP="000F63DE" w:rsidRDefault="00A95E3B" w14:paraId="26267785" w14:textId="77777777">
            <w:r>
              <w:t xml:space="preserve">Phone number </w:t>
            </w:r>
          </w:p>
          <w:p w:rsidR="00A95E3B" w:rsidP="000F63DE" w:rsidRDefault="00A95E3B" w14:paraId="2CC3E6D6" w14:textId="77777777"/>
        </w:tc>
        <w:tc>
          <w:tcPr>
            <w:tcW w:w="7500" w:type="dxa"/>
          </w:tcPr>
          <w:p w:rsidR="00A95E3B" w:rsidP="000F63DE" w:rsidRDefault="00A95E3B" w14:paraId="727B5816" w14:textId="77777777"/>
        </w:tc>
      </w:tr>
      <w:tr w:rsidR="00A95E3B" w:rsidTr="000F63DE" w14:paraId="19B31922" w14:textId="77777777">
        <w:tc>
          <w:tcPr>
            <w:tcW w:w="2122" w:type="dxa"/>
          </w:tcPr>
          <w:p w:rsidR="00A95E3B" w:rsidP="000F63DE" w:rsidRDefault="00A95E3B" w14:paraId="73C21ECF" w14:textId="77777777">
            <w:r>
              <w:t>Email address</w:t>
            </w:r>
          </w:p>
          <w:p w:rsidR="00A95E3B" w:rsidP="000F63DE" w:rsidRDefault="00A95E3B" w14:paraId="7924D8BE" w14:textId="77777777"/>
        </w:tc>
        <w:tc>
          <w:tcPr>
            <w:tcW w:w="7500" w:type="dxa"/>
          </w:tcPr>
          <w:p w:rsidR="00A95E3B" w:rsidP="000F63DE" w:rsidRDefault="00A95E3B" w14:paraId="159BEBD5" w14:textId="77777777"/>
        </w:tc>
      </w:tr>
      <w:tr w:rsidR="00A95E3B" w:rsidTr="000F63DE" w14:paraId="5D0252AF" w14:textId="77777777">
        <w:tc>
          <w:tcPr>
            <w:tcW w:w="2122" w:type="dxa"/>
          </w:tcPr>
          <w:p w:rsidR="00A95E3B" w:rsidP="000F63DE" w:rsidRDefault="00A95E3B" w14:paraId="06D7DD29" w14:textId="77777777">
            <w:r>
              <w:t xml:space="preserve">Employer name and address </w:t>
            </w:r>
            <w:r>
              <w:br/>
            </w:r>
            <w:r w:rsidRPr="004E138D">
              <w:t>(if different to service)</w:t>
            </w:r>
            <w:r>
              <w:t xml:space="preserve"> </w:t>
            </w:r>
          </w:p>
        </w:tc>
        <w:tc>
          <w:tcPr>
            <w:tcW w:w="7500" w:type="dxa"/>
          </w:tcPr>
          <w:p w:rsidR="00A95E3B" w:rsidP="000F63DE" w:rsidRDefault="00A95E3B" w14:paraId="224C1D07" w14:textId="77777777"/>
        </w:tc>
      </w:tr>
    </w:tbl>
    <w:p w:rsidRPr="00455D9B" w:rsidR="00C03892" w:rsidP="00455D9B" w:rsidRDefault="00E24DA7" w14:paraId="77CCB11A" w14:textId="0D05EB87">
      <w:pPr>
        <w:pStyle w:val="Heading2"/>
        <w:rPr>
          <w:rStyle w:val="Heading1Char"/>
          <w:b/>
        </w:rPr>
      </w:pPr>
      <w:bookmarkStart w:name="_TARGETED_EDUCATOR_INCENTIVES_1" w:id="8"/>
      <w:bookmarkEnd w:id="8"/>
      <w:r w:rsidRPr="00611BAF">
        <w:rPr>
          <w:bCs/>
        </w:rPr>
        <w:lastRenderedPageBreak/>
        <w:t>TARGETED</w:t>
      </w:r>
      <w:r w:rsidRPr="00455D9B">
        <w:rPr>
          <w:rStyle w:val="Heading2Char"/>
          <w:b/>
        </w:rPr>
        <w:t xml:space="preserve"> EDUCATOR INCENTIVES PROGRAM</w:t>
      </w:r>
      <w:r w:rsidRPr="00455D9B">
        <w:rPr>
          <w:b w:val="0"/>
          <w:lang w:val="en-AU"/>
        </w:rPr>
        <w:t xml:space="preserve"> </w:t>
      </w:r>
      <w:r w:rsidRPr="00455D9B" w:rsidR="00C03892">
        <w:rPr>
          <w:rStyle w:val="Heading1Char"/>
          <w:b/>
        </w:rPr>
        <w:t>EMPLOYER DECLARATION</w:t>
      </w:r>
    </w:p>
    <w:p w:rsidR="00C03892" w:rsidP="00C03892" w:rsidRDefault="00C03892" w14:paraId="02B32491" w14:textId="77777777">
      <w:pPr>
        <w:pStyle w:val="Intro"/>
      </w:pPr>
      <w:r>
        <w:t>To be signed by an authorised representative of the educator’s employer. This form can be completed in hard copy or electronically.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Teacher details"/>
        <w:tblDescription w:val="This table provides a template to record the teacher's name, and the name and address of their service"/>
      </w:tblPr>
      <w:tblGrid>
        <w:gridCol w:w="2405"/>
        <w:gridCol w:w="7217"/>
      </w:tblGrid>
      <w:tr w:rsidR="00FC166B" w:rsidTr="00E86AFC" w14:paraId="154263CC" w14:textId="77777777">
        <w:tc>
          <w:tcPr>
            <w:tcW w:w="2405" w:type="dxa"/>
          </w:tcPr>
          <w:p w:rsidR="00FC166B" w:rsidP="00E86AFC" w:rsidRDefault="00FC166B" w14:paraId="597641D1" w14:textId="552DDF8E">
            <w:r>
              <w:t xml:space="preserve">Name of </w:t>
            </w:r>
            <w:r w:rsidR="0079005B">
              <w:t>educator</w:t>
            </w:r>
          </w:p>
        </w:tc>
        <w:tc>
          <w:tcPr>
            <w:tcW w:w="7217" w:type="dxa"/>
          </w:tcPr>
          <w:p w:rsidR="00FC166B" w:rsidP="00E86AFC" w:rsidRDefault="00FC166B" w14:paraId="28C7D4FB" w14:textId="77777777"/>
        </w:tc>
      </w:tr>
      <w:tr w:rsidR="00FC166B" w:rsidTr="00E86AFC" w14:paraId="601F33DC" w14:textId="77777777">
        <w:trPr>
          <w:trHeight w:val="433"/>
        </w:trPr>
        <w:tc>
          <w:tcPr>
            <w:tcW w:w="2405" w:type="dxa"/>
          </w:tcPr>
          <w:p w:rsidR="00FC166B" w:rsidP="00E86AFC" w:rsidRDefault="00FC166B" w14:paraId="2EFB4EF2" w14:textId="77777777">
            <w:r>
              <w:t>Service name</w:t>
            </w:r>
          </w:p>
        </w:tc>
        <w:tc>
          <w:tcPr>
            <w:tcW w:w="7217" w:type="dxa"/>
          </w:tcPr>
          <w:p w:rsidR="00FC166B" w:rsidP="00E86AFC" w:rsidRDefault="00FC166B" w14:paraId="7A10587A" w14:textId="77777777"/>
        </w:tc>
      </w:tr>
      <w:tr w:rsidR="00FC166B" w:rsidTr="00E86AFC" w14:paraId="46D00FBB" w14:textId="77777777">
        <w:tc>
          <w:tcPr>
            <w:tcW w:w="2405" w:type="dxa"/>
          </w:tcPr>
          <w:p w:rsidR="00FC166B" w:rsidP="00E86AFC" w:rsidRDefault="00FC166B" w14:paraId="28155C5C" w14:textId="77777777">
            <w:r>
              <w:t>Service ID</w:t>
            </w:r>
          </w:p>
        </w:tc>
        <w:tc>
          <w:tcPr>
            <w:tcW w:w="7217" w:type="dxa"/>
          </w:tcPr>
          <w:p w:rsidR="00FC166B" w:rsidP="00E86AFC" w:rsidRDefault="00FC166B" w14:paraId="5684FC4E" w14:textId="77777777"/>
        </w:tc>
      </w:tr>
      <w:tr w:rsidR="00FC166B" w:rsidTr="00E86AFC" w14:paraId="1104E10B" w14:textId="77777777">
        <w:tc>
          <w:tcPr>
            <w:tcW w:w="2405" w:type="dxa"/>
          </w:tcPr>
          <w:p w:rsidR="00FC166B" w:rsidP="00E86AFC" w:rsidRDefault="006A206C" w14:paraId="36F85924" w14:textId="174A4103">
            <w:r>
              <w:t>Service address</w:t>
            </w:r>
          </w:p>
        </w:tc>
        <w:tc>
          <w:tcPr>
            <w:tcW w:w="7217" w:type="dxa"/>
          </w:tcPr>
          <w:p w:rsidR="00FC166B" w:rsidP="00E86AFC" w:rsidRDefault="00FC166B" w14:paraId="70809C9B" w14:textId="77777777"/>
        </w:tc>
      </w:tr>
    </w:tbl>
    <w:p w:rsidR="00C03892" w:rsidP="00C03892" w:rsidRDefault="00C03892" w14:paraId="62661E6E" w14:textId="77777777">
      <w:pPr>
        <w:pStyle w:val="Heading3"/>
      </w:pPr>
    </w:p>
    <w:p w:rsidRPr="0018244F" w:rsidR="00C03892" w:rsidP="00C03892" w:rsidRDefault="00C03892" w14:paraId="02AA5CFF" w14:textId="77777777">
      <w:pPr>
        <w:pStyle w:val="Heading3"/>
      </w:pPr>
      <w:r>
        <w:t>Declaration – authorised representative of employer</w:t>
      </w:r>
    </w:p>
    <w:p w:rsidR="00C03892" w:rsidP="00C03892" w:rsidRDefault="00C03892" w14:paraId="5CBE5FDA" w14:textId="2DD623F3">
      <w:pPr>
        <w:spacing w:line="360" w:lineRule="auto"/>
        <w:rPr>
          <w:rFonts w:ascii="Arial" w:hAnsi="Arial" w:eastAsia="Arial" w:cs="Times New Roman"/>
          <w:sz w:val="24"/>
        </w:rPr>
      </w:pPr>
      <w:r w:rsidRPr="003779DC">
        <w:rPr>
          <w:rFonts w:ascii="Arial" w:hAnsi="Arial" w:eastAsia="Arial" w:cs="Times New Roman"/>
          <w:sz w:val="24"/>
        </w:rPr>
        <w:t xml:space="preserve">I confirm that ______________________ is filling a vacant role as an educator </w:t>
      </w:r>
      <w:r>
        <w:rPr>
          <w:rFonts w:ascii="Arial" w:hAnsi="Arial" w:eastAsia="Arial" w:cs="Times New Roman"/>
          <w:sz w:val="24"/>
        </w:rPr>
        <w:t xml:space="preserve">in a </w:t>
      </w:r>
      <w:r w:rsidRPr="00995102">
        <w:rPr>
          <w:rFonts w:ascii="Arial" w:hAnsi="Arial" w:eastAsia="Arial" w:cs="Times New Roman"/>
          <w:sz w:val="24"/>
        </w:rPr>
        <w:t>funded</w:t>
      </w:r>
      <w:r w:rsidRPr="003779DC">
        <w:rPr>
          <w:rFonts w:ascii="Arial" w:hAnsi="Arial" w:eastAsia="Arial" w:cs="Times New Roman"/>
          <w:sz w:val="24"/>
        </w:rPr>
        <w:t xml:space="preserve"> </w:t>
      </w:r>
      <w:r w:rsidRPr="003779DC">
        <w:rPr>
          <w:rFonts w:ascii="Arial" w:hAnsi="Arial" w:eastAsia="Arial" w:cs="Times New Roman"/>
          <w:sz w:val="24"/>
          <w:u w:val="single"/>
        </w:rPr>
        <w:t xml:space="preserve">Three-Year-Old / </w:t>
      </w:r>
      <w:r w:rsidR="009C04CA">
        <w:rPr>
          <w:rFonts w:ascii="Arial" w:hAnsi="Arial" w:eastAsia="Arial" w:cs="Times New Roman"/>
          <w:sz w:val="24"/>
          <w:u w:val="single"/>
        </w:rPr>
        <w:t xml:space="preserve">Mixed-Age / Pre-Prep / </w:t>
      </w:r>
      <w:r w:rsidRPr="003779DC">
        <w:rPr>
          <w:rFonts w:ascii="Arial" w:hAnsi="Arial" w:eastAsia="Arial" w:cs="Times New Roman"/>
          <w:sz w:val="24"/>
          <w:u w:val="single"/>
        </w:rPr>
        <w:t>Four-Year-</w:t>
      </w:r>
      <w:proofErr w:type="gramStart"/>
      <w:r w:rsidRPr="003779DC">
        <w:rPr>
          <w:rFonts w:ascii="Arial" w:hAnsi="Arial" w:eastAsia="Arial" w:cs="Times New Roman"/>
          <w:sz w:val="24"/>
          <w:u w:val="single"/>
        </w:rPr>
        <w:t xml:space="preserve">Old </w:t>
      </w:r>
      <w:r w:rsidRPr="003779DC">
        <w:rPr>
          <w:rFonts w:ascii="Arial" w:hAnsi="Arial" w:eastAsia="Arial" w:cs="Times New Roman"/>
          <w:sz w:val="24"/>
        </w:rPr>
        <w:t xml:space="preserve"> </w:t>
      </w:r>
      <w:r w:rsidRPr="003779DC">
        <w:rPr>
          <w:rFonts w:ascii="Arial" w:hAnsi="Arial" w:eastAsia="Arial" w:cs="Times New Roman"/>
          <w:i/>
          <w:iCs/>
          <w:sz w:val="24"/>
        </w:rPr>
        <w:t>(</w:t>
      </w:r>
      <w:proofErr w:type="gramEnd"/>
      <w:r w:rsidRPr="003779DC">
        <w:rPr>
          <w:rFonts w:ascii="Arial" w:hAnsi="Arial" w:eastAsia="Arial" w:cs="Times New Roman"/>
          <w:i/>
          <w:iCs/>
          <w:sz w:val="24"/>
        </w:rPr>
        <w:t>circle response)</w:t>
      </w:r>
      <w:r w:rsidRPr="003779DC">
        <w:rPr>
          <w:rFonts w:ascii="Arial" w:hAnsi="Arial" w:eastAsia="Arial" w:cs="Times New Roman"/>
          <w:sz w:val="24"/>
        </w:rPr>
        <w:t xml:space="preserve"> kindergarten program at </w:t>
      </w:r>
      <w:r>
        <w:rPr>
          <w:rFonts w:ascii="Arial" w:hAnsi="Arial" w:eastAsia="Arial" w:cs="Times New Roman"/>
          <w:sz w:val="24"/>
        </w:rPr>
        <w:t>the above-mentioned service</w:t>
      </w:r>
      <w:bookmarkStart w:name="_Hlk140049207" w:id="9"/>
      <w:r w:rsidRPr="003779DC">
        <w:rPr>
          <w:rFonts w:ascii="Arial" w:hAnsi="Arial" w:eastAsia="Arial" w:cs="Times New Roman"/>
          <w:sz w:val="24"/>
        </w:rPr>
        <w:t xml:space="preserve">. </w:t>
      </w:r>
    </w:p>
    <w:bookmarkEnd w:id="9"/>
    <w:p w:rsidRPr="008044E7" w:rsidR="00C03892" w:rsidP="00C03892" w:rsidRDefault="00C03892" w14:paraId="0E701766" w14:textId="0B2DE218">
      <w:pPr>
        <w:spacing w:line="360" w:lineRule="auto"/>
        <w:rPr>
          <w:sz w:val="24"/>
        </w:rPr>
      </w:pPr>
      <w:r w:rsidRPr="00563907">
        <w:rPr>
          <w:b/>
          <w:bCs/>
          <w:sz w:val="24"/>
        </w:rPr>
        <w:t>If you circled Four-Year-Old kindergarten program:</w:t>
      </w:r>
      <w:r>
        <w:rPr>
          <w:sz w:val="24"/>
        </w:rPr>
        <w:t xml:space="preserve"> I confirm the educator has relocated from interstate or overseas, their role supports the Three-Year-Old kindergarten program and/or they will work with Early Start Kindergarten children aged three-years.</w:t>
      </w:r>
    </w:p>
    <w:p w:rsidRPr="009D6B2A" w:rsidR="00C03892" w:rsidP="00C03892" w:rsidRDefault="00C03892" w14:paraId="7D3E6F6E" w14:textId="77777777">
      <w:pPr>
        <w:jc w:val="right"/>
        <w:rPr>
          <w:b/>
        </w:rPr>
      </w:pPr>
      <w:r w:rsidRPr="009D6B2A">
        <w:rPr>
          <w:b/>
        </w:rPr>
        <w:t>Signed</w:t>
      </w:r>
    </w:p>
    <w:p w:rsidR="00C03892" w:rsidP="00C03892" w:rsidRDefault="00C03892" w14:paraId="5F45C4D2" w14:textId="4FF0F81A">
      <w:pPr>
        <w:jc w:val="right"/>
      </w:pPr>
      <w:r>
        <w:t>[dd/mm/</w:t>
      </w:r>
      <w:proofErr w:type="spellStart"/>
      <w:r>
        <w:t>yyyy</w:t>
      </w:r>
      <w:proofErr w:type="spellEnd"/>
      <w: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Employer details"/>
        <w:tblDescription w:val="This form provides space to write the name of the employer representative, their position, phone number and email address. It also includes space to record the employer name and address if this is different to the service listed above. "/>
      </w:tblPr>
      <w:tblGrid>
        <w:gridCol w:w="2122"/>
        <w:gridCol w:w="7500"/>
      </w:tblGrid>
      <w:tr w:rsidR="00C03892" w:rsidTr="000F63DE" w14:paraId="59848D44" w14:textId="77777777">
        <w:tc>
          <w:tcPr>
            <w:tcW w:w="2122" w:type="dxa"/>
          </w:tcPr>
          <w:p w:rsidR="00C03892" w:rsidP="000F63DE" w:rsidRDefault="00C03892" w14:paraId="129CA1DB" w14:textId="77777777">
            <w:r>
              <w:t xml:space="preserve">Name of employer representative </w:t>
            </w:r>
          </w:p>
        </w:tc>
        <w:tc>
          <w:tcPr>
            <w:tcW w:w="7500" w:type="dxa"/>
          </w:tcPr>
          <w:p w:rsidR="00C03892" w:rsidP="000F63DE" w:rsidRDefault="00C03892" w14:paraId="1DFA01D0" w14:textId="77777777"/>
          <w:p w:rsidR="00C03892" w:rsidP="000F63DE" w:rsidRDefault="00C03892" w14:paraId="1B244555" w14:textId="77777777"/>
        </w:tc>
      </w:tr>
      <w:tr w:rsidR="00C03892" w:rsidTr="000F63DE" w14:paraId="04534AAA" w14:textId="77777777">
        <w:tc>
          <w:tcPr>
            <w:tcW w:w="2122" w:type="dxa"/>
          </w:tcPr>
          <w:p w:rsidR="00C03892" w:rsidP="000F63DE" w:rsidRDefault="00C03892" w14:paraId="4D2C5D2B" w14:textId="77777777">
            <w:r>
              <w:t xml:space="preserve">Position </w:t>
            </w:r>
          </w:p>
          <w:p w:rsidR="00C03892" w:rsidP="000F63DE" w:rsidRDefault="00C03892" w14:paraId="39FF10F0" w14:textId="77777777"/>
        </w:tc>
        <w:tc>
          <w:tcPr>
            <w:tcW w:w="7500" w:type="dxa"/>
          </w:tcPr>
          <w:p w:rsidR="00C03892" w:rsidP="000F63DE" w:rsidRDefault="00C03892" w14:paraId="0939AA9F" w14:textId="77777777"/>
        </w:tc>
      </w:tr>
      <w:tr w:rsidR="00C03892" w:rsidTr="000F63DE" w14:paraId="26DAA083" w14:textId="77777777">
        <w:tc>
          <w:tcPr>
            <w:tcW w:w="2122" w:type="dxa"/>
          </w:tcPr>
          <w:p w:rsidR="00C03892" w:rsidP="000F63DE" w:rsidRDefault="00C03892" w14:paraId="0A641861" w14:textId="77777777">
            <w:r>
              <w:t xml:space="preserve">Phone number </w:t>
            </w:r>
          </w:p>
          <w:p w:rsidR="00C03892" w:rsidP="000F63DE" w:rsidRDefault="00C03892" w14:paraId="3D07F2B1" w14:textId="77777777"/>
        </w:tc>
        <w:tc>
          <w:tcPr>
            <w:tcW w:w="7500" w:type="dxa"/>
          </w:tcPr>
          <w:p w:rsidR="00C03892" w:rsidP="000F63DE" w:rsidRDefault="00C03892" w14:paraId="74F645A4" w14:textId="77777777"/>
        </w:tc>
      </w:tr>
      <w:tr w:rsidR="00C03892" w:rsidTr="000F63DE" w14:paraId="1AE9FA5B" w14:textId="77777777">
        <w:tc>
          <w:tcPr>
            <w:tcW w:w="2122" w:type="dxa"/>
          </w:tcPr>
          <w:p w:rsidR="00C03892" w:rsidP="000F63DE" w:rsidRDefault="00C03892" w14:paraId="2C4C85DA" w14:textId="77777777">
            <w:r>
              <w:t>Email address</w:t>
            </w:r>
          </w:p>
          <w:p w:rsidR="00C03892" w:rsidP="000F63DE" w:rsidRDefault="00C03892" w14:paraId="0EB7C1E2" w14:textId="77777777"/>
        </w:tc>
        <w:tc>
          <w:tcPr>
            <w:tcW w:w="7500" w:type="dxa"/>
          </w:tcPr>
          <w:p w:rsidR="00C03892" w:rsidP="000F63DE" w:rsidRDefault="00C03892" w14:paraId="3A95ABBB" w14:textId="77777777"/>
        </w:tc>
      </w:tr>
      <w:tr w:rsidR="00C03892" w:rsidTr="000F63DE" w14:paraId="2E656981" w14:textId="77777777">
        <w:tc>
          <w:tcPr>
            <w:tcW w:w="2122" w:type="dxa"/>
          </w:tcPr>
          <w:p w:rsidR="00C03892" w:rsidP="000F63DE" w:rsidRDefault="00C03892" w14:paraId="1D362B3C" w14:textId="77777777">
            <w:r>
              <w:t xml:space="preserve">Employer name and address </w:t>
            </w:r>
            <w:r>
              <w:br/>
            </w:r>
            <w:r w:rsidRPr="004E138D">
              <w:t>(if different to service)</w:t>
            </w:r>
            <w:r>
              <w:t xml:space="preserve"> </w:t>
            </w:r>
          </w:p>
        </w:tc>
        <w:tc>
          <w:tcPr>
            <w:tcW w:w="7500" w:type="dxa"/>
          </w:tcPr>
          <w:p w:rsidR="00C03892" w:rsidP="000F63DE" w:rsidRDefault="00C03892" w14:paraId="42255CC9" w14:textId="77777777"/>
        </w:tc>
      </w:tr>
    </w:tbl>
    <w:p w:rsidR="00777A0C" w:rsidP="00C03892" w:rsidRDefault="00777A0C" w14:paraId="796A442C" w14:textId="038D5594">
      <w:pPr>
        <w:pStyle w:val="Heading2"/>
        <w:rPr>
          <w:lang w:val="en-AU"/>
        </w:rPr>
      </w:pPr>
    </w:p>
    <w:sectPr w:rsidR="00777A0C" w:rsidSect="009635D4">
      <w:footerReference w:type="default" r:id="rId34"/>
      <w:pgSz w:w="11900" w:h="16840" w:orient="portrait"/>
      <w:pgMar w:top="1985" w:right="1134"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3D6D" w:rsidP="003967DD" w:rsidRDefault="00A53D6D" w14:paraId="6C0CF38F" w14:textId="77777777">
      <w:pPr>
        <w:spacing w:after="0"/>
      </w:pPr>
      <w:r>
        <w:separator/>
      </w:r>
    </w:p>
  </w:endnote>
  <w:endnote w:type="continuationSeparator" w:id="0">
    <w:p w:rsidR="00A53D6D" w:rsidP="003967DD" w:rsidRDefault="00A53D6D" w14:paraId="43CB3E50" w14:textId="77777777">
      <w:pPr>
        <w:spacing w:after="0"/>
      </w:pPr>
      <w:r>
        <w:continuationSeparator/>
      </w:r>
    </w:p>
  </w:endnote>
  <w:endnote w:type="continuationNotice" w:id="1">
    <w:p w:rsidR="00A53D6D" w:rsidRDefault="00A53D6D" w14:paraId="2DF3A8D7"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926" w:rsidP="00195AED" w:rsidRDefault="00A31926" w14:paraId="1FA36CB5"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A31926" w:rsidP="00A31926" w:rsidRDefault="00A31926" w14:paraId="5A12BBCE"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1926" w:rsidP="00195AED" w:rsidRDefault="00A31926" w14:paraId="5B8E0F14"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rsidRPr="00A61586" w:rsidR="00A31926" w:rsidP="00BE49A9" w:rsidRDefault="00BE49A9" w14:paraId="0CD3DEB7" w14:textId="5326A138">
    <w:pPr>
      <w:pStyle w:val="Footer"/>
      <w:spacing w:after="0"/>
      <w:ind w:firstLine="360"/>
      <w:rPr>
        <w:b/>
        <w:bCs/>
        <w:sz w:val="18"/>
        <w:szCs w:val="20"/>
      </w:rPr>
    </w:pPr>
    <w:r w:rsidRPr="00940D06">
      <w:rPr>
        <w:rFonts w:ascii="Arial" w:hAnsi="Arial" w:eastAsia="Arial" w:cs="Times New Roman"/>
        <w:i/>
        <w:iCs/>
        <w:sz w:val="16"/>
        <w:szCs w:val="16"/>
      </w:rPr>
      <w:t xml:space="preserve">(Updated on </w:t>
    </w:r>
    <w:r w:rsidR="00A32FFA">
      <w:rPr>
        <w:rFonts w:ascii="Arial" w:hAnsi="Arial" w:eastAsia="Arial" w:cs="Times New Roman"/>
        <w:i/>
        <w:iCs/>
        <w:sz w:val="16"/>
        <w:szCs w:val="16"/>
      </w:rPr>
      <w:t>4</w:t>
    </w:r>
    <w:r w:rsidR="00E548FE">
      <w:rPr>
        <w:rFonts w:ascii="Arial" w:hAnsi="Arial" w:eastAsia="Arial" w:cs="Times New Roman"/>
        <w:i/>
        <w:iCs/>
        <w:sz w:val="16"/>
        <w:szCs w:val="16"/>
      </w:rPr>
      <w:t xml:space="preserve"> </w:t>
    </w:r>
    <w:r w:rsidR="00A32FFA">
      <w:rPr>
        <w:rFonts w:ascii="Arial" w:hAnsi="Arial" w:eastAsia="Arial" w:cs="Times New Roman"/>
        <w:i/>
        <w:iCs/>
        <w:sz w:val="16"/>
        <w:szCs w:val="16"/>
      </w:rPr>
      <w:t>Novembe</w:t>
    </w:r>
    <w:r w:rsidR="00E548FE">
      <w:rPr>
        <w:rFonts w:ascii="Arial" w:hAnsi="Arial" w:eastAsia="Arial" w:cs="Times New Roman"/>
        <w:i/>
        <w:iCs/>
        <w:sz w:val="16"/>
        <w:szCs w:val="16"/>
      </w:rPr>
      <w:t>r 2024</w:t>
    </w:r>
    <w:r w:rsidRPr="00940D06">
      <w:rPr>
        <w:rFonts w:ascii="Arial" w:hAnsi="Arial" w:eastAsia="Arial" w:cs="Times New Roman"/>
        <w:i/>
        <w:iCs/>
        <w:sz w:val="16"/>
        <w:szCs w:val="16"/>
      </w:rPr>
      <w:t xml:space="preserve">, version </w:t>
    </w:r>
    <w:r>
      <w:rPr>
        <w:rFonts w:ascii="Arial" w:hAnsi="Arial" w:eastAsia="Arial" w:cs="Times New Roman"/>
        <w:i/>
        <w:iCs/>
        <w:sz w:val="16"/>
        <w:szCs w:val="16"/>
      </w:rPr>
      <w:t>1</w:t>
    </w:r>
    <w:r w:rsidRPr="00940D06">
      <w:rPr>
        <w:rFonts w:ascii="Arial" w:hAnsi="Arial" w:eastAsia="Arial" w:cs="Times New Roman"/>
        <w:i/>
        <w:iCs/>
        <w:sz w:val="16"/>
        <w:szCs w:val="16"/>
      </w:rPr>
      <w:t>.0)</w:t>
    </w:r>
    <w:r>
      <w:rPr>
        <w:rFonts w:ascii="Arial" w:hAnsi="Arial" w:eastAsia="Arial" w:cs="Times New Roman"/>
        <w:i/>
        <w:i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48FE" w:rsidRDefault="00E548FE" w14:paraId="105449C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61586" w:rsidR="005D46C3" w:rsidP="00BE49A9" w:rsidRDefault="005D46C3" w14:paraId="51CB9D7C" w14:textId="0B659197">
    <w:pPr>
      <w:pStyle w:val="Footer"/>
      <w:spacing w:after="0"/>
      <w:ind w:firstLine="360"/>
      <w:rPr>
        <w:b/>
        <w:bCs/>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3D6D" w:rsidP="003967DD" w:rsidRDefault="00A53D6D" w14:paraId="3D291B92" w14:textId="77777777">
      <w:pPr>
        <w:spacing w:after="0"/>
      </w:pPr>
      <w:r>
        <w:separator/>
      </w:r>
    </w:p>
  </w:footnote>
  <w:footnote w:type="continuationSeparator" w:id="0">
    <w:p w:rsidR="00A53D6D" w:rsidP="003967DD" w:rsidRDefault="00A53D6D" w14:paraId="213B92CF" w14:textId="77777777">
      <w:pPr>
        <w:spacing w:after="0"/>
      </w:pPr>
      <w:r>
        <w:continuationSeparator/>
      </w:r>
    </w:p>
  </w:footnote>
  <w:footnote w:type="continuationNotice" w:id="1">
    <w:p w:rsidR="00A53D6D" w:rsidRDefault="00A53D6D" w14:paraId="7B970E19"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48FE" w:rsidRDefault="00E548FE" w14:paraId="7B0D0A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3967DD" w:rsidP="00CB074B" w:rsidRDefault="00CB074B" w14:paraId="585C1E50" w14:textId="79FC7356">
    <w:pPr>
      <w:pStyle w:val="Header"/>
      <w:tabs>
        <w:tab w:val="clear" w:pos="4513"/>
        <w:tab w:val="clear" w:pos="9026"/>
        <w:tab w:val="left" w:pos="3495"/>
        <w:tab w:val="left" w:pos="4620"/>
        <w:tab w:val="left" w:pos="5970"/>
        <w:tab w:val="center" w:pos="6492"/>
      </w:tabs>
    </w:pPr>
    <w:r>
      <w:rPr>
        <w:noProof/>
      </w:rPr>
      <w:drawing>
        <wp:anchor distT="0" distB="0" distL="114300" distR="114300" simplePos="0" relativeHeight="251658241" behindDoc="1" locked="0" layoutInCell="1" allowOverlap="1" wp14:anchorId="648BAAA1" wp14:editId="2C30B656">
          <wp:simplePos x="0" y="0"/>
          <wp:positionH relativeFrom="page">
            <wp:align>right</wp:align>
          </wp:positionH>
          <wp:positionV relativeFrom="page">
            <wp:align>top</wp:align>
          </wp:positionV>
          <wp:extent cx="10681249" cy="7550150"/>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1249" cy="7550150"/>
                  </a:xfrm>
                  <a:prstGeom prst="rect">
                    <a:avLst/>
                  </a:prstGeom>
                </pic:spPr>
              </pic:pic>
            </a:graphicData>
          </a:graphic>
          <wp14:sizeRelH relativeFrom="margin">
            <wp14:pctWidth>0</wp14:pctWidth>
          </wp14:sizeRelH>
          <wp14:sizeRelV relativeFrom="margin">
            <wp14:pctHeight>0</wp14:pctHeight>
          </wp14:sizeRelV>
        </wp:anchor>
      </w:drawing>
    </w:r>
    <w:r w:rsidR="000861DD">
      <w:rPr>
        <w:noProof/>
      </w:rPr>
      <w:drawing>
        <wp:anchor distT="0" distB="0" distL="114300" distR="114300" simplePos="0" relativeHeight="251658240" behindDoc="1" locked="0" layoutInCell="1" allowOverlap="1" wp14:anchorId="7CE31918" wp14:editId="31DEA590">
          <wp:simplePos x="0" y="0"/>
          <wp:positionH relativeFrom="page">
            <wp:align>right</wp:align>
          </wp:positionH>
          <wp:positionV relativeFrom="page">
            <wp:align>bottom</wp:align>
          </wp:positionV>
          <wp:extent cx="7550422" cy="1067210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r w:rsidR="00BC5D64">
      <w:tab/>
    </w:r>
    <w:r w:rsidR="00BC5D64">
      <w:tab/>
    </w:r>
    <w:r w:rsidR="00BC5D64">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48FE" w:rsidRDefault="00E548FE" w14:paraId="5567CA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4FA1C6C"/>
    <w:multiLevelType w:val="hybridMultilevel"/>
    <w:tmpl w:val="25E62A5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BDF7DC2"/>
    <w:multiLevelType w:val="hybridMultilevel"/>
    <w:tmpl w:val="B1B4E2D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6D74956"/>
    <w:multiLevelType w:val="hybridMultilevel"/>
    <w:tmpl w:val="3992F2B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7436150"/>
    <w:multiLevelType w:val="hybridMultilevel"/>
    <w:tmpl w:val="E7EE15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A245B84"/>
    <w:multiLevelType w:val="hybridMultilevel"/>
    <w:tmpl w:val="B246B0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DC0383"/>
    <w:multiLevelType w:val="hybridMultilevel"/>
    <w:tmpl w:val="96745C00"/>
    <w:lvl w:ilvl="0" w:tplc="39CA4E1A">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87B1DAD"/>
    <w:multiLevelType w:val="hybridMultilevel"/>
    <w:tmpl w:val="F2543D2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EC3233D"/>
    <w:multiLevelType w:val="multilevel"/>
    <w:tmpl w:val="67B2765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3" w15:restartNumberingAfterBreak="0">
    <w:nsid w:val="64B36AF8"/>
    <w:multiLevelType w:val="hybridMultilevel"/>
    <w:tmpl w:val="D1A8A6B2"/>
    <w:lvl w:ilvl="0" w:tplc="9A0C54C0">
      <w:start w:val="1"/>
      <w:numFmt w:val="bullet"/>
      <w:pStyle w:val="Bullet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F0A2A21"/>
    <w:multiLevelType w:val="hybridMultilevel"/>
    <w:tmpl w:val="7FD8E84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7B0C52AB"/>
    <w:multiLevelType w:val="hybridMultilevel"/>
    <w:tmpl w:val="26A63078"/>
    <w:lvl w:ilvl="0" w:tplc="2B3E46A8">
      <w:start w:val="14"/>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8"/>
  </w:num>
  <w:num w:numId="13" w16cid:durableId="1838034210">
    <w:abstractNumId w:val="22"/>
  </w:num>
  <w:num w:numId="14" w16cid:durableId="1297906892">
    <w:abstractNumId w:val="23"/>
  </w:num>
  <w:num w:numId="15" w16cid:durableId="1309285767">
    <w:abstractNumId w:val="16"/>
  </w:num>
  <w:num w:numId="16" w16cid:durableId="1078794174">
    <w:abstractNumId w:val="19"/>
  </w:num>
  <w:num w:numId="17" w16cid:durableId="1611740289">
    <w:abstractNumId w:val="17"/>
  </w:num>
  <w:num w:numId="18" w16cid:durableId="1344631229">
    <w:abstractNumId w:val="24"/>
  </w:num>
  <w:num w:numId="19" w16cid:durableId="752236594">
    <w:abstractNumId w:val="15"/>
  </w:num>
  <w:num w:numId="20" w16cid:durableId="1835147164">
    <w:abstractNumId w:val="23"/>
  </w:num>
  <w:num w:numId="21" w16cid:durableId="1784957098">
    <w:abstractNumId w:val="23"/>
  </w:num>
  <w:num w:numId="22" w16cid:durableId="191572706">
    <w:abstractNumId w:val="23"/>
  </w:num>
  <w:num w:numId="23" w16cid:durableId="311299581">
    <w:abstractNumId w:val="25"/>
  </w:num>
  <w:num w:numId="24" w16cid:durableId="840244523">
    <w:abstractNumId w:val="14"/>
  </w:num>
  <w:num w:numId="25" w16cid:durableId="1778480765">
    <w:abstractNumId w:val="21"/>
  </w:num>
  <w:num w:numId="26" w16cid:durableId="1065642500">
    <w:abstractNumId w:val="23"/>
  </w:num>
  <w:num w:numId="27" w16cid:durableId="376011014">
    <w:abstractNumId w:val="23"/>
  </w:num>
  <w:num w:numId="28" w16cid:durableId="392702131">
    <w:abstractNumId w:val="20"/>
  </w:num>
  <w:num w:numId="29" w16cid:durableId="1882669881">
    <w:abstractNumId w:val="12"/>
  </w:num>
  <w:num w:numId="30" w16cid:durableId="1200124448">
    <w:abstractNumId w:val="11"/>
  </w:num>
  <w:num w:numId="31" w16cid:durableId="17464186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8A3"/>
    <w:rsid w:val="00011CB0"/>
    <w:rsid w:val="00011F31"/>
    <w:rsid w:val="00012352"/>
    <w:rsid w:val="00013339"/>
    <w:rsid w:val="00015EB8"/>
    <w:rsid w:val="000256E2"/>
    <w:rsid w:val="0003255B"/>
    <w:rsid w:val="00032922"/>
    <w:rsid w:val="000341D6"/>
    <w:rsid w:val="000423DB"/>
    <w:rsid w:val="00046CE3"/>
    <w:rsid w:val="00047F63"/>
    <w:rsid w:val="00051551"/>
    <w:rsid w:val="00055F11"/>
    <w:rsid w:val="00064FCE"/>
    <w:rsid w:val="00070B9A"/>
    <w:rsid w:val="00072A3B"/>
    <w:rsid w:val="00076176"/>
    <w:rsid w:val="00080DA9"/>
    <w:rsid w:val="000861DD"/>
    <w:rsid w:val="00086A5B"/>
    <w:rsid w:val="00093985"/>
    <w:rsid w:val="000A47D4"/>
    <w:rsid w:val="000B2AFE"/>
    <w:rsid w:val="000B4BA5"/>
    <w:rsid w:val="000B6684"/>
    <w:rsid w:val="000C600E"/>
    <w:rsid w:val="000D1274"/>
    <w:rsid w:val="000E0475"/>
    <w:rsid w:val="000E5191"/>
    <w:rsid w:val="000F2276"/>
    <w:rsid w:val="00100000"/>
    <w:rsid w:val="001020B2"/>
    <w:rsid w:val="00103D2F"/>
    <w:rsid w:val="00105412"/>
    <w:rsid w:val="00107DBA"/>
    <w:rsid w:val="0011593E"/>
    <w:rsid w:val="00121AE9"/>
    <w:rsid w:val="00122369"/>
    <w:rsid w:val="00127732"/>
    <w:rsid w:val="001343AD"/>
    <w:rsid w:val="00136D39"/>
    <w:rsid w:val="00141B3A"/>
    <w:rsid w:val="001423FE"/>
    <w:rsid w:val="00150E0F"/>
    <w:rsid w:val="00151ECD"/>
    <w:rsid w:val="0015675A"/>
    <w:rsid w:val="00157212"/>
    <w:rsid w:val="00162773"/>
    <w:rsid w:val="0016287D"/>
    <w:rsid w:val="00162BB6"/>
    <w:rsid w:val="00170431"/>
    <w:rsid w:val="001A43E0"/>
    <w:rsid w:val="001B55B4"/>
    <w:rsid w:val="001B76DA"/>
    <w:rsid w:val="001C6270"/>
    <w:rsid w:val="001D0D94"/>
    <w:rsid w:val="001D13F9"/>
    <w:rsid w:val="001D1DE4"/>
    <w:rsid w:val="001D32EF"/>
    <w:rsid w:val="001D5518"/>
    <w:rsid w:val="001D5AA4"/>
    <w:rsid w:val="001E7542"/>
    <w:rsid w:val="001F0461"/>
    <w:rsid w:val="001F39DD"/>
    <w:rsid w:val="002022FB"/>
    <w:rsid w:val="00223765"/>
    <w:rsid w:val="00226C40"/>
    <w:rsid w:val="0023124B"/>
    <w:rsid w:val="00231FA2"/>
    <w:rsid w:val="00236C43"/>
    <w:rsid w:val="00244C79"/>
    <w:rsid w:val="00247417"/>
    <w:rsid w:val="00250A00"/>
    <w:rsid w:val="002512BE"/>
    <w:rsid w:val="0025253B"/>
    <w:rsid w:val="00270BB9"/>
    <w:rsid w:val="00275FB8"/>
    <w:rsid w:val="00280565"/>
    <w:rsid w:val="00282EBE"/>
    <w:rsid w:val="00284FF9"/>
    <w:rsid w:val="00285225"/>
    <w:rsid w:val="00287027"/>
    <w:rsid w:val="00296537"/>
    <w:rsid w:val="002A0EF7"/>
    <w:rsid w:val="002A2F93"/>
    <w:rsid w:val="002A46AB"/>
    <w:rsid w:val="002A4A96"/>
    <w:rsid w:val="002A4D34"/>
    <w:rsid w:val="002B28E6"/>
    <w:rsid w:val="002B573A"/>
    <w:rsid w:val="002D32B8"/>
    <w:rsid w:val="002D4405"/>
    <w:rsid w:val="002E24A0"/>
    <w:rsid w:val="002E3BED"/>
    <w:rsid w:val="002F0528"/>
    <w:rsid w:val="002F1359"/>
    <w:rsid w:val="002F6115"/>
    <w:rsid w:val="00304F8E"/>
    <w:rsid w:val="00305938"/>
    <w:rsid w:val="003104FB"/>
    <w:rsid w:val="00310DA1"/>
    <w:rsid w:val="00312016"/>
    <w:rsid w:val="00312720"/>
    <w:rsid w:val="00313818"/>
    <w:rsid w:val="003161AE"/>
    <w:rsid w:val="00317D33"/>
    <w:rsid w:val="003267A7"/>
    <w:rsid w:val="00333DCC"/>
    <w:rsid w:val="0033432B"/>
    <w:rsid w:val="00337C08"/>
    <w:rsid w:val="00343AFC"/>
    <w:rsid w:val="003465EE"/>
    <w:rsid w:val="0034745C"/>
    <w:rsid w:val="00352B7A"/>
    <w:rsid w:val="003567A1"/>
    <w:rsid w:val="00362A42"/>
    <w:rsid w:val="0036786B"/>
    <w:rsid w:val="0037026B"/>
    <w:rsid w:val="003745A0"/>
    <w:rsid w:val="00382EFF"/>
    <w:rsid w:val="00385363"/>
    <w:rsid w:val="003966DE"/>
    <w:rsid w:val="003967DD"/>
    <w:rsid w:val="003A04A6"/>
    <w:rsid w:val="003A0830"/>
    <w:rsid w:val="003A139B"/>
    <w:rsid w:val="003A1EAF"/>
    <w:rsid w:val="003A2A74"/>
    <w:rsid w:val="003A4C39"/>
    <w:rsid w:val="003C1731"/>
    <w:rsid w:val="003E5D99"/>
    <w:rsid w:val="003F6B18"/>
    <w:rsid w:val="00412A23"/>
    <w:rsid w:val="0041409B"/>
    <w:rsid w:val="0042333B"/>
    <w:rsid w:val="00425048"/>
    <w:rsid w:val="00425095"/>
    <w:rsid w:val="00426B37"/>
    <w:rsid w:val="004364FC"/>
    <w:rsid w:val="00444885"/>
    <w:rsid w:val="004448BD"/>
    <w:rsid w:val="00450452"/>
    <w:rsid w:val="00452685"/>
    <w:rsid w:val="00455B93"/>
    <w:rsid w:val="00455D9B"/>
    <w:rsid w:val="00461732"/>
    <w:rsid w:val="00464480"/>
    <w:rsid w:val="00472453"/>
    <w:rsid w:val="004810DA"/>
    <w:rsid w:val="00485FEE"/>
    <w:rsid w:val="00486CF4"/>
    <w:rsid w:val="004A3D83"/>
    <w:rsid w:val="004A4A69"/>
    <w:rsid w:val="004B2ED6"/>
    <w:rsid w:val="004C0131"/>
    <w:rsid w:val="004C02C3"/>
    <w:rsid w:val="004C3881"/>
    <w:rsid w:val="004D15AD"/>
    <w:rsid w:val="004E0A5A"/>
    <w:rsid w:val="004E347F"/>
    <w:rsid w:val="004E4DC9"/>
    <w:rsid w:val="004E5FDB"/>
    <w:rsid w:val="0050018C"/>
    <w:rsid w:val="00500ADA"/>
    <w:rsid w:val="005012FB"/>
    <w:rsid w:val="00503BE7"/>
    <w:rsid w:val="00507DE6"/>
    <w:rsid w:val="00512BBA"/>
    <w:rsid w:val="00512CE7"/>
    <w:rsid w:val="00522CB1"/>
    <w:rsid w:val="0053622D"/>
    <w:rsid w:val="0054093C"/>
    <w:rsid w:val="00555277"/>
    <w:rsid w:val="00557C3E"/>
    <w:rsid w:val="00567CF0"/>
    <w:rsid w:val="00573E6A"/>
    <w:rsid w:val="00574518"/>
    <w:rsid w:val="00575277"/>
    <w:rsid w:val="005837FE"/>
    <w:rsid w:val="00584366"/>
    <w:rsid w:val="00595D92"/>
    <w:rsid w:val="005A4F12"/>
    <w:rsid w:val="005B10B0"/>
    <w:rsid w:val="005B4485"/>
    <w:rsid w:val="005C0CC4"/>
    <w:rsid w:val="005C3162"/>
    <w:rsid w:val="005C6FAF"/>
    <w:rsid w:val="005D34A1"/>
    <w:rsid w:val="005D3923"/>
    <w:rsid w:val="005D46C3"/>
    <w:rsid w:val="005D5182"/>
    <w:rsid w:val="005D5207"/>
    <w:rsid w:val="005D5410"/>
    <w:rsid w:val="005E055D"/>
    <w:rsid w:val="005E0713"/>
    <w:rsid w:val="005E31B5"/>
    <w:rsid w:val="005E5DCE"/>
    <w:rsid w:val="005E6041"/>
    <w:rsid w:val="005E769E"/>
    <w:rsid w:val="005E78B6"/>
    <w:rsid w:val="005F37A4"/>
    <w:rsid w:val="005F3C5E"/>
    <w:rsid w:val="005F4FD5"/>
    <w:rsid w:val="00607AF7"/>
    <w:rsid w:val="00611BAF"/>
    <w:rsid w:val="00624A55"/>
    <w:rsid w:val="006419A9"/>
    <w:rsid w:val="00641F52"/>
    <w:rsid w:val="00647D57"/>
    <w:rsid w:val="0065250A"/>
    <w:rsid w:val="006534AA"/>
    <w:rsid w:val="006556A2"/>
    <w:rsid w:val="006671CE"/>
    <w:rsid w:val="006726E2"/>
    <w:rsid w:val="00686D68"/>
    <w:rsid w:val="006902C2"/>
    <w:rsid w:val="00691B66"/>
    <w:rsid w:val="00694B74"/>
    <w:rsid w:val="006A1F8A"/>
    <w:rsid w:val="006A206C"/>
    <w:rsid w:val="006A25AC"/>
    <w:rsid w:val="006C45C0"/>
    <w:rsid w:val="006C4B15"/>
    <w:rsid w:val="006C645D"/>
    <w:rsid w:val="006C7420"/>
    <w:rsid w:val="006D344E"/>
    <w:rsid w:val="006D46EC"/>
    <w:rsid w:val="006E2B9A"/>
    <w:rsid w:val="006E4A5C"/>
    <w:rsid w:val="006F0757"/>
    <w:rsid w:val="006F59EC"/>
    <w:rsid w:val="006F671B"/>
    <w:rsid w:val="006F7408"/>
    <w:rsid w:val="007049A7"/>
    <w:rsid w:val="00710CED"/>
    <w:rsid w:val="00713588"/>
    <w:rsid w:val="00713D58"/>
    <w:rsid w:val="00720F25"/>
    <w:rsid w:val="00726EC5"/>
    <w:rsid w:val="00735566"/>
    <w:rsid w:val="00736AA6"/>
    <w:rsid w:val="0074103B"/>
    <w:rsid w:val="00741BFA"/>
    <w:rsid w:val="0074637B"/>
    <w:rsid w:val="00751771"/>
    <w:rsid w:val="00760E1A"/>
    <w:rsid w:val="00761AD2"/>
    <w:rsid w:val="00767573"/>
    <w:rsid w:val="00772486"/>
    <w:rsid w:val="0077297A"/>
    <w:rsid w:val="00772E38"/>
    <w:rsid w:val="007739B8"/>
    <w:rsid w:val="00777A0C"/>
    <w:rsid w:val="0079005B"/>
    <w:rsid w:val="007A1647"/>
    <w:rsid w:val="007A2320"/>
    <w:rsid w:val="007A67CF"/>
    <w:rsid w:val="007B556E"/>
    <w:rsid w:val="007C70EB"/>
    <w:rsid w:val="007D3E38"/>
    <w:rsid w:val="007F3EBC"/>
    <w:rsid w:val="007F6E95"/>
    <w:rsid w:val="007F7885"/>
    <w:rsid w:val="00800482"/>
    <w:rsid w:val="00800546"/>
    <w:rsid w:val="0080097A"/>
    <w:rsid w:val="00800A0F"/>
    <w:rsid w:val="008015F8"/>
    <w:rsid w:val="00801EB9"/>
    <w:rsid w:val="00804571"/>
    <w:rsid w:val="008065DA"/>
    <w:rsid w:val="0081241C"/>
    <w:rsid w:val="00813722"/>
    <w:rsid w:val="00813E0C"/>
    <w:rsid w:val="00817990"/>
    <w:rsid w:val="00824E36"/>
    <w:rsid w:val="00825D9D"/>
    <w:rsid w:val="0082716F"/>
    <w:rsid w:val="008369ED"/>
    <w:rsid w:val="00841389"/>
    <w:rsid w:val="00846EA2"/>
    <w:rsid w:val="00850F9B"/>
    <w:rsid w:val="00850FC1"/>
    <w:rsid w:val="00851803"/>
    <w:rsid w:val="00855DD0"/>
    <w:rsid w:val="00864515"/>
    <w:rsid w:val="00865C0E"/>
    <w:rsid w:val="00865D4C"/>
    <w:rsid w:val="0088474D"/>
    <w:rsid w:val="0088606A"/>
    <w:rsid w:val="00890680"/>
    <w:rsid w:val="00892E24"/>
    <w:rsid w:val="008A4050"/>
    <w:rsid w:val="008B1737"/>
    <w:rsid w:val="008B1F03"/>
    <w:rsid w:val="008B28E3"/>
    <w:rsid w:val="008B441B"/>
    <w:rsid w:val="008B6878"/>
    <w:rsid w:val="008C5DFC"/>
    <w:rsid w:val="008D2534"/>
    <w:rsid w:val="008D571B"/>
    <w:rsid w:val="008E2306"/>
    <w:rsid w:val="008E67E2"/>
    <w:rsid w:val="008E7871"/>
    <w:rsid w:val="008F3D35"/>
    <w:rsid w:val="00902BB6"/>
    <w:rsid w:val="009220A2"/>
    <w:rsid w:val="00926DF9"/>
    <w:rsid w:val="00930B49"/>
    <w:rsid w:val="00932C9C"/>
    <w:rsid w:val="00936BE1"/>
    <w:rsid w:val="00944116"/>
    <w:rsid w:val="00952690"/>
    <w:rsid w:val="00954217"/>
    <w:rsid w:val="00956B2B"/>
    <w:rsid w:val="009635D4"/>
    <w:rsid w:val="00976716"/>
    <w:rsid w:val="009808CC"/>
    <w:rsid w:val="009A1E41"/>
    <w:rsid w:val="009A5C49"/>
    <w:rsid w:val="009B6672"/>
    <w:rsid w:val="009C04CA"/>
    <w:rsid w:val="009C0616"/>
    <w:rsid w:val="009C12B1"/>
    <w:rsid w:val="009C1C41"/>
    <w:rsid w:val="009D48DF"/>
    <w:rsid w:val="009D4EAB"/>
    <w:rsid w:val="009E68B5"/>
    <w:rsid w:val="009F3735"/>
    <w:rsid w:val="009F378D"/>
    <w:rsid w:val="009F6A54"/>
    <w:rsid w:val="009F6A77"/>
    <w:rsid w:val="00A045BE"/>
    <w:rsid w:val="00A10311"/>
    <w:rsid w:val="00A11559"/>
    <w:rsid w:val="00A13291"/>
    <w:rsid w:val="00A15211"/>
    <w:rsid w:val="00A27996"/>
    <w:rsid w:val="00A31926"/>
    <w:rsid w:val="00A32FFA"/>
    <w:rsid w:val="00A449C9"/>
    <w:rsid w:val="00A46C8A"/>
    <w:rsid w:val="00A477EE"/>
    <w:rsid w:val="00A50603"/>
    <w:rsid w:val="00A53D6D"/>
    <w:rsid w:val="00A575D5"/>
    <w:rsid w:val="00A61586"/>
    <w:rsid w:val="00A710DF"/>
    <w:rsid w:val="00A71443"/>
    <w:rsid w:val="00A764F2"/>
    <w:rsid w:val="00A7698E"/>
    <w:rsid w:val="00A83027"/>
    <w:rsid w:val="00A869EC"/>
    <w:rsid w:val="00A92B30"/>
    <w:rsid w:val="00A94265"/>
    <w:rsid w:val="00A95E3B"/>
    <w:rsid w:val="00AA52E7"/>
    <w:rsid w:val="00AB3CFD"/>
    <w:rsid w:val="00AB46EC"/>
    <w:rsid w:val="00AB5C18"/>
    <w:rsid w:val="00AC021F"/>
    <w:rsid w:val="00AD388B"/>
    <w:rsid w:val="00AD7D8F"/>
    <w:rsid w:val="00B00ED1"/>
    <w:rsid w:val="00B10474"/>
    <w:rsid w:val="00B1640A"/>
    <w:rsid w:val="00B179E9"/>
    <w:rsid w:val="00B21562"/>
    <w:rsid w:val="00B35A95"/>
    <w:rsid w:val="00B36BD0"/>
    <w:rsid w:val="00B405AB"/>
    <w:rsid w:val="00B43EC9"/>
    <w:rsid w:val="00B50BA9"/>
    <w:rsid w:val="00B54D45"/>
    <w:rsid w:val="00B5753E"/>
    <w:rsid w:val="00B6550C"/>
    <w:rsid w:val="00B66DF6"/>
    <w:rsid w:val="00B71429"/>
    <w:rsid w:val="00B714FD"/>
    <w:rsid w:val="00B74847"/>
    <w:rsid w:val="00B811E5"/>
    <w:rsid w:val="00B81876"/>
    <w:rsid w:val="00B86A3E"/>
    <w:rsid w:val="00BA3775"/>
    <w:rsid w:val="00BA58D9"/>
    <w:rsid w:val="00BB4A45"/>
    <w:rsid w:val="00BB70C7"/>
    <w:rsid w:val="00BC42C5"/>
    <w:rsid w:val="00BC4ECC"/>
    <w:rsid w:val="00BC570F"/>
    <w:rsid w:val="00BC5D64"/>
    <w:rsid w:val="00BD0795"/>
    <w:rsid w:val="00BD3A53"/>
    <w:rsid w:val="00BD59E0"/>
    <w:rsid w:val="00BE12C4"/>
    <w:rsid w:val="00BE49A9"/>
    <w:rsid w:val="00BF07CC"/>
    <w:rsid w:val="00BF5BB7"/>
    <w:rsid w:val="00C03892"/>
    <w:rsid w:val="00C05365"/>
    <w:rsid w:val="00C0585C"/>
    <w:rsid w:val="00C060D8"/>
    <w:rsid w:val="00C11C06"/>
    <w:rsid w:val="00C20667"/>
    <w:rsid w:val="00C30916"/>
    <w:rsid w:val="00C32AD2"/>
    <w:rsid w:val="00C3421D"/>
    <w:rsid w:val="00C40DCB"/>
    <w:rsid w:val="00C4524C"/>
    <w:rsid w:val="00C46A02"/>
    <w:rsid w:val="00C52117"/>
    <w:rsid w:val="00C539BB"/>
    <w:rsid w:val="00C54907"/>
    <w:rsid w:val="00C618AE"/>
    <w:rsid w:val="00C62B4B"/>
    <w:rsid w:val="00C658B0"/>
    <w:rsid w:val="00C66FD6"/>
    <w:rsid w:val="00C81142"/>
    <w:rsid w:val="00C81426"/>
    <w:rsid w:val="00C87CC6"/>
    <w:rsid w:val="00C904E2"/>
    <w:rsid w:val="00C91B16"/>
    <w:rsid w:val="00C92024"/>
    <w:rsid w:val="00C9210C"/>
    <w:rsid w:val="00C9556D"/>
    <w:rsid w:val="00C975F7"/>
    <w:rsid w:val="00CA1202"/>
    <w:rsid w:val="00CA3AF9"/>
    <w:rsid w:val="00CA4B1B"/>
    <w:rsid w:val="00CB074B"/>
    <w:rsid w:val="00CB3417"/>
    <w:rsid w:val="00CB6233"/>
    <w:rsid w:val="00CC112D"/>
    <w:rsid w:val="00CC3299"/>
    <w:rsid w:val="00CC40D2"/>
    <w:rsid w:val="00CC5AA8"/>
    <w:rsid w:val="00CD4281"/>
    <w:rsid w:val="00CD5993"/>
    <w:rsid w:val="00CD672F"/>
    <w:rsid w:val="00CE0D7D"/>
    <w:rsid w:val="00CE7B0F"/>
    <w:rsid w:val="00CE7D43"/>
    <w:rsid w:val="00CF5C9B"/>
    <w:rsid w:val="00D056FF"/>
    <w:rsid w:val="00D076AE"/>
    <w:rsid w:val="00D11AD2"/>
    <w:rsid w:val="00D125FA"/>
    <w:rsid w:val="00D14311"/>
    <w:rsid w:val="00D17642"/>
    <w:rsid w:val="00D22477"/>
    <w:rsid w:val="00D31C07"/>
    <w:rsid w:val="00D337A4"/>
    <w:rsid w:val="00D40BCD"/>
    <w:rsid w:val="00D52FF9"/>
    <w:rsid w:val="00D53F4F"/>
    <w:rsid w:val="00D558DC"/>
    <w:rsid w:val="00D67048"/>
    <w:rsid w:val="00D670A1"/>
    <w:rsid w:val="00D675B3"/>
    <w:rsid w:val="00D727E1"/>
    <w:rsid w:val="00D737A2"/>
    <w:rsid w:val="00D76991"/>
    <w:rsid w:val="00D76A5D"/>
    <w:rsid w:val="00D77C79"/>
    <w:rsid w:val="00D81F2C"/>
    <w:rsid w:val="00D85F84"/>
    <w:rsid w:val="00D9505B"/>
    <w:rsid w:val="00D9777A"/>
    <w:rsid w:val="00DB773D"/>
    <w:rsid w:val="00DB77BA"/>
    <w:rsid w:val="00DC3799"/>
    <w:rsid w:val="00DC49C8"/>
    <w:rsid w:val="00DC4D0D"/>
    <w:rsid w:val="00DD747C"/>
    <w:rsid w:val="00DE4868"/>
    <w:rsid w:val="00E01BBD"/>
    <w:rsid w:val="00E028CB"/>
    <w:rsid w:val="00E02D20"/>
    <w:rsid w:val="00E0609F"/>
    <w:rsid w:val="00E06C9C"/>
    <w:rsid w:val="00E11C7F"/>
    <w:rsid w:val="00E12AAC"/>
    <w:rsid w:val="00E16EC7"/>
    <w:rsid w:val="00E2438C"/>
    <w:rsid w:val="00E24DA7"/>
    <w:rsid w:val="00E258A1"/>
    <w:rsid w:val="00E33BB4"/>
    <w:rsid w:val="00E34263"/>
    <w:rsid w:val="00E34721"/>
    <w:rsid w:val="00E350D2"/>
    <w:rsid w:val="00E407CF"/>
    <w:rsid w:val="00E42F05"/>
    <w:rsid w:val="00E43083"/>
    <w:rsid w:val="00E4317E"/>
    <w:rsid w:val="00E441CC"/>
    <w:rsid w:val="00E5030B"/>
    <w:rsid w:val="00E505EF"/>
    <w:rsid w:val="00E548FE"/>
    <w:rsid w:val="00E56210"/>
    <w:rsid w:val="00E624C2"/>
    <w:rsid w:val="00E64758"/>
    <w:rsid w:val="00E66008"/>
    <w:rsid w:val="00E66424"/>
    <w:rsid w:val="00E666E6"/>
    <w:rsid w:val="00E74EC8"/>
    <w:rsid w:val="00E777D4"/>
    <w:rsid w:val="00E77EB9"/>
    <w:rsid w:val="00E82646"/>
    <w:rsid w:val="00E8404D"/>
    <w:rsid w:val="00E87078"/>
    <w:rsid w:val="00EA33DD"/>
    <w:rsid w:val="00EA4B38"/>
    <w:rsid w:val="00EC520B"/>
    <w:rsid w:val="00ED12B3"/>
    <w:rsid w:val="00ED5F5B"/>
    <w:rsid w:val="00ED6881"/>
    <w:rsid w:val="00ED6E35"/>
    <w:rsid w:val="00EE29C9"/>
    <w:rsid w:val="00F05099"/>
    <w:rsid w:val="00F1006A"/>
    <w:rsid w:val="00F26F59"/>
    <w:rsid w:val="00F34393"/>
    <w:rsid w:val="00F35F85"/>
    <w:rsid w:val="00F5271F"/>
    <w:rsid w:val="00F57A75"/>
    <w:rsid w:val="00F73273"/>
    <w:rsid w:val="00F824E1"/>
    <w:rsid w:val="00F83875"/>
    <w:rsid w:val="00F94715"/>
    <w:rsid w:val="00F96DC9"/>
    <w:rsid w:val="00FA47DB"/>
    <w:rsid w:val="00FB0348"/>
    <w:rsid w:val="00FB190F"/>
    <w:rsid w:val="00FB4D78"/>
    <w:rsid w:val="00FB7501"/>
    <w:rsid w:val="00FC166B"/>
    <w:rsid w:val="00FD7710"/>
    <w:rsid w:val="00FE289E"/>
    <w:rsid w:val="00FE36B1"/>
    <w:rsid w:val="49834DB0"/>
    <w:rsid w:val="76BE1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cs="Times New Roman (Headings CS)" w:asciiTheme="majorHAnsi" w:hAnsiTheme="majorHAnsi" w:eastAsiaTheme="majorEastAsia"/>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cs="Times New Roman (Headings CS)" w:asciiTheme="majorHAnsi" w:hAnsiTheme="majorHAnsi" w:eastAsiaTheme="majorEastAsia"/>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hAnsiTheme="majorHAnsi" w:eastAsiaTheme="majorEastAsia" w:cstheme="majorBidi"/>
      <w:b/>
      <w:color w:val="86189C" w:themeColor="accent2"/>
      <w:sz w:val="28"/>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hAnsiTheme="majorHAnsi" w:eastAsiaTheme="majorEastAsia" w:cstheme="majorBidi"/>
      <w:i/>
      <w:iCs/>
      <w:color w:val="000000"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styleId="HeaderChar" w:customStyle="1">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styleId="FooterChar" w:customStyle="1">
    <w:name w:val="Footer Char"/>
    <w:basedOn w:val="DefaultParagraphFont"/>
    <w:link w:val="Footer"/>
    <w:uiPriority w:val="99"/>
    <w:rsid w:val="003967DD"/>
  </w:style>
  <w:style w:type="character" w:styleId="Heading1Char" w:customStyle="1">
    <w:name w:val="Heading 1 Char"/>
    <w:basedOn w:val="DefaultParagraphFont"/>
    <w:link w:val="Heading1"/>
    <w:uiPriority w:val="9"/>
    <w:rsid w:val="008F3D35"/>
    <w:rPr>
      <w:rFonts w:cs="Times New Roman (Headings CS)" w:asciiTheme="majorHAnsi" w:hAnsiTheme="majorHAnsi" w:eastAsiaTheme="majorEastAsia"/>
      <w:b/>
      <w:color w:val="86189C" w:themeColor="accent2"/>
      <w:sz w:val="48"/>
      <w:szCs w:val="32"/>
    </w:rPr>
  </w:style>
  <w:style w:type="paragraph" w:styleId="Intro" w:customStyle="1">
    <w:name w:val="Intro"/>
    <w:basedOn w:val="Normal"/>
    <w:qFormat/>
    <w:rsid w:val="00735566"/>
    <w:pPr>
      <w:pBdr>
        <w:top w:val="single" w:color="86189C" w:themeColor="accent2" w:sz="4" w:space="1"/>
      </w:pBdr>
    </w:pPr>
    <w:rPr>
      <w:b/>
      <w:color w:val="86189C" w:themeColor="accent2"/>
      <w:sz w:val="24"/>
      <w:lang w:val="en-AU"/>
    </w:rPr>
  </w:style>
  <w:style w:type="character" w:styleId="Heading2Char" w:customStyle="1">
    <w:name w:val="Heading 2 Char"/>
    <w:basedOn w:val="DefaultParagraphFont"/>
    <w:link w:val="Heading2"/>
    <w:uiPriority w:val="9"/>
    <w:rsid w:val="00735566"/>
    <w:rPr>
      <w:rFonts w:cs="Times New Roman (Headings CS)" w:asciiTheme="majorHAnsi" w:hAnsiTheme="majorHAnsi" w:eastAsiaTheme="majorEastAsia"/>
      <w:b/>
      <w:color w:val="0090DE" w:themeColor="accent3"/>
      <w:sz w:val="32"/>
      <w:szCs w:val="26"/>
    </w:rPr>
  </w:style>
  <w:style w:type="character" w:styleId="Heading3Char" w:customStyle="1">
    <w:name w:val="Heading 3 Char"/>
    <w:basedOn w:val="DefaultParagraphFont"/>
    <w:link w:val="Heading3"/>
    <w:uiPriority w:val="9"/>
    <w:rsid w:val="001A43E0"/>
    <w:rPr>
      <w:rFonts w:asciiTheme="majorHAnsi" w:hAnsiTheme="majorHAnsi" w:eastAsiaTheme="majorEastAsia"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styleId="QuoteChar" w:customStyle="1">
    <w:name w:val="Quote Char"/>
    <w:basedOn w:val="DefaultParagraphFont"/>
    <w:link w:val="Quote"/>
    <w:uiPriority w:val="29"/>
    <w:rsid w:val="002E3BED"/>
    <w:rPr>
      <w:i/>
      <w:iCs/>
      <w:color w:val="000000" w:themeColor="text2"/>
    </w:rPr>
  </w:style>
  <w:style w:type="paragraph" w:styleId="Bullet1" w:customStyle="1">
    <w:name w:val="Bullet 1"/>
    <w:basedOn w:val="Normal"/>
    <w:next w:val="Normal"/>
    <w:qFormat/>
    <w:rsid w:val="002E3BED"/>
    <w:pPr>
      <w:numPr>
        <w:numId w:val="14"/>
      </w:numPr>
    </w:pPr>
    <w:rPr>
      <w:lang w:val="en-AU"/>
    </w:rPr>
  </w:style>
  <w:style w:type="paragraph" w:styleId="Bullet2" w:customStyle="1">
    <w:name w:val="Bullet 2"/>
    <w:basedOn w:val="Bullet1"/>
    <w:qFormat/>
    <w:rsid w:val="002E3BED"/>
    <w:pPr>
      <w:numPr>
        <w:numId w:val="12"/>
      </w:numPr>
    </w:pPr>
  </w:style>
  <w:style w:type="paragraph" w:styleId="Numberlist" w:customStyle="1">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styleId="TableHead" w:customStyle="1">
    <w:name w:val="Table Head"/>
    <w:basedOn w:val="Normal"/>
    <w:qFormat/>
    <w:rsid w:val="00122369"/>
    <w:rPr>
      <w:b/>
      <w:color w:val="FFFFFF" w:themeColor="background1"/>
      <w:lang w:val="en-AU"/>
    </w:rPr>
  </w:style>
  <w:style w:type="paragraph" w:styleId="Tablebody" w:customStyle="1">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Alphabetlist" w:customStyle="1">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eastAsiaTheme="minorEastAsia"/>
      <w:sz w:val="11"/>
      <w:szCs w:val="11"/>
      <w:lang w:val="en-US"/>
    </w:rPr>
  </w:style>
  <w:style w:type="character" w:styleId="FootnoteTextChar" w:customStyle="1">
    <w:name w:val="Footnote Text Char"/>
    <w:basedOn w:val="DefaultParagraphFont"/>
    <w:link w:val="FootnoteText"/>
    <w:uiPriority w:val="99"/>
    <w:rsid w:val="0016287D"/>
    <w:rPr>
      <w:rFonts w:ascii="Arial" w:hAnsi="Arial" w:cs="Arial" w:eastAsiaTheme="minorEastAsia"/>
      <w:sz w:val="11"/>
      <w:szCs w:val="11"/>
      <w:lang w:val="en-US"/>
    </w:rPr>
  </w:style>
  <w:style w:type="character" w:styleId="Hyperlink">
    <w:name w:val="Hyperlink"/>
    <w:basedOn w:val="DefaultParagraphFont"/>
    <w:uiPriority w:val="99"/>
    <w:unhideWhenUsed/>
    <w:rsid w:val="00E56210"/>
    <w:rPr>
      <w:color w:val="0072CE"/>
      <w:u w:val="single"/>
    </w:rPr>
  </w:style>
  <w:style w:type="character" w:styleId="apple-converted-space" w:customStyle="1">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styleId="Heading4Char" w:customStyle="1">
    <w:name w:val="Heading 4 Char"/>
    <w:basedOn w:val="DefaultParagraphFont"/>
    <w:link w:val="Heading4"/>
    <w:uiPriority w:val="9"/>
    <w:rsid w:val="00F94715"/>
    <w:rPr>
      <w:rFonts w:asciiTheme="majorHAnsi" w:hAnsiTheme="majorHAnsi" w:eastAsiaTheme="majorEastAsia"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styleId="SubtitleChar" w:customStyle="1">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color="86189C" w:themeColor="accent2" w:sz="4" w:space="10"/>
        <w:bottom w:val="single" w:color="86189C" w:themeColor="accent2" w:sz="4" w:space="10"/>
      </w:pBdr>
      <w:spacing w:before="360" w:after="360"/>
    </w:pPr>
    <w:rPr>
      <w:b/>
      <w:iCs/>
      <w:color w:val="86189C" w:themeColor="accent2"/>
    </w:rPr>
  </w:style>
  <w:style w:type="character" w:styleId="IntenseQuoteChar" w:customStyle="1">
    <w:name w:val="Intense Quote Char"/>
    <w:basedOn w:val="DefaultParagraphFont"/>
    <w:link w:val="IntenseQuote"/>
    <w:uiPriority w:val="30"/>
    <w:rsid w:val="00D9777A"/>
    <w:rPr>
      <w:b/>
      <w:iCs/>
      <w:color w:val="86189C" w:themeColor="accent2"/>
      <w:sz w:val="22"/>
    </w:rPr>
  </w:style>
  <w:style w:type="paragraph" w:styleId="Copyrighttext" w:customStyle="1">
    <w:name w:val="Copyright text"/>
    <w:basedOn w:val="Normal"/>
    <w:qFormat/>
    <w:rsid w:val="00C975F7"/>
    <w:pPr>
      <w:spacing w:after="40"/>
    </w:pPr>
    <w:rPr>
      <w:sz w:val="12"/>
      <w:szCs w:val="12"/>
    </w:rPr>
  </w:style>
  <w:style w:type="paragraph" w:styleId="ListParagraph">
    <w:name w:val="List Paragraph"/>
    <w:basedOn w:val="Normal"/>
    <w:uiPriority w:val="34"/>
    <w:qFormat/>
    <w:rsid w:val="00D11AD2"/>
    <w:pPr>
      <w:spacing w:after="160" w:line="259" w:lineRule="auto"/>
      <w:ind w:left="720"/>
      <w:contextualSpacing/>
    </w:pPr>
    <w:rPr>
      <w:szCs w:val="22"/>
      <w:lang w:val="en-AU"/>
    </w:rPr>
  </w:style>
  <w:style w:type="paragraph" w:styleId="Revision">
    <w:name w:val="Revision"/>
    <w:hidden/>
    <w:uiPriority w:val="99"/>
    <w:semiHidden/>
    <w:rsid w:val="00751771"/>
    <w:rPr>
      <w:sz w:val="22"/>
    </w:rPr>
  </w:style>
  <w:style w:type="character" w:styleId="CommentReference">
    <w:name w:val="annotation reference"/>
    <w:basedOn w:val="DefaultParagraphFont"/>
    <w:uiPriority w:val="99"/>
    <w:semiHidden/>
    <w:unhideWhenUsed/>
    <w:rsid w:val="00011CB0"/>
    <w:rPr>
      <w:sz w:val="16"/>
      <w:szCs w:val="16"/>
    </w:rPr>
  </w:style>
  <w:style w:type="paragraph" w:styleId="CommentText">
    <w:name w:val="annotation text"/>
    <w:basedOn w:val="Normal"/>
    <w:link w:val="CommentTextChar"/>
    <w:uiPriority w:val="99"/>
    <w:unhideWhenUsed/>
    <w:rsid w:val="00011CB0"/>
    <w:rPr>
      <w:sz w:val="20"/>
      <w:szCs w:val="20"/>
    </w:rPr>
  </w:style>
  <w:style w:type="character" w:styleId="CommentTextChar" w:customStyle="1">
    <w:name w:val="Comment Text Char"/>
    <w:basedOn w:val="DefaultParagraphFont"/>
    <w:link w:val="CommentText"/>
    <w:uiPriority w:val="99"/>
    <w:rsid w:val="00011CB0"/>
    <w:rPr>
      <w:sz w:val="20"/>
      <w:szCs w:val="20"/>
    </w:rPr>
  </w:style>
  <w:style w:type="paragraph" w:styleId="CommentSubject">
    <w:name w:val="annotation subject"/>
    <w:basedOn w:val="CommentText"/>
    <w:next w:val="CommentText"/>
    <w:link w:val="CommentSubjectChar"/>
    <w:uiPriority w:val="99"/>
    <w:semiHidden/>
    <w:unhideWhenUsed/>
    <w:rsid w:val="00011CB0"/>
    <w:rPr>
      <w:b/>
      <w:bCs/>
    </w:rPr>
  </w:style>
  <w:style w:type="character" w:styleId="CommentSubjectChar" w:customStyle="1">
    <w:name w:val="Comment Subject Char"/>
    <w:basedOn w:val="CommentTextChar"/>
    <w:link w:val="CommentSubject"/>
    <w:uiPriority w:val="99"/>
    <w:semiHidden/>
    <w:rsid w:val="00011C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www.vic.gov.au/contact-early-childhood-improvement-branch" TargetMode="External" Id="rId13" /><Relationship Type="http://schemas.openxmlformats.org/officeDocument/2006/relationships/hyperlink" Target="https://www.vic.gov.au/contact-early-childhood-improvement-branch" TargetMode="External" Id="rId18" /><Relationship Type="http://schemas.openxmlformats.org/officeDocument/2006/relationships/hyperlink" Target="https://creativecommons.org/licenses/by/4.0/" TargetMode="External" Id="rId26" /><Relationship Type="http://schemas.openxmlformats.org/officeDocument/2006/relationships/customXml" Target="../customXml/item3.xml" Id="rId3" /><Relationship Type="http://schemas.openxmlformats.org/officeDocument/2006/relationships/hyperlink" Target="https://www.vic.gov.au/financial-support-study-and-work-early-childhood" TargetMode="External" Id="rId21" /><Relationship Type="http://schemas.openxmlformats.org/officeDocument/2006/relationships/footer" Target="footer4.xml" Id="rId34" /><Relationship Type="http://schemas.openxmlformats.org/officeDocument/2006/relationships/settings" Target="settings.xml" Id="rId7" /><Relationship Type="http://schemas.openxmlformats.org/officeDocument/2006/relationships/hyperlink" Target="https://www.vic.gov.au/financial-support-study-and-work-early-childhood" TargetMode="External" Id="rId12" /><Relationship Type="http://schemas.openxmlformats.org/officeDocument/2006/relationships/hyperlink" Target="https://www.vic.gov.au/contact-early-childhood-improvement-branch" TargetMode="External" Id="rId17" /><Relationship Type="http://schemas.openxmlformats.org/officeDocument/2006/relationships/hyperlink" Target="https://www.education.vic.gov.au/Pages/copyright.aspx" TargetMode="External" Id="rId25" /><Relationship Type="http://schemas.openxmlformats.org/officeDocument/2006/relationships/footer" Target="footer3.xml" Id="rId33" /><Relationship Type="http://schemas.openxmlformats.org/officeDocument/2006/relationships/customXml" Target="../customXml/item2.xml" Id="rId2" /><Relationship Type="http://schemas.openxmlformats.org/officeDocument/2006/relationships/hyperlink" Target="https://bawecsip-cp.enquire.cloud/rounds" TargetMode="External" Id="rId16" /><Relationship Type="http://schemas.openxmlformats.org/officeDocument/2006/relationships/hyperlink" Target="https://bawecsip-cp.enquire.cloud/rounds"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vic.gov.au/financial-support-study-and-work-early-childhood" TargetMode="External" Id="rId11" /><Relationship Type="http://schemas.openxmlformats.org/officeDocument/2006/relationships/header" Target="header3.xml" Id="rId32" /><Relationship Type="http://schemas.openxmlformats.org/officeDocument/2006/relationships/numbering" Target="numbering.xml" Id="rId5" /><Relationship Type="http://schemas.openxmlformats.org/officeDocument/2006/relationships/hyperlink" Target="https://jobs.earlychildhood.education.vic.gov.au/" TargetMode="External" Id="rId15" /><Relationship Type="http://schemas.openxmlformats.org/officeDocument/2006/relationships/hyperlink" Target="https://www.vic.gov.au/contact-early-childhood-improvement-branch" TargetMode="External" Id="rId23" /><Relationship Type="http://schemas.openxmlformats.org/officeDocument/2006/relationships/header" Target="header1.xm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www.vic.gov.au/recruiting-new-teachers-and-educators-three-year-old-kinder"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c.gov.au/financial-support-study-and-work-early-childhood" TargetMode="External" Id="rId14" /><Relationship Type="http://schemas.openxmlformats.org/officeDocument/2006/relationships/hyperlink" Target="https://www.vic.gov.au/financial-support-study-and-work-early-childhood" TargetMode="External" Id="rId22" /><Relationship Type="http://schemas.openxmlformats.org/officeDocument/2006/relationships/hyperlink" Target="https://www.education.vic.gov.au/Pages/copyright.aspx" TargetMode="External" Id="rId27" /><Relationship Type="http://schemas.openxmlformats.org/officeDocument/2006/relationships/footer" Target="footer1.xml" Id="rId30" /><Relationship Type="http://schemas.openxmlformats.org/officeDocument/2006/relationships/fontTable" Target="fontTable.xml" Id="rId35" /><Relationship Type="http://schemas.openxmlformats.org/officeDocument/2006/relationships/webSettings" Target="webSettings.xml" Id="rId8" /><Relationship Type="http://schemas.openxmlformats.org/officeDocument/2006/relationships/hyperlink" Target="mailto:EC.Financial.Support@education.vic.gov.au" TargetMode="External" Id="R391b97d4b504416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2024_25_Incentives_Programs_Employer_Guide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C86B9F2A-5B54-438D-8D8C-3371C40064F4}"/>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a28519-0cb8-4337-8280-9eccece5072e"/>
    <ds:schemaRef ds:uri="d385f15f-b707-4894-887b-45d601695e66"/>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2024_25_Incentives_Programs_Employer_Guide</dc:title>
  <dc:subject/>
  <dc:creator>Isabel Lim</dc:creator>
  <cp:keywords/>
  <dc:description/>
  <cp:lastModifiedBy>Catherine Walker 4</cp:lastModifiedBy>
  <cp:revision>7</cp:revision>
  <dcterms:created xsi:type="dcterms:W3CDTF">2024-11-05T04:22:00Z</dcterms:created>
  <dcterms:modified xsi:type="dcterms:W3CDTF">2024-11-06T04:43:22Z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DET_EDRMS_RCS">
    <vt:lpwstr>4;#1.2.2 Project Documentation|a3ce4c3c-7960-4756-834e-8cbbf9028802</vt:lpwstr>
  </property>
  <property fmtid="{D5CDD505-2E9C-101B-9397-08002B2CF9AE}" pid="7" name="DET_EDRMS_BusUnit">
    <vt:lpwstr/>
  </property>
  <property fmtid="{D5CDD505-2E9C-101B-9397-08002B2CF9AE}" pid="8" name="DET_EDRMS_SecClass">
    <vt:lpwstr/>
  </property>
  <property fmtid="{D5CDD505-2E9C-101B-9397-08002B2CF9AE}" pid="9" name="RecordPoint_WorkflowType">
    <vt:lpwstr>ActiveSubmitStub</vt:lpwstr>
  </property>
  <property fmtid="{D5CDD505-2E9C-101B-9397-08002B2CF9AE}" pid="10" name="RecordPoint_ActiveItemListId">
    <vt:lpwstr>{31668d71-c2e5-4aea-b4c9-de8c85bbb4e2}</vt:lpwstr>
  </property>
  <property fmtid="{D5CDD505-2E9C-101B-9397-08002B2CF9AE}" pid="11" name="RecordPoint_ActiveItemUniqueId">
    <vt:lpwstr>{0fa52116-d337-438b-a88f-acaacb69b0a7}</vt:lpwstr>
  </property>
  <property fmtid="{D5CDD505-2E9C-101B-9397-08002B2CF9AE}" pid="12" name="RecordPoint_ActiveItemWebId">
    <vt:lpwstr>{92143452-79c2-4c19-b4ab-3bf92b289002}</vt:lpwstr>
  </property>
  <property fmtid="{D5CDD505-2E9C-101B-9397-08002B2CF9AE}" pid="13" name="RecordPoint_ActiveItemSiteId">
    <vt:lpwstr>{e2598f62-09cc-4fbd-aa98-414597eddf9c}</vt:lpwstr>
  </property>
  <property fmtid="{D5CDD505-2E9C-101B-9397-08002B2CF9AE}" pid="14" name="RecordPoint_RecordNumberSubmitted">
    <vt:lpwstr>R20230344518</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SubmissionCompleted">
    <vt:lpwstr>2023-07-27T09:19:43.8322743+10:00</vt:lpwstr>
  </property>
  <property fmtid="{D5CDD505-2E9C-101B-9397-08002B2CF9AE}" pid="19" name="MediaServiceImageTags">
    <vt:lpwstr/>
  </property>
  <property fmtid="{D5CDD505-2E9C-101B-9397-08002B2CF9AE}" pid="20" name="DEECD_SubjectCategory">
    <vt:lpwstr/>
  </property>
  <property fmtid="{D5CDD505-2E9C-101B-9397-08002B2CF9AE}" pid="21" name="DEECD_ItemType">
    <vt:lpwstr/>
  </property>
  <property fmtid="{D5CDD505-2E9C-101B-9397-08002B2CF9AE}" pid="22" name="DEECD_Audience">
    <vt:lpwstr/>
  </property>
  <property fmtid="{D5CDD505-2E9C-101B-9397-08002B2CF9AE}" pid="23" name="DEECD_Author">
    <vt:lpwstr/>
  </property>
</Properties>
</file>