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761BA" w14:textId="77777777" w:rsidR="00F96E11" w:rsidRPr="00F96E11" w:rsidRDefault="00F96E11" w:rsidP="00F96E11">
      <w:r w:rsidRPr="00F96E11">
        <w:t>SNAPSHOT</w:t>
      </w:r>
      <w:r>
        <w:t xml:space="preserve"> - </w:t>
      </w:r>
      <w:r w:rsidRPr="00F96E11">
        <w:t>DECEMBER 2017</w:t>
      </w:r>
    </w:p>
    <w:p w14:paraId="0A97CAF2" w14:textId="77777777" w:rsidR="00804E25" w:rsidRDefault="00804E25" w:rsidP="00804E25">
      <w:pPr>
        <w:pStyle w:val="Title"/>
      </w:pPr>
      <w:r w:rsidRPr="00804E25">
        <w:t>‘ABOUT YOU’</w:t>
      </w:r>
      <w:r>
        <w:t xml:space="preserve"> </w:t>
      </w:r>
    </w:p>
    <w:p w14:paraId="1C392EC7" w14:textId="57860702" w:rsidR="00804E25" w:rsidRPr="00804E25" w:rsidRDefault="00804E25" w:rsidP="00804E25">
      <w:pPr>
        <w:pStyle w:val="Title"/>
      </w:pPr>
      <w:r w:rsidRPr="00804E25">
        <w:t>VICTORIAN STUD</w:t>
      </w:r>
      <w:r>
        <w:t>ENT HEALTH AND WELLBEING SURVEY</w:t>
      </w:r>
      <w:r w:rsidRPr="00804E25">
        <w:t xml:space="preserve"> </w:t>
      </w:r>
      <w:r>
        <w:t>2016</w:t>
      </w:r>
    </w:p>
    <w:p w14:paraId="65A23E34" w14:textId="77777777" w:rsidR="00804E25" w:rsidRPr="00804E25" w:rsidRDefault="00804E25" w:rsidP="00804E25"/>
    <w:p w14:paraId="3057AC9C" w14:textId="77777777" w:rsidR="00804E25" w:rsidRPr="00804E25" w:rsidRDefault="00804E25" w:rsidP="00804E25">
      <w:pPr>
        <w:rPr>
          <w:iCs/>
        </w:rPr>
      </w:pPr>
      <w:r w:rsidRPr="00804E25">
        <w:rPr>
          <w:iCs/>
        </w:rPr>
        <w:t>The ‘About You’ survey is a biannual study that has been undertaken by the Department of Education and Training since 2014 and explores topics related to health and wellbeing of students from Years 5, 8 and 11. Topics cov</w:t>
      </w:r>
      <w:bookmarkStart w:id="0" w:name="_GoBack"/>
      <w:bookmarkEnd w:id="0"/>
      <w:r w:rsidRPr="00804E25">
        <w:rPr>
          <w:iCs/>
        </w:rPr>
        <w:t xml:space="preserve">ered by the survey include physical health and health risk behaviours, psychological/emotional wellbeing, and school and family relationships. </w:t>
      </w:r>
    </w:p>
    <w:p w14:paraId="3901DACA" w14:textId="77777777" w:rsidR="00804E25" w:rsidRPr="00804E25" w:rsidRDefault="00804E25" w:rsidP="00804E25">
      <w:r w:rsidRPr="00804E25">
        <w:t xml:space="preserve">In 2016, 12,165 students from Years 5, 8 and 11 from 306 Victorian schools were included in this anonymous voluntary survey (in which parental consent was obtained). This snapshot summarises the key findings.    </w:t>
      </w:r>
    </w:p>
    <w:p w14:paraId="3E819E40" w14:textId="2D4B7C5E" w:rsidR="00F96E11" w:rsidRPr="00F96E11" w:rsidRDefault="00804E25" w:rsidP="00F96E11">
      <w:pPr>
        <w:pStyle w:val="Heading1"/>
      </w:pPr>
      <w:r>
        <w:t>Health conditions</w:t>
      </w:r>
    </w:p>
    <w:p w14:paraId="74E15055" w14:textId="19761A28" w:rsidR="00804E25" w:rsidRPr="00BF5D4C" w:rsidRDefault="00804E25" w:rsidP="00804E25">
      <w:r>
        <w:t>In 2016</w:t>
      </w:r>
      <w:r w:rsidRPr="00BF5D4C">
        <w:t>, around nine in ten</w:t>
      </w:r>
      <w:r w:rsidR="00D90C53">
        <w:t xml:space="preserve"> students rated their health as </w:t>
      </w:r>
      <w:r w:rsidR="00D90C53" w:rsidRPr="00BF5D4C">
        <w:t>good, very good or excellent</w:t>
      </w:r>
      <w:r w:rsidRPr="00BF5D4C">
        <w:t>.</w:t>
      </w:r>
      <w:r w:rsidRPr="00BF5D4C">
        <w:rPr>
          <w:sz w:val="32"/>
        </w:rPr>
        <w:t xml:space="preserve"> </w:t>
      </w:r>
    </w:p>
    <w:p w14:paraId="6F00B82C" w14:textId="0A5AE658" w:rsidR="00F96E11" w:rsidRPr="00BF5D4C" w:rsidRDefault="00804E25" w:rsidP="00F96E11">
      <w:r w:rsidRPr="00BF5D4C">
        <w:t>18</w:t>
      </w:r>
      <w:r w:rsidR="00F96E11" w:rsidRPr="00BF5D4C">
        <w:t xml:space="preserve">% had </w:t>
      </w:r>
      <w:r w:rsidRPr="00BF5D4C">
        <w:t>a special health care need. ‘Health care need’ d</w:t>
      </w:r>
      <w:r w:rsidRPr="00BF5D4C">
        <w:t>efinition: having or being at increased risk for a chronic physical, developmental, behavioural, or emotional condition and who also require health and related services of a type or amount beyond that</w:t>
      </w:r>
      <w:r w:rsidRPr="00BF5D4C">
        <w:t xml:space="preserve"> required by children generally.</w:t>
      </w:r>
    </w:p>
    <w:p w14:paraId="62B043CA" w14:textId="7E853439" w:rsidR="00804E25" w:rsidRPr="00BF5D4C" w:rsidRDefault="00804E25" w:rsidP="00804E25">
      <w:r w:rsidRPr="00BF5D4C">
        <w:t xml:space="preserve">12% had asthma. </w:t>
      </w:r>
      <w:r w:rsidRPr="00BF5D4C">
        <w:t>Students from regional areas were more likely to have asthma compared to metropolitan students</w:t>
      </w:r>
      <w:r w:rsidRPr="00BF5D4C">
        <w:t>.</w:t>
      </w:r>
    </w:p>
    <w:p w14:paraId="6CE07FC5" w14:textId="00C9E06C" w:rsidR="00F96E11" w:rsidRPr="00F96E11" w:rsidRDefault="00804E25" w:rsidP="00F96E11">
      <w:pPr>
        <w:pStyle w:val="Heading1"/>
      </w:pPr>
      <w:r>
        <w:t>Physical activity</w:t>
      </w:r>
    </w:p>
    <w:p w14:paraId="2DCD8CB0" w14:textId="77777777" w:rsidR="00804E25" w:rsidRDefault="00804E25" w:rsidP="00F96E11">
      <w:pPr>
        <w:rPr>
          <w:rFonts w:cs="Arial"/>
        </w:rPr>
      </w:pPr>
      <w:r w:rsidRPr="00804E25">
        <w:rPr>
          <w:iCs/>
        </w:rPr>
        <w:t>Participating in physical activity and sport has many benefits for young people. These include benefits for self-esteem, positive social interactions, and a reduction in the symptoms of depression. Physical activity also protects against overweight, obesity and other health issues.</w:t>
      </w:r>
      <w:r w:rsidRPr="009478A4">
        <w:rPr>
          <w:rFonts w:cs="Arial"/>
        </w:rPr>
        <w:t xml:space="preserve"> </w:t>
      </w:r>
    </w:p>
    <w:p w14:paraId="44222229" w14:textId="5C437BB5" w:rsidR="00F96E11" w:rsidRDefault="00804E25" w:rsidP="00F96E11">
      <w:r>
        <w:t xml:space="preserve">Around one in four students met the National Physical Activity guidelines. National Physical Activity guidelines: </w:t>
      </w:r>
      <w:r w:rsidRPr="00804E25">
        <w:t>60 minutes or more of physical activity every day</w:t>
      </w:r>
      <w:r>
        <w:t>.</w:t>
      </w:r>
    </w:p>
    <w:p w14:paraId="23EDC25F" w14:textId="346A6DF8" w:rsidR="00804E25" w:rsidRPr="00F96E11" w:rsidRDefault="00804E25" w:rsidP="00F96E11">
      <w:r>
        <w:t xml:space="preserve">Around two in three students exceeded the National Sedentary Behaviour guidelines. </w:t>
      </w:r>
      <w:r>
        <w:t>National Sedentary Behaviour guidelines</w:t>
      </w:r>
      <w:r>
        <w:t>:</w:t>
      </w:r>
      <w:r w:rsidRPr="00804E25">
        <w:t xml:space="preserve"> n</w:t>
      </w:r>
      <w:r w:rsidRPr="00804E25">
        <w:t>o more than two hours a day</w:t>
      </w:r>
      <w:r w:rsidRPr="00804E25">
        <w:t>.</w:t>
      </w:r>
    </w:p>
    <w:p w14:paraId="57D79281" w14:textId="35065EAB" w:rsidR="00F96E11" w:rsidRPr="00F96E11" w:rsidRDefault="00804E25" w:rsidP="00F96E11">
      <w:pPr>
        <w:pStyle w:val="Heading1"/>
      </w:pPr>
      <w:r>
        <w:t>Diet and nutrition</w:t>
      </w:r>
    </w:p>
    <w:p w14:paraId="01E1652A" w14:textId="77777777" w:rsidR="00804E25" w:rsidRDefault="00804E25" w:rsidP="00F96E11">
      <w:r w:rsidRPr="00804E25">
        <w:t>The National Health and Medical Research Council’s Australian Dietary Guidelines give advice on eating for health and wellbeing, based on scientific evidence. For students covered by the survey, the recommended daily intake of fruit and vegetables is 2 servings of fruit, and 5 to 5.5 servings of vegetables.</w:t>
      </w:r>
    </w:p>
    <w:p w14:paraId="4715FF6D" w14:textId="16B2F5F3" w:rsidR="00804E25" w:rsidRDefault="00804E25" w:rsidP="00804E25">
      <w:r>
        <w:t xml:space="preserve">Around </w:t>
      </w:r>
      <w:r w:rsidRPr="00804E25">
        <w:t xml:space="preserve">two </w:t>
      </w:r>
      <w:r>
        <w:t xml:space="preserve">in </w:t>
      </w:r>
      <w:r w:rsidRPr="00804E25">
        <w:t>three</w:t>
      </w:r>
      <w:r w:rsidRPr="00195711">
        <w:rPr>
          <w:sz w:val="32"/>
        </w:rPr>
        <w:t xml:space="preserve"> </w:t>
      </w:r>
      <w:r>
        <w:t xml:space="preserve">students met the fruit intake guidelines. </w:t>
      </w:r>
    </w:p>
    <w:p w14:paraId="06223C37" w14:textId="69597B6A" w:rsidR="00804E25" w:rsidRDefault="00804E25" w:rsidP="00804E25">
      <w:r>
        <w:lastRenderedPageBreak/>
        <w:t xml:space="preserve">Around </w:t>
      </w:r>
      <w:r w:rsidRPr="00804E25">
        <w:t xml:space="preserve">one </w:t>
      </w:r>
      <w:r>
        <w:t xml:space="preserve">in </w:t>
      </w:r>
      <w:r w:rsidRPr="00804E25">
        <w:t xml:space="preserve">eight </w:t>
      </w:r>
      <w:r>
        <w:t xml:space="preserve">students met the vegetable intake guidelines. </w:t>
      </w:r>
    </w:p>
    <w:p w14:paraId="47A2230D" w14:textId="77777777" w:rsidR="00804E25" w:rsidRDefault="00804E25" w:rsidP="00804E25">
      <w:r>
        <w:t>Consumption of fruit and vegetables declined the older students become.</w:t>
      </w:r>
    </w:p>
    <w:p w14:paraId="1952CDD9" w14:textId="6B334B61" w:rsidR="00F96E11" w:rsidRPr="00F96E11" w:rsidRDefault="00804E25" w:rsidP="00F96E11">
      <w:pPr>
        <w:pStyle w:val="Heading1"/>
      </w:pPr>
      <w:r>
        <w:t>Emotional wellbeing and relationships</w:t>
      </w:r>
    </w:p>
    <w:p w14:paraId="18AFB535" w14:textId="6D003ECE" w:rsidR="00F96E11" w:rsidRPr="00F96E11" w:rsidRDefault="00804E25" w:rsidP="00F96E11">
      <w:pPr>
        <w:pStyle w:val="Heading2"/>
      </w:pPr>
      <w:r>
        <w:t>Psychological resilience</w:t>
      </w:r>
    </w:p>
    <w:p w14:paraId="7F2683CC" w14:textId="77777777" w:rsidR="00804E25" w:rsidRPr="00804E25" w:rsidRDefault="00804E25" w:rsidP="00804E25">
      <w:pPr>
        <w:rPr>
          <w:iCs/>
        </w:rPr>
      </w:pPr>
      <w:r w:rsidRPr="00804E25">
        <w:rPr>
          <w:iCs/>
        </w:rPr>
        <w:t>Psychological resilience refers to an adaptive and healthy state of social and emotional functioning. Young people who are psychologically resilient are more likely to respond constructively to challenges and difficulties they face in their lives.</w:t>
      </w:r>
    </w:p>
    <w:p w14:paraId="7175E06D" w14:textId="77777777" w:rsidR="00804E25" w:rsidRDefault="00804E25" w:rsidP="00804E25">
      <w:r>
        <w:t xml:space="preserve">Around </w:t>
      </w:r>
      <w:r w:rsidRPr="00804E25">
        <w:t xml:space="preserve">two </w:t>
      </w:r>
      <w:r>
        <w:t xml:space="preserve">in </w:t>
      </w:r>
      <w:r w:rsidRPr="00804E25">
        <w:t>three</w:t>
      </w:r>
      <w:r w:rsidRPr="00171FC5">
        <w:rPr>
          <w:sz w:val="32"/>
        </w:rPr>
        <w:t xml:space="preserve"> </w:t>
      </w:r>
      <w:r>
        <w:t xml:space="preserve">students showed a high level of psychological resilience. </w:t>
      </w:r>
    </w:p>
    <w:p w14:paraId="17BEB4B1" w14:textId="68D185F1" w:rsidR="00F96E11" w:rsidRPr="00F96E11" w:rsidRDefault="00804E25" w:rsidP="00F96E11">
      <w:pPr>
        <w:pStyle w:val="Heading2"/>
      </w:pPr>
      <w:r>
        <w:t>Quality of life</w:t>
      </w:r>
    </w:p>
    <w:p w14:paraId="07980B40" w14:textId="77777777" w:rsidR="00804E25" w:rsidRDefault="00804E25" w:rsidP="00804E25">
      <w:r>
        <w:t xml:space="preserve">Around </w:t>
      </w:r>
      <w:r w:rsidRPr="00804E25">
        <w:t xml:space="preserve">three </w:t>
      </w:r>
      <w:r>
        <w:t xml:space="preserve">in </w:t>
      </w:r>
      <w:r w:rsidRPr="00804E25">
        <w:t xml:space="preserve">four </w:t>
      </w:r>
      <w:r>
        <w:t xml:space="preserve">students were satisfied with their lives.  </w:t>
      </w:r>
    </w:p>
    <w:p w14:paraId="674D90FD" w14:textId="3E6D1F32" w:rsidR="00F96E11" w:rsidRPr="00F96E11" w:rsidRDefault="00BF5D4C" w:rsidP="00F96E11">
      <w:pPr>
        <w:pStyle w:val="Heading2"/>
      </w:pPr>
      <w:r>
        <w:t>Psychological distress</w:t>
      </w:r>
    </w:p>
    <w:p w14:paraId="608E08AE" w14:textId="43EFD99F" w:rsidR="00BF5D4C" w:rsidRPr="00BF5D4C" w:rsidRDefault="00BF5D4C" w:rsidP="00F96E11">
      <w:r w:rsidRPr="00BF5D4C">
        <w:rPr>
          <w:iCs/>
        </w:rPr>
        <w:t>Psychological distress was measured using an index of depressive symptoms based on the International Youth Development Study, short version moods and feelings scale</w:t>
      </w:r>
      <w:r>
        <w:rPr>
          <w:iCs/>
        </w:rPr>
        <w:t>.</w:t>
      </w:r>
      <w:r w:rsidRPr="00BF5D4C">
        <w:t xml:space="preserve"> </w:t>
      </w:r>
    </w:p>
    <w:p w14:paraId="0734A93A" w14:textId="2267CD07" w:rsidR="00BF5D4C" w:rsidRDefault="00BF5D4C" w:rsidP="00BF5D4C">
      <w:r>
        <w:t xml:space="preserve">More than </w:t>
      </w:r>
      <w:r w:rsidRPr="00BF5D4C">
        <w:t xml:space="preserve">one </w:t>
      </w:r>
      <w:r>
        <w:t xml:space="preserve">in </w:t>
      </w:r>
      <w:r w:rsidRPr="00BF5D4C">
        <w:t xml:space="preserve">six </w:t>
      </w:r>
      <w:r>
        <w:t xml:space="preserve">students showed high levels of depressive symptoms.  </w:t>
      </w:r>
    </w:p>
    <w:p w14:paraId="3030D953" w14:textId="0F80014B" w:rsidR="00BF5D4C" w:rsidRPr="00F96E11" w:rsidRDefault="00BF5D4C" w:rsidP="00BF5D4C">
      <w:pPr>
        <w:pStyle w:val="Heading1"/>
      </w:pPr>
      <w:r>
        <w:t>School experiences</w:t>
      </w:r>
    </w:p>
    <w:p w14:paraId="0331399F" w14:textId="0193BFCE" w:rsidR="00BF5D4C" w:rsidRPr="00D90C53" w:rsidRDefault="00BF5D4C" w:rsidP="00BF5D4C">
      <w:r w:rsidRPr="00D90C53">
        <w:t>46% of s</w:t>
      </w:r>
      <w:r w:rsidRPr="00D90C53">
        <w:t>tudents had experienced bullying</w:t>
      </w:r>
      <w:r w:rsidRPr="00D90C53">
        <w:t>.</w:t>
      </w:r>
    </w:p>
    <w:p w14:paraId="6D4011A0" w14:textId="275BA12C" w:rsidR="00BF5D4C" w:rsidRPr="00D90C53" w:rsidRDefault="00BF5D4C" w:rsidP="00BF5D4C">
      <w:r w:rsidRPr="00D90C53">
        <w:t xml:space="preserve">33% of students </w:t>
      </w:r>
      <w:r w:rsidRPr="00D90C53">
        <w:t>had experienced cyberbullying</w:t>
      </w:r>
      <w:r w:rsidRPr="00D90C53">
        <w:t>.</w:t>
      </w:r>
    </w:p>
    <w:p w14:paraId="7B0E1D28" w14:textId="3D54D205" w:rsidR="00BF5D4C" w:rsidRPr="00BF5D4C" w:rsidRDefault="00BF5D4C" w:rsidP="00BF5D4C">
      <w:r w:rsidRPr="00D90C53">
        <w:t xml:space="preserve">69% of students </w:t>
      </w:r>
      <w:r w:rsidRPr="00D90C53">
        <w:t>had a trusted adult in their lives</w:t>
      </w:r>
      <w:r w:rsidRPr="00D90C53">
        <w:t>.</w:t>
      </w:r>
    </w:p>
    <w:p w14:paraId="16F4DE2B" w14:textId="6D97DEC7" w:rsidR="00F96E11" w:rsidRPr="00F96E11" w:rsidRDefault="00F96E11" w:rsidP="00BF5D4C">
      <w:pPr>
        <w:pStyle w:val="Heading1"/>
      </w:pPr>
      <w:r w:rsidRPr="00F96E11">
        <w:t>Find out more</w:t>
      </w:r>
    </w:p>
    <w:p w14:paraId="4AFBD703" w14:textId="77777777" w:rsidR="00F96E11" w:rsidRPr="00F96E11" w:rsidRDefault="00F96E11" w:rsidP="00F96E11">
      <w:r w:rsidRPr="00F96E11">
        <w:t>Contact th</w:t>
      </w:r>
      <w:r>
        <w:t>e</w:t>
      </w:r>
      <w:r w:rsidRPr="00F96E11">
        <w:t xml:space="preserve"> Performance Insights Team: insights.and.evidence@edumail.vic.gov.au</w:t>
      </w:r>
    </w:p>
    <w:sectPr w:rsidR="00F96E11" w:rsidRPr="00F96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11"/>
    <w:rsid w:val="004C7B96"/>
    <w:rsid w:val="00561885"/>
    <w:rsid w:val="00731CDB"/>
    <w:rsid w:val="00804E25"/>
    <w:rsid w:val="00BF5D4C"/>
    <w:rsid w:val="00C441F8"/>
    <w:rsid w:val="00D90C53"/>
    <w:rsid w:val="00DB2ED1"/>
    <w:rsid w:val="00F96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5483"/>
  <w15:chartTrackingRefBased/>
  <w15:docId w15:val="{FE4AEC22-41C6-4B73-859B-94DA55FA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E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6E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6E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E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96E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96E11"/>
    <w:rPr>
      <w:rFonts w:asciiTheme="majorHAnsi" w:eastAsiaTheme="majorEastAsia" w:hAnsiTheme="majorHAnsi" w:cstheme="majorBidi"/>
      <w:color w:val="365F91" w:themeColor="accent1" w:themeShade="BF"/>
      <w:sz w:val="26"/>
      <w:szCs w:val="26"/>
    </w:rPr>
  </w:style>
  <w:style w:type="character" w:styleId="SubtleEmphasis">
    <w:name w:val="Subtle Emphasis"/>
    <w:basedOn w:val="DefaultParagraphFont"/>
    <w:uiPriority w:val="19"/>
    <w:qFormat/>
    <w:rsid w:val="00804E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3B380-9653-470D-871E-7C2732F23EBF}"/>
</file>

<file path=customXml/itemProps2.xml><?xml version="1.0" encoding="utf-8"?>
<ds:datastoreItem xmlns:ds="http://schemas.openxmlformats.org/officeDocument/2006/customXml" ds:itemID="{540AFB87-6F8D-4B48-9D50-AC7151F8B7D5}"/>
</file>

<file path=customXml/itemProps3.xml><?xml version="1.0" encoding="utf-8"?>
<ds:datastoreItem xmlns:ds="http://schemas.openxmlformats.org/officeDocument/2006/customXml" ds:itemID="{D8F11681-5F05-43D1-926A-6A7117A3EBB2}"/>
</file>

<file path=customXml/itemProps4.xml><?xml version="1.0" encoding="utf-8"?>
<ds:datastoreItem xmlns:ds="http://schemas.openxmlformats.org/officeDocument/2006/customXml" ds:itemID="{51337A97-5EB6-44F0-8C88-645C278AFA17}"/>
</file>

<file path=docProps/app.xml><?xml version="1.0" encoding="utf-8"?>
<Properties xmlns="http://schemas.openxmlformats.org/officeDocument/2006/extended-properties" xmlns:vt="http://schemas.openxmlformats.org/officeDocument/2006/docPropsVTypes">
  <Template>Normal</Template>
  <TotalTime>17</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Elleanor C</dc:creator>
  <cp:keywords/>
  <dc:description/>
  <cp:lastModifiedBy>Reutens, Gail G</cp:lastModifiedBy>
  <cp:revision>4</cp:revision>
  <dcterms:created xsi:type="dcterms:W3CDTF">2017-12-19T22:28:00Z</dcterms:created>
  <dcterms:modified xsi:type="dcterms:W3CDTF">2017-12-19T22:47:00Z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