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6D8BB" w14:textId="27CFC28B" w:rsidR="00DA3218" w:rsidRPr="00597399" w:rsidRDefault="00597399" w:rsidP="00597399">
      <w:pPr>
        <w:pStyle w:val="Covertitle"/>
        <w:rPr>
          <w:sz w:val="52"/>
          <w:szCs w:val="52"/>
        </w:rPr>
        <w:sectPr w:rsidR="00DA3218" w:rsidRPr="00597399" w:rsidSect="00F936A2">
          <w:headerReference w:type="default" r:id="rId11"/>
          <w:footerReference w:type="even" r:id="rId12"/>
          <w:footerReference w:type="default" r:id="rId13"/>
          <w:pgSz w:w="11900" w:h="16840"/>
          <w:pgMar w:top="3119" w:right="1134" w:bottom="1701" w:left="1134" w:header="709" w:footer="709" w:gutter="0"/>
          <w:cols w:space="708"/>
          <w:docGrid w:linePitch="360"/>
        </w:sectPr>
      </w:pPr>
      <w:r w:rsidRPr="00597399">
        <w:rPr>
          <w:sz w:val="52"/>
          <w:szCs w:val="52"/>
        </w:rPr>
        <w:t xml:space="preserve">State findings from the </w:t>
      </w:r>
      <w:proofErr w:type="gramStart"/>
      <w:r w:rsidRPr="00597399">
        <w:rPr>
          <w:sz w:val="52"/>
          <w:szCs w:val="52"/>
        </w:rPr>
        <w:t>School</w:t>
      </w:r>
      <w:proofErr w:type="gramEnd"/>
      <w:r w:rsidRPr="00597399">
        <w:rPr>
          <w:sz w:val="52"/>
          <w:szCs w:val="52"/>
        </w:rPr>
        <w:t xml:space="preserve"> </w:t>
      </w:r>
      <w:r>
        <w:rPr>
          <w:sz w:val="52"/>
          <w:szCs w:val="52"/>
        </w:rPr>
        <w:br/>
      </w:r>
      <w:r w:rsidRPr="00597399">
        <w:rPr>
          <w:sz w:val="52"/>
          <w:szCs w:val="52"/>
        </w:rPr>
        <w:t>Entrant Health Questionnaire 2021</w:t>
      </w:r>
    </w:p>
    <w:p w14:paraId="0692BD75" w14:textId="294771C1" w:rsidR="00DA3218" w:rsidRPr="00293CCD" w:rsidRDefault="00144FD5" w:rsidP="00144FD5">
      <w:pPr>
        <w:pStyle w:val="Covertitle"/>
        <w:rPr>
          <w:color w:val="E57100" w:themeColor="accent1"/>
        </w:rPr>
      </w:pPr>
      <w:r w:rsidRPr="00293CCD">
        <w:rPr>
          <w:color w:val="E57100" w:themeColor="accent1"/>
        </w:rPr>
        <w:lastRenderedPageBreak/>
        <w:t>Contents</w:t>
      </w:r>
    </w:p>
    <w:sdt>
      <w:sdtPr>
        <w:rPr>
          <w:rFonts w:asciiTheme="minorHAnsi" w:eastAsiaTheme="minorHAnsi" w:hAnsiTheme="minorHAnsi" w:cstheme="minorBidi"/>
          <w:color w:val="auto"/>
          <w:sz w:val="22"/>
          <w:szCs w:val="24"/>
        </w:rPr>
        <w:id w:val="-803774059"/>
        <w:docPartObj>
          <w:docPartGallery w:val="Table of Contents"/>
          <w:docPartUnique/>
        </w:docPartObj>
      </w:sdtPr>
      <w:sdtEndPr>
        <w:rPr>
          <w:b/>
          <w:bCs/>
          <w:noProof/>
        </w:rPr>
      </w:sdtEndPr>
      <w:sdtContent>
        <w:p w14:paraId="1FE0B0FA" w14:textId="733DBF1F" w:rsidR="00597399" w:rsidRDefault="00597399" w:rsidP="00597399">
          <w:pPr>
            <w:pStyle w:val="TOCHeading"/>
          </w:pPr>
        </w:p>
        <w:p w14:paraId="65C3660A" w14:textId="6960F9F7" w:rsidR="00DC5C9D" w:rsidRDefault="00597399">
          <w:pPr>
            <w:pStyle w:val="TOC1"/>
            <w:rPr>
              <w:rFonts w:asciiTheme="minorHAnsi" w:hAnsiTheme="minorHAnsi" w:cstheme="minorBidi"/>
              <w:b w:val="0"/>
              <w:noProof/>
              <w:color w:val="auto"/>
              <w:szCs w:val="22"/>
              <w:lang w:val="en-AU" w:eastAsia="en-AU"/>
            </w:rPr>
          </w:pPr>
          <w:r>
            <w:rPr>
              <w:color w:val="AF272F"/>
            </w:rPr>
            <w:fldChar w:fldCharType="begin"/>
          </w:r>
          <w:r>
            <w:instrText xml:space="preserve"> TOC \o "1-3" \h \z \u </w:instrText>
          </w:r>
          <w:r>
            <w:rPr>
              <w:color w:val="AF272F"/>
            </w:rPr>
            <w:fldChar w:fldCharType="separate"/>
          </w:r>
          <w:hyperlink w:anchor="_Toc103621882" w:history="1">
            <w:r w:rsidR="00DC5C9D" w:rsidRPr="001C62DD">
              <w:rPr>
                <w:rStyle w:val="Hyperlink"/>
                <w:noProof/>
              </w:rPr>
              <w:t>Introduction</w:t>
            </w:r>
            <w:r w:rsidR="00DC5C9D">
              <w:rPr>
                <w:noProof/>
                <w:webHidden/>
              </w:rPr>
              <w:tab/>
            </w:r>
            <w:r w:rsidR="00DC5C9D">
              <w:rPr>
                <w:noProof/>
                <w:webHidden/>
              </w:rPr>
              <w:fldChar w:fldCharType="begin"/>
            </w:r>
            <w:r w:rsidR="00DC5C9D">
              <w:rPr>
                <w:noProof/>
                <w:webHidden/>
              </w:rPr>
              <w:instrText xml:space="preserve"> PAGEREF _Toc103621882 \h </w:instrText>
            </w:r>
            <w:r w:rsidR="00DC5C9D">
              <w:rPr>
                <w:noProof/>
                <w:webHidden/>
              </w:rPr>
            </w:r>
            <w:r w:rsidR="00DC5C9D">
              <w:rPr>
                <w:noProof/>
                <w:webHidden/>
              </w:rPr>
              <w:fldChar w:fldCharType="separate"/>
            </w:r>
            <w:r w:rsidR="00DC5C9D">
              <w:rPr>
                <w:noProof/>
                <w:webHidden/>
              </w:rPr>
              <w:t>3</w:t>
            </w:r>
            <w:r w:rsidR="00DC5C9D">
              <w:rPr>
                <w:noProof/>
                <w:webHidden/>
              </w:rPr>
              <w:fldChar w:fldCharType="end"/>
            </w:r>
          </w:hyperlink>
        </w:p>
        <w:p w14:paraId="142E89B8" w14:textId="2159B075"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83" w:history="1">
            <w:r w:rsidR="00DC5C9D" w:rsidRPr="001C62DD">
              <w:rPr>
                <w:rStyle w:val="Hyperlink"/>
                <w:noProof/>
              </w:rPr>
              <w:t>Key findings</w:t>
            </w:r>
            <w:r w:rsidR="00DC5C9D">
              <w:rPr>
                <w:noProof/>
                <w:webHidden/>
              </w:rPr>
              <w:tab/>
            </w:r>
            <w:r w:rsidR="00DC5C9D">
              <w:rPr>
                <w:noProof/>
                <w:webHidden/>
              </w:rPr>
              <w:fldChar w:fldCharType="begin"/>
            </w:r>
            <w:r w:rsidR="00DC5C9D">
              <w:rPr>
                <w:noProof/>
                <w:webHidden/>
              </w:rPr>
              <w:instrText xml:space="preserve"> PAGEREF _Toc103621883 \h </w:instrText>
            </w:r>
            <w:r w:rsidR="00DC5C9D">
              <w:rPr>
                <w:noProof/>
                <w:webHidden/>
              </w:rPr>
            </w:r>
            <w:r w:rsidR="00DC5C9D">
              <w:rPr>
                <w:noProof/>
                <w:webHidden/>
              </w:rPr>
              <w:fldChar w:fldCharType="separate"/>
            </w:r>
            <w:r w:rsidR="00DC5C9D">
              <w:rPr>
                <w:noProof/>
                <w:webHidden/>
              </w:rPr>
              <w:t>3</w:t>
            </w:r>
            <w:r w:rsidR="00DC5C9D">
              <w:rPr>
                <w:noProof/>
                <w:webHidden/>
              </w:rPr>
              <w:fldChar w:fldCharType="end"/>
            </w:r>
          </w:hyperlink>
        </w:p>
        <w:p w14:paraId="58660387" w14:textId="3FCD13B4" w:rsidR="00DC5C9D" w:rsidRDefault="00D575CE">
          <w:pPr>
            <w:pStyle w:val="TOC1"/>
            <w:rPr>
              <w:rFonts w:asciiTheme="minorHAnsi" w:hAnsiTheme="minorHAnsi" w:cstheme="minorBidi"/>
              <w:b w:val="0"/>
              <w:noProof/>
              <w:color w:val="auto"/>
              <w:szCs w:val="22"/>
              <w:lang w:val="en-AU" w:eastAsia="en-AU"/>
            </w:rPr>
          </w:pPr>
          <w:hyperlink w:anchor="_Toc103621884" w:history="1">
            <w:r w:rsidR="00DC5C9D" w:rsidRPr="001C62DD">
              <w:rPr>
                <w:rStyle w:val="Hyperlink"/>
                <w:noProof/>
                <w:lang w:val="en-AU"/>
              </w:rPr>
              <w:t>SEHQ participation and demographic profile</w:t>
            </w:r>
            <w:r w:rsidR="00DC5C9D">
              <w:rPr>
                <w:noProof/>
                <w:webHidden/>
              </w:rPr>
              <w:tab/>
            </w:r>
            <w:r w:rsidR="00DC5C9D">
              <w:rPr>
                <w:noProof/>
                <w:webHidden/>
              </w:rPr>
              <w:fldChar w:fldCharType="begin"/>
            </w:r>
            <w:r w:rsidR="00DC5C9D">
              <w:rPr>
                <w:noProof/>
                <w:webHidden/>
              </w:rPr>
              <w:instrText xml:space="preserve"> PAGEREF _Toc103621884 \h </w:instrText>
            </w:r>
            <w:r w:rsidR="00DC5C9D">
              <w:rPr>
                <w:noProof/>
                <w:webHidden/>
              </w:rPr>
            </w:r>
            <w:r w:rsidR="00DC5C9D">
              <w:rPr>
                <w:noProof/>
                <w:webHidden/>
              </w:rPr>
              <w:fldChar w:fldCharType="separate"/>
            </w:r>
            <w:r w:rsidR="00DC5C9D">
              <w:rPr>
                <w:noProof/>
                <w:webHidden/>
              </w:rPr>
              <w:t>4</w:t>
            </w:r>
            <w:r w:rsidR="00DC5C9D">
              <w:rPr>
                <w:noProof/>
                <w:webHidden/>
              </w:rPr>
              <w:fldChar w:fldCharType="end"/>
            </w:r>
          </w:hyperlink>
        </w:p>
        <w:p w14:paraId="5CA227E9" w14:textId="738315DD"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85" w:history="1">
            <w:r w:rsidR="00DC5C9D" w:rsidRPr="001C62DD">
              <w:rPr>
                <w:rStyle w:val="Hyperlink"/>
                <w:noProof/>
                <w:lang w:val="en-AU"/>
              </w:rPr>
              <w:t>Table 1: Number of survey respondents and proportion of eligible Prep enrolments</w:t>
            </w:r>
            <w:r w:rsidR="00DC5C9D">
              <w:rPr>
                <w:noProof/>
                <w:webHidden/>
              </w:rPr>
              <w:tab/>
            </w:r>
            <w:r w:rsidR="00DC5C9D">
              <w:rPr>
                <w:noProof/>
                <w:webHidden/>
              </w:rPr>
              <w:fldChar w:fldCharType="begin"/>
            </w:r>
            <w:r w:rsidR="00DC5C9D">
              <w:rPr>
                <w:noProof/>
                <w:webHidden/>
              </w:rPr>
              <w:instrText xml:space="preserve"> PAGEREF _Toc103621885 \h </w:instrText>
            </w:r>
            <w:r w:rsidR="00DC5C9D">
              <w:rPr>
                <w:noProof/>
                <w:webHidden/>
              </w:rPr>
            </w:r>
            <w:r w:rsidR="00DC5C9D">
              <w:rPr>
                <w:noProof/>
                <w:webHidden/>
              </w:rPr>
              <w:fldChar w:fldCharType="separate"/>
            </w:r>
            <w:r w:rsidR="00DC5C9D">
              <w:rPr>
                <w:noProof/>
                <w:webHidden/>
              </w:rPr>
              <w:t>4</w:t>
            </w:r>
            <w:r w:rsidR="00DC5C9D">
              <w:rPr>
                <w:noProof/>
                <w:webHidden/>
              </w:rPr>
              <w:fldChar w:fldCharType="end"/>
            </w:r>
          </w:hyperlink>
        </w:p>
        <w:p w14:paraId="53E1F5A0" w14:textId="5B88ABA1"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86" w:history="1">
            <w:r w:rsidR="00DC5C9D" w:rsidRPr="001C62DD">
              <w:rPr>
                <w:rStyle w:val="Hyperlink"/>
                <w:noProof/>
                <w:lang w:val="en-AU"/>
              </w:rPr>
              <w:t>Table 2: Demographic profile of children beginning school</w:t>
            </w:r>
            <w:r w:rsidR="00DC5C9D">
              <w:rPr>
                <w:noProof/>
                <w:webHidden/>
              </w:rPr>
              <w:tab/>
            </w:r>
            <w:r w:rsidR="00DC5C9D">
              <w:rPr>
                <w:noProof/>
                <w:webHidden/>
              </w:rPr>
              <w:fldChar w:fldCharType="begin"/>
            </w:r>
            <w:r w:rsidR="00DC5C9D">
              <w:rPr>
                <w:noProof/>
                <w:webHidden/>
              </w:rPr>
              <w:instrText xml:space="preserve"> PAGEREF _Toc103621886 \h </w:instrText>
            </w:r>
            <w:r w:rsidR="00DC5C9D">
              <w:rPr>
                <w:noProof/>
                <w:webHidden/>
              </w:rPr>
            </w:r>
            <w:r w:rsidR="00DC5C9D">
              <w:rPr>
                <w:noProof/>
                <w:webHidden/>
              </w:rPr>
              <w:fldChar w:fldCharType="separate"/>
            </w:r>
            <w:r w:rsidR="00DC5C9D">
              <w:rPr>
                <w:noProof/>
                <w:webHidden/>
              </w:rPr>
              <w:t>4</w:t>
            </w:r>
            <w:r w:rsidR="00DC5C9D">
              <w:rPr>
                <w:noProof/>
                <w:webHidden/>
              </w:rPr>
              <w:fldChar w:fldCharType="end"/>
            </w:r>
          </w:hyperlink>
        </w:p>
        <w:p w14:paraId="1E98EF1E" w14:textId="5A9B94AA"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87" w:history="1">
            <w:r w:rsidR="00DC5C9D" w:rsidRPr="001C62DD">
              <w:rPr>
                <w:rStyle w:val="Hyperlink"/>
                <w:noProof/>
              </w:rPr>
              <w:t>Table 3: Index of Relative Socio-economic Disadvantage (IRSD)</w:t>
            </w:r>
            <w:r w:rsidR="00DC5C9D">
              <w:rPr>
                <w:noProof/>
                <w:webHidden/>
              </w:rPr>
              <w:tab/>
            </w:r>
            <w:r w:rsidR="00DC5C9D">
              <w:rPr>
                <w:noProof/>
                <w:webHidden/>
              </w:rPr>
              <w:fldChar w:fldCharType="begin"/>
            </w:r>
            <w:r w:rsidR="00DC5C9D">
              <w:rPr>
                <w:noProof/>
                <w:webHidden/>
              </w:rPr>
              <w:instrText xml:space="preserve"> PAGEREF _Toc103621887 \h </w:instrText>
            </w:r>
            <w:r w:rsidR="00DC5C9D">
              <w:rPr>
                <w:noProof/>
                <w:webHidden/>
              </w:rPr>
            </w:r>
            <w:r w:rsidR="00DC5C9D">
              <w:rPr>
                <w:noProof/>
                <w:webHidden/>
              </w:rPr>
              <w:fldChar w:fldCharType="separate"/>
            </w:r>
            <w:r w:rsidR="00DC5C9D">
              <w:rPr>
                <w:noProof/>
                <w:webHidden/>
              </w:rPr>
              <w:t>5</w:t>
            </w:r>
            <w:r w:rsidR="00DC5C9D">
              <w:rPr>
                <w:noProof/>
                <w:webHidden/>
              </w:rPr>
              <w:fldChar w:fldCharType="end"/>
            </w:r>
          </w:hyperlink>
        </w:p>
        <w:p w14:paraId="6C1A0C44" w14:textId="51F32E11" w:rsidR="00DC5C9D" w:rsidRDefault="00D575CE">
          <w:pPr>
            <w:pStyle w:val="TOC1"/>
            <w:rPr>
              <w:rFonts w:asciiTheme="minorHAnsi" w:hAnsiTheme="minorHAnsi" w:cstheme="minorBidi"/>
              <w:b w:val="0"/>
              <w:noProof/>
              <w:color w:val="auto"/>
              <w:szCs w:val="22"/>
              <w:lang w:val="en-AU" w:eastAsia="en-AU"/>
            </w:rPr>
          </w:pPr>
          <w:hyperlink w:anchor="_Toc103621888" w:history="1">
            <w:r w:rsidR="00DC5C9D" w:rsidRPr="001C62DD">
              <w:rPr>
                <w:rStyle w:val="Hyperlink"/>
                <w:noProof/>
                <w:lang w:val="en-AU"/>
              </w:rPr>
              <w:t>Health</w:t>
            </w:r>
            <w:r w:rsidR="00DC5C9D">
              <w:rPr>
                <w:noProof/>
                <w:webHidden/>
              </w:rPr>
              <w:tab/>
            </w:r>
            <w:r w:rsidR="00DC5C9D">
              <w:rPr>
                <w:noProof/>
                <w:webHidden/>
              </w:rPr>
              <w:fldChar w:fldCharType="begin"/>
            </w:r>
            <w:r w:rsidR="00DC5C9D">
              <w:rPr>
                <w:noProof/>
                <w:webHidden/>
              </w:rPr>
              <w:instrText xml:space="preserve"> PAGEREF _Toc103621888 \h </w:instrText>
            </w:r>
            <w:r w:rsidR="00DC5C9D">
              <w:rPr>
                <w:noProof/>
                <w:webHidden/>
              </w:rPr>
            </w:r>
            <w:r w:rsidR="00DC5C9D">
              <w:rPr>
                <w:noProof/>
                <w:webHidden/>
              </w:rPr>
              <w:fldChar w:fldCharType="separate"/>
            </w:r>
            <w:r w:rsidR="00DC5C9D">
              <w:rPr>
                <w:noProof/>
                <w:webHidden/>
              </w:rPr>
              <w:t>6</w:t>
            </w:r>
            <w:r w:rsidR="00DC5C9D">
              <w:rPr>
                <w:noProof/>
                <w:webHidden/>
              </w:rPr>
              <w:fldChar w:fldCharType="end"/>
            </w:r>
          </w:hyperlink>
        </w:p>
        <w:p w14:paraId="3E5579A6" w14:textId="4AE482D6"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89" w:history="1">
            <w:r w:rsidR="00DC5C9D" w:rsidRPr="001C62DD">
              <w:rPr>
                <w:rStyle w:val="Hyperlink"/>
                <w:noProof/>
                <w:lang w:val="en-AU"/>
              </w:rPr>
              <w:t>Table 4: Parent perceptions of their child’s health</w:t>
            </w:r>
            <w:r w:rsidR="00DC5C9D">
              <w:rPr>
                <w:noProof/>
                <w:webHidden/>
              </w:rPr>
              <w:tab/>
            </w:r>
            <w:r w:rsidR="00DC5C9D">
              <w:rPr>
                <w:noProof/>
                <w:webHidden/>
              </w:rPr>
              <w:fldChar w:fldCharType="begin"/>
            </w:r>
            <w:r w:rsidR="00DC5C9D">
              <w:rPr>
                <w:noProof/>
                <w:webHidden/>
              </w:rPr>
              <w:instrText xml:space="preserve"> PAGEREF _Toc103621889 \h </w:instrText>
            </w:r>
            <w:r w:rsidR="00DC5C9D">
              <w:rPr>
                <w:noProof/>
                <w:webHidden/>
              </w:rPr>
            </w:r>
            <w:r w:rsidR="00DC5C9D">
              <w:rPr>
                <w:noProof/>
                <w:webHidden/>
              </w:rPr>
              <w:fldChar w:fldCharType="separate"/>
            </w:r>
            <w:r w:rsidR="00DC5C9D">
              <w:rPr>
                <w:noProof/>
                <w:webHidden/>
              </w:rPr>
              <w:t>6</w:t>
            </w:r>
            <w:r w:rsidR="00DC5C9D">
              <w:rPr>
                <w:noProof/>
                <w:webHidden/>
              </w:rPr>
              <w:fldChar w:fldCharType="end"/>
            </w:r>
          </w:hyperlink>
        </w:p>
        <w:p w14:paraId="7028B356" w14:textId="28639817"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0" w:history="1">
            <w:r w:rsidR="00DC5C9D" w:rsidRPr="001C62DD">
              <w:rPr>
                <w:rStyle w:val="Hyperlink"/>
                <w:noProof/>
                <w:lang w:val="en-AU"/>
              </w:rPr>
              <w:t>Table 5: Children diagnosed with asthma</w:t>
            </w:r>
            <w:r w:rsidR="00DC5C9D">
              <w:rPr>
                <w:noProof/>
                <w:webHidden/>
              </w:rPr>
              <w:tab/>
            </w:r>
            <w:r w:rsidR="00DC5C9D">
              <w:rPr>
                <w:noProof/>
                <w:webHidden/>
              </w:rPr>
              <w:fldChar w:fldCharType="begin"/>
            </w:r>
            <w:r w:rsidR="00DC5C9D">
              <w:rPr>
                <w:noProof/>
                <w:webHidden/>
              </w:rPr>
              <w:instrText xml:space="preserve"> PAGEREF _Toc103621890 \h </w:instrText>
            </w:r>
            <w:r w:rsidR="00DC5C9D">
              <w:rPr>
                <w:noProof/>
                <w:webHidden/>
              </w:rPr>
            </w:r>
            <w:r w:rsidR="00DC5C9D">
              <w:rPr>
                <w:noProof/>
                <w:webHidden/>
              </w:rPr>
              <w:fldChar w:fldCharType="separate"/>
            </w:r>
            <w:r w:rsidR="00DC5C9D">
              <w:rPr>
                <w:noProof/>
                <w:webHidden/>
              </w:rPr>
              <w:t>7</w:t>
            </w:r>
            <w:r w:rsidR="00DC5C9D">
              <w:rPr>
                <w:noProof/>
                <w:webHidden/>
              </w:rPr>
              <w:fldChar w:fldCharType="end"/>
            </w:r>
          </w:hyperlink>
        </w:p>
        <w:p w14:paraId="6474E8DE" w14:textId="50E96140"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1" w:history="1">
            <w:r w:rsidR="00DC5C9D" w:rsidRPr="001C62DD">
              <w:rPr>
                <w:rStyle w:val="Hyperlink"/>
                <w:noProof/>
                <w:lang w:val="en-AU"/>
              </w:rPr>
              <w:t>Table 6: Children diagnosed with a known allergy</w:t>
            </w:r>
            <w:r w:rsidR="00DC5C9D">
              <w:rPr>
                <w:noProof/>
                <w:webHidden/>
              </w:rPr>
              <w:tab/>
            </w:r>
            <w:r w:rsidR="00DC5C9D">
              <w:rPr>
                <w:noProof/>
                <w:webHidden/>
              </w:rPr>
              <w:fldChar w:fldCharType="begin"/>
            </w:r>
            <w:r w:rsidR="00DC5C9D">
              <w:rPr>
                <w:noProof/>
                <w:webHidden/>
              </w:rPr>
              <w:instrText xml:space="preserve"> PAGEREF _Toc103621891 \h </w:instrText>
            </w:r>
            <w:r w:rsidR="00DC5C9D">
              <w:rPr>
                <w:noProof/>
                <w:webHidden/>
              </w:rPr>
            </w:r>
            <w:r w:rsidR="00DC5C9D">
              <w:rPr>
                <w:noProof/>
                <w:webHidden/>
              </w:rPr>
              <w:fldChar w:fldCharType="separate"/>
            </w:r>
            <w:r w:rsidR="00DC5C9D">
              <w:rPr>
                <w:noProof/>
                <w:webHidden/>
              </w:rPr>
              <w:t>7</w:t>
            </w:r>
            <w:r w:rsidR="00DC5C9D">
              <w:rPr>
                <w:noProof/>
                <w:webHidden/>
              </w:rPr>
              <w:fldChar w:fldCharType="end"/>
            </w:r>
          </w:hyperlink>
        </w:p>
        <w:p w14:paraId="74168BF3" w14:textId="61A573AE"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2" w:history="1">
            <w:r w:rsidR="00DC5C9D" w:rsidRPr="001C62DD">
              <w:rPr>
                <w:rStyle w:val="Hyperlink"/>
                <w:noProof/>
                <w:lang w:val="en-AU"/>
              </w:rPr>
              <w:t>Table 7: Children diagnosed with a known allergy that may result in anaphylaxis</w:t>
            </w:r>
            <w:r w:rsidR="00DC5C9D">
              <w:rPr>
                <w:noProof/>
                <w:webHidden/>
              </w:rPr>
              <w:tab/>
            </w:r>
            <w:r w:rsidR="00DC5C9D">
              <w:rPr>
                <w:noProof/>
                <w:webHidden/>
              </w:rPr>
              <w:fldChar w:fldCharType="begin"/>
            </w:r>
            <w:r w:rsidR="00DC5C9D">
              <w:rPr>
                <w:noProof/>
                <w:webHidden/>
              </w:rPr>
              <w:instrText xml:space="preserve"> PAGEREF _Toc103621892 \h </w:instrText>
            </w:r>
            <w:r w:rsidR="00DC5C9D">
              <w:rPr>
                <w:noProof/>
                <w:webHidden/>
              </w:rPr>
            </w:r>
            <w:r w:rsidR="00DC5C9D">
              <w:rPr>
                <w:noProof/>
                <w:webHidden/>
              </w:rPr>
              <w:fldChar w:fldCharType="separate"/>
            </w:r>
            <w:r w:rsidR="00DC5C9D">
              <w:rPr>
                <w:noProof/>
                <w:webHidden/>
              </w:rPr>
              <w:t>8</w:t>
            </w:r>
            <w:r w:rsidR="00DC5C9D">
              <w:rPr>
                <w:noProof/>
                <w:webHidden/>
              </w:rPr>
              <w:fldChar w:fldCharType="end"/>
            </w:r>
          </w:hyperlink>
        </w:p>
        <w:p w14:paraId="2003DA6C" w14:textId="7942036F"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3" w:history="1">
            <w:r w:rsidR="00DC5C9D" w:rsidRPr="001C62DD">
              <w:rPr>
                <w:rStyle w:val="Hyperlink"/>
                <w:noProof/>
                <w:lang w:val="en-AU"/>
              </w:rPr>
              <w:t>Table 8: Parents concerned about their child’s eyesight</w:t>
            </w:r>
            <w:r w:rsidR="00DC5C9D">
              <w:rPr>
                <w:noProof/>
                <w:webHidden/>
              </w:rPr>
              <w:tab/>
            </w:r>
            <w:r w:rsidR="00DC5C9D">
              <w:rPr>
                <w:noProof/>
                <w:webHidden/>
              </w:rPr>
              <w:fldChar w:fldCharType="begin"/>
            </w:r>
            <w:r w:rsidR="00DC5C9D">
              <w:rPr>
                <w:noProof/>
                <w:webHidden/>
              </w:rPr>
              <w:instrText xml:space="preserve"> PAGEREF _Toc103621893 \h </w:instrText>
            </w:r>
            <w:r w:rsidR="00DC5C9D">
              <w:rPr>
                <w:noProof/>
                <w:webHidden/>
              </w:rPr>
            </w:r>
            <w:r w:rsidR="00DC5C9D">
              <w:rPr>
                <w:noProof/>
                <w:webHidden/>
              </w:rPr>
              <w:fldChar w:fldCharType="separate"/>
            </w:r>
            <w:r w:rsidR="00DC5C9D">
              <w:rPr>
                <w:noProof/>
                <w:webHidden/>
              </w:rPr>
              <w:t>9</w:t>
            </w:r>
            <w:r w:rsidR="00DC5C9D">
              <w:rPr>
                <w:noProof/>
                <w:webHidden/>
              </w:rPr>
              <w:fldChar w:fldCharType="end"/>
            </w:r>
          </w:hyperlink>
        </w:p>
        <w:p w14:paraId="4EDF1F80" w14:textId="7848BCD0"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4" w:history="1">
            <w:r w:rsidR="00DC5C9D" w:rsidRPr="001C62DD">
              <w:rPr>
                <w:rStyle w:val="Hyperlink"/>
                <w:noProof/>
                <w:lang w:val="en-AU"/>
              </w:rPr>
              <w:t>Table 9: Parents concerned about their child’s oral health</w:t>
            </w:r>
            <w:r w:rsidR="00DC5C9D">
              <w:rPr>
                <w:noProof/>
                <w:webHidden/>
              </w:rPr>
              <w:tab/>
            </w:r>
            <w:r w:rsidR="00DC5C9D">
              <w:rPr>
                <w:noProof/>
                <w:webHidden/>
              </w:rPr>
              <w:fldChar w:fldCharType="begin"/>
            </w:r>
            <w:r w:rsidR="00DC5C9D">
              <w:rPr>
                <w:noProof/>
                <w:webHidden/>
              </w:rPr>
              <w:instrText xml:space="preserve"> PAGEREF _Toc103621894 \h </w:instrText>
            </w:r>
            <w:r w:rsidR="00DC5C9D">
              <w:rPr>
                <w:noProof/>
                <w:webHidden/>
              </w:rPr>
            </w:r>
            <w:r w:rsidR="00DC5C9D">
              <w:rPr>
                <w:noProof/>
                <w:webHidden/>
              </w:rPr>
              <w:fldChar w:fldCharType="separate"/>
            </w:r>
            <w:r w:rsidR="00DC5C9D">
              <w:rPr>
                <w:noProof/>
                <w:webHidden/>
              </w:rPr>
              <w:t>9</w:t>
            </w:r>
            <w:r w:rsidR="00DC5C9D">
              <w:rPr>
                <w:noProof/>
                <w:webHidden/>
              </w:rPr>
              <w:fldChar w:fldCharType="end"/>
            </w:r>
          </w:hyperlink>
        </w:p>
        <w:p w14:paraId="60C8492A" w14:textId="7FFBF544" w:rsidR="00DC5C9D" w:rsidRDefault="00D575CE">
          <w:pPr>
            <w:pStyle w:val="TOC1"/>
            <w:rPr>
              <w:rFonts w:asciiTheme="minorHAnsi" w:hAnsiTheme="minorHAnsi" w:cstheme="minorBidi"/>
              <w:b w:val="0"/>
              <w:noProof/>
              <w:color w:val="auto"/>
              <w:szCs w:val="22"/>
              <w:lang w:val="en-AU" w:eastAsia="en-AU"/>
            </w:rPr>
          </w:pPr>
          <w:hyperlink w:anchor="_Toc103621895" w:history="1">
            <w:r w:rsidR="00DC5C9D" w:rsidRPr="001C62DD">
              <w:rPr>
                <w:rStyle w:val="Hyperlink"/>
                <w:noProof/>
              </w:rPr>
              <w:t>Service use</w:t>
            </w:r>
            <w:r w:rsidR="00DC5C9D">
              <w:rPr>
                <w:noProof/>
                <w:webHidden/>
              </w:rPr>
              <w:tab/>
            </w:r>
            <w:r w:rsidR="00DC5C9D">
              <w:rPr>
                <w:noProof/>
                <w:webHidden/>
              </w:rPr>
              <w:fldChar w:fldCharType="begin"/>
            </w:r>
            <w:r w:rsidR="00DC5C9D">
              <w:rPr>
                <w:noProof/>
                <w:webHidden/>
              </w:rPr>
              <w:instrText xml:space="preserve"> PAGEREF _Toc103621895 \h </w:instrText>
            </w:r>
            <w:r w:rsidR="00DC5C9D">
              <w:rPr>
                <w:noProof/>
                <w:webHidden/>
              </w:rPr>
            </w:r>
            <w:r w:rsidR="00DC5C9D">
              <w:rPr>
                <w:noProof/>
                <w:webHidden/>
              </w:rPr>
              <w:fldChar w:fldCharType="separate"/>
            </w:r>
            <w:r w:rsidR="00DC5C9D">
              <w:rPr>
                <w:noProof/>
                <w:webHidden/>
              </w:rPr>
              <w:t>10</w:t>
            </w:r>
            <w:r w:rsidR="00DC5C9D">
              <w:rPr>
                <w:noProof/>
                <w:webHidden/>
              </w:rPr>
              <w:fldChar w:fldCharType="end"/>
            </w:r>
          </w:hyperlink>
        </w:p>
        <w:p w14:paraId="7EABBE06" w14:textId="3C0C1AF6"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6" w:history="1">
            <w:r w:rsidR="00DC5C9D" w:rsidRPr="001C62DD">
              <w:rPr>
                <w:rStyle w:val="Hyperlink"/>
                <w:noProof/>
                <w:lang w:val="en-AU"/>
              </w:rPr>
              <w:t>Table 10: Children reported to have attended a health service in the previous 12 months</w:t>
            </w:r>
            <w:r w:rsidR="00DC5C9D">
              <w:rPr>
                <w:noProof/>
                <w:webHidden/>
              </w:rPr>
              <w:tab/>
            </w:r>
            <w:r w:rsidR="00DC5C9D">
              <w:rPr>
                <w:noProof/>
                <w:webHidden/>
              </w:rPr>
              <w:fldChar w:fldCharType="begin"/>
            </w:r>
            <w:r w:rsidR="00DC5C9D">
              <w:rPr>
                <w:noProof/>
                <w:webHidden/>
              </w:rPr>
              <w:instrText xml:space="preserve"> PAGEREF _Toc103621896 \h </w:instrText>
            </w:r>
            <w:r w:rsidR="00DC5C9D">
              <w:rPr>
                <w:noProof/>
                <w:webHidden/>
              </w:rPr>
            </w:r>
            <w:r w:rsidR="00DC5C9D">
              <w:rPr>
                <w:noProof/>
                <w:webHidden/>
              </w:rPr>
              <w:fldChar w:fldCharType="separate"/>
            </w:r>
            <w:r w:rsidR="00DC5C9D">
              <w:rPr>
                <w:noProof/>
                <w:webHidden/>
              </w:rPr>
              <w:t>10</w:t>
            </w:r>
            <w:r w:rsidR="00DC5C9D">
              <w:rPr>
                <w:noProof/>
                <w:webHidden/>
              </w:rPr>
              <w:fldChar w:fldCharType="end"/>
            </w:r>
          </w:hyperlink>
        </w:p>
        <w:p w14:paraId="1DA5F05B" w14:textId="76FEE0D5"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7" w:history="1">
            <w:r w:rsidR="00DC5C9D" w:rsidRPr="001C62DD">
              <w:rPr>
                <w:rStyle w:val="Hyperlink"/>
                <w:noProof/>
                <w:lang w:val="en-AU"/>
              </w:rPr>
              <w:t>Table 11: Children who have seen a dentist in the past 12 months</w:t>
            </w:r>
            <w:r w:rsidR="00DC5C9D">
              <w:rPr>
                <w:noProof/>
                <w:webHidden/>
              </w:rPr>
              <w:tab/>
            </w:r>
            <w:r w:rsidR="00DC5C9D">
              <w:rPr>
                <w:noProof/>
                <w:webHidden/>
              </w:rPr>
              <w:fldChar w:fldCharType="begin"/>
            </w:r>
            <w:r w:rsidR="00DC5C9D">
              <w:rPr>
                <w:noProof/>
                <w:webHidden/>
              </w:rPr>
              <w:instrText xml:space="preserve"> PAGEREF _Toc103621897 \h </w:instrText>
            </w:r>
            <w:r w:rsidR="00DC5C9D">
              <w:rPr>
                <w:noProof/>
                <w:webHidden/>
              </w:rPr>
            </w:r>
            <w:r w:rsidR="00DC5C9D">
              <w:rPr>
                <w:noProof/>
                <w:webHidden/>
              </w:rPr>
              <w:fldChar w:fldCharType="separate"/>
            </w:r>
            <w:r w:rsidR="00DC5C9D">
              <w:rPr>
                <w:noProof/>
                <w:webHidden/>
              </w:rPr>
              <w:t>10</w:t>
            </w:r>
            <w:r w:rsidR="00DC5C9D">
              <w:rPr>
                <w:noProof/>
                <w:webHidden/>
              </w:rPr>
              <w:fldChar w:fldCharType="end"/>
            </w:r>
          </w:hyperlink>
        </w:p>
        <w:p w14:paraId="0202966C" w14:textId="7A86A8A6"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8" w:history="1">
            <w:r w:rsidR="00DC5C9D" w:rsidRPr="001C62DD">
              <w:rPr>
                <w:rStyle w:val="Hyperlink"/>
                <w:noProof/>
                <w:lang w:val="en-AU"/>
              </w:rPr>
              <w:t>Table 12: Children reported to have attended a Maternal and Child Health (MCH) centre for their 3.5 year-old check</w:t>
            </w:r>
            <w:r w:rsidR="00DC5C9D">
              <w:rPr>
                <w:noProof/>
                <w:webHidden/>
              </w:rPr>
              <w:tab/>
            </w:r>
            <w:r w:rsidR="00DC5C9D">
              <w:rPr>
                <w:noProof/>
                <w:webHidden/>
              </w:rPr>
              <w:fldChar w:fldCharType="begin"/>
            </w:r>
            <w:r w:rsidR="00DC5C9D">
              <w:rPr>
                <w:noProof/>
                <w:webHidden/>
              </w:rPr>
              <w:instrText xml:space="preserve"> PAGEREF _Toc103621898 \h </w:instrText>
            </w:r>
            <w:r w:rsidR="00DC5C9D">
              <w:rPr>
                <w:noProof/>
                <w:webHidden/>
              </w:rPr>
            </w:r>
            <w:r w:rsidR="00DC5C9D">
              <w:rPr>
                <w:noProof/>
                <w:webHidden/>
              </w:rPr>
              <w:fldChar w:fldCharType="separate"/>
            </w:r>
            <w:r w:rsidR="00DC5C9D">
              <w:rPr>
                <w:noProof/>
                <w:webHidden/>
              </w:rPr>
              <w:t>11</w:t>
            </w:r>
            <w:r w:rsidR="00DC5C9D">
              <w:rPr>
                <w:noProof/>
                <w:webHidden/>
              </w:rPr>
              <w:fldChar w:fldCharType="end"/>
            </w:r>
          </w:hyperlink>
        </w:p>
        <w:p w14:paraId="38516C06" w14:textId="22CAE6ED"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899" w:history="1">
            <w:r w:rsidR="00DC5C9D" w:rsidRPr="001C62DD">
              <w:rPr>
                <w:rStyle w:val="Hyperlink"/>
                <w:noProof/>
                <w:lang w:val="en-AU"/>
              </w:rPr>
              <w:t>Table 13: Children reported to have attended a preschool or kindergarten program</w:t>
            </w:r>
            <w:r w:rsidR="00DC5C9D">
              <w:rPr>
                <w:noProof/>
                <w:webHidden/>
              </w:rPr>
              <w:tab/>
            </w:r>
            <w:r w:rsidR="00DC5C9D">
              <w:rPr>
                <w:noProof/>
                <w:webHidden/>
              </w:rPr>
              <w:fldChar w:fldCharType="begin"/>
            </w:r>
            <w:r w:rsidR="00DC5C9D">
              <w:rPr>
                <w:noProof/>
                <w:webHidden/>
              </w:rPr>
              <w:instrText xml:space="preserve"> PAGEREF _Toc103621899 \h </w:instrText>
            </w:r>
            <w:r w:rsidR="00DC5C9D">
              <w:rPr>
                <w:noProof/>
                <w:webHidden/>
              </w:rPr>
            </w:r>
            <w:r w:rsidR="00DC5C9D">
              <w:rPr>
                <w:noProof/>
                <w:webHidden/>
              </w:rPr>
              <w:fldChar w:fldCharType="separate"/>
            </w:r>
            <w:r w:rsidR="00DC5C9D">
              <w:rPr>
                <w:noProof/>
                <w:webHidden/>
              </w:rPr>
              <w:t>11</w:t>
            </w:r>
            <w:r w:rsidR="00DC5C9D">
              <w:rPr>
                <w:noProof/>
                <w:webHidden/>
              </w:rPr>
              <w:fldChar w:fldCharType="end"/>
            </w:r>
          </w:hyperlink>
        </w:p>
        <w:p w14:paraId="26AA0444" w14:textId="33EE2FA0" w:rsidR="00DC5C9D" w:rsidRDefault="00D575CE">
          <w:pPr>
            <w:pStyle w:val="TOC1"/>
            <w:rPr>
              <w:rFonts w:asciiTheme="minorHAnsi" w:hAnsiTheme="minorHAnsi" w:cstheme="minorBidi"/>
              <w:b w:val="0"/>
              <w:noProof/>
              <w:color w:val="auto"/>
              <w:szCs w:val="22"/>
              <w:lang w:val="en-AU" w:eastAsia="en-AU"/>
            </w:rPr>
          </w:pPr>
          <w:hyperlink w:anchor="_Toc103621900" w:history="1">
            <w:r w:rsidR="00DC5C9D" w:rsidRPr="001C62DD">
              <w:rPr>
                <w:rStyle w:val="Hyperlink"/>
                <w:noProof/>
                <w:lang w:val="en-AU"/>
              </w:rPr>
              <w:t>Speech and language</w:t>
            </w:r>
            <w:r w:rsidR="00DC5C9D">
              <w:rPr>
                <w:noProof/>
                <w:webHidden/>
              </w:rPr>
              <w:tab/>
            </w:r>
            <w:r w:rsidR="00DC5C9D">
              <w:rPr>
                <w:noProof/>
                <w:webHidden/>
              </w:rPr>
              <w:fldChar w:fldCharType="begin"/>
            </w:r>
            <w:r w:rsidR="00DC5C9D">
              <w:rPr>
                <w:noProof/>
                <w:webHidden/>
              </w:rPr>
              <w:instrText xml:space="preserve"> PAGEREF _Toc103621900 \h </w:instrText>
            </w:r>
            <w:r w:rsidR="00DC5C9D">
              <w:rPr>
                <w:noProof/>
                <w:webHidden/>
              </w:rPr>
            </w:r>
            <w:r w:rsidR="00DC5C9D">
              <w:rPr>
                <w:noProof/>
                <w:webHidden/>
              </w:rPr>
              <w:fldChar w:fldCharType="separate"/>
            </w:r>
            <w:r w:rsidR="00DC5C9D">
              <w:rPr>
                <w:noProof/>
                <w:webHidden/>
              </w:rPr>
              <w:t>12</w:t>
            </w:r>
            <w:r w:rsidR="00DC5C9D">
              <w:rPr>
                <w:noProof/>
                <w:webHidden/>
              </w:rPr>
              <w:fldChar w:fldCharType="end"/>
            </w:r>
          </w:hyperlink>
        </w:p>
        <w:p w14:paraId="63726643" w14:textId="331F5673"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901" w:history="1">
            <w:r w:rsidR="00DC5C9D" w:rsidRPr="001C62DD">
              <w:rPr>
                <w:rStyle w:val="Hyperlink"/>
                <w:noProof/>
                <w:lang w:val="en-AU"/>
              </w:rPr>
              <w:t>Table 14: Children reported to have difficulties with speech and language</w:t>
            </w:r>
            <w:r w:rsidR="00DC5C9D">
              <w:rPr>
                <w:noProof/>
                <w:webHidden/>
              </w:rPr>
              <w:tab/>
            </w:r>
            <w:r w:rsidR="00DC5C9D">
              <w:rPr>
                <w:noProof/>
                <w:webHidden/>
              </w:rPr>
              <w:fldChar w:fldCharType="begin"/>
            </w:r>
            <w:r w:rsidR="00DC5C9D">
              <w:rPr>
                <w:noProof/>
                <w:webHidden/>
              </w:rPr>
              <w:instrText xml:space="preserve"> PAGEREF _Toc103621901 \h </w:instrText>
            </w:r>
            <w:r w:rsidR="00DC5C9D">
              <w:rPr>
                <w:noProof/>
                <w:webHidden/>
              </w:rPr>
            </w:r>
            <w:r w:rsidR="00DC5C9D">
              <w:rPr>
                <w:noProof/>
                <w:webHidden/>
              </w:rPr>
              <w:fldChar w:fldCharType="separate"/>
            </w:r>
            <w:r w:rsidR="00DC5C9D">
              <w:rPr>
                <w:noProof/>
                <w:webHidden/>
              </w:rPr>
              <w:t>12</w:t>
            </w:r>
            <w:r w:rsidR="00DC5C9D">
              <w:rPr>
                <w:noProof/>
                <w:webHidden/>
              </w:rPr>
              <w:fldChar w:fldCharType="end"/>
            </w:r>
          </w:hyperlink>
        </w:p>
        <w:p w14:paraId="36CA1612" w14:textId="78ADF317"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902" w:history="1">
            <w:r w:rsidR="00DC5C9D" w:rsidRPr="001C62DD">
              <w:rPr>
                <w:rStyle w:val="Hyperlink"/>
                <w:noProof/>
                <w:lang w:val="en-AU"/>
              </w:rPr>
              <w:t>Table 15: Type of speech and language difficulty</w:t>
            </w:r>
            <w:r w:rsidR="00DC5C9D">
              <w:rPr>
                <w:noProof/>
                <w:webHidden/>
              </w:rPr>
              <w:tab/>
            </w:r>
            <w:r w:rsidR="00DC5C9D">
              <w:rPr>
                <w:noProof/>
                <w:webHidden/>
              </w:rPr>
              <w:fldChar w:fldCharType="begin"/>
            </w:r>
            <w:r w:rsidR="00DC5C9D">
              <w:rPr>
                <w:noProof/>
                <w:webHidden/>
              </w:rPr>
              <w:instrText xml:space="preserve"> PAGEREF _Toc103621902 \h </w:instrText>
            </w:r>
            <w:r w:rsidR="00DC5C9D">
              <w:rPr>
                <w:noProof/>
                <w:webHidden/>
              </w:rPr>
            </w:r>
            <w:r w:rsidR="00DC5C9D">
              <w:rPr>
                <w:noProof/>
                <w:webHidden/>
              </w:rPr>
              <w:fldChar w:fldCharType="separate"/>
            </w:r>
            <w:r w:rsidR="00DC5C9D">
              <w:rPr>
                <w:noProof/>
                <w:webHidden/>
              </w:rPr>
              <w:t>12</w:t>
            </w:r>
            <w:r w:rsidR="00DC5C9D">
              <w:rPr>
                <w:noProof/>
                <w:webHidden/>
              </w:rPr>
              <w:fldChar w:fldCharType="end"/>
            </w:r>
          </w:hyperlink>
        </w:p>
        <w:p w14:paraId="01BD8271" w14:textId="1C17D681" w:rsidR="00DC5C9D" w:rsidRDefault="00D575CE">
          <w:pPr>
            <w:pStyle w:val="TOC1"/>
            <w:rPr>
              <w:rFonts w:asciiTheme="minorHAnsi" w:hAnsiTheme="minorHAnsi" w:cstheme="minorBidi"/>
              <w:b w:val="0"/>
              <w:noProof/>
              <w:color w:val="auto"/>
              <w:szCs w:val="22"/>
              <w:lang w:val="en-AU" w:eastAsia="en-AU"/>
            </w:rPr>
          </w:pPr>
          <w:hyperlink w:anchor="_Toc103621903" w:history="1">
            <w:r w:rsidR="00DC5C9D" w:rsidRPr="001C62DD">
              <w:rPr>
                <w:rStyle w:val="Hyperlink"/>
                <w:noProof/>
              </w:rPr>
              <w:t>Development, behaviour, and emotional wellbeing</w:t>
            </w:r>
            <w:r w:rsidR="00DC5C9D">
              <w:rPr>
                <w:noProof/>
                <w:webHidden/>
              </w:rPr>
              <w:tab/>
            </w:r>
            <w:r w:rsidR="00DC5C9D">
              <w:rPr>
                <w:noProof/>
                <w:webHidden/>
              </w:rPr>
              <w:fldChar w:fldCharType="begin"/>
            </w:r>
            <w:r w:rsidR="00DC5C9D">
              <w:rPr>
                <w:noProof/>
                <w:webHidden/>
              </w:rPr>
              <w:instrText xml:space="preserve"> PAGEREF _Toc103621903 \h </w:instrText>
            </w:r>
            <w:r w:rsidR="00DC5C9D">
              <w:rPr>
                <w:noProof/>
                <w:webHidden/>
              </w:rPr>
            </w:r>
            <w:r w:rsidR="00DC5C9D">
              <w:rPr>
                <w:noProof/>
                <w:webHidden/>
              </w:rPr>
              <w:fldChar w:fldCharType="separate"/>
            </w:r>
            <w:r w:rsidR="00DC5C9D">
              <w:rPr>
                <w:noProof/>
                <w:webHidden/>
              </w:rPr>
              <w:t>14</w:t>
            </w:r>
            <w:r w:rsidR="00DC5C9D">
              <w:rPr>
                <w:noProof/>
                <w:webHidden/>
              </w:rPr>
              <w:fldChar w:fldCharType="end"/>
            </w:r>
          </w:hyperlink>
        </w:p>
        <w:p w14:paraId="5E41CA9E" w14:textId="3189E8B5"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904" w:history="1">
            <w:r w:rsidR="00DC5C9D" w:rsidRPr="001C62DD">
              <w:rPr>
                <w:rStyle w:val="Hyperlink"/>
                <w:noProof/>
                <w:lang w:val="en-AU"/>
              </w:rPr>
              <w:t>Table 16: Parental Evaluation of Developmental Status (PEDS)</w:t>
            </w:r>
            <w:r w:rsidR="00DC5C9D" w:rsidRPr="001C62DD">
              <w:rPr>
                <w:rStyle w:val="Hyperlink"/>
                <w:noProof/>
              </w:rPr>
              <w:t>:</w:t>
            </w:r>
            <w:r w:rsidR="00DC5C9D" w:rsidRPr="001C62DD">
              <w:rPr>
                <w:rStyle w:val="Hyperlink"/>
                <w:noProof/>
                <w:lang w:val="en-AU"/>
              </w:rPr>
              <w:t xml:space="preserve"> children at risk of developmental and behavioural problems</w:t>
            </w:r>
            <w:r w:rsidR="00DC5C9D">
              <w:rPr>
                <w:noProof/>
                <w:webHidden/>
              </w:rPr>
              <w:tab/>
            </w:r>
            <w:r w:rsidR="00DC5C9D">
              <w:rPr>
                <w:noProof/>
                <w:webHidden/>
              </w:rPr>
              <w:fldChar w:fldCharType="begin"/>
            </w:r>
            <w:r w:rsidR="00DC5C9D">
              <w:rPr>
                <w:noProof/>
                <w:webHidden/>
              </w:rPr>
              <w:instrText xml:space="preserve"> PAGEREF _Toc103621904 \h </w:instrText>
            </w:r>
            <w:r w:rsidR="00DC5C9D">
              <w:rPr>
                <w:noProof/>
                <w:webHidden/>
              </w:rPr>
            </w:r>
            <w:r w:rsidR="00DC5C9D">
              <w:rPr>
                <w:noProof/>
                <w:webHidden/>
              </w:rPr>
              <w:fldChar w:fldCharType="separate"/>
            </w:r>
            <w:r w:rsidR="00DC5C9D">
              <w:rPr>
                <w:noProof/>
                <w:webHidden/>
              </w:rPr>
              <w:t>14</w:t>
            </w:r>
            <w:r w:rsidR="00DC5C9D">
              <w:rPr>
                <w:noProof/>
                <w:webHidden/>
              </w:rPr>
              <w:fldChar w:fldCharType="end"/>
            </w:r>
          </w:hyperlink>
        </w:p>
        <w:p w14:paraId="1D06F7A1" w14:textId="3AB90C44"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905" w:history="1">
            <w:r w:rsidR="00DC5C9D" w:rsidRPr="001C62DD">
              <w:rPr>
                <w:rStyle w:val="Hyperlink"/>
                <w:noProof/>
                <w:lang w:val="en-AU"/>
              </w:rPr>
              <w:t>Table 17: Strengths and Difficulties Questionnaire (SDQ): children at risk of significant clinical problems related to behaviour and emotional wellbeing</w:t>
            </w:r>
            <w:r w:rsidR="00DC5C9D">
              <w:rPr>
                <w:noProof/>
                <w:webHidden/>
              </w:rPr>
              <w:tab/>
            </w:r>
            <w:r w:rsidR="00DC5C9D">
              <w:rPr>
                <w:noProof/>
                <w:webHidden/>
              </w:rPr>
              <w:fldChar w:fldCharType="begin"/>
            </w:r>
            <w:r w:rsidR="00DC5C9D">
              <w:rPr>
                <w:noProof/>
                <w:webHidden/>
              </w:rPr>
              <w:instrText xml:space="preserve"> PAGEREF _Toc103621905 \h </w:instrText>
            </w:r>
            <w:r w:rsidR="00DC5C9D">
              <w:rPr>
                <w:noProof/>
                <w:webHidden/>
              </w:rPr>
            </w:r>
            <w:r w:rsidR="00DC5C9D">
              <w:rPr>
                <w:noProof/>
                <w:webHidden/>
              </w:rPr>
              <w:fldChar w:fldCharType="separate"/>
            </w:r>
            <w:r w:rsidR="00DC5C9D">
              <w:rPr>
                <w:noProof/>
                <w:webHidden/>
              </w:rPr>
              <w:t>15</w:t>
            </w:r>
            <w:r w:rsidR="00DC5C9D">
              <w:rPr>
                <w:noProof/>
                <w:webHidden/>
              </w:rPr>
              <w:fldChar w:fldCharType="end"/>
            </w:r>
          </w:hyperlink>
        </w:p>
        <w:p w14:paraId="2F569901" w14:textId="354FD4C1"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906" w:history="1">
            <w:r w:rsidR="00DC5C9D" w:rsidRPr="001C62DD">
              <w:rPr>
                <w:rStyle w:val="Hyperlink"/>
                <w:noProof/>
                <w:lang w:val="en-AU"/>
              </w:rPr>
              <w:t>Table 18: Children at risk of clinically significant problems across SDQ sub</w:t>
            </w:r>
            <w:r w:rsidR="00DC5C9D" w:rsidRPr="001C62DD">
              <w:rPr>
                <w:rStyle w:val="Hyperlink"/>
                <w:i/>
                <w:iCs/>
                <w:noProof/>
                <w:lang w:val="en-AU"/>
              </w:rPr>
              <w:t>-</w:t>
            </w:r>
            <w:r w:rsidR="00DC5C9D" w:rsidRPr="001C62DD">
              <w:rPr>
                <w:rStyle w:val="Hyperlink"/>
                <w:noProof/>
                <w:lang w:val="en-AU"/>
              </w:rPr>
              <w:t>scales</w:t>
            </w:r>
            <w:r w:rsidR="00DC5C9D">
              <w:rPr>
                <w:noProof/>
                <w:webHidden/>
              </w:rPr>
              <w:tab/>
            </w:r>
            <w:r w:rsidR="00DC5C9D">
              <w:rPr>
                <w:noProof/>
                <w:webHidden/>
              </w:rPr>
              <w:fldChar w:fldCharType="begin"/>
            </w:r>
            <w:r w:rsidR="00DC5C9D">
              <w:rPr>
                <w:noProof/>
                <w:webHidden/>
              </w:rPr>
              <w:instrText xml:space="preserve"> PAGEREF _Toc103621906 \h </w:instrText>
            </w:r>
            <w:r w:rsidR="00DC5C9D">
              <w:rPr>
                <w:noProof/>
                <w:webHidden/>
              </w:rPr>
            </w:r>
            <w:r w:rsidR="00DC5C9D">
              <w:rPr>
                <w:noProof/>
                <w:webHidden/>
              </w:rPr>
              <w:fldChar w:fldCharType="separate"/>
            </w:r>
            <w:r w:rsidR="00DC5C9D">
              <w:rPr>
                <w:noProof/>
                <w:webHidden/>
              </w:rPr>
              <w:t>15</w:t>
            </w:r>
            <w:r w:rsidR="00DC5C9D">
              <w:rPr>
                <w:noProof/>
                <w:webHidden/>
              </w:rPr>
              <w:fldChar w:fldCharType="end"/>
            </w:r>
          </w:hyperlink>
        </w:p>
        <w:p w14:paraId="28389A13" w14:textId="5B0DE102" w:rsidR="00DC5C9D" w:rsidRDefault="00D575CE">
          <w:pPr>
            <w:pStyle w:val="TOC1"/>
            <w:rPr>
              <w:rFonts w:asciiTheme="minorHAnsi" w:hAnsiTheme="minorHAnsi" w:cstheme="minorBidi"/>
              <w:b w:val="0"/>
              <w:noProof/>
              <w:color w:val="auto"/>
              <w:szCs w:val="22"/>
              <w:lang w:val="en-AU" w:eastAsia="en-AU"/>
            </w:rPr>
          </w:pPr>
          <w:hyperlink w:anchor="_Toc103621907" w:history="1">
            <w:r w:rsidR="00DC5C9D" w:rsidRPr="001C62DD">
              <w:rPr>
                <w:rStyle w:val="Hyperlink"/>
                <w:noProof/>
                <w:lang w:val="en-AU"/>
              </w:rPr>
              <w:t>Family issues and stressors</w:t>
            </w:r>
            <w:r w:rsidR="00DC5C9D">
              <w:rPr>
                <w:noProof/>
                <w:webHidden/>
              </w:rPr>
              <w:tab/>
            </w:r>
            <w:r w:rsidR="00DC5C9D">
              <w:rPr>
                <w:noProof/>
                <w:webHidden/>
              </w:rPr>
              <w:fldChar w:fldCharType="begin"/>
            </w:r>
            <w:r w:rsidR="00DC5C9D">
              <w:rPr>
                <w:noProof/>
                <w:webHidden/>
              </w:rPr>
              <w:instrText xml:space="preserve"> PAGEREF _Toc103621907 \h </w:instrText>
            </w:r>
            <w:r w:rsidR="00DC5C9D">
              <w:rPr>
                <w:noProof/>
                <w:webHidden/>
              </w:rPr>
            </w:r>
            <w:r w:rsidR="00DC5C9D">
              <w:rPr>
                <w:noProof/>
                <w:webHidden/>
              </w:rPr>
              <w:fldChar w:fldCharType="separate"/>
            </w:r>
            <w:r w:rsidR="00DC5C9D">
              <w:rPr>
                <w:noProof/>
                <w:webHidden/>
              </w:rPr>
              <w:t>16</w:t>
            </w:r>
            <w:r w:rsidR="00DC5C9D">
              <w:rPr>
                <w:noProof/>
                <w:webHidden/>
              </w:rPr>
              <w:fldChar w:fldCharType="end"/>
            </w:r>
          </w:hyperlink>
        </w:p>
        <w:p w14:paraId="1E7B9529" w14:textId="7B19162F"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908" w:history="1">
            <w:r w:rsidR="00DC5C9D" w:rsidRPr="001C62DD">
              <w:rPr>
                <w:rStyle w:val="Hyperlink"/>
                <w:noProof/>
                <w:lang w:val="en-AU"/>
              </w:rPr>
              <w:t>Table 19: Families reporting high levels of stress</w:t>
            </w:r>
            <w:r w:rsidR="00DC5C9D">
              <w:rPr>
                <w:noProof/>
                <w:webHidden/>
              </w:rPr>
              <w:tab/>
            </w:r>
            <w:r w:rsidR="00DC5C9D">
              <w:rPr>
                <w:noProof/>
                <w:webHidden/>
              </w:rPr>
              <w:fldChar w:fldCharType="begin"/>
            </w:r>
            <w:r w:rsidR="00DC5C9D">
              <w:rPr>
                <w:noProof/>
                <w:webHidden/>
              </w:rPr>
              <w:instrText xml:space="preserve"> PAGEREF _Toc103621908 \h </w:instrText>
            </w:r>
            <w:r w:rsidR="00DC5C9D">
              <w:rPr>
                <w:noProof/>
                <w:webHidden/>
              </w:rPr>
            </w:r>
            <w:r w:rsidR="00DC5C9D">
              <w:rPr>
                <w:noProof/>
                <w:webHidden/>
              </w:rPr>
              <w:fldChar w:fldCharType="separate"/>
            </w:r>
            <w:r w:rsidR="00DC5C9D">
              <w:rPr>
                <w:noProof/>
                <w:webHidden/>
              </w:rPr>
              <w:t>16</w:t>
            </w:r>
            <w:r w:rsidR="00DC5C9D">
              <w:rPr>
                <w:noProof/>
                <w:webHidden/>
              </w:rPr>
              <w:fldChar w:fldCharType="end"/>
            </w:r>
          </w:hyperlink>
        </w:p>
        <w:p w14:paraId="0615F999" w14:textId="711CFAC4"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909" w:history="1">
            <w:r w:rsidR="00DC5C9D" w:rsidRPr="001C62DD">
              <w:rPr>
                <w:rStyle w:val="Hyperlink"/>
                <w:noProof/>
                <w:lang w:val="en-AU"/>
              </w:rPr>
              <w:t>Table 20: Children affected by stressful events during the past 12 months</w:t>
            </w:r>
            <w:r w:rsidR="00DC5C9D">
              <w:rPr>
                <w:noProof/>
                <w:webHidden/>
              </w:rPr>
              <w:tab/>
            </w:r>
            <w:r w:rsidR="00DC5C9D">
              <w:rPr>
                <w:noProof/>
                <w:webHidden/>
              </w:rPr>
              <w:fldChar w:fldCharType="begin"/>
            </w:r>
            <w:r w:rsidR="00DC5C9D">
              <w:rPr>
                <w:noProof/>
                <w:webHidden/>
              </w:rPr>
              <w:instrText xml:space="preserve"> PAGEREF _Toc103621909 \h </w:instrText>
            </w:r>
            <w:r w:rsidR="00DC5C9D">
              <w:rPr>
                <w:noProof/>
                <w:webHidden/>
              </w:rPr>
            </w:r>
            <w:r w:rsidR="00DC5C9D">
              <w:rPr>
                <w:noProof/>
                <w:webHidden/>
              </w:rPr>
              <w:fldChar w:fldCharType="separate"/>
            </w:r>
            <w:r w:rsidR="00DC5C9D">
              <w:rPr>
                <w:noProof/>
                <w:webHidden/>
              </w:rPr>
              <w:t>17</w:t>
            </w:r>
            <w:r w:rsidR="00DC5C9D">
              <w:rPr>
                <w:noProof/>
                <w:webHidden/>
              </w:rPr>
              <w:fldChar w:fldCharType="end"/>
            </w:r>
          </w:hyperlink>
        </w:p>
        <w:p w14:paraId="141522CC" w14:textId="4CCFF020" w:rsidR="00DC5C9D" w:rsidRDefault="00D575CE">
          <w:pPr>
            <w:pStyle w:val="TOC2"/>
            <w:tabs>
              <w:tab w:val="right" w:leader="dot" w:pos="9622"/>
            </w:tabs>
            <w:rPr>
              <w:rFonts w:asciiTheme="minorHAnsi" w:hAnsiTheme="minorHAnsi" w:cstheme="minorBidi"/>
              <w:noProof/>
              <w:color w:val="auto"/>
              <w:szCs w:val="22"/>
              <w:lang w:val="en-AU" w:eastAsia="en-AU"/>
            </w:rPr>
          </w:pPr>
          <w:hyperlink w:anchor="_Toc103621910" w:history="1">
            <w:r w:rsidR="00DC5C9D" w:rsidRPr="001C62DD">
              <w:rPr>
                <w:rStyle w:val="Hyperlink"/>
                <w:noProof/>
                <w:lang w:val="en-AU"/>
              </w:rPr>
              <w:t>Table 21: Children with reported family issues</w:t>
            </w:r>
            <w:r w:rsidR="00DC5C9D">
              <w:rPr>
                <w:noProof/>
                <w:webHidden/>
              </w:rPr>
              <w:tab/>
            </w:r>
            <w:r w:rsidR="00DC5C9D">
              <w:rPr>
                <w:noProof/>
                <w:webHidden/>
              </w:rPr>
              <w:fldChar w:fldCharType="begin"/>
            </w:r>
            <w:r w:rsidR="00DC5C9D">
              <w:rPr>
                <w:noProof/>
                <w:webHidden/>
              </w:rPr>
              <w:instrText xml:space="preserve"> PAGEREF _Toc103621910 \h </w:instrText>
            </w:r>
            <w:r w:rsidR="00DC5C9D">
              <w:rPr>
                <w:noProof/>
                <w:webHidden/>
              </w:rPr>
            </w:r>
            <w:r w:rsidR="00DC5C9D">
              <w:rPr>
                <w:noProof/>
                <w:webHidden/>
              </w:rPr>
              <w:fldChar w:fldCharType="separate"/>
            </w:r>
            <w:r w:rsidR="00DC5C9D">
              <w:rPr>
                <w:noProof/>
                <w:webHidden/>
              </w:rPr>
              <w:t>18</w:t>
            </w:r>
            <w:r w:rsidR="00DC5C9D">
              <w:rPr>
                <w:noProof/>
                <w:webHidden/>
              </w:rPr>
              <w:fldChar w:fldCharType="end"/>
            </w:r>
          </w:hyperlink>
        </w:p>
        <w:p w14:paraId="1C4AB23E" w14:textId="09E4B924" w:rsidR="00597399" w:rsidRDefault="00597399" w:rsidP="00597399">
          <w:pPr>
            <w:rPr>
              <w:b/>
              <w:bCs/>
              <w:noProof/>
            </w:rPr>
          </w:pPr>
          <w:r>
            <w:rPr>
              <w:b/>
              <w:bCs/>
              <w:noProof/>
            </w:rPr>
            <w:fldChar w:fldCharType="end"/>
          </w:r>
        </w:p>
      </w:sdtContent>
    </w:sdt>
    <w:p w14:paraId="6D540CF3" w14:textId="50161371" w:rsidR="001C406D" w:rsidRPr="00A64A2A" w:rsidRDefault="001C406D" w:rsidP="001C406D">
      <w:pPr>
        <w:pStyle w:val="Copyrighttext"/>
        <w:rPr>
          <w:i/>
          <w:iCs/>
        </w:rPr>
      </w:pPr>
      <w:r w:rsidRPr="001105FA">
        <w:t xml:space="preserve">© State of Victoria (Department of Education and </w:t>
      </w:r>
      <w:r w:rsidRPr="00803EB4">
        <w:t>Training) 202</w:t>
      </w:r>
      <w:r w:rsidR="00A64A2A" w:rsidRPr="00803EB4">
        <w:t>2</w:t>
      </w:r>
      <w:r w:rsidR="00803EB4">
        <w:tab/>
      </w:r>
      <w:r w:rsidRPr="00A64A2A">
        <w:rPr>
          <w:i/>
          <w:iCs/>
          <w:noProof/>
        </w:rPr>
        <w:drawing>
          <wp:inline distT="0" distB="0" distL="0" distR="0" wp14:anchorId="555C6A3F" wp14:editId="5564DB56">
            <wp:extent cx="485336" cy="173334"/>
            <wp:effectExtent l="0" t="0" r="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4C81A523" w14:textId="484DEB7B" w:rsidR="001C406D" w:rsidRPr="001105FA" w:rsidRDefault="00A64A2A" w:rsidP="001C406D">
      <w:pPr>
        <w:pStyle w:val="Copyrighttext"/>
      </w:pPr>
      <w:r w:rsidRPr="00A64A2A">
        <w:rPr>
          <w:i/>
          <w:iCs/>
        </w:rPr>
        <w:t>State findings from the School Entrant Health Questionnaire 2021</w:t>
      </w:r>
      <w:r w:rsidR="001C406D" w:rsidRPr="001105FA">
        <w:t xml:space="preserve"> is provided under a Creative Commons Attribution 4.0 International </w:t>
      </w:r>
      <w:proofErr w:type="spellStart"/>
      <w:r w:rsidR="001C406D" w:rsidRPr="001105FA">
        <w:t>licence</w:t>
      </w:r>
      <w:proofErr w:type="spellEnd"/>
      <w:r w:rsidR="001C406D" w:rsidRPr="001105FA">
        <w:t xml:space="preserve">. You are free to re-use the work under that </w:t>
      </w:r>
      <w:proofErr w:type="spellStart"/>
      <w:r w:rsidR="001C406D" w:rsidRPr="001105FA">
        <w:t>licence</w:t>
      </w:r>
      <w:proofErr w:type="spellEnd"/>
      <w:r w:rsidR="001C406D" w:rsidRPr="001105FA">
        <w:t>, on the condition that you credit the State of Victoria (Department of Education and Training), indicate if changes were made and comply</w:t>
      </w:r>
      <w:r w:rsidR="001C406D">
        <w:t xml:space="preserve"> with the other </w:t>
      </w:r>
      <w:proofErr w:type="spellStart"/>
      <w:r w:rsidR="001C406D">
        <w:t>licence</w:t>
      </w:r>
      <w:proofErr w:type="spellEnd"/>
      <w:r w:rsidR="001C406D">
        <w:t xml:space="preserve"> terms, </w:t>
      </w:r>
      <w:r w:rsidR="001C406D" w:rsidRPr="001105FA">
        <w:t xml:space="preserve">see: </w:t>
      </w:r>
      <w:hyperlink r:id="rId15" w:history="1">
        <w:r w:rsidR="001C406D" w:rsidRPr="001105FA">
          <w:rPr>
            <w:rStyle w:val="Hyperlink"/>
          </w:rPr>
          <w:t>Creative Commons Attribution 4.0 International</w:t>
        </w:r>
      </w:hyperlink>
      <w:r w:rsidR="001C406D" w:rsidRPr="001105FA">
        <w:t xml:space="preserve"> </w:t>
      </w:r>
    </w:p>
    <w:p w14:paraId="24A9080F" w14:textId="77777777" w:rsidR="001C406D" w:rsidRPr="001105FA" w:rsidRDefault="001C406D" w:rsidP="001C406D">
      <w:pPr>
        <w:pStyle w:val="Copyrighttext"/>
      </w:pPr>
      <w:r w:rsidRPr="001105FA">
        <w:t xml:space="preserve">The </w:t>
      </w:r>
      <w:proofErr w:type="spellStart"/>
      <w:r w:rsidRPr="001105FA">
        <w:t>licence</w:t>
      </w:r>
      <w:proofErr w:type="spellEnd"/>
      <w:r w:rsidRPr="001105FA">
        <w:t xml:space="preserve"> does not apply to:</w:t>
      </w:r>
    </w:p>
    <w:p w14:paraId="03A6E0D9" w14:textId="77777777" w:rsidR="001C406D" w:rsidRPr="001105FA" w:rsidRDefault="001C406D" w:rsidP="001C406D">
      <w:pPr>
        <w:pStyle w:val="Copyrighttext"/>
        <w:numPr>
          <w:ilvl w:val="0"/>
          <w:numId w:val="19"/>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DET logo; and</w:t>
      </w:r>
    </w:p>
    <w:p w14:paraId="340C9D8E" w14:textId="77777777" w:rsidR="001C406D" w:rsidRPr="001105FA" w:rsidRDefault="001C406D" w:rsidP="001C406D">
      <w:pPr>
        <w:pStyle w:val="Copyrighttext"/>
        <w:numPr>
          <w:ilvl w:val="0"/>
          <w:numId w:val="19"/>
        </w:numPr>
        <w:ind w:left="284" w:hanging="284"/>
      </w:pPr>
      <w:r w:rsidRPr="001105FA">
        <w:t>content supplied by third parties.</w:t>
      </w:r>
    </w:p>
    <w:p w14:paraId="63051751" w14:textId="77777777" w:rsidR="001C406D" w:rsidRPr="00714D72" w:rsidRDefault="001C406D" w:rsidP="001C406D">
      <w:pPr>
        <w:pStyle w:val="Copyrighttext"/>
        <w:rPr>
          <w:color w:val="0090DA" w:themeColor="hyperlink"/>
          <w:u w:val="single"/>
        </w:rPr>
      </w:pPr>
      <w:r w:rsidRPr="001105FA">
        <w:t xml:space="preserve">Copyright queries may be directed to </w:t>
      </w:r>
      <w:hyperlink r:id="rId16" w:history="1">
        <w:r w:rsidRPr="00144FD5">
          <w:rPr>
            <w:rStyle w:val="Hyperlink"/>
          </w:rPr>
          <w:t>copyright@education.vic.gov.au</w:t>
        </w:r>
      </w:hyperlink>
    </w:p>
    <w:p w14:paraId="0C5302B0" w14:textId="77777777" w:rsidR="00597399" w:rsidRDefault="00597399" w:rsidP="00597399">
      <w:pPr>
        <w:pStyle w:val="Heading1"/>
      </w:pPr>
      <w:bookmarkStart w:id="0" w:name="_Toc103621882"/>
      <w:bookmarkStart w:id="1" w:name="_Toc63941015"/>
      <w:r>
        <w:lastRenderedPageBreak/>
        <w:t>Introduction</w:t>
      </w:r>
      <w:bookmarkEnd w:id="0"/>
    </w:p>
    <w:p w14:paraId="679ACDF0" w14:textId="77777777" w:rsidR="00597399" w:rsidRDefault="00597399" w:rsidP="00597399">
      <w:r>
        <w:t>The School Entrant Health Questionnaire (SEHQ) is an annual survey that records parents’ concerns and observations about their child’s health and wellbeing during their child’s first year at school. The questionnaire is completed by parents and guardians of Prep children in Victorian primary schools through the Victorian Primary School Nursing Program across the year. The information collected in the SEHQ is a starting point for nurses to carry out further assessment of the child and family and determine appropriate intervention and/or referral as required. Analysis of the SEHQ data is also used to inform planning and service delivery.</w:t>
      </w:r>
    </w:p>
    <w:p w14:paraId="38DB4C46" w14:textId="23FE4849" w:rsidR="00597399" w:rsidRDefault="00597399" w:rsidP="00597399">
      <w:r>
        <w:t xml:space="preserve">This report provides data from the 2021 SEHQ, as well as results from the 2020 and 2019 surveys. </w:t>
      </w:r>
      <w:r w:rsidRPr="007B457C">
        <w:t xml:space="preserve">Due to ongoing COVID-19 related events, there was significant disruption to the </w:t>
      </w:r>
      <w:bookmarkStart w:id="2" w:name="_Hlk103601720"/>
      <w:r w:rsidRPr="007B457C">
        <w:t xml:space="preserve">distribution of the SEHQ </w:t>
      </w:r>
      <w:r w:rsidR="00FF23AF">
        <w:t>in</w:t>
      </w:r>
      <w:r w:rsidR="00B94EC3">
        <w:t xml:space="preserve"> both</w:t>
      </w:r>
      <w:r w:rsidR="00664297">
        <w:t xml:space="preserve"> 2020 and </w:t>
      </w:r>
      <w:r w:rsidRPr="007B457C">
        <w:t>2021</w:t>
      </w:r>
      <w:bookmarkEnd w:id="2"/>
      <w:r w:rsidRPr="007B457C">
        <w:t xml:space="preserve">, reducing family participation compared to </w:t>
      </w:r>
      <w:r>
        <w:t xml:space="preserve">most </w:t>
      </w:r>
      <w:r w:rsidRPr="007B457C">
        <w:t xml:space="preserve">previous years. </w:t>
      </w:r>
      <w:r w:rsidR="00B94EC3">
        <w:t xml:space="preserve">For these </w:t>
      </w:r>
      <w:proofErr w:type="gramStart"/>
      <w:r w:rsidR="00B94EC3">
        <w:t>years</w:t>
      </w:r>
      <w:proofErr w:type="gramEnd"/>
      <w:r w:rsidR="00B94EC3">
        <w:t xml:space="preserve"> a</w:t>
      </w:r>
      <w:r w:rsidRPr="007B457C">
        <w:t xml:space="preserve"> priority service or targeted service was employed where required, according to assessment of school disadvantage and need</w:t>
      </w:r>
      <w:r>
        <w:t>,</w:t>
      </w:r>
      <w:r w:rsidRPr="007B457C">
        <w:t xml:space="preserve"> where schools were encouraged to refer vulnerable students and families.</w:t>
      </w:r>
      <w:r>
        <w:t xml:space="preserve"> Therefore, survey results may not be directly comparable across years. </w:t>
      </w:r>
    </w:p>
    <w:p w14:paraId="5009FC56" w14:textId="77777777" w:rsidR="00597399" w:rsidRDefault="00597399" w:rsidP="00597399"/>
    <w:p w14:paraId="2A224017" w14:textId="77777777" w:rsidR="00597399" w:rsidRDefault="00597399" w:rsidP="00597399">
      <w:pPr>
        <w:pStyle w:val="Heading2"/>
        <w:rPr>
          <w:rFonts w:eastAsia="Times New Roman"/>
        </w:rPr>
      </w:pPr>
      <w:bookmarkStart w:id="3" w:name="_Toc103621883"/>
      <w:r>
        <w:t>Key findings</w:t>
      </w:r>
      <w:bookmarkEnd w:id="3"/>
    </w:p>
    <w:p w14:paraId="7F018BD1" w14:textId="77777777" w:rsidR="00597399" w:rsidRPr="00E20A44" w:rsidRDefault="00597399" w:rsidP="00597399">
      <w:pPr>
        <w:pStyle w:val="Bullet1"/>
      </w:pPr>
      <w:r w:rsidRPr="00E20A44">
        <w:t>Participation in the 2021 SEHQ (75%) was higher than in 2020 (66%) but was still low compared to other years since 2015 (</w:t>
      </w:r>
      <w:r>
        <w:t xml:space="preserve">between </w:t>
      </w:r>
      <w:r w:rsidRPr="00E20A44">
        <w:t xml:space="preserve">78.2% </w:t>
      </w:r>
      <w:r>
        <w:t>and</w:t>
      </w:r>
      <w:r w:rsidRPr="00E20A44">
        <w:t xml:space="preserve"> 83.3%). </w:t>
      </w:r>
    </w:p>
    <w:p w14:paraId="795DCC7B" w14:textId="77777777" w:rsidR="00597399" w:rsidRDefault="00597399" w:rsidP="00597399">
      <w:pPr>
        <w:pStyle w:val="Bullet1"/>
      </w:pPr>
      <w:r>
        <w:t>Most</w:t>
      </w:r>
      <w:r w:rsidRPr="00D51E38">
        <w:t xml:space="preserve"> parents reported that their child was in excellent or very good health</w:t>
      </w:r>
      <w:r>
        <w:t xml:space="preserve"> in 2021</w:t>
      </w:r>
      <w:r w:rsidRPr="00D51E38">
        <w:t xml:space="preserve"> (</w:t>
      </w:r>
      <w:r w:rsidRPr="00C30CEB">
        <w:t>84.5</w:t>
      </w:r>
      <w:r>
        <w:t>%</w:t>
      </w:r>
      <w:r w:rsidRPr="00D51E38">
        <w:t xml:space="preserve">). As in previous years, parents were slightly more likely to report female children </w:t>
      </w:r>
      <w:r>
        <w:t xml:space="preserve">(90.8%) </w:t>
      </w:r>
      <w:r w:rsidRPr="00D51E38">
        <w:t>as having excellent or very good health than male children</w:t>
      </w:r>
      <w:r>
        <w:t xml:space="preserve"> (88.8%)</w:t>
      </w:r>
      <w:r w:rsidRPr="00D51E38">
        <w:t xml:space="preserve">.  </w:t>
      </w:r>
    </w:p>
    <w:p w14:paraId="1E7A78C1" w14:textId="77777777" w:rsidR="00597399" w:rsidRPr="00234F13" w:rsidRDefault="00597399" w:rsidP="00597399">
      <w:pPr>
        <w:pStyle w:val="Bullet1"/>
      </w:pPr>
      <w:r>
        <w:t xml:space="preserve">The proportion of all children reported to have speech and language difficulties increased slightly from 2019 (15%) to 2021 (16.4%), a trend that was also apparent for most of the population groups outlined in </w:t>
      </w:r>
      <w:r w:rsidRPr="00AC4260">
        <w:rPr>
          <w:b/>
          <w:bCs/>
        </w:rPr>
        <w:t>Table 2</w:t>
      </w:r>
      <w:r>
        <w:t>. Speech not being clear to others was the most frequently reported difficulty (</w:t>
      </w:r>
      <w:r w:rsidRPr="00373C44">
        <w:rPr>
          <w:rFonts w:cstheme="minorHAnsi"/>
          <w:szCs w:val="28"/>
        </w:rPr>
        <w:t>12.2</w:t>
      </w:r>
      <w:r>
        <w:rPr>
          <w:rFonts w:cstheme="minorHAnsi"/>
          <w:szCs w:val="28"/>
        </w:rPr>
        <w:t>% of all children).</w:t>
      </w:r>
    </w:p>
    <w:p w14:paraId="5B775782" w14:textId="5811112A" w:rsidR="00597399" w:rsidRDefault="00597399" w:rsidP="00597399">
      <w:pPr>
        <w:pStyle w:val="Bullet1"/>
      </w:pPr>
      <w:r>
        <w:t>Fewer children had attended health services in the past 12 months in 2021 than in 2020 or 2019, with the biggest drop being in accessing dental services (43.6% in 2021 compared to 52.1% in 2019).</w:t>
      </w:r>
      <w:r w:rsidR="005B1430">
        <w:t xml:space="preserve"> Children in rural/regional areas were more likely to have seen a dentist (49.0%) compared with those in metropolitan areas (41.6%).</w:t>
      </w:r>
    </w:p>
    <w:p w14:paraId="184EE2DC" w14:textId="3ADC16DB" w:rsidR="00597399" w:rsidRDefault="00597399" w:rsidP="00597399">
      <w:pPr>
        <w:pStyle w:val="Bullet1"/>
      </w:pPr>
      <w:r w:rsidRPr="00892396">
        <w:t>Fewer parents reported concerns about their child’s eyesight in 2021 (7.7%) than in 2020 (8.4%).</w:t>
      </w:r>
    </w:p>
    <w:p w14:paraId="5F15003E" w14:textId="77777777" w:rsidR="0028463B" w:rsidRDefault="0028463B" w:rsidP="0028463B">
      <w:pPr>
        <w:pStyle w:val="Bullet1"/>
      </w:pPr>
      <w:r w:rsidRPr="00F51C3A">
        <w:t xml:space="preserve">Allergies have increased slightly over the last 3 years (8.3% in 2019 to 9.0% in 2021) and are more prevalent in males, and children living in the least disadvantaged areas. </w:t>
      </w:r>
    </w:p>
    <w:p w14:paraId="2561BFEE" w14:textId="76E35D22" w:rsidR="00597399" w:rsidRDefault="00597399" w:rsidP="00597399">
      <w:pPr>
        <w:pStyle w:val="Bullet1"/>
      </w:pPr>
      <w:r>
        <w:t>The proportions of children identified as being at high (24.9%) or moderate (30.7%) risk of developmental issues by their parents were higher in 2021 than in 2020 (23.8% high and 28.2% moderate).</w:t>
      </w:r>
    </w:p>
    <w:p w14:paraId="37D391F0" w14:textId="3200A3AF" w:rsidR="00431AE6" w:rsidRDefault="00431AE6" w:rsidP="00431AE6">
      <w:pPr>
        <w:pStyle w:val="Bullet1"/>
      </w:pPr>
      <w:r>
        <w:t>The proportions of children identified as being at high risk of significant clinical problems due to behaviour and emotional wellbeing were slightly lower in 2021 (7.4%) than in 2020 (7.1%).</w:t>
      </w:r>
    </w:p>
    <w:p w14:paraId="320CD52B" w14:textId="77777777" w:rsidR="00597399" w:rsidRDefault="00597399" w:rsidP="00597399">
      <w:pPr>
        <w:pStyle w:val="Bullet1"/>
      </w:pPr>
      <w:r w:rsidRPr="00294C04">
        <w:t>Fewer parents reported experiencing high/highest levels of stress in the</w:t>
      </w:r>
      <w:r>
        <w:t>ir</w:t>
      </w:r>
      <w:r w:rsidRPr="00294C04">
        <w:t xml:space="preserve"> family in 2021 (8.8%) than in 2020 (10%).</w:t>
      </w:r>
    </w:p>
    <w:p w14:paraId="315AA5F1" w14:textId="4CF81DD2" w:rsidR="00F51C3A" w:rsidRDefault="00F51C3A" w:rsidP="00F51C3A">
      <w:pPr>
        <w:pStyle w:val="Bullet1"/>
      </w:pPr>
      <w:r w:rsidRPr="003E472D">
        <w:t>Parents of Aboriginal children and children from one-parent families were more likely to report concerns related to health (asthma and oral health), development and wellbeing, as well as high/highest levels of stress</w:t>
      </w:r>
      <w:r>
        <w:t xml:space="preserve"> in their family</w:t>
      </w:r>
      <w:r w:rsidRPr="003E472D">
        <w:t>.</w:t>
      </w:r>
    </w:p>
    <w:p w14:paraId="7D9CE7C9" w14:textId="77777777" w:rsidR="00597399" w:rsidRPr="00AC4260" w:rsidRDefault="00597399" w:rsidP="00597399">
      <w:pPr>
        <w:spacing w:after="240"/>
        <w:rPr>
          <w:rFonts w:eastAsia="Times New Roman"/>
        </w:rPr>
      </w:pPr>
      <w:r>
        <w:rPr>
          <w:rFonts w:eastAsia="Times New Roman"/>
        </w:rPr>
        <w:t xml:space="preserve">The following tables provide more detailed information regarding the health, </w:t>
      </w:r>
      <w:proofErr w:type="gramStart"/>
      <w:r>
        <w:rPr>
          <w:rFonts w:eastAsia="Times New Roman"/>
        </w:rPr>
        <w:t>development</w:t>
      </w:r>
      <w:proofErr w:type="gramEnd"/>
      <w:r>
        <w:rPr>
          <w:rFonts w:eastAsia="Times New Roman"/>
        </w:rPr>
        <w:t xml:space="preserve"> and wellbeing of Prep aged children in 2021.</w:t>
      </w:r>
    </w:p>
    <w:p w14:paraId="0775170A" w14:textId="0D8DD9DD" w:rsidR="00597399" w:rsidRDefault="00597399" w:rsidP="00597399">
      <w:pPr>
        <w:pStyle w:val="Heading1"/>
        <w:rPr>
          <w:lang w:val="en-AU"/>
        </w:rPr>
      </w:pPr>
      <w:bookmarkStart w:id="4" w:name="_Toc103621884"/>
      <w:r>
        <w:rPr>
          <w:lang w:val="en-AU"/>
        </w:rPr>
        <w:lastRenderedPageBreak/>
        <w:t>SEHQ participation and demographic profile</w:t>
      </w:r>
      <w:bookmarkEnd w:id="4"/>
    </w:p>
    <w:p w14:paraId="15EBB47A" w14:textId="77777777" w:rsidR="00597399" w:rsidRPr="00597399" w:rsidRDefault="00597399" w:rsidP="00597399">
      <w:pPr>
        <w:rPr>
          <w:lang w:val="en-AU"/>
        </w:rPr>
      </w:pPr>
    </w:p>
    <w:p w14:paraId="3201886A" w14:textId="42B1D4B4" w:rsidR="00597399" w:rsidRPr="00174B42" w:rsidRDefault="00597399" w:rsidP="00597399">
      <w:pPr>
        <w:pStyle w:val="Heading2"/>
        <w:rPr>
          <w:i/>
          <w:iCs/>
          <w:lang w:val="en-AU"/>
        </w:rPr>
      </w:pPr>
      <w:bookmarkStart w:id="5" w:name="_Toc103621885"/>
      <w:r w:rsidRPr="00174B42">
        <w:rPr>
          <w:lang w:val="en-AU"/>
        </w:rPr>
        <w:t xml:space="preserve">Table </w:t>
      </w:r>
      <w:r w:rsidRPr="00174B42">
        <w:rPr>
          <w:i/>
          <w:iCs/>
          <w:lang w:val="en-AU"/>
        </w:rPr>
        <w:fldChar w:fldCharType="begin"/>
      </w:r>
      <w:r w:rsidRPr="00174B42">
        <w:rPr>
          <w:lang w:val="en-AU"/>
        </w:rPr>
        <w:instrText xml:space="preserve"> SEQ Table \* ARABIC </w:instrText>
      </w:r>
      <w:r w:rsidRPr="00174B42">
        <w:rPr>
          <w:i/>
          <w:iCs/>
          <w:lang w:val="en-AU"/>
        </w:rPr>
        <w:fldChar w:fldCharType="separate"/>
      </w:r>
      <w:r w:rsidRPr="00174B42">
        <w:rPr>
          <w:noProof/>
          <w:lang w:val="en-AU"/>
        </w:rPr>
        <w:t>1</w:t>
      </w:r>
      <w:r w:rsidRPr="00174B42">
        <w:rPr>
          <w:i/>
          <w:iCs/>
          <w:lang w:val="en-AU"/>
        </w:rPr>
        <w:fldChar w:fldCharType="end"/>
      </w:r>
      <w:r w:rsidRPr="00174B42">
        <w:rPr>
          <w:lang w:val="en-AU"/>
        </w:rPr>
        <w:t>: Number of survey respondents</w:t>
      </w:r>
      <w:r w:rsidR="000E13D9">
        <w:rPr>
          <w:lang w:val="en-AU"/>
        </w:rPr>
        <w:t xml:space="preserve"> and </w:t>
      </w:r>
      <w:r w:rsidR="000E13D9" w:rsidRPr="00174B42">
        <w:rPr>
          <w:lang w:val="en-AU"/>
        </w:rPr>
        <w:t>proportion</w:t>
      </w:r>
      <w:r w:rsidR="000E13D9">
        <w:rPr>
          <w:lang w:val="en-AU"/>
        </w:rPr>
        <w:t xml:space="preserve"> of </w:t>
      </w:r>
      <w:r w:rsidR="008647F6">
        <w:rPr>
          <w:lang w:val="en-AU"/>
        </w:rPr>
        <w:t>eligible P</w:t>
      </w:r>
      <w:r w:rsidR="000E13D9">
        <w:rPr>
          <w:lang w:val="en-AU"/>
        </w:rPr>
        <w:t>rep enrolments</w:t>
      </w:r>
      <w:r w:rsidR="000E13D9" w:rsidRPr="000E13D9">
        <w:rPr>
          <w:vertAlign w:val="superscript"/>
        </w:rPr>
        <w:footnoteReference w:id="2"/>
      </w:r>
      <w:bookmarkEnd w:id="5"/>
    </w:p>
    <w:tbl>
      <w:tblPr>
        <w:tblStyle w:val="GridTable5Dark-Accent4"/>
        <w:tblW w:w="0" w:type="auto"/>
        <w:tblLook w:val="04A0" w:firstRow="1" w:lastRow="0" w:firstColumn="1" w:lastColumn="0" w:noHBand="0" w:noVBand="1"/>
      </w:tblPr>
      <w:tblGrid>
        <w:gridCol w:w="2689"/>
        <w:gridCol w:w="1905"/>
        <w:gridCol w:w="1905"/>
      </w:tblGrid>
      <w:tr w:rsidR="00597399" w:rsidRPr="00D91C17" w14:paraId="0D898763" w14:textId="77777777" w:rsidTr="00274E5A">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689" w:type="dxa"/>
          </w:tcPr>
          <w:p w14:paraId="7FDB23AB" w14:textId="77777777" w:rsidR="00597399" w:rsidRPr="00D91C17" w:rsidRDefault="00597399" w:rsidP="00274E5A">
            <w:pPr>
              <w:rPr>
                <w:rFonts w:eastAsia="Arial" w:cstheme="minorHAnsi"/>
                <w:bCs w:val="0"/>
                <w:szCs w:val="22"/>
              </w:rPr>
            </w:pPr>
            <w:r w:rsidRPr="00D91C17">
              <w:rPr>
                <w:rFonts w:eastAsia="Arial" w:cstheme="minorHAnsi"/>
                <w:bCs w:val="0"/>
                <w:szCs w:val="22"/>
              </w:rPr>
              <w:t>Survey year</w:t>
            </w:r>
          </w:p>
        </w:tc>
        <w:tc>
          <w:tcPr>
            <w:tcW w:w="1905" w:type="dxa"/>
          </w:tcPr>
          <w:p w14:paraId="14F45D2C" w14:textId="77777777" w:rsidR="00597399" w:rsidRPr="00D91C17" w:rsidRDefault="00597399" w:rsidP="00274E5A">
            <w:pPr>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szCs w:val="22"/>
              </w:rPr>
            </w:pPr>
            <w:r w:rsidRPr="00D91C17">
              <w:rPr>
                <w:rFonts w:eastAsia="Arial" w:cstheme="minorHAnsi"/>
                <w:bCs w:val="0"/>
                <w:color w:val="FFFFFF"/>
                <w:szCs w:val="22"/>
              </w:rPr>
              <w:t>Number of respondents</w:t>
            </w:r>
          </w:p>
        </w:tc>
        <w:tc>
          <w:tcPr>
            <w:tcW w:w="1905" w:type="dxa"/>
          </w:tcPr>
          <w:p w14:paraId="7DA712CF" w14:textId="0BA63D64" w:rsidR="00597399" w:rsidRPr="00D91C17" w:rsidRDefault="008647F6" w:rsidP="00274E5A">
            <w:pPr>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szCs w:val="22"/>
              </w:rPr>
            </w:pPr>
            <w:r>
              <w:rPr>
                <w:rFonts w:eastAsia="Arial" w:cstheme="minorHAnsi"/>
                <w:color w:val="FFFFFF"/>
                <w:szCs w:val="22"/>
              </w:rPr>
              <w:t xml:space="preserve">Respondents as a proportion of eligible </w:t>
            </w:r>
            <w:r w:rsidR="00597399" w:rsidRPr="00D91C17">
              <w:rPr>
                <w:rFonts w:eastAsia="Arial" w:cstheme="minorHAnsi"/>
                <w:color w:val="FFFFFF"/>
                <w:szCs w:val="22"/>
              </w:rPr>
              <w:t xml:space="preserve">Prep enrolments </w:t>
            </w:r>
            <w:r>
              <w:rPr>
                <w:rFonts w:eastAsia="Arial" w:cstheme="minorHAnsi"/>
                <w:color w:val="FFFFFF"/>
                <w:szCs w:val="22"/>
              </w:rPr>
              <w:t>(</w:t>
            </w:r>
            <w:r w:rsidR="00597399" w:rsidRPr="00D91C17">
              <w:rPr>
                <w:rFonts w:eastAsia="Arial" w:cstheme="minorHAnsi"/>
                <w:color w:val="FFFFFF"/>
                <w:szCs w:val="22"/>
              </w:rPr>
              <w:t>%</w:t>
            </w:r>
            <w:r>
              <w:rPr>
                <w:rFonts w:eastAsia="Arial" w:cstheme="minorHAnsi"/>
                <w:color w:val="FFFFFF"/>
                <w:szCs w:val="22"/>
              </w:rPr>
              <w:t>)</w:t>
            </w:r>
          </w:p>
        </w:tc>
      </w:tr>
      <w:tr w:rsidR="00597399" w:rsidRPr="00D91C17" w14:paraId="09808E20"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CCCCCC" w:themeFill="text1" w:themeFillTint="33"/>
            <w:vAlign w:val="center"/>
          </w:tcPr>
          <w:p w14:paraId="701BA1ED" w14:textId="77777777" w:rsidR="00597399" w:rsidRPr="00D91C17" w:rsidRDefault="00597399" w:rsidP="00274E5A">
            <w:pPr>
              <w:jc w:val="center"/>
              <w:rPr>
                <w:rFonts w:eastAsia="Arial" w:cstheme="minorHAnsi"/>
                <w:color w:val="000000"/>
                <w:szCs w:val="22"/>
              </w:rPr>
            </w:pPr>
            <w:r w:rsidRPr="00D91C17">
              <w:rPr>
                <w:rFonts w:eastAsia="Arial" w:cstheme="minorHAnsi"/>
                <w:b w:val="0"/>
                <w:bCs w:val="0"/>
                <w:color w:val="000000"/>
                <w:szCs w:val="22"/>
              </w:rPr>
              <w:t xml:space="preserve">2019 </w:t>
            </w:r>
          </w:p>
        </w:tc>
        <w:tc>
          <w:tcPr>
            <w:tcW w:w="1905" w:type="dxa"/>
            <w:shd w:val="clear" w:color="auto" w:fill="F2F2F2" w:themeFill="background1" w:themeFillShade="F2"/>
            <w:vAlign w:val="bottom"/>
          </w:tcPr>
          <w:p w14:paraId="6F1FED71" w14:textId="77777777" w:rsidR="00597399" w:rsidRPr="00D91C17"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67,286</w:t>
            </w:r>
          </w:p>
        </w:tc>
        <w:tc>
          <w:tcPr>
            <w:tcW w:w="1905" w:type="dxa"/>
            <w:shd w:val="clear" w:color="auto" w:fill="F2F2F2" w:themeFill="background1" w:themeFillShade="F2"/>
            <w:vAlign w:val="bottom"/>
          </w:tcPr>
          <w:p w14:paraId="36E4FB11" w14:textId="77777777" w:rsidR="00597399" w:rsidRPr="00D91C17"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83.2%</w:t>
            </w:r>
          </w:p>
        </w:tc>
      </w:tr>
      <w:tr w:rsidR="00597399" w:rsidRPr="00D91C17" w14:paraId="3EF52D04" w14:textId="77777777" w:rsidTr="00274E5A">
        <w:tc>
          <w:tcPr>
            <w:cnfStyle w:val="001000000000" w:firstRow="0" w:lastRow="0" w:firstColumn="1" w:lastColumn="0" w:oddVBand="0" w:evenVBand="0" w:oddHBand="0" w:evenHBand="0" w:firstRowFirstColumn="0" w:firstRowLastColumn="0" w:lastRowFirstColumn="0" w:lastRowLastColumn="0"/>
            <w:tcW w:w="2689" w:type="dxa"/>
            <w:shd w:val="clear" w:color="auto" w:fill="CCCCCC" w:themeFill="text1" w:themeFillTint="33"/>
            <w:vAlign w:val="center"/>
          </w:tcPr>
          <w:p w14:paraId="23D91806" w14:textId="77777777" w:rsidR="00597399" w:rsidRPr="00D91C17" w:rsidRDefault="00597399" w:rsidP="00274E5A">
            <w:pPr>
              <w:jc w:val="center"/>
              <w:rPr>
                <w:rFonts w:eastAsia="Arial" w:cstheme="minorHAnsi"/>
                <w:color w:val="000000"/>
                <w:szCs w:val="22"/>
              </w:rPr>
            </w:pPr>
            <w:r w:rsidRPr="00D91C17">
              <w:rPr>
                <w:rFonts w:eastAsia="Arial" w:cstheme="minorHAnsi"/>
                <w:b w:val="0"/>
                <w:bCs w:val="0"/>
                <w:color w:val="000000"/>
                <w:szCs w:val="22"/>
              </w:rPr>
              <w:t>2020</w:t>
            </w:r>
          </w:p>
        </w:tc>
        <w:tc>
          <w:tcPr>
            <w:tcW w:w="1905" w:type="dxa"/>
            <w:shd w:val="clear" w:color="auto" w:fill="F2F2F2" w:themeFill="background1" w:themeFillShade="F2"/>
            <w:vAlign w:val="bottom"/>
          </w:tcPr>
          <w:p w14:paraId="5A7B7312"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53,967</w:t>
            </w:r>
          </w:p>
        </w:tc>
        <w:tc>
          <w:tcPr>
            <w:tcW w:w="1905" w:type="dxa"/>
            <w:shd w:val="clear" w:color="auto" w:fill="F2F2F2" w:themeFill="background1" w:themeFillShade="F2"/>
            <w:vAlign w:val="bottom"/>
          </w:tcPr>
          <w:p w14:paraId="4CFA7206"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66.0%</w:t>
            </w:r>
          </w:p>
        </w:tc>
      </w:tr>
      <w:tr w:rsidR="00597399" w:rsidRPr="00D91C17" w14:paraId="6EA5468A"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CCCCCC" w:themeFill="text1" w:themeFillTint="33"/>
            <w:vAlign w:val="center"/>
          </w:tcPr>
          <w:p w14:paraId="5ECCCE50" w14:textId="77777777" w:rsidR="00597399" w:rsidRPr="00D91C17" w:rsidRDefault="00597399" w:rsidP="00274E5A">
            <w:pPr>
              <w:jc w:val="center"/>
              <w:rPr>
                <w:rFonts w:eastAsia="Arial" w:cstheme="minorHAnsi"/>
                <w:b w:val="0"/>
                <w:bCs w:val="0"/>
                <w:color w:val="000000"/>
                <w:szCs w:val="22"/>
              </w:rPr>
            </w:pPr>
            <w:r w:rsidRPr="00D91C17">
              <w:rPr>
                <w:rFonts w:eastAsia="Arial" w:cstheme="minorHAnsi"/>
                <w:b w:val="0"/>
                <w:bCs w:val="0"/>
                <w:color w:val="000000"/>
                <w:szCs w:val="22"/>
              </w:rPr>
              <w:t>2021</w:t>
            </w:r>
          </w:p>
        </w:tc>
        <w:tc>
          <w:tcPr>
            <w:tcW w:w="1905" w:type="dxa"/>
            <w:shd w:val="clear" w:color="auto" w:fill="F2F2F2" w:themeFill="background1" w:themeFillShade="F2"/>
            <w:vAlign w:val="bottom"/>
          </w:tcPr>
          <w:p w14:paraId="7213C76C" w14:textId="77777777" w:rsidR="00597399" w:rsidRPr="00D91C17"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60,256</w:t>
            </w:r>
          </w:p>
        </w:tc>
        <w:tc>
          <w:tcPr>
            <w:tcW w:w="1905" w:type="dxa"/>
            <w:shd w:val="clear" w:color="auto" w:fill="F2F2F2" w:themeFill="background1" w:themeFillShade="F2"/>
            <w:vAlign w:val="bottom"/>
          </w:tcPr>
          <w:p w14:paraId="7BD67DCE" w14:textId="77777777" w:rsidR="00597399" w:rsidRPr="00D91C17"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75.0%</w:t>
            </w:r>
          </w:p>
        </w:tc>
      </w:tr>
    </w:tbl>
    <w:p w14:paraId="558FFBF7" w14:textId="77777777" w:rsidR="00597399" w:rsidRPr="00AC4260" w:rsidRDefault="00597399" w:rsidP="00597399">
      <w:pPr>
        <w:spacing w:after="0"/>
        <w:ind w:right="3253"/>
        <w:rPr>
          <w:rFonts w:asciiTheme="majorHAnsi" w:eastAsiaTheme="majorEastAsia" w:hAnsiTheme="majorHAnsi" w:cstheme="majorBidi"/>
          <w:b/>
          <w:caps/>
          <w:color w:val="000000" w:themeColor="text1"/>
          <w:sz w:val="24"/>
          <w:szCs w:val="18"/>
        </w:rPr>
      </w:pPr>
    </w:p>
    <w:p w14:paraId="0FC218DC" w14:textId="77777777" w:rsidR="00597399" w:rsidRPr="00174B42" w:rsidRDefault="00597399" w:rsidP="00597399">
      <w:pPr>
        <w:pStyle w:val="Heading2"/>
        <w:rPr>
          <w:i/>
          <w:iCs/>
          <w:lang w:val="en-AU"/>
        </w:rPr>
      </w:pPr>
      <w:bookmarkStart w:id="6" w:name="_Toc103621886"/>
      <w:r w:rsidRPr="00174B42">
        <w:rPr>
          <w:lang w:val="en-AU"/>
        </w:rPr>
        <w:t>Table 2: Demographic profile of children beginning school</w:t>
      </w:r>
      <w:bookmarkEnd w:id="6"/>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D91C17" w14:paraId="47C70AD9"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24407981" w14:textId="77777777" w:rsidR="00597399" w:rsidRPr="00D91C17" w:rsidRDefault="00597399" w:rsidP="00274E5A">
            <w:pPr>
              <w:pStyle w:val="TableHead"/>
              <w:rPr>
                <w:rFonts w:cstheme="minorHAnsi"/>
                <w:szCs w:val="22"/>
              </w:rPr>
            </w:pPr>
            <w:bookmarkStart w:id="7" w:name="_Hlk66971456"/>
            <w:r w:rsidRPr="00D91C17">
              <w:rPr>
                <w:rFonts w:eastAsia="Arial" w:cstheme="minorHAnsi"/>
                <w:color w:val="FFFFFF"/>
                <w:szCs w:val="22"/>
              </w:rPr>
              <w:t>Population group</w:t>
            </w:r>
          </w:p>
        </w:tc>
        <w:tc>
          <w:tcPr>
            <w:tcW w:w="617" w:type="pct"/>
            <w:vMerge w:val="restart"/>
            <w:shd w:val="clear" w:color="auto" w:fill="0090DA" w:themeFill="accent4"/>
            <w:vAlign w:val="center"/>
          </w:tcPr>
          <w:p w14:paraId="58820B93"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D91C17">
              <w:rPr>
                <w:rFonts w:eastAsia="Arial" w:cstheme="minorHAnsi"/>
                <w:color w:val="FFFFFF"/>
                <w:szCs w:val="22"/>
              </w:rPr>
              <w:t>2019</w:t>
            </w:r>
          </w:p>
          <w:p w14:paraId="1002EBB5"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2"/>
              </w:rPr>
            </w:pPr>
            <w:r w:rsidRPr="00D91C17">
              <w:rPr>
                <w:rFonts w:cstheme="minorHAnsi"/>
                <w:bCs/>
                <w:i/>
                <w:iCs/>
                <w:szCs w:val="22"/>
              </w:rPr>
              <w:t>%</w:t>
            </w:r>
          </w:p>
        </w:tc>
        <w:tc>
          <w:tcPr>
            <w:tcW w:w="617" w:type="pct"/>
            <w:vMerge w:val="restart"/>
            <w:shd w:val="clear" w:color="auto" w:fill="0090DA" w:themeFill="accent4"/>
            <w:vAlign w:val="center"/>
          </w:tcPr>
          <w:p w14:paraId="5B194868"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D91C17">
              <w:rPr>
                <w:rFonts w:eastAsia="Arial" w:cstheme="minorHAnsi"/>
                <w:color w:val="FFFFFF"/>
                <w:szCs w:val="22"/>
              </w:rPr>
              <w:t>2020</w:t>
            </w:r>
          </w:p>
          <w:p w14:paraId="73FBACD2"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2"/>
              </w:rPr>
            </w:pPr>
            <w:r w:rsidRPr="00D91C17">
              <w:rPr>
                <w:rFonts w:cstheme="minorHAnsi"/>
                <w:bCs/>
                <w:i/>
                <w:iCs/>
                <w:szCs w:val="22"/>
              </w:rPr>
              <w:t>%</w:t>
            </w:r>
          </w:p>
        </w:tc>
        <w:tc>
          <w:tcPr>
            <w:tcW w:w="1206" w:type="pct"/>
            <w:gridSpan w:val="2"/>
            <w:shd w:val="clear" w:color="auto" w:fill="0090DA" w:themeFill="accent4"/>
            <w:vAlign w:val="center"/>
          </w:tcPr>
          <w:p w14:paraId="1921FBD6"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D91C17">
              <w:rPr>
                <w:rFonts w:eastAsia="Arial" w:cstheme="minorHAnsi"/>
                <w:color w:val="FFFFFF"/>
                <w:szCs w:val="22"/>
              </w:rPr>
              <w:t>2021</w:t>
            </w:r>
          </w:p>
        </w:tc>
      </w:tr>
      <w:tr w:rsidR="00597399" w:rsidRPr="00D91C17" w14:paraId="64D0C416" w14:textId="77777777" w:rsidTr="00274E5A">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39F7F2F6" w14:textId="77777777" w:rsidR="00597399" w:rsidRPr="00D91C17" w:rsidRDefault="00597399" w:rsidP="00274E5A">
            <w:pPr>
              <w:pStyle w:val="TableHead"/>
              <w:rPr>
                <w:rFonts w:eastAsia="Arial" w:cstheme="minorHAnsi"/>
                <w:color w:val="FFFFFF"/>
                <w:szCs w:val="22"/>
              </w:rPr>
            </w:pPr>
          </w:p>
        </w:tc>
        <w:tc>
          <w:tcPr>
            <w:tcW w:w="617" w:type="pct"/>
            <w:vMerge/>
            <w:shd w:val="clear" w:color="auto" w:fill="0090DA" w:themeFill="accent4"/>
            <w:vAlign w:val="center"/>
          </w:tcPr>
          <w:p w14:paraId="78308FD2"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p>
        </w:tc>
        <w:tc>
          <w:tcPr>
            <w:tcW w:w="617" w:type="pct"/>
            <w:vMerge/>
            <w:shd w:val="clear" w:color="auto" w:fill="0090DA" w:themeFill="accent4"/>
            <w:vAlign w:val="center"/>
          </w:tcPr>
          <w:p w14:paraId="7A0A5DED"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p>
        </w:tc>
        <w:tc>
          <w:tcPr>
            <w:tcW w:w="617" w:type="pct"/>
            <w:shd w:val="clear" w:color="auto" w:fill="0090DA" w:themeFill="accent4"/>
            <w:vAlign w:val="center"/>
          </w:tcPr>
          <w:p w14:paraId="7AC24A00"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2"/>
              </w:rPr>
            </w:pPr>
            <w:r w:rsidRPr="00D91C17">
              <w:rPr>
                <w:rFonts w:eastAsia="Arial" w:cstheme="minorHAnsi"/>
                <w:i/>
                <w:iCs/>
                <w:color w:val="FFFFFF"/>
                <w:szCs w:val="22"/>
              </w:rPr>
              <w:t>%</w:t>
            </w:r>
          </w:p>
        </w:tc>
        <w:tc>
          <w:tcPr>
            <w:tcW w:w="589" w:type="pct"/>
            <w:shd w:val="clear" w:color="auto" w:fill="0090DA" w:themeFill="accent4"/>
            <w:vAlign w:val="center"/>
          </w:tcPr>
          <w:p w14:paraId="0A9DDA6A" w14:textId="77777777" w:rsidR="00597399" w:rsidRPr="00D91C17"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2"/>
              </w:rPr>
            </w:pPr>
            <w:r w:rsidRPr="00D91C17">
              <w:rPr>
                <w:rFonts w:eastAsia="Arial" w:cstheme="minorHAnsi"/>
                <w:i/>
                <w:color w:val="FFFFFF"/>
                <w:szCs w:val="22"/>
              </w:rPr>
              <w:t>N</w:t>
            </w:r>
          </w:p>
        </w:tc>
      </w:tr>
      <w:tr w:rsidR="00597399" w:rsidRPr="00D91C17" w14:paraId="5C6847D2"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7FF66F2" w14:textId="77777777" w:rsidR="00597399" w:rsidRPr="00D91C17" w:rsidRDefault="00597399" w:rsidP="00274E5A">
            <w:pPr>
              <w:rPr>
                <w:rFonts w:cstheme="minorHAnsi"/>
                <w:szCs w:val="22"/>
                <w:lang w:val="en-AU"/>
              </w:rPr>
            </w:pPr>
            <w:bookmarkStart w:id="8" w:name="_Hlk96676721"/>
            <w:r w:rsidRPr="00D91C17">
              <w:rPr>
                <w:rFonts w:eastAsia="Arial" w:cstheme="minorHAnsi"/>
                <w:color w:val="000000"/>
                <w:szCs w:val="22"/>
              </w:rPr>
              <w:t>5 years of age (</w:t>
            </w:r>
            <w:proofErr w:type="gramStart"/>
            <w:r w:rsidRPr="00D91C17">
              <w:rPr>
                <w:rFonts w:eastAsia="Arial" w:cstheme="minorHAnsi"/>
                <w:color w:val="000000"/>
                <w:szCs w:val="22"/>
              </w:rPr>
              <w:t>at</w:t>
            </w:r>
            <w:proofErr w:type="gramEnd"/>
            <w:r w:rsidRPr="00D91C17">
              <w:rPr>
                <w:rFonts w:eastAsia="Arial" w:cstheme="minorHAnsi"/>
                <w:color w:val="000000"/>
                <w:szCs w:val="22"/>
              </w:rPr>
              <w:t xml:space="preserve"> April 30 of survey year)</w:t>
            </w:r>
          </w:p>
        </w:tc>
        <w:tc>
          <w:tcPr>
            <w:tcW w:w="617" w:type="pct"/>
            <w:vAlign w:val="center"/>
          </w:tcPr>
          <w:p w14:paraId="5C1D1B6B"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75.2</w:t>
            </w:r>
          </w:p>
        </w:tc>
        <w:tc>
          <w:tcPr>
            <w:tcW w:w="617" w:type="pct"/>
            <w:vAlign w:val="bottom"/>
          </w:tcPr>
          <w:p w14:paraId="63B1B8FA"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76.0</w:t>
            </w:r>
          </w:p>
        </w:tc>
        <w:tc>
          <w:tcPr>
            <w:tcW w:w="617" w:type="pct"/>
            <w:vAlign w:val="center"/>
          </w:tcPr>
          <w:p w14:paraId="3412383F"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75.8</w:t>
            </w:r>
          </w:p>
        </w:tc>
        <w:tc>
          <w:tcPr>
            <w:tcW w:w="589" w:type="pct"/>
            <w:vAlign w:val="center"/>
          </w:tcPr>
          <w:p w14:paraId="3A04922B"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45,671</w:t>
            </w:r>
          </w:p>
        </w:tc>
      </w:tr>
      <w:tr w:rsidR="00597399" w:rsidRPr="00D91C17" w14:paraId="6500A4A8"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7983914" w14:textId="77777777" w:rsidR="00597399" w:rsidRPr="00D91C17" w:rsidRDefault="00597399" w:rsidP="00274E5A">
            <w:pPr>
              <w:rPr>
                <w:rFonts w:cstheme="minorHAnsi"/>
                <w:szCs w:val="22"/>
                <w:lang w:val="en-AU"/>
              </w:rPr>
            </w:pPr>
            <w:r w:rsidRPr="00D91C17">
              <w:rPr>
                <w:rFonts w:eastAsia="Arial" w:cstheme="minorHAnsi"/>
                <w:color w:val="000000"/>
                <w:szCs w:val="22"/>
              </w:rPr>
              <w:t>6 Years (</w:t>
            </w:r>
            <w:proofErr w:type="gramStart"/>
            <w:r w:rsidRPr="00D91C17">
              <w:rPr>
                <w:rFonts w:eastAsia="Arial" w:cstheme="minorHAnsi"/>
                <w:color w:val="000000"/>
                <w:szCs w:val="22"/>
              </w:rPr>
              <w:t>at</w:t>
            </w:r>
            <w:proofErr w:type="gramEnd"/>
            <w:r w:rsidRPr="00D91C17">
              <w:rPr>
                <w:rFonts w:eastAsia="Arial" w:cstheme="minorHAnsi"/>
                <w:color w:val="000000"/>
                <w:szCs w:val="22"/>
              </w:rPr>
              <w:t xml:space="preserve"> April 30 of survey year)</w:t>
            </w:r>
          </w:p>
        </w:tc>
        <w:tc>
          <w:tcPr>
            <w:tcW w:w="617" w:type="pct"/>
            <w:vAlign w:val="center"/>
          </w:tcPr>
          <w:p w14:paraId="15D27C6D"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15.4</w:t>
            </w:r>
          </w:p>
        </w:tc>
        <w:tc>
          <w:tcPr>
            <w:tcW w:w="617" w:type="pct"/>
            <w:vAlign w:val="bottom"/>
          </w:tcPr>
          <w:p w14:paraId="46FC1200"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16.2</w:t>
            </w:r>
          </w:p>
        </w:tc>
        <w:tc>
          <w:tcPr>
            <w:tcW w:w="617" w:type="pct"/>
            <w:vAlign w:val="center"/>
          </w:tcPr>
          <w:p w14:paraId="4F4B70E0"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16.6</w:t>
            </w:r>
          </w:p>
        </w:tc>
        <w:tc>
          <w:tcPr>
            <w:tcW w:w="589" w:type="pct"/>
            <w:vAlign w:val="center"/>
          </w:tcPr>
          <w:p w14:paraId="1C362A47"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10,013</w:t>
            </w:r>
          </w:p>
        </w:tc>
      </w:tr>
      <w:tr w:rsidR="00597399" w:rsidRPr="00D91C17" w14:paraId="36952776"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4B9AA14" w14:textId="77777777" w:rsidR="00597399" w:rsidRPr="00D91C17" w:rsidRDefault="00597399" w:rsidP="00274E5A">
            <w:pPr>
              <w:rPr>
                <w:rFonts w:eastAsia="Arial" w:cstheme="minorHAnsi"/>
                <w:color w:val="000000"/>
                <w:szCs w:val="22"/>
              </w:rPr>
            </w:pPr>
            <w:r w:rsidRPr="00D91C17">
              <w:rPr>
                <w:rFonts w:eastAsia="Arial" w:cstheme="minorHAnsi"/>
                <w:color w:val="000000"/>
                <w:szCs w:val="22"/>
              </w:rPr>
              <w:t>Male</w:t>
            </w:r>
          </w:p>
        </w:tc>
        <w:tc>
          <w:tcPr>
            <w:tcW w:w="617" w:type="pct"/>
            <w:vAlign w:val="center"/>
          </w:tcPr>
          <w:p w14:paraId="41BEB46E"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47.5</w:t>
            </w:r>
          </w:p>
        </w:tc>
        <w:tc>
          <w:tcPr>
            <w:tcW w:w="617" w:type="pct"/>
            <w:vAlign w:val="bottom"/>
          </w:tcPr>
          <w:p w14:paraId="4C1CC0C5"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48.1</w:t>
            </w:r>
          </w:p>
        </w:tc>
        <w:tc>
          <w:tcPr>
            <w:tcW w:w="617" w:type="pct"/>
            <w:vAlign w:val="center"/>
          </w:tcPr>
          <w:p w14:paraId="061C131F"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47.8</w:t>
            </w:r>
          </w:p>
        </w:tc>
        <w:tc>
          <w:tcPr>
            <w:tcW w:w="589" w:type="pct"/>
            <w:vAlign w:val="center"/>
          </w:tcPr>
          <w:p w14:paraId="7E163FA9"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28,798</w:t>
            </w:r>
          </w:p>
        </w:tc>
      </w:tr>
      <w:tr w:rsidR="00597399" w:rsidRPr="00D91C17" w14:paraId="304B10B6"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317B775" w14:textId="77777777" w:rsidR="00597399" w:rsidRPr="00D91C17" w:rsidRDefault="00597399" w:rsidP="00274E5A">
            <w:pPr>
              <w:rPr>
                <w:rFonts w:eastAsia="Arial" w:cstheme="minorHAnsi"/>
                <w:color w:val="000000"/>
                <w:szCs w:val="22"/>
              </w:rPr>
            </w:pPr>
            <w:r w:rsidRPr="00D91C17">
              <w:rPr>
                <w:rFonts w:eastAsia="Arial" w:cstheme="minorHAnsi"/>
                <w:color w:val="000000"/>
                <w:szCs w:val="22"/>
              </w:rPr>
              <w:t>Female</w:t>
            </w:r>
          </w:p>
        </w:tc>
        <w:tc>
          <w:tcPr>
            <w:tcW w:w="617" w:type="pct"/>
            <w:vAlign w:val="center"/>
          </w:tcPr>
          <w:p w14:paraId="0FE5B1F6"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45.0</w:t>
            </w:r>
          </w:p>
        </w:tc>
        <w:tc>
          <w:tcPr>
            <w:tcW w:w="617" w:type="pct"/>
            <w:vAlign w:val="bottom"/>
          </w:tcPr>
          <w:p w14:paraId="79E8F584"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45.8</w:t>
            </w:r>
          </w:p>
        </w:tc>
        <w:tc>
          <w:tcPr>
            <w:tcW w:w="617" w:type="pct"/>
            <w:vAlign w:val="center"/>
          </w:tcPr>
          <w:p w14:paraId="791FD045"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45.9</w:t>
            </w:r>
          </w:p>
        </w:tc>
        <w:tc>
          <w:tcPr>
            <w:tcW w:w="589" w:type="pct"/>
            <w:vAlign w:val="center"/>
          </w:tcPr>
          <w:p w14:paraId="5485E911"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27,677</w:t>
            </w:r>
          </w:p>
        </w:tc>
      </w:tr>
      <w:tr w:rsidR="00597399" w:rsidRPr="00D91C17" w14:paraId="4F576786"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ACCE04C" w14:textId="77777777" w:rsidR="00597399" w:rsidRPr="00D91C17" w:rsidRDefault="00597399" w:rsidP="00274E5A">
            <w:pPr>
              <w:rPr>
                <w:rFonts w:eastAsia="Arial" w:cstheme="minorHAnsi"/>
                <w:color w:val="000000"/>
                <w:szCs w:val="22"/>
              </w:rPr>
            </w:pPr>
            <w:r w:rsidRPr="00D91C17">
              <w:rPr>
                <w:rFonts w:eastAsia="Arial" w:cstheme="minorHAnsi"/>
                <w:color w:val="000000"/>
                <w:szCs w:val="22"/>
              </w:rPr>
              <w:t>Aboriginal and/or Torres Strait Islander</w:t>
            </w:r>
          </w:p>
        </w:tc>
        <w:tc>
          <w:tcPr>
            <w:tcW w:w="617" w:type="pct"/>
            <w:vAlign w:val="center"/>
          </w:tcPr>
          <w:p w14:paraId="30C596B5"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1.8</w:t>
            </w:r>
          </w:p>
        </w:tc>
        <w:tc>
          <w:tcPr>
            <w:tcW w:w="617" w:type="pct"/>
            <w:vAlign w:val="bottom"/>
          </w:tcPr>
          <w:p w14:paraId="27336217"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2.0</w:t>
            </w:r>
          </w:p>
        </w:tc>
        <w:tc>
          <w:tcPr>
            <w:tcW w:w="617" w:type="pct"/>
            <w:vAlign w:val="center"/>
          </w:tcPr>
          <w:p w14:paraId="7946D901"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1.9</w:t>
            </w:r>
          </w:p>
        </w:tc>
        <w:tc>
          <w:tcPr>
            <w:tcW w:w="589" w:type="pct"/>
            <w:vAlign w:val="center"/>
          </w:tcPr>
          <w:p w14:paraId="2DFFF499"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1,147</w:t>
            </w:r>
          </w:p>
        </w:tc>
      </w:tr>
      <w:tr w:rsidR="00597399" w:rsidRPr="00D91C17" w14:paraId="51893DE9"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72B66A1" w14:textId="77777777" w:rsidR="00597399" w:rsidRPr="00D91C17" w:rsidRDefault="00597399" w:rsidP="00274E5A">
            <w:pPr>
              <w:rPr>
                <w:rFonts w:eastAsia="Arial" w:cstheme="minorHAnsi"/>
                <w:color w:val="000000"/>
                <w:szCs w:val="22"/>
              </w:rPr>
            </w:pPr>
            <w:r w:rsidRPr="00D91C17">
              <w:rPr>
                <w:rFonts w:eastAsia="Arial" w:cstheme="minorHAnsi"/>
                <w:color w:val="000000"/>
                <w:szCs w:val="22"/>
              </w:rPr>
              <w:t>Language background other than English</w:t>
            </w:r>
          </w:p>
        </w:tc>
        <w:tc>
          <w:tcPr>
            <w:tcW w:w="617" w:type="pct"/>
            <w:vAlign w:val="center"/>
          </w:tcPr>
          <w:p w14:paraId="070D1E5C"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20.9</w:t>
            </w:r>
          </w:p>
        </w:tc>
        <w:tc>
          <w:tcPr>
            <w:tcW w:w="617" w:type="pct"/>
            <w:vAlign w:val="bottom"/>
          </w:tcPr>
          <w:p w14:paraId="1D526A2B"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22.4</w:t>
            </w:r>
          </w:p>
        </w:tc>
        <w:tc>
          <w:tcPr>
            <w:tcW w:w="617" w:type="pct"/>
            <w:vAlign w:val="center"/>
          </w:tcPr>
          <w:p w14:paraId="7DBFB6AE"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20.7</w:t>
            </w:r>
          </w:p>
        </w:tc>
        <w:tc>
          <w:tcPr>
            <w:tcW w:w="589" w:type="pct"/>
            <w:vAlign w:val="center"/>
          </w:tcPr>
          <w:p w14:paraId="3ED020DB"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12,488</w:t>
            </w:r>
          </w:p>
        </w:tc>
      </w:tr>
      <w:tr w:rsidR="00597399" w:rsidRPr="00D91C17" w14:paraId="18E5298F"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918F102" w14:textId="77777777" w:rsidR="00597399" w:rsidRPr="00D91C17" w:rsidRDefault="00597399" w:rsidP="00274E5A">
            <w:pPr>
              <w:rPr>
                <w:rFonts w:eastAsia="Arial" w:cstheme="minorHAnsi"/>
                <w:color w:val="000000"/>
                <w:szCs w:val="22"/>
              </w:rPr>
            </w:pPr>
            <w:r w:rsidRPr="00D91C17">
              <w:rPr>
                <w:rFonts w:eastAsia="Arial" w:cstheme="minorHAnsi"/>
                <w:color w:val="000000"/>
                <w:szCs w:val="22"/>
              </w:rPr>
              <w:t>Born outside Australia</w:t>
            </w:r>
          </w:p>
        </w:tc>
        <w:tc>
          <w:tcPr>
            <w:tcW w:w="617" w:type="pct"/>
            <w:vAlign w:val="center"/>
          </w:tcPr>
          <w:p w14:paraId="6CE299A3"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9.6</w:t>
            </w:r>
          </w:p>
        </w:tc>
        <w:tc>
          <w:tcPr>
            <w:tcW w:w="617" w:type="pct"/>
            <w:vAlign w:val="bottom"/>
          </w:tcPr>
          <w:p w14:paraId="4C2D0018"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9.8</w:t>
            </w:r>
          </w:p>
        </w:tc>
        <w:tc>
          <w:tcPr>
            <w:tcW w:w="617" w:type="pct"/>
            <w:vAlign w:val="center"/>
          </w:tcPr>
          <w:p w14:paraId="7569788D"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8.1</w:t>
            </w:r>
          </w:p>
        </w:tc>
        <w:tc>
          <w:tcPr>
            <w:tcW w:w="589" w:type="pct"/>
            <w:vAlign w:val="center"/>
          </w:tcPr>
          <w:p w14:paraId="6A429F46"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4,910</w:t>
            </w:r>
          </w:p>
        </w:tc>
      </w:tr>
      <w:tr w:rsidR="00597399" w:rsidRPr="00D91C17" w14:paraId="75ECC87D"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A78005B" w14:textId="77777777" w:rsidR="00597399" w:rsidRPr="00D91C17" w:rsidRDefault="00597399" w:rsidP="00274E5A">
            <w:pPr>
              <w:rPr>
                <w:rFonts w:eastAsia="Arial" w:cstheme="minorHAnsi"/>
                <w:color w:val="000000"/>
                <w:szCs w:val="22"/>
              </w:rPr>
            </w:pPr>
            <w:r w:rsidRPr="00D91C17">
              <w:rPr>
                <w:rFonts w:eastAsia="Arial" w:cstheme="minorHAnsi"/>
                <w:color w:val="000000"/>
                <w:szCs w:val="22"/>
              </w:rPr>
              <w:t>One-parent family</w:t>
            </w:r>
          </w:p>
        </w:tc>
        <w:tc>
          <w:tcPr>
            <w:tcW w:w="617" w:type="pct"/>
            <w:vAlign w:val="center"/>
          </w:tcPr>
          <w:p w14:paraId="58B27FBE"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10.9</w:t>
            </w:r>
          </w:p>
        </w:tc>
        <w:tc>
          <w:tcPr>
            <w:tcW w:w="617" w:type="pct"/>
            <w:vAlign w:val="bottom"/>
          </w:tcPr>
          <w:p w14:paraId="52DB9050"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11.2</w:t>
            </w:r>
          </w:p>
        </w:tc>
        <w:tc>
          <w:tcPr>
            <w:tcW w:w="617" w:type="pct"/>
            <w:vAlign w:val="center"/>
          </w:tcPr>
          <w:p w14:paraId="4C3C234E"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10.5</w:t>
            </w:r>
          </w:p>
        </w:tc>
        <w:tc>
          <w:tcPr>
            <w:tcW w:w="589" w:type="pct"/>
            <w:vAlign w:val="center"/>
          </w:tcPr>
          <w:p w14:paraId="3A2343CC"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6,337</w:t>
            </w:r>
          </w:p>
        </w:tc>
      </w:tr>
      <w:tr w:rsidR="00597399" w:rsidRPr="00D91C17" w14:paraId="0E960D69"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7D46C62" w14:textId="32AE2399" w:rsidR="00597399" w:rsidRPr="00D91C17" w:rsidRDefault="00597399" w:rsidP="00274E5A">
            <w:pPr>
              <w:rPr>
                <w:rFonts w:cstheme="minorHAnsi"/>
                <w:szCs w:val="22"/>
                <w:lang w:val="en-AU"/>
              </w:rPr>
            </w:pPr>
            <w:r w:rsidRPr="00D91C17">
              <w:rPr>
                <w:rFonts w:eastAsia="Arial" w:cstheme="minorHAnsi"/>
                <w:color w:val="000000"/>
                <w:szCs w:val="22"/>
              </w:rPr>
              <w:t>Living in areas of most disadvantage (IRSD1</w:t>
            </w:r>
            <w:r w:rsidR="00AB7778">
              <w:rPr>
                <w:rFonts w:eastAsia="Arial" w:cstheme="minorHAnsi"/>
                <w:color w:val="000000"/>
                <w:szCs w:val="22"/>
              </w:rPr>
              <w:t>)</w:t>
            </w:r>
            <w:r w:rsidR="00E93A55" w:rsidRPr="00B90E49">
              <w:rPr>
                <w:rStyle w:val="FootnoteReference"/>
                <w:rFonts w:eastAsia="Arial" w:cstheme="minorHAnsi"/>
                <w:sz w:val="20"/>
                <w:szCs w:val="20"/>
              </w:rPr>
              <w:footnoteReference w:id="3"/>
            </w:r>
          </w:p>
        </w:tc>
        <w:tc>
          <w:tcPr>
            <w:tcW w:w="617" w:type="pct"/>
            <w:vAlign w:val="center"/>
          </w:tcPr>
          <w:p w14:paraId="4B4EA093"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19.5</w:t>
            </w:r>
          </w:p>
        </w:tc>
        <w:tc>
          <w:tcPr>
            <w:tcW w:w="617" w:type="pct"/>
            <w:vAlign w:val="bottom"/>
          </w:tcPr>
          <w:p w14:paraId="2273115A"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21.1</w:t>
            </w:r>
          </w:p>
        </w:tc>
        <w:tc>
          <w:tcPr>
            <w:tcW w:w="617" w:type="pct"/>
            <w:vAlign w:val="center"/>
          </w:tcPr>
          <w:p w14:paraId="336D7D64" w14:textId="787533BD"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19.5</w:t>
            </w:r>
          </w:p>
        </w:tc>
        <w:tc>
          <w:tcPr>
            <w:tcW w:w="589" w:type="pct"/>
            <w:vAlign w:val="center"/>
          </w:tcPr>
          <w:p w14:paraId="0A703B0D"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11,729</w:t>
            </w:r>
          </w:p>
        </w:tc>
      </w:tr>
      <w:tr w:rsidR="00597399" w:rsidRPr="00D91C17" w14:paraId="30C57A2A"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D8D24A7" w14:textId="77777777" w:rsidR="00597399" w:rsidRPr="00D91C17" w:rsidRDefault="00597399" w:rsidP="00274E5A">
            <w:pPr>
              <w:rPr>
                <w:rFonts w:cstheme="minorHAnsi"/>
                <w:szCs w:val="22"/>
                <w:lang w:val="en-AU"/>
              </w:rPr>
            </w:pPr>
            <w:r w:rsidRPr="00D91C17">
              <w:rPr>
                <w:rFonts w:eastAsia="Arial" w:cstheme="minorHAnsi"/>
                <w:color w:val="000000"/>
                <w:szCs w:val="22"/>
              </w:rPr>
              <w:t>Living in areas of least disadvantage (IRSD5)</w:t>
            </w:r>
          </w:p>
        </w:tc>
        <w:tc>
          <w:tcPr>
            <w:tcW w:w="617" w:type="pct"/>
            <w:vAlign w:val="center"/>
          </w:tcPr>
          <w:p w14:paraId="1AC3D44A"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20.8</w:t>
            </w:r>
          </w:p>
        </w:tc>
        <w:tc>
          <w:tcPr>
            <w:tcW w:w="617" w:type="pct"/>
            <w:vAlign w:val="bottom"/>
          </w:tcPr>
          <w:p w14:paraId="65B3E882"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18.5</w:t>
            </w:r>
          </w:p>
        </w:tc>
        <w:tc>
          <w:tcPr>
            <w:tcW w:w="617" w:type="pct"/>
            <w:vAlign w:val="center"/>
          </w:tcPr>
          <w:p w14:paraId="41EBA3F6"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19.4</w:t>
            </w:r>
          </w:p>
        </w:tc>
        <w:tc>
          <w:tcPr>
            <w:tcW w:w="589" w:type="pct"/>
            <w:vAlign w:val="center"/>
          </w:tcPr>
          <w:p w14:paraId="07FDDAF4"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11,709</w:t>
            </w:r>
          </w:p>
        </w:tc>
      </w:tr>
      <w:tr w:rsidR="00597399" w:rsidRPr="00D91C17" w14:paraId="1B0A9099"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2EC6797" w14:textId="77777777" w:rsidR="00597399" w:rsidRPr="00D91C17" w:rsidRDefault="00597399" w:rsidP="00274E5A">
            <w:pPr>
              <w:rPr>
                <w:rFonts w:cstheme="minorHAnsi"/>
                <w:szCs w:val="22"/>
                <w:lang w:val="en-AU"/>
              </w:rPr>
            </w:pPr>
            <w:r w:rsidRPr="00D91C17">
              <w:rPr>
                <w:rFonts w:eastAsia="Arial" w:cstheme="minorHAnsi"/>
                <w:color w:val="000000"/>
                <w:szCs w:val="22"/>
              </w:rPr>
              <w:t>Rural/Regional areas</w:t>
            </w:r>
          </w:p>
        </w:tc>
        <w:tc>
          <w:tcPr>
            <w:tcW w:w="617" w:type="pct"/>
            <w:vAlign w:val="center"/>
          </w:tcPr>
          <w:p w14:paraId="624EC686"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25.4</w:t>
            </w:r>
          </w:p>
        </w:tc>
        <w:tc>
          <w:tcPr>
            <w:tcW w:w="617" w:type="pct"/>
            <w:vAlign w:val="bottom"/>
          </w:tcPr>
          <w:p w14:paraId="0322E524"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28.2</w:t>
            </w:r>
          </w:p>
        </w:tc>
        <w:tc>
          <w:tcPr>
            <w:tcW w:w="617" w:type="pct"/>
            <w:vAlign w:val="center"/>
          </w:tcPr>
          <w:p w14:paraId="6CBD3D1D"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27.2</w:t>
            </w:r>
          </w:p>
        </w:tc>
        <w:tc>
          <w:tcPr>
            <w:tcW w:w="589" w:type="pct"/>
            <w:vAlign w:val="center"/>
          </w:tcPr>
          <w:p w14:paraId="32DE73BB"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16,365</w:t>
            </w:r>
          </w:p>
        </w:tc>
      </w:tr>
      <w:tr w:rsidR="00597399" w:rsidRPr="00D91C17" w14:paraId="178A5411" w14:textId="77777777" w:rsidTr="00274E5A">
        <w:trPr>
          <w:cantSplit/>
          <w:trHeight w:val="227"/>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F59F1E1" w14:textId="77777777" w:rsidR="00597399" w:rsidRPr="00D91C17" w:rsidRDefault="00597399" w:rsidP="00274E5A">
            <w:pPr>
              <w:rPr>
                <w:rFonts w:cstheme="minorHAnsi"/>
                <w:szCs w:val="22"/>
                <w:lang w:val="en-AU"/>
              </w:rPr>
            </w:pPr>
            <w:r w:rsidRPr="00D91C17">
              <w:rPr>
                <w:rFonts w:eastAsia="Arial" w:cstheme="minorHAnsi"/>
                <w:color w:val="000000"/>
                <w:szCs w:val="22"/>
              </w:rPr>
              <w:t>Metropolitan areas</w:t>
            </w:r>
          </w:p>
        </w:tc>
        <w:tc>
          <w:tcPr>
            <w:tcW w:w="617" w:type="pct"/>
            <w:vAlign w:val="center"/>
          </w:tcPr>
          <w:p w14:paraId="38A13CB3"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74.5</w:t>
            </w:r>
          </w:p>
        </w:tc>
        <w:tc>
          <w:tcPr>
            <w:tcW w:w="617" w:type="pct"/>
            <w:vAlign w:val="bottom"/>
          </w:tcPr>
          <w:p w14:paraId="1CA27187"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71.7</w:t>
            </w:r>
          </w:p>
        </w:tc>
        <w:tc>
          <w:tcPr>
            <w:tcW w:w="617" w:type="pct"/>
            <w:vAlign w:val="center"/>
          </w:tcPr>
          <w:p w14:paraId="1EE9FAFF"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72.8</w:t>
            </w:r>
          </w:p>
        </w:tc>
        <w:tc>
          <w:tcPr>
            <w:tcW w:w="589" w:type="pct"/>
            <w:vAlign w:val="center"/>
          </w:tcPr>
          <w:p w14:paraId="114ECFE6" w14:textId="77777777" w:rsidR="00597399" w:rsidRPr="00D91C17"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D91C17">
              <w:rPr>
                <w:rFonts w:eastAsia="Arial" w:cstheme="minorHAnsi"/>
                <w:color w:val="000000"/>
                <w:szCs w:val="22"/>
              </w:rPr>
              <w:t>43,891</w:t>
            </w:r>
          </w:p>
        </w:tc>
      </w:tr>
    </w:tbl>
    <w:bookmarkEnd w:id="7"/>
    <w:bookmarkEnd w:id="8"/>
    <w:p w14:paraId="30C7DBC8" w14:textId="77777777" w:rsidR="00597399" w:rsidRPr="00174B42" w:rsidRDefault="00597399" w:rsidP="00597399">
      <w:r w:rsidRPr="00174B42">
        <w:rPr>
          <w:rFonts w:eastAsia="Arial" w:cstheme="minorHAnsi"/>
          <w:i/>
          <w:color w:val="000000"/>
          <w:sz w:val="18"/>
        </w:rPr>
        <w:t>Note: categories will not sum to ‘all children’ due to missing or invalid data</w:t>
      </w:r>
    </w:p>
    <w:p w14:paraId="7E4745B2" w14:textId="72466E74" w:rsidR="00597399" w:rsidRDefault="00597399" w:rsidP="00597399">
      <w:pPr>
        <w:pStyle w:val="Heading2"/>
      </w:pPr>
      <w:bookmarkStart w:id="9" w:name="_Toc103621887"/>
      <w:r w:rsidRPr="00C3632D">
        <w:lastRenderedPageBreak/>
        <w:t xml:space="preserve">Table 3: </w:t>
      </w:r>
      <w:r w:rsidRPr="00922F37">
        <w:t>Index of Relative Socio-economic Disadvantage (IRSD)</w:t>
      </w:r>
      <w:bookmarkEnd w:id="9"/>
    </w:p>
    <w:p w14:paraId="14CB24F9" w14:textId="77777777" w:rsidR="00597399" w:rsidRPr="00597399" w:rsidRDefault="00597399" w:rsidP="00597399"/>
    <w:tbl>
      <w:tblPr>
        <w:tblStyle w:val="TableGrid"/>
        <w:tblW w:w="9351" w:type="dxa"/>
        <w:tblLayout w:type="fixed"/>
        <w:tblLook w:val="04A0" w:firstRow="1" w:lastRow="0" w:firstColumn="1" w:lastColumn="0" w:noHBand="0" w:noVBand="1"/>
      </w:tblPr>
      <w:tblGrid>
        <w:gridCol w:w="1672"/>
        <w:gridCol w:w="1696"/>
        <w:gridCol w:w="1542"/>
        <w:gridCol w:w="1397"/>
        <w:gridCol w:w="1348"/>
        <w:gridCol w:w="1696"/>
      </w:tblGrid>
      <w:tr w:rsidR="0075117E" w:rsidRPr="00174B42" w14:paraId="271DB8BA" w14:textId="77777777" w:rsidTr="0075117E">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672" w:type="dxa"/>
            <w:vMerge w:val="restart"/>
            <w:shd w:val="clear" w:color="auto" w:fill="0090DA" w:themeFill="accent4"/>
            <w:vAlign w:val="center"/>
          </w:tcPr>
          <w:p w14:paraId="622881F3" w14:textId="77777777" w:rsidR="0075117E" w:rsidRPr="00174B42" w:rsidRDefault="0075117E" w:rsidP="002D1BFC">
            <w:pPr>
              <w:pStyle w:val="TableHead"/>
              <w:rPr>
                <w:rFonts w:eastAsia="Arial" w:cstheme="minorHAnsi"/>
                <w:color w:val="FFFFFF"/>
                <w:szCs w:val="20"/>
              </w:rPr>
            </w:pPr>
            <w:r w:rsidRPr="00174B42">
              <w:rPr>
                <w:rFonts w:eastAsia="Arial" w:cstheme="minorHAnsi"/>
                <w:color w:val="FFFFFF"/>
                <w:szCs w:val="20"/>
              </w:rPr>
              <w:t>Population Group</w:t>
            </w:r>
          </w:p>
        </w:tc>
        <w:tc>
          <w:tcPr>
            <w:tcW w:w="1696" w:type="dxa"/>
            <w:shd w:val="clear" w:color="auto" w:fill="F6BE00" w:themeFill="accent2"/>
            <w:vAlign w:val="center"/>
          </w:tcPr>
          <w:p w14:paraId="470E3F76" w14:textId="77777777" w:rsidR="0075117E" w:rsidRPr="00845371"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Cs w:val="20"/>
              </w:rPr>
            </w:pPr>
            <w:r w:rsidRPr="00845371">
              <w:rPr>
                <w:rFonts w:eastAsia="Arial" w:cstheme="minorHAnsi"/>
                <w:color w:val="auto"/>
                <w:szCs w:val="20"/>
              </w:rPr>
              <w:t>IRSD quintile 1</w:t>
            </w:r>
          </w:p>
          <w:p w14:paraId="08A57932" w14:textId="77777777" w:rsidR="0075117E" w:rsidRPr="00845371"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Cs w:val="20"/>
              </w:rPr>
            </w:pPr>
            <w:r w:rsidRPr="00845371">
              <w:rPr>
                <w:rFonts w:eastAsia="Arial" w:cstheme="minorHAnsi"/>
                <w:color w:val="auto"/>
                <w:szCs w:val="20"/>
              </w:rPr>
              <w:t>(</w:t>
            </w:r>
            <w:proofErr w:type="gramStart"/>
            <w:r w:rsidRPr="00845371">
              <w:rPr>
                <w:rFonts w:eastAsia="Arial" w:cstheme="minorHAnsi"/>
                <w:color w:val="auto"/>
                <w:szCs w:val="20"/>
              </w:rPr>
              <w:t>most</w:t>
            </w:r>
            <w:proofErr w:type="gramEnd"/>
            <w:r w:rsidRPr="00845371">
              <w:rPr>
                <w:rFonts w:eastAsia="Arial" w:cstheme="minorHAnsi"/>
                <w:color w:val="auto"/>
                <w:szCs w:val="20"/>
              </w:rPr>
              <w:t xml:space="preserve"> disadvantage)</w:t>
            </w:r>
          </w:p>
        </w:tc>
        <w:tc>
          <w:tcPr>
            <w:tcW w:w="1542" w:type="dxa"/>
            <w:shd w:val="clear" w:color="auto" w:fill="0090DA" w:themeFill="accent4"/>
            <w:vAlign w:val="center"/>
          </w:tcPr>
          <w:p w14:paraId="4F273926" w14:textId="77777777" w:rsidR="0075117E" w:rsidRPr="00174B42"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IRSD quintile 2</w:t>
            </w:r>
          </w:p>
        </w:tc>
        <w:tc>
          <w:tcPr>
            <w:tcW w:w="1397" w:type="dxa"/>
            <w:shd w:val="clear" w:color="auto" w:fill="0090DA" w:themeFill="accent4"/>
            <w:vAlign w:val="center"/>
          </w:tcPr>
          <w:p w14:paraId="2EC8334F" w14:textId="77777777" w:rsidR="0075117E" w:rsidRPr="00174B42"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IRSD quintile 3</w:t>
            </w:r>
          </w:p>
        </w:tc>
        <w:tc>
          <w:tcPr>
            <w:tcW w:w="1348" w:type="dxa"/>
            <w:shd w:val="clear" w:color="auto" w:fill="0090DA" w:themeFill="accent4"/>
            <w:vAlign w:val="center"/>
          </w:tcPr>
          <w:p w14:paraId="516522A2" w14:textId="77777777" w:rsidR="0075117E" w:rsidRPr="00174B42"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lang w:val="en-GB"/>
              </w:rPr>
            </w:pPr>
            <w:r w:rsidRPr="00174B42">
              <w:rPr>
                <w:rFonts w:eastAsia="Arial" w:cstheme="minorHAnsi"/>
                <w:color w:val="FFFFFF"/>
                <w:szCs w:val="20"/>
              </w:rPr>
              <w:t>IRSD quintile 4</w:t>
            </w:r>
          </w:p>
        </w:tc>
        <w:tc>
          <w:tcPr>
            <w:tcW w:w="1696" w:type="dxa"/>
            <w:shd w:val="clear" w:color="auto" w:fill="FFC58E" w:themeFill="accent1" w:themeFillTint="66"/>
            <w:vAlign w:val="center"/>
          </w:tcPr>
          <w:p w14:paraId="2FEE7EE3" w14:textId="77777777" w:rsidR="0075117E" w:rsidRPr="00845371"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Cs w:val="20"/>
              </w:rPr>
            </w:pPr>
            <w:r w:rsidRPr="00845371">
              <w:rPr>
                <w:rFonts w:eastAsia="Arial" w:cstheme="minorHAnsi"/>
                <w:color w:val="auto"/>
                <w:szCs w:val="20"/>
              </w:rPr>
              <w:t>IRSD quintile 5</w:t>
            </w:r>
          </w:p>
          <w:p w14:paraId="6B86A2BA" w14:textId="77777777" w:rsidR="0075117E" w:rsidRPr="00174B42"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845371">
              <w:rPr>
                <w:rFonts w:eastAsia="Arial" w:cstheme="minorHAnsi"/>
                <w:color w:val="auto"/>
                <w:szCs w:val="20"/>
              </w:rPr>
              <w:t>(</w:t>
            </w:r>
            <w:proofErr w:type="gramStart"/>
            <w:r w:rsidRPr="00845371">
              <w:rPr>
                <w:rFonts w:eastAsia="Arial" w:cstheme="minorHAnsi"/>
                <w:color w:val="auto"/>
                <w:szCs w:val="20"/>
              </w:rPr>
              <w:t>least</w:t>
            </w:r>
            <w:proofErr w:type="gramEnd"/>
            <w:r w:rsidRPr="00845371">
              <w:rPr>
                <w:rFonts w:eastAsia="Arial" w:cstheme="minorHAnsi"/>
                <w:color w:val="auto"/>
                <w:szCs w:val="20"/>
              </w:rPr>
              <w:t xml:space="preserve"> disadvantage)</w:t>
            </w:r>
          </w:p>
        </w:tc>
      </w:tr>
      <w:tr w:rsidR="0075117E" w:rsidRPr="00174B42" w14:paraId="268089F9" w14:textId="77777777" w:rsidTr="0075117E">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672" w:type="dxa"/>
            <w:vMerge/>
            <w:shd w:val="clear" w:color="auto" w:fill="0090DA" w:themeFill="accent4"/>
            <w:vAlign w:val="center"/>
          </w:tcPr>
          <w:p w14:paraId="3A44747D" w14:textId="77777777" w:rsidR="0075117E" w:rsidRPr="00174B42" w:rsidRDefault="0075117E" w:rsidP="002D1BFC">
            <w:pPr>
              <w:pStyle w:val="TableHead"/>
              <w:jc w:val="center"/>
              <w:rPr>
                <w:rFonts w:eastAsia="Arial" w:cstheme="minorHAnsi"/>
                <w:color w:val="FFFFFF"/>
                <w:szCs w:val="20"/>
              </w:rPr>
            </w:pPr>
          </w:p>
        </w:tc>
        <w:tc>
          <w:tcPr>
            <w:tcW w:w="1696" w:type="dxa"/>
            <w:shd w:val="clear" w:color="auto" w:fill="F6BE00" w:themeFill="accent2"/>
            <w:vAlign w:val="center"/>
          </w:tcPr>
          <w:p w14:paraId="6F35ACBC" w14:textId="77777777" w:rsidR="0075117E" w:rsidRPr="00845371"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auto"/>
                <w:szCs w:val="20"/>
              </w:rPr>
            </w:pPr>
            <w:r w:rsidRPr="00845371">
              <w:rPr>
                <w:rFonts w:eastAsia="Arial" w:cstheme="minorHAnsi"/>
                <w:i/>
                <w:color w:val="auto"/>
                <w:szCs w:val="20"/>
              </w:rPr>
              <w:t>%</w:t>
            </w:r>
          </w:p>
        </w:tc>
        <w:tc>
          <w:tcPr>
            <w:tcW w:w="1542" w:type="dxa"/>
            <w:shd w:val="clear" w:color="auto" w:fill="0090DA" w:themeFill="accent4"/>
            <w:vAlign w:val="center"/>
          </w:tcPr>
          <w:p w14:paraId="79309384" w14:textId="77777777" w:rsidR="0075117E" w:rsidRPr="00FB67BA"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FB67BA">
              <w:rPr>
                <w:rFonts w:eastAsia="Arial" w:cstheme="minorHAnsi"/>
                <w:i/>
                <w:color w:val="FFFFFF"/>
                <w:szCs w:val="20"/>
              </w:rPr>
              <w:t>%</w:t>
            </w:r>
          </w:p>
        </w:tc>
        <w:tc>
          <w:tcPr>
            <w:tcW w:w="1397" w:type="dxa"/>
            <w:shd w:val="clear" w:color="auto" w:fill="0090DA" w:themeFill="accent4"/>
            <w:vAlign w:val="center"/>
          </w:tcPr>
          <w:p w14:paraId="57982C75" w14:textId="77777777" w:rsidR="0075117E" w:rsidRPr="00FB67BA"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FB67BA">
              <w:rPr>
                <w:rFonts w:eastAsia="Arial" w:cstheme="minorHAnsi"/>
                <w:i/>
                <w:color w:val="FFFFFF"/>
                <w:szCs w:val="20"/>
              </w:rPr>
              <w:t>%</w:t>
            </w:r>
          </w:p>
        </w:tc>
        <w:tc>
          <w:tcPr>
            <w:tcW w:w="1348" w:type="dxa"/>
            <w:shd w:val="clear" w:color="auto" w:fill="0090DA" w:themeFill="accent4"/>
            <w:vAlign w:val="center"/>
          </w:tcPr>
          <w:p w14:paraId="03EE67F0" w14:textId="77777777" w:rsidR="0075117E" w:rsidRPr="00FB67BA"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FB67BA">
              <w:rPr>
                <w:rFonts w:eastAsia="Arial" w:cstheme="minorHAnsi"/>
                <w:i/>
                <w:color w:val="FFFFFF"/>
                <w:szCs w:val="20"/>
              </w:rPr>
              <w:t>%</w:t>
            </w:r>
          </w:p>
        </w:tc>
        <w:tc>
          <w:tcPr>
            <w:tcW w:w="1696" w:type="dxa"/>
            <w:shd w:val="clear" w:color="auto" w:fill="FFC58E" w:themeFill="accent1" w:themeFillTint="66"/>
            <w:vAlign w:val="center"/>
          </w:tcPr>
          <w:p w14:paraId="6C161716" w14:textId="77777777" w:rsidR="0075117E" w:rsidRPr="00845371" w:rsidRDefault="0075117E" w:rsidP="002D1BFC">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auto"/>
                <w:szCs w:val="20"/>
              </w:rPr>
            </w:pPr>
            <w:r w:rsidRPr="00845371">
              <w:rPr>
                <w:rFonts w:eastAsia="Arial" w:cstheme="minorHAnsi"/>
                <w:i/>
                <w:color w:val="auto"/>
                <w:szCs w:val="20"/>
              </w:rPr>
              <w:t>%</w:t>
            </w:r>
          </w:p>
        </w:tc>
      </w:tr>
      <w:tr w:rsidR="0075117E" w:rsidRPr="00174B42" w14:paraId="724C8285" w14:textId="77777777" w:rsidTr="0075117E">
        <w:trPr>
          <w:cantSplit/>
        </w:trPr>
        <w:tc>
          <w:tcPr>
            <w:cnfStyle w:val="001000000000" w:firstRow="0" w:lastRow="0" w:firstColumn="1" w:lastColumn="0" w:oddVBand="0" w:evenVBand="0" w:oddHBand="0" w:evenHBand="0" w:firstRowFirstColumn="0" w:firstRowLastColumn="0" w:lastRowFirstColumn="0" w:lastRowLastColumn="0"/>
            <w:tcW w:w="1672" w:type="dxa"/>
            <w:shd w:val="clear" w:color="auto" w:fill="CCCCCC" w:themeFill="text1" w:themeFillTint="33"/>
            <w:vAlign w:val="center"/>
          </w:tcPr>
          <w:p w14:paraId="2C39ED59" w14:textId="77777777" w:rsidR="0075117E" w:rsidRPr="00174B42" w:rsidRDefault="0075117E" w:rsidP="002D1BFC">
            <w:pPr>
              <w:rPr>
                <w:rFonts w:eastAsia="Arial" w:cstheme="minorHAnsi"/>
                <w:color w:val="000000"/>
                <w:szCs w:val="20"/>
              </w:rPr>
            </w:pPr>
            <w:r w:rsidRPr="00174B42">
              <w:rPr>
                <w:rFonts w:eastAsia="Arial" w:cstheme="minorHAnsi"/>
                <w:color w:val="000000"/>
                <w:szCs w:val="20"/>
              </w:rPr>
              <w:t>All Children</w:t>
            </w:r>
          </w:p>
        </w:tc>
        <w:tc>
          <w:tcPr>
            <w:tcW w:w="1696" w:type="dxa"/>
            <w:shd w:val="clear" w:color="auto" w:fill="FFF2CA" w:themeFill="accent2" w:themeFillTint="33"/>
            <w:vAlign w:val="center"/>
          </w:tcPr>
          <w:p w14:paraId="45534BA5"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19.5</w:t>
            </w:r>
          </w:p>
        </w:tc>
        <w:tc>
          <w:tcPr>
            <w:tcW w:w="1542" w:type="dxa"/>
            <w:vAlign w:val="center"/>
          </w:tcPr>
          <w:p w14:paraId="2789CA64"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19.8</w:t>
            </w:r>
          </w:p>
        </w:tc>
        <w:tc>
          <w:tcPr>
            <w:tcW w:w="1397" w:type="dxa"/>
            <w:vAlign w:val="center"/>
          </w:tcPr>
          <w:p w14:paraId="6C2622CF"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21.0</w:t>
            </w:r>
          </w:p>
        </w:tc>
        <w:tc>
          <w:tcPr>
            <w:tcW w:w="1348" w:type="dxa"/>
            <w:vAlign w:val="center"/>
          </w:tcPr>
          <w:p w14:paraId="0E126027"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20.0</w:t>
            </w:r>
          </w:p>
        </w:tc>
        <w:tc>
          <w:tcPr>
            <w:tcW w:w="1696" w:type="dxa"/>
            <w:shd w:val="clear" w:color="auto" w:fill="FFE2C6" w:themeFill="accent1" w:themeFillTint="33"/>
            <w:vAlign w:val="center"/>
          </w:tcPr>
          <w:p w14:paraId="71FF82DE"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19.4</w:t>
            </w:r>
          </w:p>
        </w:tc>
      </w:tr>
      <w:tr w:rsidR="0075117E" w:rsidRPr="00174B42" w14:paraId="59630ECB" w14:textId="77777777" w:rsidTr="0075117E">
        <w:trPr>
          <w:cantSplit/>
        </w:trPr>
        <w:tc>
          <w:tcPr>
            <w:cnfStyle w:val="001000000000" w:firstRow="0" w:lastRow="0" w:firstColumn="1" w:lastColumn="0" w:oddVBand="0" w:evenVBand="0" w:oddHBand="0" w:evenHBand="0" w:firstRowFirstColumn="0" w:firstRowLastColumn="0" w:lastRowFirstColumn="0" w:lastRowLastColumn="0"/>
            <w:tcW w:w="1672" w:type="dxa"/>
            <w:shd w:val="clear" w:color="auto" w:fill="CCCCCC" w:themeFill="text1" w:themeFillTint="33"/>
            <w:vAlign w:val="center"/>
          </w:tcPr>
          <w:p w14:paraId="7C381C87" w14:textId="77777777" w:rsidR="0075117E" w:rsidRPr="00174B42" w:rsidRDefault="0075117E" w:rsidP="002D1BFC">
            <w:pPr>
              <w:rPr>
                <w:rFonts w:eastAsia="Arial" w:cstheme="minorHAnsi"/>
                <w:color w:val="000000"/>
                <w:szCs w:val="20"/>
              </w:rPr>
            </w:pPr>
            <w:r w:rsidRPr="00174B42">
              <w:rPr>
                <w:rFonts w:eastAsia="Arial" w:cstheme="minorHAnsi"/>
                <w:color w:val="000000"/>
                <w:szCs w:val="20"/>
              </w:rPr>
              <w:t>Male</w:t>
            </w:r>
          </w:p>
        </w:tc>
        <w:tc>
          <w:tcPr>
            <w:tcW w:w="1696" w:type="dxa"/>
            <w:shd w:val="clear" w:color="auto" w:fill="FFF2CA" w:themeFill="accent2" w:themeFillTint="33"/>
            <w:vAlign w:val="center"/>
          </w:tcPr>
          <w:p w14:paraId="0FAB5CC2"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20.1</w:t>
            </w:r>
          </w:p>
        </w:tc>
        <w:tc>
          <w:tcPr>
            <w:tcW w:w="1542" w:type="dxa"/>
            <w:vAlign w:val="center"/>
          </w:tcPr>
          <w:p w14:paraId="3C123FBD"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19.8</w:t>
            </w:r>
          </w:p>
        </w:tc>
        <w:tc>
          <w:tcPr>
            <w:tcW w:w="1397" w:type="dxa"/>
            <w:vAlign w:val="center"/>
          </w:tcPr>
          <w:p w14:paraId="23241785"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21.0</w:t>
            </w:r>
          </w:p>
        </w:tc>
        <w:tc>
          <w:tcPr>
            <w:tcW w:w="1348" w:type="dxa"/>
            <w:vAlign w:val="center"/>
          </w:tcPr>
          <w:p w14:paraId="3AA70556"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19.8</w:t>
            </w:r>
          </w:p>
        </w:tc>
        <w:tc>
          <w:tcPr>
            <w:tcW w:w="1696" w:type="dxa"/>
            <w:shd w:val="clear" w:color="auto" w:fill="FFE2C6" w:themeFill="accent1" w:themeFillTint="33"/>
            <w:vAlign w:val="center"/>
          </w:tcPr>
          <w:p w14:paraId="34847AAD"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19.0</w:t>
            </w:r>
          </w:p>
        </w:tc>
      </w:tr>
      <w:tr w:rsidR="0075117E" w:rsidRPr="00174B42" w14:paraId="17A019BD" w14:textId="77777777" w:rsidTr="0075117E">
        <w:trPr>
          <w:cantSplit/>
        </w:trPr>
        <w:tc>
          <w:tcPr>
            <w:cnfStyle w:val="001000000000" w:firstRow="0" w:lastRow="0" w:firstColumn="1" w:lastColumn="0" w:oddVBand="0" w:evenVBand="0" w:oddHBand="0" w:evenHBand="0" w:firstRowFirstColumn="0" w:firstRowLastColumn="0" w:lastRowFirstColumn="0" w:lastRowLastColumn="0"/>
            <w:tcW w:w="1672" w:type="dxa"/>
            <w:shd w:val="clear" w:color="auto" w:fill="CCCCCC" w:themeFill="text1" w:themeFillTint="33"/>
            <w:vAlign w:val="center"/>
          </w:tcPr>
          <w:p w14:paraId="483B7AAE" w14:textId="77777777" w:rsidR="0075117E" w:rsidRPr="00174B42" w:rsidRDefault="0075117E" w:rsidP="002D1BFC">
            <w:pPr>
              <w:rPr>
                <w:rFonts w:eastAsia="Arial" w:cstheme="minorHAnsi"/>
                <w:color w:val="000000"/>
                <w:szCs w:val="20"/>
              </w:rPr>
            </w:pPr>
            <w:r w:rsidRPr="00174B42">
              <w:rPr>
                <w:rFonts w:eastAsia="Arial" w:cstheme="minorHAnsi"/>
                <w:color w:val="000000"/>
                <w:szCs w:val="20"/>
              </w:rPr>
              <w:t>Female</w:t>
            </w:r>
          </w:p>
        </w:tc>
        <w:tc>
          <w:tcPr>
            <w:tcW w:w="1696" w:type="dxa"/>
            <w:shd w:val="clear" w:color="auto" w:fill="FFF2CA" w:themeFill="accent2" w:themeFillTint="33"/>
            <w:vAlign w:val="center"/>
          </w:tcPr>
          <w:p w14:paraId="2CDE457F"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19.3</w:t>
            </w:r>
          </w:p>
        </w:tc>
        <w:tc>
          <w:tcPr>
            <w:tcW w:w="1542" w:type="dxa"/>
            <w:vAlign w:val="center"/>
          </w:tcPr>
          <w:p w14:paraId="661CDC45"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20.0</w:t>
            </w:r>
          </w:p>
        </w:tc>
        <w:tc>
          <w:tcPr>
            <w:tcW w:w="1397" w:type="dxa"/>
            <w:vAlign w:val="center"/>
          </w:tcPr>
          <w:p w14:paraId="7C3B39AD"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21.4</w:t>
            </w:r>
          </w:p>
        </w:tc>
        <w:tc>
          <w:tcPr>
            <w:tcW w:w="1348" w:type="dxa"/>
            <w:vAlign w:val="center"/>
          </w:tcPr>
          <w:p w14:paraId="0720904C"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20.0</w:t>
            </w:r>
          </w:p>
        </w:tc>
        <w:tc>
          <w:tcPr>
            <w:tcW w:w="1696" w:type="dxa"/>
            <w:shd w:val="clear" w:color="auto" w:fill="FFE2C6" w:themeFill="accent1" w:themeFillTint="33"/>
            <w:vAlign w:val="center"/>
          </w:tcPr>
          <w:p w14:paraId="074C5D33"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19.1</w:t>
            </w:r>
          </w:p>
        </w:tc>
      </w:tr>
      <w:tr w:rsidR="0075117E" w:rsidRPr="00174B42" w14:paraId="701DFC26" w14:textId="77777777" w:rsidTr="0075117E">
        <w:trPr>
          <w:cantSplit/>
        </w:trPr>
        <w:tc>
          <w:tcPr>
            <w:cnfStyle w:val="001000000000" w:firstRow="0" w:lastRow="0" w:firstColumn="1" w:lastColumn="0" w:oddVBand="0" w:evenVBand="0" w:oddHBand="0" w:evenHBand="0" w:firstRowFirstColumn="0" w:firstRowLastColumn="0" w:lastRowFirstColumn="0" w:lastRowLastColumn="0"/>
            <w:tcW w:w="1672" w:type="dxa"/>
            <w:shd w:val="clear" w:color="auto" w:fill="CCCCCC" w:themeFill="text1" w:themeFillTint="33"/>
            <w:vAlign w:val="center"/>
          </w:tcPr>
          <w:p w14:paraId="74082194" w14:textId="77777777" w:rsidR="0075117E" w:rsidRPr="00174B42" w:rsidRDefault="0075117E" w:rsidP="002D1BFC">
            <w:pPr>
              <w:rPr>
                <w:rFonts w:eastAsia="Arial" w:cstheme="minorHAnsi"/>
                <w:color w:val="000000"/>
                <w:szCs w:val="20"/>
              </w:rPr>
            </w:pPr>
            <w:r w:rsidRPr="00174B42">
              <w:rPr>
                <w:rFonts w:eastAsia="Arial" w:cstheme="minorHAnsi"/>
                <w:color w:val="000000"/>
                <w:szCs w:val="20"/>
              </w:rPr>
              <w:t>Aboriginal and/or Torres Strait Islander</w:t>
            </w:r>
          </w:p>
        </w:tc>
        <w:tc>
          <w:tcPr>
            <w:tcW w:w="1696" w:type="dxa"/>
            <w:shd w:val="clear" w:color="auto" w:fill="FFF2CA" w:themeFill="accent2" w:themeFillTint="33"/>
            <w:vAlign w:val="center"/>
          </w:tcPr>
          <w:p w14:paraId="76FD1443"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35.7</w:t>
            </w:r>
          </w:p>
        </w:tc>
        <w:tc>
          <w:tcPr>
            <w:tcW w:w="1542" w:type="dxa"/>
            <w:vAlign w:val="center"/>
          </w:tcPr>
          <w:p w14:paraId="65FF44F3"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25.5</w:t>
            </w:r>
          </w:p>
        </w:tc>
        <w:tc>
          <w:tcPr>
            <w:tcW w:w="1397" w:type="dxa"/>
            <w:vAlign w:val="center"/>
          </w:tcPr>
          <w:p w14:paraId="0D050CCD"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16.8</w:t>
            </w:r>
          </w:p>
        </w:tc>
        <w:tc>
          <w:tcPr>
            <w:tcW w:w="1348" w:type="dxa"/>
            <w:vAlign w:val="center"/>
          </w:tcPr>
          <w:p w14:paraId="15C8C4E1"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14.2</w:t>
            </w:r>
          </w:p>
        </w:tc>
        <w:tc>
          <w:tcPr>
            <w:tcW w:w="1696" w:type="dxa"/>
            <w:shd w:val="clear" w:color="auto" w:fill="FFE2C6" w:themeFill="accent1" w:themeFillTint="33"/>
            <w:vAlign w:val="center"/>
          </w:tcPr>
          <w:p w14:paraId="5235AC40"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7.7</w:t>
            </w:r>
          </w:p>
        </w:tc>
      </w:tr>
      <w:tr w:rsidR="0075117E" w:rsidRPr="00174B42" w14:paraId="290A2BA3" w14:textId="77777777" w:rsidTr="0075117E">
        <w:trPr>
          <w:cantSplit/>
        </w:trPr>
        <w:tc>
          <w:tcPr>
            <w:cnfStyle w:val="001000000000" w:firstRow="0" w:lastRow="0" w:firstColumn="1" w:lastColumn="0" w:oddVBand="0" w:evenVBand="0" w:oddHBand="0" w:evenHBand="0" w:firstRowFirstColumn="0" w:firstRowLastColumn="0" w:lastRowFirstColumn="0" w:lastRowLastColumn="0"/>
            <w:tcW w:w="1672" w:type="dxa"/>
            <w:shd w:val="clear" w:color="auto" w:fill="CCCCCC" w:themeFill="text1" w:themeFillTint="33"/>
            <w:vAlign w:val="center"/>
          </w:tcPr>
          <w:p w14:paraId="495F2308" w14:textId="77777777" w:rsidR="0075117E" w:rsidRPr="00174B42" w:rsidRDefault="0075117E" w:rsidP="002D1BFC">
            <w:pPr>
              <w:rPr>
                <w:rFonts w:eastAsia="Arial" w:cstheme="minorHAnsi"/>
                <w:color w:val="000000"/>
                <w:szCs w:val="20"/>
              </w:rPr>
            </w:pPr>
            <w:r w:rsidRPr="00174B42">
              <w:rPr>
                <w:rFonts w:eastAsia="Arial" w:cstheme="minorHAnsi"/>
                <w:color w:val="000000"/>
                <w:szCs w:val="20"/>
              </w:rPr>
              <w:t>Language background other than English</w:t>
            </w:r>
          </w:p>
        </w:tc>
        <w:tc>
          <w:tcPr>
            <w:tcW w:w="1696" w:type="dxa"/>
            <w:shd w:val="clear" w:color="auto" w:fill="FFF2CA" w:themeFill="accent2" w:themeFillTint="33"/>
            <w:vAlign w:val="center"/>
          </w:tcPr>
          <w:p w14:paraId="61CFD307"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24.7</w:t>
            </w:r>
          </w:p>
        </w:tc>
        <w:tc>
          <w:tcPr>
            <w:tcW w:w="1542" w:type="dxa"/>
            <w:vAlign w:val="center"/>
          </w:tcPr>
          <w:p w14:paraId="7CDFADAC"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18.5</w:t>
            </w:r>
          </w:p>
        </w:tc>
        <w:tc>
          <w:tcPr>
            <w:tcW w:w="1397" w:type="dxa"/>
            <w:vAlign w:val="center"/>
          </w:tcPr>
          <w:p w14:paraId="2C16A289"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24.6</w:t>
            </w:r>
          </w:p>
        </w:tc>
        <w:tc>
          <w:tcPr>
            <w:tcW w:w="1348" w:type="dxa"/>
            <w:vAlign w:val="center"/>
          </w:tcPr>
          <w:p w14:paraId="7B662FC4"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15.6</w:t>
            </w:r>
          </w:p>
        </w:tc>
        <w:tc>
          <w:tcPr>
            <w:tcW w:w="1696" w:type="dxa"/>
            <w:shd w:val="clear" w:color="auto" w:fill="FFE2C6" w:themeFill="accent1" w:themeFillTint="33"/>
            <w:vAlign w:val="center"/>
          </w:tcPr>
          <w:p w14:paraId="1A4375C8"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16.0</w:t>
            </w:r>
          </w:p>
        </w:tc>
      </w:tr>
      <w:tr w:rsidR="0075117E" w:rsidRPr="00174B42" w14:paraId="0179DCD0" w14:textId="77777777" w:rsidTr="0075117E">
        <w:trPr>
          <w:cantSplit/>
        </w:trPr>
        <w:tc>
          <w:tcPr>
            <w:cnfStyle w:val="001000000000" w:firstRow="0" w:lastRow="0" w:firstColumn="1" w:lastColumn="0" w:oddVBand="0" w:evenVBand="0" w:oddHBand="0" w:evenHBand="0" w:firstRowFirstColumn="0" w:firstRowLastColumn="0" w:lastRowFirstColumn="0" w:lastRowLastColumn="0"/>
            <w:tcW w:w="1672" w:type="dxa"/>
            <w:shd w:val="clear" w:color="auto" w:fill="CCCCCC" w:themeFill="text1" w:themeFillTint="33"/>
            <w:vAlign w:val="center"/>
          </w:tcPr>
          <w:p w14:paraId="0638C59D" w14:textId="77777777" w:rsidR="0075117E" w:rsidRPr="00174B42" w:rsidRDefault="0075117E" w:rsidP="002D1BFC">
            <w:pPr>
              <w:rPr>
                <w:rFonts w:eastAsia="Arial" w:cstheme="minorHAnsi"/>
                <w:color w:val="000000"/>
                <w:szCs w:val="20"/>
              </w:rPr>
            </w:pPr>
            <w:r w:rsidRPr="00174B42">
              <w:rPr>
                <w:rFonts w:eastAsia="Arial" w:cstheme="minorHAnsi"/>
                <w:color w:val="000000"/>
                <w:szCs w:val="20"/>
              </w:rPr>
              <w:t>One-parent family</w:t>
            </w:r>
          </w:p>
        </w:tc>
        <w:tc>
          <w:tcPr>
            <w:tcW w:w="1696" w:type="dxa"/>
            <w:shd w:val="clear" w:color="auto" w:fill="FFF2CA" w:themeFill="accent2" w:themeFillTint="33"/>
            <w:vAlign w:val="center"/>
          </w:tcPr>
          <w:p w14:paraId="4B01D0C1"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29.1</w:t>
            </w:r>
          </w:p>
        </w:tc>
        <w:tc>
          <w:tcPr>
            <w:tcW w:w="1542" w:type="dxa"/>
            <w:vAlign w:val="center"/>
          </w:tcPr>
          <w:p w14:paraId="1FB26936"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22.9</w:t>
            </w:r>
          </w:p>
        </w:tc>
        <w:tc>
          <w:tcPr>
            <w:tcW w:w="1397" w:type="dxa"/>
            <w:vAlign w:val="center"/>
          </w:tcPr>
          <w:p w14:paraId="1A7B0214"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19.9</w:t>
            </w:r>
          </w:p>
        </w:tc>
        <w:tc>
          <w:tcPr>
            <w:tcW w:w="1348" w:type="dxa"/>
            <w:vAlign w:val="center"/>
          </w:tcPr>
          <w:p w14:paraId="7C0B7B59"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16.0</w:t>
            </w:r>
          </w:p>
        </w:tc>
        <w:tc>
          <w:tcPr>
            <w:tcW w:w="1696" w:type="dxa"/>
            <w:shd w:val="clear" w:color="auto" w:fill="FFE2C6" w:themeFill="accent1" w:themeFillTint="33"/>
            <w:vAlign w:val="center"/>
          </w:tcPr>
          <w:p w14:paraId="5F880D7A"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12.0</w:t>
            </w:r>
          </w:p>
        </w:tc>
      </w:tr>
      <w:tr w:rsidR="0075117E" w:rsidRPr="00174B42" w14:paraId="228A6289" w14:textId="77777777" w:rsidTr="0075117E">
        <w:trPr>
          <w:cantSplit/>
        </w:trPr>
        <w:tc>
          <w:tcPr>
            <w:cnfStyle w:val="001000000000" w:firstRow="0" w:lastRow="0" w:firstColumn="1" w:lastColumn="0" w:oddVBand="0" w:evenVBand="0" w:oddHBand="0" w:evenHBand="0" w:firstRowFirstColumn="0" w:firstRowLastColumn="0" w:lastRowFirstColumn="0" w:lastRowLastColumn="0"/>
            <w:tcW w:w="1672" w:type="dxa"/>
            <w:shd w:val="clear" w:color="auto" w:fill="CCCCCC" w:themeFill="text1" w:themeFillTint="33"/>
            <w:vAlign w:val="center"/>
          </w:tcPr>
          <w:p w14:paraId="3B18C2B9" w14:textId="77777777" w:rsidR="0075117E" w:rsidRPr="00174B42" w:rsidRDefault="0075117E" w:rsidP="002D1BFC">
            <w:pPr>
              <w:rPr>
                <w:rFonts w:eastAsia="Arial" w:cstheme="minorHAnsi"/>
                <w:color w:val="000000"/>
                <w:szCs w:val="20"/>
              </w:rPr>
            </w:pPr>
            <w:r w:rsidRPr="00174B42">
              <w:rPr>
                <w:rFonts w:eastAsia="Arial" w:cstheme="minorHAnsi"/>
                <w:color w:val="000000"/>
                <w:szCs w:val="20"/>
              </w:rPr>
              <w:t>Rural/Regional areas</w:t>
            </w:r>
          </w:p>
        </w:tc>
        <w:tc>
          <w:tcPr>
            <w:tcW w:w="1696" w:type="dxa"/>
            <w:shd w:val="clear" w:color="auto" w:fill="FFF2CA" w:themeFill="accent2" w:themeFillTint="33"/>
            <w:vAlign w:val="center"/>
          </w:tcPr>
          <w:p w14:paraId="3FF2FEA9"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27.6</w:t>
            </w:r>
          </w:p>
        </w:tc>
        <w:tc>
          <w:tcPr>
            <w:tcW w:w="1542" w:type="dxa"/>
            <w:vAlign w:val="center"/>
          </w:tcPr>
          <w:p w14:paraId="68207B53"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28.9</w:t>
            </w:r>
          </w:p>
        </w:tc>
        <w:tc>
          <w:tcPr>
            <w:tcW w:w="1397" w:type="dxa"/>
            <w:vAlign w:val="center"/>
          </w:tcPr>
          <w:p w14:paraId="41280880"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16.1</w:t>
            </w:r>
          </w:p>
        </w:tc>
        <w:tc>
          <w:tcPr>
            <w:tcW w:w="1348" w:type="dxa"/>
            <w:vAlign w:val="center"/>
          </w:tcPr>
          <w:p w14:paraId="37DAFF2D"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19.4</w:t>
            </w:r>
          </w:p>
        </w:tc>
        <w:tc>
          <w:tcPr>
            <w:tcW w:w="1696" w:type="dxa"/>
            <w:shd w:val="clear" w:color="auto" w:fill="FFE2C6" w:themeFill="accent1" w:themeFillTint="33"/>
            <w:vAlign w:val="center"/>
          </w:tcPr>
          <w:p w14:paraId="677C31AB"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7.6</w:t>
            </w:r>
          </w:p>
        </w:tc>
      </w:tr>
      <w:tr w:rsidR="0075117E" w:rsidRPr="00174B42" w14:paraId="22B67D4A" w14:textId="77777777" w:rsidTr="0075117E">
        <w:trPr>
          <w:cantSplit/>
        </w:trPr>
        <w:tc>
          <w:tcPr>
            <w:cnfStyle w:val="001000000000" w:firstRow="0" w:lastRow="0" w:firstColumn="1" w:lastColumn="0" w:oddVBand="0" w:evenVBand="0" w:oddHBand="0" w:evenHBand="0" w:firstRowFirstColumn="0" w:firstRowLastColumn="0" w:lastRowFirstColumn="0" w:lastRowLastColumn="0"/>
            <w:tcW w:w="1672" w:type="dxa"/>
            <w:shd w:val="clear" w:color="auto" w:fill="CCCCCC" w:themeFill="text1" w:themeFillTint="33"/>
            <w:vAlign w:val="center"/>
          </w:tcPr>
          <w:p w14:paraId="31F2ED73" w14:textId="77777777" w:rsidR="0075117E" w:rsidRPr="00174B42" w:rsidRDefault="0075117E" w:rsidP="002D1BFC">
            <w:pPr>
              <w:rPr>
                <w:rFonts w:eastAsia="Arial" w:cstheme="minorHAnsi"/>
                <w:color w:val="000000"/>
                <w:szCs w:val="20"/>
              </w:rPr>
            </w:pPr>
            <w:r w:rsidRPr="00174B42">
              <w:rPr>
                <w:rFonts w:eastAsia="Arial" w:cstheme="minorHAnsi"/>
                <w:color w:val="000000"/>
                <w:szCs w:val="20"/>
              </w:rPr>
              <w:t>Metropolitan areas</w:t>
            </w:r>
          </w:p>
        </w:tc>
        <w:tc>
          <w:tcPr>
            <w:tcW w:w="1696" w:type="dxa"/>
            <w:shd w:val="clear" w:color="auto" w:fill="FFF2CA" w:themeFill="accent2" w:themeFillTint="33"/>
            <w:vAlign w:val="center"/>
          </w:tcPr>
          <w:p w14:paraId="4F8C19C9"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16.4</w:t>
            </w:r>
          </w:p>
        </w:tc>
        <w:tc>
          <w:tcPr>
            <w:tcW w:w="1542" w:type="dxa"/>
            <w:vAlign w:val="center"/>
          </w:tcPr>
          <w:p w14:paraId="4CC61906"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16.4</w:t>
            </w:r>
          </w:p>
        </w:tc>
        <w:tc>
          <w:tcPr>
            <w:tcW w:w="1397" w:type="dxa"/>
            <w:vAlign w:val="center"/>
          </w:tcPr>
          <w:p w14:paraId="66BACF52"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22.8</w:t>
            </w:r>
          </w:p>
        </w:tc>
        <w:tc>
          <w:tcPr>
            <w:tcW w:w="1348" w:type="dxa"/>
            <w:vAlign w:val="center"/>
          </w:tcPr>
          <w:p w14:paraId="27B07C52" w14:textId="77777777" w:rsidR="0075117E" w:rsidRPr="0075117E"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Cs/>
                <w:color w:val="000000"/>
                <w:szCs w:val="20"/>
              </w:rPr>
            </w:pPr>
            <w:r w:rsidRPr="0075117E">
              <w:rPr>
                <w:rFonts w:eastAsia="Arial" w:cstheme="minorHAnsi"/>
                <w:bCs/>
                <w:color w:val="000000"/>
                <w:szCs w:val="20"/>
              </w:rPr>
              <w:t>20.2</w:t>
            </w:r>
          </w:p>
        </w:tc>
        <w:tc>
          <w:tcPr>
            <w:tcW w:w="1696" w:type="dxa"/>
            <w:shd w:val="clear" w:color="auto" w:fill="FFE2C6" w:themeFill="accent1" w:themeFillTint="33"/>
            <w:vAlign w:val="center"/>
          </w:tcPr>
          <w:p w14:paraId="389E0F1C" w14:textId="77777777" w:rsidR="0075117E" w:rsidRPr="00FB67BA" w:rsidRDefault="0075117E" w:rsidP="002D1BFC">
            <w:pPr>
              <w:jc w:val="center"/>
              <w:cnfStyle w:val="000000000000" w:firstRow="0" w:lastRow="0" w:firstColumn="0" w:lastColumn="0" w:oddVBand="0" w:evenVBand="0" w:oddHBand="0" w:evenHBand="0" w:firstRowFirstColumn="0" w:firstRowLastColumn="0" w:lastRowFirstColumn="0" w:lastRowLastColumn="0"/>
              <w:rPr>
                <w:rFonts w:eastAsia="Arial" w:cstheme="minorHAnsi"/>
                <w:b/>
                <w:color w:val="000000"/>
                <w:szCs w:val="20"/>
              </w:rPr>
            </w:pPr>
            <w:r w:rsidRPr="00FB67BA">
              <w:rPr>
                <w:rFonts w:eastAsia="Arial" w:cstheme="minorHAnsi"/>
                <w:b/>
                <w:color w:val="000000"/>
                <w:szCs w:val="20"/>
              </w:rPr>
              <w:t>23.8</w:t>
            </w:r>
          </w:p>
        </w:tc>
      </w:tr>
    </w:tbl>
    <w:p w14:paraId="4C0F9D26" w14:textId="77777777" w:rsidR="00597399" w:rsidRPr="00174B42" w:rsidRDefault="00597399" w:rsidP="00597399">
      <w:pPr>
        <w:pStyle w:val="FootnoteText"/>
        <w:rPr>
          <w:sz w:val="24"/>
          <w:szCs w:val="24"/>
        </w:rPr>
      </w:pPr>
    </w:p>
    <w:p w14:paraId="0E0C9878" w14:textId="77777777" w:rsidR="00597399" w:rsidRPr="00174B42" w:rsidRDefault="00597399" w:rsidP="00597399">
      <w:pPr>
        <w:spacing w:after="0"/>
        <w:rPr>
          <w:rFonts w:asciiTheme="majorHAnsi" w:eastAsiaTheme="majorEastAsia" w:hAnsiTheme="majorHAnsi" w:cstheme="majorBidi"/>
          <w:b/>
          <w:caps/>
          <w:color w:val="000000" w:themeColor="text1"/>
          <w:sz w:val="44"/>
          <w:szCs w:val="32"/>
        </w:rPr>
      </w:pPr>
      <w:r w:rsidRPr="00174B42">
        <w:br w:type="page"/>
      </w:r>
    </w:p>
    <w:p w14:paraId="1441E905" w14:textId="77777777" w:rsidR="00597399" w:rsidRDefault="00597399" w:rsidP="00597399">
      <w:pPr>
        <w:pStyle w:val="Heading1"/>
        <w:rPr>
          <w:lang w:val="en-AU"/>
        </w:rPr>
      </w:pPr>
      <w:bookmarkStart w:id="10" w:name="_Toc103621888"/>
      <w:r>
        <w:rPr>
          <w:lang w:val="en-AU"/>
        </w:rPr>
        <w:lastRenderedPageBreak/>
        <w:t>Health</w:t>
      </w:r>
      <w:bookmarkEnd w:id="10"/>
    </w:p>
    <w:p w14:paraId="3F952BD9" w14:textId="77777777" w:rsidR="00597399" w:rsidRPr="00F5202F" w:rsidRDefault="00597399" w:rsidP="00597399">
      <w:pPr>
        <w:pStyle w:val="Heading2"/>
        <w:rPr>
          <w:lang w:val="en-AU"/>
        </w:rPr>
      </w:pPr>
      <w:bookmarkStart w:id="11" w:name="_Toc103621889"/>
      <w:r w:rsidRPr="00F5202F">
        <w:rPr>
          <w:lang w:val="en-AU"/>
        </w:rPr>
        <w:t>Table 4: Parent perception</w:t>
      </w:r>
      <w:r>
        <w:rPr>
          <w:lang w:val="en-AU"/>
        </w:rPr>
        <w:t>s</w:t>
      </w:r>
      <w:r w:rsidRPr="00F5202F">
        <w:rPr>
          <w:lang w:val="en-AU"/>
        </w:rPr>
        <w:t xml:space="preserve"> of </w:t>
      </w:r>
      <w:r>
        <w:rPr>
          <w:lang w:val="en-AU"/>
        </w:rPr>
        <w:t xml:space="preserve">their </w:t>
      </w:r>
      <w:r w:rsidRPr="00F5202F">
        <w:rPr>
          <w:lang w:val="en-AU"/>
        </w:rPr>
        <w:t>child</w:t>
      </w:r>
      <w:r>
        <w:rPr>
          <w:lang w:val="en-AU"/>
        </w:rPr>
        <w:t>’s</w:t>
      </w:r>
      <w:r w:rsidRPr="00F5202F">
        <w:rPr>
          <w:lang w:val="en-AU"/>
        </w:rPr>
        <w:t xml:space="preserve"> health</w:t>
      </w:r>
      <w:bookmarkEnd w:id="11"/>
    </w:p>
    <w:tbl>
      <w:tblPr>
        <w:tblStyle w:val="TableGrid"/>
        <w:tblW w:w="10201" w:type="dxa"/>
        <w:tblLayout w:type="fixed"/>
        <w:tblLook w:val="04A0" w:firstRow="1" w:lastRow="0" w:firstColumn="1" w:lastColumn="0" w:noHBand="0" w:noVBand="1"/>
      </w:tblPr>
      <w:tblGrid>
        <w:gridCol w:w="1413"/>
        <w:gridCol w:w="709"/>
        <w:gridCol w:w="708"/>
        <w:gridCol w:w="709"/>
        <w:gridCol w:w="992"/>
        <w:gridCol w:w="709"/>
        <w:gridCol w:w="709"/>
        <w:gridCol w:w="709"/>
        <w:gridCol w:w="850"/>
        <w:gridCol w:w="709"/>
        <w:gridCol w:w="709"/>
        <w:gridCol w:w="567"/>
        <w:gridCol w:w="708"/>
      </w:tblGrid>
      <w:tr w:rsidR="00597399" w:rsidRPr="00174B42" w14:paraId="1676BD06" w14:textId="77777777" w:rsidTr="00436CF8">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0090DA" w:themeFill="accent4"/>
            <w:vAlign w:val="center"/>
          </w:tcPr>
          <w:p w14:paraId="58C0052A"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3118" w:type="dxa"/>
            <w:gridSpan w:val="4"/>
            <w:shd w:val="clear" w:color="auto" w:fill="0090DA" w:themeFill="accent4"/>
          </w:tcPr>
          <w:p w14:paraId="5992F439"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Excellent/Very Good</w:t>
            </w:r>
          </w:p>
        </w:tc>
        <w:tc>
          <w:tcPr>
            <w:tcW w:w="2977" w:type="dxa"/>
            <w:gridSpan w:val="4"/>
            <w:shd w:val="clear" w:color="auto" w:fill="0090DA" w:themeFill="accent4"/>
          </w:tcPr>
          <w:p w14:paraId="75B011F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Good</w:t>
            </w:r>
          </w:p>
        </w:tc>
        <w:tc>
          <w:tcPr>
            <w:tcW w:w="2693" w:type="dxa"/>
            <w:gridSpan w:val="4"/>
            <w:shd w:val="clear" w:color="auto" w:fill="0090DA" w:themeFill="accent4"/>
          </w:tcPr>
          <w:p w14:paraId="7EAEE43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Fair/Poor</w:t>
            </w:r>
          </w:p>
        </w:tc>
      </w:tr>
      <w:tr w:rsidR="00436CF8" w:rsidRPr="00174B42" w14:paraId="493E2434" w14:textId="77777777" w:rsidTr="00436CF8">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0090DA" w:themeFill="accent4"/>
            <w:vAlign w:val="center"/>
          </w:tcPr>
          <w:p w14:paraId="643E3FF5" w14:textId="77777777" w:rsidR="00597399" w:rsidRPr="00174B42" w:rsidRDefault="00597399" w:rsidP="00274E5A">
            <w:pPr>
              <w:pStyle w:val="TableHead"/>
              <w:rPr>
                <w:rFonts w:eastAsia="Arial" w:cstheme="minorHAnsi"/>
                <w:color w:val="FFFFFF"/>
                <w:szCs w:val="20"/>
              </w:rPr>
            </w:pPr>
          </w:p>
        </w:tc>
        <w:tc>
          <w:tcPr>
            <w:tcW w:w="709" w:type="dxa"/>
            <w:shd w:val="clear" w:color="auto" w:fill="0090DA" w:themeFill="accent4"/>
            <w:vAlign w:val="center"/>
          </w:tcPr>
          <w:p w14:paraId="43287D5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tc>
        <w:tc>
          <w:tcPr>
            <w:tcW w:w="708" w:type="dxa"/>
            <w:shd w:val="clear" w:color="auto" w:fill="0090DA" w:themeFill="accent4"/>
            <w:vAlign w:val="center"/>
          </w:tcPr>
          <w:p w14:paraId="035E06B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tc>
        <w:tc>
          <w:tcPr>
            <w:tcW w:w="1701" w:type="dxa"/>
            <w:gridSpan w:val="2"/>
            <w:shd w:val="clear" w:color="auto" w:fill="0090DA" w:themeFill="accent4"/>
            <w:vAlign w:val="center"/>
          </w:tcPr>
          <w:p w14:paraId="49348195"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2021</w:t>
            </w:r>
          </w:p>
        </w:tc>
        <w:tc>
          <w:tcPr>
            <w:tcW w:w="709" w:type="dxa"/>
            <w:shd w:val="clear" w:color="auto" w:fill="0090DA" w:themeFill="accent4"/>
            <w:vAlign w:val="center"/>
          </w:tcPr>
          <w:p w14:paraId="7E5C0891"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tc>
        <w:tc>
          <w:tcPr>
            <w:tcW w:w="709" w:type="dxa"/>
            <w:shd w:val="clear" w:color="auto" w:fill="0090DA" w:themeFill="accent4"/>
            <w:vAlign w:val="center"/>
          </w:tcPr>
          <w:p w14:paraId="2BC1A1E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tc>
        <w:tc>
          <w:tcPr>
            <w:tcW w:w="1559" w:type="dxa"/>
            <w:gridSpan w:val="2"/>
            <w:shd w:val="clear" w:color="auto" w:fill="0090DA" w:themeFill="accent4"/>
            <w:vAlign w:val="center"/>
          </w:tcPr>
          <w:p w14:paraId="3E6D053E"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2021</w:t>
            </w:r>
          </w:p>
        </w:tc>
        <w:tc>
          <w:tcPr>
            <w:tcW w:w="709" w:type="dxa"/>
            <w:shd w:val="clear" w:color="auto" w:fill="0090DA" w:themeFill="accent4"/>
            <w:vAlign w:val="center"/>
          </w:tcPr>
          <w:p w14:paraId="776EEBB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tc>
        <w:tc>
          <w:tcPr>
            <w:tcW w:w="709" w:type="dxa"/>
            <w:shd w:val="clear" w:color="auto" w:fill="0090DA" w:themeFill="accent4"/>
            <w:vAlign w:val="center"/>
          </w:tcPr>
          <w:p w14:paraId="7554F32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tc>
        <w:tc>
          <w:tcPr>
            <w:tcW w:w="1275" w:type="dxa"/>
            <w:gridSpan w:val="2"/>
            <w:shd w:val="clear" w:color="auto" w:fill="0090DA" w:themeFill="accent4"/>
            <w:vAlign w:val="center"/>
          </w:tcPr>
          <w:p w14:paraId="5700801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2021</w:t>
            </w:r>
          </w:p>
        </w:tc>
      </w:tr>
      <w:tr w:rsidR="00436CF8" w:rsidRPr="00174B42" w14:paraId="158E66A2" w14:textId="77777777" w:rsidTr="00436CF8">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0090DA" w:themeFill="accent4"/>
            <w:vAlign w:val="center"/>
          </w:tcPr>
          <w:p w14:paraId="6FFFCDC8" w14:textId="77777777" w:rsidR="00597399" w:rsidRPr="00174B42" w:rsidRDefault="00597399" w:rsidP="00274E5A">
            <w:pPr>
              <w:pStyle w:val="TableHead"/>
              <w:rPr>
                <w:rFonts w:eastAsia="Arial" w:cstheme="minorHAnsi"/>
                <w:color w:val="FFFFFF"/>
                <w:szCs w:val="20"/>
              </w:rPr>
            </w:pPr>
          </w:p>
        </w:tc>
        <w:tc>
          <w:tcPr>
            <w:tcW w:w="709" w:type="dxa"/>
            <w:shd w:val="clear" w:color="auto" w:fill="0090DA" w:themeFill="accent4"/>
            <w:vAlign w:val="center"/>
          </w:tcPr>
          <w:p w14:paraId="43866B4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708" w:type="dxa"/>
            <w:shd w:val="clear" w:color="auto" w:fill="0090DA" w:themeFill="accent4"/>
            <w:vAlign w:val="center"/>
          </w:tcPr>
          <w:p w14:paraId="16CDE20D"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709" w:type="dxa"/>
            <w:shd w:val="clear" w:color="auto" w:fill="0090DA" w:themeFill="accent4"/>
            <w:vAlign w:val="center"/>
          </w:tcPr>
          <w:p w14:paraId="7365D819"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992" w:type="dxa"/>
            <w:shd w:val="clear" w:color="auto" w:fill="0090DA" w:themeFill="accent4"/>
          </w:tcPr>
          <w:p w14:paraId="25202CF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N</w:t>
            </w:r>
          </w:p>
        </w:tc>
        <w:tc>
          <w:tcPr>
            <w:tcW w:w="709" w:type="dxa"/>
            <w:shd w:val="clear" w:color="auto" w:fill="0090DA" w:themeFill="accent4"/>
            <w:vAlign w:val="center"/>
          </w:tcPr>
          <w:p w14:paraId="5E690F1D"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709" w:type="dxa"/>
            <w:shd w:val="clear" w:color="auto" w:fill="0090DA" w:themeFill="accent4"/>
            <w:vAlign w:val="center"/>
          </w:tcPr>
          <w:p w14:paraId="7F75A525"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709" w:type="dxa"/>
            <w:shd w:val="clear" w:color="auto" w:fill="0090DA" w:themeFill="accent4"/>
          </w:tcPr>
          <w:p w14:paraId="5F4D85EF"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850" w:type="dxa"/>
            <w:shd w:val="clear" w:color="auto" w:fill="0090DA" w:themeFill="accent4"/>
            <w:vAlign w:val="center"/>
          </w:tcPr>
          <w:p w14:paraId="3C1807A7"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N</w:t>
            </w:r>
          </w:p>
        </w:tc>
        <w:tc>
          <w:tcPr>
            <w:tcW w:w="709" w:type="dxa"/>
            <w:shd w:val="clear" w:color="auto" w:fill="0090DA" w:themeFill="accent4"/>
            <w:vAlign w:val="center"/>
          </w:tcPr>
          <w:p w14:paraId="00EA65BE"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709" w:type="dxa"/>
            <w:shd w:val="clear" w:color="auto" w:fill="0090DA" w:themeFill="accent4"/>
            <w:vAlign w:val="center"/>
          </w:tcPr>
          <w:p w14:paraId="3B4DD5D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567" w:type="dxa"/>
            <w:shd w:val="clear" w:color="auto" w:fill="0090DA" w:themeFill="accent4"/>
          </w:tcPr>
          <w:p w14:paraId="3412165E"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708" w:type="dxa"/>
            <w:shd w:val="clear" w:color="auto" w:fill="0090DA" w:themeFill="accent4"/>
            <w:vAlign w:val="center"/>
          </w:tcPr>
          <w:p w14:paraId="34F0D0FE"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N</w:t>
            </w:r>
          </w:p>
        </w:tc>
      </w:tr>
      <w:tr w:rsidR="00436CF8" w:rsidRPr="00174B42" w14:paraId="1CB0E4AE"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13041DD6" w14:textId="77777777" w:rsidR="00597399" w:rsidRPr="00174B42" w:rsidRDefault="00597399" w:rsidP="00274E5A">
            <w:pPr>
              <w:rPr>
                <w:rFonts w:cstheme="minorHAnsi"/>
                <w:szCs w:val="20"/>
                <w:lang w:val="en-AU"/>
              </w:rPr>
            </w:pPr>
            <w:r w:rsidRPr="00174B42">
              <w:rPr>
                <w:rFonts w:eastAsia="Arial" w:cstheme="minorHAnsi"/>
                <w:color w:val="000000"/>
                <w:szCs w:val="20"/>
              </w:rPr>
              <w:t>All Children</w:t>
            </w:r>
          </w:p>
        </w:tc>
        <w:tc>
          <w:tcPr>
            <w:tcW w:w="709" w:type="dxa"/>
          </w:tcPr>
          <w:p w14:paraId="1FF94B1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83.6</w:t>
            </w:r>
          </w:p>
        </w:tc>
        <w:tc>
          <w:tcPr>
            <w:tcW w:w="708" w:type="dxa"/>
          </w:tcPr>
          <w:p w14:paraId="39C1D17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85.5</w:t>
            </w:r>
          </w:p>
        </w:tc>
        <w:tc>
          <w:tcPr>
            <w:tcW w:w="709" w:type="dxa"/>
          </w:tcPr>
          <w:p w14:paraId="5B8CEF6F" w14:textId="3F06934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84.</w:t>
            </w:r>
            <w:r>
              <w:t>3</w:t>
            </w:r>
          </w:p>
        </w:tc>
        <w:tc>
          <w:tcPr>
            <w:tcW w:w="992" w:type="dxa"/>
          </w:tcPr>
          <w:p w14:paraId="48CA5A2D"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50</w:t>
            </w:r>
            <w:r>
              <w:t>,</w:t>
            </w:r>
            <w:r w:rsidRPr="00C30CEB">
              <w:t>784</w:t>
            </w:r>
          </w:p>
        </w:tc>
        <w:tc>
          <w:tcPr>
            <w:tcW w:w="709" w:type="dxa"/>
          </w:tcPr>
          <w:p w14:paraId="15F25CEC"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6.9</w:t>
            </w:r>
          </w:p>
        </w:tc>
        <w:tc>
          <w:tcPr>
            <w:tcW w:w="709" w:type="dxa"/>
          </w:tcPr>
          <w:p w14:paraId="0DE384C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6.</w:t>
            </w:r>
            <w:r>
              <w:t>3</w:t>
            </w:r>
          </w:p>
        </w:tc>
        <w:tc>
          <w:tcPr>
            <w:tcW w:w="709" w:type="dxa"/>
          </w:tcPr>
          <w:p w14:paraId="6C69A53A"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7.4</w:t>
            </w:r>
          </w:p>
        </w:tc>
        <w:tc>
          <w:tcPr>
            <w:tcW w:w="850" w:type="dxa"/>
          </w:tcPr>
          <w:p w14:paraId="2BF4813B"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4</w:t>
            </w:r>
            <w:r>
              <w:t>,</w:t>
            </w:r>
            <w:r w:rsidRPr="00C30CEB">
              <w:t>470</w:t>
            </w:r>
          </w:p>
        </w:tc>
        <w:tc>
          <w:tcPr>
            <w:tcW w:w="709" w:type="dxa"/>
          </w:tcPr>
          <w:p w14:paraId="5E0E824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0.9</w:t>
            </w:r>
          </w:p>
        </w:tc>
        <w:tc>
          <w:tcPr>
            <w:tcW w:w="709" w:type="dxa"/>
          </w:tcPr>
          <w:p w14:paraId="6DA8F9CB"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0.8</w:t>
            </w:r>
          </w:p>
        </w:tc>
        <w:tc>
          <w:tcPr>
            <w:tcW w:w="567" w:type="dxa"/>
          </w:tcPr>
          <w:p w14:paraId="0683C15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0.8</w:t>
            </w:r>
          </w:p>
        </w:tc>
        <w:tc>
          <w:tcPr>
            <w:tcW w:w="708" w:type="dxa"/>
          </w:tcPr>
          <w:p w14:paraId="079C929A"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481</w:t>
            </w:r>
          </w:p>
        </w:tc>
      </w:tr>
      <w:tr w:rsidR="00436CF8" w:rsidRPr="00174B42" w14:paraId="1DB141D1"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4941ACA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709" w:type="dxa"/>
          </w:tcPr>
          <w:p w14:paraId="778A0491"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89</w:t>
            </w:r>
          </w:p>
        </w:tc>
        <w:tc>
          <w:tcPr>
            <w:tcW w:w="708" w:type="dxa"/>
          </w:tcPr>
          <w:p w14:paraId="04DE36D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89.</w:t>
            </w:r>
            <w:r>
              <w:t>7</w:t>
            </w:r>
          </w:p>
        </w:tc>
        <w:tc>
          <w:tcPr>
            <w:tcW w:w="709" w:type="dxa"/>
          </w:tcPr>
          <w:p w14:paraId="5BE9F1C6" w14:textId="7A4CD92A"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88.</w:t>
            </w:r>
            <w:r>
              <w:t>6</w:t>
            </w:r>
          </w:p>
        </w:tc>
        <w:tc>
          <w:tcPr>
            <w:tcW w:w="992" w:type="dxa"/>
          </w:tcPr>
          <w:p w14:paraId="38ED30D1"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25,509</w:t>
            </w:r>
          </w:p>
        </w:tc>
        <w:tc>
          <w:tcPr>
            <w:tcW w:w="709" w:type="dxa"/>
          </w:tcPr>
          <w:p w14:paraId="7E768D60"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8.2</w:t>
            </w:r>
          </w:p>
        </w:tc>
        <w:tc>
          <w:tcPr>
            <w:tcW w:w="709" w:type="dxa"/>
          </w:tcPr>
          <w:p w14:paraId="251A98B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7.5</w:t>
            </w:r>
          </w:p>
        </w:tc>
        <w:tc>
          <w:tcPr>
            <w:tcW w:w="709" w:type="dxa"/>
          </w:tcPr>
          <w:p w14:paraId="086122E9"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w:t>
            </w:r>
            <w:r>
              <w:t>7</w:t>
            </w:r>
          </w:p>
        </w:tc>
        <w:tc>
          <w:tcPr>
            <w:tcW w:w="850" w:type="dxa"/>
          </w:tcPr>
          <w:p w14:paraId="1184FF3E"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2,516</w:t>
            </w:r>
          </w:p>
        </w:tc>
        <w:tc>
          <w:tcPr>
            <w:tcW w:w="709" w:type="dxa"/>
          </w:tcPr>
          <w:p w14:paraId="3640A2A6"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1.2</w:t>
            </w:r>
          </w:p>
        </w:tc>
        <w:tc>
          <w:tcPr>
            <w:tcW w:w="709" w:type="dxa"/>
          </w:tcPr>
          <w:p w14:paraId="68AC8BD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0.9</w:t>
            </w:r>
          </w:p>
        </w:tc>
        <w:tc>
          <w:tcPr>
            <w:tcW w:w="567" w:type="dxa"/>
          </w:tcPr>
          <w:p w14:paraId="3E7D0F7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0.9</w:t>
            </w:r>
          </w:p>
        </w:tc>
        <w:tc>
          <w:tcPr>
            <w:tcW w:w="708" w:type="dxa"/>
          </w:tcPr>
          <w:p w14:paraId="5EC7450F"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270</w:t>
            </w:r>
          </w:p>
        </w:tc>
      </w:tr>
      <w:tr w:rsidR="00436CF8" w:rsidRPr="00174B42" w14:paraId="3DD55C2D"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3436C1F3"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709" w:type="dxa"/>
          </w:tcPr>
          <w:p w14:paraId="33BB44A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91.3</w:t>
            </w:r>
          </w:p>
        </w:tc>
        <w:tc>
          <w:tcPr>
            <w:tcW w:w="708" w:type="dxa"/>
          </w:tcPr>
          <w:p w14:paraId="32453EB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91.</w:t>
            </w:r>
            <w:r>
              <w:t>5</w:t>
            </w:r>
          </w:p>
        </w:tc>
        <w:tc>
          <w:tcPr>
            <w:tcW w:w="709" w:type="dxa"/>
          </w:tcPr>
          <w:p w14:paraId="2583C4FA"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90.</w:t>
            </w:r>
            <w:r>
              <w:t>6</w:t>
            </w:r>
          </w:p>
        </w:tc>
        <w:tc>
          <w:tcPr>
            <w:tcW w:w="992" w:type="dxa"/>
          </w:tcPr>
          <w:p w14:paraId="4B288422"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25,075</w:t>
            </w:r>
          </w:p>
        </w:tc>
        <w:tc>
          <w:tcPr>
            <w:tcW w:w="709" w:type="dxa"/>
          </w:tcPr>
          <w:p w14:paraId="6C61F9F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6.5</w:t>
            </w:r>
          </w:p>
        </w:tc>
        <w:tc>
          <w:tcPr>
            <w:tcW w:w="709" w:type="dxa"/>
          </w:tcPr>
          <w:p w14:paraId="05BF9556"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t>5.9</w:t>
            </w:r>
          </w:p>
        </w:tc>
        <w:tc>
          <w:tcPr>
            <w:tcW w:w="709" w:type="dxa"/>
          </w:tcPr>
          <w:p w14:paraId="21D0A9A2"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7.0</w:t>
            </w:r>
          </w:p>
        </w:tc>
        <w:tc>
          <w:tcPr>
            <w:tcW w:w="850" w:type="dxa"/>
          </w:tcPr>
          <w:p w14:paraId="5D0877D4"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1,927</w:t>
            </w:r>
          </w:p>
        </w:tc>
        <w:tc>
          <w:tcPr>
            <w:tcW w:w="709" w:type="dxa"/>
          </w:tcPr>
          <w:p w14:paraId="28E9E0E6"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0.7</w:t>
            </w:r>
          </w:p>
        </w:tc>
        <w:tc>
          <w:tcPr>
            <w:tcW w:w="709" w:type="dxa"/>
          </w:tcPr>
          <w:p w14:paraId="2F65AC1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0.6</w:t>
            </w:r>
          </w:p>
        </w:tc>
        <w:tc>
          <w:tcPr>
            <w:tcW w:w="567" w:type="dxa"/>
          </w:tcPr>
          <w:p w14:paraId="6A872A8B"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0.7</w:t>
            </w:r>
          </w:p>
        </w:tc>
        <w:tc>
          <w:tcPr>
            <w:tcW w:w="708" w:type="dxa"/>
          </w:tcPr>
          <w:p w14:paraId="5E7807F0"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207</w:t>
            </w:r>
          </w:p>
        </w:tc>
      </w:tr>
      <w:tr w:rsidR="00436CF8" w:rsidRPr="00174B42" w14:paraId="1E72D7E0"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3D3E09F5"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709" w:type="dxa"/>
          </w:tcPr>
          <w:p w14:paraId="1010CD2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87.4</w:t>
            </w:r>
          </w:p>
        </w:tc>
        <w:tc>
          <w:tcPr>
            <w:tcW w:w="708" w:type="dxa"/>
          </w:tcPr>
          <w:p w14:paraId="6F9B2024"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86.</w:t>
            </w:r>
            <w:r>
              <w:t>6</w:t>
            </w:r>
          </w:p>
        </w:tc>
        <w:tc>
          <w:tcPr>
            <w:tcW w:w="709" w:type="dxa"/>
          </w:tcPr>
          <w:p w14:paraId="2D2CF02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86.</w:t>
            </w:r>
            <w:r>
              <w:t>2</w:t>
            </w:r>
          </w:p>
        </w:tc>
        <w:tc>
          <w:tcPr>
            <w:tcW w:w="992" w:type="dxa"/>
          </w:tcPr>
          <w:p w14:paraId="3005D160"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989</w:t>
            </w:r>
          </w:p>
        </w:tc>
        <w:tc>
          <w:tcPr>
            <w:tcW w:w="709" w:type="dxa"/>
          </w:tcPr>
          <w:p w14:paraId="6A3E151B"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w:t>
            </w:r>
            <w:r>
              <w:t>.0</w:t>
            </w:r>
          </w:p>
        </w:tc>
        <w:tc>
          <w:tcPr>
            <w:tcW w:w="709" w:type="dxa"/>
          </w:tcPr>
          <w:p w14:paraId="6ABCA6B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9.4</w:t>
            </w:r>
          </w:p>
        </w:tc>
        <w:tc>
          <w:tcPr>
            <w:tcW w:w="709" w:type="dxa"/>
          </w:tcPr>
          <w:p w14:paraId="6254A8A0"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10.</w:t>
            </w:r>
            <w:r>
              <w:t>7</w:t>
            </w:r>
          </w:p>
        </w:tc>
        <w:tc>
          <w:tcPr>
            <w:tcW w:w="850" w:type="dxa"/>
          </w:tcPr>
          <w:p w14:paraId="64D5DC69"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123</w:t>
            </w:r>
          </w:p>
        </w:tc>
        <w:tc>
          <w:tcPr>
            <w:tcW w:w="709" w:type="dxa"/>
          </w:tcPr>
          <w:p w14:paraId="7B75A3A0"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1.4</w:t>
            </w:r>
          </w:p>
        </w:tc>
        <w:tc>
          <w:tcPr>
            <w:tcW w:w="709" w:type="dxa"/>
          </w:tcPr>
          <w:p w14:paraId="6B131826"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1.7</w:t>
            </w:r>
          </w:p>
        </w:tc>
        <w:tc>
          <w:tcPr>
            <w:tcW w:w="567" w:type="dxa"/>
          </w:tcPr>
          <w:p w14:paraId="569260B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w:t>
            </w:r>
            <w:r>
              <w:t>.0</w:t>
            </w:r>
          </w:p>
        </w:tc>
        <w:tc>
          <w:tcPr>
            <w:tcW w:w="708" w:type="dxa"/>
          </w:tcPr>
          <w:p w14:paraId="48953082"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12</w:t>
            </w:r>
          </w:p>
        </w:tc>
      </w:tr>
      <w:tr w:rsidR="00436CF8" w:rsidRPr="00174B42" w14:paraId="61BB0928"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36D06E63" w14:textId="77777777" w:rsidR="00597399" w:rsidRPr="00174B42" w:rsidRDefault="00597399" w:rsidP="00274E5A">
            <w:pPr>
              <w:rPr>
                <w:rFonts w:cstheme="minorHAnsi"/>
                <w:szCs w:val="20"/>
                <w:lang w:val="en-AU"/>
              </w:rPr>
            </w:pPr>
            <w:r w:rsidRPr="00174B42">
              <w:rPr>
                <w:rFonts w:eastAsia="Arial" w:cstheme="minorHAnsi"/>
                <w:color w:val="000000"/>
                <w:szCs w:val="20"/>
              </w:rPr>
              <w:t>Language background other than English</w:t>
            </w:r>
          </w:p>
        </w:tc>
        <w:tc>
          <w:tcPr>
            <w:tcW w:w="709" w:type="dxa"/>
          </w:tcPr>
          <w:p w14:paraId="7527A6C6"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85.2</w:t>
            </w:r>
          </w:p>
        </w:tc>
        <w:tc>
          <w:tcPr>
            <w:tcW w:w="708" w:type="dxa"/>
          </w:tcPr>
          <w:p w14:paraId="0D35FFD4"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87</w:t>
            </w:r>
            <w:r>
              <w:t>.0</w:t>
            </w:r>
          </w:p>
        </w:tc>
        <w:tc>
          <w:tcPr>
            <w:tcW w:w="709" w:type="dxa"/>
          </w:tcPr>
          <w:p w14:paraId="6BA43244"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85.</w:t>
            </w:r>
            <w:r>
              <w:t>2</w:t>
            </w:r>
          </w:p>
        </w:tc>
        <w:tc>
          <w:tcPr>
            <w:tcW w:w="992" w:type="dxa"/>
          </w:tcPr>
          <w:p w14:paraId="15295B22"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10,638</w:t>
            </w:r>
          </w:p>
        </w:tc>
        <w:tc>
          <w:tcPr>
            <w:tcW w:w="709" w:type="dxa"/>
          </w:tcPr>
          <w:p w14:paraId="6E99E7B6"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12.2</w:t>
            </w:r>
          </w:p>
        </w:tc>
        <w:tc>
          <w:tcPr>
            <w:tcW w:w="709" w:type="dxa"/>
          </w:tcPr>
          <w:p w14:paraId="215B3272"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10.8</w:t>
            </w:r>
          </w:p>
        </w:tc>
        <w:tc>
          <w:tcPr>
            <w:tcW w:w="709" w:type="dxa"/>
          </w:tcPr>
          <w:p w14:paraId="42AB06AC"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12.</w:t>
            </w:r>
            <w:r>
              <w:t>2</w:t>
            </w:r>
          </w:p>
        </w:tc>
        <w:tc>
          <w:tcPr>
            <w:tcW w:w="850" w:type="dxa"/>
          </w:tcPr>
          <w:p w14:paraId="362BC45C"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1,528</w:t>
            </w:r>
          </w:p>
        </w:tc>
        <w:tc>
          <w:tcPr>
            <w:tcW w:w="709" w:type="dxa"/>
          </w:tcPr>
          <w:p w14:paraId="4818C906"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1.4</w:t>
            </w:r>
          </w:p>
        </w:tc>
        <w:tc>
          <w:tcPr>
            <w:tcW w:w="709" w:type="dxa"/>
          </w:tcPr>
          <w:p w14:paraId="79E4CF9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w:t>
            </w:r>
            <w:r>
              <w:t>.0</w:t>
            </w:r>
          </w:p>
        </w:tc>
        <w:tc>
          <w:tcPr>
            <w:tcW w:w="567" w:type="dxa"/>
          </w:tcPr>
          <w:p w14:paraId="59FC7041"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1.3</w:t>
            </w:r>
          </w:p>
        </w:tc>
        <w:tc>
          <w:tcPr>
            <w:tcW w:w="708" w:type="dxa"/>
          </w:tcPr>
          <w:p w14:paraId="446B417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159</w:t>
            </w:r>
          </w:p>
        </w:tc>
      </w:tr>
      <w:tr w:rsidR="00436CF8" w:rsidRPr="00174B42" w14:paraId="2B89877A"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5F5B33B3" w14:textId="77777777" w:rsidR="00597399" w:rsidRPr="00174B42" w:rsidRDefault="00597399" w:rsidP="00274E5A">
            <w:pPr>
              <w:rPr>
                <w:rFonts w:cstheme="minorHAnsi"/>
                <w:szCs w:val="20"/>
                <w:lang w:val="en-AU"/>
              </w:rPr>
            </w:pPr>
            <w:r w:rsidRPr="00174B42">
              <w:rPr>
                <w:rFonts w:eastAsia="Arial" w:cstheme="minorHAnsi"/>
                <w:color w:val="000000"/>
                <w:szCs w:val="20"/>
              </w:rPr>
              <w:t>One-parent family</w:t>
            </w:r>
          </w:p>
        </w:tc>
        <w:tc>
          <w:tcPr>
            <w:tcW w:w="709" w:type="dxa"/>
          </w:tcPr>
          <w:p w14:paraId="48DB30A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87.9</w:t>
            </w:r>
          </w:p>
        </w:tc>
        <w:tc>
          <w:tcPr>
            <w:tcW w:w="708" w:type="dxa"/>
          </w:tcPr>
          <w:p w14:paraId="1BE602E2"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88.</w:t>
            </w:r>
            <w:r>
              <w:t>5</w:t>
            </w:r>
          </w:p>
        </w:tc>
        <w:tc>
          <w:tcPr>
            <w:tcW w:w="709" w:type="dxa"/>
          </w:tcPr>
          <w:p w14:paraId="620962E1"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86.</w:t>
            </w:r>
            <w:r>
              <w:t>4</w:t>
            </w:r>
          </w:p>
        </w:tc>
        <w:tc>
          <w:tcPr>
            <w:tcW w:w="992" w:type="dxa"/>
          </w:tcPr>
          <w:p w14:paraId="1D23363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5,476</w:t>
            </w:r>
          </w:p>
        </w:tc>
        <w:tc>
          <w:tcPr>
            <w:tcW w:w="709" w:type="dxa"/>
          </w:tcPr>
          <w:p w14:paraId="6AE3CC12"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9.3</w:t>
            </w:r>
          </w:p>
        </w:tc>
        <w:tc>
          <w:tcPr>
            <w:tcW w:w="709" w:type="dxa"/>
          </w:tcPr>
          <w:p w14:paraId="4018C48D"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8.9</w:t>
            </w:r>
          </w:p>
        </w:tc>
        <w:tc>
          <w:tcPr>
            <w:tcW w:w="709" w:type="dxa"/>
          </w:tcPr>
          <w:p w14:paraId="1139325D"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10.6</w:t>
            </w:r>
          </w:p>
        </w:tc>
        <w:tc>
          <w:tcPr>
            <w:tcW w:w="850" w:type="dxa"/>
          </w:tcPr>
          <w:p w14:paraId="5A4DC4CB"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670</w:t>
            </w:r>
          </w:p>
        </w:tc>
        <w:tc>
          <w:tcPr>
            <w:tcW w:w="709" w:type="dxa"/>
          </w:tcPr>
          <w:p w14:paraId="7483839F"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1.3</w:t>
            </w:r>
          </w:p>
        </w:tc>
        <w:tc>
          <w:tcPr>
            <w:tcW w:w="709" w:type="dxa"/>
          </w:tcPr>
          <w:p w14:paraId="745D6FD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1.2</w:t>
            </w:r>
          </w:p>
        </w:tc>
        <w:tc>
          <w:tcPr>
            <w:tcW w:w="567" w:type="dxa"/>
          </w:tcPr>
          <w:p w14:paraId="3F982EFF"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1.4</w:t>
            </w:r>
          </w:p>
        </w:tc>
        <w:tc>
          <w:tcPr>
            <w:tcW w:w="708" w:type="dxa"/>
          </w:tcPr>
          <w:p w14:paraId="4C4FC6C6"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89</w:t>
            </w:r>
          </w:p>
        </w:tc>
      </w:tr>
      <w:tr w:rsidR="00436CF8" w:rsidRPr="00174B42" w14:paraId="0B474268"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561F1C39" w14:textId="77777777" w:rsidR="00597399" w:rsidRPr="00174B42" w:rsidRDefault="00597399" w:rsidP="00274E5A">
            <w:pPr>
              <w:rPr>
                <w:rFonts w:cstheme="minorHAnsi"/>
                <w:szCs w:val="20"/>
                <w:lang w:val="en-AU"/>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709" w:type="dxa"/>
          </w:tcPr>
          <w:p w14:paraId="028AACCC"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82.9</w:t>
            </w:r>
          </w:p>
        </w:tc>
        <w:tc>
          <w:tcPr>
            <w:tcW w:w="708" w:type="dxa"/>
          </w:tcPr>
          <w:p w14:paraId="1D13CBC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84.</w:t>
            </w:r>
            <w:r>
              <w:t>3</w:t>
            </w:r>
          </w:p>
        </w:tc>
        <w:tc>
          <w:tcPr>
            <w:tcW w:w="709" w:type="dxa"/>
          </w:tcPr>
          <w:p w14:paraId="1B7D579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w:t>
            </w:r>
            <w:r>
              <w:t>2.8</w:t>
            </w:r>
          </w:p>
        </w:tc>
        <w:tc>
          <w:tcPr>
            <w:tcW w:w="992" w:type="dxa"/>
          </w:tcPr>
          <w:p w14:paraId="3295A1C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9,717</w:t>
            </w:r>
          </w:p>
        </w:tc>
        <w:tc>
          <w:tcPr>
            <w:tcW w:w="709" w:type="dxa"/>
          </w:tcPr>
          <w:p w14:paraId="316C476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8.9</w:t>
            </w:r>
          </w:p>
        </w:tc>
        <w:tc>
          <w:tcPr>
            <w:tcW w:w="709" w:type="dxa"/>
          </w:tcPr>
          <w:p w14:paraId="21FC1AC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8.1</w:t>
            </w:r>
          </w:p>
        </w:tc>
        <w:tc>
          <w:tcPr>
            <w:tcW w:w="709" w:type="dxa"/>
          </w:tcPr>
          <w:p w14:paraId="5F9C0E6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t>8.9</w:t>
            </w:r>
          </w:p>
        </w:tc>
        <w:tc>
          <w:tcPr>
            <w:tcW w:w="850" w:type="dxa"/>
          </w:tcPr>
          <w:p w14:paraId="00E12B30"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1,049</w:t>
            </w:r>
          </w:p>
        </w:tc>
        <w:tc>
          <w:tcPr>
            <w:tcW w:w="709" w:type="dxa"/>
          </w:tcPr>
          <w:p w14:paraId="5942728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1.1</w:t>
            </w:r>
          </w:p>
        </w:tc>
        <w:tc>
          <w:tcPr>
            <w:tcW w:w="709" w:type="dxa"/>
          </w:tcPr>
          <w:p w14:paraId="653097AF"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1.1</w:t>
            </w:r>
          </w:p>
        </w:tc>
        <w:tc>
          <w:tcPr>
            <w:tcW w:w="567" w:type="dxa"/>
          </w:tcPr>
          <w:p w14:paraId="1437F66F"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1.0</w:t>
            </w:r>
          </w:p>
        </w:tc>
        <w:tc>
          <w:tcPr>
            <w:tcW w:w="708" w:type="dxa"/>
          </w:tcPr>
          <w:p w14:paraId="41F5BC5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114</w:t>
            </w:r>
          </w:p>
        </w:tc>
      </w:tr>
      <w:tr w:rsidR="00436CF8" w:rsidRPr="00174B42" w14:paraId="32A65F15"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47CB395E" w14:textId="77777777" w:rsidR="00597399" w:rsidRPr="00174B42" w:rsidRDefault="00597399" w:rsidP="00274E5A">
            <w:pPr>
              <w:rPr>
                <w:rFonts w:cstheme="minorHAnsi"/>
                <w:szCs w:val="20"/>
                <w:lang w:val="en-AU"/>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709" w:type="dxa"/>
          </w:tcPr>
          <w:p w14:paraId="5A649DB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82.7</w:t>
            </w:r>
          </w:p>
        </w:tc>
        <w:tc>
          <w:tcPr>
            <w:tcW w:w="708" w:type="dxa"/>
          </w:tcPr>
          <w:p w14:paraId="61037C20"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85.</w:t>
            </w:r>
            <w:r>
              <w:t>5</w:t>
            </w:r>
          </w:p>
        </w:tc>
        <w:tc>
          <w:tcPr>
            <w:tcW w:w="709" w:type="dxa"/>
          </w:tcPr>
          <w:p w14:paraId="5DBDC11F"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84.</w:t>
            </w:r>
            <w:r>
              <w:t>6</w:t>
            </w:r>
          </w:p>
        </w:tc>
        <w:tc>
          <w:tcPr>
            <w:tcW w:w="992" w:type="dxa"/>
          </w:tcPr>
          <w:p w14:paraId="53A6B8DF"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9,906</w:t>
            </w:r>
          </w:p>
        </w:tc>
        <w:tc>
          <w:tcPr>
            <w:tcW w:w="709" w:type="dxa"/>
          </w:tcPr>
          <w:p w14:paraId="3E0F317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5.1</w:t>
            </w:r>
          </w:p>
        </w:tc>
        <w:tc>
          <w:tcPr>
            <w:tcW w:w="709" w:type="dxa"/>
          </w:tcPr>
          <w:p w14:paraId="67E9254D"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4.9</w:t>
            </w:r>
          </w:p>
        </w:tc>
        <w:tc>
          <w:tcPr>
            <w:tcW w:w="709" w:type="dxa"/>
          </w:tcPr>
          <w:p w14:paraId="7648E5F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6</w:t>
            </w:r>
            <w:r>
              <w:t>.0</w:t>
            </w:r>
          </w:p>
        </w:tc>
        <w:tc>
          <w:tcPr>
            <w:tcW w:w="850" w:type="dxa"/>
          </w:tcPr>
          <w:p w14:paraId="65AB439E"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700</w:t>
            </w:r>
          </w:p>
        </w:tc>
        <w:tc>
          <w:tcPr>
            <w:tcW w:w="709" w:type="dxa"/>
          </w:tcPr>
          <w:p w14:paraId="764DED3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0.7</w:t>
            </w:r>
          </w:p>
        </w:tc>
        <w:tc>
          <w:tcPr>
            <w:tcW w:w="709" w:type="dxa"/>
          </w:tcPr>
          <w:p w14:paraId="269281F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0.5</w:t>
            </w:r>
          </w:p>
        </w:tc>
        <w:tc>
          <w:tcPr>
            <w:tcW w:w="567" w:type="dxa"/>
          </w:tcPr>
          <w:p w14:paraId="5D90CE0D"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0.5</w:t>
            </w:r>
          </w:p>
        </w:tc>
        <w:tc>
          <w:tcPr>
            <w:tcW w:w="708" w:type="dxa"/>
          </w:tcPr>
          <w:p w14:paraId="173DA317"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64</w:t>
            </w:r>
          </w:p>
        </w:tc>
      </w:tr>
      <w:tr w:rsidR="00436CF8" w:rsidRPr="00174B42" w14:paraId="4FB07F23"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339A652C" w14:textId="77777777" w:rsidR="00597399" w:rsidRPr="00174B42" w:rsidRDefault="00597399" w:rsidP="00274E5A">
            <w:pPr>
              <w:rPr>
                <w:rFonts w:cstheme="minorHAnsi"/>
                <w:szCs w:val="20"/>
                <w:lang w:val="en-AU"/>
              </w:rPr>
            </w:pPr>
            <w:r w:rsidRPr="00174B42">
              <w:rPr>
                <w:rFonts w:eastAsia="Arial" w:cstheme="minorHAnsi"/>
                <w:color w:val="000000"/>
                <w:szCs w:val="20"/>
              </w:rPr>
              <w:t>Rural/Regional areas</w:t>
            </w:r>
          </w:p>
        </w:tc>
        <w:tc>
          <w:tcPr>
            <w:tcW w:w="709" w:type="dxa"/>
          </w:tcPr>
          <w:p w14:paraId="452819D5"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85.4</w:t>
            </w:r>
          </w:p>
        </w:tc>
        <w:tc>
          <w:tcPr>
            <w:tcW w:w="708" w:type="dxa"/>
          </w:tcPr>
          <w:p w14:paraId="2E73D9D8"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85.</w:t>
            </w:r>
            <w:r>
              <w:t>2</w:t>
            </w:r>
          </w:p>
        </w:tc>
        <w:tc>
          <w:tcPr>
            <w:tcW w:w="709" w:type="dxa"/>
          </w:tcPr>
          <w:p w14:paraId="2D7908AA"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85.</w:t>
            </w:r>
            <w:r>
              <w:t>2</w:t>
            </w:r>
          </w:p>
        </w:tc>
        <w:tc>
          <w:tcPr>
            <w:tcW w:w="992" w:type="dxa"/>
          </w:tcPr>
          <w:p w14:paraId="174E2964"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13,944</w:t>
            </w:r>
          </w:p>
        </w:tc>
        <w:tc>
          <w:tcPr>
            <w:tcW w:w="709" w:type="dxa"/>
          </w:tcPr>
          <w:p w14:paraId="2C96ADAE"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5.6</w:t>
            </w:r>
          </w:p>
        </w:tc>
        <w:tc>
          <w:tcPr>
            <w:tcW w:w="709" w:type="dxa"/>
          </w:tcPr>
          <w:p w14:paraId="2B91C99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5</w:t>
            </w:r>
            <w:r>
              <w:t>.0</w:t>
            </w:r>
          </w:p>
        </w:tc>
        <w:tc>
          <w:tcPr>
            <w:tcW w:w="709" w:type="dxa"/>
          </w:tcPr>
          <w:p w14:paraId="12EECC52"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t>6.2</w:t>
            </w:r>
          </w:p>
        </w:tc>
        <w:tc>
          <w:tcPr>
            <w:tcW w:w="850" w:type="dxa"/>
          </w:tcPr>
          <w:p w14:paraId="6E2116F1"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t>1,015</w:t>
            </w:r>
          </w:p>
        </w:tc>
        <w:tc>
          <w:tcPr>
            <w:tcW w:w="709" w:type="dxa"/>
          </w:tcPr>
          <w:p w14:paraId="0679FB6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0.8</w:t>
            </w:r>
          </w:p>
        </w:tc>
        <w:tc>
          <w:tcPr>
            <w:tcW w:w="709" w:type="dxa"/>
          </w:tcPr>
          <w:p w14:paraId="10ADC4BB"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0.7</w:t>
            </w:r>
          </w:p>
        </w:tc>
        <w:tc>
          <w:tcPr>
            <w:tcW w:w="567" w:type="dxa"/>
          </w:tcPr>
          <w:p w14:paraId="7561038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t>0.7</w:t>
            </w:r>
          </w:p>
        </w:tc>
        <w:tc>
          <w:tcPr>
            <w:tcW w:w="708" w:type="dxa"/>
          </w:tcPr>
          <w:p w14:paraId="25D0A0AB"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t>117</w:t>
            </w:r>
          </w:p>
        </w:tc>
      </w:tr>
      <w:tr w:rsidR="00436CF8" w:rsidRPr="00174B42" w14:paraId="48BC6AA4" w14:textId="77777777" w:rsidTr="00436CF8">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hemeFill="text1" w:themeFillTint="33"/>
            <w:vAlign w:val="center"/>
          </w:tcPr>
          <w:p w14:paraId="410A3257" w14:textId="77777777" w:rsidR="00597399" w:rsidRPr="00174B42" w:rsidRDefault="00597399" w:rsidP="00274E5A">
            <w:pPr>
              <w:rPr>
                <w:rFonts w:cstheme="minorHAnsi"/>
                <w:szCs w:val="20"/>
                <w:lang w:val="en-AU"/>
              </w:rPr>
            </w:pPr>
            <w:r w:rsidRPr="00174B42">
              <w:rPr>
                <w:rFonts w:eastAsia="Arial" w:cstheme="minorHAnsi"/>
                <w:color w:val="000000"/>
                <w:szCs w:val="20"/>
              </w:rPr>
              <w:t>Metropolitan areas</w:t>
            </w:r>
          </w:p>
        </w:tc>
        <w:tc>
          <w:tcPr>
            <w:tcW w:w="709" w:type="dxa"/>
          </w:tcPr>
          <w:p w14:paraId="3F39F82A"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83</w:t>
            </w:r>
            <w:r>
              <w:t>.0</w:t>
            </w:r>
          </w:p>
        </w:tc>
        <w:tc>
          <w:tcPr>
            <w:tcW w:w="708" w:type="dxa"/>
          </w:tcPr>
          <w:p w14:paraId="2DF244D1"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85.</w:t>
            </w:r>
            <w:r>
              <w:t>4</w:t>
            </w:r>
          </w:p>
        </w:tc>
        <w:tc>
          <w:tcPr>
            <w:tcW w:w="709" w:type="dxa"/>
          </w:tcPr>
          <w:p w14:paraId="4246CC6F"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8</w:t>
            </w:r>
            <w:r>
              <w:t>3.9</w:t>
            </w:r>
          </w:p>
        </w:tc>
        <w:tc>
          <w:tcPr>
            <w:tcW w:w="992" w:type="dxa"/>
          </w:tcPr>
          <w:p w14:paraId="311D953E"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36,840</w:t>
            </w:r>
          </w:p>
        </w:tc>
        <w:tc>
          <w:tcPr>
            <w:tcW w:w="709" w:type="dxa"/>
          </w:tcPr>
          <w:p w14:paraId="56F339F9"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7.3</w:t>
            </w:r>
          </w:p>
        </w:tc>
        <w:tc>
          <w:tcPr>
            <w:tcW w:w="709" w:type="dxa"/>
          </w:tcPr>
          <w:p w14:paraId="4C03E61D"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6.9</w:t>
            </w:r>
          </w:p>
        </w:tc>
        <w:tc>
          <w:tcPr>
            <w:tcW w:w="709" w:type="dxa"/>
          </w:tcPr>
          <w:p w14:paraId="4C9FCC8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7.9</w:t>
            </w:r>
          </w:p>
        </w:tc>
        <w:tc>
          <w:tcPr>
            <w:tcW w:w="850" w:type="dxa"/>
          </w:tcPr>
          <w:p w14:paraId="29759F99"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3,455</w:t>
            </w:r>
          </w:p>
        </w:tc>
        <w:tc>
          <w:tcPr>
            <w:tcW w:w="709" w:type="dxa"/>
          </w:tcPr>
          <w:p w14:paraId="20787A8A"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0.9</w:t>
            </w:r>
          </w:p>
        </w:tc>
        <w:tc>
          <w:tcPr>
            <w:tcW w:w="709" w:type="dxa"/>
          </w:tcPr>
          <w:p w14:paraId="4901BE53"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0.8</w:t>
            </w:r>
          </w:p>
        </w:tc>
        <w:tc>
          <w:tcPr>
            <w:tcW w:w="567" w:type="dxa"/>
          </w:tcPr>
          <w:p w14:paraId="62EF46D9"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0.8</w:t>
            </w:r>
          </w:p>
        </w:tc>
        <w:tc>
          <w:tcPr>
            <w:tcW w:w="708" w:type="dxa"/>
          </w:tcPr>
          <w:p w14:paraId="107DE4BA" w14:textId="77777777" w:rsidR="00597399" w:rsidRPr="00C47F45" w:rsidRDefault="00597399" w:rsidP="00274E5A">
            <w:pPr>
              <w:cnfStyle w:val="000000000000" w:firstRow="0" w:lastRow="0" w:firstColumn="0" w:lastColumn="0" w:oddVBand="0" w:evenVBand="0" w:oddHBand="0" w:evenHBand="0" w:firstRowFirstColumn="0" w:firstRowLastColumn="0" w:lastRowFirstColumn="0" w:lastRowLastColumn="0"/>
            </w:pPr>
            <w:r w:rsidRPr="00C30CEB">
              <w:t>364</w:t>
            </w:r>
          </w:p>
        </w:tc>
      </w:tr>
    </w:tbl>
    <w:p w14:paraId="7F5402D2" w14:textId="77777777" w:rsidR="00597399" w:rsidRPr="00174B42" w:rsidRDefault="00597399" w:rsidP="00597399">
      <w:pPr>
        <w:rPr>
          <w:rFonts w:eastAsia="Arial" w:cstheme="minorHAnsi"/>
          <w:i/>
          <w:color w:val="000000"/>
          <w:sz w:val="18"/>
        </w:rPr>
      </w:pPr>
    </w:p>
    <w:p w14:paraId="54FD2C0C"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0F8FA8A5" w14:textId="77777777" w:rsidR="00597399" w:rsidRPr="00174B42" w:rsidRDefault="00597399" w:rsidP="00597399">
      <w:pPr>
        <w:spacing w:after="0"/>
      </w:pPr>
      <w:r w:rsidRPr="00174B42">
        <w:br w:type="page"/>
      </w:r>
    </w:p>
    <w:p w14:paraId="15458515" w14:textId="77777777" w:rsidR="00597399" w:rsidRPr="00174B42" w:rsidRDefault="00597399" w:rsidP="00597399">
      <w:pPr>
        <w:pStyle w:val="Heading2"/>
        <w:rPr>
          <w:i/>
          <w:iCs/>
          <w:lang w:val="en-AU"/>
        </w:rPr>
      </w:pPr>
      <w:bookmarkStart w:id="12" w:name="_Toc103621890"/>
      <w:r w:rsidRPr="00174B42">
        <w:rPr>
          <w:lang w:val="en-AU"/>
        </w:rPr>
        <w:lastRenderedPageBreak/>
        <w:t>Table 5: Children diagnosed with asthma</w:t>
      </w:r>
      <w:bookmarkEnd w:id="12"/>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29E2CD54"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270F2084"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617" w:type="pct"/>
            <w:vMerge w:val="restart"/>
            <w:shd w:val="clear" w:color="auto" w:fill="0090DA" w:themeFill="accent4"/>
            <w:vAlign w:val="center"/>
          </w:tcPr>
          <w:p w14:paraId="0A5F300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00C2991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44770C2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261ADC8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6F8A5B70"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271517D8"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7CEBC9E2"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7CACD00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0CB63A6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45EB0D0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655FCBA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5C79C3F1"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F408033"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617" w:type="pct"/>
            <w:vAlign w:val="center"/>
          </w:tcPr>
          <w:p w14:paraId="1883105A"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10.6</w:t>
            </w:r>
          </w:p>
        </w:tc>
        <w:tc>
          <w:tcPr>
            <w:tcW w:w="617" w:type="pct"/>
            <w:vAlign w:val="center"/>
          </w:tcPr>
          <w:p w14:paraId="77170EDB"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10.2</w:t>
            </w:r>
          </w:p>
        </w:tc>
        <w:tc>
          <w:tcPr>
            <w:tcW w:w="617" w:type="pct"/>
            <w:vAlign w:val="center"/>
          </w:tcPr>
          <w:p w14:paraId="4AA1D04F"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9.6</w:t>
            </w:r>
          </w:p>
        </w:tc>
        <w:tc>
          <w:tcPr>
            <w:tcW w:w="589" w:type="pct"/>
            <w:vAlign w:val="center"/>
          </w:tcPr>
          <w:p w14:paraId="3CC13E24"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5,788</w:t>
            </w:r>
          </w:p>
        </w:tc>
      </w:tr>
      <w:tr w:rsidR="00597399" w:rsidRPr="00174B42" w14:paraId="75C530E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65EDEB9"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617" w:type="pct"/>
            <w:vAlign w:val="center"/>
          </w:tcPr>
          <w:p w14:paraId="409347CF"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13.8</w:t>
            </w:r>
          </w:p>
        </w:tc>
        <w:tc>
          <w:tcPr>
            <w:tcW w:w="617" w:type="pct"/>
            <w:vAlign w:val="center"/>
          </w:tcPr>
          <w:p w14:paraId="6D36998D"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13.0</w:t>
            </w:r>
          </w:p>
        </w:tc>
        <w:tc>
          <w:tcPr>
            <w:tcW w:w="617" w:type="pct"/>
            <w:vAlign w:val="center"/>
          </w:tcPr>
          <w:p w14:paraId="62ADAFC1"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12.2</w:t>
            </w:r>
          </w:p>
        </w:tc>
        <w:tc>
          <w:tcPr>
            <w:tcW w:w="589" w:type="pct"/>
            <w:vAlign w:val="center"/>
          </w:tcPr>
          <w:p w14:paraId="3C3C70EE"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3,521</w:t>
            </w:r>
          </w:p>
        </w:tc>
      </w:tr>
      <w:tr w:rsidR="00597399" w:rsidRPr="00174B42" w14:paraId="528FC42F"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8F2E57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617" w:type="pct"/>
            <w:vAlign w:val="center"/>
          </w:tcPr>
          <w:p w14:paraId="0959D954"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8.9</w:t>
            </w:r>
          </w:p>
        </w:tc>
        <w:tc>
          <w:tcPr>
            <w:tcW w:w="617" w:type="pct"/>
            <w:vAlign w:val="center"/>
          </w:tcPr>
          <w:p w14:paraId="56F32FD9"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8.6</w:t>
            </w:r>
          </w:p>
        </w:tc>
        <w:tc>
          <w:tcPr>
            <w:tcW w:w="617" w:type="pct"/>
            <w:vAlign w:val="center"/>
          </w:tcPr>
          <w:p w14:paraId="4A7F8AD9"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8.1</w:t>
            </w:r>
          </w:p>
        </w:tc>
        <w:tc>
          <w:tcPr>
            <w:tcW w:w="589" w:type="pct"/>
            <w:vAlign w:val="center"/>
          </w:tcPr>
          <w:p w14:paraId="19FE79B5"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2,244</w:t>
            </w:r>
          </w:p>
        </w:tc>
      </w:tr>
      <w:tr w:rsidR="00597399" w:rsidRPr="00174B42" w14:paraId="26204DDF"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0661816"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vAlign w:val="center"/>
          </w:tcPr>
          <w:p w14:paraId="17B6FC1B"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18.7</w:t>
            </w:r>
          </w:p>
        </w:tc>
        <w:tc>
          <w:tcPr>
            <w:tcW w:w="617" w:type="pct"/>
            <w:vAlign w:val="center"/>
          </w:tcPr>
          <w:p w14:paraId="61F251E0"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17.5</w:t>
            </w:r>
          </w:p>
        </w:tc>
        <w:tc>
          <w:tcPr>
            <w:tcW w:w="617" w:type="pct"/>
            <w:vAlign w:val="center"/>
          </w:tcPr>
          <w:p w14:paraId="283BF5D0"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18.3</w:t>
            </w:r>
          </w:p>
        </w:tc>
        <w:tc>
          <w:tcPr>
            <w:tcW w:w="589" w:type="pct"/>
            <w:vAlign w:val="center"/>
          </w:tcPr>
          <w:p w14:paraId="1F51F492"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210</w:t>
            </w:r>
          </w:p>
        </w:tc>
      </w:tr>
      <w:tr w:rsidR="00597399" w:rsidRPr="00174B42" w14:paraId="2591B929"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0582CC4"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617" w:type="pct"/>
            <w:vAlign w:val="center"/>
          </w:tcPr>
          <w:p w14:paraId="11BA435B"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7.6</w:t>
            </w:r>
          </w:p>
        </w:tc>
        <w:tc>
          <w:tcPr>
            <w:tcW w:w="617" w:type="pct"/>
            <w:vAlign w:val="center"/>
          </w:tcPr>
          <w:p w14:paraId="31B6BFF8"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7.2</w:t>
            </w:r>
          </w:p>
        </w:tc>
        <w:tc>
          <w:tcPr>
            <w:tcW w:w="617" w:type="pct"/>
            <w:vAlign w:val="center"/>
          </w:tcPr>
          <w:p w14:paraId="4AEF52A0"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6.5</w:t>
            </w:r>
          </w:p>
        </w:tc>
        <w:tc>
          <w:tcPr>
            <w:tcW w:w="589" w:type="pct"/>
            <w:vAlign w:val="center"/>
          </w:tcPr>
          <w:p w14:paraId="5A41B38B"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811</w:t>
            </w:r>
          </w:p>
        </w:tc>
      </w:tr>
      <w:tr w:rsidR="00597399" w:rsidRPr="00174B42" w14:paraId="7D33E585"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2790F51"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617" w:type="pct"/>
            <w:vAlign w:val="center"/>
          </w:tcPr>
          <w:p w14:paraId="594D83D2"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14.5</w:t>
            </w:r>
          </w:p>
        </w:tc>
        <w:tc>
          <w:tcPr>
            <w:tcW w:w="617" w:type="pct"/>
            <w:vAlign w:val="center"/>
          </w:tcPr>
          <w:p w14:paraId="0DC6F0A0"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t>14.1</w:t>
            </w:r>
          </w:p>
        </w:tc>
        <w:tc>
          <w:tcPr>
            <w:tcW w:w="617" w:type="pct"/>
            <w:vAlign w:val="center"/>
          </w:tcPr>
          <w:p w14:paraId="2409DBBB"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13.6</w:t>
            </w:r>
          </w:p>
        </w:tc>
        <w:tc>
          <w:tcPr>
            <w:tcW w:w="589" w:type="pct"/>
            <w:vAlign w:val="center"/>
          </w:tcPr>
          <w:p w14:paraId="293F51DA"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862</w:t>
            </w:r>
          </w:p>
        </w:tc>
      </w:tr>
      <w:tr w:rsidR="00597399" w:rsidRPr="00174B42" w14:paraId="415178B3"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AF90A8A"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4F162746"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11.3</w:t>
            </w:r>
          </w:p>
        </w:tc>
        <w:tc>
          <w:tcPr>
            <w:tcW w:w="617" w:type="pct"/>
            <w:vAlign w:val="center"/>
          </w:tcPr>
          <w:p w14:paraId="1FED8BC9"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10.8</w:t>
            </w:r>
          </w:p>
        </w:tc>
        <w:tc>
          <w:tcPr>
            <w:tcW w:w="617" w:type="pct"/>
            <w:vAlign w:val="center"/>
          </w:tcPr>
          <w:p w14:paraId="77187250"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10.6</w:t>
            </w:r>
          </w:p>
        </w:tc>
        <w:tc>
          <w:tcPr>
            <w:tcW w:w="589" w:type="pct"/>
            <w:vAlign w:val="center"/>
          </w:tcPr>
          <w:p w14:paraId="7FE64E29"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1,245</w:t>
            </w:r>
          </w:p>
        </w:tc>
      </w:tr>
      <w:tr w:rsidR="00597399" w:rsidRPr="00174B42" w14:paraId="0D35FBC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D9043F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528C4BDF"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9.1</w:t>
            </w:r>
          </w:p>
        </w:tc>
        <w:tc>
          <w:tcPr>
            <w:tcW w:w="617" w:type="pct"/>
            <w:vAlign w:val="center"/>
          </w:tcPr>
          <w:p w14:paraId="6B478EA3"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8.6</w:t>
            </w:r>
          </w:p>
        </w:tc>
        <w:tc>
          <w:tcPr>
            <w:tcW w:w="617" w:type="pct"/>
            <w:vAlign w:val="center"/>
          </w:tcPr>
          <w:p w14:paraId="3338013F"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8.2</w:t>
            </w:r>
          </w:p>
        </w:tc>
        <w:tc>
          <w:tcPr>
            <w:tcW w:w="589" w:type="pct"/>
            <w:vAlign w:val="center"/>
          </w:tcPr>
          <w:p w14:paraId="06949572"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956</w:t>
            </w:r>
          </w:p>
        </w:tc>
      </w:tr>
      <w:tr w:rsidR="00597399" w:rsidRPr="00174B42" w14:paraId="4E39EE51"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B09A29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617" w:type="pct"/>
            <w:vAlign w:val="center"/>
          </w:tcPr>
          <w:p w14:paraId="6BAF60C1"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12.4</w:t>
            </w:r>
          </w:p>
        </w:tc>
        <w:tc>
          <w:tcPr>
            <w:tcW w:w="617" w:type="pct"/>
            <w:vAlign w:val="center"/>
          </w:tcPr>
          <w:p w14:paraId="421FCD84"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11.7</w:t>
            </w:r>
          </w:p>
        </w:tc>
        <w:tc>
          <w:tcPr>
            <w:tcW w:w="617" w:type="pct"/>
            <w:vAlign w:val="center"/>
          </w:tcPr>
          <w:p w14:paraId="591C0F1A"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11.8</w:t>
            </w:r>
          </w:p>
        </w:tc>
        <w:tc>
          <w:tcPr>
            <w:tcW w:w="589" w:type="pct"/>
            <w:vAlign w:val="center"/>
          </w:tcPr>
          <w:p w14:paraId="247C4398"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1,937</w:t>
            </w:r>
          </w:p>
        </w:tc>
      </w:tr>
      <w:tr w:rsidR="00597399" w:rsidRPr="00174B42" w14:paraId="18D6B16A"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F7879F0"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Metropolitan areas</w:t>
            </w:r>
          </w:p>
        </w:tc>
        <w:tc>
          <w:tcPr>
            <w:tcW w:w="617" w:type="pct"/>
            <w:vAlign w:val="center"/>
          </w:tcPr>
          <w:p w14:paraId="6BEA9DDD"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10.0</w:t>
            </w:r>
          </w:p>
        </w:tc>
        <w:tc>
          <w:tcPr>
            <w:tcW w:w="617" w:type="pct"/>
            <w:vAlign w:val="center"/>
          </w:tcPr>
          <w:p w14:paraId="22B71189"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9.6</w:t>
            </w:r>
          </w:p>
        </w:tc>
        <w:tc>
          <w:tcPr>
            <w:tcW w:w="617" w:type="pct"/>
            <w:vAlign w:val="center"/>
          </w:tcPr>
          <w:p w14:paraId="64287E1F"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8.8</w:t>
            </w:r>
          </w:p>
        </w:tc>
        <w:tc>
          <w:tcPr>
            <w:tcW w:w="589" w:type="pct"/>
            <w:vAlign w:val="center"/>
          </w:tcPr>
          <w:p w14:paraId="007B64CD" w14:textId="77777777" w:rsidR="00597399" w:rsidRPr="00BE4C96" w:rsidRDefault="00597399" w:rsidP="00274E5A">
            <w:pPr>
              <w:cnfStyle w:val="000000000000" w:firstRow="0" w:lastRow="0" w:firstColumn="0" w:lastColumn="0" w:oddVBand="0" w:evenVBand="0" w:oddHBand="0" w:evenHBand="0" w:firstRowFirstColumn="0" w:firstRowLastColumn="0" w:lastRowFirstColumn="0" w:lastRowLastColumn="0"/>
            </w:pPr>
            <w:r w:rsidRPr="00BE4C96">
              <w:t>3,851</w:t>
            </w:r>
          </w:p>
        </w:tc>
      </w:tr>
    </w:tbl>
    <w:p w14:paraId="33824846" w14:textId="2C48BA66" w:rsidR="00597399" w:rsidRPr="00174B42" w:rsidRDefault="00597399" w:rsidP="00597399">
      <w:r w:rsidRPr="00174B42">
        <w:rPr>
          <w:rFonts w:eastAsia="Arial" w:cstheme="minorHAnsi"/>
          <w:i/>
          <w:color w:val="000000"/>
          <w:sz w:val="18"/>
        </w:rPr>
        <w:t>Note: categories will not sum to ‘all children’ due to missing or invalid data</w:t>
      </w:r>
    </w:p>
    <w:p w14:paraId="281B6186" w14:textId="77777777" w:rsidR="00597399" w:rsidRPr="00174B42" w:rsidRDefault="00597399" w:rsidP="00597399">
      <w:pPr>
        <w:pStyle w:val="Heading2"/>
        <w:rPr>
          <w:i/>
          <w:iCs/>
          <w:lang w:val="en-AU"/>
        </w:rPr>
      </w:pPr>
      <w:bookmarkStart w:id="13" w:name="_Toc103621891"/>
      <w:r w:rsidRPr="00174B42">
        <w:rPr>
          <w:lang w:val="en-AU"/>
        </w:rPr>
        <w:t xml:space="preserve">Table 6: Children </w:t>
      </w:r>
      <w:r w:rsidRPr="00083102">
        <w:rPr>
          <w:lang w:val="en-AU"/>
        </w:rPr>
        <w:t>diagnosed with a known allergy</w:t>
      </w:r>
      <w:bookmarkEnd w:id="13"/>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68A8BE98"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3D791F15" w14:textId="77777777" w:rsidR="00597399" w:rsidRPr="00174B42" w:rsidRDefault="00597399" w:rsidP="00274E5A">
            <w:pPr>
              <w:pStyle w:val="TableHead"/>
              <w:rPr>
                <w:rFonts w:cstheme="minorHAnsi"/>
                <w:szCs w:val="20"/>
              </w:rPr>
            </w:pPr>
            <w:bookmarkStart w:id="14" w:name="_Hlk67048426"/>
            <w:r w:rsidRPr="00174B42">
              <w:rPr>
                <w:rFonts w:eastAsia="Arial" w:cstheme="minorHAnsi"/>
                <w:color w:val="FFFFFF"/>
                <w:szCs w:val="20"/>
              </w:rPr>
              <w:t>Population group</w:t>
            </w:r>
          </w:p>
        </w:tc>
        <w:tc>
          <w:tcPr>
            <w:tcW w:w="617" w:type="pct"/>
            <w:vMerge w:val="restart"/>
            <w:shd w:val="clear" w:color="auto" w:fill="0090DA" w:themeFill="accent4"/>
            <w:vAlign w:val="center"/>
          </w:tcPr>
          <w:p w14:paraId="6AAA347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1EAB3F7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2AADFB8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6F97B20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299588A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1A74C75F"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2CA4A915"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43F758A1"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030FF5B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1651AC5F"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564E71E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68EAE88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D11452E" w14:textId="77777777" w:rsidR="00597399" w:rsidRPr="00174B42" w:rsidRDefault="00597399" w:rsidP="00274E5A">
            <w:pPr>
              <w:rPr>
                <w:rFonts w:cstheme="minorHAnsi"/>
                <w:szCs w:val="20"/>
                <w:lang w:val="en-AU"/>
              </w:rPr>
            </w:pPr>
            <w:r w:rsidRPr="00174B42">
              <w:rPr>
                <w:rFonts w:eastAsia="Arial" w:cstheme="minorHAnsi"/>
                <w:color w:val="000000"/>
                <w:szCs w:val="20"/>
              </w:rPr>
              <w:t>All Children</w:t>
            </w:r>
          </w:p>
        </w:tc>
        <w:tc>
          <w:tcPr>
            <w:tcW w:w="617" w:type="pct"/>
            <w:shd w:val="clear" w:color="auto" w:fill="auto"/>
            <w:vAlign w:val="center"/>
          </w:tcPr>
          <w:p w14:paraId="6A97BBFE"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8.3</w:t>
            </w:r>
          </w:p>
        </w:tc>
        <w:tc>
          <w:tcPr>
            <w:tcW w:w="617" w:type="pct"/>
            <w:shd w:val="clear" w:color="auto" w:fill="auto"/>
            <w:vAlign w:val="center"/>
          </w:tcPr>
          <w:p w14:paraId="5A13E7A6"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8.6</w:t>
            </w:r>
          </w:p>
        </w:tc>
        <w:tc>
          <w:tcPr>
            <w:tcW w:w="617" w:type="pct"/>
            <w:shd w:val="clear" w:color="auto" w:fill="auto"/>
            <w:vAlign w:val="center"/>
          </w:tcPr>
          <w:p w14:paraId="48AAA61E"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9.0</w:t>
            </w:r>
          </w:p>
        </w:tc>
        <w:tc>
          <w:tcPr>
            <w:tcW w:w="589" w:type="pct"/>
            <w:shd w:val="clear" w:color="auto" w:fill="auto"/>
            <w:vAlign w:val="center"/>
          </w:tcPr>
          <w:p w14:paraId="55B3AC6E"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5,404</w:t>
            </w:r>
          </w:p>
        </w:tc>
      </w:tr>
      <w:tr w:rsidR="00597399" w:rsidRPr="00174B42" w14:paraId="3E488424"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6E66FF6"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617" w:type="pct"/>
            <w:shd w:val="clear" w:color="auto" w:fill="auto"/>
            <w:vAlign w:val="center"/>
          </w:tcPr>
          <w:p w14:paraId="2161F4B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10.0</w:t>
            </w:r>
          </w:p>
        </w:tc>
        <w:tc>
          <w:tcPr>
            <w:tcW w:w="617" w:type="pct"/>
            <w:shd w:val="clear" w:color="auto" w:fill="auto"/>
            <w:vAlign w:val="center"/>
          </w:tcPr>
          <w:p w14:paraId="45F56A0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10.3</w:t>
            </w:r>
          </w:p>
        </w:tc>
        <w:tc>
          <w:tcPr>
            <w:tcW w:w="617" w:type="pct"/>
            <w:shd w:val="clear" w:color="auto" w:fill="auto"/>
            <w:vAlign w:val="center"/>
          </w:tcPr>
          <w:p w14:paraId="72F1FADD"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10.7</w:t>
            </w:r>
          </w:p>
        </w:tc>
        <w:tc>
          <w:tcPr>
            <w:tcW w:w="589" w:type="pct"/>
            <w:shd w:val="clear" w:color="auto" w:fill="auto"/>
            <w:vAlign w:val="center"/>
          </w:tcPr>
          <w:p w14:paraId="4831EC71"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3,075</w:t>
            </w:r>
          </w:p>
        </w:tc>
      </w:tr>
      <w:tr w:rsidR="00597399" w:rsidRPr="00174B42" w14:paraId="1BD2112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F0231CA"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617" w:type="pct"/>
            <w:shd w:val="clear" w:color="auto" w:fill="auto"/>
            <w:vAlign w:val="center"/>
          </w:tcPr>
          <w:p w14:paraId="123D14F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7.9</w:t>
            </w:r>
          </w:p>
        </w:tc>
        <w:tc>
          <w:tcPr>
            <w:tcW w:w="617" w:type="pct"/>
            <w:shd w:val="clear" w:color="auto" w:fill="auto"/>
            <w:vAlign w:val="center"/>
          </w:tcPr>
          <w:p w14:paraId="4C5AD21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7.9</w:t>
            </w:r>
          </w:p>
        </w:tc>
        <w:tc>
          <w:tcPr>
            <w:tcW w:w="617" w:type="pct"/>
            <w:shd w:val="clear" w:color="auto" w:fill="auto"/>
            <w:vAlign w:val="center"/>
          </w:tcPr>
          <w:p w14:paraId="533AFF05"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8.3</w:t>
            </w:r>
          </w:p>
        </w:tc>
        <w:tc>
          <w:tcPr>
            <w:tcW w:w="589" w:type="pct"/>
            <w:shd w:val="clear" w:color="auto" w:fill="auto"/>
            <w:vAlign w:val="center"/>
          </w:tcPr>
          <w:p w14:paraId="195638E9"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2,308</w:t>
            </w:r>
          </w:p>
        </w:tc>
      </w:tr>
      <w:tr w:rsidR="00597399" w:rsidRPr="00174B42" w14:paraId="0BF1A2E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4E9863F"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shd w:val="clear" w:color="auto" w:fill="auto"/>
            <w:vAlign w:val="center"/>
          </w:tcPr>
          <w:p w14:paraId="6DD000B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8.6</w:t>
            </w:r>
          </w:p>
        </w:tc>
        <w:tc>
          <w:tcPr>
            <w:tcW w:w="617" w:type="pct"/>
            <w:shd w:val="clear" w:color="auto" w:fill="auto"/>
            <w:vAlign w:val="center"/>
          </w:tcPr>
          <w:p w14:paraId="5FB95B6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9.4</w:t>
            </w:r>
          </w:p>
        </w:tc>
        <w:tc>
          <w:tcPr>
            <w:tcW w:w="617" w:type="pct"/>
            <w:shd w:val="clear" w:color="auto" w:fill="auto"/>
            <w:vAlign w:val="center"/>
          </w:tcPr>
          <w:p w14:paraId="64F46B49"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9.4</w:t>
            </w:r>
          </w:p>
        </w:tc>
        <w:tc>
          <w:tcPr>
            <w:tcW w:w="589" w:type="pct"/>
            <w:shd w:val="clear" w:color="auto" w:fill="auto"/>
            <w:vAlign w:val="center"/>
          </w:tcPr>
          <w:p w14:paraId="0FC4CCCE"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108</w:t>
            </w:r>
          </w:p>
        </w:tc>
      </w:tr>
      <w:tr w:rsidR="00597399" w:rsidRPr="00174B42" w14:paraId="6F4BF694"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50041864" w14:textId="77777777" w:rsidR="00597399" w:rsidRPr="00174B42" w:rsidRDefault="00597399" w:rsidP="00274E5A">
            <w:pPr>
              <w:rPr>
                <w:rFonts w:cstheme="minorHAnsi"/>
                <w:szCs w:val="20"/>
                <w:lang w:val="en-AU"/>
              </w:rPr>
            </w:pPr>
            <w:r w:rsidRPr="00174B42">
              <w:rPr>
                <w:rFonts w:eastAsia="Arial" w:cstheme="minorHAnsi"/>
                <w:color w:val="000000"/>
                <w:szCs w:val="20"/>
              </w:rPr>
              <w:t>Language background other than English</w:t>
            </w:r>
          </w:p>
        </w:tc>
        <w:tc>
          <w:tcPr>
            <w:tcW w:w="617" w:type="pct"/>
            <w:vAlign w:val="center"/>
          </w:tcPr>
          <w:p w14:paraId="48289A4E"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7.9</w:t>
            </w:r>
          </w:p>
        </w:tc>
        <w:tc>
          <w:tcPr>
            <w:tcW w:w="617" w:type="pct"/>
            <w:vAlign w:val="center"/>
          </w:tcPr>
          <w:p w14:paraId="58B48457"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8.1</w:t>
            </w:r>
          </w:p>
        </w:tc>
        <w:tc>
          <w:tcPr>
            <w:tcW w:w="617" w:type="pct"/>
            <w:vAlign w:val="center"/>
          </w:tcPr>
          <w:p w14:paraId="2045EDED"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8.5</w:t>
            </w:r>
          </w:p>
        </w:tc>
        <w:tc>
          <w:tcPr>
            <w:tcW w:w="589" w:type="pct"/>
            <w:vAlign w:val="center"/>
          </w:tcPr>
          <w:p w14:paraId="35C55B4A"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1,057</w:t>
            </w:r>
          </w:p>
        </w:tc>
      </w:tr>
      <w:tr w:rsidR="00597399" w:rsidRPr="00174B42" w14:paraId="693EBE77"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503F7DA8" w14:textId="77777777" w:rsidR="00597399" w:rsidRPr="00174B42" w:rsidRDefault="00597399" w:rsidP="00274E5A">
            <w:pPr>
              <w:rPr>
                <w:rFonts w:cstheme="minorHAnsi"/>
                <w:szCs w:val="20"/>
                <w:lang w:val="en-AU"/>
              </w:rPr>
            </w:pPr>
            <w:r w:rsidRPr="00174B42">
              <w:rPr>
                <w:rFonts w:eastAsia="Arial" w:cstheme="minorHAnsi"/>
                <w:color w:val="000000"/>
                <w:szCs w:val="20"/>
              </w:rPr>
              <w:t>One-parent family</w:t>
            </w:r>
          </w:p>
        </w:tc>
        <w:tc>
          <w:tcPr>
            <w:tcW w:w="617" w:type="pct"/>
            <w:vAlign w:val="center"/>
          </w:tcPr>
          <w:p w14:paraId="2EC47378"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9.3</w:t>
            </w:r>
          </w:p>
        </w:tc>
        <w:tc>
          <w:tcPr>
            <w:tcW w:w="617" w:type="pct"/>
            <w:vAlign w:val="center"/>
          </w:tcPr>
          <w:p w14:paraId="418E897A"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9.5</w:t>
            </w:r>
          </w:p>
        </w:tc>
        <w:tc>
          <w:tcPr>
            <w:tcW w:w="617" w:type="pct"/>
            <w:vAlign w:val="center"/>
          </w:tcPr>
          <w:p w14:paraId="143CE0B8"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9.0</w:t>
            </w:r>
          </w:p>
        </w:tc>
        <w:tc>
          <w:tcPr>
            <w:tcW w:w="589" w:type="pct"/>
            <w:vAlign w:val="center"/>
          </w:tcPr>
          <w:p w14:paraId="7E85ACAF"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573</w:t>
            </w:r>
          </w:p>
        </w:tc>
      </w:tr>
      <w:tr w:rsidR="00597399" w:rsidRPr="00174B42" w14:paraId="78D4CD8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71DD60A" w14:textId="77777777" w:rsidR="00597399" w:rsidRPr="00174B42" w:rsidRDefault="00597399" w:rsidP="00274E5A">
            <w:pPr>
              <w:rPr>
                <w:rFonts w:cstheme="minorHAnsi"/>
                <w:szCs w:val="20"/>
                <w:lang w:val="en-AU"/>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3EA90C4F"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7.8</w:t>
            </w:r>
          </w:p>
        </w:tc>
        <w:tc>
          <w:tcPr>
            <w:tcW w:w="617" w:type="pct"/>
            <w:vAlign w:val="center"/>
          </w:tcPr>
          <w:p w14:paraId="764A01E5"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7.8</w:t>
            </w:r>
          </w:p>
        </w:tc>
        <w:tc>
          <w:tcPr>
            <w:tcW w:w="617" w:type="pct"/>
            <w:vAlign w:val="center"/>
          </w:tcPr>
          <w:p w14:paraId="1037AE2C"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8.5</w:t>
            </w:r>
          </w:p>
        </w:tc>
        <w:tc>
          <w:tcPr>
            <w:tcW w:w="589" w:type="pct"/>
            <w:vAlign w:val="center"/>
          </w:tcPr>
          <w:p w14:paraId="43218AC0"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994</w:t>
            </w:r>
          </w:p>
        </w:tc>
      </w:tr>
      <w:tr w:rsidR="00597399" w:rsidRPr="00174B42" w14:paraId="35DBCFE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6DC9AF8" w14:textId="77777777" w:rsidR="00597399" w:rsidRPr="00174B42" w:rsidRDefault="00597399" w:rsidP="00274E5A">
            <w:pPr>
              <w:rPr>
                <w:rFonts w:cstheme="minorHAnsi"/>
                <w:szCs w:val="20"/>
                <w:lang w:val="en-AU"/>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2831CC20"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8.3</w:t>
            </w:r>
          </w:p>
        </w:tc>
        <w:tc>
          <w:tcPr>
            <w:tcW w:w="617" w:type="pct"/>
            <w:vAlign w:val="center"/>
          </w:tcPr>
          <w:p w14:paraId="1970ABAA"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9.3</w:t>
            </w:r>
          </w:p>
        </w:tc>
        <w:tc>
          <w:tcPr>
            <w:tcW w:w="617" w:type="pct"/>
            <w:vAlign w:val="center"/>
          </w:tcPr>
          <w:p w14:paraId="1276498A"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9.6</w:t>
            </w:r>
          </w:p>
        </w:tc>
        <w:tc>
          <w:tcPr>
            <w:tcW w:w="589" w:type="pct"/>
            <w:vAlign w:val="center"/>
          </w:tcPr>
          <w:p w14:paraId="5EEFF01F"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1,121</w:t>
            </w:r>
          </w:p>
        </w:tc>
      </w:tr>
      <w:tr w:rsidR="00597399" w:rsidRPr="00174B42" w14:paraId="328F057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CC45179" w14:textId="77777777" w:rsidR="00597399" w:rsidRPr="00174B42" w:rsidRDefault="00597399" w:rsidP="00274E5A">
            <w:pPr>
              <w:rPr>
                <w:rFonts w:cstheme="minorHAnsi"/>
                <w:szCs w:val="20"/>
                <w:lang w:val="en-AU"/>
              </w:rPr>
            </w:pPr>
            <w:r w:rsidRPr="00174B42">
              <w:rPr>
                <w:rFonts w:eastAsia="Arial" w:cstheme="minorHAnsi"/>
                <w:color w:val="000000"/>
                <w:szCs w:val="20"/>
              </w:rPr>
              <w:t>Rural/Regional areas</w:t>
            </w:r>
          </w:p>
        </w:tc>
        <w:tc>
          <w:tcPr>
            <w:tcW w:w="617" w:type="pct"/>
            <w:vAlign w:val="center"/>
          </w:tcPr>
          <w:p w14:paraId="22766667"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8.1</w:t>
            </w:r>
          </w:p>
        </w:tc>
        <w:tc>
          <w:tcPr>
            <w:tcW w:w="617" w:type="pct"/>
            <w:vAlign w:val="center"/>
          </w:tcPr>
          <w:p w14:paraId="33432FEC"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8.4</w:t>
            </w:r>
          </w:p>
        </w:tc>
        <w:tc>
          <w:tcPr>
            <w:tcW w:w="617" w:type="pct"/>
            <w:vAlign w:val="center"/>
          </w:tcPr>
          <w:p w14:paraId="3392348C"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8.8</w:t>
            </w:r>
          </w:p>
        </w:tc>
        <w:tc>
          <w:tcPr>
            <w:tcW w:w="589" w:type="pct"/>
            <w:vAlign w:val="center"/>
          </w:tcPr>
          <w:p w14:paraId="0AF6A119"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1,440</w:t>
            </w:r>
          </w:p>
        </w:tc>
      </w:tr>
      <w:tr w:rsidR="00597399" w:rsidRPr="00174B42" w14:paraId="0B62CA51"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3D06CDC" w14:textId="77777777" w:rsidR="00597399" w:rsidRPr="00174B42" w:rsidRDefault="00597399" w:rsidP="00274E5A">
            <w:pPr>
              <w:rPr>
                <w:rFonts w:cstheme="minorHAnsi"/>
                <w:szCs w:val="20"/>
                <w:lang w:val="en-AU"/>
              </w:rPr>
            </w:pPr>
            <w:r w:rsidRPr="00174B42">
              <w:rPr>
                <w:rFonts w:eastAsia="Arial" w:cstheme="minorHAnsi"/>
                <w:color w:val="000000"/>
                <w:szCs w:val="20"/>
              </w:rPr>
              <w:t>Metropolitan areas</w:t>
            </w:r>
          </w:p>
        </w:tc>
        <w:tc>
          <w:tcPr>
            <w:tcW w:w="617" w:type="pct"/>
            <w:vAlign w:val="center"/>
          </w:tcPr>
          <w:p w14:paraId="5DECFF39"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8.4</w:t>
            </w:r>
          </w:p>
        </w:tc>
        <w:tc>
          <w:tcPr>
            <w:tcW w:w="617" w:type="pct"/>
            <w:vAlign w:val="center"/>
          </w:tcPr>
          <w:p w14:paraId="68081C99"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8.6</w:t>
            </w:r>
          </w:p>
        </w:tc>
        <w:tc>
          <w:tcPr>
            <w:tcW w:w="617" w:type="pct"/>
            <w:vAlign w:val="center"/>
          </w:tcPr>
          <w:p w14:paraId="1A3E1331"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9.0</w:t>
            </w:r>
          </w:p>
        </w:tc>
        <w:tc>
          <w:tcPr>
            <w:tcW w:w="589" w:type="pct"/>
            <w:vAlign w:val="center"/>
          </w:tcPr>
          <w:p w14:paraId="5A731112"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3,964</w:t>
            </w:r>
          </w:p>
        </w:tc>
      </w:tr>
      <w:bookmarkEnd w:id="14"/>
    </w:tbl>
    <w:p w14:paraId="67F832AE" w14:textId="77777777" w:rsidR="00597399" w:rsidRPr="00174B42" w:rsidRDefault="00597399" w:rsidP="00597399">
      <w:pPr>
        <w:rPr>
          <w:rFonts w:eastAsia="Arial" w:cstheme="minorHAnsi"/>
          <w:i/>
          <w:color w:val="000000"/>
          <w:sz w:val="18"/>
        </w:rPr>
      </w:pPr>
    </w:p>
    <w:p w14:paraId="37BD3253" w14:textId="77777777" w:rsidR="00597399" w:rsidRPr="00174B42" w:rsidRDefault="00597399" w:rsidP="00597399">
      <w:r w:rsidRPr="00174B42">
        <w:rPr>
          <w:rFonts w:eastAsia="Arial" w:cstheme="minorHAnsi"/>
          <w:i/>
          <w:color w:val="000000"/>
          <w:sz w:val="18"/>
        </w:rPr>
        <w:t>Note: categories will not sum to ‘all children’ due to missing or invalid data</w:t>
      </w:r>
    </w:p>
    <w:p w14:paraId="70407051" w14:textId="77777777" w:rsidR="00597399" w:rsidRPr="00174B42" w:rsidRDefault="00597399" w:rsidP="00597399">
      <w:pPr>
        <w:spacing w:after="160" w:line="259" w:lineRule="auto"/>
      </w:pPr>
    </w:p>
    <w:p w14:paraId="7321CF48" w14:textId="77777777" w:rsidR="00597399" w:rsidRPr="00083102" w:rsidRDefault="00597399" w:rsidP="00597399">
      <w:pPr>
        <w:pStyle w:val="Heading2"/>
        <w:rPr>
          <w:lang w:val="en-AU"/>
        </w:rPr>
      </w:pPr>
      <w:bookmarkStart w:id="15" w:name="_Toc103621892"/>
      <w:r w:rsidRPr="00083102">
        <w:rPr>
          <w:lang w:val="en-AU"/>
        </w:rPr>
        <w:lastRenderedPageBreak/>
        <w:t xml:space="preserve">Table 7: Children diagnosed with </w:t>
      </w:r>
      <w:r>
        <w:rPr>
          <w:lang w:val="en-AU"/>
        </w:rPr>
        <w:t>a known</w:t>
      </w:r>
      <w:r w:rsidRPr="00083102">
        <w:rPr>
          <w:lang w:val="en-AU"/>
        </w:rPr>
        <w:t xml:space="preserve"> allergy that may result in anaphylaxis</w:t>
      </w:r>
      <w:bookmarkEnd w:id="15"/>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1E13E581"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7319E0BC"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617" w:type="pct"/>
            <w:vMerge w:val="restart"/>
            <w:shd w:val="clear" w:color="auto" w:fill="0090DA" w:themeFill="accent4"/>
            <w:vAlign w:val="center"/>
          </w:tcPr>
          <w:p w14:paraId="42CF759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2BDE43D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08DCAAB5"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148D85F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1458647E"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70C797F9"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7C585463"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63AA4197"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15A31FC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2E074B5F"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68E33DD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2BC6299A"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41E20DF"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617" w:type="pct"/>
            <w:vAlign w:val="center"/>
          </w:tcPr>
          <w:p w14:paraId="02DFD6C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1.6</w:t>
            </w:r>
          </w:p>
        </w:tc>
        <w:tc>
          <w:tcPr>
            <w:tcW w:w="617" w:type="pct"/>
            <w:vAlign w:val="center"/>
          </w:tcPr>
          <w:p w14:paraId="603EE92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1.6</w:t>
            </w:r>
          </w:p>
        </w:tc>
        <w:tc>
          <w:tcPr>
            <w:tcW w:w="617" w:type="pct"/>
            <w:vAlign w:val="center"/>
          </w:tcPr>
          <w:p w14:paraId="68846A98"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1.8</w:t>
            </w:r>
          </w:p>
        </w:tc>
        <w:tc>
          <w:tcPr>
            <w:tcW w:w="589" w:type="pct"/>
            <w:vAlign w:val="center"/>
          </w:tcPr>
          <w:p w14:paraId="3AFA34BE"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1,059</w:t>
            </w:r>
          </w:p>
        </w:tc>
      </w:tr>
      <w:tr w:rsidR="00597399" w:rsidRPr="00174B42" w14:paraId="023A187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C36C4D8"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617" w:type="pct"/>
            <w:vAlign w:val="center"/>
          </w:tcPr>
          <w:p w14:paraId="0C2A92C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2.0</w:t>
            </w:r>
          </w:p>
        </w:tc>
        <w:tc>
          <w:tcPr>
            <w:tcW w:w="617" w:type="pct"/>
            <w:vAlign w:val="center"/>
          </w:tcPr>
          <w:p w14:paraId="584C820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2.1</w:t>
            </w:r>
          </w:p>
        </w:tc>
        <w:tc>
          <w:tcPr>
            <w:tcW w:w="617" w:type="pct"/>
            <w:vAlign w:val="center"/>
          </w:tcPr>
          <w:p w14:paraId="0A251BD1"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2.3</w:t>
            </w:r>
          </w:p>
        </w:tc>
        <w:tc>
          <w:tcPr>
            <w:tcW w:w="589" w:type="pct"/>
            <w:vAlign w:val="center"/>
          </w:tcPr>
          <w:p w14:paraId="4CA8C929"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666</w:t>
            </w:r>
          </w:p>
        </w:tc>
      </w:tr>
      <w:tr w:rsidR="00597399" w:rsidRPr="00174B42" w14:paraId="268981F7"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9CA5126"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617" w:type="pct"/>
            <w:vAlign w:val="center"/>
          </w:tcPr>
          <w:p w14:paraId="3197DB3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1.4</w:t>
            </w:r>
          </w:p>
        </w:tc>
        <w:tc>
          <w:tcPr>
            <w:tcW w:w="617" w:type="pct"/>
            <w:vAlign w:val="center"/>
          </w:tcPr>
          <w:p w14:paraId="29C10D6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1.3</w:t>
            </w:r>
          </w:p>
        </w:tc>
        <w:tc>
          <w:tcPr>
            <w:tcW w:w="617" w:type="pct"/>
            <w:vAlign w:val="center"/>
          </w:tcPr>
          <w:p w14:paraId="6E2D24B7"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1.4</w:t>
            </w:r>
          </w:p>
        </w:tc>
        <w:tc>
          <w:tcPr>
            <w:tcW w:w="589" w:type="pct"/>
            <w:vAlign w:val="center"/>
          </w:tcPr>
          <w:p w14:paraId="54E66A51"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389</w:t>
            </w:r>
          </w:p>
        </w:tc>
      </w:tr>
      <w:tr w:rsidR="00597399" w:rsidRPr="00174B42" w14:paraId="43E6BB7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44BA0B9"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vAlign w:val="center"/>
          </w:tcPr>
          <w:p w14:paraId="6461915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1.2</w:t>
            </w:r>
          </w:p>
        </w:tc>
        <w:tc>
          <w:tcPr>
            <w:tcW w:w="617" w:type="pct"/>
            <w:vAlign w:val="center"/>
          </w:tcPr>
          <w:p w14:paraId="0E111F3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0.9</w:t>
            </w:r>
          </w:p>
        </w:tc>
        <w:tc>
          <w:tcPr>
            <w:tcW w:w="617" w:type="pct"/>
            <w:vAlign w:val="center"/>
          </w:tcPr>
          <w:p w14:paraId="41E7DA7F"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1.6</w:t>
            </w:r>
          </w:p>
        </w:tc>
        <w:tc>
          <w:tcPr>
            <w:tcW w:w="589" w:type="pct"/>
            <w:vAlign w:val="center"/>
          </w:tcPr>
          <w:p w14:paraId="76B61F96"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18</w:t>
            </w:r>
          </w:p>
        </w:tc>
      </w:tr>
      <w:tr w:rsidR="00597399" w:rsidRPr="00174B42" w14:paraId="08EDECE8"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5B1EB4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617" w:type="pct"/>
            <w:vAlign w:val="center"/>
          </w:tcPr>
          <w:p w14:paraId="159C5EC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1.4</w:t>
            </w:r>
          </w:p>
        </w:tc>
        <w:tc>
          <w:tcPr>
            <w:tcW w:w="617" w:type="pct"/>
            <w:vAlign w:val="center"/>
          </w:tcPr>
          <w:p w14:paraId="2AED03E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1.5</w:t>
            </w:r>
          </w:p>
        </w:tc>
        <w:tc>
          <w:tcPr>
            <w:tcW w:w="617" w:type="pct"/>
            <w:vAlign w:val="center"/>
          </w:tcPr>
          <w:p w14:paraId="61BADE26"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1.7</w:t>
            </w:r>
          </w:p>
        </w:tc>
        <w:tc>
          <w:tcPr>
            <w:tcW w:w="589" w:type="pct"/>
            <w:vAlign w:val="center"/>
          </w:tcPr>
          <w:p w14:paraId="58E94AF8"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210</w:t>
            </w:r>
          </w:p>
        </w:tc>
      </w:tr>
      <w:tr w:rsidR="00597399" w:rsidRPr="00174B42" w14:paraId="75957AF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AA62778"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617" w:type="pct"/>
            <w:vAlign w:val="center"/>
          </w:tcPr>
          <w:p w14:paraId="4345005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1.6</w:t>
            </w:r>
          </w:p>
        </w:tc>
        <w:tc>
          <w:tcPr>
            <w:tcW w:w="617" w:type="pct"/>
            <w:vAlign w:val="center"/>
          </w:tcPr>
          <w:p w14:paraId="492B942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1.5</w:t>
            </w:r>
          </w:p>
        </w:tc>
        <w:tc>
          <w:tcPr>
            <w:tcW w:w="617" w:type="pct"/>
            <w:vAlign w:val="center"/>
          </w:tcPr>
          <w:p w14:paraId="27DE6D23"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1.5</w:t>
            </w:r>
          </w:p>
        </w:tc>
        <w:tc>
          <w:tcPr>
            <w:tcW w:w="589" w:type="pct"/>
            <w:vAlign w:val="center"/>
          </w:tcPr>
          <w:p w14:paraId="1B0DA591"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96</w:t>
            </w:r>
          </w:p>
        </w:tc>
      </w:tr>
      <w:tr w:rsidR="00597399" w:rsidRPr="00174B42" w14:paraId="2383935B"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29A9CDD"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0080830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1.4</w:t>
            </w:r>
          </w:p>
        </w:tc>
        <w:tc>
          <w:tcPr>
            <w:tcW w:w="617" w:type="pct"/>
            <w:vAlign w:val="center"/>
          </w:tcPr>
          <w:p w14:paraId="5D2EAA7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1.4</w:t>
            </w:r>
          </w:p>
        </w:tc>
        <w:tc>
          <w:tcPr>
            <w:tcW w:w="617" w:type="pct"/>
            <w:vAlign w:val="center"/>
          </w:tcPr>
          <w:p w14:paraId="624E4D52"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1.5</w:t>
            </w:r>
          </w:p>
        </w:tc>
        <w:tc>
          <w:tcPr>
            <w:tcW w:w="589" w:type="pct"/>
            <w:vAlign w:val="center"/>
          </w:tcPr>
          <w:p w14:paraId="70F9356D"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181</w:t>
            </w:r>
          </w:p>
        </w:tc>
      </w:tr>
      <w:tr w:rsidR="00597399" w:rsidRPr="00174B42" w14:paraId="6D600E1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9B8CE2C"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11CA25B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1.8</w:t>
            </w:r>
          </w:p>
        </w:tc>
        <w:tc>
          <w:tcPr>
            <w:tcW w:w="617" w:type="pct"/>
            <w:vAlign w:val="center"/>
          </w:tcPr>
          <w:p w14:paraId="1316562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2.0</w:t>
            </w:r>
          </w:p>
        </w:tc>
        <w:tc>
          <w:tcPr>
            <w:tcW w:w="617" w:type="pct"/>
            <w:vAlign w:val="center"/>
          </w:tcPr>
          <w:p w14:paraId="5AF4844A"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2.3</w:t>
            </w:r>
          </w:p>
        </w:tc>
        <w:tc>
          <w:tcPr>
            <w:tcW w:w="589" w:type="pct"/>
            <w:vAlign w:val="center"/>
          </w:tcPr>
          <w:p w14:paraId="7183EE76"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271</w:t>
            </w:r>
          </w:p>
        </w:tc>
      </w:tr>
      <w:tr w:rsidR="00597399" w:rsidRPr="00174B42" w14:paraId="5BFA82E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9087CE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617" w:type="pct"/>
            <w:vAlign w:val="center"/>
          </w:tcPr>
          <w:p w14:paraId="75ACF5A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1.5</w:t>
            </w:r>
          </w:p>
        </w:tc>
        <w:tc>
          <w:tcPr>
            <w:tcW w:w="617" w:type="pct"/>
            <w:vAlign w:val="center"/>
          </w:tcPr>
          <w:p w14:paraId="0758B69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1.6</w:t>
            </w:r>
          </w:p>
        </w:tc>
        <w:tc>
          <w:tcPr>
            <w:tcW w:w="617" w:type="pct"/>
            <w:vAlign w:val="center"/>
          </w:tcPr>
          <w:p w14:paraId="7160F426"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1.7</w:t>
            </w:r>
          </w:p>
        </w:tc>
        <w:tc>
          <w:tcPr>
            <w:tcW w:w="589" w:type="pct"/>
            <w:vAlign w:val="center"/>
          </w:tcPr>
          <w:p w14:paraId="2F835256"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274</w:t>
            </w:r>
          </w:p>
        </w:tc>
      </w:tr>
      <w:tr w:rsidR="00597399" w:rsidRPr="00174B42" w14:paraId="326D2098"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47C098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Metropolitan areas</w:t>
            </w:r>
          </w:p>
        </w:tc>
        <w:tc>
          <w:tcPr>
            <w:tcW w:w="617" w:type="pct"/>
            <w:vAlign w:val="center"/>
          </w:tcPr>
          <w:p w14:paraId="1586F37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1.6</w:t>
            </w:r>
          </w:p>
        </w:tc>
        <w:tc>
          <w:tcPr>
            <w:tcW w:w="617" w:type="pct"/>
            <w:vAlign w:val="center"/>
          </w:tcPr>
          <w:p w14:paraId="7537BBA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1.6</w:t>
            </w:r>
          </w:p>
        </w:tc>
        <w:tc>
          <w:tcPr>
            <w:tcW w:w="617" w:type="pct"/>
            <w:vAlign w:val="center"/>
          </w:tcPr>
          <w:p w14:paraId="7626ED2D"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1.8</w:t>
            </w:r>
          </w:p>
        </w:tc>
        <w:tc>
          <w:tcPr>
            <w:tcW w:w="589" w:type="pct"/>
            <w:vAlign w:val="center"/>
          </w:tcPr>
          <w:p w14:paraId="4E65CCC2" w14:textId="77777777" w:rsidR="00597399" w:rsidRPr="00BE4C9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BE4C96">
              <w:rPr>
                <w:rFonts w:cstheme="minorHAnsi"/>
                <w:szCs w:val="20"/>
              </w:rPr>
              <w:t>785</w:t>
            </w:r>
          </w:p>
        </w:tc>
      </w:tr>
    </w:tbl>
    <w:p w14:paraId="1F883333" w14:textId="77777777" w:rsidR="00597399" w:rsidRPr="00174B42" w:rsidRDefault="00597399" w:rsidP="00597399">
      <w:pPr>
        <w:rPr>
          <w:rFonts w:eastAsia="Arial" w:cstheme="minorHAnsi"/>
          <w:i/>
          <w:color w:val="000000"/>
          <w:sz w:val="18"/>
        </w:rPr>
      </w:pPr>
    </w:p>
    <w:p w14:paraId="4720E60C"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54262EE1" w14:textId="77777777" w:rsidR="00597399" w:rsidRPr="00174B42" w:rsidRDefault="00597399" w:rsidP="00597399">
      <w:pPr>
        <w:rPr>
          <w:rFonts w:eastAsia="Arial" w:cstheme="minorHAnsi"/>
          <w:i/>
          <w:color w:val="000000"/>
          <w:sz w:val="18"/>
        </w:rPr>
      </w:pPr>
    </w:p>
    <w:p w14:paraId="57E14361" w14:textId="77777777" w:rsidR="00597399" w:rsidRPr="00174B42" w:rsidRDefault="00597399" w:rsidP="00597399">
      <w:pPr>
        <w:pStyle w:val="Heading2"/>
        <w:rPr>
          <w:i/>
          <w:iCs/>
          <w:lang w:val="en-AU"/>
        </w:rPr>
      </w:pPr>
      <w:r w:rsidRPr="00174B42">
        <w:rPr>
          <w:rFonts w:eastAsia="Arial" w:cstheme="minorHAnsi"/>
          <w:i/>
          <w:color w:val="000000"/>
          <w:sz w:val="18"/>
        </w:rPr>
        <w:br w:type="page"/>
      </w:r>
      <w:bookmarkStart w:id="16" w:name="_Toc103621893"/>
      <w:r w:rsidRPr="00174B42">
        <w:rPr>
          <w:lang w:val="en-AU"/>
        </w:rPr>
        <w:lastRenderedPageBreak/>
        <w:t xml:space="preserve">Table </w:t>
      </w:r>
      <w:r>
        <w:rPr>
          <w:lang w:val="en-AU"/>
        </w:rPr>
        <w:t>8</w:t>
      </w:r>
      <w:r w:rsidRPr="00174B42">
        <w:rPr>
          <w:lang w:val="en-AU"/>
        </w:rPr>
        <w:t>: Parents concerned about their child’s eyesight</w:t>
      </w:r>
      <w:bookmarkEnd w:id="16"/>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2DB4BC5F"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77E2D1AD"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617" w:type="pct"/>
            <w:vMerge w:val="restart"/>
            <w:shd w:val="clear" w:color="auto" w:fill="0090DA" w:themeFill="accent4"/>
            <w:vAlign w:val="center"/>
          </w:tcPr>
          <w:p w14:paraId="5392DA3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43C9B63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2C600DB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7BFBB02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01A18D4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67D70D41"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09AB667A"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0F870CC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4B0133A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082830B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08E22CA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006705B7"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0245E9D"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617" w:type="pct"/>
            <w:vAlign w:val="center"/>
          </w:tcPr>
          <w:p w14:paraId="4E4E8B5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8.0</w:t>
            </w:r>
          </w:p>
        </w:tc>
        <w:tc>
          <w:tcPr>
            <w:tcW w:w="617" w:type="pct"/>
            <w:vAlign w:val="center"/>
          </w:tcPr>
          <w:p w14:paraId="3645894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8.4</w:t>
            </w:r>
          </w:p>
        </w:tc>
        <w:tc>
          <w:tcPr>
            <w:tcW w:w="617" w:type="pct"/>
            <w:vAlign w:val="center"/>
          </w:tcPr>
          <w:p w14:paraId="24B0A431"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7.7</w:t>
            </w:r>
          </w:p>
        </w:tc>
        <w:tc>
          <w:tcPr>
            <w:tcW w:w="589" w:type="pct"/>
            <w:vAlign w:val="center"/>
          </w:tcPr>
          <w:p w14:paraId="2797AA25"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4,616</w:t>
            </w:r>
          </w:p>
        </w:tc>
      </w:tr>
      <w:tr w:rsidR="00597399" w:rsidRPr="00174B42" w14:paraId="12BB11F9"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B5300C5"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617" w:type="pct"/>
            <w:vAlign w:val="center"/>
          </w:tcPr>
          <w:p w14:paraId="0A513D6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8.6</w:t>
            </w:r>
          </w:p>
        </w:tc>
        <w:tc>
          <w:tcPr>
            <w:tcW w:w="617" w:type="pct"/>
            <w:vAlign w:val="center"/>
          </w:tcPr>
          <w:p w14:paraId="69ACF38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9.1</w:t>
            </w:r>
          </w:p>
        </w:tc>
        <w:tc>
          <w:tcPr>
            <w:tcW w:w="617" w:type="pct"/>
            <w:vAlign w:val="center"/>
          </w:tcPr>
          <w:p w14:paraId="2B07FE5B"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8.1</w:t>
            </w:r>
          </w:p>
        </w:tc>
        <w:tc>
          <w:tcPr>
            <w:tcW w:w="589" w:type="pct"/>
            <w:vAlign w:val="center"/>
          </w:tcPr>
          <w:p w14:paraId="6CB5BA5A"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2,327</w:t>
            </w:r>
          </w:p>
        </w:tc>
      </w:tr>
      <w:tr w:rsidR="00597399" w:rsidRPr="00174B42" w14:paraId="3803230A"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DAD39ED"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617" w:type="pct"/>
            <w:vAlign w:val="center"/>
          </w:tcPr>
          <w:p w14:paraId="699402F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8.5</w:t>
            </w:r>
          </w:p>
        </w:tc>
        <w:tc>
          <w:tcPr>
            <w:tcW w:w="617" w:type="pct"/>
            <w:vAlign w:val="center"/>
          </w:tcPr>
          <w:p w14:paraId="6E430E6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8.7</w:t>
            </w:r>
          </w:p>
        </w:tc>
        <w:tc>
          <w:tcPr>
            <w:tcW w:w="617" w:type="pct"/>
            <w:vAlign w:val="center"/>
          </w:tcPr>
          <w:p w14:paraId="1D8C809A"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8.2</w:t>
            </w:r>
          </w:p>
        </w:tc>
        <w:tc>
          <w:tcPr>
            <w:tcW w:w="589" w:type="pct"/>
            <w:vAlign w:val="center"/>
          </w:tcPr>
          <w:p w14:paraId="322E5F19"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2,279</w:t>
            </w:r>
          </w:p>
        </w:tc>
      </w:tr>
      <w:tr w:rsidR="00597399" w:rsidRPr="00174B42" w14:paraId="57663ADB"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B64121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vAlign w:val="center"/>
          </w:tcPr>
          <w:p w14:paraId="791800C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10.5</w:t>
            </w:r>
          </w:p>
        </w:tc>
        <w:tc>
          <w:tcPr>
            <w:tcW w:w="617" w:type="pct"/>
            <w:vAlign w:val="center"/>
          </w:tcPr>
          <w:p w14:paraId="28E2EA7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12.1</w:t>
            </w:r>
          </w:p>
        </w:tc>
        <w:tc>
          <w:tcPr>
            <w:tcW w:w="617" w:type="pct"/>
            <w:vAlign w:val="center"/>
          </w:tcPr>
          <w:p w14:paraId="2449FA80"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8.5</w:t>
            </w:r>
          </w:p>
        </w:tc>
        <w:tc>
          <w:tcPr>
            <w:tcW w:w="589" w:type="pct"/>
            <w:vAlign w:val="center"/>
          </w:tcPr>
          <w:p w14:paraId="451BD279"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98</w:t>
            </w:r>
          </w:p>
        </w:tc>
      </w:tr>
      <w:tr w:rsidR="00597399" w:rsidRPr="00174B42" w14:paraId="6EAC029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7ECC7A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617" w:type="pct"/>
            <w:vAlign w:val="center"/>
          </w:tcPr>
          <w:p w14:paraId="21B4920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9.8</w:t>
            </w:r>
          </w:p>
        </w:tc>
        <w:tc>
          <w:tcPr>
            <w:tcW w:w="617" w:type="pct"/>
            <w:vAlign w:val="center"/>
          </w:tcPr>
          <w:p w14:paraId="27523AF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10.1</w:t>
            </w:r>
          </w:p>
        </w:tc>
        <w:tc>
          <w:tcPr>
            <w:tcW w:w="617" w:type="pct"/>
            <w:vAlign w:val="center"/>
          </w:tcPr>
          <w:p w14:paraId="18AD8A60"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9.2</w:t>
            </w:r>
          </w:p>
        </w:tc>
        <w:tc>
          <w:tcPr>
            <w:tcW w:w="589" w:type="pct"/>
            <w:vAlign w:val="center"/>
          </w:tcPr>
          <w:p w14:paraId="54A23A86"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1,144</w:t>
            </w:r>
          </w:p>
        </w:tc>
      </w:tr>
      <w:tr w:rsidR="00597399" w:rsidRPr="00174B42" w14:paraId="7FAAD84B"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57ED3C5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617" w:type="pct"/>
            <w:vAlign w:val="center"/>
          </w:tcPr>
          <w:p w14:paraId="4331BB6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9.6</w:t>
            </w:r>
          </w:p>
        </w:tc>
        <w:tc>
          <w:tcPr>
            <w:tcW w:w="617" w:type="pct"/>
            <w:vAlign w:val="center"/>
          </w:tcPr>
          <w:p w14:paraId="65EEAB9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10.0</w:t>
            </w:r>
          </w:p>
        </w:tc>
        <w:tc>
          <w:tcPr>
            <w:tcW w:w="617" w:type="pct"/>
            <w:vAlign w:val="center"/>
          </w:tcPr>
          <w:p w14:paraId="103AA065"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9.2</w:t>
            </w:r>
          </w:p>
        </w:tc>
        <w:tc>
          <w:tcPr>
            <w:tcW w:w="589" w:type="pct"/>
            <w:vAlign w:val="center"/>
          </w:tcPr>
          <w:p w14:paraId="34280DEC"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583</w:t>
            </w:r>
          </w:p>
        </w:tc>
      </w:tr>
      <w:tr w:rsidR="00597399" w:rsidRPr="00174B42" w14:paraId="6E59734B"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5838B2FA"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1236F2D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7.9</w:t>
            </w:r>
          </w:p>
        </w:tc>
        <w:tc>
          <w:tcPr>
            <w:tcW w:w="617" w:type="pct"/>
            <w:vAlign w:val="center"/>
          </w:tcPr>
          <w:p w14:paraId="6110048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8.2</w:t>
            </w:r>
          </w:p>
        </w:tc>
        <w:tc>
          <w:tcPr>
            <w:tcW w:w="617" w:type="pct"/>
            <w:vAlign w:val="center"/>
          </w:tcPr>
          <w:p w14:paraId="3E8A1BF0"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7.5</w:t>
            </w:r>
          </w:p>
        </w:tc>
        <w:tc>
          <w:tcPr>
            <w:tcW w:w="589" w:type="pct"/>
            <w:vAlign w:val="center"/>
          </w:tcPr>
          <w:p w14:paraId="535E93D0"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883</w:t>
            </w:r>
          </w:p>
        </w:tc>
      </w:tr>
      <w:tr w:rsidR="00597399" w:rsidRPr="00174B42" w14:paraId="4C285B74"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8A8F130"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0439C2D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7.3</w:t>
            </w:r>
          </w:p>
        </w:tc>
        <w:tc>
          <w:tcPr>
            <w:tcW w:w="617" w:type="pct"/>
            <w:vAlign w:val="center"/>
          </w:tcPr>
          <w:p w14:paraId="36F4641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9.0</w:t>
            </w:r>
          </w:p>
        </w:tc>
        <w:tc>
          <w:tcPr>
            <w:tcW w:w="617" w:type="pct"/>
            <w:vAlign w:val="center"/>
          </w:tcPr>
          <w:p w14:paraId="58B05963"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7.4</w:t>
            </w:r>
          </w:p>
        </w:tc>
        <w:tc>
          <w:tcPr>
            <w:tcW w:w="589" w:type="pct"/>
            <w:vAlign w:val="center"/>
          </w:tcPr>
          <w:p w14:paraId="00620A0E"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869</w:t>
            </w:r>
          </w:p>
        </w:tc>
      </w:tr>
      <w:tr w:rsidR="00597399" w:rsidRPr="00174B42" w14:paraId="73A774A9"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3495CF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617" w:type="pct"/>
            <w:vAlign w:val="center"/>
          </w:tcPr>
          <w:p w14:paraId="7080403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7.8</w:t>
            </w:r>
          </w:p>
        </w:tc>
        <w:tc>
          <w:tcPr>
            <w:tcW w:w="617" w:type="pct"/>
            <w:vAlign w:val="center"/>
          </w:tcPr>
          <w:p w14:paraId="032BE7E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7.7</w:t>
            </w:r>
          </w:p>
        </w:tc>
        <w:tc>
          <w:tcPr>
            <w:tcW w:w="617" w:type="pct"/>
            <w:vAlign w:val="center"/>
          </w:tcPr>
          <w:p w14:paraId="466B6640"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7.1</w:t>
            </w:r>
          </w:p>
        </w:tc>
        <w:tc>
          <w:tcPr>
            <w:tcW w:w="589" w:type="pct"/>
            <w:vAlign w:val="center"/>
          </w:tcPr>
          <w:p w14:paraId="213E71FB"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1,159</w:t>
            </w:r>
          </w:p>
        </w:tc>
      </w:tr>
      <w:tr w:rsidR="00597399" w:rsidRPr="00174B42" w14:paraId="6BE114B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A33665C"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Metropolitan areas</w:t>
            </w:r>
          </w:p>
        </w:tc>
        <w:tc>
          <w:tcPr>
            <w:tcW w:w="617" w:type="pct"/>
            <w:vAlign w:val="center"/>
          </w:tcPr>
          <w:p w14:paraId="20EAD81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8.0</w:t>
            </w:r>
          </w:p>
        </w:tc>
        <w:tc>
          <w:tcPr>
            <w:tcW w:w="617" w:type="pct"/>
            <w:vAlign w:val="center"/>
          </w:tcPr>
          <w:p w14:paraId="6C70261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8.7</w:t>
            </w:r>
          </w:p>
        </w:tc>
        <w:tc>
          <w:tcPr>
            <w:tcW w:w="617" w:type="pct"/>
            <w:vAlign w:val="center"/>
          </w:tcPr>
          <w:p w14:paraId="257254B7"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7.9</w:t>
            </w:r>
          </w:p>
        </w:tc>
        <w:tc>
          <w:tcPr>
            <w:tcW w:w="589" w:type="pct"/>
            <w:vAlign w:val="center"/>
          </w:tcPr>
          <w:p w14:paraId="2E28BCD5"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3,457</w:t>
            </w:r>
          </w:p>
        </w:tc>
      </w:tr>
    </w:tbl>
    <w:p w14:paraId="62F6DAC7" w14:textId="7D23A4B5" w:rsidR="00597399" w:rsidRPr="00597399"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3333EB18" w14:textId="77777777" w:rsidR="00597399" w:rsidRPr="00174B42" w:rsidRDefault="00597399" w:rsidP="00597399">
      <w:pPr>
        <w:pStyle w:val="Heading2"/>
        <w:rPr>
          <w:i/>
          <w:iCs/>
          <w:lang w:val="en-AU"/>
        </w:rPr>
      </w:pPr>
      <w:bookmarkStart w:id="17" w:name="_Toc103621894"/>
      <w:r w:rsidRPr="00174B42">
        <w:rPr>
          <w:lang w:val="en-AU"/>
        </w:rPr>
        <w:t xml:space="preserve">Table </w:t>
      </w:r>
      <w:r>
        <w:rPr>
          <w:lang w:val="en-AU"/>
        </w:rPr>
        <w:t>9</w:t>
      </w:r>
      <w:r w:rsidRPr="00174B42">
        <w:rPr>
          <w:lang w:val="en-AU"/>
        </w:rPr>
        <w:t>: Parents concerned about their child’s oral health</w:t>
      </w:r>
      <w:bookmarkEnd w:id="17"/>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4B55BFE4"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69CED9A6"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617" w:type="pct"/>
            <w:vMerge w:val="restart"/>
            <w:shd w:val="clear" w:color="auto" w:fill="0090DA" w:themeFill="accent4"/>
            <w:vAlign w:val="center"/>
          </w:tcPr>
          <w:p w14:paraId="3F809EA7"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4453555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4BFDE14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65B8C94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7D0F3449"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424C202C"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33AF72E8"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6CD8096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36ED3CB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463FD86E"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1A5ECF87"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30B4958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D7AFF50"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617" w:type="pct"/>
            <w:vAlign w:val="center"/>
          </w:tcPr>
          <w:p w14:paraId="72A19D4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15.3</w:t>
            </w:r>
          </w:p>
        </w:tc>
        <w:tc>
          <w:tcPr>
            <w:tcW w:w="617" w:type="pct"/>
            <w:vAlign w:val="center"/>
          </w:tcPr>
          <w:p w14:paraId="3D1B27A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16.2</w:t>
            </w:r>
          </w:p>
        </w:tc>
        <w:tc>
          <w:tcPr>
            <w:tcW w:w="617" w:type="pct"/>
            <w:vAlign w:val="center"/>
          </w:tcPr>
          <w:p w14:paraId="55CBEA95"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15.9</w:t>
            </w:r>
          </w:p>
        </w:tc>
        <w:tc>
          <w:tcPr>
            <w:tcW w:w="589" w:type="pct"/>
            <w:vAlign w:val="center"/>
          </w:tcPr>
          <w:p w14:paraId="0AF33E95"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9,587</w:t>
            </w:r>
          </w:p>
        </w:tc>
      </w:tr>
      <w:tr w:rsidR="00597399" w:rsidRPr="00174B42" w14:paraId="2CA15CC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AD9F746"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617" w:type="pct"/>
            <w:vAlign w:val="center"/>
          </w:tcPr>
          <w:p w14:paraId="36F002F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16.2</w:t>
            </w:r>
          </w:p>
        </w:tc>
        <w:tc>
          <w:tcPr>
            <w:tcW w:w="617" w:type="pct"/>
            <w:vAlign w:val="center"/>
          </w:tcPr>
          <w:p w14:paraId="30AF4D1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17.2</w:t>
            </w:r>
          </w:p>
        </w:tc>
        <w:tc>
          <w:tcPr>
            <w:tcW w:w="617" w:type="pct"/>
            <w:vAlign w:val="center"/>
          </w:tcPr>
          <w:p w14:paraId="502E745B"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17.0</w:t>
            </w:r>
          </w:p>
        </w:tc>
        <w:tc>
          <w:tcPr>
            <w:tcW w:w="589" w:type="pct"/>
            <w:vAlign w:val="center"/>
          </w:tcPr>
          <w:p w14:paraId="21329596"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4,894</w:t>
            </w:r>
          </w:p>
        </w:tc>
      </w:tr>
      <w:tr w:rsidR="00597399" w:rsidRPr="00174B42" w14:paraId="357F5AE3"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57039F8"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617" w:type="pct"/>
            <w:vAlign w:val="center"/>
          </w:tcPr>
          <w:p w14:paraId="7D6CC17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16.8</w:t>
            </w:r>
          </w:p>
        </w:tc>
        <w:tc>
          <w:tcPr>
            <w:tcW w:w="617" w:type="pct"/>
            <w:vAlign w:val="center"/>
          </w:tcPr>
          <w:p w14:paraId="50472BC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17.2</w:t>
            </w:r>
          </w:p>
        </w:tc>
        <w:tc>
          <w:tcPr>
            <w:tcW w:w="617" w:type="pct"/>
            <w:vAlign w:val="center"/>
          </w:tcPr>
          <w:p w14:paraId="55665B10"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16.8</w:t>
            </w:r>
          </w:p>
        </w:tc>
        <w:tc>
          <w:tcPr>
            <w:tcW w:w="589" w:type="pct"/>
            <w:vAlign w:val="center"/>
          </w:tcPr>
          <w:p w14:paraId="52C04762"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4,646</w:t>
            </w:r>
          </w:p>
        </w:tc>
      </w:tr>
      <w:tr w:rsidR="00597399" w:rsidRPr="00174B42" w14:paraId="20D7F4C5"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1CE7999"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vAlign w:val="center"/>
          </w:tcPr>
          <w:p w14:paraId="191BD93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21.9</w:t>
            </w:r>
          </w:p>
        </w:tc>
        <w:tc>
          <w:tcPr>
            <w:tcW w:w="617" w:type="pct"/>
            <w:vAlign w:val="center"/>
          </w:tcPr>
          <w:p w14:paraId="5C681B5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21.9</w:t>
            </w:r>
          </w:p>
        </w:tc>
        <w:tc>
          <w:tcPr>
            <w:tcW w:w="617" w:type="pct"/>
            <w:vAlign w:val="center"/>
          </w:tcPr>
          <w:p w14:paraId="20ECEF8F"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23.0</w:t>
            </w:r>
          </w:p>
        </w:tc>
        <w:tc>
          <w:tcPr>
            <w:tcW w:w="589" w:type="pct"/>
            <w:vAlign w:val="center"/>
          </w:tcPr>
          <w:p w14:paraId="3CAF0177"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264</w:t>
            </w:r>
          </w:p>
        </w:tc>
      </w:tr>
      <w:tr w:rsidR="00597399" w:rsidRPr="00174B42" w14:paraId="01DF65F9"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7D5E86F"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617" w:type="pct"/>
            <w:vAlign w:val="center"/>
          </w:tcPr>
          <w:p w14:paraId="0442AD0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20.8</w:t>
            </w:r>
          </w:p>
        </w:tc>
        <w:tc>
          <w:tcPr>
            <w:tcW w:w="617" w:type="pct"/>
            <w:vAlign w:val="center"/>
          </w:tcPr>
          <w:p w14:paraId="0CF418E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20.3</w:t>
            </w:r>
          </w:p>
        </w:tc>
        <w:tc>
          <w:tcPr>
            <w:tcW w:w="617" w:type="pct"/>
            <w:vAlign w:val="center"/>
          </w:tcPr>
          <w:p w14:paraId="0B6BC3A4"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19.9</w:t>
            </w:r>
          </w:p>
        </w:tc>
        <w:tc>
          <w:tcPr>
            <w:tcW w:w="589" w:type="pct"/>
            <w:vAlign w:val="center"/>
          </w:tcPr>
          <w:p w14:paraId="403D11C4"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2,480</w:t>
            </w:r>
          </w:p>
        </w:tc>
      </w:tr>
      <w:tr w:rsidR="00597399" w:rsidRPr="00174B42" w14:paraId="21FFC49F"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257A5C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617" w:type="pct"/>
            <w:vAlign w:val="center"/>
          </w:tcPr>
          <w:p w14:paraId="278060A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19.4</w:t>
            </w:r>
          </w:p>
        </w:tc>
        <w:tc>
          <w:tcPr>
            <w:tcW w:w="617" w:type="pct"/>
            <w:vAlign w:val="center"/>
          </w:tcPr>
          <w:p w14:paraId="030798B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19.5</w:t>
            </w:r>
          </w:p>
        </w:tc>
        <w:tc>
          <w:tcPr>
            <w:tcW w:w="617" w:type="pct"/>
            <w:vAlign w:val="center"/>
          </w:tcPr>
          <w:p w14:paraId="55798B7A"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19.9</w:t>
            </w:r>
          </w:p>
        </w:tc>
        <w:tc>
          <w:tcPr>
            <w:tcW w:w="589" w:type="pct"/>
            <w:vAlign w:val="center"/>
          </w:tcPr>
          <w:p w14:paraId="32E8A49C"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1,262</w:t>
            </w:r>
          </w:p>
        </w:tc>
      </w:tr>
      <w:tr w:rsidR="00597399" w:rsidRPr="00174B42" w14:paraId="1040ED3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C26DA55"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2992CF2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17.1</w:t>
            </w:r>
          </w:p>
        </w:tc>
        <w:tc>
          <w:tcPr>
            <w:tcW w:w="617" w:type="pct"/>
            <w:vAlign w:val="center"/>
          </w:tcPr>
          <w:p w14:paraId="0022417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17.8</w:t>
            </w:r>
          </w:p>
        </w:tc>
        <w:tc>
          <w:tcPr>
            <w:tcW w:w="617" w:type="pct"/>
            <w:vAlign w:val="center"/>
          </w:tcPr>
          <w:p w14:paraId="3D366FD0"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17.4</w:t>
            </w:r>
          </w:p>
        </w:tc>
        <w:tc>
          <w:tcPr>
            <w:tcW w:w="589" w:type="pct"/>
            <w:vAlign w:val="center"/>
          </w:tcPr>
          <w:p w14:paraId="6C6C4286"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2,039</w:t>
            </w:r>
          </w:p>
        </w:tc>
      </w:tr>
      <w:tr w:rsidR="00597399" w:rsidRPr="00174B42" w14:paraId="23169CDB"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5DA1FF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3C0A1D2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13.8</w:t>
            </w:r>
          </w:p>
        </w:tc>
        <w:tc>
          <w:tcPr>
            <w:tcW w:w="617" w:type="pct"/>
            <w:vAlign w:val="center"/>
          </w:tcPr>
          <w:p w14:paraId="6B0D3EC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15.0</w:t>
            </w:r>
          </w:p>
        </w:tc>
        <w:tc>
          <w:tcPr>
            <w:tcW w:w="617" w:type="pct"/>
            <w:vAlign w:val="center"/>
          </w:tcPr>
          <w:p w14:paraId="762D46EE"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14.3</w:t>
            </w:r>
          </w:p>
        </w:tc>
        <w:tc>
          <w:tcPr>
            <w:tcW w:w="589" w:type="pct"/>
            <w:vAlign w:val="center"/>
          </w:tcPr>
          <w:p w14:paraId="420709FA"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1,678</w:t>
            </w:r>
          </w:p>
        </w:tc>
      </w:tr>
      <w:tr w:rsidR="00597399" w:rsidRPr="00174B42" w14:paraId="07360495"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58C39A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617" w:type="pct"/>
            <w:vAlign w:val="center"/>
          </w:tcPr>
          <w:p w14:paraId="5F8C891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14.5</w:t>
            </w:r>
          </w:p>
        </w:tc>
        <w:tc>
          <w:tcPr>
            <w:tcW w:w="617" w:type="pct"/>
            <w:vAlign w:val="center"/>
          </w:tcPr>
          <w:p w14:paraId="2D73435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14.8</w:t>
            </w:r>
          </w:p>
        </w:tc>
        <w:tc>
          <w:tcPr>
            <w:tcW w:w="617" w:type="pct"/>
            <w:vAlign w:val="center"/>
          </w:tcPr>
          <w:p w14:paraId="39EC4018"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15.4</w:t>
            </w:r>
          </w:p>
        </w:tc>
        <w:tc>
          <w:tcPr>
            <w:tcW w:w="589" w:type="pct"/>
            <w:vAlign w:val="center"/>
          </w:tcPr>
          <w:p w14:paraId="3763B57B"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2,524</w:t>
            </w:r>
          </w:p>
        </w:tc>
      </w:tr>
      <w:tr w:rsidR="00597399" w:rsidRPr="00174B42" w14:paraId="471E2C0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E5A73E3"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Metropolitan areas</w:t>
            </w:r>
          </w:p>
        </w:tc>
        <w:tc>
          <w:tcPr>
            <w:tcW w:w="617" w:type="pct"/>
            <w:vAlign w:val="center"/>
          </w:tcPr>
          <w:p w14:paraId="2F1CA84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15.6</w:t>
            </w:r>
          </w:p>
        </w:tc>
        <w:tc>
          <w:tcPr>
            <w:tcW w:w="617" w:type="pct"/>
            <w:vAlign w:val="center"/>
          </w:tcPr>
          <w:p w14:paraId="79716DD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16.8</w:t>
            </w:r>
          </w:p>
        </w:tc>
        <w:tc>
          <w:tcPr>
            <w:tcW w:w="617" w:type="pct"/>
            <w:vAlign w:val="center"/>
          </w:tcPr>
          <w:p w14:paraId="0F8F78BF"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16.1</w:t>
            </w:r>
          </w:p>
        </w:tc>
        <w:tc>
          <w:tcPr>
            <w:tcW w:w="589" w:type="pct"/>
            <w:vAlign w:val="center"/>
          </w:tcPr>
          <w:p w14:paraId="0E17EE50" w14:textId="77777777" w:rsidR="00597399" w:rsidRPr="008546D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8546D6">
              <w:rPr>
                <w:rFonts w:cstheme="minorHAnsi"/>
                <w:szCs w:val="20"/>
              </w:rPr>
              <w:t>7,063</w:t>
            </w:r>
          </w:p>
        </w:tc>
      </w:tr>
    </w:tbl>
    <w:p w14:paraId="6B8B245D" w14:textId="77777777" w:rsidR="00597399" w:rsidRPr="00174B42" w:rsidRDefault="00597399" w:rsidP="00597399">
      <w:pPr>
        <w:rPr>
          <w:rFonts w:eastAsia="Arial" w:cstheme="minorHAnsi"/>
          <w:i/>
          <w:color w:val="000000"/>
          <w:sz w:val="18"/>
        </w:rPr>
      </w:pPr>
    </w:p>
    <w:p w14:paraId="7460AB3F" w14:textId="5B72A2CC"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3B96750A" w14:textId="77777777" w:rsidR="00597399" w:rsidRPr="00174B42" w:rsidRDefault="00597399" w:rsidP="00597399">
      <w:pPr>
        <w:pStyle w:val="Heading1"/>
      </w:pPr>
      <w:bookmarkStart w:id="18" w:name="_Toc103621895"/>
      <w:r>
        <w:lastRenderedPageBreak/>
        <w:t>Service use</w:t>
      </w:r>
      <w:bookmarkEnd w:id="18"/>
      <w:r w:rsidRPr="00174B42">
        <w:t xml:space="preserve"> </w:t>
      </w:r>
    </w:p>
    <w:p w14:paraId="1614E2DE" w14:textId="77777777" w:rsidR="00597399" w:rsidRPr="00174B42" w:rsidRDefault="00597399" w:rsidP="00597399">
      <w:pPr>
        <w:pStyle w:val="Heading2"/>
        <w:rPr>
          <w:i/>
          <w:iCs/>
          <w:lang w:val="en-AU"/>
        </w:rPr>
      </w:pPr>
      <w:bookmarkStart w:id="19" w:name="_Toc103621896"/>
      <w:r w:rsidRPr="00174B42">
        <w:rPr>
          <w:lang w:val="en-AU"/>
        </w:rPr>
        <w:t>Table 10: Children reported to have attended a health service in the previous 12 months</w:t>
      </w:r>
      <w:bookmarkEnd w:id="19"/>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0D6D17BA"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3A501725" w14:textId="77777777" w:rsidR="00597399" w:rsidRPr="00174B42" w:rsidRDefault="00597399" w:rsidP="00274E5A">
            <w:pPr>
              <w:pStyle w:val="TableHead"/>
              <w:rPr>
                <w:rFonts w:cstheme="minorHAnsi"/>
                <w:szCs w:val="20"/>
              </w:rPr>
            </w:pPr>
            <w:r w:rsidRPr="00174B42">
              <w:rPr>
                <w:rFonts w:eastAsia="Arial" w:cstheme="minorHAnsi"/>
                <w:color w:val="FFFFFF"/>
                <w:szCs w:val="20"/>
              </w:rPr>
              <w:t>Service type</w:t>
            </w:r>
          </w:p>
        </w:tc>
        <w:tc>
          <w:tcPr>
            <w:tcW w:w="617" w:type="pct"/>
            <w:vMerge w:val="restart"/>
            <w:shd w:val="clear" w:color="auto" w:fill="0090DA" w:themeFill="accent4"/>
            <w:vAlign w:val="center"/>
          </w:tcPr>
          <w:p w14:paraId="2D94BEA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3E621EA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553F93CF"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0316588D"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0B4FBF5D"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7CCDBC8E"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2D33E2E0"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3A936B5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44893D5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6002D6DE"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67F9FF8D"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028F1E4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BC788D8" w14:textId="77777777" w:rsidR="00597399" w:rsidRPr="00174B42" w:rsidRDefault="00597399" w:rsidP="00274E5A">
            <w:pPr>
              <w:rPr>
                <w:rFonts w:cstheme="minorHAnsi"/>
                <w:szCs w:val="20"/>
                <w:lang w:val="en-AU"/>
              </w:rPr>
            </w:pPr>
            <w:r w:rsidRPr="00174B42">
              <w:rPr>
                <w:rFonts w:eastAsia="Arial" w:cstheme="minorHAnsi"/>
                <w:color w:val="000000"/>
                <w:szCs w:val="20"/>
              </w:rPr>
              <w:t>Paediatrician</w:t>
            </w:r>
          </w:p>
        </w:tc>
        <w:tc>
          <w:tcPr>
            <w:tcW w:w="617" w:type="pct"/>
            <w:vAlign w:val="center"/>
          </w:tcPr>
          <w:p w14:paraId="30D9D10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373C44">
              <w:rPr>
                <w:rFonts w:cstheme="minorHAnsi"/>
                <w:szCs w:val="28"/>
              </w:rPr>
              <w:t>12.6</w:t>
            </w:r>
          </w:p>
        </w:tc>
        <w:tc>
          <w:tcPr>
            <w:tcW w:w="617" w:type="pct"/>
            <w:vAlign w:val="center"/>
          </w:tcPr>
          <w:p w14:paraId="2F34346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lang w:val="en-AU"/>
              </w:rPr>
              <w:t>12.3</w:t>
            </w:r>
          </w:p>
        </w:tc>
        <w:tc>
          <w:tcPr>
            <w:tcW w:w="617" w:type="pct"/>
            <w:vAlign w:val="center"/>
          </w:tcPr>
          <w:p w14:paraId="00CA7AB5"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10.6</w:t>
            </w:r>
          </w:p>
        </w:tc>
        <w:tc>
          <w:tcPr>
            <w:tcW w:w="589" w:type="pct"/>
            <w:vAlign w:val="center"/>
          </w:tcPr>
          <w:p w14:paraId="72D222D4"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6,395</w:t>
            </w:r>
          </w:p>
        </w:tc>
      </w:tr>
      <w:tr w:rsidR="00597399" w:rsidRPr="00174B42" w14:paraId="4F3D408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788263C" w14:textId="77777777" w:rsidR="00597399" w:rsidRPr="00174B42" w:rsidRDefault="00597399" w:rsidP="00274E5A">
            <w:pPr>
              <w:rPr>
                <w:rFonts w:cstheme="minorHAnsi"/>
                <w:szCs w:val="20"/>
                <w:lang w:val="en-AU"/>
              </w:rPr>
            </w:pPr>
            <w:r w:rsidRPr="00174B42">
              <w:rPr>
                <w:rFonts w:eastAsia="Arial" w:cstheme="minorHAnsi"/>
                <w:color w:val="000000"/>
                <w:szCs w:val="20"/>
              </w:rPr>
              <w:t>Optometrist/eye doctor</w:t>
            </w:r>
          </w:p>
        </w:tc>
        <w:tc>
          <w:tcPr>
            <w:tcW w:w="617" w:type="pct"/>
            <w:vAlign w:val="center"/>
          </w:tcPr>
          <w:p w14:paraId="4D2FB35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rPr>
              <w:t>16.9</w:t>
            </w:r>
          </w:p>
        </w:tc>
        <w:tc>
          <w:tcPr>
            <w:tcW w:w="617" w:type="pct"/>
            <w:vAlign w:val="center"/>
          </w:tcPr>
          <w:p w14:paraId="3A004F3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lang w:val="en-AU"/>
              </w:rPr>
              <w:t>16.2</w:t>
            </w:r>
          </w:p>
        </w:tc>
        <w:tc>
          <w:tcPr>
            <w:tcW w:w="617" w:type="pct"/>
            <w:vAlign w:val="center"/>
          </w:tcPr>
          <w:p w14:paraId="38EC1B25"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14.3</w:t>
            </w:r>
          </w:p>
        </w:tc>
        <w:tc>
          <w:tcPr>
            <w:tcW w:w="589" w:type="pct"/>
            <w:vAlign w:val="center"/>
          </w:tcPr>
          <w:p w14:paraId="54DA2153"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8,617</w:t>
            </w:r>
          </w:p>
        </w:tc>
      </w:tr>
      <w:tr w:rsidR="00597399" w:rsidRPr="00174B42" w14:paraId="26C71A0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BE21B10" w14:textId="77777777" w:rsidR="00597399" w:rsidRPr="00174B42" w:rsidRDefault="00597399" w:rsidP="00274E5A">
            <w:pPr>
              <w:rPr>
                <w:rFonts w:cstheme="minorHAnsi"/>
                <w:szCs w:val="20"/>
                <w:lang w:val="en-AU"/>
              </w:rPr>
            </w:pPr>
            <w:r w:rsidRPr="00174B42">
              <w:rPr>
                <w:rFonts w:eastAsia="Arial" w:cstheme="minorHAnsi"/>
                <w:color w:val="000000"/>
                <w:szCs w:val="20"/>
              </w:rPr>
              <w:t>Audiologist/hearing specialist</w:t>
            </w:r>
          </w:p>
        </w:tc>
        <w:tc>
          <w:tcPr>
            <w:tcW w:w="617" w:type="pct"/>
            <w:vAlign w:val="center"/>
          </w:tcPr>
          <w:p w14:paraId="2C353DB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rPr>
              <w:t>7.7</w:t>
            </w:r>
          </w:p>
        </w:tc>
        <w:tc>
          <w:tcPr>
            <w:tcW w:w="617" w:type="pct"/>
            <w:vAlign w:val="center"/>
          </w:tcPr>
          <w:p w14:paraId="118D1D3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lang w:val="en-AU"/>
              </w:rPr>
              <w:t>7.6</w:t>
            </w:r>
          </w:p>
        </w:tc>
        <w:tc>
          <w:tcPr>
            <w:tcW w:w="617" w:type="pct"/>
            <w:vAlign w:val="bottom"/>
          </w:tcPr>
          <w:p w14:paraId="6DA5FC33"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66749C">
              <w:rPr>
                <w:rFonts w:cstheme="minorHAnsi"/>
                <w:szCs w:val="28"/>
              </w:rPr>
              <w:t xml:space="preserve">6.2 </w:t>
            </w:r>
          </w:p>
        </w:tc>
        <w:tc>
          <w:tcPr>
            <w:tcW w:w="589" w:type="pct"/>
            <w:vAlign w:val="bottom"/>
          </w:tcPr>
          <w:p w14:paraId="13C92618"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66749C">
              <w:rPr>
                <w:rFonts w:cstheme="minorHAnsi"/>
                <w:szCs w:val="28"/>
              </w:rPr>
              <w:t>3,710</w:t>
            </w:r>
          </w:p>
        </w:tc>
      </w:tr>
      <w:tr w:rsidR="00597399" w:rsidRPr="00174B42" w14:paraId="14EA8A9B"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F3F0218" w14:textId="77777777" w:rsidR="00597399" w:rsidRPr="00174B42" w:rsidRDefault="00597399" w:rsidP="00274E5A">
            <w:pPr>
              <w:rPr>
                <w:rFonts w:cstheme="minorHAnsi"/>
                <w:szCs w:val="20"/>
                <w:lang w:val="en-AU"/>
              </w:rPr>
            </w:pPr>
            <w:r w:rsidRPr="00174B42">
              <w:rPr>
                <w:rFonts w:eastAsia="Arial" w:cstheme="minorHAnsi"/>
                <w:color w:val="000000"/>
                <w:szCs w:val="20"/>
              </w:rPr>
              <w:t>Speech Pathologist/Speech Therapist</w:t>
            </w:r>
          </w:p>
        </w:tc>
        <w:tc>
          <w:tcPr>
            <w:tcW w:w="617" w:type="pct"/>
            <w:vAlign w:val="center"/>
          </w:tcPr>
          <w:p w14:paraId="6F40345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rPr>
              <w:t>11.6</w:t>
            </w:r>
          </w:p>
        </w:tc>
        <w:tc>
          <w:tcPr>
            <w:tcW w:w="617" w:type="pct"/>
            <w:vAlign w:val="center"/>
          </w:tcPr>
          <w:p w14:paraId="0D252E2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lang w:val="en-AU"/>
              </w:rPr>
              <w:t>11.2</w:t>
            </w:r>
          </w:p>
        </w:tc>
        <w:tc>
          <w:tcPr>
            <w:tcW w:w="617" w:type="pct"/>
            <w:vAlign w:val="center"/>
          </w:tcPr>
          <w:p w14:paraId="666920EE"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10.1</w:t>
            </w:r>
          </w:p>
        </w:tc>
        <w:tc>
          <w:tcPr>
            <w:tcW w:w="589" w:type="pct"/>
            <w:vAlign w:val="center"/>
          </w:tcPr>
          <w:p w14:paraId="6A212738"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6,108</w:t>
            </w:r>
          </w:p>
        </w:tc>
      </w:tr>
      <w:tr w:rsidR="00597399" w:rsidRPr="00174B42" w14:paraId="33BF42B9"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4D40812" w14:textId="77777777" w:rsidR="00597399" w:rsidRPr="00174B42" w:rsidRDefault="00597399" w:rsidP="00274E5A">
            <w:pPr>
              <w:rPr>
                <w:rFonts w:cstheme="minorHAnsi"/>
                <w:szCs w:val="20"/>
                <w:lang w:val="en-AU"/>
              </w:rPr>
            </w:pPr>
            <w:r w:rsidRPr="00174B42">
              <w:rPr>
                <w:rFonts w:eastAsia="Arial" w:cstheme="minorHAnsi"/>
                <w:color w:val="000000"/>
                <w:szCs w:val="20"/>
              </w:rPr>
              <w:t>Early Childhood Intervention Services (ECIS) Therapist or Practitioner</w:t>
            </w:r>
          </w:p>
        </w:tc>
        <w:tc>
          <w:tcPr>
            <w:tcW w:w="617" w:type="pct"/>
            <w:vAlign w:val="center"/>
          </w:tcPr>
          <w:p w14:paraId="5546510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rPr>
              <w:t>5.0</w:t>
            </w:r>
          </w:p>
        </w:tc>
        <w:tc>
          <w:tcPr>
            <w:tcW w:w="617" w:type="pct"/>
            <w:vAlign w:val="center"/>
          </w:tcPr>
          <w:p w14:paraId="059EBBF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lang w:val="en-AU"/>
              </w:rPr>
              <w:t>5.2</w:t>
            </w:r>
          </w:p>
        </w:tc>
        <w:tc>
          <w:tcPr>
            <w:tcW w:w="617" w:type="pct"/>
            <w:vAlign w:val="center"/>
          </w:tcPr>
          <w:p w14:paraId="359D4DA4"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5.0</w:t>
            </w:r>
          </w:p>
        </w:tc>
        <w:tc>
          <w:tcPr>
            <w:tcW w:w="589" w:type="pct"/>
            <w:vAlign w:val="center"/>
          </w:tcPr>
          <w:p w14:paraId="6EB869C9"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3,023</w:t>
            </w:r>
          </w:p>
        </w:tc>
      </w:tr>
      <w:tr w:rsidR="00597399" w:rsidRPr="00174B42" w14:paraId="295341A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B6F930A" w14:textId="77777777" w:rsidR="00597399" w:rsidRPr="00174B42" w:rsidRDefault="00597399" w:rsidP="00274E5A">
            <w:pPr>
              <w:rPr>
                <w:rFonts w:cstheme="minorHAnsi"/>
                <w:szCs w:val="20"/>
                <w:lang w:val="en-AU"/>
              </w:rPr>
            </w:pPr>
            <w:r w:rsidRPr="00174B42">
              <w:rPr>
                <w:rFonts w:eastAsia="Arial" w:cstheme="minorHAnsi"/>
                <w:color w:val="000000"/>
                <w:szCs w:val="20"/>
              </w:rPr>
              <w:t>Dentist (including orthodontist, periodontist etc)</w:t>
            </w:r>
          </w:p>
        </w:tc>
        <w:tc>
          <w:tcPr>
            <w:tcW w:w="617" w:type="pct"/>
            <w:vAlign w:val="center"/>
          </w:tcPr>
          <w:p w14:paraId="1268CCB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rPr>
              <w:t>52.1</w:t>
            </w:r>
          </w:p>
        </w:tc>
        <w:tc>
          <w:tcPr>
            <w:tcW w:w="617" w:type="pct"/>
            <w:vAlign w:val="center"/>
          </w:tcPr>
          <w:p w14:paraId="59813E8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174B42">
              <w:rPr>
                <w:rFonts w:cstheme="minorHAnsi"/>
                <w:szCs w:val="20"/>
                <w:lang w:val="en-AU"/>
              </w:rPr>
              <w:t>49.9</w:t>
            </w:r>
          </w:p>
        </w:tc>
        <w:tc>
          <w:tcPr>
            <w:tcW w:w="617" w:type="pct"/>
            <w:vAlign w:val="center"/>
          </w:tcPr>
          <w:p w14:paraId="4E496D0E"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43.6</w:t>
            </w:r>
          </w:p>
        </w:tc>
        <w:tc>
          <w:tcPr>
            <w:tcW w:w="589" w:type="pct"/>
            <w:vAlign w:val="center"/>
          </w:tcPr>
          <w:p w14:paraId="71E99703"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26,262</w:t>
            </w:r>
          </w:p>
        </w:tc>
      </w:tr>
    </w:tbl>
    <w:p w14:paraId="5D893CFA"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74F53CBA" w14:textId="77777777" w:rsidR="00597399" w:rsidRPr="00174B42" w:rsidRDefault="00597399" w:rsidP="00597399">
      <w:pPr>
        <w:rPr>
          <w:rFonts w:eastAsia="Arial" w:cstheme="minorHAnsi"/>
          <w:i/>
          <w:color w:val="000000"/>
          <w:sz w:val="18"/>
        </w:rPr>
      </w:pPr>
    </w:p>
    <w:p w14:paraId="3BAB0A41" w14:textId="6F3BA780" w:rsidR="00BC2BF9" w:rsidRPr="00174B42" w:rsidRDefault="00BC2BF9" w:rsidP="00BC2BF9">
      <w:pPr>
        <w:pStyle w:val="Heading2"/>
        <w:rPr>
          <w:i/>
          <w:iCs/>
          <w:lang w:val="en-AU"/>
        </w:rPr>
      </w:pPr>
      <w:bookmarkStart w:id="20" w:name="_Toc103621897"/>
      <w:bookmarkStart w:id="21" w:name="_Hlk54014016"/>
      <w:r w:rsidRPr="00174B42">
        <w:rPr>
          <w:lang w:val="en-AU"/>
        </w:rPr>
        <w:t xml:space="preserve">Table </w:t>
      </w:r>
      <w:r>
        <w:rPr>
          <w:lang w:val="en-AU"/>
        </w:rPr>
        <w:t>11</w:t>
      </w:r>
      <w:r w:rsidRPr="00174B42">
        <w:rPr>
          <w:lang w:val="en-AU"/>
        </w:rPr>
        <w:t xml:space="preserve">: Children who have seen a dentist in the past </w:t>
      </w:r>
      <w:r>
        <w:rPr>
          <w:lang w:val="en-AU"/>
        </w:rPr>
        <w:t>12</w:t>
      </w:r>
      <w:r w:rsidRPr="00174B42">
        <w:rPr>
          <w:lang w:val="en-AU"/>
        </w:rPr>
        <w:t xml:space="preserve"> months</w:t>
      </w:r>
      <w:bookmarkEnd w:id="20"/>
    </w:p>
    <w:tbl>
      <w:tblPr>
        <w:tblStyle w:val="TableGrid"/>
        <w:tblW w:w="5000" w:type="pct"/>
        <w:tblLook w:val="04A0" w:firstRow="1" w:lastRow="0" w:firstColumn="1" w:lastColumn="0" w:noHBand="0" w:noVBand="1"/>
      </w:tblPr>
      <w:tblGrid>
        <w:gridCol w:w="4927"/>
        <w:gridCol w:w="1188"/>
        <w:gridCol w:w="1187"/>
        <w:gridCol w:w="1187"/>
        <w:gridCol w:w="1133"/>
      </w:tblGrid>
      <w:tr w:rsidR="00BC2BF9" w:rsidRPr="00174B42" w14:paraId="2A68FF4B" w14:textId="77777777" w:rsidTr="000930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2BB54657" w14:textId="77777777" w:rsidR="00BC2BF9" w:rsidRPr="00174B42" w:rsidRDefault="00BC2BF9" w:rsidP="000930E9">
            <w:pPr>
              <w:pStyle w:val="TableHead"/>
              <w:rPr>
                <w:rFonts w:cstheme="minorHAnsi"/>
                <w:szCs w:val="20"/>
              </w:rPr>
            </w:pPr>
            <w:r w:rsidRPr="00174B42">
              <w:rPr>
                <w:rFonts w:eastAsia="Arial" w:cstheme="minorHAnsi"/>
                <w:color w:val="FFFFFF"/>
                <w:szCs w:val="20"/>
              </w:rPr>
              <w:t>Population group</w:t>
            </w:r>
          </w:p>
        </w:tc>
        <w:tc>
          <w:tcPr>
            <w:tcW w:w="617" w:type="pct"/>
            <w:vMerge w:val="restart"/>
            <w:shd w:val="clear" w:color="auto" w:fill="0090DA" w:themeFill="accent4"/>
            <w:vAlign w:val="center"/>
          </w:tcPr>
          <w:p w14:paraId="64585291"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2B647226"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477BDDBE"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75F695DD"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0FE0494E"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BC2BF9" w:rsidRPr="00174B42" w14:paraId="7D9BF2E4" w14:textId="77777777" w:rsidTr="000930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19169E70" w14:textId="77777777" w:rsidR="00BC2BF9" w:rsidRPr="00174B42" w:rsidRDefault="00BC2BF9" w:rsidP="000930E9">
            <w:pPr>
              <w:pStyle w:val="TableHead"/>
              <w:rPr>
                <w:rFonts w:eastAsia="Arial" w:cstheme="minorHAnsi"/>
                <w:color w:val="FFFFFF"/>
                <w:szCs w:val="20"/>
              </w:rPr>
            </w:pPr>
          </w:p>
        </w:tc>
        <w:tc>
          <w:tcPr>
            <w:tcW w:w="617" w:type="pct"/>
            <w:vMerge/>
            <w:shd w:val="clear" w:color="auto" w:fill="0090DA" w:themeFill="accent4"/>
            <w:vAlign w:val="center"/>
          </w:tcPr>
          <w:p w14:paraId="13C8FF63"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20FA447F"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3C227336"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10AAA581" w14:textId="77777777" w:rsidR="00BC2BF9" w:rsidRPr="00174B42" w:rsidRDefault="00BC2BF9" w:rsidP="000930E9">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BC2BF9" w:rsidRPr="00174B42" w14:paraId="2FDF8476"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2C21B66"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All Children</w:t>
            </w:r>
          </w:p>
        </w:tc>
        <w:tc>
          <w:tcPr>
            <w:tcW w:w="617" w:type="pct"/>
            <w:vAlign w:val="center"/>
          </w:tcPr>
          <w:p w14:paraId="4BA1FA96"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52.1</w:t>
            </w:r>
          </w:p>
        </w:tc>
        <w:tc>
          <w:tcPr>
            <w:tcW w:w="617" w:type="pct"/>
            <w:vAlign w:val="center"/>
          </w:tcPr>
          <w:p w14:paraId="201720DD"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49.9</w:t>
            </w:r>
          </w:p>
        </w:tc>
        <w:tc>
          <w:tcPr>
            <w:tcW w:w="617" w:type="pct"/>
            <w:vAlign w:val="center"/>
          </w:tcPr>
          <w:p w14:paraId="325485FE"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43.6</w:t>
            </w:r>
          </w:p>
        </w:tc>
        <w:tc>
          <w:tcPr>
            <w:tcW w:w="589" w:type="pct"/>
            <w:vAlign w:val="center"/>
          </w:tcPr>
          <w:p w14:paraId="6FA53497"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26,262</w:t>
            </w:r>
          </w:p>
        </w:tc>
      </w:tr>
      <w:tr w:rsidR="00BC2BF9" w:rsidRPr="00174B42" w14:paraId="794E7861"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CE9633B"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Male</w:t>
            </w:r>
          </w:p>
        </w:tc>
        <w:tc>
          <w:tcPr>
            <w:tcW w:w="617" w:type="pct"/>
            <w:vAlign w:val="center"/>
          </w:tcPr>
          <w:p w14:paraId="1090A966"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55.5</w:t>
            </w:r>
          </w:p>
        </w:tc>
        <w:tc>
          <w:tcPr>
            <w:tcW w:w="617" w:type="pct"/>
            <w:vAlign w:val="center"/>
          </w:tcPr>
          <w:p w14:paraId="18BF752A"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51.8</w:t>
            </w:r>
          </w:p>
        </w:tc>
        <w:tc>
          <w:tcPr>
            <w:tcW w:w="617" w:type="pct"/>
            <w:vAlign w:val="center"/>
          </w:tcPr>
          <w:p w14:paraId="03FE8E33"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45.1</w:t>
            </w:r>
          </w:p>
        </w:tc>
        <w:tc>
          <w:tcPr>
            <w:tcW w:w="589" w:type="pct"/>
            <w:vAlign w:val="center"/>
          </w:tcPr>
          <w:p w14:paraId="57A1E802"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12,990</w:t>
            </w:r>
          </w:p>
        </w:tc>
      </w:tr>
      <w:tr w:rsidR="00BC2BF9" w:rsidRPr="00174B42" w14:paraId="3DE5D002"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526D1168"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Female</w:t>
            </w:r>
          </w:p>
        </w:tc>
        <w:tc>
          <w:tcPr>
            <w:tcW w:w="617" w:type="pct"/>
            <w:vAlign w:val="center"/>
          </w:tcPr>
          <w:p w14:paraId="3D419979"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56.9</w:t>
            </w:r>
          </w:p>
        </w:tc>
        <w:tc>
          <w:tcPr>
            <w:tcW w:w="617" w:type="pct"/>
            <w:vAlign w:val="center"/>
          </w:tcPr>
          <w:p w14:paraId="18A996DE"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54.3</w:t>
            </w:r>
          </w:p>
        </w:tc>
        <w:tc>
          <w:tcPr>
            <w:tcW w:w="617" w:type="pct"/>
            <w:vAlign w:val="center"/>
          </w:tcPr>
          <w:p w14:paraId="3D0D894E"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47.6</w:t>
            </w:r>
          </w:p>
        </w:tc>
        <w:tc>
          <w:tcPr>
            <w:tcW w:w="589" w:type="pct"/>
            <w:vAlign w:val="center"/>
          </w:tcPr>
          <w:p w14:paraId="4B595A30"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13,174</w:t>
            </w:r>
          </w:p>
        </w:tc>
      </w:tr>
      <w:tr w:rsidR="00BC2BF9" w:rsidRPr="00174B42" w14:paraId="7D32DACA"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469BE22"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vAlign w:val="center"/>
          </w:tcPr>
          <w:p w14:paraId="57AFFD49"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49.6</w:t>
            </w:r>
          </w:p>
        </w:tc>
        <w:tc>
          <w:tcPr>
            <w:tcW w:w="617" w:type="pct"/>
            <w:vAlign w:val="center"/>
          </w:tcPr>
          <w:p w14:paraId="1594B8AE"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51.5</w:t>
            </w:r>
          </w:p>
        </w:tc>
        <w:tc>
          <w:tcPr>
            <w:tcW w:w="617" w:type="pct"/>
            <w:vAlign w:val="center"/>
          </w:tcPr>
          <w:p w14:paraId="057DB8EA"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40.2</w:t>
            </w:r>
          </w:p>
        </w:tc>
        <w:tc>
          <w:tcPr>
            <w:tcW w:w="589" w:type="pct"/>
            <w:vAlign w:val="center"/>
          </w:tcPr>
          <w:p w14:paraId="432BAA58"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461</w:t>
            </w:r>
          </w:p>
        </w:tc>
      </w:tr>
      <w:tr w:rsidR="00BC2BF9" w:rsidRPr="00174B42" w14:paraId="3763ED17"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3007C02"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Language background other than English</w:t>
            </w:r>
          </w:p>
        </w:tc>
        <w:tc>
          <w:tcPr>
            <w:tcW w:w="617" w:type="pct"/>
            <w:vAlign w:val="center"/>
          </w:tcPr>
          <w:p w14:paraId="64A21FAF"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44.6</w:t>
            </w:r>
          </w:p>
        </w:tc>
        <w:tc>
          <w:tcPr>
            <w:tcW w:w="617" w:type="pct"/>
            <w:vAlign w:val="center"/>
          </w:tcPr>
          <w:p w14:paraId="3AA656F0"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43.0</w:t>
            </w:r>
          </w:p>
        </w:tc>
        <w:tc>
          <w:tcPr>
            <w:tcW w:w="617" w:type="pct"/>
            <w:vAlign w:val="center"/>
          </w:tcPr>
          <w:p w14:paraId="1A621147"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36.4</w:t>
            </w:r>
          </w:p>
        </w:tc>
        <w:tc>
          <w:tcPr>
            <w:tcW w:w="589" w:type="pct"/>
            <w:vAlign w:val="center"/>
          </w:tcPr>
          <w:p w14:paraId="3F3D8D56"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4,550</w:t>
            </w:r>
          </w:p>
        </w:tc>
      </w:tr>
      <w:tr w:rsidR="00BC2BF9" w:rsidRPr="00174B42" w14:paraId="2FB60DC3"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F8B64D3"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One-parent family</w:t>
            </w:r>
          </w:p>
        </w:tc>
        <w:tc>
          <w:tcPr>
            <w:tcW w:w="617" w:type="pct"/>
            <w:vAlign w:val="center"/>
          </w:tcPr>
          <w:p w14:paraId="71A7A17B"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52.7</w:t>
            </w:r>
          </w:p>
        </w:tc>
        <w:tc>
          <w:tcPr>
            <w:tcW w:w="617" w:type="pct"/>
            <w:vAlign w:val="center"/>
          </w:tcPr>
          <w:p w14:paraId="46EAD9AE"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50.9</w:t>
            </w:r>
          </w:p>
        </w:tc>
        <w:tc>
          <w:tcPr>
            <w:tcW w:w="617" w:type="pct"/>
            <w:vAlign w:val="center"/>
          </w:tcPr>
          <w:p w14:paraId="3AADB490"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43.6</w:t>
            </w:r>
          </w:p>
        </w:tc>
        <w:tc>
          <w:tcPr>
            <w:tcW w:w="589" w:type="pct"/>
            <w:vAlign w:val="center"/>
          </w:tcPr>
          <w:p w14:paraId="34F4D5AD"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2,762</w:t>
            </w:r>
          </w:p>
        </w:tc>
      </w:tr>
      <w:tr w:rsidR="00BC2BF9" w:rsidRPr="00174B42" w14:paraId="5C8C8331"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63AC95A"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484B87E4"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48.1</w:t>
            </w:r>
          </w:p>
        </w:tc>
        <w:tc>
          <w:tcPr>
            <w:tcW w:w="617" w:type="pct"/>
            <w:vAlign w:val="center"/>
          </w:tcPr>
          <w:p w14:paraId="14A91BF5"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47.4</w:t>
            </w:r>
          </w:p>
        </w:tc>
        <w:tc>
          <w:tcPr>
            <w:tcW w:w="617" w:type="pct"/>
            <w:vAlign w:val="center"/>
          </w:tcPr>
          <w:p w14:paraId="36A24F96"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39.1</w:t>
            </w:r>
          </w:p>
        </w:tc>
        <w:tc>
          <w:tcPr>
            <w:tcW w:w="589" w:type="pct"/>
            <w:vAlign w:val="center"/>
          </w:tcPr>
          <w:p w14:paraId="0BD3EF35"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4,588</w:t>
            </w:r>
          </w:p>
        </w:tc>
      </w:tr>
      <w:tr w:rsidR="00BC2BF9" w:rsidRPr="00174B42" w14:paraId="1E608124"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591DED2"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181DE6F9"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55.4</w:t>
            </w:r>
          </w:p>
        </w:tc>
        <w:tc>
          <w:tcPr>
            <w:tcW w:w="617" w:type="pct"/>
            <w:vAlign w:val="center"/>
          </w:tcPr>
          <w:p w14:paraId="4E329946"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53.0</w:t>
            </w:r>
          </w:p>
        </w:tc>
        <w:tc>
          <w:tcPr>
            <w:tcW w:w="617" w:type="pct"/>
            <w:vAlign w:val="center"/>
          </w:tcPr>
          <w:p w14:paraId="062F02D3"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48.2</w:t>
            </w:r>
          </w:p>
        </w:tc>
        <w:tc>
          <w:tcPr>
            <w:tcW w:w="589" w:type="pct"/>
            <w:vAlign w:val="center"/>
          </w:tcPr>
          <w:p w14:paraId="548C1DCF"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5,644</w:t>
            </w:r>
          </w:p>
        </w:tc>
      </w:tr>
      <w:tr w:rsidR="00BC2BF9" w:rsidRPr="00174B42" w14:paraId="7B652EDA"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7470DFA"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Rural/Regional areas</w:t>
            </w:r>
          </w:p>
        </w:tc>
        <w:tc>
          <w:tcPr>
            <w:tcW w:w="617" w:type="pct"/>
            <w:vAlign w:val="center"/>
          </w:tcPr>
          <w:p w14:paraId="7BF03018"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57.0</w:t>
            </w:r>
          </w:p>
        </w:tc>
        <w:tc>
          <w:tcPr>
            <w:tcW w:w="617" w:type="pct"/>
            <w:vAlign w:val="center"/>
          </w:tcPr>
          <w:p w14:paraId="487207B9"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54.3</w:t>
            </w:r>
          </w:p>
        </w:tc>
        <w:tc>
          <w:tcPr>
            <w:tcW w:w="617" w:type="pct"/>
            <w:vAlign w:val="center"/>
          </w:tcPr>
          <w:p w14:paraId="599F198D"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49.0</w:t>
            </w:r>
          </w:p>
        </w:tc>
        <w:tc>
          <w:tcPr>
            <w:tcW w:w="589" w:type="pct"/>
            <w:vAlign w:val="center"/>
          </w:tcPr>
          <w:p w14:paraId="47A40BCA"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8,013</w:t>
            </w:r>
          </w:p>
        </w:tc>
      </w:tr>
      <w:tr w:rsidR="00BC2BF9" w:rsidRPr="00174B42" w14:paraId="40293E4E" w14:textId="77777777" w:rsidTr="000930E9">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3C365AA" w14:textId="77777777" w:rsidR="00BC2BF9" w:rsidRPr="00174B42" w:rsidRDefault="00BC2BF9" w:rsidP="000930E9">
            <w:pPr>
              <w:rPr>
                <w:rFonts w:eastAsia="Arial" w:cstheme="minorHAnsi"/>
                <w:color w:val="000000"/>
                <w:szCs w:val="20"/>
              </w:rPr>
            </w:pPr>
            <w:r w:rsidRPr="00174B42">
              <w:rPr>
                <w:rFonts w:eastAsia="Arial" w:cstheme="minorHAnsi"/>
                <w:color w:val="000000"/>
                <w:szCs w:val="20"/>
              </w:rPr>
              <w:t>Metropolitan areas</w:t>
            </w:r>
          </w:p>
        </w:tc>
        <w:tc>
          <w:tcPr>
            <w:tcW w:w="617" w:type="pct"/>
            <w:vAlign w:val="center"/>
          </w:tcPr>
          <w:p w14:paraId="2A20305B"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50.4</w:t>
            </w:r>
          </w:p>
        </w:tc>
        <w:tc>
          <w:tcPr>
            <w:tcW w:w="617" w:type="pct"/>
            <w:vAlign w:val="center"/>
          </w:tcPr>
          <w:p w14:paraId="2FEBE7CE" w14:textId="77777777" w:rsidR="00BC2BF9" w:rsidRPr="00174B42"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48.2</w:t>
            </w:r>
          </w:p>
        </w:tc>
        <w:tc>
          <w:tcPr>
            <w:tcW w:w="617" w:type="pct"/>
            <w:vAlign w:val="center"/>
          </w:tcPr>
          <w:p w14:paraId="08288E06"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41.6</w:t>
            </w:r>
          </w:p>
        </w:tc>
        <w:tc>
          <w:tcPr>
            <w:tcW w:w="589" w:type="pct"/>
            <w:vAlign w:val="center"/>
          </w:tcPr>
          <w:p w14:paraId="16DD3AE6" w14:textId="77777777" w:rsidR="00BC2BF9" w:rsidRPr="005B4D77" w:rsidRDefault="00BC2BF9" w:rsidP="000930E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5B4D77">
              <w:rPr>
                <w:rFonts w:cstheme="minorHAnsi"/>
                <w:szCs w:val="20"/>
              </w:rPr>
              <w:t>18,249</w:t>
            </w:r>
          </w:p>
        </w:tc>
      </w:tr>
    </w:tbl>
    <w:p w14:paraId="09480B62" w14:textId="77777777" w:rsidR="00BC2BF9" w:rsidRPr="00174B42" w:rsidRDefault="00BC2BF9" w:rsidP="00BC2BF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7F2799B6" w14:textId="1F3502A1" w:rsidR="00597399" w:rsidRPr="00174B42" w:rsidRDefault="00597399" w:rsidP="00597399">
      <w:pPr>
        <w:pStyle w:val="Heading2"/>
        <w:rPr>
          <w:i/>
          <w:iCs/>
          <w:lang w:val="en-AU"/>
        </w:rPr>
      </w:pPr>
      <w:bookmarkStart w:id="22" w:name="_Toc103621898"/>
      <w:r w:rsidRPr="00174B42">
        <w:rPr>
          <w:lang w:val="en-AU"/>
        </w:rPr>
        <w:lastRenderedPageBreak/>
        <w:t xml:space="preserve">Table </w:t>
      </w:r>
      <w:r w:rsidR="00BC2BF9">
        <w:rPr>
          <w:lang w:val="en-AU"/>
        </w:rPr>
        <w:t>12</w:t>
      </w:r>
      <w:r w:rsidRPr="00174B42">
        <w:rPr>
          <w:lang w:val="en-AU"/>
        </w:rPr>
        <w:t>: Children reported to have attended a M</w:t>
      </w:r>
      <w:r>
        <w:rPr>
          <w:lang w:val="en-AU"/>
        </w:rPr>
        <w:t>aternal and Child Health (M</w:t>
      </w:r>
      <w:r w:rsidRPr="00174B42">
        <w:rPr>
          <w:lang w:val="en-AU"/>
        </w:rPr>
        <w:t>CH</w:t>
      </w:r>
      <w:r>
        <w:rPr>
          <w:lang w:val="en-AU"/>
        </w:rPr>
        <w:t>)</w:t>
      </w:r>
      <w:r w:rsidRPr="00174B42">
        <w:rPr>
          <w:lang w:val="en-AU"/>
        </w:rPr>
        <w:t xml:space="preserve"> </w:t>
      </w:r>
      <w:r>
        <w:rPr>
          <w:lang w:val="en-AU"/>
        </w:rPr>
        <w:t>c</w:t>
      </w:r>
      <w:r w:rsidRPr="00174B42">
        <w:rPr>
          <w:lang w:val="en-AU"/>
        </w:rPr>
        <w:t xml:space="preserve">entre for their </w:t>
      </w:r>
      <w:proofErr w:type="gramStart"/>
      <w:r w:rsidRPr="00174B42">
        <w:rPr>
          <w:lang w:val="en-AU"/>
        </w:rPr>
        <w:t>3.5 year-old</w:t>
      </w:r>
      <w:proofErr w:type="gramEnd"/>
      <w:r w:rsidRPr="00174B42">
        <w:rPr>
          <w:lang w:val="en-AU"/>
        </w:rPr>
        <w:t xml:space="preserve"> check</w:t>
      </w:r>
      <w:bookmarkEnd w:id="22"/>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2247C14A"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2D40DBEC"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617" w:type="pct"/>
            <w:vMerge w:val="restart"/>
            <w:shd w:val="clear" w:color="auto" w:fill="0090DA" w:themeFill="accent4"/>
            <w:vAlign w:val="center"/>
          </w:tcPr>
          <w:p w14:paraId="2C41A981"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6E107940"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09087FB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261865E0"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1109066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2715C62B"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35CEF0E0"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5EFB95A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74A9A83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2BA76A2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50A00CBE"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160B1BD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9601DB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617" w:type="pct"/>
            <w:vAlign w:val="center"/>
          </w:tcPr>
          <w:p w14:paraId="4761A56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71.6</w:t>
            </w:r>
          </w:p>
        </w:tc>
        <w:tc>
          <w:tcPr>
            <w:tcW w:w="617" w:type="pct"/>
            <w:vAlign w:val="center"/>
          </w:tcPr>
          <w:p w14:paraId="0812BCF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70.5</w:t>
            </w:r>
          </w:p>
        </w:tc>
        <w:tc>
          <w:tcPr>
            <w:tcW w:w="617" w:type="pct"/>
            <w:vAlign w:val="center"/>
          </w:tcPr>
          <w:p w14:paraId="51E89FE1"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69.9</w:t>
            </w:r>
          </w:p>
        </w:tc>
        <w:tc>
          <w:tcPr>
            <w:tcW w:w="589" w:type="pct"/>
            <w:vAlign w:val="center"/>
          </w:tcPr>
          <w:p w14:paraId="644A6B81"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42,133</w:t>
            </w:r>
          </w:p>
        </w:tc>
      </w:tr>
      <w:tr w:rsidR="00597399" w:rsidRPr="00174B42" w14:paraId="2925E5E9"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338CB9F"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617" w:type="pct"/>
            <w:vAlign w:val="center"/>
          </w:tcPr>
          <w:p w14:paraId="74E8608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77.1</w:t>
            </w:r>
          </w:p>
        </w:tc>
        <w:tc>
          <w:tcPr>
            <w:tcW w:w="617" w:type="pct"/>
            <w:vAlign w:val="center"/>
          </w:tcPr>
          <w:p w14:paraId="11CC567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75.0</w:t>
            </w:r>
          </w:p>
        </w:tc>
        <w:tc>
          <w:tcPr>
            <w:tcW w:w="617" w:type="pct"/>
            <w:vAlign w:val="center"/>
          </w:tcPr>
          <w:p w14:paraId="671CEB77"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74.8</w:t>
            </w:r>
          </w:p>
        </w:tc>
        <w:tc>
          <w:tcPr>
            <w:tcW w:w="589" w:type="pct"/>
            <w:vAlign w:val="center"/>
          </w:tcPr>
          <w:p w14:paraId="5B8219D5"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21,531</w:t>
            </w:r>
          </w:p>
        </w:tc>
      </w:tr>
      <w:tr w:rsidR="00597399" w:rsidRPr="00174B42" w14:paraId="718FEFCF"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DF1D3D8"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617" w:type="pct"/>
            <w:vAlign w:val="center"/>
          </w:tcPr>
          <w:p w14:paraId="3158C1C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77.3</w:t>
            </w:r>
          </w:p>
        </w:tc>
        <w:tc>
          <w:tcPr>
            <w:tcW w:w="617" w:type="pct"/>
            <w:vAlign w:val="center"/>
          </w:tcPr>
          <w:p w14:paraId="350F1E5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74.8</w:t>
            </w:r>
          </w:p>
        </w:tc>
        <w:tc>
          <w:tcPr>
            <w:tcW w:w="617" w:type="pct"/>
            <w:vAlign w:val="center"/>
          </w:tcPr>
          <w:p w14:paraId="200B3BFB"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73.9</w:t>
            </w:r>
          </w:p>
        </w:tc>
        <w:tc>
          <w:tcPr>
            <w:tcW w:w="589" w:type="pct"/>
            <w:vAlign w:val="center"/>
          </w:tcPr>
          <w:p w14:paraId="6A08E040"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20,442</w:t>
            </w:r>
          </w:p>
        </w:tc>
      </w:tr>
      <w:tr w:rsidR="00597399" w:rsidRPr="00174B42" w14:paraId="30EFE2D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9EFBC01"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vAlign w:val="center"/>
          </w:tcPr>
          <w:p w14:paraId="3D0C4A1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77.9</w:t>
            </w:r>
          </w:p>
        </w:tc>
        <w:tc>
          <w:tcPr>
            <w:tcW w:w="617" w:type="pct"/>
            <w:vAlign w:val="center"/>
          </w:tcPr>
          <w:p w14:paraId="1B83BC3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76.0</w:t>
            </w:r>
          </w:p>
        </w:tc>
        <w:tc>
          <w:tcPr>
            <w:tcW w:w="617" w:type="pct"/>
            <w:vAlign w:val="center"/>
          </w:tcPr>
          <w:p w14:paraId="27D730C4"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74.0</w:t>
            </w:r>
          </w:p>
        </w:tc>
        <w:tc>
          <w:tcPr>
            <w:tcW w:w="589" w:type="pct"/>
            <w:vAlign w:val="center"/>
          </w:tcPr>
          <w:p w14:paraId="057692F1"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849</w:t>
            </w:r>
          </w:p>
        </w:tc>
      </w:tr>
      <w:tr w:rsidR="00597399" w:rsidRPr="00174B42" w14:paraId="37927C3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DDD5FC3"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617" w:type="pct"/>
            <w:vAlign w:val="center"/>
          </w:tcPr>
          <w:p w14:paraId="30AFB50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67.8</w:t>
            </w:r>
          </w:p>
        </w:tc>
        <w:tc>
          <w:tcPr>
            <w:tcW w:w="617" w:type="pct"/>
            <w:vAlign w:val="center"/>
          </w:tcPr>
          <w:p w14:paraId="5FBF8FE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67.6</w:t>
            </w:r>
          </w:p>
        </w:tc>
        <w:tc>
          <w:tcPr>
            <w:tcW w:w="617" w:type="pct"/>
            <w:vAlign w:val="center"/>
          </w:tcPr>
          <w:p w14:paraId="53004EA8"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68.5</w:t>
            </w:r>
          </w:p>
        </w:tc>
        <w:tc>
          <w:tcPr>
            <w:tcW w:w="589" w:type="pct"/>
            <w:vAlign w:val="center"/>
          </w:tcPr>
          <w:p w14:paraId="4DD676A5"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8,553</w:t>
            </w:r>
          </w:p>
        </w:tc>
      </w:tr>
      <w:tr w:rsidR="00597399" w:rsidRPr="00174B42" w14:paraId="66BEFA3F"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9B3655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617" w:type="pct"/>
            <w:vAlign w:val="center"/>
          </w:tcPr>
          <w:p w14:paraId="424409B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77.6</w:t>
            </w:r>
          </w:p>
        </w:tc>
        <w:tc>
          <w:tcPr>
            <w:tcW w:w="617" w:type="pct"/>
            <w:vAlign w:val="center"/>
          </w:tcPr>
          <w:p w14:paraId="473540B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76.2</w:t>
            </w:r>
          </w:p>
        </w:tc>
        <w:tc>
          <w:tcPr>
            <w:tcW w:w="617" w:type="pct"/>
            <w:vAlign w:val="center"/>
          </w:tcPr>
          <w:p w14:paraId="60FF9B45"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74.1</w:t>
            </w:r>
          </w:p>
        </w:tc>
        <w:tc>
          <w:tcPr>
            <w:tcW w:w="589" w:type="pct"/>
            <w:vAlign w:val="center"/>
          </w:tcPr>
          <w:p w14:paraId="48F47F28"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4,694</w:t>
            </w:r>
          </w:p>
        </w:tc>
      </w:tr>
      <w:tr w:rsidR="00597399" w:rsidRPr="00174B42" w14:paraId="6523CC0A"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7931F20"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721DD91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71.7</w:t>
            </w:r>
          </w:p>
        </w:tc>
        <w:tc>
          <w:tcPr>
            <w:tcW w:w="617" w:type="pct"/>
            <w:vAlign w:val="center"/>
          </w:tcPr>
          <w:p w14:paraId="7E1EA96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71.6</w:t>
            </w:r>
          </w:p>
        </w:tc>
        <w:tc>
          <w:tcPr>
            <w:tcW w:w="617" w:type="pct"/>
            <w:vAlign w:val="center"/>
          </w:tcPr>
          <w:p w14:paraId="795621CB"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70.1</w:t>
            </w:r>
          </w:p>
        </w:tc>
        <w:tc>
          <w:tcPr>
            <w:tcW w:w="589" w:type="pct"/>
            <w:vAlign w:val="center"/>
          </w:tcPr>
          <w:p w14:paraId="785B644D"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8,221</w:t>
            </w:r>
          </w:p>
        </w:tc>
      </w:tr>
      <w:tr w:rsidR="00597399" w:rsidRPr="00174B42" w14:paraId="6901E83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9579565"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200AFD8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69.7</w:t>
            </w:r>
          </w:p>
        </w:tc>
        <w:tc>
          <w:tcPr>
            <w:tcW w:w="617" w:type="pct"/>
            <w:vAlign w:val="center"/>
          </w:tcPr>
          <w:p w14:paraId="60AD534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68.3</w:t>
            </w:r>
          </w:p>
        </w:tc>
        <w:tc>
          <w:tcPr>
            <w:tcW w:w="617" w:type="pct"/>
            <w:vAlign w:val="center"/>
          </w:tcPr>
          <w:p w14:paraId="74618557"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69.4</w:t>
            </w:r>
          </w:p>
        </w:tc>
        <w:tc>
          <w:tcPr>
            <w:tcW w:w="589" w:type="pct"/>
            <w:vAlign w:val="center"/>
          </w:tcPr>
          <w:p w14:paraId="5C4548AC"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8,125</w:t>
            </w:r>
          </w:p>
        </w:tc>
      </w:tr>
      <w:tr w:rsidR="00597399" w:rsidRPr="00174B42" w14:paraId="6769CA26"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93772BC"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617" w:type="pct"/>
            <w:vAlign w:val="center"/>
          </w:tcPr>
          <w:p w14:paraId="2F39527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76.2</w:t>
            </w:r>
          </w:p>
        </w:tc>
        <w:tc>
          <w:tcPr>
            <w:tcW w:w="617" w:type="pct"/>
            <w:vAlign w:val="center"/>
          </w:tcPr>
          <w:p w14:paraId="451D739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73.3</w:t>
            </w:r>
          </w:p>
        </w:tc>
        <w:tc>
          <w:tcPr>
            <w:tcW w:w="617" w:type="pct"/>
            <w:vAlign w:val="center"/>
          </w:tcPr>
          <w:p w14:paraId="15E8A2A8"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72.7</w:t>
            </w:r>
          </w:p>
        </w:tc>
        <w:tc>
          <w:tcPr>
            <w:tcW w:w="589" w:type="pct"/>
            <w:vAlign w:val="center"/>
          </w:tcPr>
          <w:p w14:paraId="18B4B3FE"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11,899</w:t>
            </w:r>
          </w:p>
        </w:tc>
      </w:tr>
      <w:tr w:rsidR="00597399" w:rsidRPr="00174B42" w14:paraId="36FDD3C3"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07CFA74"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Metropolitan areas</w:t>
            </w:r>
          </w:p>
        </w:tc>
        <w:tc>
          <w:tcPr>
            <w:tcW w:w="617" w:type="pct"/>
            <w:vAlign w:val="center"/>
          </w:tcPr>
          <w:p w14:paraId="35A12E8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70.0</w:t>
            </w:r>
          </w:p>
        </w:tc>
        <w:tc>
          <w:tcPr>
            <w:tcW w:w="617" w:type="pct"/>
            <w:vAlign w:val="center"/>
          </w:tcPr>
          <w:p w14:paraId="0381AFB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69.5</w:t>
            </w:r>
          </w:p>
        </w:tc>
        <w:tc>
          <w:tcPr>
            <w:tcW w:w="617" w:type="pct"/>
            <w:vAlign w:val="center"/>
          </w:tcPr>
          <w:p w14:paraId="213F5A80"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68.9</w:t>
            </w:r>
          </w:p>
        </w:tc>
        <w:tc>
          <w:tcPr>
            <w:tcW w:w="589" w:type="pct"/>
            <w:vAlign w:val="center"/>
          </w:tcPr>
          <w:p w14:paraId="167F9182"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30,234</w:t>
            </w:r>
          </w:p>
        </w:tc>
      </w:tr>
    </w:tbl>
    <w:bookmarkEnd w:id="21"/>
    <w:p w14:paraId="347E18CB"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1AE0EB8A" w14:textId="77777777" w:rsidR="00597399" w:rsidRPr="00174B42" w:rsidRDefault="00597399" w:rsidP="00597399">
      <w:pPr>
        <w:spacing w:after="160" w:line="259" w:lineRule="auto"/>
      </w:pPr>
    </w:p>
    <w:p w14:paraId="41B8D690" w14:textId="10BAC5DF" w:rsidR="00597399" w:rsidRPr="00174B42" w:rsidRDefault="00597399" w:rsidP="00597399">
      <w:pPr>
        <w:pStyle w:val="Heading2"/>
        <w:rPr>
          <w:i/>
          <w:iCs/>
          <w:lang w:val="en-AU"/>
        </w:rPr>
      </w:pPr>
      <w:bookmarkStart w:id="23" w:name="_Toc103621899"/>
      <w:r w:rsidRPr="00174B42">
        <w:rPr>
          <w:lang w:val="en-AU"/>
        </w:rPr>
        <w:t>Table 1</w:t>
      </w:r>
      <w:r w:rsidR="00BC2BF9">
        <w:rPr>
          <w:lang w:val="en-AU"/>
        </w:rPr>
        <w:t>3</w:t>
      </w:r>
      <w:r w:rsidRPr="00174B42">
        <w:rPr>
          <w:lang w:val="en-AU"/>
        </w:rPr>
        <w:t xml:space="preserve">: Children reported to have attended </w:t>
      </w:r>
      <w:r>
        <w:rPr>
          <w:lang w:val="en-AU"/>
        </w:rPr>
        <w:t xml:space="preserve">a </w:t>
      </w:r>
      <w:r w:rsidRPr="00174B42">
        <w:rPr>
          <w:lang w:val="en-AU"/>
        </w:rPr>
        <w:t>preschool or kindergarten program</w:t>
      </w:r>
      <w:bookmarkEnd w:id="23"/>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01BAB76A"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6B0C2C73"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617" w:type="pct"/>
            <w:vMerge w:val="restart"/>
            <w:shd w:val="clear" w:color="auto" w:fill="0090DA" w:themeFill="accent4"/>
            <w:vAlign w:val="center"/>
          </w:tcPr>
          <w:p w14:paraId="4D122552"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4C2EAA35"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354490E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22783CC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79C1252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71AF40C2"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731B0F2F"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7022685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7309186F"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3EFB43E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4868A5D9"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07D558E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B5444E4"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617" w:type="pct"/>
            <w:vAlign w:val="center"/>
          </w:tcPr>
          <w:p w14:paraId="1AE3C6C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85.4</w:t>
            </w:r>
          </w:p>
        </w:tc>
        <w:tc>
          <w:tcPr>
            <w:tcW w:w="617" w:type="pct"/>
            <w:vAlign w:val="center"/>
          </w:tcPr>
          <w:p w14:paraId="2F4CB18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86.7</w:t>
            </w:r>
          </w:p>
        </w:tc>
        <w:tc>
          <w:tcPr>
            <w:tcW w:w="617" w:type="pct"/>
            <w:vAlign w:val="center"/>
          </w:tcPr>
          <w:p w14:paraId="2C446D74"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86.5</w:t>
            </w:r>
          </w:p>
        </w:tc>
        <w:tc>
          <w:tcPr>
            <w:tcW w:w="589" w:type="pct"/>
            <w:vAlign w:val="center"/>
          </w:tcPr>
          <w:p w14:paraId="5827BEF3"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52,125</w:t>
            </w:r>
          </w:p>
        </w:tc>
      </w:tr>
      <w:tr w:rsidR="00597399" w:rsidRPr="00174B42" w14:paraId="5C6D839A"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EBF7918"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617" w:type="pct"/>
            <w:vAlign w:val="center"/>
          </w:tcPr>
          <w:p w14:paraId="329560E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92.2</w:t>
            </w:r>
          </w:p>
        </w:tc>
        <w:tc>
          <w:tcPr>
            <w:tcW w:w="617" w:type="pct"/>
            <w:vAlign w:val="center"/>
          </w:tcPr>
          <w:p w14:paraId="27B2D62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92.0</w:t>
            </w:r>
          </w:p>
        </w:tc>
        <w:tc>
          <w:tcPr>
            <w:tcW w:w="617" w:type="pct"/>
            <w:vAlign w:val="center"/>
          </w:tcPr>
          <w:p w14:paraId="12CD9EE3" w14:textId="7134204F"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92.0</w:t>
            </w:r>
          </w:p>
        </w:tc>
        <w:tc>
          <w:tcPr>
            <w:tcW w:w="589" w:type="pct"/>
            <w:vAlign w:val="center"/>
          </w:tcPr>
          <w:p w14:paraId="75551758"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26,491</w:t>
            </w:r>
          </w:p>
        </w:tc>
      </w:tr>
      <w:tr w:rsidR="00597399" w:rsidRPr="00174B42" w14:paraId="07F1200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05E95D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617" w:type="pct"/>
            <w:vAlign w:val="center"/>
          </w:tcPr>
          <w:p w14:paraId="77A8473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92.0</w:t>
            </w:r>
          </w:p>
        </w:tc>
        <w:tc>
          <w:tcPr>
            <w:tcW w:w="617" w:type="pct"/>
            <w:vAlign w:val="center"/>
          </w:tcPr>
          <w:p w14:paraId="0DC082E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92.1</w:t>
            </w:r>
          </w:p>
        </w:tc>
        <w:tc>
          <w:tcPr>
            <w:tcW w:w="617" w:type="pct"/>
            <w:vAlign w:val="center"/>
          </w:tcPr>
          <w:p w14:paraId="2D6B0993"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91.9</w:t>
            </w:r>
          </w:p>
        </w:tc>
        <w:tc>
          <w:tcPr>
            <w:tcW w:w="589" w:type="pct"/>
            <w:vAlign w:val="center"/>
          </w:tcPr>
          <w:p w14:paraId="7E5B1993"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25,433</w:t>
            </w:r>
          </w:p>
        </w:tc>
      </w:tr>
      <w:tr w:rsidR="00597399" w:rsidRPr="00174B42" w14:paraId="20448D65"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867721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vAlign w:val="center"/>
          </w:tcPr>
          <w:p w14:paraId="4391586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86.5</w:t>
            </w:r>
          </w:p>
        </w:tc>
        <w:tc>
          <w:tcPr>
            <w:tcW w:w="617" w:type="pct"/>
            <w:vAlign w:val="center"/>
          </w:tcPr>
          <w:p w14:paraId="39F9B5D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87.0</w:t>
            </w:r>
          </w:p>
        </w:tc>
        <w:tc>
          <w:tcPr>
            <w:tcW w:w="617" w:type="pct"/>
            <w:vAlign w:val="center"/>
          </w:tcPr>
          <w:p w14:paraId="3BC2096B"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89.5</w:t>
            </w:r>
          </w:p>
        </w:tc>
        <w:tc>
          <w:tcPr>
            <w:tcW w:w="589" w:type="pct"/>
            <w:vAlign w:val="center"/>
          </w:tcPr>
          <w:p w14:paraId="1DF02192"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1,026</w:t>
            </w:r>
          </w:p>
        </w:tc>
      </w:tr>
      <w:tr w:rsidR="00597399" w:rsidRPr="00174B42" w14:paraId="48F75ED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0F12DB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617" w:type="pct"/>
            <w:vAlign w:val="center"/>
          </w:tcPr>
          <w:p w14:paraId="3F74818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90.7</w:t>
            </w:r>
          </w:p>
        </w:tc>
        <w:tc>
          <w:tcPr>
            <w:tcW w:w="617" w:type="pct"/>
            <w:vAlign w:val="center"/>
          </w:tcPr>
          <w:p w14:paraId="7399F80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91.9</w:t>
            </w:r>
          </w:p>
        </w:tc>
        <w:tc>
          <w:tcPr>
            <w:tcW w:w="617" w:type="pct"/>
            <w:vAlign w:val="center"/>
          </w:tcPr>
          <w:p w14:paraId="74CCFDA1"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90.7</w:t>
            </w:r>
          </w:p>
        </w:tc>
        <w:tc>
          <w:tcPr>
            <w:tcW w:w="589" w:type="pct"/>
            <w:vAlign w:val="center"/>
          </w:tcPr>
          <w:p w14:paraId="772B08A3"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11,329</w:t>
            </w:r>
          </w:p>
        </w:tc>
      </w:tr>
      <w:tr w:rsidR="00597399" w:rsidRPr="00174B42" w14:paraId="429AE5C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54FEEB52"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617" w:type="pct"/>
            <w:vAlign w:val="center"/>
          </w:tcPr>
          <w:p w14:paraId="52969AF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90.1</w:t>
            </w:r>
          </w:p>
        </w:tc>
        <w:tc>
          <w:tcPr>
            <w:tcW w:w="617" w:type="pct"/>
            <w:vAlign w:val="center"/>
          </w:tcPr>
          <w:p w14:paraId="76C4622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90.4</w:t>
            </w:r>
          </w:p>
        </w:tc>
        <w:tc>
          <w:tcPr>
            <w:tcW w:w="617" w:type="pct"/>
            <w:vAlign w:val="center"/>
          </w:tcPr>
          <w:p w14:paraId="66F568BF"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90.0</w:t>
            </w:r>
          </w:p>
        </w:tc>
        <w:tc>
          <w:tcPr>
            <w:tcW w:w="589" w:type="pct"/>
            <w:vAlign w:val="center"/>
          </w:tcPr>
          <w:p w14:paraId="6FC062CB"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5,705</w:t>
            </w:r>
          </w:p>
        </w:tc>
      </w:tr>
      <w:tr w:rsidR="00597399" w:rsidRPr="00174B42" w14:paraId="1A57FA6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4B6EE494"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7843EC4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85.4</w:t>
            </w:r>
          </w:p>
        </w:tc>
        <w:tc>
          <w:tcPr>
            <w:tcW w:w="617" w:type="pct"/>
            <w:vAlign w:val="center"/>
          </w:tcPr>
          <w:p w14:paraId="60CD9E2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86.0</w:t>
            </w:r>
          </w:p>
        </w:tc>
        <w:tc>
          <w:tcPr>
            <w:tcW w:w="617" w:type="pct"/>
            <w:vAlign w:val="center"/>
          </w:tcPr>
          <w:p w14:paraId="4B38A644"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85.2</w:t>
            </w:r>
          </w:p>
        </w:tc>
        <w:tc>
          <w:tcPr>
            <w:tcW w:w="589" w:type="pct"/>
            <w:vAlign w:val="center"/>
          </w:tcPr>
          <w:p w14:paraId="574F5AB7"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9,994</w:t>
            </w:r>
          </w:p>
        </w:tc>
      </w:tr>
      <w:tr w:rsidR="00597399" w:rsidRPr="00174B42" w14:paraId="090ECC74"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C2EAFD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661CA43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83.7</w:t>
            </w:r>
          </w:p>
        </w:tc>
        <w:tc>
          <w:tcPr>
            <w:tcW w:w="617" w:type="pct"/>
            <w:vAlign w:val="center"/>
          </w:tcPr>
          <w:p w14:paraId="73D3EAE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86.4</w:t>
            </w:r>
          </w:p>
        </w:tc>
        <w:tc>
          <w:tcPr>
            <w:tcW w:w="617" w:type="pct"/>
            <w:vAlign w:val="center"/>
          </w:tcPr>
          <w:p w14:paraId="23E695FA"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86.3</w:t>
            </w:r>
          </w:p>
        </w:tc>
        <w:tc>
          <w:tcPr>
            <w:tcW w:w="589" w:type="pct"/>
            <w:vAlign w:val="center"/>
          </w:tcPr>
          <w:p w14:paraId="6014625F"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10,109</w:t>
            </w:r>
          </w:p>
        </w:tc>
      </w:tr>
      <w:tr w:rsidR="00597399" w:rsidRPr="00174B42" w14:paraId="1FB2DAF5"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17C62DDF"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617" w:type="pct"/>
            <w:vAlign w:val="center"/>
          </w:tcPr>
          <w:p w14:paraId="28DA928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86.2</w:t>
            </w:r>
          </w:p>
        </w:tc>
        <w:tc>
          <w:tcPr>
            <w:tcW w:w="617" w:type="pct"/>
            <w:vAlign w:val="center"/>
          </w:tcPr>
          <w:p w14:paraId="6434796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85.5</w:t>
            </w:r>
          </w:p>
        </w:tc>
        <w:tc>
          <w:tcPr>
            <w:tcW w:w="617" w:type="pct"/>
            <w:vAlign w:val="center"/>
          </w:tcPr>
          <w:p w14:paraId="4C21F98C"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86.4</w:t>
            </w:r>
          </w:p>
        </w:tc>
        <w:tc>
          <w:tcPr>
            <w:tcW w:w="589" w:type="pct"/>
            <w:vAlign w:val="center"/>
          </w:tcPr>
          <w:p w14:paraId="4E6F523D"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14,139</w:t>
            </w:r>
          </w:p>
        </w:tc>
      </w:tr>
      <w:tr w:rsidR="00597399" w:rsidRPr="00174B42" w14:paraId="124A7767"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B86B8F4"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lastRenderedPageBreak/>
              <w:t>Metropolitan areas</w:t>
            </w:r>
          </w:p>
        </w:tc>
        <w:tc>
          <w:tcPr>
            <w:tcW w:w="617" w:type="pct"/>
            <w:vAlign w:val="center"/>
          </w:tcPr>
          <w:p w14:paraId="6A723B3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85.2</w:t>
            </w:r>
          </w:p>
        </w:tc>
        <w:tc>
          <w:tcPr>
            <w:tcW w:w="617" w:type="pct"/>
            <w:vAlign w:val="center"/>
          </w:tcPr>
          <w:p w14:paraId="3B5666E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87.2</w:t>
            </w:r>
          </w:p>
        </w:tc>
        <w:tc>
          <w:tcPr>
            <w:tcW w:w="617" w:type="pct"/>
            <w:vAlign w:val="center"/>
          </w:tcPr>
          <w:p w14:paraId="7CB66F0D"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86.5</w:t>
            </w:r>
          </w:p>
        </w:tc>
        <w:tc>
          <w:tcPr>
            <w:tcW w:w="589" w:type="pct"/>
            <w:vAlign w:val="center"/>
          </w:tcPr>
          <w:p w14:paraId="7DCF3C55" w14:textId="77777777" w:rsidR="00597399" w:rsidRPr="009121D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9121D2">
              <w:rPr>
                <w:rFonts w:cstheme="minorHAnsi"/>
                <w:szCs w:val="20"/>
              </w:rPr>
              <w:t>37,986</w:t>
            </w:r>
          </w:p>
        </w:tc>
      </w:tr>
    </w:tbl>
    <w:p w14:paraId="4052F109"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758B9479" w14:textId="77777777" w:rsidR="00597399" w:rsidRDefault="00597399" w:rsidP="00597399">
      <w:pPr>
        <w:pStyle w:val="Heading1"/>
        <w:rPr>
          <w:lang w:val="en-AU"/>
        </w:rPr>
      </w:pPr>
      <w:bookmarkStart w:id="24" w:name="_Toc103621900"/>
      <w:r>
        <w:rPr>
          <w:lang w:val="en-AU"/>
        </w:rPr>
        <w:t>Speech and language</w:t>
      </w:r>
      <w:bookmarkEnd w:id="24"/>
    </w:p>
    <w:p w14:paraId="06CBD0BC" w14:textId="77777777" w:rsidR="00597399" w:rsidRPr="00174B42" w:rsidRDefault="00597399" w:rsidP="00597399">
      <w:pPr>
        <w:pStyle w:val="Heading2"/>
        <w:rPr>
          <w:i/>
          <w:iCs/>
          <w:lang w:val="en-AU"/>
        </w:rPr>
      </w:pPr>
      <w:bookmarkStart w:id="25" w:name="_Toc103621901"/>
      <w:r w:rsidRPr="00174B42">
        <w:rPr>
          <w:lang w:val="en-AU"/>
        </w:rPr>
        <w:t xml:space="preserve">Table </w:t>
      </w:r>
      <w:r>
        <w:rPr>
          <w:lang w:val="en-AU"/>
        </w:rPr>
        <w:t>14</w:t>
      </w:r>
      <w:r w:rsidRPr="00174B42">
        <w:rPr>
          <w:lang w:val="en-AU"/>
        </w:rPr>
        <w:t>: Children reported to have difficulties with speech and language</w:t>
      </w:r>
      <w:bookmarkEnd w:id="25"/>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19C245EB"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541369A1"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617" w:type="pct"/>
            <w:vMerge w:val="restart"/>
            <w:shd w:val="clear" w:color="auto" w:fill="0090DA" w:themeFill="accent4"/>
            <w:vAlign w:val="center"/>
          </w:tcPr>
          <w:p w14:paraId="07C81B3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22C8924D"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03A169D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62663D16"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074268F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4493298B"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4D010EF4"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3CA78487"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0193F960"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24D2928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3D4CC0F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284CDDC8"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5CAD9402"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617" w:type="pct"/>
            <w:vAlign w:val="center"/>
          </w:tcPr>
          <w:p w14:paraId="0A13FAC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15.0</w:t>
            </w:r>
          </w:p>
        </w:tc>
        <w:tc>
          <w:tcPr>
            <w:tcW w:w="617" w:type="pct"/>
            <w:vAlign w:val="center"/>
          </w:tcPr>
          <w:p w14:paraId="3B87726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16.0</w:t>
            </w:r>
          </w:p>
        </w:tc>
        <w:tc>
          <w:tcPr>
            <w:tcW w:w="617" w:type="pct"/>
            <w:vAlign w:val="center"/>
          </w:tcPr>
          <w:p w14:paraId="563D1E1B"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16.4</w:t>
            </w:r>
          </w:p>
        </w:tc>
        <w:tc>
          <w:tcPr>
            <w:tcW w:w="589" w:type="pct"/>
            <w:vAlign w:val="center"/>
          </w:tcPr>
          <w:p w14:paraId="01B8C43C"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9,904</w:t>
            </w:r>
          </w:p>
        </w:tc>
      </w:tr>
      <w:tr w:rsidR="00597399" w:rsidRPr="00174B42" w14:paraId="59C382F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7E50D0A"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617" w:type="pct"/>
            <w:vAlign w:val="center"/>
          </w:tcPr>
          <w:p w14:paraId="1931F8C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20.3</w:t>
            </w:r>
          </w:p>
        </w:tc>
        <w:tc>
          <w:tcPr>
            <w:tcW w:w="617" w:type="pct"/>
            <w:vAlign w:val="center"/>
          </w:tcPr>
          <w:p w14:paraId="2D2189F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21.5</w:t>
            </w:r>
          </w:p>
        </w:tc>
        <w:tc>
          <w:tcPr>
            <w:tcW w:w="617" w:type="pct"/>
            <w:vAlign w:val="center"/>
          </w:tcPr>
          <w:p w14:paraId="7AB78261"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22.0</w:t>
            </w:r>
          </w:p>
        </w:tc>
        <w:tc>
          <w:tcPr>
            <w:tcW w:w="589" w:type="pct"/>
            <w:vAlign w:val="center"/>
          </w:tcPr>
          <w:p w14:paraId="6D11AA6A"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6,339</w:t>
            </w:r>
          </w:p>
        </w:tc>
      </w:tr>
      <w:tr w:rsidR="00597399" w:rsidRPr="00174B42" w14:paraId="6E3C7B7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3C852610"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617" w:type="pct"/>
            <w:vAlign w:val="center"/>
          </w:tcPr>
          <w:p w14:paraId="5B11FAD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11.9</w:t>
            </w:r>
          </w:p>
        </w:tc>
        <w:tc>
          <w:tcPr>
            <w:tcW w:w="617" w:type="pct"/>
            <w:vAlign w:val="center"/>
          </w:tcPr>
          <w:p w14:paraId="5BD111C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12.3</w:t>
            </w:r>
          </w:p>
        </w:tc>
        <w:tc>
          <w:tcPr>
            <w:tcW w:w="617" w:type="pct"/>
            <w:vAlign w:val="center"/>
          </w:tcPr>
          <w:p w14:paraId="7EA4BD6F"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12.7</w:t>
            </w:r>
          </w:p>
        </w:tc>
        <w:tc>
          <w:tcPr>
            <w:tcW w:w="589" w:type="pct"/>
            <w:vAlign w:val="center"/>
          </w:tcPr>
          <w:p w14:paraId="110454F8"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3,512</w:t>
            </w:r>
          </w:p>
        </w:tc>
      </w:tr>
      <w:tr w:rsidR="00597399" w:rsidRPr="00174B42" w14:paraId="61E4E4F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15A82F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617" w:type="pct"/>
            <w:vAlign w:val="center"/>
          </w:tcPr>
          <w:p w14:paraId="285F10A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28.7</w:t>
            </w:r>
          </w:p>
        </w:tc>
        <w:tc>
          <w:tcPr>
            <w:tcW w:w="617" w:type="pct"/>
            <w:vAlign w:val="center"/>
          </w:tcPr>
          <w:p w14:paraId="620F999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28.4</w:t>
            </w:r>
          </w:p>
        </w:tc>
        <w:tc>
          <w:tcPr>
            <w:tcW w:w="617" w:type="pct"/>
            <w:vAlign w:val="center"/>
          </w:tcPr>
          <w:p w14:paraId="0B84CA92"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30.3</w:t>
            </w:r>
          </w:p>
        </w:tc>
        <w:tc>
          <w:tcPr>
            <w:tcW w:w="589" w:type="pct"/>
            <w:vAlign w:val="center"/>
          </w:tcPr>
          <w:p w14:paraId="005BEECD"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348</w:t>
            </w:r>
          </w:p>
        </w:tc>
      </w:tr>
      <w:tr w:rsidR="00597399" w:rsidRPr="00174B42" w14:paraId="6DE1160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252FF3C8"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617" w:type="pct"/>
            <w:vAlign w:val="center"/>
          </w:tcPr>
          <w:p w14:paraId="3BA7F5A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11.2</w:t>
            </w:r>
          </w:p>
        </w:tc>
        <w:tc>
          <w:tcPr>
            <w:tcW w:w="617" w:type="pct"/>
            <w:vAlign w:val="center"/>
          </w:tcPr>
          <w:p w14:paraId="3588ECA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11.5</w:t>
            </w:r>
          </w:p>
        </w:tc>
        <w:tc>
          <w:tcPr>
            <w:tcW w:w="617" w:type="pct"/>
            <w:vAlign w:val="center"/>
          </w:tcPr>
          <w:p w14:paraId="60EA9CDA"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12.2</w:t>
            </w:r>
          </w:p>
        </w:tc>
        <w:tc>
          <w:tcPr>
            <w:tcW w:w="589" w:type="pct"/>
            <w:vAlign w:val="center"/>
          </w:tcPr>
          <w:p w14:paraId="23903229"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1,529</w:t>
            </w:r>
          </w:p>
        </w:tc>
      </w:tr>
      <w:tr w:rsidR="00597399" w:rsidRPr="00174B42" w14:paraId="229D6C3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F15E64C"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617" w:type="pct"/>
            <w:vAlign w:val="center"/>
          </w:tcPr>
          <w:p w14:paraId="3630EBD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21.4</w:t>
            </w:r>
          </w:p>
        </w:tc>
        <w:tc>
          <w:tcPr>
            <w:tcW w:w="617" w:type="pct"/>
            <w:vAlign w:val="center"/>
          </w:tcPr>
          <w:p w14:paraId="0DD394A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22.7</w:t>
            </w:r>
          </w:p>
        </w:tc>
        <w:tc>
          <w:tcPr>
            <w:tcW w:w="617" w:type="pct"/>
            <w:vAlign w:val="center"/>
          </w:tcPr>
          <w:p w14:paraId="08FAC1CF"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22.6</w:t>
            </w:r>
          </w:p>
        </w:tc>
        <w:tc>
          <w:tcPr>
            <w:tcW w:w="589" w:type="pct"/>
            <w:vAlign w:val="center"/>
          </w:tcPr>
          <w:p w14:paraId="16E9CE56"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1,434</w:t>
            </w:r>
          </w:p>
        </w:tc>
      </w:tr>
      <w:tr w:rsidR="00597399" w:rsidRPr="00174B42" w14:paraId="21D54F07"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C4C816D"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617" w:type="pct"/>
            <w:vAlign w:val="center"/>
          </w:tcPr>
          <w:p w14:paraId="6E0DDC1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17.4</w:t>
            </w:r>
          </w:p>
        </w:tc>
        <w:tc>
          <w:tcPr>
            <w:tcW w:w="617" w:type="pct"/>
            <w:vAlign w:val="center"/>
          </w:tcPr>
          <w:p w14:paraId="24C1E9C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18.7</w:t>
            </w:r>
          </w:p>
        </w:tc>
        <w:tc>
          <w:tcPr>
            <w:tcW w:w="617" w:type="pct"/>
            <w:vAlign w:val="center"/>
          </w:tcPr>
          <w:p w14:paraId="3E323569"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18.6</w:t>
            </w:r>
          </w:p>
        </w:tc>
        <w:tc>
          <w:tcPr>
            <w:tcW w:w="589" w:type="pct"/>
            <w:vAlign w:val="center"/>
          </w:tcPr>
          <w:p w14:paraId="2737C6E0"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2,184</w:t>
            </w:r>
          </w:p>
        </w:tc>
      </w:tr>
      <w:tr w:rsidR="00597399" w:rsidRPr="00174B42" w14:paraId="1CB259C3"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F45763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617" w:type="pct"/>
            <w:vAlign w:val="center"/>
          </w:tcPr>
          <w:p w14:paraId="76D5F2E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12.1</w:t>
            </w:r>
          </w:p>
        </w:tc>
        <w:tc>
          <w:tcPr>
            <w:tcW w:w="617" w:type="pct"/>
            <w:vAlign w:val="center"/>
          </w:tcPr>
          <w:p w14:paraId="08D5561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13.0</w:t>
            </w:r>
          </w:p>
        </w:tc>
        <w:tc>
          <w:tcPr>
            <w:tcW w:w="617" w:type="pct"/>
            <w:vAlign w:val="center"/>
          </w:tcPr>
          <w:p w14:paraId="7B54DB6A"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13.8</w:t>
            </w:r>
          </w:p>
        </w:tc>
        <w:tc>
          <w:tcPr>
            <w:tcW w:w="589" w:type="pct"/>
            <w:vAlign w:val="center"/>
          </w:tcPr>
          <w:p w14:paraId="017265A7"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1,621</w:t>
            </w:r>
          </w:p>
        </w:tc>
      </w:tr>
      <w:tr w:rsidR="00597399" w:rsidRPr="00174B42" w14:paraId="24620C6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12A5A1F"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617" w:type="pct"/>
            <w:vAlign w:val="center"/>
          </w:tcPr>
          <w:p w14:paraId="50D012C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18.3</w:t>
            </w:r>
          </w:p>
        </w:tc>
        <w:tc>
          <w:tcPr>
            <w:tcW w:w="617" w:type="pct"/>
            <w:vAlign w:val="center"/>
          </w:tcPr>
          <w:p w14:paraId="596DC86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19.4</w:t>
            </w:r>
          </w:p>
        </w:tc>
        <w:tc>
          <w:tcPr>
            <w:tcW w:w="617" w:type="pct"/>
            <w:vAlign w:val="center"/>
          </w:tcPr>
          <w:p w14:paraId="63AF0704"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19.6</w:t>
            </w:r>
          </w:p>
        </w:tc>
        <w:tc>
          <w:tcPr>
            <w:tcW w:w="589" w:type="pct"/>
            <w:vAlign w:val="center"/>
          </w:tcPr>
          <w:p w14:paraId="4CAD033D"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3,200</w:t>
            </w:r>
          </w:p>
        </w:tc>
      </w:tr>
      <w:tr w:rsidR="00597399" w:rsidRPr="00174B42" w14:paraId="776B3BC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6081E18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Metropolitan areas</w:t>
            </w:r>
          </w:p>
        </w:tc>
        <w:tc>
          <w:tcPr>
            <w:tcW w:w="617" w:type="pct"/>
            <w:vAlign w:val="center"/>
          </w:tcPr>
          <w:p w14:paraId="71B6787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rPr>
              <w:t>13.9</w:t>
            </w:r>
          </w:p>
        </w:tc>
        <w:tc>
          <w:tcPr>
            <w:tcW w:w="617" w:type="pct"/>
            <w:vAlign w:val="center"/>
          </w:tcPr>
          <w:p w14:paraId="00379D4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174B42">
              <w:rPr>
                <w:rFonts w:cstheme="minorHAnsi"/>
                <w:szCs w:val="20"/>
                <w:lang w:val="en-AU"/>
              </w:rPr>
              <w:t>14.7</w:t>
            </w:r>
          </w:p>
        </w:tc>
        <w:tc>
          <w:tcPr>
            <w:tcW w:w="617" w:type="pct"/>
            <w:vAlign w:val="center"/>
          </w:tcPr>
          <w:p w14:paraId="7099B456"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15.3</w:t>
            </w:r>
          </w:p>
        </w:tc>
        <w:tc>
          <w:tcPr>
            <w:tcW w:w="589" w:type="pct"/>
            <w:vAlign w:val="center"/>
          </w:tcPr>
          <w:p w14:paraId="53A837A3"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73C44">
              <w:rPr>
                <w:rFonts w:cstheme="minorHAnsi"/>
                <w:szCs w:val="20"/>
              </w:rPr>
              <w:t>6,704</w:t>
            </w:r>
          </w:p>
        </w:tc>
      </w:tr>
    </w:tbl>
    <w:p w14:paraId="28270134"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7B65E494" w14:textId="77777777" w:rsidR="00597399" w:rsidRPr="00174B42" w:rsidRDefault="00597399" w:rsidP="00597399"/>
    <w:p w14:paraId="0EFF06EB" w14:textId="77777777" w:rsidR="00597399" w:rsidRPr="00174B42" w:rsidRDefault="00597399" w:rsidP="00597399">
      <w:pPr>
        <w:spacing w:after="160" w:line="259" w:lineRule="auto"/>
        <w:rPr>
          <w:b/>
          <w:color w:val="000000" w:themeColor="text1"/>
          <w:sz w:val="18"/>
          <w:szCs w:val="18"/>
          <w:lang w:val="en-AU"/>
        </w:rPr>
      </w:pPr>
    </w:p>
    <w:p w14:paraId="68B9104E" w14:textId="77777777" w:rsidR="00597399" w:rsidRPr="00174B42" w:rsidRDefault="00597399" w:rsidP="00597399">
      <w:pPr>
        <w:pStyle w:val="Heading2"/>
        <w:rPr>
          <w:i/>
          <w:iCs/>
          <w:lang w:val="en-AU"/>
        </w:rPr>
      </w:pPr>
      <w:bookmarkStart w:id="26" w:name="_Toc103621902"/>
      <w:r w:rsidRPr="00174B42">
        <w:rPr>
          <w:lang w:val="en-AU"/>
        </w:rPr>
        <w:t xml:space="preserve">Table </w:t>
      </w:r>
      <w:r>
        <w:rPr>
          <w:lang w:val="en-AU"/>
        </w:rPr>
        <w:t>15</w:t>
      </w:r>
      <w:r w:rsidRPr="00174B42">
        <w:rPr>
          <w:lang w:val="en-AU"/>
        </w:rPr>
        <w:t xml:space="preserve">: </w:t>
      </w:r>
      <w:r w:rsidRPr="008E7932">
        <w:rPr>
          <w:lang w:val="en-AU"/>
        </w:rPr>
        <w:t>Type of speech and language difficulty</w:t>
      </w:r>
      <w:r w:rsidRPr="008E7932">
        <w:rPr>
          <w:vertAlign w:val="superscript"/>
        </w:rPr>
        <w:footnoteReference w:id="4"/>
      </w:r>
      <w:bookmarkEnd w:id="26"/>
    </w:p>
    <w:tbl>
      <w:tblPr>
        <w:tblStyle w:val="TableGrid"/>
        <w:tblW w:w="5000" w:type="pct"/>
        <w:tblLook w:val="04A0" w:firstRow="1" w:lastRow="0" w:firstColumn="1" w:lastColumn="0" w:noHBand="0" w:noVBand="1"/>
      </w:tblPr>
      <w:tblGrid>
        <w:gridCol w:w="4927"/>
        <w:gridCol w:w="1188"/>
        <w:gridCol w:w="1187"/>
        <w:gridCol w:w="1187"/>
        <w:gridCol w:w="1133"/>
      </w:tblGrid>
      <w:tr w:rsidR="00597399" w:rsidRPr="00174B42" w14:paraId="504F2D0C"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val="restart"/>
            <w:shd w:val="clear" w:color="auto" w:fill="0090DA" w:themeFill="accent4"/>
            <w:vAlign w:val="center"/>
          </w:tcPr>
          <w:p w14:paraId="1EB35D40" w14:textId="77777777" w:rsidR="00597399" w:rsidRPr="00174B42" w:rsidRDefault="00597399" w:rsidP="00274E5A">
            <w:pPr>
              <w:pStyle w:val="TableHead"/>
              <w:rPr>
                <w:rFonts w:cstheme="minorHAnsi"/>
                <w:szCs w:val="20"/>
              </w:rPr>
            </w:pPr>
            <w:r w:rsidRPr="00174B42">
              <w:rPr>
                <w:rFonts w:eastAsia="Arial" w:cstheme="minorHAnsi"/>
                <w:color w:val="FFFFFF"/>
                <w:szCs w:val="20"/>
              </w:rPr>
              <w:t>Type of speech and language difficulty</w:t>
            </w:r>
          </w:p>
        </w:tc>
        <w:tc>
          <w:tcPr>
            <w:tcW w:w="617" w:type="pct"/>
            <w:vMerge w:val="restart"/>
            <w:shd w:val="clear" w:color="auto" w:fill="0090DA" w:themeFill="accent4"/>
            <w:vAlign w:val="center"/>
          </w:tcPr>
          <w:p w14:paraId="620D1CB7"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p w14:paraId="2C1388B9"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617" w:type="pct"/>
            <w:vMerge w:val="restart"/>
            <w:shd w:val="clear" w:color="auto" w:fill="0090DA" w:themeFill="accent4"/>
            <w:vAlign w:val="center"/>
          </w:tcPr>
          <w:p w14:paraId="0470FEC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p w14:paraId="7DEB8690"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bCs/>
                <w:i/>
                <w:iCs/>
                <w:szCs w:val="20"/>
              </w:rPr>
            </w:pPr>
            <w:r w:rsidRPr="00174B42">
              <w:rPr>
                <w:rFonts w:cstheme="minorHAnsi"/>
                <w:bCs/>
                <w:i/>
                <w:iCs/>
                <w:szCs w:val="20"/>
              </w:rPr>
              <w:t>%</w:t>
            </w:r>
          </w:p>
        </w:tc>
        <w:tc>
          <w:tcPr>
            <w:tcW w:w="1206" w:type="pct"/>
            <w:gridSpan w:val="2"/>
            <w:shd w:val="clear" w:color="auto" w:fill="0090DA" w:themeFill="accent4"/>
            <w:vAlign w:val="center"/>
          </w:tcPr>
          <w:p w14:paraId="4F9633D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174B42">
              <w:rPr>
                <w:rFonts w:eastAsia="Arial" w:cstheme="minorHAnsi"/>
                <w:color w:val="FFFFFF"/>
                <w:szCs w:val="20"/>
              </w:rPr>
              <w:t>2021</w:t>
            </w:r>
          </w:p>
        </w:tc>
      </w:tr>
      <w:tr w:rsidR="00597399" w:rsidRPr="00174B42" w14:paraId="28E19955" w14:textId="77777777" w:rsidTr="00274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60" w:type="pct"/>
            <w:vMerge/>
            <w:shd w:val="clear" w:color="auto" w:fill="0090DA" w:themeFill="accent4"/>
            <w:vAlign w:val="center"/>
          </w:tcPr>
          <w:p w14:paraId="088007D2" w14:textId="77777777" w:rsidR="00597399" w:rsidRPr="00174B42" w:rsidRDefault="00597399" w:rsidP="00274E5A">
            <w:pPr>
              <w:pStyle w:val="TableHead"/>
              <w:rPr>
                <w:rFonts w:eastAsia="Arial" w:cstheme="minorHAnsi"/>
                <w:color w:val="FFFFFF"/>
                <w:szCs w:val="20"/>
              </w:rPr>
            </w:pPr>
          </w:p>
        </w:tc>
        <w:tc>
          <w:tcPr>
            <w:tcW w:w="617" w:type="pct"/>
            <w:vMerge/>
            <w:shd w:val="clear" w:color="auto" w:fill="0090DA" w:themeFill="accent4"/>
            <w:vAlign w:val="center"/>
          </w:tcPr>
          <w:p w14:paraId="32B8AA5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vMerge/>
            <w:shd w:val="clear" w:color="auto" w:fill="0090DA" w:themeFill="accent4"/>
            <w:vAlign w:val="center"/>
          </w:tcPr>
          <w:p w14:paraId="716B2457"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p>
        </w:tc>
        <w:tc>
          <w:tcPr>
            <w:tcW w:w="617" w:type="pct"/>
            <w:shd w:val="clear" w:color="auto" w:fill="0090DA" w:themeFill="accent4"/>
            <w:vAlign w:val="center"/>
          </w:tcPr>
          <w:p w14:paraId="365E16E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iCs/>
                <w:color w:val="FFFFFF"/>
                <w:szCs w:val="20"/>
              </w:rPr>
            </w:pPr>
            <w:r w:rsidRPr="00174B42">
              <w:rPr>
                <w:rFonts w:eastAsia="Arial" w:cstheme="minorHAnsi"/>
                <w:i/>
                <w:iCs/>
                <w:color w:val="FFFFFF"/>
                <w:szCs w:val="20"/>
              </w:rPr>
              <w:t>%</w:t>
            </w:r>
          </w:p>
        </w:tc>
        <w:tc>
          <w:tcPr>
            <w:tcW w:w="589" w:type="pct"/>
            <w:shd w:val="clear" w:color="auto" w:fill="0090DA" w:themeFill="accent4"/>
            <w:vAlign w:val="center"/>
          </w:tcPr>
          <w:p w14:paraId="52A1EBD8"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FFFFFF"/>
                <w:szCs w:val="20"/>
              </w:rPr>
            </w:pPr>
            <w:r w:rsidRPr="00174B42">
              <w:rPr>
                <w:rFonts w:eastAsia="Arial" w:cstheme="minorHAnsi"/>
                <w:i/>
                <w:color w:val="FFFFFF"/>
                <w:szCs w:val="20"/>
              </w:rPr>
              <w:t>N</w:t>
            </w:r>
          </w:p>
        </w:tc>
      </w:tr>
      <w:tr w:rsidR="00597399" w:rsidRPr="00174B42" w14:paraId="00064336"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1C41FE0" w14:textId="77777777" w:rsidR="00597399" w:rsidRPr="00174B42" w:rsidRDefault="00597399" w:rsidP="00274E5A">
            <w:pPr>
              <w:rPr>
                <w:rFonts w:cstheme="minorHAnsi"/>
                <w:szCs w:val="28"/>
                <w:lang w:val="en-AU"/>
              </w:rPr>
            </w:pPr>
            <w:r w:rsidRPr="00174B42">
              <w:rPr>
                <w:rFonts w:eastAsia="Arial" w:cstheme="minorHAnsi"/>
                <w:color w:val="000000"/>
                <w:szCs w:val="28"/>
              </w:rPr>
              <w:t>Speech not clear to others</w:t>
            </w:r>
          </w:p>
        </w:tc>
        <w:tc>
          <w:tcPr>
            <w:tcW w:w="617" w:type="pct"/>
            <w:vAlign w:val="center"/>
          </w:tcPr>
          <w:p w14:paraId="0C07D7F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lang w:val="en-AU"/>
              </w:rPr>
            </w:pPr>
            <w:r w:rsidRPr="00174B42">
              <w:rPr>
                <w:rFonts w:cstheme="minorHAnsi"/>
                <w:szCs w:val="28"/>
              </w:rPr>
              <w:t>11.3</w:t>
            </w:r>
          </w:p>
        </w:tc>
        <w:tc>
          <w:tcPr>
            <w:tcW w:w="617" w:type="pct"/>
            <w:vAlign w:val="center"/>
          </w:tcPr>
          <w:p w14:paraId="23F45D9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lang w:val="en-AU"/>
              </w:rPr>
            </w:pPr>
            <w:r w:rsidRPr="00174B42">
              <w:rPr>
                <w:rFonts w:cstheme="minorHAnsi"/>
                <w:szCs w:val="28"/>
                <w:lang w:val="en-AU"/>
              </w:rPr>
              <w:t>12.0</w:t>
            </w:r>
          </w:p>
        </w:tc>
        <w:tc>
          <w:tcPr>
            <w:tcW w:w="617" w:type="pct"/>
            <w:vAlign w:val="center"/>
          </w:tcPr>
          <w:p w14:paraId="70B85627"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12.2</w:t>
            </w:r>
          </w:p>
        </w:tc>
        <w:tc>
          <w:tcPr>
            <w:tcW w:w="589" w:type="pct"/>
            <w:vAlign w:val="center"/>
          </w:tcPr>
          <w:p w14:paraId="6ACE1B9D"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7,340</w:t>
            </w:r>
          </w:p>
        </w:tc>
      </w:tr>
      <w:tr w:rsidR="00597399" w:rsidRPr="00174B42" w14:paraId="43861E5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B4D14C2" w14:textId="77777777" w:rsidR="00597399" w:rsidRPr="00174B42" w:rsidRDefault="00597399" w:rsidP="00274E5A">
            <w:pPr>
              <w:rPr>
                <w:rFonts w:cstheme="minorHAnsi"/>
                <w:szCs w:val="28"/>
                <w:lang w:val="en-AU"/>
              </w:rPr>
            </w:pPr>
            <w:r w:rsidRPr="00174B42">
              <w:rPr>
                <w:rFonts w:eastAsia="Arial" w:cstheme="minorHAnsi"/>
                <w:color w:val="000000"/>
                <w:szCs w:val="28"/>
              </w:rPr>
              <w:t>Difficulty putting words together</w:t>
            </w:r>
          </w:p>
        </w:tc>
        <w:tc>
          <w:tcPr>
            <w:tcW w:w="617" w:type="pct"/>
            <w:vAlign w:val="center"/>
          </w:tcPr>
          <w:p w14:paraId="27221B6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lang w:val="en-AU"/>
              </w:rPr>
            </w:pPr>
            <w:r w:rsidRPr="00174B42">
              <w:rPr>
                <w:rFonts w:cstheme="minorHAnsi"/>
                <w:szCs w:val="28"/>
              </w:rPr>
              <w:t>5.4</w:t>
            </w:r>
          </w:p>
        </w:tc>
        <w:tc>
          <w:tcPr>
            <w:tcW w:w="617" w:type="pct"/>
            <w:vAlign w:val="center"/>
          </w:tcPr>
          <w:p w14:paraId="628276D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lang w:val="en-AU"/>
              </w:rPr>
            </w:pPr>
            <w:r w:rsidRPr="00174B42">
              <w:rPr>
                <w:rFonts w:cstheme="minorHAnsi"/>
                <w:szCs w:val="28"/>
                <w:lang w:val="en-AU"/>
              </w:rPr>
              <w:t>6.1</w:t>
            </w:r>
          </w:p>
        </w:tc>
        <w:tc>
          <w:tcPr>
            <w:tcW w:w="617" w:type="pct"/>
            <w:vAlign w:val="center"/>
          </w:tcPr>
          <w:p w14:paraId="4215C263"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5.8</w:t>
            </w:r>
          </w:p>
        </w:tc>
        <w:tc>
          <w:tcPr>
            <w:tcW w:w="589" w:type="pct"/>
            <w:vAlign w:val="center"/>
          </w:tcPr>
          <w:p w14:paraId="57CF3737"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3,519</w:t>
            </w:r>
          </w:p>
        </w:tc>
      </w:tr>
      <w:tr w:rsidR="00597399" w:rsidRPr="00174B42" w14:paraId="5CCB168A"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0B47800C" w14:textId="77777777" w:rsidR="00597399" w:rsidRPr="00174B42" w:rsidRDefault="00597399" w:rsidP="00274E5A">
            <w:pPr>
              <w:rPr>
                <w:rFonts w:cstheme="minorHAnsi"/>
                <w:szCs w:val="28"/>
                <w:lang w:val="en-AU"/>
              </w:rPr>
            </w:pPr>
            <w:r w:rsidRPr="00174B42">
              <w:rPr>
                <w:rFonts w:eastAsia="Arial" w:cstheme="minorHAnsi"/>
                <w:color w:val="000000"/>
                <w:szCs w:val="28"/>
              </w:rPr>
              <w:lastRenderedPageBreak/>
              <w:t>Voice sounds unusual</w:t>
            </w:r>
          </w:p>
        </w:tc>
        <w:tc>
          <w:tcPr>
            <w:tcW w:w="617" w:type="pct"/>
            <w:vAlign w:val="center"/>
          </w:tcPr>
          <w:p w14:paraId="510810E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lang w:val="en-AU"/>
              </w:rPr>
            </w:pPr>
            <w:r w:rsidRPr="00174B42">
              <w:rPr>
                <w:rFonts w:cstheme="minorHAnsi"/>
                <w:szCs w:val="28"/>
              </w:rPr>
              <w:t>2.2</w:t>
            </w:r>
          </w:p>
        </w:tc>
        <w:tc>
          <w:tcPr>
            <w:tcW w:w="617" w:type="pct"/>
            <w:vAlign w:val="center"/>
          </w:tcPr>
          <w:p w14:paraId="3D7DE8E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lang w:val="en-AU"/>
              </w:rPr>
            </w:pPr>
            <w:r w:rsidRPr="00174B42">
              <w:rPr>
                <w:rFonts w:cstheme="minorHAnsi"/>
                <w:szCs w:val="28"/>
                <w:lang w:val="en-AU"/>
              </w:rPr>
              <w:t>2.4</w:t>
            </w:r>
          </w:p>
        </w:tc>
        <w:tc>
          <w:tcPr>
            <w:tcW w:w="617" w:type="pct"/>
            <w:vAlign w:val="center"/>
          </w:tcPr>
          <w:p w14:paraId="225DB8F8"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2.2</w:t>
            </w:r>
          </w:p>
        </w:tc>
        <w:tc>
          <w:tcPr>
            <w:tcW w:w="589" w:type="pct"/>
            <w:vAlign w:val="center"/>
          </w:tcPr>
          <w:p w14:paraId="008DD904"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1,336</w:t>
            </w:r>
          </w:p>
        </w:tc>
      </w:tr>
      <w:tr w:rsidR="00597399" w:rsidRPr="00174B42" w14:paraId="7847F8D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560" w:type="pct"/>
            <w:shd w:val="clear" w:color="auto" w:fill="CCCCCC" w:themeFill="text1" w:themeFillTint="33"/>
            <w:vAlign w:val="center"/>
          </w:tcPr>
          <w:p w14:paraId="762C8CCA" w14:textId="77777777" w:rsidR="00597399" w:rsidRPr="00174B42" w:rsidRDefault="00597399" w:rsidP="00274E5A">
            <w:pPr>
              <w:rPr>
                <w:rFonts w:cstheme="minorHAnsi"/>
                <w:szCs w:val="28"/>
                <w:lang w:val="en-AU"/>
              </w:rPr>
            </w:pPr>
            <w:r w:rsidRPr="00174B42">
              <w:rPr>
                <w:rFonts w:eastAsia="Arial" w:cstheme="minorHAnsi"/>
                <w:color w:val="000000"/>
                <w:szCs w:val="28"/>
              </w:rPr>
              <w:t>Stutters or stammers</w:t>
            </w:r>
          </w:p>
        </w:tc>
        <w:tc>
          <w:tcPr>
            <w:tcW w:w="617" w:type="pct"/>
            <w:vAlign w:val="center"/>
          </w:tcPr>
          <w:p w14:paraId="262212D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lang w:val="en-AU"/>
              </w:rPr>
            </w:pPr>
            <w:r w:rsidRPr="00174B42">
              <w:rPr>
                <w:rFonts w:cstheme="minorHAnsi"/>
                <w:szCs w:val="28"/>
              </w:rPr>
              <w:t>3.6</w:t>
            </w:r>
          </w:p>
        </w:tc>
        <w:tc>
          <w:tcPr>
            <w:tcW w:w="617" w:type="pct"/>
            <w:vAlign w:val="center"/>
          </w:tcPr>
          <w:p w14:paraId="043902C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lang w:val="en-AU"/>
              </w:rPr>
            </w:pPr>
            <w:r w:rsidRPr="00174B42">
              <w:rPr>
                <w:rFonts w:cstheme="minorHAnsi"/>
                <w:szCs w:val="28"/>
                <w:lang w:val="en-AU"/>
              </w:rPr>
              <w:t>4.2</w:t>
            </w:r>
          </w:p>
        </w:tc>
        <w:tc>
          <w:tcPr>
            <w:tcW w:w="617" w:type="pct"/>
            <w:vAlign w:val="center"/>
          </w:tcPr>
          <w:p w14:paraId="1A2CECEE"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4.2</w:t>
            </w:r>
          </w:p>
        </w:tc>
        <w:tc>
          <w:tcPr>
            <w:tcW w:w="589" w:type="pct"/>
            <w:vAlign w:val="center"/>
          </w:tcPr>
          <w:p w14:paraId="488A2F5E" w14:textId="77777777" w:rsidR="00597399" w:rsidRPr="00373C44"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8"/>
              </w:rPr>
            </w:pPr>
            <w:r w:rsidRPr="00373C44">
              <w:rPr>
                <w:rFonts w:cstheme="minorHAnsi"/>
                <w:szCs w:val="28"/>
              </w:rPr>
              <w:t>2,543</w:t>
            </w:r>
          </w:p>
        </w:tc>
      </w:tr>
    </w:tbl>
    <w:p w14:paraId="7C23670A" w14:textId="77777777" w:rsidR="00597399" w:rsidRPr="00174B42" w:rsidRDefault="00597399" w:rsidP="00597399">
      <w:pPr>
        <w:rPr>
          <w:rFonts w:eastAsia="Arial" w:cstheme="minorHAnsi"/>
          <w:i/>
          <w:color w:val="000000"/>
          <w:sz w:val="18"/>
        </w:rPr>
      </w:pPr>
    </w:p>
    <w:p w14:paraId="0736871E" w14:textId="3993C004" w:rsidR="00597399" w:rsidRPr="00597399"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r w:rsidRPr="00174B42">
        <w:rPr>
          <w:rFonts w:eastAsia="Arial"/>
        </w:rPr>
        <w:br w:type="page"/>
      </w:r>
    </w:p>
    <w:p w14:paraId="51EA4145" w14:textId="77777777" w:rsidR="00597399" w:rsidRPr="00174B42" w:rsidRDefault="00597399" w:rsidP="00597399">
      <w:pPr>
        <w:pStyle w:val="Heading1"/>
      </w:pPr>
      <w:bookmarkStart w:id="27" w:name="_Toc103621903"/>
      <w:r>
        <w:lastRenderedPageBreak/>
        <w:t>Development, behaviour, and emotional wellbeing</w:t>
      </w:r>
      <w:bookmarkEnd w:id="27"/>
    </w:p>
    <w:p w14:paraId="22D6D6D3" w14:textId="77777777" w:rsidR="00597399" w:rsidRPr="00174B42" w:rsidRDefault="00597399" w:rsidP="00597399">
      <w:pPr>
        <w:pStyle w:val="Heading2"/>
        <w:rPr>
          <w:i/>
          <w:iCs/>
          <w:lang w:val="en-AU"/>
        </w:rPr>
      </w:pPr>
      <w:bookmarkStart w:id="28" w:name="_Toc103621904"/>
      <w:r w:rsidRPr="00174B42">
        <w:rPr>
          <w:lang w:val="en-AU"/>
        </w:rPr>
        <w:t xml:space="preserve">Table 16: </w:t>
      </w:r>
      <w:r w:rsidRPr="00456180">
        <w:rPr>
          <w:lang w:val="en-AU"/>
        </w:rPr>
        <w:t>Parental Evaluation of Developmental Status (PED</w:t>
      </w:r>
      <w:r w:rsidRPr="00DD6ACC">
        <w:rPr>
          <w:lang w:val="en-AU"/>
        </w:rPr>
        <w:t>S)</w:t>
      </w:r>
      <w:r w:rsidRPr="00DD6ACC">
        <w:rPr>
          <w:vertAlign w:val="superscript"/>
        </w:rPr>
        <w:footnoteReference w:id="5"/>
      </w:r>
      <w:r w:rsidRPr="00DD6ACC">
        <w:t>:</w:t>
      </w:r>
      <w:r>
        <w:rPr>
          <w:lang w:val="en-AU"/>
        </w:rPr>
        <w:t xml:space="preserve"> c</w:t>
      </w:r>
      <w:r w:rsidRPr="00174B42">
        <w:rPr>
          <w:lang w:val="en-AU"/>
        </w:rPr>
        <w:t>hildren at risk of developmental and behavioural problems</w:t>
      </w:r>
      <w:bookmarkEnd w:id="28"/>
    </w:p>
    <w:tbl>
      <w:tblPr>
        <w:tblStyle w:val="TableGrid"/>
        <w:tblW w:w="4998" w:type="pct"/>
        <w:tblLook w:val="04A0" w:firstRow="1" w:lastRow="0" w:firstColumn="1" w:lastColumn="0" w:noHBand="0" w:noVBand="1"/>
      </w:tblPr>
      <w:tblGrid>
        <w:gridCol w:w="3703"/>
        <w:gridCol w:w="1104"/>
        <w:gridCol w:w="750"/>
        <w:gridCol w:w="1043"/>
        <w:gridCol w:w="1273"/>
        <w:gridCol w:w="706"/>
        <w:gridCol w:w="1039"/>
      </w:tblGrid>
      <w:tr w:rsidR="00597399" w:rsidRPr="005C597A" w14:paraId="044EDE05" w14:textId="77777777" w:rsidTr="00274E5A">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925" w:type="pct"/>
            <w:vMerge w:val="restart"/>
            <w:shd w:val="clear" w:color="auto" w:fill="0090DA" w:themeFill="accent4"/>
            <w:vAlign w:val="center"/>
          </w:tcPr>
          <w:p w14:paraId="26FC1F91" w14:textId="77777777" w:rsidR="00597399" w:rsidRPr="005C597A" w:rsidRDefault="00597399" w:rsidP="00274E5A">
            <w:pPr>
              <w:pStyle w:val="TableHead"/>
              <w:rPr>
                <w:rFonts w:cstheme="minorHAnsi"/>
                <w:szCs w:val="22"/>
              </w:rPr>
            </w:pPr>
            <w:r w:rsidRPr="005C597A">
              <w:rPr>
                <w:rFonts w:eastAsia="Arial" w:cstheme="minorHAnsi"/>
                <w:color w:val="FFFFFF"/>
                <w:szCs w:val="22"/>
              </w:rPr>
              <w:t>Population group</w:t>
            </w:r>
          </w:p>
        </w:tc>
        <w:tc>
          <w:tcPr>
            <w:tcW w:w="1506" w:type="pct"/>
            <w:gridSpan w:val="3"/>
            <w:shd w:val="clear" w:color="auto" w:fill="0090DA" w:themeFill="accent4"/>
          </w:tcPr>
          <w:p w14:paraId="3153B905"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color w:val="FFFFFF"/>
                <w:szCs w:val="22"/>
              </w:rPr>
              <w:t xml:space="preserve">PEDS Pathway A </w:t>
            </w:r>
            <w:r w:rsidRPr="005C597A">
              <w:rPr>
                <w:rFonts w:eastAsia="Arial" w:cstheme="minorHAnsi"/>
                <w:color w:val="FFFFFF"/>
                <w:szCs w:val="22"/>
              </w:rPr>
              <w:br/>
              <w:t xml:space="preserve"> (high risk)</w:t>
            </w:r>
          </w:p>
        </w:tc>
        <w:tc>
          <w:tcPr>
            <w:tcW w:w="1569" w:type="pct"/>
            <w:gridSpan w:val="3"/>
            <w:shd w:val="clear" w:color="auto" w:fill="0090DA" w:themeFill="accent4"/>
          </w:tcPr>
          <w:p w14:paraId="73EDC942"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color w:val="FFFFFF"/>
                <w:szCs w:val="22"/>
              </w:rPr>
              <w:t>PEDS Pathway B</w:t>
            </w:r>
            <w:r w:rsidRPr="005C597A">
              <w:rPr>
                <w:rFonts w:eastAsia="Arial" w:cstheme="minorHAnsi"/>
                <w:color w:val="FFFFFF"/>
                <w:szCs w:val="22"/>
              </w:rPr>
              <w:br/>
              <w:t xml:space="preserve"> (moderate risk)</w:t>
            </w:r>
          </w:p>
        </w:tc>
      </w:tr>
      <w:tr w:rsidR="00597399" w:rsidRPr="005C597A" w14:paraId="6F9BDC89" w14:textId="77777777" w:rsidTr="00274E5A">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925" w:type="pct"/>
            <w:vMerge/>
            <w:shd w:val="clear" w:color="auto" w:fill="0090DA" w:themeFill="accent4"/>
            <w:vAlign w:val="center"/>
          </w:tcPr>
          <w:p w14:paraId="60A80ECD" w14:textId="77777777" w:rsidR="00597399" w:rsidRPr="005C597A" w:rsidRDefault="00597399" w:rsidP="00274E5A">
            <w:pPr>
              <w:pStyle w:val="TableHead"/>
              <w:rPr>
                <w:rFonts w:eastAsia="Arial" w:cstheme="minorHAnsi"/>
                <w:color w:val="FFFFFF"/>
                <w:szCs w:val="22"/>
              </w:rPr>
            </w:pPr>
          </w:p>
        </w:tc>
        <w:tc>
          <w:tcPr>
            <w:tcW w:w="574" w:type="pct"/>
            <w:shd w:val="clear" w:color="auto" w:fill="0090DA" w:themeFill="accent4"/>
          </w:tcPr>
          <w:p w14:paraId="2A4CB606"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color w:val="FFFFFF"/>
                <w:szCs w:val="22"/>
              </w:rPr>
              <w:t>2020</w:t>
            </w:r>
          </w:p>
        </w:tc>
        <w:tc>
          <w:tcPr>
            <w:tcW w:w="932" w:type="pct"/>
            <w:gridSpan w:val="2"/>
            <w:shd w:val="clear" w:color="auto" w:fill="0090DA" w:themeFill="accent4"/>
          </w:tcPr>
          <w:p w14:paraId="5BEFDF11"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color w:val="FFFFFF"/>
                <w:szCs w:val="22"/>
              </w:rPr>
              <w:t>2021</w:t>
            </w:r>
          </w:p>
        </w:tc>
        <w:tc>
          <w:tcPr>
            <w:tcW w:w="662" w:type="pct"/>
            <w:shd w:val="clear" w:color="auto" w:fill="0090DA" w:themeFill="accent4"/>
          </w:tcPr>
          <w:p w14:paraId="1C4D75AE"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color w:val="FFFFFF"/>
                <w:szCs w:val="22"/>
              </w:rPr>
              <w:t>2020</w:t>
            </w:r>
          </w:p>
        </w:tc>
        <w:tc>
          <w:tcPr>
            <w:tcW w:w="907" w:type="pct"/>
            <w:gridSpan w:val="2"/>
            <w:shd w:val="clear" w:color="auto" w:fill="0090DA" w:themeFill="accent4"/>
          </w:tcPr>
          <w:p w14:paraId="62A85A44"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color w:val="FFFFFF"/>
                <w:szCs w:val="22"/>
              </w:rPr>
              <w:t>2021</w:t>
            </w:r>
          </w:p>
        </w:tc>
      </w:tr>
      <w:tr w:rsidR="00597399" w:rsidRPr="005C597A" w14:paraId="056CABAC" w14:textId="77777777" w:rsidTr="00274E5A">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1925" w:type="pct"/>
            <w:vMerge/>
            <w:shd w:val="clear" w:color="auto" w:fill="0090DA" w:themeFill="accent4"/>
            <w:vAlign w:val="center"/>
          </w:tcPr>
          <w:p w14:paraId="49685AF2" w14:textId="77777777" w:rsidR="00597399" w:rsidRPr="005C597A" w:rsidRDefault="00597399" w:rsidP="00274E5A">
            <w:pPr>
              <w:pStyle w:val="TableHead"/>
              <w:rPr>
                <w:rFonts w:eastAsia="Arial" w:cstheme="minorHAnsi"/>
                <w:color w:val="FFFFFF"/>
                <w:szCs w:val="22"/>
              </w:rPr>
            </w:pPr>
          </w:p>
        </w:tc>
        <w:tc>
          <w:tcPr>
            <w:tcW w:w="574" w:type="pct"/>
            <w:shd w:val="clear" w:color="auto" w:fill="0090DA" w:themeFill="accent4"/>
            <w:vAlign w:val="center"/>
          </w:tcPr>
          <w:p w14:paraId="4375D466"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color w:val="FFFFFF"/>
                <w:szCs w:val="22"/>
              </w:rPr>
              <w:t>%</w:t>
            </w:r>
          </w:p>
        </w:tc>
        <w:tc>
          <w:tcPr>
            <w:tcW w:w="390" w:type="pct"/>
            <w:shd w:val="clear" w:color="auto" w:fill="0090DA" w:themeFill="accent4"/>
            <w:vAlign w:val="center"/>
          </w:tcPr>
          <w:p w14:paraId="1A6228C5"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i/>
                <w:color w:val="FFFFFF"/>
                <w:szCs w:val="22"/>
              </w:rPr>
              <w:t>%</w:t>
            </w:r>
          </w:p>
        </w:tc>
        <w:tc>
          <w:tcPr>
            <w:tcW w:w="542" w:type="pct"/>
            <w:shd w:val="clear" w:color="auto" w:fill="0090DA" w:themeFill="accent4"/>
            <w:vAlign w:val="center"/>
          </w:tcPr>
          <w:p w14:paraId="42C2CDA1"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i/>
                <w:color w:val="FFFFFF"/>
                <w:szCs w:val="22"/>
              </w:rPr>
              <w:t>N</w:t>
            </w:r>
          </w:p>
        </w:tc>
        <w:tc>
          <w:tcPr>
            <w:tcW w:w="662" w:type="pct"/>
            <w:shd w:val="clear" w:color="auto" w:fill="0090DA" w:themeFill="accent4"/>
            <w:vAlign w:val="center"/>
          </w:tcPr>
          <w:p w14:paraId="46577EF1"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i/>
                <w:color w:val="FFFFFF"/>
                <w:szCs w:val="22"/>
              </w:rPr>
              <w:t>%</w:t>
            </w:r>
          </w:p>
        </w:tc>
        <w:tc>
          <w:tcPr>
            <w:tcW w:w="367" w:type="pct"/>
            <w:shd w:val="clear" w:color="auto" w:fill="0090DA" w:themeFill="accent4"/>
            <w:vAlign w:val="center"/>
          </w:tcPr>
          <w:p w14:paraId="25ADBB25"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i/>
                <w:color w:val="FFFFFF"/>
                <w:szCs w:val="22"/>
              </w:rPr>
              <w:t>%</w:t>
            </w:r>
          </w:p>
        </w:tc>
        <w:tc>
          <w:tcPr>
            <w:tcW w:w="540" w:type="pct"/>
            <w:shd w:val="clear" w:color="auto" w:fill="0090DA" w:themeFill="accent4"/>
            <w:vAlign w:val="center"/>
          </w:tcPr>
          <w:p w14:paraId="14F13AE2" w14:textId="77777777" w:rsidR="00597399" w:rsidRPr="005C597A"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5C597A">
              <w:rPr>
                <w:rFonts w:eastAsia="Arial" w:cstheme="minorHAnsi"/>
                <w:i/>
                <w:color w:val="FFFFFF"/>
                <w:szCs w:val="22"/>
              </w:rPr>
              <w:t>N</w:t>
            </w:r>
          </w:p>
        </w:tc>
      </w:tr>
      <w:tr w:rsidR="00597399" w:rsidRPr="005C597A" w14:paraId="1659869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3502A879"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All Children</w:t>
            </w:r>
          </w:p>
        </w:tc>
        <w:tc>
          <w:tcPr>
            <w:tcW w:w="574" w:type="pct"/>
            <w:vAlign w:val="center"/>
          </w:tcPr>
          <w:p w14:paraId="4205EC45"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23.8</w:t>
            </w:r>
          </w:p>
        </w:tc>
        <w:tc>
          <w:tcPr>
            <w:tcW w:w="390" w:type="pct"/>
            <w:vAlign w:val="center"/>
          </w:tcPr>
          <w:p w14:paraId="7845E363"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24.9</w:t>
            </w:r>
          </w:p>
        </w:tc>
        <w:tc>
          <w:tcPr>
            <w:tcW w:w="542" w:type="pct"/>
            <w:vAlign w:val="center"/>
          </w:tcPr>
          <w:p w14:paraId="2C314261"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15,003</w:t>
            </w:r>
          </w:p>
        </w:tc>
        <w:tc>
          <w:tcPr>
            <w:tcW w:w="662" w:type="pct"/>
            <w:vAlign w:val="center"/>
          </w:tcPr>
          <w:p w14:paraId="78CC4EFD"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28.2</w:t>
            </w:r>
          </w:p>
        </w:tc>
        <w:tc>
          <w:tcPr>
            <w:tcW w:w="367" w:type="pct"/>
            <w:vAlign w:val="center"/>
          </w:tcPr>
          <w:p w14:paraId="50FF3240"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30.7</w:t>
            </w:r>
          </w:p>
        </w:tc>
        <w:tc>
          <w:tcPr>
            <w:tcW w:w="540" w:type="pct"/>
            <w:vAlign w:val="center"/>
          </w:tcPr>
          <w:p w14:paraId="6937A248"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18,498</w:t>
            </w:r>
          </w:p>
        </w:tc>
      </w:tr>
      <w:tr w:rsidR="00597399" w:rsidRPr="005C597A" w14:paraId="2C64046A"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038E0271"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Male</w:t>
            </w:r>
          </w:p>
        </w:tc>
        <w:tc>
          <w:tcPr>
            <w:tcW w:w="574" w:type="pct"/>
            <w:vAlign w:val="center"/>
          </w:tcPr>
          <w:p w14:paraId="7A004E83"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29.7</w:t>
            </w:r>
          </w:p>
        </w:tc>
        <w:tc>
          <w:tcPr>
            <w:tcW w:w="390" w:type="pct"/>
            <w:vAlign w:val="center"/>
          </w:tcPr>
          <w:p w14:paraId="78D0F0E5"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30.7</w:t>
            </w:r>
          </w:p>
        </w:tc>
        <w:tc>
          <w:tcPr>
            <w:tcW w:w="542" w:type="pct"/>
            <w:vAlign w:val="center"/>
          </w:tcPr>
          <w:p w14:paraId="02B68465"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8,843</w:t>
            </w:r>
          </w:p>
        </w:tc>
        <w:tc>
          <w:tcPr>
            <w:tcW w:w="662" w:type="pct"/>
            <w:vAlign w:val="center"/>
          </w:tcPr>
          <w:p w14:paraId="2F01CC44"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29.4</w:t>
            </w:r>
          </w:p>
        </w:tc>
        <w:tc>
          <w:tcPr>
            <w:tcW w:w="367" w:type="pct"/>
            <w:vAlign w:val="center"/>
          </w:tcPr>
          <w:p w14:paraId="730621AC"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32.0</w:t>
            </w:r>
          </w:p>
        </w:tc>
        <w:tc>
          <w:tcPr>
            <w:tcW w:w="540" w:type="pct"/>
            <w:vAlign w:val="center"/>
          </w:tcPr>
          <w:p w14:paraId="4D46B394"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9,206</w:t>
            </w:r>
          </w:p>
        </w:tc>
      </w:tr>
      <w:tr w:rsidR="00597399" w:rsidRPr="005C597A" w14:paraId="301FF79B"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140A3392"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Female</w:t>
            </w:r>
          </w:p>
        </w:tc>
        <w:tc>
          <w:tcPr>
            <w:tcW w:w="574" w:type="pct"/>
            <w:vAlign w:val="center"/>
          </w:tcPr>
          <w:p w14:paraId="66693271"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20.7</w:t>
            </w:r>
          </w:p>
        </w:tc>
        <w:tc>
          <w:tcPr>
            <w:tcW w:w="390" w:type="pct"/>
            <w:vAlign w:val="center"/>
          </w:tcPr>
          <w:p w14:paraId="6CC1010D"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22.0</w:t>
            </w:r>
          </w:p>
        </w:tc>
        <w:tc>
          <w:tcPr>
            <w:tcW w:w="542" w:type="pct"/>
            <w:vAlign w:val="center"/>
          </w:tcPr>
          <w:p w14:paraId="43522E0F"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6,095</w:t>
            </w:r>
          </w:p>
        </w:tc>
        <w:tc>
          <w:tcPr>
            <w:tcW w:w="662" w:type="pct"/>
            <w:vAlign w:val="center"/>
          </w:tcPr>
          <w:p w14:paraId="42BDC34D"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30.4</w:t>
            </w:r>
          </w:p>
        </w:tc>
        <w:tc>
          <w:tcPr>
            <w:tcW w:w="367" w:type="pct"/>
            <w:vAlign w:val="center"/>
          </w:tcPr>
          <w:p w14:paraId="04FA3040"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33.3</w:t>
            </w:r>
          </w:p>
        </w:tc>
        <w:tc>
          <w:tcPr>
            <w:tcW w:w="540" w:type="pct"/>
            <w:vAlign w:val="center"/>
          </w:tcPr>
          <w:p w14:paraId="0D19C179"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9,223</w:t>
            </w:r>
          </w:p>
        </w:tc>
      </w:tr>
      <w:tr w:rsidR="00597399" w:rsidRPr="005C597A" w14:paraId="77F1ABA6"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556AB512"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Aboriginal and/or Torres Strait Islander</w:t>
            </w:r>
          </w:p>
        </w:tc>
        <w:tc>
          <w:tcPr>
            <w:tcW w:w="574" w:type="pct"/>
            <w:vAlign w:val="center"/>
          </w:tcPr>
          <w:p w14:paraId="79B1637B"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33.4</w:t>
            </w:r>
          </w:p>
        </w:tc>
        <w:tc>
          <w:tcPr>
            <w:tcW w:w="390" w:type="pct"/>
            <w:vAlign w:val="center"/>
          </w:tcPr>
          <w:p w14:paraId="25424DC3"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37.1</w:t>
            </w:r>
          </w:p>
        </w:tc>
        <w:tc>
          <w:tcPr>
            <w:tcW w:w="542" w:type="pct"/>
            <w:vAlign w:val="center"/>
          </w:tcPr>
          <w:p w14:paraId="7BADF0DA"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426</w:t>
            </w:r>
          </w:p>
        </w:tc>
        <w:tc>
          <w:tcPr>
            <w:tcW w:w="662" w:type="pct"/>
            <w:vAlign w:val="center"/>
          </w:tcPr>
          <w:p w14:paraId="5AFDD22E"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28.6</w:t>
            </w:r>
          </w:p>
        </w:tc>
        <w:tc>
          <w:tcPr>
            <w:tcW w:w="367" w:type="pct"/>
            <w:vAlign w:val="center"/>
          </w:tcPr>
          <w:p w14:paraId="567519A2"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28.2</w:t>
            </w:r>
          </w:p>
        </w:tc>
        <w:tc>
          <w:tcPr>
            <w:tcW w:w="540" w:type="pct"/>
            <w:vAlign w:val="center"/>
          </w:tcPr>
          <w:p w14:paraId="65653D68"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323</w:t>
            </w:r>
          </w:p>
        </w:tc>
      </w:tr>
      <w:tr w:rsidR="00597399" w:rsidRPr="005C597A" w14:paraId="35813946"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0D52FC97"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Language background other than English</w:t>
            </w:r>
          </w:p>
        </w:tc>
        <w:tc>
          <w:tcPr>
            <w:tcW w:w="574" w:type="pct"/>
            <w:vAlign w:val="center"/>
          </w:tcPr>
          <w:p w14:paraId="43B0D4F1"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25.6</w:t>
            </w:r>
          </w:p>
        </w:tc>
        <w:tc>
          <w:tcPr>
            <w:tcW w:w="390" w:type="pct"/>
            <w:vAlign w:val="center"/>
          </w:tcPr>
          <w:p w14:paraId="71E60235"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26.3</w:t>
            </w:r>
          </w:p>
        </w:tc>
        <w:tc>
          <w:tcPr>
            <w:tcW w:w="542" w:type="pct"/>
            <w:vAlign w:val="center"/>
          </w:tcPr>
          <w:p w14:paraId="1FEF913C"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3,280</w:t>
            </w:r>
          </w:p>
        </w:tc>
        <w:tc>
          <w:tcPr>
            <w:tcW w:w="662" w:type="pct"/>
            <w:vAlign w:val="center"/>
          </w:tcPr>
          <w:p w14:paraId="44A36684"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28.5</w:t>
            </w:r>
          </w:p>
        </w:tc>
        <w:tc>
          <w:tcPr>
            <w:tcW w:w="367" w:type="pct"/>
            <w:vAlign w:val="center"/>
          </w:tcPr>
          <w:p w14:paraId="4BA0A6E0"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31.9</w:t>
            </w:r>
          </w:p>
        </w:tc>
        <w:tc>
          <w:tcPr>
            <w:tcW w:w="540" w:type="pct"/>
            <w:vAlign w:val="center"/>
          </w:tcPr>
          <w:p w14:paraId="6D2EBFCE"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3,983</w:t>
            </w:r>
          </w:p>
        </w:tc>
      </w:tr>
      <w:tr w:rsidR="00597399" w:rsidRPr="005C597A" w14:paraId="43321037"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397EFA96"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One-parent family</w:t>
            </w:r>
          </w:p>
        </w:tc>
        <w:tc>
          <w:tcPr>
            <w:tcW w:w="574" w:type="pct"/>
            <w:vAlign w:val="center"/>
          </w:tcPr>
          <w:p w14:paraId="57602342"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31.1</w:t>
            </w:r>
          </w:p>
        </w:tc>
        <w:tc>
          <w:tcPr>
            <w:tcW w:w="390" w:type="pct"/>
            <w:vAlign w:val="center"/>
          </w:tcPr>
          <w:p w14:paraId="1E3581DB"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32.8</w:t>
            </w:r>
          </w:p>
        </w:tc>
        <w:tc>
          <w:tcPr>
            <w:tcW w:w="542" w:type="pct"/>
            <w:vAlign w:val="center"/>
          </w:tcPr>
          <w:p w14:paraId="05C37119"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2,076</w:t>
            </w:r>
          </w:p>
        </w:tc>
        <w:tc>
          <w:tcPr>
            <w:tcW w:w="662" w:type="pct"/>
            <w:vAlign w:val="center"/>
          </w:tcPr>
          <w:p w14:paraId="35D68AF3"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28.2</w:t>
            </w:r>
          </w:p>
        </w:tc>
        <w:tc>
          <w:tcPr>
            <w:tcW w:w="367" w:type="pct"/>
            <w:vAlign w:val="center"/>
          </w:tcPr>
          <w:p w14:paraId="029D4EF8"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30.4</w:t>
            </w:r>
          </w:p>
        </w:tc>
        <w:tc>
          <w:tcPr>
            <w:tcW w:w="540" w:type="pct"/>
            <w:vAlign w:val="center"/>
          </w:tcPr>
          <w:p w14:paraId="67EB2688"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1,925</w:t>
            </w:r>
          </w:p>
        </w:tc>
      </w:tr>
      <w:tr w:rsidR="00597399" w:rsidRPr="005C597A" w14:paraId="6628DA9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72A4F288"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Living in areas of most disadvantage (IRSD1)</w:t>
            </w:r>
          </w:p>
        </w:tc>
        <w:tc>
          <w:tcPr>
            <w:tcW w:w="574" w:type="pct"/>
            <w:vAlign w:val="center"/>
          </w:tcPr>
          <w:p w14:paraId="3CF94278"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25.9</w:t>
            </w:r>
          </w:p>
        </w:tc>
        <w:tc>
          <w:tcPr>
            <w:tcW w:w="390" w:type="pct"/>
            <w:vAlign w:val="center"/>
          </w:tcPr>
          <w:p w14:paraId="4177C132"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26.1</w:t>
            </w:r>
          </w:p>
        </w:tc>
        <w:tc>
          <w:tcPr>
            <w:tcW w:w="542" w:type="pct"/>
            <w:vAlign w:val="center"/>
          </w:tcPr>
          <w:p w14:paraId="2A3B7F92"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3,062</w:t>
            </w:r>
          </w:p>
        </w:tc>
        <w:tc>
          <w:tcPr>
            <w:tcW w:w="662" w:type="pct"/>
            <w:vAlign w:val="center"/>
          </w:tcPr>
          <w:p w14:paraId="4799C6CD"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27.3</w:t>
            </w:r>
          </w:p>
        </w:tc>
        <w:tc>
          <w:tcPr>
            <w:tcW w:w="367" w:type="pct"/>
            <w:vAlign w:val="center"/>
          </w:tcPr>
          <w:p w14:paraId="716C7A3D"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29.7</w:t>
            </w:r>
          </w:p>
        </w:tc>
        <w:tc>
          <w:tcPr>
            <w:tcW w:w="540" w:type="pct"/>
            <w:vAlign w:val="center"/>
          </w:tcPr>
          <w:p w14:paraId="699A7935"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3,485</w:t>
            </w:r>
          </w:p>
        </w:tc>
      </w:tr>
      <w:tr w:rsidR="00597399" w:rsidRPr="005C597A" w14:paraId="708D97F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4857BC9C"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Living in areas of least disadvantage (IRSD5)</w:t>
            </w:r>
          </w:p>
        </w:tc>
        <w:tc>
          <w:tcPr>
            <w:tcW w:w="574" w:type="pct"/>
            <w:vAlign w:val="center"/>
          </w:tcPr>
          <w:p w14:paraId="68EB8503"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21.6</w:t>
            </w:r>
          </w:p>
        </w:tc>
        <w:tc>
          <w:tcPr>
            <w:tcW w:w="390" w:type="pct"/>
            <w:vAlign w:val="center"/>
          </w:tcPr>
          <w:p w14:paraId="2E5AA3D9"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22.9</w:t>
            </w:r>
          </w:p>
        </w:tc>
        <w:tc>
          <w:tcPr>
            <w:tcW w:w="542" w:type="pct"/>
            <w:vAlign w:val="center"/>
          </w:tcPr>
          <w:p w14:paraId="664C9AEA"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2,683</w:t>
            </w:r>
          </w:p>
        </w:tc>
        <w:tc>
          <w:tcPr>
            <w:tcW w:w="662" w:type="pct"/>
            <w:vAlign w:val="center"/>
          </w:tcPr>
          <w:p w14:paraId="23DFF01B"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28.9</w:t>
            </w:r>
          </w:p>
        </w:tc>
        <w:tc>
          <w:tcPr>
            <w:tcW w:w="367" w:type="pct"/>
            <w:vAlign w:val="center"/>
          </w:tcPr>
          <w:p w14:paraId="610B0144"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31.7</w:t>
            </w:r>
          </w:p>
        </w:tc>
        <w:tc>
          <w:tcPr>
            <w:tcW w:w="540" w:type="pct"/>
            <w:vAlign w:val="center"/>
          </w:tcPr>
          <w:p w14:paraId="7E3C7626"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3,709</w:t>
            </w:r>
          </w:p>
        </w:tc>
      </w:tr>
      <w:tr w:rsidR="00597399" w:rsidRPr="005C597A" w14:paraId="46C3DF9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030B20C5"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Rural/Regional areas</w:t>
            </w:r>
          </w:p>
        </w:tc>
        <w:tc>
          <w:tcPr>
            <w:tcW w:w="574" w:type="pct"/>
            <w:vAlign w:val="center"/>
          </w:tcPr>
          <w:p w14:paraId="5CF4D0CC"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22.9</w:t>
            </w:r>
          </w:p>
        </w:tc>
        <w:tc>
          <w:tcPr>
            <w:tcW w:w="390" w:type="pct"/>
            <w:vAlign w:val="center"/>
          </w:tcPr>
          <w:p w14:paraId="36FB1AE6"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24.7</w:t>
            </w:r>
          </w:p>
        </w:tc>
        <w:tc>
          <w:tcPr>
            <w:tcW w:w="542" w:type="pct"/>
            <w:vAlign w:val="center"/>
          </w:tcPr>
          <w:p w14:paraId="5A43AC8A"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4,042</w:t>
            </w:r>
          </w:p>
        </w:tc>
        <w:tc>
          <w:tcPr>
            <w:tcW w:w="662" w:type="pct"/>
            <w:vAlign w:val="center"/>
          </w:tcPr>
          <w:p w14:paraId="713F12CE"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27.3</w:t>
            </w:r>
          </w:p>
        </w:tc>
        <w:tc>
          <w:tcPr>
            <w:tcW w:w="367" w:type="pct"/>
            <w:vAlign w:val="center"/>
          </w:tcPr>
          <w:p w14:paraId="1BC15F86"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30.0</w:t>
            </w:r>
          </w:p>
        </w:tc>
        <w:tc>
          <w:tcPr>
            <w:tcW w:w="540" w:type="pct"/>
            <w:vAlign w:val="center"/>
          </w:tcPr>
          <w:p w14:paraId="647A66BA"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4,905</w:t>
            </w:r>
          </w:p>
        </w:tc>
      </w:tr>
      <w:tr w:rsidR="00597399" w:rsidRPr="005C597A" w14:paraId="6A952E74"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1925" w:type="pct"/>
            <w:shd w:val="clear" w:color="auto" w:fill="CCCCCC" w:themeFill="text1" w:themeFillTint="33"/>
            <w:vAlign w:val="center"/>
          </w:tcPr>
          <w:p w14:paraId="63664F0B" w14:textId="77777777" w:rsidR="00597399" w:rsidRPr="005C597A" w:rsidRDefault="00597399" w:rsidP="00274E5A">
            <w:pPr>
              <w:rPr>
                <w:rFonts w:eastAsia="Arial" w:cstheme="minorHAnsi"/>
                <w:color w:val="000000"/>
                <w:szCs w:val="22"/>
              </w:rPr>
            </w:pPr>
            <w:r w:rsidRPr="005C597A">
              <w:rPr>
                <w:rFonts w:eastAsia="Arial" w:cstheme="minorHAnsi"/>
                <w:color w:val="000000"/>
                <w:szCs w:val="22"/>
              </w:rPr>
              <w:t>Metropolitan areas</w:t>
            </w:r>
          </w:p>
        </w:tc>
        <w:tc>
          <w:tcPr>
            <w:tcW w:w="574" w:type="pct"/>
            <w:vAlign w:val="center"/>
          </w:tcPr>
          <w:p w14:paraId="66F33DFF"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C597A">
              <w:rPr>
                <w:rFonts w:eastAsia="Arial" w:cstheme="minorHAnsi"/>
                <w:color w:val="000000"/>
                <w:szCs w:val="22"/>
              </w:rPr>
              <w:t>24.2</w:t>
            </w:r>
          </w:p>
        </w:tc>
        <w:tc>
          <w:tcPr>
            <w:tcW w:w="390" w:type="pct"/>
            <w:vAlign w:val="center"/>
          </w:tcPr>
          <w:p w14:paraId="1C9E5A26"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25.0</w:t>
            </w:r>
          </w:p>
        </w:tc>
        <w:tc>
          <w:tcPr>
            <w:tcW w:w="542" w:type="pct"/>
            <w:vAlign w:val="center"/>
          </w:tcPr>
          <w:p w14:paraId="01F5169C"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10,961</w:t>
            </w:r>
          </w:p>
        </w:tc>
        <w:tc>
          <w:tcPr>
            <w:tcW w:w="662" w:type="pct"/>
            <w:vAlign w:val="center"/>
          </w:tcPr>
          <w:p w14:paraId="327117FE"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28.5</w:t>
            </w:r>
          </w:p>
        </w:tc>
        <w:tc>
          <w:tcPr>
            <w:tcW w:w="367" w:type="pct"/>
            <w:vAlign w:val="center"/>
          </w:tcPr>
          <w:p w14:paraId="37B24364"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31.0</w:t>
            </w:r>
          </w:p>
        </w:tc>
        <w:tc>
          <w:tcPr>
            <w:tcW w:w="540" w:type="pct"/>
            <w:vAlign w:val="center"/>
          </w:tcPr>
          <w:p w14:paraId="4CD0352F" w14:textId="77777777" w:rsidR="00597399" w:rsidRPr="005C597A"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2"/>
              </w:rPr>
            </w:pPr>
            <w:r w:rsidRPr="005C597A">
              <w:rPr>
                <w:rFonts w:eastAsia="Arial" w:cstheme="minorHAnsi"/>
                <w:color w:val="000000"/>
                <w:szCs w:val="22"/>
              </w:rPr>
              <w:t>13,593</w:t>
            </w:r>
          </w:p>
        </w:tc>
      </w:tr>
    </w:tbl>
    <w:p w14:paraId="782404EF"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18DE3B24" w14:textId="77777777" w:rsidR="00597399" w:rsidRPr="00174B42" w:rsidRDefault="00597399" w:rsidP="00597399">
      <w:pPr>
        <w:spacing w:after="160" w:line="259" w:lineRule="auto"/>
      </w:pPr>
      <w:r w:rsidRPr="00174B42">
        <w:br w:type="page"/>
      </w:r>
    </w:p>
    <w:p w14:paraId="208F805D" w14:textId="77777777" w:rsidR="00597399" w:rsidRPr="00396A1A" w:rsidRDefault="00597399" w:rsidP="00597399">
      <w:pPr>
        <w:pStyle w:val="Heading2"/>
        <w:rPr>
          <w:lang w:val="en-AU"/>
        </w:rPr>
      </w:pPr>
      <w:bookmarkStart w:id="29" w:name="_Toc103621905"/>
      <w:r w:rsidRPr="00396A1A">
        <w:rPr>
          <w:lang w:val="en-AU"/>
        </w:rPr>
        <w:lastRenderedPageBreak/>
        <w:t xml:space="preserve">Table </w:t>
      </w:r>
      <w:r w:rsidRPr="00396A1A">
        <w:rPr>
          <w:lang w:val="en-AU"/>
        </w:rPr>
        <w:fldChar w:fldCharType="begin"/>
      </w:r>
      <w:r w:rsidRPr="00396A1A">
        <w:rPr>
          <w:lang w:val="en-AU"/>
        </w:rPr>
        <w:instrText xml:space="preserve"> SEQ Table \* ARABIC </w:instrText>
      </w:r>
      <w:r w:rsidRPr="00396A1A">
        <w:rPr>
          <w:lang w:val="en-AU"/>
        </w:rPr>
        <w:fldChar w:fldCharType="separate"/>
      </w:r>
      <w:r w:rsidRPr="00396A1A">
        <w:rPr>
          <w:noProof/>
          <w:lang w:val="en-AU"/>
        </w:rPr>
        <w:t>1</w:t>
      </w:r>
      <w:r w:rsidRPr="00396A1A">
        <w:rPr>
          <w:lang w:val="en-AU"/>
        </w:rPr>
        <w:fldChar w:fldCharType="end"/>
      </w:r>
      <w:r w:rsidRPr="00396A1A">
        <w:rPr>
          <w:lang w:val="en-AU"/>
        </w:rPr>
        <w:t>7: Strengths and Difficulties Questionnaire (SDQ</w:t>
      </w:r>
      <w:r>
        <w:rPr>
          <w:lang w:val="en-AU"/>
        </w:rPr>
        <w:t>)</w:t>
      </w:r>
      <w:r w:rsidRPr="00F75776">
        <w:rPr>
          <w:vertAlign w:val="superscript"/>
        </w:rPr>
        <w:footnoteReference w:id="6"/>
      </w:r>
      <w:r w:rsidRPr="00396A1A">
        <w:rPr>
          <w:lang w:val="en-AU"/>
        </w:rPr>
        <w:t xml:space="preserve">: </w:t>
      </w:r>
      <w:r>
        <w:rPr>
          <w:lang w:val="en-AU"/>
        </w:rPr>
        <w:t>c</w:t>
      </w:r>
      <w:r w:rsidRPr="00396A1A">
        <w:rPr>
          <w:lang w:val="en-AU"/>
        </w:rPr>
        <w:t>hildren at risk of significant clinical problems related to behaviour and emotional wellbeing</w:t>
      </w:r>
      <w:bookmarkEnd w:id="29"/>
      <w:r w:rsidRPr="00396A1A">
        <w:rPr>
          <w:lang w:val="en-AU"/>
        </w:rPr>
        <w:t xml:space="preserve"> </w:t>
      </w:r>
    </w:p>
    <w:tbl>
      <w:tblPr>
        <w:tblStyle w:val="GridTable5Dark-Accent4"/>
        <w:tblW w:w="0" w:type="auto"/>
        <w:tblLook w:val="04A0" w:firstRow="1" w:lastRow="0" w:firstColumn="1" w:lastColumn="0" w:noHBand="0" w:noVBand="1"/>
      </w:tblPr>
      <w:tblGrid>
        <w:gridCol w:w="3974"/>
        <w:gridCol w:w="706"/>
        <w:gridCol w:w="706"/>
        <w:gridCol w:w="645"/>
        <w:gridCol w:w="767"/>
        <w:gridCol w:w="706"/>
        <w:gridCol w:w="706"/>
        <w:gridCol w:w="645"/>
        <w:gridCol w:w="767"/>
      </w:tblGrid>
      <w:tr w:rsidR="00597399" w:rsidRPr="00E816C5" w14:paraId="017B5835" w14:textId="77777777" w:rsidTr="00274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C3C30AC" w14:textId="77777777" w:rsidR="00597399" w:rsidRPr="00E816C5" w:rsidRDefault="00597399" w:rsidP="00274E5A">
            <w:pPr>
              <w:rPr>
                <w:rFonts w:eastAsia="Arial" w:cstheme="minorHAnsi"/>
                <w:bCs w:val="0"/>
                <w:szCs w:val="22"/>
              </w:rPr>
            </w:pPr>
            <w:r w:rsidRPr="00E816C5">
              <w:rPr>
                <w:rFonts w:eastAsia="Arial" w:cstheme="minorHAnsi"/>
                <w:bCs w:val="0"/>
                <w:szCs w:val="22"/>
              </w:rPr>
              <w:t>Population group</w:t>
            </w:r>
          </w:p>
        </w:tc>
        <w:tc>
          <w:tcPr>
            <w:tcW w:w="0" w:type="auto"/>
            <w:gridSpan w:val="4"/>
            <w:tcBorders>
              <w:right w:val="single" w:sz="4" w:space="0" w:color="FFFFFF" w:themeColor="background1"/>
            </w:tcBorders>
          </w:tcPr>
          <w:p w14:paraId="6C241BDC" w14:textId="77777777" w:rsidR="00597399" w:rsidRPr="00E816C5" w:rsidRDefault="00597399" w:rsidP="00274E5A">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High risk</w:t>
            </w:r>
          </w:p>
        </w:tc>
        <w:tc>
          <w:tcPr>
            <w:tcW w:w="0" w:type="auto"/>
            <w:gridSpan w:val="4"/>
            <w:tcBorders>
              <w:left w:val="single" w:sz="4" w:space="0" w:color="FFFFFF" w:themeColor="background1"/>
            </w:tcBorders>
          </w:tcPr>
          <w:p w14:paraId="404DBDE9" w14:textId="77777777" w:rsidR="00597399" w:rsidRPr="00E816C5" w:rsidRDefault="00597399" w:rsidP="00274E5A">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Moderate risk</w:t>
            </w:r>
          </w:p>
        </w:tc>
      </w:tr>
      <w:tr w:rsidR="00597399" w:rsidRPr="00E816C5" w14:paraId="6402D352" w14:textId="77777777" w:rsidTr="00E81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3F3A472" w14:textId="77777777" w:rsidR="00597399" w:rsidRPr="00E816C5" w:rsidRDefault="00597399" w:rsidP="00274E5A">
            <w:pPr>
              <w:rPr>
                <w:rFonts w:eastAsia="Arial" w:cstheme="minorHAnsi"/>
                <w:color w:val="000000"/>
                <w:szCs w:val="22"/>
              </w:rPr>
            </w:pPr>
          </w:p>
        </w:tc>
        <w:tc>
          <w:tcPr>
            <w:tcW w:w="0" w:type="auto"/>
            <w:shd w:val="clear" w:color="auto" w:fill="0090DA" w:themeFill="accent4"/>
          </w:tcPr>
          <w:p w14:paraId="64F89649"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2019</w:t>
            </w:r>
          </w:p>
        </w:tc>
        <w:tc>
          <w:tcPr>
            <w:tcW w:w="0" w:type="auto"/>
            <w:shd w:val="clear" w:color="auto" w:fill="0090DA" w:themeFill="accent4"/>
          </w:tcPr>
          <w:p w14:paraId="2FAA510D"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2020</w:t>
            </w:r>
          </w:p>
        </w:tc>
        <w:tc>
          <w:tcPr>
            <w:tcW w:w="0" w:type="auto"/>
            <w:gridSpan w:val="2"/>
            <w:shd w:val="clear" w:color="auto" w:fill="0090DA" w:themeFill="accent4"/>
          </w:tcPr>
          <w:p w14:paraId="33F43418"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2021</w:t>
            </w:r>
          </w:p>
        </w:tc>
        <w:tc>
          <w:tcPr>
            <w:tcW w:w="0" w:type="auto"/>
            <w:shd w:val="clear" w:color="auto" w:fill="0090DA" w:themeFill="accent4"/>
          </w:tcPr>
          <w:p w14:paraId="3A7F446D"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2019</w:t>
            </w:r>
          </w:p>
        </w:tc>
        <w:tc>
          <w:tcPr>
            <w:tcW w:w="0" w:type="auto"/>
            <w:shd w:val="clear" w:color="auto" w:fill="0090DA" w:themeFill="accent4"/>
          </w:tcPr>
          <w:p w14:paraId="3F70DCEB"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2020</w:t>
            </w:r>
          </w:p>
        </w:tc>
        <w:tc>
          <w:tcPr>
            <w:tcW w:w="0" w:type="auto"/>
            <w:gridSpan w:val="2"/>
            <w:shd w:val="clear" w:color="auto" w:fill="0090DA" w:themeFill="accent4"/>
          </w:tcPr>
          <w:p w14:paraId="67D7FC9C"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2021</w:t>
            </w:r>
          </w:p>
        </w:tc>
      </w:tr>
      <w:tr w:rsidR="00597399" w:rsidRPr="00E816C5" w14:paraId="355C7352" w14:textId="77777777" w:rsidTr="00E816C5">
        <w:tc>
          <w:tcPr>
            <w:cnfStyle w:val="001000000000" w:firstRow="0" w:lastRow="0" w:firstColumn="1" w:lastColumn="0" w:oddVBand="0" w:evenVBand="0" w:oddHBand="0" w:evenHBand="0" w:firstRowFirstColumn="0" w:firstRowLastColumn="0" w:lastRowFirstColumn="0" w:lastRowLastColumn="0"/>
            <w:tcW w:w="0" w:type="auto"/>
            <w:vMerge/>
            <w:shd w:val="clear" w:color="auto" w:fill="CCCCCC" w:themeFill="text1" w:themeFillTint="33"/>
          </w:tcPr>
          <w:p w14:paraId="5B71EB25" w14:textId="77777777" w:rsidR="00597399" w:rsidRPr="00E816C5" w:rsidRDefault="00597399" w:rsidP="00274E5A">
            <w:pPr>
              <w:rPr>
                <w:rFonts w:eastAsia="Arial" w:cstheme="minorHAnsi"/>
                <w:b w:val="0"/>
                <w:color w:val="000000"/>
                <w:szCs w:val="22"/>
              </w:rPr>
            </w:pPr>
          </w:p>
        </w:tc>
        <w:tc>
          <w:tcPr>
            <w:tcW w:w="0" w:type="auto"/>
            <w:shd w:val="clear" w:color="auto" w:fill="0090DA" w:themeFill="accent4"/>
          </w:tcPr>
          <w:p w14:paraId="3C56DC09"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w:t>
            </w:r>
          </w:p>
        </w:tc>
        <w:tc>
          <w:tcPr>
            <w:tcW w:w="0" w:type="auto"/>
            <w:shd w:val="clear" w:color="auto" w:fill="0090DA" w:themeFill="accent4"/>
          </w:tcPr>
          <w:p w14:paraId="6B4406D4"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w:t>
            </w:r>
          </w:p>
        </w:tc>
        <w:tc>
          <w:tcPr>
            <w:tcW w:w="0" w:type="auto"/>
            <w:shd w:val="clear" w:color="auto" w:fill="0090DA" w:themeFill="accent4"/>
          </w:tcPr>
          <w:p w14:paraId="2BC6F0BF"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w:t>
            </w:r>
          </w:p>
        </w:tc>
        <w:tc>
          <w:tcPr>
            <w:tcW w:w="0" w:type="auto"/>
            <w:shd w:val="clear" w:color="auto" w:fill="0090DA" w:themeFill="accent4"/>
          </w:tcPr>
          <w:p w14:paraId="0A0EA170"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N</w:t>
            </w:r>
          </w:p>
        </w:tc>
        <w:tc>
          <w:tcPr>
            <w:tcW w:w="0" w:type="auto"/>
            <w:shd w:val="clear" w:color="auto" w:fill="0090DA" w:themeFill="accent4"/>
          </w:tcPr>
          <w:p w14:paraId="6E53F531"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w:t>
            </w:r>
          </w:p>
        </w:tc>
        <w:tc>
          <w:tcPr>
            <w:tcW w:w="0" w:type="auto"/>
            <w:shd w:val="clear" w:color="auto" w:fill="0090DA" w:themeFill="accent4"/>
          </w:tcPr>
          <w:p w14:paraId="25F238C9"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w:t>
            </w:r>
          </w:p>
        </w:tc>
        <w:tc>
          <w:tcPr>
            <w:tcW w:w="0" w:type="auto"/>
            <w:shd w:val="clear" w:color="auto" w:fill="0090DA" w:themeFill="accent4"/>
          </w:tcPr>
          <w:p w14:paraId="587944B8"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w:t>
            </w:r>
          </w:p>
        </w:tc>
        <w:tc>
          <w:tcPr>
            <w:tcW w:w="0" w:type="auto"/>
            <w:shd w:val="clear" w:color="auto" w:fill="0090DA" w:themeFill="accent4"/>
          </w:tcPr>
          <w:p w14:paraId="3F4E2E8B"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Cs w:val="22"/>
              </w:rPr>
            </w:pPr>
            <w:r w:rsidRPr="00E816C5">
              <w:rPr>
                <w:rFonts w:cstheme="minorHAnsi"/>
                <w:b/>
                <w:bCs/>
                <w:color w:val="FFFFFF" w:themeColor="background1"/>
                <w:szCs w:val="22"/>
              </w:rPr>
              <w:t>N</w:t>
            </w:r>
          </w:p>
        </w:tc>
      </w:tr>
      <w:tr w:rsidR="00597399" w:rsidRPr="00E816C5" w14:paraId="1FF39D57"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36C0EF0D"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All Children</w:t>
            </w:r>
          </w:p>
        </w:tc>
        <w:tc>
          <w:tcPr>
            <w:tcW w:w="0" w:type="auto"/>
            <w:shd w:val="clear" w:color="auto" w:fill="F2F2F2" w:themeFill="background1" w:themeFillShade="F2"/>
            <w:vAlign w:val="center"/>
          </w:tcPr>
          <w:p w14:paraId="229F8C88"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6.7</w:t>
            </w:r>
          </w:p>
        </w:tc>
        <w:tc>
          <w:tcPr>
            <w:tcW w:w="0" w:type="auto"/>
            <w:shd w:val="clear" w:color="auto" w:fill="F2F2F2" w:themeFill="background1" w:themeFillShade="F2"/>
            <w:vAlign w:val="center"/>
          </w:tcPr>
          <w:p w14:paraId="5DDF09D5"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7.4</w:t>
            </w:r>
          </w:p>
        </w:tc>
        <w:tc>
          <w:tcPr>
            <w:tcW w:w="0" w:type="auto"/>
            <w:shd w:val="clear" w:color="auto" w:fill="F2F2F2" w:themeFill="background1" w:themeFillShade="F2"/>
            <w:vAlign w:val="center"/>
          </w:tcPr>
          <w:p w14:paraId="508914B5"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7.1</w:t>
            </w:r>
          </w:p>
        </w:tc>
        <w:tc>
          <w:tcPr>
            <w:tcW w:w="0" w:type="auto"/>
            <w:shd w:val="clear" w:color="auto" w:fill="F2F2F2" w:themeFill="background1" w:themeFillShade="F2"/>
            <w:vAlign w:val="center"/>
          </w:tcPr>
          <w:p w14:paraId="35EC45E9"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4,308</w:t>
            </w:r>
          </w:p>
        </w:tc>
        <w:tc>
          <w:tcPr>
            <w:tcW w:w="0" w:type="auto"/>
            <w:shd w:val="clear" w:color="auto" w:fill="F2F2F2" w:themeFill="background1" w:themeFillShade="F2"/>
            <w:vAlign w:val="center"/>
          </w:tcPr>
          <w:p w14:paraId="4442D389"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5.5</w:t>
            </w:r>
          </w:p>
        </w:tc>
        <w:tc>
          <w:tcPr>
            <w:tcW w:w="0" w:type="auto"/>
            <w:shd w:val="clear" w:color="auto" w:fill="F2F2F2" w:themeFill="background1" w:themeFillShade="F2"/>
            <w:vAlign w:val="center"/>
          </w:tcPr>
          <w:p w14:paraId="52BA0B15"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5.8</w:t>
            </w:r>
          </w:p>
        </w:tc>
        <w:tc>
          <w:tcPr>
            <w:tcW w:w="0" w:type="auto"/>
            <w:shd w:val="clear" w:color="auto" w:fill="F2F2F2" w:themeFill="background1" w:themeFillShade="F2"/>
            <w:vAlign w:val="center"/>
          </w:tcPr>
          <w:p w14:paraId="4647F613"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5.7</w:t>
            </w:r>
          </w:p>
        </w:tc>
        <w:tc>
          <w:tcPr>
            <w:tcW w:w="0" w:type="auto"/>
            <w:shd w:val="clear" w:color="auto" w:fill="F2F2F2" w:themeFill="background1" w:themeFillShade="F2"/>
            <w:vAlign w:val="center"/>
          </w:tcPr>
          <w:p w14:paraId="51B821C0"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3,436</w:t>
            </w:r>
          </w:p>
        </w:tc>
      </w:tr>
      <w:tr w:rsidR="00597399" w:rsidRPr="00E816C5" w14:paraId="1C5F8215" w14:textId="77777777" w:rsidTr="00274E5A">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5FE7DD3C"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Male</w:t>
            </w:r>
          </w:p>
        </w:tc>
        <w:tc>
          <w:tcPr>
            <w:tcW w:w="0" w:type="auto"/>
            <w:shd w:val="clear" w:color="auto" w:fill="F2F2F2" w:themeFill="background1" w:themeFillShade="F2"/>
            <w:vAlign w:val="center"/>
          </w:tcPr>
          <w:p w14:paraId="5D1F1D56"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8.7</w:t>
            </w:r>
          </w:p>
        </w:tc>
        <w:tc>
          <w:tcPr>
            <w:tcW w:w="0" w:type="auto"/>
            <w:shd w:val="clear" w:color="auto" w:fill="F2F2F2" w:themeFill="background1" w:themeFillShade="F2"/>
            <w:vAlign w:val="center"/>
          </w:tcPr>
          <w:p w14:paraId="0DB56495"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9.7</w:t>
            </w:r>
          </w:p>
        </w:tc>
        <w:tc>
          <w:tcPr>
            <w:tcW w:w="0" w:type="auto"/>
            <w:shd w:val="clear" w:color="auto" w:fill="F2F2F2" w:themeFill="background1" w:themeFillShade="F2"/>
            <w:vAlign w:val="center"/>
          </w:tcPr>
          <w:p w14:paraId="02E050AB"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9.2</w:t>
            </w:r>
          </w:p>
        </w:tc>
        <w:tc>
          <w:tcPr>
            <w:tcW w:w="0" w:type="auto"/>
            <w:shd w:val="clear" w:color="auto" w:fill="F2F2F2" w:themeFill="background1" w:themeFillShade="F2"/>
            <w:vAlign w:val="center"/>
          </w:tcPr>
          <w:p w14:paraId="72836DDC"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2,659</w:t>
            </w:r>
          </w:p>
        </w:tc>
        <w:tc>
          <w:tcPr>
            <w:tcW w:w="0" w:type="auto"/>
            <w:shd w:val="clear" w:color="auto" w:fill="F2F2F2" w:themeFill="background1" w:themeFillShade="F2"/>
            <w:vAlign w:val="center"/>
          </w:tcPr>
          <w:p w14:paraId="371A848A"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6.7</w:t>
            </w:r>
          </w:p>
        </w:tc>
        <w:tc>
          <w:tcPr>
            <w:tcW w:w="0" w:type="auto"/>
            <w:shd w:val="clear" w:color="auto" w:fill="F2F2F2" w:themeFill="background1" w:themeFillShade="F2"/>
            <w:vAlign w:val="center"/>
          </w:tcPr>
          <w:p w14:paraId="0F5B7708"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7.2</w:t>
            </w:r>
          </w:p>
        </w:tc>
        <w:tc>
          <w:tcPr>
            <w:tcW w:w="0" w:type="auto"/>
            <w:shd w:val="clear" w:color="auto" w:fill="F2F2F2" w:themeFill="background1" w:themeFillShade="F2"/>
            <w:vAlign w:val="center"/>
          </w:tcPr>
          <w:p w14:paraId="42F219AA"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7.0</w:t>
            </w:r>
          </w:p>
        </w:tc>
        <w:tc>
          <w:tcPr>
            <w:tcW w:w="0" w:type="auto"/>
            <w:shd w:val="clear" w:color="auto" w:fill="F2F2F2" w:themeFill="background1" w:themeFillShade="F2"/>
            <w:vAlign w:val="center"/>
          </w:tcPr>
          <w:p w14:paraId="5CCF6B98"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2,002</w:t>
            </w:r>
          </w:p>
        </w:tc>
      </w:tr>
      <w:tr w:rsidR="00597399" w:rsidRPr="00E816C5" w14:paraId="0CD75854"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170E2DA2"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Female</w:t>
            </w:r>
          </w:p>
        </w:tc>
        <w:tc>
          <w:tcPr>
            <w:tcW w:w="0" w:type="auto"/>
            <w:shd w:val="clear" w:color="auto" w:fill="F2F2F2" w:themeFill="background1" w:themeFillShade="F2"/>
            <w:vAlign w:val="center"/>
          </w:tcPr>
          <w:p w14:paraId="15F956B4"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5.6</w:t>
            </w:r>
          </w:p>
        </w:tc>
        <w:tc>
          <w:tcPr>
            <w:tcW w:w="0" w:type="auto"/>
            <w:shd w:val="clear" w:color="auto" w:fill="F2F2F2" w:themeFill="background1" w:themeFillShade="F2"/>
            <w:vAlign w:val="center"/>
          </w:tcPr>
          <w:p w14:paraId="197FE95F"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5.9</w:t>
            </w:r>
          </w:p>
        </w:tc>
        <w:tc>
          <w:tcPr>
            <w:tcW w:w="0" w:type="auto"/>
            <w:shd w:val="clear" w:color="auto" w:fill="F2F2F2" w:themeFill="background1" w:themeFillShade="F2"/>
            <w:vAlign w:val="center"/>
          </w:tcPr>
          <w:p w14:paraId="5B289AE8"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5.9</w:t>
            </w:r>
          </w:p>
        </w:tc>
        <w:tc>
          <w:tcPr>
            <w:tcW w:w="0" w:type="auto"/>
            <w:shd w:val="clear" w:color="auto" w:fill="F2F2F2" w:themeFill="background1" w:themeFillShade="F2"/>
            <w:vAlign w:val="center"/>
          </w:tcPr>
          <w:p w14:paraId="3FCB955E"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1,629</w:t>
            </w:r>
          </w:p>
        </w:tc>
        <w:tc>
          <w:tcPr>
            <w:tcW w:w="0" w:type="auto"/>
            <w:shd w:val="clear" w:color="auto" w:fill="F2F2F2" w:themeFill="background1" w:themeFillShade="F2"/>
            <w:vAlign w:val="center"/>
          </w:tcPr>
          <w:p w14:paraId="002DFDE3"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5.2</w:t>
            </w:r>
          </w:p>
        </w:tc>
        <w:tc>
          <w:tcPr>
            <w:tcW w:w="0" w:type="auto"/>
            <w:shd w:val="clear" w:color="auto" w:fill="F2F2F2" w:themeFill="background1" w:themeFillShade="F2"/>
            <w:vAlign w:val="center"/>
          </w:tcPr>
          <w:p w14:paraId="7F718C8E"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5.2</w:t>
            </w:r>
          </w:p>
        </w:tc>
        <w:tc>
          <w:tcPr>
            <w:tcW w:w="0" w:type="auto"/>
            <w:shd w:val="clear" w:color="auto" w:fill="F2F2F2" w:themeFill="background1" w:themeFillShade="F2"/>
            <w:vAlign w:val="center"/>
          </w:tcPr>
          <w:p w14:paraId="422A3267"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5.1</w:t>
            </w:r>
          </w:p>
        </w:tc>
        <w:tc>
          <w:tcPr>
            <w:tcW w:w="0" w:type="auto"/>
            <w:shd w:val="clear" w:color="auto" w:fill="F2F2F2" w:themeFill="background1" w:themeFillShade="F2"/>
            <w:vAlign w:val="center"/>
          </w:tcPr>
          <w:p w14:paraId="67DC6338"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1,415</w:t>
            </w:r>
          </w:p>
        </w:tc>
      </w:tr>
      <w:tr w:rsidR="00597399" w:rsidRPr="00E816C5" w14:paraId="61756818" w14:textId="77777777" w:rsidTr="00274E5A">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3C644118"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Aboriginal and/or Torres Strait Islander</w:t>
            </w:r>
          </w:p>
        </w:tc>
        <w:tc>
          <w:tcPr>
            <w:tcW w:w="0" w:type="auto"/>
            <w:shd w:val="clear" w:color="auto" w:fill="F2F2F2" w:themeFill="background1" w:themeFillShade="F2"/>
            <w:vAlign w:val="center"/>
          </w:tcPr>
          <w:p w14:paraId="6D22007F"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18.5</w:t>
            </w:r>
          </w:p>
        </w:tc>
        <w:tc>
          <w:tcPr>
            <w:tcW w:w="0" w:type="auto"/>
            <w:shd w:val="clear" w:color="auto" w:fill="F2F2F2" w:themeFill="background1" w:themeFillShade="F2"/>
            <w:vAlign w:val="center"/>
          </w:tcPr>
          <w:p w14:paraId="4C79EC9D"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19.7</w:t>
            </w:r>
          </w:p>
        </w:tc>
        <w:tc>
          <w:tcPr>
            <w:tcW w:w="0" w:type="auto"/>
            <w:shd w:val="clear" w:color="auto" w:fill="F2F2F2" w:themeFill="background1" w:themeFillShade="F2"/>
            <w:vAlign w:val="center"/>
          </w:tcPr>
          <w:p w14:paraId="7C773333"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21.5</w:t>
            </w:r>
          </w:p>
        </w:tc>
        <w:tc>
          <w:tcPr>
            <w:tcW w:w="0" w:type="auto"/>
            <w:shd w:val="clear" w:color="auto" w:fill="F2F2F2" w:themeFill="background1" w:themeFillShade="F2"/>
            <w:vAlign w:val="center"/>
          </w:tcPr>
          <w:p w14:paraId="03F42883"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247</w:t>
            </w:r>
          </w:p>
        </w:tc>
        <w:tc>
          <w:tcPr>
            <w:tcW w:w="0" w:type="auto"/>
            <w:shd w:val="clear" w:color="auto" w:fill="F2F2F2" w:themeFill="background1" w:themeFillShade="F2"/>
            <w:vAlign w:val="center"/>
          </w:tcPr>
          <w:p w14:paraId="48C2DC2B"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10.3</w:t>
            </w:r>
          </w:p>
        </w:tc>
        <w:tc>
          <w:tcPr>
            <w:tcW w:w="0" w:type="auto"/>
            <w:shd w:val="clear" w:color="auto" w:fill="F2F2F2" w:themeFill="background1" w:themeFillShade="F2"/>
            <w:vAlign w:val="center"/>
          </w:tcPr>
          <w:p w14:paraId="76852866"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8.4</w:t>
            </w:r>
          </w:p>
        </w:tc>
        <w:tc>
          <w:tcPr>
            <w:tcW w:w="0" w:type="auto"/>
            <w:shd w:val="clear" w:color="auto" w:fill="F2F2F2" w:themeFill="background1" w:themeFillShade="F2"/>
            <w:vAlign w:val="center"/>
          </w:tcPr>
          <w:p w14:paraId="6D6BB588"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10.5</w:t>
            </w:r>
          </w:p>
        </w:tc>
        <w:tc>
          <w:tcPr>
            <w:tcW w:w="0" w:type="auto"/>
            <w:shd w:val="clear" w:color="auto" w:fill="F2F2F2" w:themeFill="background1" w:themeFillShade="F2"/>
            <w:vAlign w:val="center"/>
          </w:tcPr>
          <w:p w14:paraId="58201293"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121</w:t>
            </w:r>
          </w:p>
        </w:tc>
      </w:tr>
      <w:tr w:rsidR="00597399" w:rsidRPr="00E816C5" w14:paraId="45424236"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702740A0"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Language background other than English</w:t>
            </w:r>
          </w:p>
        </w:tc>
        <w:tc>
          <w:tcPr>
            <w:tcW w:w="0" w:type="auto"/>
            <w:shd w:val="clear" w:color="auto" w:fill="F2F2F2" w:themeFill="background1" w:themeFillShade="F2"/>
            <w:vAlign w:val="center"/>
          </w:tcPr>
          <w:p w14:paraId="2CE72726"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5.1</w:t>
            </w:r>
          </w:p>
        </w:tc>
        <w:tc>
          <w:tcPr>
            <w:tcW w:w="0" w:type="auto"/>
            <w:shd w:val="clear" w:color="auto" w:fill="F2F2F2" w:themeFill="background1" w:themeFillShade="F2"/>
            <w:vAlign w:val="center"/>
          </w:tcPr>
          <w:p w14:paraId="3AD59B5F"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4.6</w:t>
            </w:r>
          </w:p>
        </w:tc>
        <w:tc>
          <w:tcPr>
            <w:tcW w:w="0" w:type="auto"/>
            <w:shd w:val="clear" w:color="auto" w:fill="F2F2F2" w:themeFill="background1" w:themeFillShade="F2"/>
            <w:vAlign w:val="center"/>
          </w:tcPr>
          <w:p w14:paraId="2FB658B0"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4.5</w:t>
            </w:r>
          </w:p>
        </w:tc>
        <w:tc>
          <w:tcPr>
            <w:tcW w:w="0" w:type="auto"/>
            <w:shd w:val="clear" w:color="auto" w:fill="F2F2F2" w:themeFill="background1" w:themeFillShade="F2"/>
            <w:vAlign w:val="center"/>
          </w:tcPr>
          <w:p w14:paraId="0175353A"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560</w:t>
            </w:r>
          </w:p>
        </w:tc>
        <w:tc>
          <w:tcPr>
            <w:tcW w:w="0" w:type="auto"/>
            <w:shd w:val="clear" w:color="auto" w:fill="F2F2F2" w:themeFill="background1" w:themeFillShade="F2"/>
            <w:vAlign w:val="center"/>
          </w:tcPr>
          <w:p w14:paraId="0887AB05"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6.0</w:t>
            </w:r>
          </w:p>
        </w:tc>
        <w:tc>
          <w:tcPr>
            <w:tcW w:w="0" w:type="auto"/>
            <w:shd w:val="clear" w:color="auto" w:fill="F2F2F2" w:themeFill="background1" w:themeFillShade="F2"/>
            <w:vAlign w:val="center"/>
          </w:tcPr>
          <w:p w14:paraId="57B89417"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5.7</w:t>
            </w:r>
          </w:p>
        </w:tc>
        <w:tc>
          <w:tcPr>
            <w:tcW w:w="0" w:type="auto"/>
            <w:shd w:val="clear" w:color="auto" w:fill="F2F2F2" w:themeFill="background1" w:themeFillShade="F2"/>
            <w:vAlign w:val="center"/>
          </w:tcPr>
          <w:p w14:paraId="5F162150"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5.6</w:t>
            </w:r>
          </w:p>
        </w:tc>
        <w:tc>
          <w:tcPr>
            <w:tcW w:w="0" w:type="auto"/>
            <w:shd w:val="clear" w:color="auto" w:fill="F2F2F2" w:themeFill="background1" w:themeFillShade="F2"/>
            <w:vAlign w:val="center"/>
          </w:tcPr>
          <w:p w14:paraId="6F08F23F"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698</w:t>
            </w:r>
          </w:p>
        </w:tc>
      </w:tr>
      <w:tr w:rsidR="00597399" w:rsidRPr="00E816C5" w14:paraId="153DDAB6" w14:textId="77777777" w:rsidTr="00274E5A">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19F2FE0B"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One-parent family</w:t>
            </w:r>
          </w:p>
        </w:tc>
        <w:tc>
          <w:tcPr>
            <w:tcW w:w="0" w:type="auto"/>
            <w:shd w:val="clear" w:color="auto" w:fill="F2F2F2" w:themeFill="background1" w:themeFillShade="F2"/>
            <w:vAlign w:val="center"/>
          </w:tcPr>
          <w:p w14:paraId="1A08991B"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14.4</w:t>
            </w:r>
          </w:p>
        </w:tc>
        <w:tc>
          <w:tcPr>
            <w:tcW w:w="0" w:type="auto"/>
            <w:shd w:val="clear" w:color="auto" w:fill="F2F2F2" w:themeFill="background1" w:themeFillShade="F2"/>
            <w:vAlign w:val="center"/>
          </w:tcPr>
          <w:p w14:paraId="56E6619F"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15.5</w:t>
            </w:r>
          </w:p>
        </w:tc>
        <w:tc>
          <w:tcPr>
            <w:tcW w:w="0" w:type="auto"/>
            <w:shd w:val="clear" w:color="auto" w:fill="F2F2F2" w:themeFill="background1" w:themeFillShade="F2"/>
            <w:vAlign w:val="center"/>
          </w:tcPr>
          <w:p w14:paraId="5F3BEF2B"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15.4</w:t>
            </w:r>
          </w:p>
        </w:tc>
        <w:tc>
          <w:tcPr>
            <w:tcW w:w="0" w:type="auto"/>
            <w:shd w:val="clear" w:color="auto" w:fill="F2F2F2" w:themeFill="background1" w:themeFillShade="F2"/>
            <w:vAlign w:val="center"/>
          </w:tcPr>
          <w:p w14:paraId="19533FBB"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979</w:t>
            </w:r>
          </w:p>
        </w:tc>
        <w:tc>
          <w:tcPr>
            <w:tcW w:w="0" w:type="auto"/>
            <w:shd w:val="clear" w:color="auto" w:fill="F2F2F2" w:themeFill="background1" w:themeFillShade="F2"/>
            <w:vAlign w:val="center"/>
          </w:tcPr>
          <w:p w14:paraId="29C0AD1F"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8.3</w:t>
            </w:r>
          </w:p>
        </w:tc>
        <w:tc>
          <w:tcPr>
            <w:tcW w:w="0" w:type="auto"/>
            <w:shd w:val="clear" w:color="auto" w:fill="F2F2F2" w:themeFill="background1" w:themeFillShade="F2"/>
            <w:vAlign w:val="center"/>
          </w:tcPr>
          <w:p w14:paraId="5FBE3CFA"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9.4</w:t>
            </w:r>
          </w:p>
        </w:tc>
        <w:tc>
          <w:tcPr>
            <w:tcW w:w="0" w:type="auto"/>
            <w:shd w:val="clear" w:color="auto" w:fill="F2F2F2" w:themeFill="background1" w:themeFillShade="F2"/>
            <w:vAlign w:val="center"/>
          </w:tcPr>
          <w:p w14:paraId="20361DEF"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9.1</w:t>
            </w:r>
          </w:p>
        </w:tc>
        <w:tc>
          <w:tcPr>
            <w:tcW w:w="0" w:type="auto"/>
            <w:shd w:val="clear" w:color="auto" w:fill="F2F2F2" w:themeFill="background1" w:themeFillShade="F2"/>
            <w:vAlign w:val="center"/>
          </w:tcPr>
          <w:p w14:paraId="57272EDE"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574</w:t>
            </w:r>
          </w:p>
        </w:tc>
      </w:tr>
      <w:tr w:rsidR="00597399" w:rsidRPr="00E816C5" w14:paraId="0DF6CC40"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00FC265A"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Living in areas of most disadvantage (IRSD1)</w:t>
            </w:r>
          </w:p>
        </w:tc>
        <w:tc>
          <w:tcPr>
            <w:tcW w:w="0" w:type="auto"/>
            <w:shd w:val="clear" w:color="auto" w:fill="F2F2F2" w:themeFill="background1" w:themeFillShade="F2"/>
            <w:vAlign w:val="center"/>
          </w:tcPr>
          <w:p w14:paraId="645800F1"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8.7</w:t>
            </w:r>
          </w:p>
        </w:tc>
        <w:tc>
          <w:tcPr>
            <w:tcW w:w="0" w:type="auto"/>
            <w:shd w:val="clear" w:color="auto" w:fill="F2F2F2" w:themeFill="background1" w:themeFillShade="F2"/>
            <w:vAlign w:val="center"/>
          </w:tcPr>
          <w:p w14:paraId="1F290AE0"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9.3</w:t>
            </w:r>
          </w:p>
        </w:tc>
        <w:tc>
          <w:tcPr>
            <w:tcW w:w="0" w:type="auto"/>
            <w:shd w:val="clear" w:color="auto" w:fill="F2F2F2" w:themeFill="background1" w:themeFillShade="F2"/>
            <w:vAlign w:val="center"/>
          </w:tcPr>
          <w:p w14:paraId="0492F2D8"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9.3</w:t>
            </w:r>
          </w:p>
        </w:tc>
        <w:tc>
          <w:tcPr>
            <w:tcW w:w="0" w:type="auto"/>
            <w:shd w:val="clear" w:color="auto" w:fill="F2F2F2" w:themeFill="background1" w:themeFillShade="F2"/>
            <w:vAlign w:val="center"/>
          </w:tcPr>
          <w:p w14:paraId="147AF62E"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1,086</w:t>
            </w:r>
          </w:p>
        </w:tc>
        <w:tc>
          <w:tcPr>
            <w:tcW w:w="0" w:type="auto"/>
            <w:shd w:val="clear" w:color="auto" w:fill="F2F2F2" w:themeFill="background1" w:themeFillShade="F2"/>
            <w:vAlign w:val="center"/>
          </w:tcPr>
          <w:p w14:paraId="4C42EE8B"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6.8</w:t>
            </w:r>
          </w:p>
        </w:tc>
        <w:tc>
          <w:tcPr>
            <w:tcW w:w="0" w:type="auto"/>
            <w:shd w:val="clear" w:color="auto" w:fill="F2F2F2" w:themeFill="background1" w:themeFillShade="F2"/>
            <w:vAlign w:val="center"/>
          </w:tcPr>
          <w:p w14:paraId="3EC62E4D"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6.9</w:t>
            </w:r>
          </w:p>
        </w:tc>
        <w:tc>
          <w:tcPr>
            <w:tcW w:w="0" w:type="auto"/>
            <w:shd w:val="clear" w:color="auto" w:fill="F2F2F2" w:themeFill="background1" w:themeFillShade="F2"/>
            <w:vAlign w:val="center"/>
          </w:tcPr>
          <w:p w14:paraId="53EB17B6"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6.6</w:t>
            </w:r>
          </w:p>
        </w:tc>
        <w:tc>
          <w:tcPr>
            <w:tcW w:w="0" w:type="auto"/>
            <w:shd w:val="clear" w:color="auto" w:fill="F2F2F2" w:themeFill="background1" w:themeFillShade="F2"/>
            <w:vAlign w:val="center"/>
          </w:tcPr>
          <w:p w14:paraId="7CF995DA"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769</w:t>
            </w:r>
          </w:p>
        </w:tc>
      </w:tr>
      <w:tr w:rsidR="00597399" w:rsidRPr="00E816C5" w14:paraId="76E70D35" w14:textId="77777777" w:rsidTr="00274E5A">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5006770F"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Living in areas of least disadvantage (IRSD5)</w:t>
            </w:r>
          </w:p>
        </w:tc>
        <w:tc>
          <w:tcPr>
            <w:tcW w:w="0" w:type="auto"/>
            <w:shd w:val="clear" w:color="auto" w:fill="F2F2F2" w:themeFill="background1" w:themeFillShade="F2"/>
            <w:vAlign w:val="center"/>
          </w:tcPr>
          <w:p w14:paraId="2312630D"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4.3</w:t>
            </w:r>
          </w:p>
        </w:tc>
        <w:tc>
          <w:tcPr>
            <w:tcW w:w="0" w:type="auto"/>
            <w:shd w:val="clear" w:color="auto" w:fill="F2F2F2" w:themeFill="background1" w:themeFillShade="F2"/>
            <w:vAlign w:val="center"/>
          </w:tcPr>
          <w:p w14:paraId="136EB315"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4.7</w:t>
            </w:r>
          </w:p>
        </w:tc>
        <w:tc>
          <w:tcPr>
            <w:tcW w:w="0" w:type="auto"/>
            <w:shd w:val="clear" w:color="auto" w:fill="F2F2F2" w:themeFill="background1" w:themeFillShade="F2"/>
            <w:vAlign w:val="center"/>
          </w:tcPr>
          <w:p w14:paraId="18D8D970"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4.3</w:t>
            </w:r>
          </w:p>
        </w:tc>
        <w:tc>
          <w:tcPr>
            <w:tcW w:w="0" w:type="auto"/>
            <w:shd w:val="clear" w:color="auto" w:fill="F2F2F2" w:themeFill="background1" w:themeFillShade="F2"/>
            <w:vAlign w:val="center"/>
          </w:tcPr>
          <w:p w14:paraId="521A68FD"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507</w:t>
            </w:r>
          </w:p>
        </w:tc>
        <w:tc>
          <w:tcPr>
            <w:tcW w:w="0" w:type="auto"/>
            <w:shd w:val="clear" w:color="auto" w:fill="F2F2F2" w:themeFill="background1" w:themeFillShade="F2"/>
            <w:vAlign w:val="center"/>
          </w:tcPr>
          <w:p w14:paraId="5A3AA0CE"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4.2</w:t>
            </w:r>
          </w:p>
        </w:tc>
        <w:tc>
          <w:tcPr>
            <w:tcW w:w="0" w:type="auto"/>
            <w:shd w:val="clear" w:color="auto" w:fill="F2F2F2" w:themeFill="background1" w:themeFillShade="F2"/>
            <w:vAlign w:val="center"/>
          </w:tcPr>
          <w:p w14:paraId="1637D216"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4.7</w:t>
            </w:r>
          </w:p>
        </w:tc>
        <w:tc>
          <w:tcPr>
            <w:tcW w:w="0" w:type="auto"/>
            <w:shd w:val="clear" w:color="auto" w:fill="F2F2F2" w:themeFill="background1" w:themeFillShade="F2"/>
            <w:vAlign w:val="center"/>
          </w:tcPr>
          <w:p w14:paraId="768341E6"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4.7</w:t>
            </w:r>
          </w:p>
        </w:tc>
        <w:tc>
          <w:tcPr>
            <w:tcW w:w="0" w:type="auto"/>
            <w:shd w:val="clear" w:color="auto" w:fill="F2F2F2" w:themeFill="background1" w:themeFillShade="F2"/>
            <w:vAlign w:val="center"/>
          </w:tcPr>
          <w:p w14:paraId="2483FF54"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553</w:t>
            </w:r>
          </w:p>
        </w:tc>
      </w:tr>
      <w:tr w:rsidR="00597399" w:rsidRPr="00E816C5" w14:paraId="755F19A7"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18F2A656"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Rural/Regional areas</w:t>
            </w:r>
          </w:p>
        </w:tc>
        <w:tc>
          <w:tcPr>
            <w:tcW w:w="0" w:type="auto"/>
            <w:shd w:val="clear" w:color="auto" w:fill="F2F2F2" w:themeFill="background1" w:themeFillShade="F2"/>
            <w:vAlign w:val="center"/>
          </w:tcPr>
          <w:p w14:paraId="2FE4034A"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9.4</w:t>
            </w:r>
          </w:p>
        </w:tc>
        <w:tc>
          <w:tcPr>
            <w:tcW w:w="0" w:type="auto"/>
            <w:shd w:val="clear" w:color="auto" w:fill="F2F2F2" w:themeFill="background1" w:themeFillShade="F2"/>
            <w:vAlign w:val="center"/>
          </w:tcPr>
          <w:p w14:paraId="595F03C0"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9.8</w:t>
            </w:r>
          </w:p>
        </w:tc>
        <w:tc>
          <w:tcPr>
            <w:tcW w:w="0" w:type="auto"/>
            <w:shd w:val="clear" w:color="auto" w:fill="F2F2F2" w:themeFill="background1" w:themeFillShade="F2"/>
            <w:vAlign w:val="center"/>
          </w:tcPr>
          <w:p w14:paraId="2D1FBCBC"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9.8</w:t>
            </w:r>
          </w:p>
        </w:tc>
        <w:tc>
          <w:tcPr>
            <w:tcW w:w="0" w:type="auto"/>
            <w:shd w:val="clear" w:color="auto" w:fill="F2F2F2" w:themeFill="background1" w:themeFillShade="F2"/>
            <w:vAlign w:val="center"/>
          </w:tcPr>
          <w:p w14:paraId="359845EC"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1,599</w:t>
            </w:r>
          </w:p>
        </w:tc>
        <w:tc>
          <w:tcPr>
            <w:tcW w:w="0" w:type="auto"/>
            <w:shd w:val="clear" w:color="auto" w:fill="F2F2F2" w:themeFill="background1" w:themeFillShade="F2"/>
            <w:vAlign w:val="center"/>
          </w:tcPr>
          <w:p w14:paraId="2DBF4F78"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6.1</w:t>
            </w:r>
          </w:p>
        </w:tc>
        <w:tc>
          <w:tcPr>
            <w:tcW w:w="0" w:type="auto"/>
            <w:shd w:val="clear" w:color="auto" w:fill="F2F2F2" w:themeFill="background1" w:themeFillShade="F2"/>
            <w:vAlign w:val="center"/>
          </w:tcPr>
          <w:p w14:paraId="1F58752E"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eastAsia="Arial" w:cstheme="minorHAnsi"/>
                <w:color w:val="000000"/>
                <w:szCs w:val="22"/>
              </w:rPr>
              <w:t>6.3</w:t>
            </w:r>
          </w:p>
        </w:tc>
        <w:tc>
          <w:tcPr>
            <w:tcW w:w="0" w:type="auto"/>
            <w:shd w:val="clear" w:color="auto" w:fill="F2F2F2" w:themeFill="background1" w:themeFillShade="F2"/>
            <w:vAlign w:val="center"/>
          </w:tcPr>
          <w:p w14:paraId="1F941D3C"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6.3</w:t>
            </w:r>
          </w:p>
        </w:tc>
        <w:tc>
          <w:tcPr>
            <w:tcW w:w="0" w:type="auto"/>
            <w:shd w:val="clear" w:color="auto" w:fill="F2F2F2" w:themeFill="background1" w:themeFillShade="F2"/>
            <w:vAlign w:val="center"/>
          </w:tcPr>
          <w:p w14:paraId="10325121"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1,027</w:t>
            </w:r>
          </w:p>
        </w:tc>
      </w:tr>
      <w:tr w:rsidR="00597399" w:rsidRPr="00E816C5" w14:paraId="76A4BA08" w14:textId="77777777" w:rsidTr="00274E5A">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5C68247C" w14:textId="77777777" w:rsidR="00597399" w:rsidRPr="00E816C5" w:rsidRDefault="00597399" w:rsidP="00274E5A">
            <w:pPr>
              <w:rPr>
                <w:rFonts w:eastAsia="Arial" w:cstheme="minorHAnsi"/>
                <w:b w:val="0"/>
                <w:bCs w:val="0"/>
                <w:color w:val="000000"/>
                <w:szCs w:val="22"/>
              </w:rPr>
            </w:pPr>
            <w:r w:rsidRPr="00E816C5">
              <w:rPr>
                <w:rFonts w:eastAsia="Arial" w:cstheme="minorHAnsi"/>
                <w:b w:val="0"/>
                <w:bCs w:val="0"/>
                <w:color w:val="000000"/>
                <w:szCs w:val="22"/>
              </w:rPr>
              <w:t>Metropolitan areas</w:t>
            </w:r>
          </w:p>
        </w:tc>
        <w:tc>
          <w:tcPr>
            <w:tcW w:w="0" w:type="auto"/>
            <w:shd w:val="clear" w:color="auto" w:fill="F2F2F2" w:themeFill="background1" w:themeFillShade="F2"/>
            <w:vAlign w:val="center"/>
          </w:tcPr>
          <w:p w14:paraId="224C9CF7"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5.8</w:t>
            </w:r>
          </w:p>
        </w:tc>
        <w:tc>
          <w:tcPr>
            <w:tcW w:w="0" w:type="auto"/>
            <w:shd w:val="clear" w:color="auto" w:fill="F2F2F2" w:themeFill="background1" w:themeFillShade="F2"/>
            <w:vAlign w:val="center"/>
          </w:tcPr>
          <w:p w14:paraId="702E6321"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6.4</w:t>
            </w:r>
          </w:p>
        </w:tc>
        <w:tc>
          <w:tcPr>
            <w:tcW w:w="0" w:type="auto"/>
            <w:shd w:val="clear" w:color="auto" w:fill="F2F2F2" w:themeFill="background1" w:themeFillShade="F2"/>
            <w:vAlign w:val="center"/>
          </w:tcPr>
          <w:p w14:paraId="3E9DDA0E"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6.2</w:t>
            </w:r>
          </w:p>
        </w:tc>
        <w:tc>
          <w:tcPr>
            <w:tcW w:w="0" w:type="auto"/>
            <w:shd w:val="clear" w:color="auto" w:fill="F2F2F2" w:themeFill="background1" w:themeFillShade="F2"/>
            <w:vAlign w:val="center"/>
          </w:tcPr>
          <w:p w14:paraId="48C328AC"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lang w:val="en-AU"/>
              </w:rPr>
            </w:pPr>
            <w:r w:rsidRPr="00E816C5">
              <w:rPr>
                <w:rFonts w:eastAsia="Arial" w:cstheme="minorHAnsi"/>
                <w:color w:val="000000"/>
                <w:szCs w:val="22"/>
              </w:rPr>
              <w:t>2,709</w:t>
            </w:r>
          </w:p>
        </w:tc>
        <w:tc>
          <w:tcPr>
            <w:tcW w:w="0" w:type="auto"/>
            <w:shd w:val="clear" w:color="auto" w:fill="F2F2F2" w:themeFill="background1" w:themeFillShade="F2"/>
            <w:vAlign w:val="center"/>
          </w:tcPr>
          <w:p w14:paraId="01FC234F"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5.3</w:t>
            </w:r>
          </w:p>
        </w:tc>
        <w:tc>
          <w:tcPr>
            <w:tcW w:w="0" w:type="auto"/>
            <w:shd w:val="clear" w:color="auto" w:fill="F2F2F2" w:themeFill="background1" w:themeFillShade="F2"/>
            <w:vAlign w:val="center"/>
          </w:tcPr>
          <w:p w14:paraId="40E3327D"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eastAsia="Arial" w:cstheme="minorHAnsi"/>
                <w:color w:val="000000"/>
                <w:szCs w:val="22"/>
              </w:rPr>
              <w:t>5.6</w:t>
            </w:r>
          </w:p>
        </w:tc>
        <w:tc>
          <w:tcPr>
            <w:tcW w:w="0" w:type="auto"/>
            <w:shd w:val="clear" w:color="auto" w:fill="F2F2F2" w:themeFill="background1" w:themeFillShade="F2"/>
            <w:vAlign w:val="center"/>
          </w:tcPr>
          <w:p w14:paraId="6714C65E"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5.5</w:t>
            </w:r>
          </w:p>
        </w:tc>
        <w:tc>
          <w:tcPr>
            <w:tcW w:w="0" w:type="auto"/>
            <w:shd w:val="clear" w:color="auto" w:fill="F2F2F2" w:themeFill="background1" w:themeFillShade="F2"/>
            <w:vAlign w:val="center"/>
          </w:tcPr>
          <w:p w14:paraId="230AF6A4"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000000"/>
                <w:szCs w:val="22"/>
              </w:rPr>
            </w:pPr>
            <w:r w:rsidRPr="00E816C5">
              <w:rPr>
                <w:rFonts w:eastAsia="Arial" w:cstheme="minorHAnsi"/>
                <w:color w:val="000000"/>
                <w:szCs w:val="22"/>
              </w:rPr>
              <w:t>2,409</w:t>
            </w:r>
          </w:p>
        </w:tc>
      </w:tr>
    </w:tbl>
    <w:p w14:paraId="136B4C68"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165EDD64" w14:textId="77777777" w:rsidR="00597399" w:rsidRPr="00174B42" w:rsidRDefault="00597399" w:rsidP="00597399">
      <w:pPr>
        <w:rPr>
          <w:rFonts w:eastAsia="Arial" w:cstheme="minorHAnsi"/>
          <w:i/>
          <w:color w:val="000000"/>
          <w:sz w:val="18"/>
        </w:rPr>
      </w:pPr>
    </w:p>
    <w:p w14:paraId="5060143A" w14:textId="77777777" w:rsidR="00597399" w:rsidRPr="00174B42" w:rsidRDefault="00597399" w:rsidP="00597399"/>
    <w:p w14:paraId="10F4D92D" w14:textId="77777777" w:rsidR="00597399" w:rsidRPr="00174B42" w:rsidRDefault="00597399" w:rsidP="00597399">
      <w:pPr>
        <w:pStyle w:val="Heading2"/>
        <w:rPr>
          <w:i/>
          <w:iCs/>
          <w:lang w:val="en-AU"/>
        </w:rPr>
      </w:pPr>
      <w:bookmarkStart w:id="30" w:name="_Toc103621906"/>
      <w:r w:rsidRPr="00174B42">
        <w:rPr>
          <w:lang w:val="en-AU"/>
        </w:rPr>
        <w:t>Table 18: Children at risk of clinically significant problems across SDQ sub</w:t>
      </w:r>
      <w:r>
        <w:rPr>
          <w:i/>
          <w:iCs/>
          <w:lang w:val="en-AU"/>
        </w:rPr>
        <w:t>-</w:t>
      </w:r>
      <w:r w:rsidRPr="00174B42">
        <w:rPr>
          <w:lang w:val="en-AU"/>
        </w:rPr>
        <w:t>scales</w:t>
      </w:r>
      <w:bookmarkEnd w:id="30"/>
    </w:p>
    <w:tbl>
      <w:tblPr>
        <w:tblStyle w:val="GridTable5Dark-Accent4"/>
        <w:tblW w:w="0" w:type="auto"/>
        <w:tblLook w:val="04A0" w:firstRow="1" w:lastRow="0" w:firstColumn="1" w:lastColumn="0" w:noHBand="0" w:noVBand="1"/>
      </w:tblPr>
      <w:tblGrid>
        <w:gridCol w:w="2295"/>
        <w:gridCol w:w="706"/>
        <w:gridCol w:w="2209"/>
        <w:gridCol w:w="645"/>
        <w:gridCol w:w="889"/>
      </w:tblGrid>
      <w:tr w:rsidR="00597399" w:rsidRPr="00E816C5" w14:paraId="45006229" w14:textId="77777777" w:rsidTr="00274E5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C3C609A" w14:textId="77777777" w:rsidR="00597399" w:rsidRPr="00E816C5" w:rsidRDefault="00597399" w:rsidP="00274E5A">
            <w:pPr>
              <w:rPr>
                <w:rFonts w:eastAsia="Arial" w:cstheme="minorHAnsi"/>
                <w:bCs w:val="0"/>
                <w:szCs w:val="22"/>
              </w:rPr>
            </w:pPr>
            <w:r w:rsidRPr="00E816C5">
              <w:rPr>
                <w:rFonts w:eastAsia="Arial" w:cstheme="minorHAnsi"/>
                <w:bCs w:val="0"/>
                <w:szCs w:val="22"/>
              </w:rPr>
              <w:t>SDQ sub-scales</w:t>
            </w:r>
          </w:p>
        </w:tc>
        <w:tc>
          <w:tcPr>
            <w:tcW w:w="0" w:type="auto"/>
          </w:tcPr>
          <w:p w14:paraId="5352B1D6" w14:textId="77777777" w:rsidR="00597399" w:rsidRPr="00E816C5" w:rsidRDefault="00597399" w:rsidP="00274E5A">
            <w:pPr>
              <w:cnfStyle w:val="100000000000" w:firstRow="1" w:lastRow="0" w:firstColumn="0" w:lastColumn="0" w:oddVBand="0" w:evenVBand="0" w:oddHBand="0" w:evenHBand="0" w:firstRowFirstColumn="0" w:firstRowLastColumn="0" w:lastRowFirstColumn="0" w:lastRowLastColumn="0"/>
              <w:rPr>
                <w:rFonts w:eastAsia="Arial" w:cstheme="minorHAnsi"/>
                <w:bCs w:val="0"/>
                <w:szCs w:val="22"/>
              </w:rPr>
            </w:pPr>
          </w:p>
        </w:tc>
        <w:tc>
          <w:tcPr>
            <w:tcW w:w="0" w:type="auto"/>
          </w:tcPr>
          <w:p w14:paraId="267D39EF" w14:textId="77777777" w:rsidR="00597399" w:rsidRPr="00E816C5" w:rsidRDefault="00597399" w:rsidP="00274E5A">
            <w:pPr>
              <w:cnfStyle w:val="100000000000" w:firstRow="1" w:lastRow="0" w:firstColumn="0" w:lastColumn="0" w:oddVBand="0" w:evenVBand="0" w:oddHBand="0" w:evenHBand="0" w:firstRowFirstColumn="0" w:firstRowLastColumn="0" w:lastRowFirstColumn="0" w:lastRowLastColumn="0"/>
              <w:rPr>
                <w:rFonts w:eastAsia="Arial" w:cstheme="minorHAnsi"/>
                <w:bCs w:val="0"/>
                <w:szCs w:val="22"/>
              </w:rPr>
            </w:pPr>
            <w:r w:rsidRPr="00E816C5">
              <w:rPr>
                <w:rFonts w:eastAsia="Arial" w:cstheme="minorHAnsi"/>
                <w:bCs w:val="0"/>
                <w:szCs w:val="22"/>
              </w:rPr>
              <w:t>High/moderate risk</w:t>
            </w:r>
          </w:p>
        </w:tc>
        <w:tc>
          <w:tcPr>
            <w:tcW w:w="0" w:type="auto"/>
          </w:tcPr>
          <w:p w14:paraId="2D243B79" w14:textId="77777777" w:rsidR="00597399" w:rsidRPr="00E816C5" w:rsidRDefault="00597399" w:rsidP="00274E5A">
            <w:pPr>
              <w:cnfStyle w:val="100000000000" w:firstRow="1" w:lastRow="0" w:firstColumn="0" w:lastColumn="0" w:oddVBand="0" w:evenVBand="0" w:oddHBand="0" w:evenHBand="0" w:firstRowFirstColumn="0" w:firstRowLastColumn="0" w:lastRowFirstColumn="0" w:lastRowLastColumn="0"/>
              <w:rPr>
                <w:rFonts w:eastAsia="Arial" w:cstheme="minorHAnsi"/>
                <w:bCs w:val="0"/>
                <w:szCs w:val="22"/>
              </w:rPr>
            </w:pPr>
          </w:p>
        </w:tc>
        <w:tc>
          <w:tcPr>
            <w:tcW w:w="0" w:type="auto"/>
          </w:tcPr>
          <w:p w14:paraId="620A6CE4" w14:textId="77777777" w:rsidR="00597399" w:rsidRPr="00E816C5" w:rsidRDefault="00597399" w:rsidP="00274E5A">
            <w:pPr>
              <w:cnfStyle w:val="100000000000" w:firstRow="1" w:lastRow="0" w:firstColumn="0" w:lastColumn="0" w:oddVBand="0" w:evenVBand="0" w:oddHBand="0" w:evenHBand="0" w:firstRowFirstColumn="0" w:firstRowLastColumn="0" w:lastRowFirstColumn="0" w:lastRowLastColumn="0"/>
              <w:rPr>
                <w:rFonts w:eastAsia="Arial" w:cstheme="minorHAnsi"/>
                <w:bCs w:val="0"/>
                <w:szCs w:val="22"/>
              </w:rPr>
            </w:pPr>
          </w:p>
        </w:tc>
      </w:tr>
      <w:tr w:rsidR="00597399" w:rsidRPr="00E816C5" w14:paraId="37DE3AA5" w14:textId="77777777" w:rsidTr="00E816C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Merge/>
          </w:tcPr>
          <w:p w14:paraId="3AC297FC" w14:textId="77777777" w:rsidR="00597399" w:rsidRPr="00E816C5" w:rsidRDefault="00597399" w:rsidP="00274E5A">
            <w:pPr>
              <w:rPr>
                <w:rFonts w:eastAsia="Arial" w:cstheme="minorHAnsi"/>
                <w:color w:val="000000"/>
                <w:szCs w:val="22"/>
              </w:rPr>
            </w:pPr>
          </w:p>
        </w:tc>
        <w:tc>
          <w:tcPr>
            <w:tcW w:w="0" w:type="auto"/>
            <w:shd w:val="clear" w:color="auto" w:fill="0090DA" w:themeFill="accent4"/>
          </w:tcPr>
          <w:p w14:paraId="564D7743"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Cs w:val="22"/>
              </w:rPr>
            </w:pPr>
            <w:r w:rsidRPr="00E816C5">
              <w:rPr>
                <w:rFonts w:eastAsia="Arial" w:cstheme="minorHAnsi"/>
                <w:b/>
                <w:bCs/>
                <w:color w:val="FFFFFF" w:themeColor="background1"/>
                <w:szCs w:val="22"/>
              </w:rPr>
              <w:t>2019</w:t>
            </w:r>
          </w:p>
        </w:tc>
        <w:tc>
          <w:tcPr>
            <w:tcW w:w="0" w:type="auto"/>
            <w:shd w:val="clear" w:color="auto" w:fill="0090DA" w:themeFill="accent4"/>
          </w:tcPr>
          <w:p w14:paraId="74E52193"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Cs w:val="22"/>
              </w:rPr>
            </w:pPr>
            <w:r w:rsidRPr="00E816C5">
              <w:rPr>
                <w:rFonts w:eastAsia="Arial" w:cstheme="minorHAnsi"/>
                <w:b/>
                <w:bCs/>
                <w:color w:val="FFFFFF" w:themeColor="background1"/>
                <w:szCs w:val="22"/>
              </w:rPr>
              <w:t>2020</w:t>
            </w:r>
          </w:p>
        </w:tc>
        <w:tc>
          <w:tcPr>
            <w:tcW w:w="0" w:type="auto"/>
            <w:gridSpan w:val="2"/>
            <w:shd w:val="clear" w:color="auto" w:fill="0090DA" w:themeFill="accent4"/>
          </w:tcPr>
          <w:p w14:paraId="1545F53F"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eastAsia="Arial" w:cstheme="minorHAnsi"/>
                <w:b/>
                <w:bCs/>
                <w:color w:val="FFFFFF" w:themeColor="background1"/>
                <w:szCs w:val="22"/>
              </w:rPr>
            </w:pPr>
            <w:r w:rsidRPr="00E816C5">
              <w:rPr>
                <w:rFonts w:eastAsia="Arial" w:cstheme="minorHAnsi"/>
                <w:b/>
                <w:bCs/>
                <w:color w:val="FFFFFF" w:themeColor="background1"/>
                <w:szCs w:val="22"/>
              </w:rPr>
              <w:t>2021</w:t>
            </w:r>
          </w:p>
        </w:tc>
      </w:tr>
      <w:tr w:rsidR="00597399" w:rsidRPr="00E816C5" w14:paraId="2F366A32" w14:textId="77777777" w:rsidTr="00E816C5">
        <w:trPr>
          <w:trHeight w:val="35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CCCCC" w:themeFill="text1" w:themeFillTint="33"/>
          </w:tcPr>
          <w:p w14:paraId="637C8DBA" w14:textId="77777777" w:rsidR="00597399" w:rsidRPr="00E816C5" w:rsidRDefault="00597399" w:rsidP="00274E5A">
            <w:pPr>
              <w:rPr>
                <w:rFonts w:eastAsia="Arial" w:cstheme="minorHAnsi"/>
                <w:b w:val="0"/>
                <w:color w:val="000000"/>
                <w:szCs w:val="22"/>
              </w:rPr>
            </w:pPr>
          </w:p>
        </w:tc>
        <w:tc>
          <w:tcPr>
            <w:tcW w:w="0" w:type="auto"/>
            <w:shd w:val="clear" w:color="auto" w:fill="0090DA" w:themeFill="accent4"/>
          </w:tcPr>
          <w:p w14:paraId="3C5604D8"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FFFFFF" w:themeColor="background1"/>
                <w:szCs w:val="22"/>
              </w:rPr>
            </w:pPr>
            <w:r w:rsidRPr="00E816C5">
              <w:rPr>
                <w:rFonts w:eastAsia="Arial" w:cstheme="minorHAnsi"/>
                <w:b/>
                <w:bCs/>
                <w:color w:val="FFFFFF" w:themeColor="background1"/>
                <w:szCs w:val="22"/>
              </w:rPr>
              <w:t>%</w:t>
            </w:r>
          </w:p>
        </w:tc>
        <w:tc>
          <w:tcPr>
            <w:tcW w:w="0" w:type="auto"/>
            <w:shd w:val="clear" w:color="auto" w:fill="0090DA" w:themeFill="accent4"/>
          </w:tcPr>
          <w:p w14:paraId="4B049800"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FFFFFF" w:themeColor="background1"/>
                <w:szCs w:val="22"/>
              </w:rPr>
            </w:pPr>
            <w:r w:rsidRPr="00E816C5">
              <w:rPr>
                <w:rFonts w:eastAsia="Arial" w:cstheme="minorHAnsi"/>
                <w:b/>
                <w:bCs/>
                <w:color w:val="FFFFFF" w:themeColor="background1"/>
                <w:szCs w:val="22"/>
              </w:rPr>
              <w:t>%</w:t>
            </w:r>
          </w:p>
        </w:tc>
        <w:tc>
          <w:tcPr>
            <w:tcW w:w="0" w:type="auto"/>
            <w:shd w:val="clear" w:color="auto" w:fill="0090DA" w:themeFill="accent4"/>
          </w:tcPr>
          <w:p w14:paraId="0A48276C"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FFFFFF" w:themeColor="background1"/>
                <w:szCs w:val="22"/>
              </w:rPr>
            </w:pPr>
            <w:r w:rsidRPr="00E816C5">
              <w:rPr>
                <w:rFonts w:eastAsia="Arial" w:cstheme="minorHAnsi"/>
                <w:b/>
                <w:bCs/>
                <w:color w:val="FFFFFF" w:themeColor="background1"/>
                <w:szCs w:val="22"/>
              </w:rPr>
              <w:t>%</w:t>
            </w:r>
          </w:p>
        </w:tc>
        <w:tc>
          <w:tcPr>
            <w:tcW w:w="0" w:type="auto"/>
            <w:shd w:val="clear" w:color="auto" w:fill="0090DA" w:themeFill="accent4"/>
          </w:tcPr>
          <w:p w14:paraId="0D1D1189"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eastAsia="Arial" w:cstheme="minorHAnsi"/>
                <w:b/>
                <w:bCs/>
                <w:color w:val="FFFFFF" w:themeColor="background1"/>
                <w:szCs w:val="22"/>
              </w:rPr>
            </w:pPr>
            <w:r w:rsidRPr="00E816C5">
              <w:rPr>
                <w:rFonts w:eastAsia="Arial" w:cstheme="minorHAnsi"/>
                <w:b/>
                <w:bCs/>
                <w:color w:val="FFFFFF" w:themeColor="background1"/>
                <w:szCs w:val="22"/>
              </w:rPr>
              <w:t>N</w:t>
            </w:r>
          </w:p>
        </w:tc>
      </w:tr>
      <w:tr w:rsidR="00597399" w:rsidRPr="00E816C5" w14:paraId="59AFCA49"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5594C732" w14:textId="77777777" w:rsidR="00597399" w:rsidRPr="00E816C5" w:rsidRDefault="00597399" w:rsidP="00274E5A">
            <w:pPr>
              <w:rPr>
                <w:rFonts w:cstheme="minorHAnsi"/>
                <w:b w:val="0"/>
                <w:bCs w:val="0"/>
                <w:szCs w:val="22"/>
                <w:lang w:val="en-AU"/>
              </w:rPr>
            </w:pPr>
            <w:r w:rsidRPr="00E816C5">
              <w:rPr>
                <w:rFonts w:eastAsia="Arial" w:cstheme="minorHAnsi"/>
                <w:b w:val="0"/>
                <w:bCs w:val="0"/>
                <w:color w:val="000000"/>
                <w:szCs w:val="22"/>
              </w:rPr>
              <w:t xml:space="preserve">Conduct problems </w:t>
            </w:r>
          </w:p>
        </w:tc>
        <w:tc>
          <w:tcPr>
            <w:tcW w:w="0" w:type="auto"/>
            <w:shd w:val="clear" w:color="auto" w:fill="F2F2F2" w:themeFill="background1" w:themeFillShade="F2"/>
            <w:vAlign w:val="center"/>
          </w:tcPr>
          <w:p w14:paraId="47AAAA7F"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21.6</w:t>
            </w:r>
          </w:p>
        </w:tc>
        <w:tc>
          <w:tcPr>
            <w:tcW w:w="0" w:type="auto"/>
            <w:shd w:val="clear" w:color="auto" w:fill="F2F2F2" w:themeFill="background1" w:themeFillShade="F2"/>
            <w:vAlign w:val="center"/>
          </w:tcPr>
          <w:p w14:paraId="795BA219"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22.2</w:t>
            </w:r>
          </w:p>
        </w:tc>
        <w:tc>
          <w:tcPr>
            <w:tcW w:w="0" w:type="auto"/>
            <w:shd w:val="clear" w:color="auto" w:fill="F2F2F2" w:themeFill="background1" w:themeFillShade="F2"/>
            <w:vAlign w:val="center"/>
          </w:tcPr>
          <w:p w14:paraId="4B66A2BA"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21.6</w:t>
            </w:r>
          </w:p>
        </w:tc>
        <w:tc>
          <w:tcPr>
            <w:tcW w:w="0" w:type="auto"/>
            <w:shd w:val="clear" w:color="auto" w:fill="F2F2F2" w:themeFill="background1" w:themeFillShade="F2"/>
            <w:vAlign w:val="center"/>
          </w:tcPr>
          <w:p w14:paraId="3B7D86F9"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13,013</w:t>
            </w:r>
          </w:p>
        </w:tc>
      </w:tr>
      <w:tr w:rsidR="00597399" w:rsidRPr="00E816C5" w14:paraId="55108AC8" w14:textId="77777777" w:rsidTr="00274E5A">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47F02577" w14:textId="77777777" w:rsidR="00597399" w:rsidRPr="00E816C5" w:rsidRDefault="00597399" w:rsidP="00274E5A">
            <w:pPr>
              <w:rPr>
                <w:rFonts w:cstheme="minorHAnsi"/>
                <w:b w:val="0"/>
                <w:bCs w:val="0"/>
                <w:szCs w:val="22"/>
                <w:lang w:val="en-AU"/>
              </w:rPr>
            </w:pPr>
            <w:r w:rsidRPr="00E816C5">
              <w:rPr>
                <w:rFonts w:eastAsia="Arial" w:cstheme="minorHAnsi"/>
                <w:b w:val="0"/>
                <w:bCs w:val="0"/>
                <w:color w:val="000000"/>
                <w:szCs w:val="22"/>
              </w:rPr>
              <w:t xml:space="preserve">Emotional Symptoms </w:t>
            </w:r>
          </w:p>
        </w:tc>
        <w:tc>
          <w:tcPr>
            <w:tcW w:w="0" w:type="auto"/>
            <w:shd w:val="clear" w:color="auto" w:fill="F2F2F2" w:themeFill="background1" w:themeFillShade="F2"/>
            <w:vAlign w:val="center"/>
          </w:tcPr>
          <w:p w14:paraId="62DA22FD"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13.0</w:t>
            </w:r>
          </w:p>
        </w:tc>
        <w:tc>
          <w:tcPr>
            <w:tcW w:w="0" w:type="auto"/>
            <w:shd w:val="clear" w:color="auto" w:fill="F2F2F2" w:themeFill="background1" w:themeFillShade="F2"/>
            <w:vAlign w:val="center"/>
          </w:tcPr>
          <w:p w14:paraId="657D3F2A"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13.2</w:t>
            </w:r>
          </w:p>
        </w:tc>
        <w:tc>
          <w:tcPr>
            <w:tcW w:w="0" w:type="auto"/>
            <w:shd w:val="clear" w:color="auto" w:fill="F2F2F2" w:themeFill="background1" w:themeFillShade="F2"/>
            <w:vAlign w:val="center"/>
          </w:tcPr>
          <w:p w14:paraId="10ED26BF"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12.9</w:t>
            </w:r>
          </w:p>
        </w:tc>
        <w:tc>
          <w:tcPr>
            <w:tcW w:w="0" w:type="auto"/>
            <w:shd w:val="clear" w:color="auto" w:fill="F2F2F2" w:themeFill="background1" w:themeFillShade="F2"/>
            <w:vAlign w:val="center"/>
          </w:tcPr>
          <w:p w14:paraId="74F423DB"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7,779</w:t>
            </w:r>
          </w:p>
        </w:tc>
      </w:tr>
      <w:tr w:rsidR="00597399" w:rsidRPr="00E816C5" w14:paraId="6D78FD6B"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76A90F2B" w14:textId="77777777" w:rsidR="00597399" w:rsidRPr="00E816C5" w:rsidRDefault="00597399" w:rsidP="00274E5A">
            <w:pPr>
              <w:rPr>
                <w:rFonts w:cstheme="minorHAnsi"/>
                <w:b w:val="0"/>
                <w:bCs w:val="0"/>
                <w:szCs w:val="22"/>
                <w:lang w:val="en-AU"/>
              </w:rPr>
            </w:pPr>
            <w:r w:rsidRPr="00E816C5">
              <w:rPr>
                <w:rFonts w:eastAsia="Arial" w:cstheme="minorHAnsi"/>
                <w:b w:val="0"/>
                <w:bCs w:val="0"/>
                <w:color w:val="000000"/>
                <w:szCs w:val="22"/>
              </w:rPr>
              <w:t xml:space="preserve">Hyperactivity </w:t>
            </w:r>
          </w:p>
        </w:tc>
        <w:tc>
          <w:tcPr>
            <w:tcW w:w="0" w:type="auto"/>
            <w:shd w:val="clear" w:color="auto" w:fill="F2F2F2" w:themeFill="background1" w:themeFillShade="F2"/>
            <w:vAlign w:val="center"/>
          </w:tcPr>
          <w:p w14:paraId="4EB7CFC5"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13.2</w:t>
            </w:r>
          </w:p>
        </w:tc>
        <w:tc>
          <w:tcPr>
            <w:tcW w:w="0" w:type="auto"/>
            <w:shd w:val="clear" w:color="auto" w:fill="F2F2F2" w:themeFill="background1" w:themeFillShade="F2"/>
            <w:vAlign w:val="center"/>
          </w:tcPr>
          <w:p w14:paraId="7CAA88D0"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14.7</w:t>
            </w:r>
          </w:p>
        </w:tc>
        <w:tc>
          <w:tcPr>
            <w:tcW w:w="0" w:type="auto"/>
            <w:shd w:val="clear" w:color="auto" w:fill="F2F2F2" w:themeFill="background1" w:themeFillShade="F2"/>
            <w:vAlign w:val="center"/>
          </w:tcPr>
          <w:p w14:paraId="354F8202"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14.4</w:t>
            </w:r>
          </w:p>
        </w:tc>
        <w:tc>
          <w:tcPr>
            <w:tcW w:w="0" w:type="auto"/>
            <w:shd w:val="clear" w:color="auto" w:fill="F2F2F2" w:themeFill="background1" w:themeFillShade="F2"/>
            <w:vAlign w:val="center"/>
          </w:tcPr>
          <w:p w14:paraId="463B56AD"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8,656</w:t>
            </w:r>
          </w:p>
        </w:tc>
      </w:tr>
      <w:tr w:rsidR="00597399" w:rsidRPr="00E816C5" w14:paraId="43A785D2" w14:textId="77777777" w:rsidTr="00274E5A">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559ED227" w14:textId="77777777" w:rsidR="00597399" w:rsidRPr="00E816C5" w:rsidRDefault="00597399" w:rsidP="00274E5A">
            <w:pPr>
              <w:rPr>
                <w:rFonts w:cstheme="minorHAnsi"/>
                <w:b w:val="0"/>
                <w:bCs w:val="0"/>
                <w:szCs w:val="22"/>
                <w:lang w:val="en-AU"/>
              </w:rPr>
            </w:pPr>
            <w:r w:rsidRPr="00E816C5">
              <w:rPr>
                <w:rFonts w:eastAsia="Arial" w:cstheme="minorHAnsi"/>
                <w:b w:val="0"/>
                <w:bCs w:val="0"/>
                <w:color w:val="000000"/>
                <w:szCs w:val="22"/>
              </w:rPr>
              <w:t xml:space="preserve">Peer Problems </w:t>
            </w:r>
          </w:p>
        </w:tc>
        <w:tc>
          <w:tcPr>
            <w:tcW w:w="0" w:type="auto"/>
            <w:shd w:val="clear" w:color="auto" w:fill="F2F2F2" w:themeFill="background1" w:themeFillShade="F2"/>
            <w:vAlign w:val="center"/>
          </w:tcPr>
          <w:p w14:paraId="48F10BBE"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16.9</w:t>
            </w:r>
          </w:p>
        </w:tc>
        <w:tc>
          <w:tcPr>
            <w:tcW w:w="0" w:type="auto"/>
            <w:shd w:val="clear" w:color="auto" w:fill="F2F2F2" w:themeFill="background1" w:themeFillShade="F2"/>
            <w:vAlign w:val="center"/>
          </w:tcPr>
          <w:p w14:paraId="625C4F3D"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18.2</w:t>
            </w:r>
          </w:p>
        </w:tc>
        <w:tc>
          <w:tcPr>
            <w:tcW w:w="0" w:type="auto"/>
            <w:shd w:val="clear" w:color="auto" w:fill="F2F2F2" w:themeFill="background1" w:themeFillShade="F2"/>
            <w:vAlign w:val="center"/>
          </w:tcPr>
          <w:p w14:paraId="0A58C17D"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17.2</w:t>
            </w:r>
          </w:p>
        </w:tc>
        <w:tc>
          <w:tcPr>
            <w:tcW w:w="0" w:type="auto"/>
            <w:shd w:val="clear" w:color="auto" w:fill="F2F2F2" w:themeFill="background1" w:themeFillShade="F2"/>
            <w:vAlign w:val="center"/>
          </w:tcPr>
          <w:p w14:paraId="0A038239" w14:textId="77777777" w:rsidR="00597399" w:rsidRPr="00E816C5"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816C5">
              <w:rPr>
                <w:rFonts w:cstheme="minorHAnsi"/>
                <w:szCs w:val="22"/>
              </w:rPr>
              <w:t>10,389</w:t>
            </w:r>
          </w:p>
        </w:tc>
      </w:tr>
      <w:tr w:rsidR="00597399" w:rsidRPr="00E816C5" w14:paraId="3DFF90F2" w14:textId="77777777" w:rsidTr="0027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0CC59D36" w14:textId="77777777" w:rsidR="00597399" w:rsidRPr="00E816C5" w:rsidRDefault="00597399" w:rsidP="00274E5A">
            <w:pPr>
              <w:rPr>
                <w:rFonts w:cstheme="minorHAnsi"/>
                <w:b w:val="0"/>
                <w:bCs w:val="0"/>
                <w:szCs w:val="22"/>
                <w:lang w:val="en-AU"/>
              </w:rPr>
            </w:pPr>
            <w:r w:rsidRPr="00E816C5">
              <w:rPr>
                <w:rFonts w:eastAsia="Arial" w:cstheme="minorHAnsi"/>
                <w:b w:val="0"/>
                <w:bCs w:val="0"/>
                <w:color w:val="000000"/>
                <w:szCs w:val="22"/>
              </w:rPr>
              <w:t>Prosocial</w:t>
            </w:r>
            <w:r w:rsidRPr="00E816C5">
              <w:rPr>
                <w:rStyle w:val="FootnoteReference"/>
                <w:rFonts w:eastAsia="Arial" w:cstheme="minorHAnsi"/>
                <w:b w:val="0"/>
                <w:bCs w:val="0"/>
                <w:sz w:val="22"/>
                <w:szCs w:val="22"/>
              </w:rPr>
              <w:footnoteReference w:id="7"/>
            </w:r>
            <w:r w:rsidRPr="00E816C5">
              <w:rPr>
                <w:rFonts w:eastAsia="Arial" w:cstheme="minorHAnsi"/>
                <w:b w:val="0"/>
                <w:bCs w:val="0"/>
                <w:color w:val="000000"/>
                <w:szCs w:val="22"/>
              </w:rPr>
              <w:t xml:space="preserve"> </w:t>
            </w:r>
          </w:p>
        </w:tc>
        <w:tc>
          <w:tcPr>
            <w:tcW w:w="0" w:type="auto"/>
            <w:shd w:val="clear" w:color="auto" w:fill="F2F2F2" w:themeFill="background1" w:themeFillShade="F2"/>
            <w:vAlign w:val="center"/>
          </w:tcPr>
          <w:p w14:paraId="142CE4E1"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7.7</w:t>
            </w:r>
          </w:p>
        </w:tc>
        <w:tc>
          <w:tcPr>
            <w:tcW w:w="0" w:type="auto"/>
            <w:shd w:val="clear" w:color="auto" w:fill="F2F2F2" w:themeFill="background1" w:themeFillShade="F2"/>
            <w:vAlign w:val="center"/>
          </w:tcPr>
          <w:p w14:paraId="1955516D"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7.7</w:t>
            </w:r>
          </w:p>
        </w:tc>
        <w:tc>
          <w:tcPr>
            <w:tcW w:w="0" w:type="auto"/>
            <w:shd w:val="clear" w:color="auto" w:fill="F2F2F2" w:themeFill="background1" w:themeFillShade="F2"/>
            <w:vAlign w:val="center"/>
          </w:tcPr>
          <w:p w14:paraId="79217339"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7.7</w:t>
            </w:r>
          </w:p>
        </w:tc>
        <w:tc>
          <w:tcPr>
            <w:tcW w:w="0" w:type="auto"/>
            <w:shd w:val="clear" w:color="auto" w:fill="F2F2F2" w:themeFill="background1" w:themeFillShade="F2"/>
            <w:vAlign w:val="center"/>
          </w:tcPr>
          <w:p w14:paraId="134E4D7E" w14:textId="77777777" w:rsidR="00597399" w:rsidRPr="00E816C5" w:rsidRDefault="00597399" w:rsidP="00274E5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E816C5">
              <w:rPr>
                <w:rFonts w:cstheme="minorHAnsi"/>
                <w:szCs w:val="22"/>
              </w:rPr>
              <w:t>4,668</w:t>
            </w:r>
          </w:p>
        </w:tc>
      </w:tr>
    </w:tbl>
    <w:p w14:paraId="10687A45" w14:textId="77777777" w:rsidR="00597399" w:rsidRDefault="00597399" w:rsidP="00597399">
      <w:pPr>
        <w:pStyle w:val="Heading1"/>
        <w:rPr>
          <w:i/>
          <w:iCs/>
          <w:lang w:val="en-AU"/>
        </w:rPr>
      </w:pPr>
      <w:bookmarkStart w:id="31" w:name="_Toc103621907"/>
      <w:r w:rsidRPr="0014103D">
        <w:rPr>
          <w:lang w:val="en-AU"/>
        </w:rPr>
        <w:lastRenderedPageBreak/>
        <w:t>F</w:t>
      </w:r>
      <w:r>
        <w:rPr>
          <w:lang w:val="en-AU"/>
        </w:rPr>
        <w:t>amily issues and stressors</w:t>
      </w:r>
      <w:bookmarkEnd w:id="31"/>
    </w:p>
    <w:p w14:paraId="13276131" w14:textId="77777777" w:rsidR="00597399" w:rsidRPr="00174B42" w:rsidRDefault="00597399" w:rsidP="00597399">
      <w:pPr>
        <w:pStyle w:val="Heading2"/>
        <w:rPr>
          <w:lang w:val="en-AU"/>
        </w:rPr>
      </w:pPr>
      <w:bookmarkStart w:id="32" w:name="_Toc103621908"/>
      <w:r w:rsidRPr="00174B42">
        <w:rPr>
          <w:lang w:val="en-AU"/>
        </w:rPr>
        <w:t>Table 19: Families reporting high</w:t>
      </w:r>
      <w:r>
        <w:rPr>
          <w:lang w:val="en-AU"/>
        </w:rPr>
        <w:t xml:space="preserve"> levels of</w:t>
      </w:r>
      <w:r w:rsidRPr="00174B42">
        <w:rPr>
          <w:lang w:val="en-AU"/>
        </w:rPr>
        <w:t xml:space="preserve"> stress</w:t>
      </w:r>
      <w:bookmarkEnd w:id="32"/>
      <w:r w:rsidRPr="00174B42">
        <w:rPr>
          <w:lang w:val="en-AU"/>
        </w:rPr>
        <w:t xml:space="preserve"> </w:t>
      </w:r>
    </w:p>
    <w:tbl>
      <w:tblPr>
        <w:tblStyle w:val="TableGrid"/>
        <w:tblW w:w="0" w:type="auto"/>
        <w:tblLook w:val="04A0" w:firstRow="1" w:lastRow="0" w:firstColumn="1" w:lastColumn="0" w:noHBand="0" w:noVBand="1"/>
      </w:tblPr>
      <w:tblGrid>
        <w:gridCol w:w="2151"/>
        <w:gridCol w:w="706"/>
        <w:gridCol w:w="706"/>
        <w:gridCol w:w="789"/>
        <w:gridCol w:w="947"/>
        <w:gridCol w:w="706"/>
        <w:gridCol w:w="706"/>
        <w:gridCol w:w="728"/>
        <w:gridCol w:w="728"/>
        <w:gridCol w:w="665"/>
        <w:gridCol w:w="790"/>
      </w:tblGrid>
      <w:tr w:rsidR="00597399" w:rsidRPr="00174B42" w14:paraId="3B00E9E3" w14:textId="77777777" w:rsidTr="00274E5A">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090DA" w:themeFill="accent4"/>
            <w:vAlign w:val="center"/>
          </w:tcPr>
          <w:p w14:paraId="68C84A26" w14:textId="77777777" w:rsidR="00597399" w:rsidRPr="00174B42" w:rsidRDefault="00597399" w:rsidP="00274E5A">
            <w:pPr>
              <w:pStyle w:val="TableHead"/>
              <w:rPr>
                <w:rFonts w:cstheme="minorHAnsi"/>
                <w:szCs w:val="20"/>
              </w:rPr>
            </w:pPr>
            <w:r w:rsidRPr="00174B42">
              <w:rPr>
                <w:rFonts w:eastAsia="Arial" w:cstheme="minorHAnsi"/>
                <w:color w:val="FFFFFF"/>
                <w:szCs w:val="20"/>
              </w:rPr>
              <w:t>Population group</w:t>
            </w:r>
          </w:p>
        </w:tc>
        <w:tc>
          <w:tcPr>
            <w:tcW w:w="2033" w:type="dxa"/>
            <w:gridSpan w:val="3"/>
            <w:shd w:val="clear" w:color="auto" w:fill="0090DA" w:themeFill="accent4"/>
          </w:tcPr>
          <w:p w14:paraId="66D17A3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High stress</w:t>
            </w:r>
          </w:p>
        </w:tc>
        <w:tc>
          <w:tcPr>
            <w:tcW w:w="2191" w:type="dxa"/>
            <w:gridSpan w:val="3"/>
            <w:shd w:val="clear" w:color="auto" w:fill="0090DA" w:themeFill="accent4"/>
          </w:tcPr>
          <w:p w14:paraId="0D4B0EE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Highest stress</w:t>
            </w:r>
          </w:p>
        </w:tc>
        <w:tc>
          <w:tcPr>
            <w:tcW w:w="0" w:type="auto"/>
            <w:gridSpan w:val="4"/>
            <w:shd w:val="clear" w:color="auto" w:fill="0090DA" w:themeFill="accent4"/>
          </w:tcPr>
          <w:p w14:paraId="1386F20F"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High/highest stress combined</w:t>
            </w:r>
          </w:p>
        </w:tc>
      </w:tr>
      <w:tr w:rsidR="00597399" w:rsidRPr="00174B42" w14:paraId="24B59FCE" w14:textId="77777777" w:rsidTr="00274E5A">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90DA" w:themeFill="accent4"/>
            <w:vAlign w:val="center"/>
          </w:tcPr>
          <w:p w14:paraId="2D198B66" w14:textId="77777777" w:rsidR="00597399" w:rsidRPr="00174B42" w:rsidRDefault="00597399" w:rsidP="00274E5A">
            <w:pPr>
              <w:pStyle w:val="TableHead"/>
              <w:rPr>
                <w:rFonts w:eastAsia="Arial" w:cstheme="minorHAnsi"/>
                <w:color w:val="FFFFFF"/>
                <w:szCs w:val="20"/>
              </w:rPr>
            </w:pPr>
          </w:p>
        </w:tc>
        <w:tc>
          <w:tcPr>
            <w:tcW w:w="0" w:type="auto"/>
            <w:shd w:val="clear" w:color="auto" w:fill="0090DA" w:themeFill="accent4"/>
            <w:vAlign w:val="center"/>
          </w:tcPr>
          <w:p w14:paraId="48058B0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tc>
        <w:tc>
          <w:tcPr>
            <w:tcW w:w="0" w:type="auto"/>
            <w:shd w:val="clear" w:color="auto" w:fill="0090DA" w:themeFill="accent4"/>
            <w:vAlign w:val="center"/>
          </w:tcPr>
          <w:p w14:paraId="17B3E74F"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tc>
        <w:tc>
          <w:tcPr>
            <w:tcW w:w="789" w:type="dxa"/>
            <w:shd w:val="clear" w:color="auto" w:fill="0090DA" w:themeFill="accent4"/>
            <w:vAlign w:val="center"/>
          </w:tcPr>
          <w:p w14:paraId="6BBD9205"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2021</w:t>
            </w:r>
          </w:p>
        </w:tc>
        <w:tc>
          <w:tcPr>
            <w:tcW w:w="947" w:type="dxa"/>
            <w:shd w:val="clear" w:color="auto" w:fill="0090DA" w:themeFill="accent4"/>
            <w:vAlign w:val="center"/>
          </w:tcPr>
          <w:p w14:paraId="6297BF3A"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tc>
        <w:tc>
          <w:tcPr>
            <w:tcW w:w="0" w:type="auto"/>
            <w:shd w:val="clear" w:color="auto" w:fill="0090DA" w:themeFill="accent4"/>
            <w:vAlign w:val="center"/>
          </w:tcPr>
          <w:p w14:paraId="7290062F"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tc>
        <w:tc>
          <w:tcPr>
            <w:tcW w:w="0" w:type="auto"/>
            <w:shd w:val="clear" w:color="auto" w:fill="0090DA" w:themeFill="accent4"/>
            <w:vAlign w:val="center"/>
          </w:tcPr>
          <w:p w14:paraId="1A4A2B6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2021</w:t>
            </w:r>
          </w:p>
        </w:tc>
        <w:tc>
          <w:tcPr>
            <w:tcW w:w="0" w:type="auto"/>
            <w:shd w:val="clear" w:color="auto" w:fill="0090DA" w:themeFill="accent4"/>
            <w:vAlign w:val="center"/>
          </w:tcPr>
          <w:p w14:paraId="2A70628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2019</w:t>
            </w:r>
          </w:p>
        </w:tc>
        <w:tc>
          <w:tcPr>
            <w:tcW w:w="0" w:type="auto"/>
            <w:shd w:val="clear" w:color="auto" w:fill="0090DA" w:themeFill="accent4"/>
            <w:vAlign w:val="center"/>
          </w:tcPr>
          <w:p w14:paraId="34812A97"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2020</w:t>
            </w:r>
          </w:p>
        </w:tc>
        <w:tc>
          <w:tcPr>
            <w:tcW w:w="0" w:type="auto"/>
            <w:gridSpan w:val="2"/>
            <w:shd w:val="clear" w:color="auto" w:fill="0090DA" w:themeFill="accent4"/>
            <w:vAlign w:val="center"/>
          </w:tcPr>
          <w:p w14:paraId="5A4BB041"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2021</w:t>
            </w:r>
          </w:p>
        </w:tc>
      </w:tr>
      <w:tr w:rsidR="00597399" w:rsidRPr="00174B42" w14:paraId="732B3266" w14:textId="77777777" w:rsidTr="00274E5A">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90DA" w:themeFill="accent4"/>
            <w:vAlign w:val="center"/>
          </w:tcPr>
          <w:p w14:paraId="66C074C8" w14:textId="77777777" w:rsidR="00597399" w:rsidRPr="00174B42" w:rsidRDefault="00597399" w:rsidP="00274E5A">
            <w:pPr>
              <w:pStyle w:val="TableHead"/>
              <w:rPr>
                <w:rFonts w:eastAsia="Arial" w:cstheme="minorHAnsi"/>
                <w:color w:val="FFFFFF"/>
                <w:szCs w:val="20"/>
              </w:rPr>
            </w:pPr>
          </w:p>
        </w:tc>
        <w:tc>
          <w:tcPr>
            <w:tcW w:w="0" w:type="auto"/>
            <w:shd w:val="clear" w:color="auto" w:fill="0090DA" w:themeFill="accent4"/>
            <w:vAlign w:val="center"/>
          </w:tcPr>
          <w:p w14:paraId="004CF96C"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0" w:type="auto"/>
            <w:shd w:val="clear" w:color="auto" w:fill="0090DA" w:themeFill="accent4"/>
            <w:vAlign w:val="center"/>
          </w:tcPr>
          <w:p w14:paraId="240952C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789" w:type="dxa"/>
            <w:shd w:val="clear" w:color="auto" w:fill="0090DA" w:themeFill="accent4"/>
            <w:vAlign w:val="center"/>
          </w:tcPr>
          <w:p w14:paraId="14B8FB54"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947" w:type="dxa"/>
            <w:shd w:val="clear" w:color="auto" w:fill="0090DA" w:themeFill="accent4"/>
            <w:vAlign w:val="center"/>
          </w:tcPr>
          <w:p w14:paraId="178E8A61"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0" w:type="auto"/>
            <w:shd w:val="clear" w:color="auto" w:fill="0090DA" w:themeFill="accent4"/>
            <w:vAlign w:val="center"/>
          </w:tcPr>
          <w:p w14:paraId="525F5BF1"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0" w:type="auto"/>
            <w:shd w:val="clear" w:color="auto" w:fill="0090DA" w:themeFill="accent4"/>
          </w:tcPr>
          <w:p w14:paraId="2F5708F0"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0" w:type="auto"/>
            <w:shd w:val="clear" w:color="auto" w:fill="0090DA" w:themeFill="accent4"/>
            <w:vAlign w:val="center"/>
          </w:tcPr>
          <w:p w14:paraId="38FEB79B"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0" w:type="auto"/>
            <w:shd w:val="clear" w:color="auto" w:fill="0090DA" w:themeFill="accent4"/>
            <w:vAlign w:val="center"/>
          </w:tcPr>
          <w:p w14:paraId="1ED675AD"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0" w:type="auto"/>
            <w:shd w:val="clear" w:color="auto" w:fill="0090DA" w:themeFill="accent4"/>
          </w:tcPr>
          <w:p w14:paraId="246D227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0" w:type="auto"/>
            <w:shd w:val="clear" w:color="auto" w:fill="0090DA" w:themeFill="accent4"/>
            <w:vAlign w:val="center"/>
          </w:tcPr>
          <w:p w14:paraId="09CF5CE3" w14:textId="77777777" w:rsidR="00597399" w:rsidRPr="00174B42" w:rsidRDefault="00597399" w:rsidP="00274E5A">
            <w:pPr>
              <w:pStyle w:val="TableHead"/>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n</w:t>
            </w:r>
          </w:p>
        </w:tc>
      </w:tr>
      <w:tr w:rsidR="00597399" w:rsidRPr="00DB232A" w14:paraId="67BC6E07"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5B396D43"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0" w:type="auto"/>
            <w:vAlign w:val="center"/>
          </w:tcPr>
          <w:p w14:paraId="4521871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7.9</w:t>
            </w:r>
          </w:p>
        </w:tc>
        <w:tc>
          <w:tcPr>
            <w:tcW w:w="0" w:type="auto"/>
            <w:vAlign w:val="center"/>
          </w:tcPr>
          <w:p w14:paraId="32478E5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8.8</w:t>
            </w:r>
          </w:p>
        </w:tc>
        <w:tc>
          <w:tcPr>
            <w:tcW w:w="0" w:type="auto"/>
            <w:vAlign w:val="center"/>
          </w:tcPr>
          <w:p w14:paraId="7E2B658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7.6</w:t>
            </w:r>
          </w:p>
        </w:tc>
        <w:tc>
          <w:tcPr>
            <w:tcW w:w="947" w:type="dxa"/>
            <w:vAlign w:val="center"/>
          </w:tcPr>
          <w:p w14:paraId="61E3F84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w:t>
            </w:r>
          </w:p>
        </w:tc>
        <w:tc>
          <w:tcPr>
            <w:tcW w:w="0" w:type="auto"/>
            <w:vAlign w:val="center"/>
          </w:tcPr>
          <w:p w14:paraId="01B80FF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1.3</w:t>
            </w:r>
          </w:p>
        </w:tc>
        <w:tc>
          <w:tcPr>
            <w:tcW w:w="0" w:type="auto"/>
            <w:vAlign w:val="center"/>
          </w:tcPr>
          <w:p w14:paraId="0D49203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w:t>
            </w:r>
          </w:p>
        </w:tc>
        <w:tc>
          <w:tcPr>
            <w:tcW w:w="0" w:type="auto"/>
            <w:vAlign w:val="center"/>
          </w:tcPr>
          <w:p w14:paraId="4966B62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9.0</w:t>
            </w:r>
          </w:p>
        </w:tc>
        <w:tc>
          <w:tcPr>
            <w:tcW w:w="0" w:type="auto"/>
            <w:vAlign w:val="center"/>
          </w:tcPr>
          <w:p w14:paraId="0465E50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10.0</w:t>
            </w:r>
          </w:p>
        </w:tc>
        <w:tc>
          <w:tcPr>
            <w:tcW w:w="0" w:type="auto"/>
            <w:vAlign w:val="center"/>
          </w:tcPr>
          <w:p w14:paraId="540FE7F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8.8</w:t>
            </w:r>
          </w:p>
        </w:tc>
        <w:tc>
          <w:tcPr>
            <w:tcW w:w="0" w:type="auto"/>
            <w:vAlign w:val="center"/>
          </w:tcPr>
          <w:p w14:paraId="01424E2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5,289</w:t>
            </w:r>
          </w:p>
        </w:tc>
      </w:tr>
      <w:tr w:rsidR="00597399" w:rsidRPr="00DB232A" w14:paraId="6CB12431"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42D5F02A"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0" w:type="auto"/>
            <w:vAlign w:val="center"/>
          </w:tcPr>
          <w:p w14:paraId="246B569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8.5</w:t>
            </w:r>
          </w:p>
        </w:tc>
        <w:tc>
          <w:tcPr>
            <w:tcW w:w="0" w:type="auto"/>
            <w:vAlign w:val="center"/>
          </w:tcPr>
          <w:p w14:paraId="44E5EF2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9.7</w:t>
            </w:r>
          </w:p>
        </w:tc>
        <w:tc>
          <w:tcPr>
            <w:tcW w:w="0" w:type="auto"/>
            <w:vAlign w:val="center"/>
          </w:tcPr>
          <w:p w14:paraId="4415185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8.3</w:t>
            </w:r>
          </w:p>
        </w:tc>
        <w:tc>
          <w:tcPr>
            <w:tcW w:w="947" w:type="dxa"/>
            <w:vAlign w:val="center"/>
          </w:tcPr>
          <w:p w14:paraId="7852B12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1.4</w:t>
            </w:r>
          </w:p>
        </w:tc>
        <w:tc>
          <w:tcPr>
            <w:tcW w:w="0" w:type="auto"/>
            <w:vAlign w:val="center"/>
          </w:tcPr>
          <w:p w14:paraId="1762AA7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1.4</w:t>
            </w:r>
          </w:p>
        </w:tc>
        <w:tc>
          <w:tcPr>
            <w:tcW w:w="0" w:type="auto"/>
            <w:vAlign w:val="center"/>
          </w:tcPr>
          <w:p w14:paraId="3F33535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1.3</w:t>
            </w:r>
          </w:p>
        </w:tc>
        <w:tc>
          <w:tcPr>
            <w:tcW w:w="0" w:type="auto"/>
            <w:vAlign w:val="center"/>
          </w:tcPr>
          <w:p w14:paraId="2F118AA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9.8</w:t>
            </w:r>
          </w:p>
        </w:tc>
        <w:tc>
          <w:tcPr>
            <w:tcW w:w="0" w:type="auto"/>
            <w:vAlign w:val="center"/>
          </w:tcPr>
          <w:p w14:paraId="4F00CBC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11.1</w:t>
            </w:r>
          </w:p>
        </w:tc>
        <w:tc>
          <w:tcPr>
            <w:tcW w:w="0" w:type="auto"/>
            <w:vAlign w:val="center"/>
          </w:tcPr>
          <w:p w14:paraId="6C97A54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9.6</w:t>
            </w:r>
          </w:p>
        </w:tc>
        <w:tc>
          <w:tcPr>
            <w:tcW w:w="0" w:type="auto"/>
            <w:vAlign w:val="center"/>
          </w:tcPr>
          <w:p w14:paraId="10AD8AC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2,778</w:t>
            </w:r>
          </w:p>
        </w:tc>
      </w:tr>
      <w:tr w:rsidR="00597399" w:rsidRPr="00DB232A" w14:paraId="1D3E8525"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62C66555"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0" w:type="auto"/>
            <w:vAlign w:val="center"/>
          </w:tcPr>
          <w:p w14:paraId="702A5FB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8.5</w:t>
            </w:r>
          </w:p>
        </w:tc>
        <w:tc>
          <w:tcPr>
            <w:tcW w:w="0" w:type="auto"/>
            <w:vAlign w:val="center"/>
          </w:tcPr>
          <w:p w14:paraId="24A6062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8.9</w:t>
            </w:r>
          </w:p>
        </w:tc>
        <w:tc>
          <w:tcPr>
            <w:tcW w:w="0" w:type="auto"/>
            <w:vAlign w:val="center"/>
          </w:tcPr>
          <w:p w14:paraId="1046118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7.9</w:t>
            </w:r>
          </w:p>
        </w:tc>
        <w:tc>
          <w:tcPr>
            <w:tcW w:w="947" w:type="dxa"/>
            <w:vAlign w:val="center"/>
          </w:tcPr>
          <w:p w14:paraId="6B1A62D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w:t>
            </w:r>
          </w:p>
        </w:tc>
        <w:tc>
          <w:tcPr>
            <w:tcW w:w="0" w:type="auto"/>
            <w:vAlign w:val="center"/>
          </w:tcPr>
          <w:p w14:paraId="6E4DEDC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1.3</w:t>
            </w:r>
          </w:p>
        </w:tc>
        <w:tc>
          <w:tcPr>
            <w:tcW w:w="0" w:type="auto"/>
            <w:vAlign w:val="center"/>
          </w:tcPr>
          <w:p w14:paraId="3EA7BCE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w:t>
            </w:r>
          </w:p>
        </w:tc>
        <w:tc>
          <w:tcPr>
            <w:tcW w:w="0" w:type="auto"/>
            <w:vAlign w:val="center"/>
          </w:tcPr>
          <w:p w14:paraId="4406495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9.6</w:t>
            </w:r>
          </w:p>
        </w:tc>
        <w:tc>
          <w:tcPr>
            <w:tcW w:w="0" w:type="auto"/>
            <w:vAlign w:val="center"/>
          </w:tcPr>
          <w:p w14:paraId="4037CE7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10.2</w:t>
            </w:r>
          </w:p>
        </w:tc>
        <w:tc>
          <w:tcPr>
            <w:tcW w:w="0" w:type="auto"/>
            <w:vAlign w:val="center"/>
          </w:tcPr>
          <w:p w14:paraId="37F898D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9.0</w:t>
            </w:r>
          </w:p>
        </w:tc>
        <w:tc>
          <w:tcPr>
            <w:tcW w:w="0" w:type="auto"/>
            <w:vAlign w:val="center"/>
          </w:tcPr>
          <w:p w14:paraId="570CB31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2,485</w:t>
            </w:r>
          </w:p>
        </w:tc>
      </w:tr>
      <w:tr w:rsidR="00597399" w:rsidRPr="00DB232A" w14:paraId="65E329D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02869A7C"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0" w:type="auto"/>
            <w:vAlign w:val="center"/>
          </w:tcPr>
          <w:p w14:paraId="00E149D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14.6</w:t>
            </w:r>
          </w:p>
        </w:tc>
        <w:tc>
          <w:tcPr>
            <w:tcW w:w="0" w:type="auto"/>
            <w:vAlign w:val="center"/>
          </w:tcPr>
          <w:p w14:paraId="5DD95DF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12.9</w:t>
            </w:r>
          </w:p>
        </w:tc>
        <w:tc>
          <w:tcPr>
            <w:tcW w:w="0" w:type="auto"/>
            <w:vAlign w:val="center"/>
          </w:tcPr>
          <w:p w14:paraId="76F6E6C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12.5</w:t>
            </w:r>
          </w:p>
        </w:tc>
        <w:tc>
          <w:tcPr>
            <w:tcW w:w="947" w:type="dxa"/>
            <w:vAlign w:val="center"/>
          </w:tcPr>
          <w:p w14:paraId="7900386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2.6</w:t>
            </w:r>
          </w:p>
        </w:tc>
        <w:tc>
          <w:tcPr>
            <w:tcW w:w="0" w:type="auto"/>
            <w:vAlign w:val="center"/>
          </w:tcPr>
          <w:p w14:paraId="1880DF0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2.2</w:t>
            </w:r>
          </w:p>
        </w:tc>
        <w:tc>
          <w:tcPr>
            <w:tcW w:w="0" w:type="auto"/>
            <w:vAlign w:val="center"/>
          </w:tcPr>
          <w:p w14:paraId="22F7C82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3.0</w:t>
            </w:r>
          </w:p>
        </w:tc>
        <w:tc>
          <w:tcPr>
            <w:tcW w:w="0" w:type="auto"/>
            <w:vAlign w:val="center"/>
          </w:tcPr>
          <w:p w14:paraId="16C6997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17.2</w:t>
            </w:r>
          </w:p>
        </w:tc>
        <w:tc>
          <w:tcPr>
            <w:tcW w:w="0" w:type="auto"/>
            <w:vAlign w:val="center"/>
          </w:tcPr>
          <w:p w14:paraId="5BFA82D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15.0</w:t>
            </w:r>
          </w:p>
        </w:tc>
        <w:tc>
          <w:tcPr>
            <w:tcW w:w="0" w:type="auto"/>
            <w:vAlign w:val="center"/>
          </w:tcPr>
          <w:p w14:paraId="347B0BD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15.4</w:t>
            </w:r>
          </w:p>
        </w:tc>
        <w:tc>
          <w:tcPr>
            <w:tcW w:w="0" w:type="auto"/>
            <w:vAlign w:val="center"/>
          </w:tcPr>
          <w:p w14:paraId="6F81E96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177</w:t>
            </w:r>
          </w:p>
        </w:tc>
      </w:tr>
      <w:tr w:rsidR="00597399" w:rsidRPr="00DB232A" w14:paraId="2EB22AA5"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56CA1EC3"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0" w:type="auto"/>
            <w:vAlign w:val="center"/>
          </w:tcPr>
          <w:p w14:paraId="230AF50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4.6</w:t>
            </w:r>
          </w:p>
        </w:tc>
        <w:tc>
          <w:tcPr>
            <w:tcW w:w="0" w:type="auto"/>
            <w:vAlign w:val="center"/>
          </w:tcPr>
          <w:p w14:paraId="7666233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4.5</w:t>
            </w:r>
          </w:p>
        </w:tc>
        <w:tc>
          <w:tcPr>
            <w:tcW w:w="0" w:type="auto"/>
            <w:vAlign w:val="center"/>
          </w:tcPr>
          <w:p w14:paraId="4761FED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3.8</w:t>
            </w:r>
          </w:p>
        </w:tc>
        <w:tc>
          <w:tcPr>
            <w:tcW w:w="947" w:type="dxa"/>
            <w:vAlign w:val="center"/>
          </w:tcPr>
          <w:p w14:paraId="157AAD1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1.2</w:t>
            </w:r>
          </w:p>
        </w:tc>
        <w:tc>
          <w:tcPr>
            <w:tcW w:w="0" w:type="auto"/>
            <w:vAlign w:val="center"/>
          </w:tcPr>
          <w:p w14:paraId="1E4E1DA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w:t>
            </w:r>
          </w:p>
        </w:tc>
        <w:tc>
          <w:tcPr>
            <w:tcW w:w="0" w:type="auto"/>
            <w:vAlign w:val="center"/>
          </w:tcPr>
          <w:p w14:paraId="35D527A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0.9</w:t>
            </w:r>
          </w:p>
        </w:tc>
        <w:tc>
          <w:tcPr>
            <w:tcW w:w="0" w:type="auto"/>
            <w:vAlign w:val="center"/>
          </w:tcPr>
          <w:p w14:paraId="4D5FE9A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5.7</w:t>
            </w:r>
          </w:p>
        </w:tc>
        <w:tc>
          <w:tcPr>
            <w:tcW w:w="0" w:type="auto"/>
            <w:vAlign w:val="center"/>
          </w:tcPr>
          <w:p w14:paraId="73942C7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5.5</w:t>
            </w:r>
          </w:p>
        </w:tc>
        <w:tc>
          <w:tcPr>
            <w:tcW w:w="0" w:type="auto"/>
            <w:vAlign w:val="center"/>
          </w:tcPr>
          <w:p w14:paraId="1679FDC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4.7</w:t>
            </w:r>
          </w:p>
        </w:tc>
        <w:tc>
          <w:tcPr>
            <w:tcW w:w="0" w:type="auto"/>
            <w:vAlign w:val="center"/>
          </w:tcPr>
          <w:p w14:paraId="6108EE7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589</w:t>
            </w:r>
          </w:p>
        </w:tc>
      </w:tr>
      <w:tr w:rsidR="00597399" w:rsidRPr="00DB232A" w14:paraId="26306A2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041AD1BD"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0" w:type="auto"/>
            <w:vAlign w:val="center"/>
          </w:tcPr>
          <w:p w14:paraId="13ECF25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15.4</w:t>
            </w:r>
          </w:p>
        </w:tc>
        <w:tc>
          <w:tcPr>
            <w:tcW w:w="0" w:type="auto"/>
            <w:vAlign w:val="center"/>
          </w:tcPr>
          <w:p w14:paraId="0418B8D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15.2</w:t>
            </w:r>
          </w:p>
        </w:tc>
        <w:tc>
          <w:tcPr>
            <w:tcW w:w="0" w:type="auto"/>
            <w:vAlign w:val="center"/>
          </w:tcPr>
          <w:p w14:paraId="4376BD8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14.6</w:t>
            </w:r>
          </w:p>
        </w:tc>
        <w:tc>
          <w:tcPr>
            <w:tcW w:w="947" w:type="dxa"/>
            <w:vAlign w:val="center"/>
          </w:tcPr>
          <w:p w14:paraId="3D52E10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3.7</w:t>
            </w:r>
          </w:p>
        </w:tc>
        <w:tc>
          <w:tcPr>
            <w:tcW w:w="0" w:type="auto"/>
            <w:vAlign w:val="center"/>
          </w:tcPr>
          <w:p w14:paraId="2F90A23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3.4</w:t>
            </w:r>
          </w:p>
        </w:tc>
        <w:tc>
          <w:tcPr>
            <w:tcW w:w="0" w:type="auto"/>
            <w:vAlign w:val="center"/>
          </w:tcPr>
          <w:p w14:paraId="5AABE06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3.4</w:t>
            </w:r>
          </w:p>
        </w:tc>
        <w:tc>
          <w:tcPr>
            <w:tcW w:w="0" w:type="auto"/>
            <w:vAlign w:val="center"/>
          </w:tcPr>
          <w:p w14:paraId="0ECDF4F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19.1</w:t>
            </w:r>
          </w:p>
        </w:tc>
        <w:tc>
          <w:tcPr>
            <w:tcW w:w="0" w:type="auto"/>
            <w:vAlign w:val="center"/>
          </w:tcPr>
          <w:p w14:paraId="0E3B7E2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18.5</w:t>
            </w:r>
          </w:p>
        </w:tc>
        <w:tc>
          <w:tcPr>
            <w:tcW w:w="0" w:type="auto"/>
            <w:vAlign w:val="center"/>
          </w:tcPr>
          <w:p w14:paraId="1B6255A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18.0</w:t>
            </w:r>
          </w:p>
        </w:tc>
        <w:tc>
          <w:tcPr>
            <w:tcW w:w="0" w:type="auto"/>
            <w:vAlign w:val="center"/>
          </w:tcPr>
          <w:p w14:paraId="267D0B8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1,143</w:t>
            </w:r>
          </w:p>
        </w:tc>
      </w:tr>
      <w:tr w:rsidR="00597399" w:rsidRPr="00DB232A" w14:paraId="7608CABA"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2A6421EC"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0" w:type="auto"/>
            <w:vAlign w:val="center"/>
          </w:tcPr>
          <w:p w14:paraId="5E761B7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7.6</w:t>
            </w:r>
          </w:p>
        </w:tc>
        <w:tc>
          <w:tcPr>
            <w:tcW w:w="0" w:type="auto"/>
            <w:vAlign w:val="center"/>
          </w:tcPr>
          <w:p w14:paraId="7408C86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8.2</w:t>
            </w:r>
          </w:p>
        </w:tc>
        <w:tc>
          <w:tcPr>
            <w:tcW w:w="0" w:type="auto"/>
            <w:vAlign w:val="center"/>
          </w:tcPr>
          <w:p w14:paraId="0FFCC9E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7.6</w:t>
            </w:r>
          </w:p>
        </w:tc>
        <w:tc>
          <w:tcPr>
            <w:tcW w:w="947" w:type="dxa"/>
            <w:vAlign w:val="center"/>
          </w:tcPr>
          <w:p w14:paraId="6FDB26B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1.5</w:t>
            </w:r>
          </w:p>
        </w:tc>
        <w:tc>
          <w:tcPr>
            <w:tcW w:w="0" w:type="auto"/>
            <w:vAlign w:val="center"/>
          </w:tcPr>
          <w:p w14:paraId="45684AD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1.5</w:t>
            </w:r>
          </w:p>
        </w:tc>
        <w:tc>
          <w:tcPr>
            <w:tcW w:w="0" w:type="auto"/>
            <w:vAlign w:val="center"/>
          </w:tcPr>
          <w:p w14:paraId="4D0BDB5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1.4</w:t>
            </w:r>
          </w:p>
        </w:tc>
        <w:tc>
          <w:tcPr>
            <w:tcW w:w="0" w:type="auto"/>
            <w:vAlign w:val="center"/>
          </w:tcPr>
          <w:p w14:paraId="5AEB870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9.1</w:t>
            </w:r>
          </w:p>
        </w:tc>
        <w:tc>
          <w:tcPr>
            <w:tcW w:w="0" w:type="auto"/>
            <w:vAlign w:val="center"/>
          </w:tcPr>
          <w:p w14:paraId="18A713B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9.8</w:t>
            </w:r>
          </w:p>
        </w:tc>
        <w:tc>
          <w:tcPr>
            <w:tcW w:w="0" w:type="auto"/>
            <w:vAlign w:val="center"/>
          </w:tcPr>
          <w:p w14:paraId="5CAD4CD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9.0</w:t>
            </w:r>
          </w:p>
        </w:tc>
        <w:tc>
          <w:tcPr>
            <w:tcW w:w="0" w:type="auto"/>
            <w:vAlign w:val="center"/>
          </w:tcPr>
          <w:p w14:paraId="7F68E43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1,056</w:t>
            </w:r>
          </w:p>
        </w:tc>
      </w:tr>
      <w:tr w:rsidR="00597399" w:rsidRPr="00DB232A" w14:paraId="6EF1EA99"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4A56485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0" w:type="auto"/>
            <w:vAlign w:val="center"/>
          </w:tcPr>
          <w:p w14:paraId="6B230F4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7.8</w:t>
            </w:r>
          </w:p>
        </w:tc>
        <w:tc>
          <w:tcPr>
            <w:tcW w:w="0" w:type="auto"/>
            <w:vAlign w:val="center"/>
          </w:tcPr>
          <w:p w14:paraId="3B0EA59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9.5</w:t>
            </w:r>
          </w:p>
        </w:tc>
        <w:tc>
          <w:tcPr>
            <w:tcW w:w="0" w:type="auto"/>
            <w:vAlign w:val="center"/>
          </w:tcPr>
          <w:p w14:paraId="3BF3305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8.0</w:t>
            </w:r>
          </w:p>
        </w:tc>
        <w:tc>
          <w:tcPr>
            <w:tcW w:w="947" w:type="dxa"/>
            <w:vAlign w:val="center"/>
          </w:tcPr>
          <w:p w14:paraId="7B92C3C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0.8</w:t>
            </w:r>
          </w:p>
        </w:tc>
        <w:tc>
          <w:tcPr>
            <w:tcW w:w="0" w:type="auto"/>
            <w:vAlign w:val="center"/>
          </w:tcPr>
          <w:p w14:paraId="486CEC3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1.2</w:t>
            </w:r>
          </w:p>
        </w:tc>
        <w:tc>
          <w:tcPr>
            <w:tcW w:w="0" w:type="auto"/>
            <w:vAlign w:val="center"/>
          </w:tcPr>
          <w:p w14:paraId="15AF459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w:t>
            </w:r>
          </w:p>
        </w:tc>
        <w:tc>
          <w:tcPr>
            <w:tcW w:w="0" w:type="auto"/>
            <w:vAlign w:val="center"/>
          </w:tcPr>
          <w:p w14:paraId="000C6CA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8.6</w:t>
            </w:r>
          </w:p>
        </w:tc>
        <w:tc>
          <w:tcPr>
            <w:tcW w:w="0" w:type="auto"/>
            <w:vAlign w:val="center"/>
          </w:tcPr>
          <w:p w14:paraId="77B0CCC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10.7</w:t>
            </w:r>
          </w:p>
        </w:tc>
        <w:tc>
          <w:tcPr>
            <w:tcW w:w="0" w:type="auto"/>
            <w:vAlign w:val="center"/>
          </w:tcPr>
          <w:p w14:paraId="54AD028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9.0</w:t>
            </w:r>
          </w:p>
        </w:tc>
        <w:tc>
          <w:tcPr>
            <w:tcW w:w="0" w:type="auto"/>
            <w:vAlign w:val="center"/>
          </w:tcPr>
          <w:p w14:paraId="0C45DB1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1,050</w:t>
            </w:r>
          </w:p>
        </w:tc>
      </w:tr>
      <w:tr w:rsidR="00597399" w:rsidRPr="00DB232A" w14:paraId="71053888"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51C1DE1A"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0" w:type="auto"/>
            <w:vAlign w:val="center"/>
          </w:tcPr>
          <w:p w14:paraId="1572624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9.9</w:t>
            </w:r>
          </w:p>
        </w:tc>
        <w:tc>
          <w:tcPr>
            <w:tcW w:w="0" w:type="auto"/>
            <w:vAlign w:val="center"/>
          </w:tcPr>
          <w:p w14:paraId="6031785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10.4</w:t>
            </w:r>
          </w:p>
        </w:tc>
        <w:tc>
          <w:tcPr>
            <w:tcW w:w="0" w:type="auto"/>
            <w:vAlign w:val="center"/>
          </w:tcPr>
          <w:p w14:paraId="64E36C9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9.0</w:t>
            </w:r>
          </w:p>
        </w:tc>
        <w:tc>
          <w:tcPr>
            <w:tcW w:w="947" w:type="dxa"/>
            <w:vAlign w:val="center"/>
          </w:tcPr>
          <w:p w14:paraId="03C8B5E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1.4</w:t>
            </w:r>
          </w:p>
        </w:tc>
        <w:tc>
          <w:tcPr>
            <w:tcW w:w="0" w:type="auto"/>
            <w:vAlign w:val="center"/>
          </w:tcPr>
          <w:p w14:paraId="45F7B78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1.4</w:t>
            </w:r>
          </w:p>
        </w:tc>
        <w:tc>
          <w:tcPr>
            <w:tcW w:w="0" w:type="auto"/>
            <w:vAlign w:val="center"/>
          </w:tcPr>
          <w:p w14:paraId="4B48E15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1.4</w:t>
            </w:r>
          </w:p>
        </w:tc>
        <w:tc>
          <w:tcPr>
            <w:tcW w:w="0" w:type="auto"/>
            <w:vAlign w:val="center"/>
          </w:tcPr>
          <w:p w14:paraId="45F9363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11.2</w:t>
            </w:r>
          </w:p>
        </w:tc>
        <w:tc>
          <w:tcPr>
            <w:tcW w:w="0" w:type="auto"/>
            <w:vAlign w:val="center"/>
          </w:tcPr>
          <w:p w14:paraId="04A0FE7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11.8</w:t>
            </w:r>
          </w:p>
        </w:tc>
        <w:tc>
          <w:tcPr>
            <w:tcW w:w="0" w:type="auto"/>
            <w:vAlign w:val="center"/>
          </w:tcPr>
          <w:p w14:paraId="2F4F276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10.4</w:t>
            </w:r>
          </w:p>
        </w:tc>
        <w:tc>
          <w:tcPr>
            <w:tcW w:w="0" w:type="auto"/>
            <w:vAlign w:val="center"/>
          </w:tcPr>
          <w:p w14:paraId="0AA82E4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1,706</w:t>
            </w:r>
          </w:p>
        </w:tc>
      </w:tr>
      <w:tr w:rsidR="00597399" w:rsidRPr="00DB232A" w14:paraId="1E7E2421"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CCCCCC" w:themeFill="text1" w:themeFillTint="33"/>
            <w:vAlign w:val="center"/>
          </w:tcPr>
          <w:p w14:paraId="70569D35"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Metropolitan areas</w:t>
            </w:r>
          </w:p>
        </w:tc>
        <w:tc>
          <w:tcPr>
            <w:tcW w:w="0" w:type="auto"/>
            <w:vAlign w:val="center"/>
          </w:tcPr>
          <w:p w14:paraId="45D9F85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7.2</w:t>
            </w:r>
          </w:p>
        </w:tc>
        <w:tc>
          <w:tcPr>
            <w:tcW w:w="0" w:type="auto"/>
            <w:vAlign w:val="center"/>
          </w:tcPr>
          <w:p w14:paraId="5619AFD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8.1</w:t>
            </w:r>
          </w:p>
        </w:tc>
        <w:tc>
          <w:tcPr>
            <w:tcW w:w="0" w:type="auto"/>
            <w:vAlign w:val="center"/>
          </w:tcPr>
          <w:p w14:paraId="327CDEA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7.1</w:t>
            </w:r>
          </w:p>
        </w:tc>
        <w:tc>
          <w:tcPr>
            <w:tcW w:w="947" w:type="dxa"/>
            <w:vAlign w:val="center"/>
          </w:tcPr>
          <w:p w14:paraId="7B772C1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w:t>
            </w:r>
          </w:p>
        </w:tc>
        <w:tc>
          <w:tcPr>
            <w:tcW w:w="0" w:type="auto"/>
            <w:vAlign w:val="center"/>
          </w:tcPr>
          <w:p w14:paraId="25E39D1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1.3</w:t>
            </w:r>
          </w:p>
        </w:tc>
        <w:tc>
          <w:tcPr>
            <w:tcW w:w="0" w:type="auto"/>
            <w:vAlign w:val="center"/>
          </w:tcPr>
          <w:p w14:paraId="280E455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1.1</w:t>
            </w:r>
          </w:p>
        </w:tc>
        <w:tc>
          <w:tcPr>
            <w:tcW w:w="0" w:type="auto"/>
            <w:vAlign w:val="center"/>
          </w:tcPr>
          <w:p w14:paraId="4685CC4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8.2</w:t>
            </w:r>
          </w:p>
        </w:tc>
        <w:tc>
          <w:tcPr>
            <w:tcW w:w="0" w:type="auto"/>
            <w:vAlign w:val="center"/>
          </w:tcPr>
          <w:p w14:paraId="15F9AA5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9.4</w:t>
            </w:r>
          </w:p>
        </w:tc>
        <w:tc>
          <w:tcPr>
            <w:tcW w:w="0" w:type="auto"/>
            <w:vAlign w:val="center"/>
          </w:tcPr>
          <w:p w14:paraId="26078A9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8.2</w:t>
            </w:r>
          </w:p>
        </w:tc>
        <w:tc>
          <w:tcPr>
            <w:tcW w:w="0" w:type="auto"/>
            <w:vAlign w:val="center"/>
          </w:tcPr>
          <w:p w14:paraId="0A5CA04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B232A">
              <w:rPr>
                <w:rFonts w:cstheme="minorHAnsi"/>
                <w:szCs w:val="20"/>
              </w:rPr>
              <w:t>3,583</w:t>
            </w:r>
          </w:p>
        </w:tc>
      </w:tr>
    </w:tbl>
    <w:p w14:paraId="683CD962" w14:textId="77777777" w:rsidR="00597399" w:rsidRPr="00174B42" w:rsidRDefault="00597399" w:rsidP="00597399">
      <w:pPr>
        <w:rPr>
          <w:rFonts w:eastAsia="Arial" w:cstheme="minorHAnsi"/>
          <w:i/>
          <w:color w:val="000000"/>
          <w:sz w:val="18"/>
        </w:rPr>
      </w:pPr>
      <w:r w:rsidRPr="00174B42">
        <w:rPr>
          <w:rFonts w:eastAsia="Arial" w:cstheme="minorHAnsi"/>
          <w:i/>
          <w:color w:val="000000"/>
          <w:sz w:val="18"/>
        </w:rPr>
        <w:t>Note: categories will not sum to ‘all children’ due to missing or invalid data</w:t>
      </w:r>
    </w:p>
    <w:p w14:paraId="36643BBB" w14:textId="77777777" w:rsidR="00597399" w:rsidRDefault="00597399" w:rsidP="00597399">
      <w:pPr>
        <w:pStyle w:val="Heading2"/>
        <w:rPr>
          <w:lang w:val="en-AU"/>
        </w:rPr>
      </w:pPr>
    </w:p>
    <w:p w14:paraId="3E54494E" w14:textId="77777777" w:rsidR="00597399" w:rsidRPr="0014103D" w:rsidRDefault="00597399" w:rsidP="00597399">
      <w:pPr>
        <w:pStyle w:val="Heading2"/>
        <w:rPr>
          <w:rFonts w:eastAsia="Arial" w:cstheme="minorHAnsi"/>
          <w:color w:val="D2000B"/>
          <w:sz w:val="16"/>
        </w:rPr>
      </w:pPr>
      <w:bookmarkStart w:id="33" w:name="_Toc103621909"/>
      <w:r w:rsidRPr="0014103D">
        <w:rPr>
          <w:lang w:val="en-AU"/>
        </w:rPr>
        <w:t>Table 20: Children affected by stressful events during</w:t>
      </w:r>
      <w:r>
        <w:rPr>
          <w:lang w:val="en-AU"/>
        </w:rPr>
        <w:t xml:space="preserve"> the</w:t>
      </w:r>
      <w:r w:rsidRPr="0014103D">
        <w:rPr>
          <w:lang w:val="en-AU"/>
        </w:rPr>
        <w:t xml:space="preserve"> past 12 months</w:t>
      </w:r>
      <w:bookmarkEnd w:id="33"/>
    </w:p>
    <w:tbl>
      <w:tblPr>
        <w:tblStyle w:val="TableGrid"/>
        <w:tblW w:w="5000" w:type="pct"/>
        <w:tblLook w:val="04A0" w:firstRow="1" w:lastRow="0" w:firstColumn="1" w:lastColumn="0" w:noHBand="0" w:noVBand="1"/>
      </w:tblPr>
      <w:tblGrid>
        <w:gridCol w:w="3859"/>
        <w:gridCol w:w="645"/>
        <w:gridCol w:w="645"/>
        <w:gridCol w:w="645"/>
        <w:gridCol w:w="638"/>
        <w:gridCol w:w="638"/>
        <w:gridCol w:w="638"/>
        <w:gridCol w:w="638"/>
        <w:gridCol w:w="638"/>
        <w:gridCol w:w="638"/>
      </w:tblGrid>
      <w:tr w:rsidR="00597399" w:rsidRPr="00174B42" w14:paraId="1AC449C0" w14:textId="77777777" w:rsidTr="00274E5A">
        <w:trPr>
          <w:cnfStyle w:val="100000000000" w:firstRow="1" w:lastRow="0" w:firstColumn="0" w:lastColumn="0" w:oddVBand="0" w:evenVBand="0" w:oddHBand="0" w:evenHBand="0" w:firstRowFirstColumn="0" w:firstRowLastColumn="0" w:lastRowFirstColumn="0" w:lastRowLastColumn="0"/>
          <w:cantSplit/>
          <w:trHeight w:val="1776"/>
          <w:tblHeader/>
        </w:trPr>
        <w:tc>
          <w:tcPr>
            <w:cnfStyle w:val="001000000000" w:firstRow="0" w:lastRow="0" w:firstColumn="1" w:lastColumn="0" w:oddVBand="0" w:evenVBand="0" w:oddHBand="0" w:evenHBand="0" w:firstRowFirstColumn="0" w:firstRowLastColumn="0" w:lastRowFirstColumn="0" w:lastRowLastColumn="0"/>
            <w:tcW w:w="2012" w:type="pct"/>
            <w:vMerge w:val="restart"/>
            <w:shd w:val="clear" w:color="auto" w:fill="0090DA" w:themeFill="accent4"/>
            <w:vAlign w:val="center"/>
          </w:tcPr>
          <w:p w14:paraId="428D0882" w14:textId="77777777" w:rsidR="00597399" w:rsidRPr="00174B42" w:rsidRDefault="00597399" w:rsidP="00274E5A">
            <w:pPr>
              <w:pStyle w:val="TableHead"/>
              <w:rPr>
                <w:rFonts w:eastAsia="Arial" w:cstheme="minorHAnsi"/>
                <w:color w:val="FFFFFF"/>
                <w:szCs w:val="20"/>
              </w:rPr>
            </w:pPr>
            <w:r w:rsidRPr="00174B42">
              <w:rPr>
                <w:rFonts w:eastAsia="Arial" w:cstheme="minorHAnsi"/>
                <w:color w:val="FFFFFF"/>
                <w:szCs w:val="20"/>
              </w:rPr>
              <w:t>Population group</w:t>
            </w:r>
          </w:p>
        </w:tc>
        <w:tc>
          <w:tcPr>
            <w:tcW w:w="332" w:type="pct"/>
            <w:shd w:val="clear" w:color="auto" w:fill="0090DA" w:themeFill="accent4"/>
            <w:textDirection w:val="btLr"/>
            <w:vAlign w:val="center"/>
          </w:tcPr>
          <w:p w14:paraId="378C2E88" w14:textId="77777777"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Death of a relative/friend</w:t>
            </w:r>
          </w:p>
        </w:tc>
        <w:tc>
          <w:tcPr>
            <w:tcW w:w="332" w:type="pct"/>
            <w:shd w:val="clear" w:color="auto" w:fill="0090DA" w:themeFill="accent4"/>
            <w:textDirection w:val="btLr"/>
            <w:vAlign w:val="center"/>
          </w:tcPr>
          <w:p w14:paraId="17E1DFF1" w14:textId="77777777"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Divorce/separation of parents</w:t>
            </w:r>
          </w:p>
        </w:tc>
        <w:tc>
          <w:tcPr>
            <w:tcW w:w="332" w:type="pct"/>
            <w:shd w:val="clear" w:color="auto" w:fill="0090DA" w:themeFill="accent4"/>
            <w:textDirection w:val="btLr"/>
            <w:vAlign w:val="center"/>
          </w:tcPr>
          <w:p w14:paraId="4F58CD6F" w14:textId="77777777"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Move to new home</w:t>
            </w:r>
          </w:p>
        </w:tc>
        <w:tc>
          <w:tcPr>
            <w:tcW w:w="332" w:type="pct"/>
            <w:shd w:val="clear" w:color="auto" w:fill="0090DA" w:themeFill="accent4"/>
            <w:textDirection w:val="btLr"/>
            <w:vAlign w:val="center"/>
          </w:tcPr>
          <w:p w14:paraId="1CCDED99" w14:textId="77777777"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New baby in home</w:t>
            </w:r>
          </w:p>
        </w:tc>
        <w:tc>
          <w:tcPr>
            <w:tcW w:w="332" w:type="pct"/>
            <w:shd w:val="clear" w:color="auto" w:fill="0090DA" w:themeFill="accent4"/>
            <w:textDirection w:val="btLr"/>
            <w:vAlign w:val="center"/>
          </w:tcPr>
          <w:p w14:paraId="2320CAFE" w14:textId="77777777"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Parent change of job</w:t>
            </w:r>
          </w:p>
        </w:tc>
        <w:tc>
          <w:tcPr>
            <w:tcW w:w="332" w:type="pct"/>
            <w:shd w:val="clear" w:color="auto" w:fill="0090DA" w:themeFill="accent4"/>
            <w:textDirection w:val="btLr"/>
            <w:vAlign w:val="center"/>
          </w:tcPr>
          <w:p w14:paraId="3C1845E5" w14:textId="77777777"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Parent loss of job</w:t>
            </w:r>
          </w:p>
        </w:tc>
        <w:tc>
          <w:tcPr>
            <w:tcW w:w="332" w:type="pct"/>
            <w:shd w:val="clear" w:color="auto" w:fill="0090DA" w:themeFill="accent4"/>
            <w:textDirection w:val="btLr"/>
            <w:vAlign w:val="center"/>
          </w:tcPr>
          <w:p w14:paraId="0A3E30F2" w14:textId="77777777"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Remarriage of parent</w:t>
            </w:r>
          </w:p>
        </w:tc>
        <w:tc>
          <w:tcPr>
            <w:tcW w:w="332" w:type="pct"/>
            <w:shd w:val="clear" w:color="auto" w:fill="0090DA" w:themeFill="accent4"/>
            <w:textDirection w:val="btLr"/>
            <w:vAlign w:val="center"/>
          </w:tcPr>
          <w:p w14:paraId="0EE863B9" w14:textId="77777777"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Serious illness of parent</w:t>
            </w:r>
          </w:p>
        </w:tc>
        <w:tc>
          <w:tcPr>
            <w:tcW w:w="332" w:type="pct"/>
            <w:shd w:val="clear" w:color="auto" w:fill="0090DA" w:themeFill="accent4"/>
            <w:textDirection w:val="btLr"/>
            <w:vAlign w:val="center"/>
          </w:tcPr>
          <w:p w14:paraId="04465F57" w14:textId="366C1B20" w:rsidR="00597399" w:rsidRPr="00FE702D"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18"/>
              </w:rPr>
            </w:pPr>
            <w:r w:rsidRPr="00FE702D">
              <w:rPr>
                <w:rFonts w:eastAsia="Arial" w:cstheme="minorHAnsi"/>
                <w:color w:val="FFFFFF"/>
                <w:sz w:val="20"/>
                <w:szCs w:val="18"/>
              </w:rPr>
              <w:t>Serious illness of sibling</w:t>
            </w:r>
          </w:p>
        </w:tc>
      </w:tr>
      <w:tr w:rsidR="00597399" w:rsidRPr="00174B42" w14:paraId="13925AEA" w14:textId="77777777" w:rsidTr="00274E5A">
        <w:trPr>
          <w:cnfStyle w:val="100000000000" w:firstRow="1" w:lastRow="0" w:firstColumn="0" w:lastColumn="0" w:oddVBand="0" w:evenVBand="0" w:oddHBand="0" w:evenHBand="0" w:firstRowFirstColumn="0" w:firstRowLastColumn="0" w:lastRowFirstColumn="0" w:lastRowLastColumn="0"/>
          <w:cantSplit/>
          <w:trHeight w:val="150"/>
          <w:tblHeader/>
        </w:trPr>
        <w:tc>
          <w:tcPr>
            <w:cnfStyle w:val="001000000000" w:firstRow="0" w:lastRow="0" w:firstColumn="1" w:lastColumn="0" w:oddVBand="0" w:evenVBand="0" w:oddHBand="0" w:evenHBand="0" w:firstRowFirstColumn="0" w:firstRowLastColumn="0" w:lastRowFirstColumn="0" w:lastRowLastColumn="0"/>
            <w:tcW w:w="2012" w:type="pct"/>
            <w:vMerge/>
            <w:shd w:val="clear" w:color="auto" w:fill="0090DA" w:themeFill="accent4"/>
            <w:vAlign w:val="center"/>
          </w:tcPr>
          <w:p w14:paraId="774E069D" w14:textId="77777777" w:rsidR="00597399" w:rsidRPr="00174B42" w:rsidRDefault="00597399" w:rsidP="00274E5A">
            <w:pPr>
              <w:pStyle w:val="TableHead"/>
              <w:rPr>
                <w:rFonts w:eastAsia="Arial" w:cstheme="minorHAnsi"/>
                <w:color w:val="FFFFFF"/>
                <w:szCs w:val="20"/>
              </w:rPr>
            </w:pPr>
          </w:p>
        </w:tc>
        <w:tc>
          <w:tcPr>
            <w:tcW w:w="332" w:type="pct"/>
            <w:shd w:val="clear" w:color="auto" w:fill="0090DA" w:themeFill="accent4"/>
            <w:vAlign w:val="center"/>
          </w:tcPr>
          <w:p w14:paraId="0760BA43"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332" w:type="pct"/>
            <w:shd w:val="clear" w:color="auto" w:fill="0090DA" w:themeFill="accent4"/>
            <w:vAlign w:val="center"/>
          </w:tcPr>
          <w:p w14:paraId="24D64E52"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332" w:type="pct"/>
            <w:shd w:val="clear" w:color="auto" w:fill="0090DA" w:themeFill="accent4"/>
            <w:vAlign w:val="center"/>
          </w:tcPr>
          <w:p w14:paraId="4C87592F"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332" w:type="pct"/>
            <w:shd w:val="clear" w:color="auto" w:fill="0090DA" w:themeFill="accent4"/>
            <w:vAlign w:val="center"/>
          </w:tcPr>
          <w:p w14:paraId="7F753F28"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332" w:type="pct"/>
            <w:shd w:val="clear" w:color="auto" w:fill="0090DA" w:themeFill="accent4"/>
            <w:vAlign w:val="center"/>
          </w:tcPr>
          <w:p w14:paraId="5004CEA0"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332" w:type="pct"/>
            <w:shd w:val="clear" w:color="auto" w:fill="0090DA" w:themeFill="accent4"/>
          </w:tcPr>
          <w:p w14:paraId="6377BBF2"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332" w:type="pct"/>
            <w:shd w:val="clear" w:color="auto" w:fill="0090DA" w:themeFill="accent4"/>
            <w:vAlign w:val="center"/>
          </w:tcPr>
          <w:p w14:paraId="03721B5E"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332" w:type="pct"/>
            <w:shd w:val="clear" w:color="auto" w:fill="0090DA" w:themeFill="accent4"/>
            <w:vAlign w:val="center"/>
          </w:tcPr>
          <w:p w14:paraId="4B90A091"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c>
          <w:tcPr>
            <w:tcW w:w="332" w:type="pct"/>
            <w:shd w:val="clear" w:color="auto" w:fill="0090DA" w:themeFill="accent4"/>
          </w:tcPr>
          <w:p w14:paraId="066CB618" w14:textId="77777777" w:rsidR="00597399" w:rsidRPr="00174B42" w:rsidRDefault="00597399" w:rsidP="00274E5A">
            <w:pPr>
              <w:pStyle w:val="TableHead"/>
              <w:ind w:left="113" w:right="11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0"/>
              </w:rPr>
            </w:pPr>
            <w:r w:rsidRPr="00174B42">
              <w:rPr>
                <w:rFonts w:eastAsia="Arial" w:cstheme="minorHAnsi"/>
                <w:color w:val="FFFFFF"/>
                <w:szCs w:val="20"/>
              </w:rPr>
              <w:t>%</w:t>
            </w:r>
          </w:p>
        </w:tc>
      </w:tr>
      <w:tr w:rsidR="00597399" w:rsidRPr="00174B42" w14:paraId="570695BF"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70B66C3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All Children</w:t>
            </w:r>
          </w:p>
        </w:tc>
        <w:tc>
          <w:tcPr>
            <w:tcW w:w="332" w:type="pct"/>
            <w:vAlign w:val="center"/>
          </w:tcPr>
          <w:p w14:paraId="21627670"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6.5</w:t>
            </w:r>
          </w:p>
        </w:tc>
        <w:tc>
          <w:tcPr>
            <w:tcW w:w="332" w:type="pct"/>
            <w:vAlign w:val="center"/>
          </w:tcPr>
          <w:p w14:paraId="59667549"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4.0</w:t>
            </w:r>
          </w:p>
        </w:tc>
        <w:tc>
          <w:tcPr>
            <w:tcW w:w="332" w:type="pct"/>
            <w:vAlign w:val="center"/>
          </w:tcPr>
          <w:p w14:paraId="4AAE601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6.1</w:t>
            </w:r>
          </w:p>
        </w:tc>
        <w:tc>
          <w:tcPr>
            <w:tcW w:w="332" w:type="pct"/>
            <w:vAlign w:val="center"/>
          </w:tcPr>
          <w:p w14:paraId="1EAA164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3.8</w:t>
            </w:r>
          </w:p>
        </w:tc>
        <w:tc>
          <w:tcPr>
            <w:tcW w:w="332" w:type="pct"/>
            <w:vAlign w:val="center"/>
          </w:tcPr>
          <w:p w14:paraId="7E2537D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4.2</w:t>
            </w:r>
          </w:p>
        </w:tc>
        <w:tc>
          <w:tcPr>
            <w:tcW w:w="332" w:type="pct"/>
            <w:vAlign w:val="center"/>
          </w:tcPr>
          <w:p w14:paraId="74DB5C8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1.6</w:t>
            </w:r>
          </w:p>
        </w:tc>
        <w:tc>
          <w:tcPr>
            <w:tcW w:w="332" w:type="pct"/>
            <w:vAlign w:val="center"/>
          </w:tcPr>
          <w:p w14:paraId="1E7AE21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1.4</w:t>
            </w:r>
          </w:p>
        </w:tc>
        <w:tc>
          <w:tcPr>
            <w:tcW w:w="332" w:type="pct"/>
            <w:vAlign w:val="center"/>
          </w:tcPr>
          <w:p w14:paraId="6B408E3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2.6</w:t>
            </w:r>
          </w:p>
        </w:tc>
        <w:tc>
          <w:tcPr>
            <w:tcW w:w="332" w:type="pct"/>
            <w:vAlign w:val="center"/>
          </w:tcPr>
          <w:p w14:paraId="269C58C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0.9</w:t>
            </w:r>
          </w:p>
        </w:tc>
      </w:tr>
      <w:tr w:rsidR="00597399" w:rsidRPr="00174B42" w14:paraId="2CD3F56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32AB96DB"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Male</w:t>
            </w:r>
          </w:p>
        </w:tc>
        <w:tc>
          <w:tcPr>
            <w:tcW w:w="332" w:type="pct"/>
            <w:vAlign w:val="center"/>
          </w:tcPr>
          <w:p w14:paraId="7BC71A8F"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6.6</w:t>
            </w:r>
          </w:p>
        </w:tc>
        <w:tc>
          <w:tcPr>
            <w:tcW w:w="332" w:type="pct"/>
            <w:vAlign w:val="center"/>
          </w:tcPr>
          <w:p w14:paraId="2052D956"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4.4</w:t>
            </w:r>
          </w:p>
        </w:tc>
        <w:tc>
          <w:tcPr>
            <w:tcW w:w="332" w:type="pct"/>
            <w:vAlign w:val="center"/>
          </w:tcPr>
          <w:p w14:paraId="2568759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6.6</w:t>
            </w:r>
          </w:p>
        </w:tc>
        <w:tc>
          <w:tcPr>
            <w:tcW w:w="332" w:type="pct"/>
            <w:vAlign w:val="center"/>
          </w:tcPr>
          <w:p w14:paraId="3374B27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3.9</w:t>
            </w:r>
          </w:p>
        </w:tc>
        <w:tc>
          <w:tcPr>
            <w:tcW w:w="332" w:type="pct"/>
            <w:vAlign w:val="center"/>
          </w:tcPr>
          <w:p w14:paraId="1EEE91E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4.5</w:t>
            </w:r>
          </w:p>
        </w:tc>
        <w:tc>
          <w:tcPr>
            <w:tcW w:w="332" w:type="pct"/>
            <w:vAlign w:val="center"/>
          </w:tcPr>
          <w:p w14:paraId="416070F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1.7</w:t>
            </w:r>
          </w:p>
        </w:tc>
        <w:tc>
          <w:tcPr>
            <w:tcW w:w="332" w:type="pct"/>
            <w:vAlign w:val="center"/>
          </w:tcPr>
          <w:p w14:paraId="2BDA54A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1.6</w:t>
            </w:r>
          </w:p>
        </w:tc>
        <w:tc>
          <w:tcPr>
            <w:tcW w:w="332" w:type="pct"/>
            <w:vAlign w:val="center"/>
          </w:tcPr>
          <w:p w14:paraId="71ED4DF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2.7</w:t>
            </w:r>
          </w:p>
        </w:tc>
        <w:tc>
          <w:tcPr>
            <w:tcW w:w="332" w:type="pct"/>
            <w:vAlign w:val="center"/>
          </w:tcPr>
          <w:p w14:paraId="37D6219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0.9</w:t>
            </w:r>
          </w:p>
        </w:tc>
      </w:tr>
      <w:tr w:rsidR="00597399" w:rsidRPr="00174B42" w14:paraId="4E84B874"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5A7B2053"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Female</w:t>
            </w:r>
          </w:p>
        </w:tc>
        <w:tc>
          <w:tcPr>
            <w:tcW w:w="332" w:type="pct"/>
            <w:vAlign w:val="center"/>
          </w:tcPr>
          <w:p w14:paraId="4094062A"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7.3</w:t>
            </w:r>
          </w:p>
        </w:tc>
        <w:tc>
          <w:tcPr>
            <w:tcW w:w="332" w:type="pct"/>
            <w:vAlign w:val="center"/>
          </w:tcPr>
          <w:p w14:paraId="09BD5653"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4.1</w:t>
            </w:r>
          </w:p>
        </w:tc>
        <w:tc>
          <w:tcPr>
            <w:tcW w:w="332" w:type="pct"/>
            <w:vAlign w:val="center"/>
          </w:tcPr>
          <w:p w14:paraId="3FA5523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6.3</w:t>
            </w:r>
          </w:p>
        </w:tc>
        <w:tc>
          <w:tcPr>
            <w:tcW w:w="332" w:type="pct"/>
            <w:vAlign w:val="center"/>
          </w:tcPr>
          <w:p w14:paraId="444F09C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4.1</w:t>
            </w:r>
          </w:p>
        </w:tc>
        <w:tc>
          <w:tcPr>
            <w:tcW w:w="332" w:type="pct"/>
            <w:vAlign w:val="center"/>
          </w:tcPr>
          <w:p w14:paraId="2737DBC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4.4</w:t>
            </w:r>
          </w:p>
        </w:tc>
        <w:tc>
          <w:tcPr>
            <w:tcW w:w="332" w:type="pct"/>
            <w:vAlign w:val="center"/>
          </w:tcPr>
          <w:p w14:paraId="24F861F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1.7</w:t>
            </w:r>
          </w:p>
        </w:tc>
        <w:tc>
          <w:tcPr>
            <w:tcW w:w="332" w:type="pct"/>
            <w:vAlign w:val="center"/>
          </w:tcPr>
          <w:p w14:paraId="67D37C2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1.3</w:t>
            </w:r>
          </w:p>
        </w:tc>
        <w:tc>
          <w:tcPr>
            <w:tcW w:w="332" w:type="pct"/>
            <w:vAlign w:val="center"/>
          </w:tcPr>
          <w:p w14:paraId="374DBC5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2.7</w:t>
            </w:r>
          </w:p>
        </w:tc>
        <w:tc>
          <w:tcPr>
            <w:tcW w:w="332" w:type="pct"/>
            <w:vAlign w:val="center"/>
          </w:tcPr>
          <w:p w14:paraId="3C3EC12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1.0</w:t>
            </w:r>
          </w:p>
        </w:tc>
      </w:tr>
      <w:tr w:rsidR="00597399" w:rsidRPr="00174B42" w14:paraId="3089AB5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54A51853"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Aboriginal and/or Torres Strait Islander</w:t>
            </w:r>
          </w:p>
        </w:tc>
        <w:tc>
          <w:tcPr>
            <w:tcW w:w="332" w:type="pct"/>
            <w:vAlign w:val="center"/>
          </w:tcPr>
          <w:p w14:paraId="5CA30E5A"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12.4</w:t>
            </w:r>
          </w:p>
        </w:tc>
        <w:tc>
          <w:tcPr>
            <w:tcW w:w="332" w:type="pct"/>
            <w:vAlign w:val="center"/>
          </w:tcPr>
          <w:p w14:paraId="766A899A"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12.2</w:t>
            </w:r>
          </w:p>
        </w:tc>
        <w:tc>
          <w:tcPr>
            <w:tcW w:w="332" w:type="pct"/>
            <w:vAlign w:val="center"/>
          </w:tcPr>
          <w:p w14:paraId="702DE34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12.6</w:t>
            </w:r>
          </w:p>
        </w:tc>
        <w:tc>
          <w:tcPr>
            <w:tcW w:w="332" w:type="pct"/>
            <w:vAlign w:val="center"/>
          </w:tcPr>
          <w:p w14:paraId="2B74672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6.5</w:t>
            </w:r>
          </w:p>
        </w:tc>
        <w:tc>
          <w:tcPr>
            <w:tcW w:w="332" w:type="pct"/>
            <w:vAlign w:val="center"/>
          </w:tcPr>
          <w:p w14:paraId="2BA6B0C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6.2</w:t>
            </w:r>
          </w:p>
        </w:tc>
        <w:tc>
          <w:tcPr>
            <w:tcW w:w="332" w:type="pct"/>
            <w:vAlign w:val="center"/>
          </w:tcPr>
          <w:p w14:paraId="34D8285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3.0</w:t>
            </w:r>
          </w:p>
        </w:tc>
        <w:tc>
          <w:tcPr>
            <w:tcW w:w="332" w:type="pct"/>
            <w:vAlign w:val="center"/>
          </w:tcPr>
          <w:p w14:paraId="63917DD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4.3</w:t>
            </w:r>
          </w:p>
        </w:tc>
        <w:tc>
          <w:tcPr>
            <w:tcW w:w="332" w:type="pct"/>
            <w:vAlign w:val="center"/>
          </w:tcPr>
          <w:p w14:paraId="5F952C7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6.5</w:t>
            </w:r>
          </w:p>
        </w:tc>
        <w:tc>
          <w:tcPr>
            <w:tcW w:w="332" w:type="pct"/>
            <w:vAlign w:val="center"/>
          </w:tcPr>
          <w:p w14:paraId="78D8CEF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2.2</w:t>
            </w:r>
          </w:p>
        </w:tc>
      </w:tr>
      <w:tr w:rsidR="00597399" w:rsidRPr="00174B42" w14:paraId="157663A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2C7FAE2E"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Language background other than English</w:t>
            </w:r>
          </w:p>
        </w:tc>
        <w:tc>
          <w:tcPr>
            <w:tcW w:w="332" w:type="pct"/>
            <w:vAlign w:val="center"/>
          </w:tcPr>
          <w:p w14:paraId="3949F8AC"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3.2</w:t>
            </w:r>
          </w:p>
        </w:tc>
        <w:tc>
          <w:tcPr>
            <w:tcW w:w="332" w:type="pct"/>
            <w:vAlign w:val="center"/>
          </w:tcPr>
          <w:p w14:paraId="65D5AFC8"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1.8</w:t>
            </w:r>
          </w:p>
        </w:tc>
        <w:tc>
          <w:tcPr>
            <w:tcW w:w="332" w:type="pct"/>
            <w:vAlign w:val="center"/>
          </w:tcPr>
          <w:p w14:paraId="51C5689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4.3</w:t>
            </w:r>
          </w:p>
        </w:tc>
        <w:tc>
          <w:tcPr>
            <w:tcW w:w="332" w:type="pct"/>
            <w:vAlign w:val="center"/>
          </w:tcPr>
          <w:p w14:paraId="1D496582"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4.4</w:t>
            </w:r>
          </w:p>
        </w:tc>
        <w:tc>
          <w:tcPr>
            <w:tcW w:w="332" w:type="pct"/>
            <w:vAlign w:val="center"/>
          </w:tcPr>
          <w:p w14:paraId="23C7F61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2.8</w:t>
            </w:r>
          </w:p>
        </w:tc>
        <w:tc>
          <w:tcPr>
            <w:tcW w:w="332" w:type="pct"/>
            <w:vAlign w:val="center"/>
          </w:tcPr>
          <w:p w14:paraId="4939476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1.6</w:t>
            </w:r>
          </w:p>
        </w:tc>
        <w:tc>
          <w:tcPr>
            <w:tcW w:w="332" w:type="pct"/>
            <w:vAlign w:val="center"/>
          </w:tcPr>
          <w:p w14:paraId="3574C28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0.4</w:t>
            </w:r>
          </w:p>
        </w:tc>
        <w:tc>
          <w:tcPr>
            <w:tcW w:w="332" w:type="pct"/>
            <w:vAlign w:val="center"/>
          </w:tcPr>
          <w:p w14:paraId="5B56E6B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1.4</w:t>
            </w:r>
          </w:p>
        </w:tc>
        <w:tc>
          <w:tcPr>
            <w:tcW w:w="332" w:type="pct"/>
            <w:vAlign w:val="center"/>
          </w:tcPr>
          <w:p w14:paraId="2FDEE7F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0.5</w:t>
            </w:r>
          </w:p>
        </w:tc>
      </w:tr>
      <w:tr w:rsidR="00597399" w:rsidRPr="00174B42" w14:paraId="1C5352D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79DA8F01"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One-parent family</w:t>
            </w:r>
          </w:p>
        </w:tc>
        <w:tc>
          <w:tcPr>
            <w:tcW w:w="332" w:type="pct"/>
            <w:vAlign w:val="center"/>
          </w:tcPr>
          <w:p w14:paraId="50AD0B2E"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8.7</w:t>
            </w:r>
          </w:p>
        </w:tc>
        <w:tc>
          <w:tcPr>
            <w:tcW w:w="332" w:type="pct"/>
            <w:vAlign w:val="center"/>
          </w:tcPr>
          <w:p w14:paraId="1992BA41"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25.8</w:t>
            </w:r>
          </w:p>
        </w:tc>
        <w:tc>
          <w:tcPr>
            <w:tcW w:w="332" w:type="pct"/>
            <w:vAlign w:val="center"/>
          </w:tcPr>
          <w:p w14:paraId="2D00219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14.6</w:t>
            </w:r>
          </w:p>
        </w:tc>
        <w:tc>
          <w:tcPr>
            <w:tcW w:w="332" w:type="pct"/>
            <w:vAlign w:val="center"/>
          </w:tcPr>
          <w:p w14:paraId="7915466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3.1</w:t>
            </w:r>
          </w:p>
        </w:tc>
        <w:tc>
          <w:tcPr>
            <w:tcW w:w="332" w:type="pct"/>
            <w:vAlign w:val="center"/>
          </w:tcPr>
          <w:p w14:paraId="403A4E6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6.1</w:t>
            </w:r>
          </w:p>
        </w:tc>
        <w:tc>
          <w:tcPr>
            <w:tcW w:w="332" w:type="pct"/>
            <w:vAlign w:val="center"/>
          </w:tcPr>
          <w:p w14:paraId="17DFC594"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2.5</w:t>
            </w:r>
          </w:p>
        </w:tc>
        <w:tc>
          <w:tcPr>
            <w:tcW w:w="332" w:type="pct"/>
            <w:vAlign w:val="center"/>
          </w:tcPr>
          <w:p w14:paraId="7EAB7CA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7.7</w:t>
            </w:r>
          </w:p>
        </w:tc>
        <w:tc>
          <w:tcPr>
            <w:tcW w:w="332" w:type="pct"/>
            <w:vAlign w:val="center"/>
          </w:tcPr>
          <w:p w14:paraId="13DA1439"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5.3</w:t>
            </w:r>
          </w:p>
        </w:tc>
        <w:tc>
          <w:tcPr>
            <w:tcW w:w="332" w:type="pct"/>
            <w:vAlign w:val="center"/>
          </w:tcPr>
          <w:p w14:paraId="3046846F"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1.4</w:t>
            </w:r>
          </w:p>
        </w:tc>
      </w:tr>
      <w:tr w:rsidR="00597399" w:rsidRPr="00174B42" w14:paraId="77F1E49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439EDF7F"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most disadvantage (</w:t>
            </w:r>
            <w:r>
              <w:rPr>
                <w:rFonts w:eastAsia="Arial" w:cstheme="minorHAnsi"/>
                <w:color w:val="000000"/>
                <w:szCs w:val="20"/>
              </w:rPr>
              <w:t>IRSD</w:t>
            </w:r>
            <w:r w:rsidRPr="00174B42">
              <w:rPr>
                <w:rFonts w:eastAsia="Arial" w:cstheme="minorHAnsi"/>
                <w:color w:val="000000"/>
                <w:szCs w:val="20"/>
              </w:rPr>
              <w:t>1)</w:t>
            </w:r>
          </w:p>
        </w:tc>
        <w:tc>
          <w:tcPr>
            <w:tcW w:w="332" w:type="pct"/>
            <w:vAlign w:val="center"/>
          </w:tcPr>
          <w:p w14:paraId="40F0E49A"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6.5</w:t>
            </w:r>
          </w:p>
        </w:tc>
        <w:tc>
          <w:tcPr>
            <w:tcW w:w="332" w:type="pct"/>
            <w:vAlign w:val="center"/>
          </w:tcPr>
          <w:p w14:paraId="747EBD23"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5.0</w:t>
            </w:r>
          </w:p>
        </w:tc>
        <w:tc>
          <w:tcPr>
            <w:tcW w:w="332" w:type="pct"/>
            <w:vAlign w:val="center"/>
          </w:tcPr>
          <w:p w14:paraId="3D2AD5B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5.7</w:t>
            </w:r>
          </w:p>
        </w:tc>
        <w:tc>
          <w:tcPr>
            <w:tcW w:w="332" w:type="pct"/>
            <w:vAlign w:val="center"/>
          </w:tcPr>
          <w:p w14:paraId="2F55737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3.9</w:t>
            </w:r>
          </w:p>
        </w:tc>
        <w:tc>
          <w:tcPr>
            <w:tcW w:w="332" w:type="pct"/>
            <w:vAlign w:val="center"/>
          </w:tcPr>
          <w:p w14:paraId="7C3B9FF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4.0</w:t>
            </w:r>
          </w:p>
        </w:tc>
        <w:tc>
          <w:tcPr>
            <w:tcW w:w="332" w:type="pct"/>
            <w:vAlign w:val="center"/>
          </w:tcPr>
          <w:p w14:paraId="167439E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1.9</w:t>
            </w:r>
          </w:p>
        </w:tc>
        <w:tc>
          <w:tcPr>
            <w:tcW w:w="332" w:type="pct"/>
            <w:vAlign w:val="center"/>
          </w:tcPr>
          <w:p w14:paraId="03DEC3F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1.5</w:t>
            </w:r>
          </w:p>
        </w:tc>
        <w:tc>
          <w:tcPr>
            <w:tcW w:w="332" w:type="pct"/>
            <w:vAlign w:val="center"/>
          </w:tcPr>
          <w:p w14:paraId="14109B2C"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3.1</w:t>
            </w:r>
          </w:p>
        </w:tc>
        <w:tc>
          <w:tcPr>
            <w:tcW w:w="332" w:type="pct"/>
            <w:vAlign w:val="center"/>
          </w:tcPr>
          <w:p w14:paraId="5C1DA28D"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1.1</w:t>
            </w:r>
          </w:p>
        </w:tc>
      </w:tr>
      <w:tr w:rsidR="00597399" w:rsidRPr="00174B42" w14:paraId="71B2F32E"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15DA9DB7"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Living in areas of least disadvantage (</w:t>
            </w:r>
            <w:r>
              <w:rPr>
                <w:rFonts w:eastAsia="Arial" w:cstheme="minorHAnsi"/>
                <w:color w:val="000000"/>
                <w:szCs w:val="20"/>
              </w:rPr>
              <w:t>IRSD</w:t>
            </w:r>
            <w:r w:rsidRPr="00174B42">
              <w:rPr>
                <w:rFonts w:eastAsia="Arial" w:cstheme="minorHAnsi"/>
                <w:color w:val="000000"/>
                <w:szCs w:val="20"/>
              </w:rPr>
              <w:t>5)</w:t>
            </w:r>
          </w:p>
        </w:tc>
        <w:tc>
          <w:tcPr>
            <w:tcW w:w="332" w:type="pct"/>
            <w:vAlign w:val="center"/>
          </w:tcPr>
          <w:p w14:paraId="7EE145E0"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5.8</w:t>
            </w:r>
          </w:p>
        </w:tc>
        <w:tc>
          <w:tcPr>
            <w:tcW w:w="332" w:type="pct"/>
            <w:vAlign w:val="center"/>
          </w:tcPr>
          <w:p w14:paraId="23429EC2"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3.0</w:t>
            </w:r>
          </w:p>
        </w:tc>
        <w:tc>
          <w:tcPr>
            <w:tcW w:w="332" w:type="pct"/>
            <w:vAlign w:val="center"/>
          </w:tcPr>
          <w:p w14:paraId="4DD1400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6.7</w:t>
            </w:r>
          </w:p>
        </w:tc>
        <w:tc>
          <w:tcPr>
            <w:tcW w:w="332" w:type="pct"/>
            <w:vAlign w:val="center"/>
          </w:tcPr>
          <w:p w14:paraId="6F925EA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3.4</w:t>
            </w:r>
          </w:p>
        </w:tc>
        <w:tc>
          <w:tcPr>
            <w:tcW w:w="332" w:type="pct"/>
            <w:vAlign w:val="center"/>
          </w:tcPr>
          <w:p w14:paraId="5D460E2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4.1</w:t>
            </w:r>
          </w:p>
        </w:tc>
        <w:tc>
          <w:tcPr>
            <w:tcW w:w="332" w:type="pct"/>
            <w:vAlign w:val="center"/>
          </w:tcPr>
          <w:p w14:paraId="6399ADC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1.6</w:t>
            </w:r>
          </w:p>
        </w:tc>
        <w:tc>
          <w:tcPr>
            <w:tcW w:w="332" w:type="pct"/>
            <w:vAlign w:val="center"/>
          </w:tcPr>
          <w:p w14:paraId="19ACB3AA"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0.9</w:t>
            </w:r>
          </w:p>
        </w:tc>
        <w:tc>
          <w:tcPr>
            <w:tcW w:w="332" w:type="pct"/>
            <w:vAlign w:val="center"/>
          </w:tcPr>
          <w:p w14:paraId="11754AB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2.1</w:t>
            </w:r>
          </w:p>
        </w:tc>
        <w:tc>
          <w:tcPr>
            <w:tcW w:w="332" w:type="pct"/>
            <w:vAlign w:val="center"/>
          </w:tcPr>
          <w:p w14:paraId="5BC00CA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0.6</w:t>
            </w:r>
          </w:p>
        </w:tc>
      </w:tr>
      <w:tr w:rsidR="00597399" w:rsidRPr="00174B42" w14:paraId="61C9E97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79281D99"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Rural/Regional areas</w:t>
            </w:r>
          </w:p>
        </w:tc>
        <w:tc>
          <w:tcPr>
            <w:tcW w:w="332" w:type="pct"/>
            <w:vAlign w:val="center"/>
          </w:tcPr>
          <w:p w14:paraId="13047A62"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8.8</w:t>
            </w:r>
          </w:p>
        </w:tc>
        <w:tc>
          <w:tcPr>
            <w:tcW w:w="332" w:type="pct"/>
            <w:vAlign w:val="center"/>
          </w:tcPr>
          <w:p w14:paraId="2DD7C88F"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5.9</w:t>
            </w:r>
          </w:p>
        </w:tc>
        <w:tc>
          <w:tcPr>
            <w:tcW w:w="332" w:type="pct"/>
            <w:vAlign w:val="center"/>
          </w:tcPr>
          <w:p w14:paraId="4A35F05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8.0</w:t>
            </w:r>
          </w:p>
        </w:tc>
        <w:tc>
          <w:tcPr>
            <w:tcW w:w="332" w:type="pct"/>
            <w:vAlign w:val="center"/>
          </w:tcPr>
          <w:p w14:paraId="12510927"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4.0</w:t>
            </w:r>
          </w:p>
        </w:tc>
        <w:tc>
          <w:tcPr>
            <w:tcW w:w="332" w:type="pct"/>
            <w:vAlign w:val="center"/>
          </w:tcPr>
          <w:p w14:paraId="49D8D9B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5.7</w:t>
            </w:r>
          </w:p>
        </w:tc>
        <w:tc>
          <w:tcPr>
            <w:tcW w:w="332" w:type="pct"/>
            <w:vAlign w:val="center"/>
          </w:tcPr>
          <w:p w14:paraId="1F24EBF8"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1.6</w:t>
            </w:r>
          </w:p>
        </w:tc>
        <w:tc>
          <w:tcPr>
            <w:tcW w:w="332" w:type="pct"/>
            <w:vAlign w:val="center"/>
          </w:tcPr>
          <w:p w14:paraId="667D3C3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2.2</w:t>
            </w:r>
          </w:p>
        </w:tc>
        <w:tc>
          <w:tcPr>
            <w:tcW w:w="332" w:type="pct"/>
            <w:vAlign w:val="center"/>
          </w:tcPr>
          <w:p w14:paraId="6D7B1F5B"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3.4</w:t>
            </w:r>
          </w:p>
        </w:tc>
        <w:tc>
          <w:tcPr>
            <w:tcW w:w="332" w:type="pct"/>
            <w:vAlign w:val="center"/>
          </w:tcPr>
          <w:p w14:paraId="276ED40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1.3</w:t>
            </w:r>
          </w:p>
        </w:tc>
      </w:tr>
      <w:tr w:rsidR="00597399" w:rsidRPr="00174B42" w14:paraId="52901D7F"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12" w:type="pct"/>
            <w:shd w:val="clear" w:color="auto" w:fill="CCCCCC" w:themeFill="text1" w:themeFillTint="33"/>
            <w:vAlign w:val="center"/>
          </w:tcPr>
          <w:p w14:paraId="1A0D4B0D" w14:textId="77777777" w:rsidR="00597399" w:rsidRPr="00174B42" w:rsidRDefault="00597399" w:rsidP="00274E5A">
            <w:pPr>
              <w:rPr>
                <w:rFonts w:eastAsia="Arial" w:cstheme="minorHAnsi"/>
                <w:color w:val="000000"/>
                <w:szCs w:val="20"/>
              </w:rPr>
            </w:pPr>
            <w:r w:rsidRPr="00174B42">
              <w:rPr>
                <w:rFonts w:eastAsia="Arial" w:cstheme="minorHAnsi"/>
                <w:color w:val="000000"/>
                <w:szCs w:val="20"/>
              </w:rPr>
              <w:t>Metropolitan areas</w:t>
            </w:r>
          </w:p>
        </w:tc>
        <w:tc>
          <w:tcPr>
            <w:tcW w:w="332" w:type="pct"/>
            <w:vAlign w:val="center"/>
          </w:tcPr>
          <w:p w14:paraId="0B04F1A4"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5.7</w:t>
            </w:r>
          </w:p>
        </w:tc>
        <w:tc>
          <w:tcPr>
            <w:tcW w:w="332" w:type="pct"/>
            <w:vAlign w:val="center"/>
          </w:tcPr>
          <w:p w14:paraId="57B6D1BB" w14:textId="77777777" w:rsidR="00597399" w:rsidRPr="003A180E"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3.3</w:t>
            </w:r>
          </w:p>
        </w:tc>
        <w:tc>
          <w:tcPr>
            <w:tcW w:w="332" w:type="pct"/>
            <w:vAlign w:val="center"/>
          </w:tcPr>
          <w:p w14:paraId="1B98D2C5"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5.3</w:t>
            </w:r>
          </w:p>
        </w:tc>
        <w:tc>
          <w:tcPr>
            <w:tcW w:w="332" w:type="pct"/>
            <w:vAlign w:val="center"/>
          </w:tcPr>
          <w:p w14:paraId="50DA8F4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3.7</w:t>
            </w:r>
          </w:p>
        </w:tc>
        <w:tc>
          <w:tcPr>
            <w:tcW w:w="332" w:type="pct"/>
            <w:vAlign w:val="center"/>
          </w:tcPr>
          <w:p w14:paraId="6BB69996"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3.6</w:t>
            </w:r>
          </w:p>
        </w:tc>
        <w:tc>
          <w:tcPr>
            <w:tcW w:w="332" w:type="pct"/>
            <w:vAlign w:val="center"/>
          </w:tcPr>
          <w:p w14:paraId="572EFBB0"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1.6</w:t>
            </w:r>
          </w:p>
        </w:tc>
        <w:tc>
          <w:tcPr>
            <w:tcW w:w="332" w:type="pct"/>
            <w:vAlign w:val="center"/>
          </w:tcPr>
          <w:p w14:paraId="407A73DE"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1.1</w:t>
            </w:r>
          </w:p>
        </w:tc>
        <w:tc>
          <w:tcPr>
            <w:tcW w:w="332" w:type="pct"/>
            <w:vAlign w:val="center"/>
          </w:tcPr>
          <w:p w14:paraId="34BBD8D3"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2.2</w:t>
            </w:r>
          </w:p>
        </w:tc>
        <w:tc>
          <w:tcPr>
            <w:tcW w:w="332" w:type="pct"/>
            <w:vAlign w:val="center"/>
          </w:tcPr>
          <w:p w14:paraId="2579F3F1" w14:textId="77777777" w:rsidR="00597399" w:rsidRPr="00174B42"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3A180E">
              <w:rPr>
                <w:rFonts w:cstheme="minorHAnsi"/>
                <w:szCs w:val="20"/>
              </w:rPr>
              <w:t>0.7</w:t>
            </w:r>
          </w:p>
        </w:tc>
      </w:tr>
    </w:tbl>
    <w:p w14:paraId="7DC86CC5" w14:textId="77777777" w:rsidR="00597399" w:rsidRPr="00174B42" w:rsidRDefault="00597399" w:rsidP="00597399"/>
    <w:p w14:paraId="0D01C764" w14:textId="77777777" w:rsidR="00597399" w:rsidRPr="00174B42" w:rsidRDefault="00597399" w:rsidP="00597399">
      <w:pPr>
        <w:pStyle w:val="Caption"/>
        <w:rPr>
          <w:b/>
          <w:i w:val="0"/>
          <w:iCs w:val="0"/>
          <w:color w:val="000000" w:themeColor="text1"/>
          <w:lang w:val="en-AU"/>
        </w:rPr>
      </w:pPr>
    </w:p>
    <w:p w14:paraId="184B0AB1" w14:textId="77777777" w:rsidR="00597399" w:rsidRPr="00174B42" w:rsidRDefault="00597399" w:rsidP="00597399">
      <w:pPr>
        <w:spacing w:after="160" w:line="259" w:lineRule="auto"/>
        <w:rPr>
          <w:b/>
          <w:color w:val="000000" w:themeColor="text1"/>
          <w:sz w:val="18"/>
          <w:szCs w:val="18"/>
          <w:lang w:val="en-AU"/>
        </w:rPr>
      </w:pPr>
      <w:r w:rsidRPr="00174B42">
        <w:rPr>
          <w:b/>
          <w:i/>
          <w:iCs/>
          <w:color w:val="000000" w:themeColor="text1"/>
          <w:lang w:val="en-AU"/>
        </w:rPr>
        <w:br w:type="page"/>
      </w:r>
    </w:p>
    <w:p w14:paraId="11E5E718" w14:textId="77777777" w:rsidR="00597399" w:rsidRPr="00E37745" w:rsidRDefault="00597399" w:rsidP="00597399">
      <w:pPr>
        <w:pStyle w:val="Heading2"/>
        <w:rPr>
          <w:lang w:val="en-AU"/>
        </w:rPr>
      </w:pPr>
      <w:bookmarkStart w:id="34" w:name="_Toc103621910"/>
      <w:r w:rsidRPr="00E37745">
        <w:rPr>
          <w:lang w:val="en-AU"/>
        </w:rPr>
        <w:lastRenderedPageBreak/>
        <w:t>Table 21: Children with reported family issues</w:t>
      </w:r>
      <w:bookmarkEnd w:id="34"/>
    </w:p>
    <w:tbl>
      <w:tblPr>
        <w:tblStyle w:val="TableGrid"/>
        <w:tblW w:w="5000" w:type="pct"/>
        <w:tblLook w:val="04A0" w:firstRow="1" w:lastRow="0" w:firstColumn="1" w:lastColumn="0" w:noHBand="0" w:noVBand="1"/>
      </w:tblPr>
      <w:tblGrid>
        <w:gridCol w:w="3961"/>
        <w:gridCol w:w="708"/>
        <w:gridCol w:w="708"/>
        <w:gridCol w:w="1133"/>
        <w:gridCol w:w="991"/>
        <w:gridCol w:w="1132"/>
        <w:gridCol w:w="989"/>
      </w:tblGrid>
      <w:tr w:rsidR="00597399" w:rsidRPr="00202E66" w14:paraId="07A5476C" w14:textId="77777777" w:rsidTr="00274E5A">
        <w:trPr>
          <w:cnfStyle w:val="100000000000" w:firstRow="1" w:lastRow="0" w:firstColumn="0" w:lastColumn="0" w:oddVBand="0" w:evenVBand="0" w:oddHBand="0" w:evenHBand="0" w:firstRowFirstColumn="0" w:firstRowLastColumn="0" w:lastRowFirstColumn="0" w:lastRowLastColumn="0"/>
          <w:cantSplit/>
          <w:trHeight w:val="1776"/>
          <w:tblHeader/>
        </w:trPr>
        <w:tc>
          <w:tcPr>
            <w:cnfStyle w:val="001000000000" w:firstRow="0" w:lastRow="0" w:firstColumn="1" w:lastColumn="0" w:oddVBand="0" w:evenVBand="0" w:oddHBand="0" w:evenHBand="0" w:firstRowFirstColumn="0" w:firstRowLastColumn="0" w:lastRowFirstColumn="0" w:lastRowLastColumn="0"/>
            <w:tcW w:w="2058" w:type="pct"/>
            <w:vMerge w:val="restart"/>
            <w:shd w:val="clear" w:color="auto" w:fill="0090DA" w:themeFill="accent4"/>
            <w:vAlign w:val="center"/>
          </w:tcPr>
          <w:p w14:paraId="3BDF3F70" w14:textId="77777777" w:rsidR="00597399" w:rsidRPr="00202E66" w:rsidRDefault="00597399" w:rsidP="00274E5A">
            <w:pPr>
              <w:pStyle w:val="TableHead"/>
              <w:rPr>
                <w:rFonts w:eastAsia="Arial" w:cstheme="minorHAnsi"/>
                <w:color w:val="FFFFFF"/>
                <w:szCs w:val="22"/>
              </w:rPr>
            </w:pPr>
            <w:r w:rsidRPr="00202E66">
              <w:rPr>
                <w:rFonts w:eastAsia="Arial" w:cstheme="minorHAnsi"/>
                <w:color w:val="FFFFFF"/>
                <w:szCs w:val="22"/>
              </w:rPr>
              <w:t>Population group</w:t>
            </w:r>
          </w:p>
        </w:tc>
        <w:tc>
          <w:tcPr>
            <w:tcW w:w="368" w:type="pct"/>
            <w:shd w:val="clear" w:color="auto" w:fill="0090DA" w:themeFill="accent4"/>
            <w:textDirection w:val="btLr"/>
            <w:vAlign w:val="center"/>
          </w:tcPr>
          <w:p w14:paraId="7E917C9B" w14:textId="77777777" w:rsidR="00597399" w:rsidRPr="0018287E"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18287E">
              <w:rPr>
                <w:rFonts w:eastAsia="Arial" w:cstheme="minorHAnsi"/>
                <w:color w:val="FFFFFF"/>
                <w:sz w:val="20"/>
                <w:szCs w:val="20"/>
              </w:rPr>
              <w:t>History of abuse to child</w:t>
            </w:r>
          </w:p>
        </w:tc>
        <w:tc>
          <w:tcPr>
            <w:tcW w:w="368" w:type="pct"/>
            <w:shd w:val="clear" w:color="auto" w:fill="0090DA" w:themeFill="accent4"/>
            <w:textDirection w:val="btLr"/>
            <w:vAlign w:val="center"/>
          </w:tcPr>
          <w:p w14:paraId="2E664D1B" w14:textId="6C5969BF" w:rsidR="00597399" w:rsidRPr="0018287E"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18287E">
              <w:rPr>
                <w:rFonts w:eastAsia="Arial" w:cstheme="minorHAnsi"/>
                <w:color w:val="FFFFFF"/>
                <w:sz w:val="20"/>
                <w:szCs w:val="20"/>
              </w:rPr>
              <w:t>History of abuse to parent</w:t>
            </w:r>
          </w:p>
        </w:tc>
        <w:tc>
          <w:tcPr>
            <w:tcW w:w="589" w:type="pct"/>
            <w:shd w:val="clear" w:color="auto" w:fill="0090DA" w:themeFill="accent4"/>
            <w:textDirection w:val="btLr"/>
            <w:vAlign w:val="center"/>
          </w:tcPr>
          <w:p w14:paraId="25A8D5F5" w14:textId="77777777" w:rsidR="00597399" w:rsidRPr="0018287E"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18287E">
              <w:rPr>
                <w:rFonts w:eastAsia="Arial" w:cstheme="minorHAnsi"/>
                <w:color w:val="FFFFFF"/>
                <w:sz w:val="20"/>
                <w:szCs w:val="20"/>
              </w:rPr>
              <w:t>History of alcohol or drug relat4d problems in family</w:t>
            </w:r>
          </w:p>
        </w:tc>
        <w:tc>
          <w:tcPr>
            <w:tcW w:w="515" w:type="pct"/>
            <w:shd w:val="clear" w:color="auto" w:fill="0090DA" w:themeFill="accent4"/>
            <w:textDirection w:val="btLr"/>
            <w:vAlign w:val="center"/>
          </w:tcPr>
          <w:p w14:paraId="5924E6FA" w14:textId="77777777" w:rsidR="00597399" w:rsidRPr="0018287E"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18287E">
              <w:rPr>
                <w:rFonts w:eastAsia="Arial" w:cstheme="minorHAnsi"/>
                <w:color w:val="FFFFFF"/>
                <w:sz w:val="20"/>
                <w:szCs w:val="20"/>
              </w:rPr>
              <w:t>History of child witnessing violence</w:t>
            </w:r>
          </w:p>
        </w:tc>
        <w:tc>
          <w:tcPr>
            <w:tcW w:w="588" w:type="pct"/>
            <w:shd w:val="clear" w:color="auto" w:fill="0090DA" w:themeFill="accent4"/>
            <w:textDirection w:val="btLr"/>
            <w:vAlign w:val="center"/>
          </w:tcPr>
          <w:p w14:paraId="77BDEFE4" w14:textId="77777777" w:rsidR="00597399" w:rsidRPr="0018287E"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18287E">
              <w:rPr>
                <w:rFonts w:eastAsia="Arial" w:cstheme="minorHAnsi"/>
                <w:color w:val="FFFFFF"/>
                <w:sz w:val="20"/>
                <w:szCs w:val="20"/>
              </w:rPr>
              <w:t>History of gambling problem in the family</w:t>
            </w:r>
          </w:p>
        </w:tc>
        <w:tc>
          <w:tcPr>
            <w:tcW w:w="514" w:type="pct"/>
            <w:shd w:val="clear" w:color="auto" w:fill="0090DA" w:themeFill="accent4"/>
            <w:textDirection w:val="btLr"/>
            <w:vAlign w:val="center"/>
          </w:tcPr>
          <w:p w14:paraId="4CA8ED52" w14:textId="77777777" w:rsidR="00597399" w:rsidRPr="0018287E"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 w:val="20"/>
                <w:szCs w:val="20"/>
              </w:rPr>
            </w:pPr>
            <w:r w:rsidRPr="0018287E">
              <w:rPr>
                <w:rFonts w:eastAsia="Arial" w:cstheme="minorHAnsi"/>
                <w:color w:val="FFFFFF"/>
                <w:sz w:val="20"/>
                <w:szCs w:val="20"/>
              </w:rPr>
              <w:t>History of mental illness of parent</w:t>
            </w:r>
          </w:p>
        </w:tc>
      </w:tr>
      <w:tr w:rsidR="00597399" w:rsidRPr="00202E66" w14:paraId="72A450C4" w14:textId="77777777" w:rsidTr="00274E5A">
        <w:trPr>
          <w:cnfStyle w:val="100000000000" w:firstRow="1" w:lastRow="0" w:firstColumn="0" w:lastColumn="0" w:oddVBand="0" w:evenVBand="0" w:oddHBand="0" w:evenHBand="0" w:firstRowFirstColumn="0" w:firstRowLastColumn="0" w:lastRowFirstColumn="0" w:lastRowLastColumn="0"/>
          <w:cantSplit/>
          <w:trHeight w:val="22"/>
          <w:tblHeader/>
        </w:trPr>
        <w:tc>
          <w:tcPr>
            <w:cnfStyle w:val="001000000000" w:firstRow="0" w:lastRow="0" w:firstColumn="1" w:lastColumn="0" w:oddVBand="0" w:evenVBand="0" w:oddHBand="0" w:evenHBand="0" w:firstRowFirstColumn="0" w:firstRowLastColumn="0" w:lastRowFirstColumn="0" w:lastRowLastColumn="0"/>
            <w:tcW w:w="2058" w:type="pct"/>
            <w:vMerge/>
            <w:shd w:val="clear" w:color="auto" w:fill="0090DA" w:themeFill="accent4"/>
            <w:vAlign w:val="center"/>
          </w:tcPr>
          <w:p w14:paraId="6AB1AB89" w14:textId="77777777" w:rsidR="00597399" w:rsidRPr="00202E66" w:rsidRDefault="00597399" w:rsidP="00274E5A">
            <w:pPr>
              <w:pStyle w:val="TableHead"/>
              <w:rPr>
                <w:rFonts w:eastAsia="Arial" w:cstheme="minorHAnsi"/>
                <w:color w:val="FFFFFF"/>
                <w:szCs w:val="22"/>
              </w:rPr>
            </w:pPr>
          </w:p>
        </w:tc>
        <w:tc>
          <w:tcPr>
            <w:tcW w:w="368" w:type="pct"/>
            <w:shd w:val="clear" w:color="auto" w:fill="0090DA" w:themeFill="accent4"/>
            <w:vAlign w:val="center"/>
          </w:tcPr>
          <w:p w14:paraId="3D0E948A" w14:textId="77777777" w:rsidR="00597399" w:rsidRPr="00202E66"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202E66">
              <w:rPr>
                <w:rFonts w:eastAsia="Arial" w:cstheme="minorHAnsi"/>
                <w:color w:val="FFFFFF"/>
                <w:szCs w:val="22"/>
              </w:rPr>
              <w:t>%</w:t>
            </w:r>
          </w:p>
        </w:tc>
        <w:tc>
          <w:tcPr>
            <w:tcW w:w="368" w:type="pct"/>
            <w:shd w:val="clear" w:color="auto" w:fill="0090DA" w:themeFill="accent4"/>
            <w:vAlign w:val="center"/>
          </w:tcPr>
          <w:p w14:paraId="73654FF1" w14:textId="77777777" w:rsidR="00597399" w:rsidRPr="00202E66"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202E66">
              <w:rPr>
                <w:rFonts w:eastAsia="Arial" w:cstheme="minorHAnsi"/>
                <w:color w:val="FFFFFF"/>
                <w:szCs w:val="22"/>
              </w:rPr>
              <w:t>%</w:t>
            </w:r>
          </w:p>
        </w:tc>
        <w:tc>
          <w:tcPr>
            <w:tcW w:w="589" w:type="pct"/>
            <w:shd w:val="clear" w:color="auto" w:fill="0090DA" w:themeFill="accent4"/>
            <w:vAlign w:val="center"/>
          </w:tcPr>
          <w:p w14:paraId="10B8BA47" w14:textId="77777777" w:rsidR="00597399" w:rsidRPr="00202E66"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202E66">
              <w:rPr>
                <w:rFonts w:eastAsia="Arial" w:cstheme="minorHAnsi"/>
                <w:color w:val="FFFFFF"/>
                <w:szCs w:val="22"/>
              </w:rPr>
              <w:t>%</w:t>
            </w:r>
          </w:p>
        </w:tc>
        <w:tc>
          <w:tcPr>
            <w:tcW w:w="515" w:type="pct"/>
            <w:shd w:val="clear" w:color="auto" w:fill="0090DA" w:themeFill="accent4"/>
            <w:vAlign w:val="center"/>
          </w:tcPr>
          <w:p w14:paraId="19CEF4A9" w14:textId="77777777" w:rsidR="00597399" w:rsidRPr="00202E66"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202E66">
              <w:rPr>
                <w:rFonts w:eastAsia="Arial" w:cstheme="minorHAnsi"/>
                <w:color w:val="FFFFFF"/>
                <w:szCs w:val="22"/>
              </w:rPr>
              <w:t>%</w:t>
            </w:r>
          </w:p>
        </w:tc>
        <w:tc>
          <w:tcPr>
            <w:tcW w:w="588" w:type="pct"/>
            <w:shd w:val="clear" w:color="auto" w:fill="0090DA" w:themeFill="accent4"/>
            <w:vAlign w:val="center"/>
          </w:tcPr>
          <w:p w14:paraId="338CBA15" w14:textId="77777777" w:rsidR="00597399" w:rsidRPr="00202E66"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202E66">
              <w:rPr>
                <w:rFonts w:eastAsia="Arial" w:cstheme="minorHAnsi"/>
                <w:color w:val="FFFFFF"/>
                <w:szCs w:val="22"/>
              </w:rPr>
              <w:t>%</w:t>
            </w:r>
          </w:p>
        </w:tc>
        <w:tc>
          <w:tcPr>
            <w:tcW w:w="514" w:type="pct"/>
            <w:shd w:val="clear" w:color="auto" w:fill="0090DA" w:themeFill="accent4"/>
          </w:tcPr>
          <w:p w14:paraId="38CB846E" w14:textId="77777777" w:rsidR="00597399" w:rsidRPr="00202E66" w:rsidRDefault="00597399" w:rsidP="00274E5A">
            <w:pPr>
              <w:pStyle w:val="TableHead"/>
              <w:ind w:left="113" w:right="113"/>
              <w:cnfStyle w:val="100000000000" w:firstRow="1" w:lastRow="0" w:firstColumn="0" w:lastColumn="0" w:oddVBand="0" w:evenVBand="0" w:oddHBand="0" w:evenHBand="0" w:firstRowFirstColumn="0" w:firstRowLastColumn="0" w:lastRowFirstColumn="0" w:lastRowLastColumn="0"/>
              <w:rPr>
                <w:rFonts w:eastAsia="Arial" w:cstheme="minorHAnsi"/>
                <w:color w:val="FFFFFF"/>
                <w:szCs w:val="22"/>
              </w:rPr>
            </w:pPr>
            <w:r w:rsidRPr="00202E66">
              <w:rPr>
                <w:rFonts w:eastAsia="Arial" w:cstheme="minorHAnsi"/>
                <w:color w:val="FFFFFF"/>
                <w:szCs w:val="22"/>
              </w:rPr>
              <w:t>%</w:t>
            </w:r>
          </w:p>
        </w:tc>
      </w:tr>
      <w:tr w:rsidR="00597399" w:rsidRPr="00202E66" w14:paraId="77749DD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24BB631F"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All Children</w:t>
            </w:r>
          </w:p>
        </w:tc>
        <w:tc>
          <w:tcPr>
            <w:tcW w:w="368" w:type="pct"/>
            <w:vAlign w:val="center"/>
          </w:tcPr>
          <w:p w14:paraId="43D64FBD"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1.9</w:t>
            </w:r>
          </w:p>
        </w:tc>
        <w:tc>
          <w:tcPr>
            <w:tcW w:w="368" w:type="pct"/>
            <w:vAlign w:val="center"/>
          </w:tcPr>
          <w:p w14:paraId="0FBDD756"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5.2</w:t>
            </w:r>
          </w:p>
        </w:tc>
        <w:tc>
          <w:tcPr>
            <w:tcW w:w="589" w:type="pct"/>
            <w:vAlign w:val="center"/>
          </w:tcPr>
          <w:p w14:paraId="00FAB146"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3.5</w:t>
            </w:r>
          </w:p>
        </w:tc>
        <w:tc>
          <w:tcPr>
            <w:tcW w:w="515" w:type="pct"/>
            <w:vAlign w:val="center"/>
          </w:tcPr>
          <w:p w14:paraId="2C6F724B"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3.2</w:t>
            </w:r>
          </w:p>
        </w:tc>
        <w:tc>
          <w:tcPr>
            <w:tcW w:w="588" w:type="pct"/>
            <w:vAlign w:val="center"/>
          </w:tcPr>
          <w:p w14:paraId="4A80730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0.6</w:t>
            </w:r>
          </w:p>
        </w:tc>
        <w:tc>
          <w:tcPr>
            <w:tcW w:w="514" w:type="pct"/>
            <w:vAlign w:val="center"/>
          </w:tcPr>
          <w:p w14:paraId="3CC89E7B"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9.3</w:t>
            </w:r>
          </w:p>
        </w:tc>
      </w:tr>
      <w:tr w:rsidR="00597399" w:rsidRPr="00202E66" w14:paraId="2A6C29F0"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4FD71931"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Male</w:t>
            </w:r>
          </w:p>
        </w:tc>
        <w:tc>
          <w:tcPr>
            <w:tcW w:w="368" w:type="pct"/>
            <w:vAlign w:val="center"/>
          </w:tcPr>
          <w:p w14:paraId="09EE448C"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2.1</w:t>
            </w:r>
          </w:p>
        </w:tc>
        <w:tc>
          <w:tcPr>
            <w:tcW w:w="368" w:type="pct"/>
            <w:vAlign w:val="center"/>
          </w:tcPr>
          <w:p w14:paraId="14C856E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5.5</w:t>
            </w:r>
          </w:p>
        </w:tc>
        <w:tc>
          <w:tcPr>
            <w:tcW w:w="589" w:type="pct"/>
            <w:vAlign w:val="center"/>
          </w:tcPr>
          <w:p w14:paraId="64B982B3"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3.8</w:t>
            </w:r>
          </w:p>
        </w:tc>
        <w:tc>
          <w:tcPr>
            <w:tcW w:w="515" w:type="pct"/>
            <w:vAlign w:val="center"/>
          </w:tcPr>
          <w:p w14:paraId="3BD7F72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3.4</w:t>
            </w:r>
          </w:p>
        </w:tc>
        <w:tc>
          <w:tcPr>
            <w:tcW w:w="588" w:type="pct"/>
            <w:vAlign w:val="center"/>
          </w:tcPr>
          <w:p w14:paraId="67306841"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0.6</w:t>
            </w:r>
          </w:p>
        </w:tc>
        <w:tc>
          <w:tcPr>
            <w:tcW w:w="514" w:type="pct"/>
            <w:vAlign w:val="center"/>
          </w:tcPr>
          <w:p w14:paraId="471C7974"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10.0</w:t>
            </w:r>
          </w:p>
        </w:tc>
      </w:tr>
      <w:tr w:rsidR="00597399" w:rsidRPr="00202E66" w14:paraId="6EF9332D"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1291AB04"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Female</w:t>
            </w:r>
          </w:p>
        </w:tc>
        <w:tc>
          <w:tcPr>
            <w:tcW w:w="368" w:type="pct"/>
            <w:vAlign w:val="center"/>
          </w:tcPr>
          <w:p w14:paraId="795A6F39"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1.9</w:t>
            </w:r>
          </w:p>
        </w:tc>
        <w:tc>
          <w:tcPr>
            <w:tcW w:w="368" w:type="pct"/>
            <w:vAlign w:val="center"/>
          </w:tcPr>
          <w:p w14:paraId="1D69D572"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5.5</w:t>
            </w:r>
          </w:p>
        </w:tc>
        <w:tc>
          <w:tcPr>
            <w:tcW w:w="589" w:type="pct"/>
            <w:vAlign w:val="center"/>
          </w:tcPr>
          <w:p w14:paraId="002E3416"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3.6</w:t>
            </w:r>
          </w:p>
        </w:tc>
        <w:tc>
          <w:tcPr>
            <w:tcW w:w="515" w:type="pct"/>
            <w:vAlign w:val="center"/>
          </w:tcPr>
          <w:p w14:paraId="0790CFEA"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3.5</w:t>
            </w:r>
          </w:p>
        </w:tc>
        <w:tc>
          <w:tcPr>
            <w:tcW w:w="588" w:type="pct"/>
            <w:vAlign w:val="center"/>
          </w:tcPr>
          <w:p w14:paraId="59850605"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0.6</w:t>
            </w:r>
          </w:p>
        </w:tc>
        <w:tc>
          <w:tcPr>
            <w:tcW w:w="514" w:type="pct"/>
            <w:vAlign w:val="center"/>
          </w:tcPr>
          <w:p w14:paraId="5F44D701"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9.6</w:t>
            </w:r>
          </w:p>
        </w:tc>
      </w:tr>
      <w:tr w:rsidR="00597399" w:rsidRPr="00202E66" w14:paraId="13057FBF"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692D422D"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Aboriginal and/or Torres Strait Islander</w:t>
            </w:r>
          </w:p>
        </w:tc>
        <w:tc>
          <w:tcPr>
            <w:tcW w:w="368" w:type="pct"/>
            <w:vAlign w:val="center"/>
          </w:tcPr>
          <w:p w14:paraId="0850A9DE"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10.9</w:t>
            </w:r>
          </w:p>
        </w:tc>
        <w:tc>
          <w:tcPr>
            <w:tcW w:w="368" w:type="pct"/>
            <w:vAlign w:val="center"/>
          </w:tcPr>
          <w:p w14:paraId="1991643F"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22.7</w:t>
            </w:r>
          </w:p>
        </w:tc>
        <w:tc>
          <w:tcPr>
            <w:tcW w:w="589" w:type="pct"/>
            <w:vAlign w:val="center"/>
          </w:tcPr>
          <w:p w14:paraId="79BF7A02"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19.5</w:t>
            </w:r>
          </w:p>
        </w:tc>
        <w:tc>
          <w:tcPr>
            <w:tcW w:w="515" w:type="pct"/>
            <w:vAlign w:val="center"/>
          </w:tcPr>
          <w:p w14:paraId="41B8969D"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18.3</w:t>
            </w:r>
          </w:p>
        </w:tc>
        <w:tc>
          <w:tcPr>
            <w:tcW w:w="588" w:type="pct"/>
            <w:vAlign w:val="center"/>
          </w:tcPr>
          <w:p w14:paraId="6176D07C"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2.1</w:t>
            </w:r>
          </w:p>
        </w:tc>
        <w:tc>
          <w:tcPr>
            <w:tcW w:w="514" w:type="pct"/>
            <w:vAlign w:val="center"/>
          </w:tcPr>
          <w:p w14:paraId="262921E1"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27.2</w:t>
            </w:r>
          </w:p>
        </w:tc>
      </w:tr>
      <w:tr w:rsidR="00597399" w:rsidRPr="00202E66" w14:paraId="3DBCE3B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55026F0B"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Language background other than English</w:t>
            </w:r>
          </w:p>
        </w:tc>
        <w:tc>
          <w:tcPr>
            <w:tcW w:w="368" w:type="pct"/>
            <w:vAlign w:val="center"/>
          </w:tcPr>
          <w:p w14:paraId="596ADCB9"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0.7</w:t>
            </w:r>
          </w:p>
        </w:tc>
        <w:tc>
          <w:tcPr>
            <w:tcW w:w="368" w:type="pct"/>
            <w:vAlign w:val="center"/>
          </w:tcPr>
          <w:p w14:paraId="73A29C57"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2.0</w:t>
            </w:r>
          </w:p>
        </w:tc>
        <w:tc>
          <w:tcPr>
            <w:tcW w:w="589" w:type="pct"/>
            <w:vAlign w:val="center"/>
          </w:tcPr>
          <w:p w14:paraId="4054AE77"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0.9</w:t>
            </w:r>
          </w:p>
        </w:tc>
        <w:tc>
          <w:tcPr>
            <w:tcW w:w="515" w:type="pct"/>
            <w:vAlign w:val="center"/>
          </w:tcPr>
          <w:p w14:paraId="0BB5E4A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1.5</w:t>
            </w:r>
          </w:p>
        </w:tc>
        <w:tc>
          <w:tcPr>
            <w:tcW w:w="588" w:type="pct"/>
            <w:vAlign w:val="center"/>
          </w:tcPr>
          <w:p w14:paraId="5C1075FC"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0.3</w:t>
            </w:r>
          </w:p>
        </w:tc>
        <w:tc>
          <w:tcPr>
            <w:tcW w:w="514" w:type="pct"/>
            <w:vAlign w:val="center"/>
          </w:tcPr>
          <w:p w14:paraId="7E8B36A9"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2.2</w:t>
            </w:r>
          </w:p>
        </w:tc>
      </w:tr>
      <w:tr w:rsidR="00597399" w:rsidRPr="00202E66" w14:paraId="2DE616E5"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12798455"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One-parent family</w:t>
            </w:r>
          </w:p>
        </w:tc>
        <w:tc>
          <w:tcPr>
            <w:tcW w:w="368" w:type="pct"/>
            <w:vAlign w:val="center"/>
          </w:tcPr>
          <w:p w14:paraId="5AD66CF8"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9.5</w:t>
            </w:r>
          </w:p>
        </w:tc>
        <w:tc>
          <w:tcPr>
            <w:tcW w:w="368" w:type="pct"/>
            <w:vAlign w:val="center"/>
          </w:tcPr>
          <w:p w14:paraId="6F1F59DB"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29.6</w:t>
            </w:r>
          </w:p>
        </w:tc>
        <w:tc>
          <w:tcPr>
            <w:tcW w:w="589" w:type="pct"/>
            <w:vAlign w:val="center"/>
          </w:tcPr>
          <w:p w14:paraId="20C718C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16.9</w:t>
            </w:r>
          </w:p>
        </w:tc>
        <w:tc>
          <w:tcPr>
            <w:tcW w:w="515" w:type="pct"/>
            <w:vAlign w:val="center"/>
          </w:tcPr>
          <w:p w14:paraId="110D50B3"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17.4</w:t>
            </w:r>
          </w:p>
        </w:tc>
        <w:tc>
          <w:tcPr>
            <w:tcW w:w="588" w:type="pct"/>
            <w:vAlign w:val="center"/>
          </w:tcPr>
          <w:p w14:paraId="46DD996D"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2.6</w:t>
            </w:r>
          </w:p>
        </w:tc>
        <w:tc>
          <w:tcPr>
            <w:tcW w:w="514" w:type="pct"/>
            <w:vAlign w:val="center"/>
          </w:tcPr>
          <w:p w14:paraId="3E53BF7E"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20.1</w:t>
            </w:r>
          </w:p>
        </w:tc>
      </w:tr>
      <w:tr w:rsidR="00597399" w:rsidRPr="00202E66" w14:paraId="60998DCC"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6F092C06"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Living in areas of most disadvantage (IRSD1)</w:t>
            </w:r>
          </w:p>
        </w:tc>
        <w:tc>
          <w:tcPr>
            <w:tcW w:w="368" w:type="pct"/>
            <w:vAlign w:val="center"/>
          </w:tcPr>
          <w:p w14:paraId="4DEAE468"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2.8</w:t>
            </w:r>
          </w:p>
        </w:tc>
        <w:tc>
          <w:tcPr>
            <w:tcW w:w="368" w:type="pct"/>
            <w:vAlign w:val="center"/>
          </w:tcPr>
          <w:p w14:paraId="474937EE"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7.3</w:t>
            </w:r>
          </w:p>
        </w:tc>
        <w:tc>
          <w:tcPr>
            <w:tcW w:w="589" w:type="pct"/>
            <w:vAlign w:val="center"/>
          </w:tcPr>
          <w:p w14:paraId="5EF3909B"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4.9</w:t>
            </w:r>
          </w:p>
        </w:tc>
        <w:tc>
          <w:tcPr>
            <w:tcW w:w="515" w:type="pct"/>
            <w:vAlign w:val="center"/>
          </w:tcPr>
          <w:p w14:paraId="40FF80C5"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4.7</w:t>
            </w:r>
          </w:p>
        </w:tc>
        <w:tc>
          <w:tcPr>
            <w:tcW w:w="588" w:type="pct"/>
            <w:vAlign w:val="center"/>
          </w:tcPr>
          <w:p w14:paraId="24FBE613"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0.8</w:t>
            </w:r>
          </w:p>
        </w:tc>
        <w:tc>
          <w:tcPr>
            <w:tcW w:w="514" w:type="pct"/>
            <w:vAlign w:val="center"/>
          </w:tcPr>
          <w:p w14:paraId="6EB63EF1"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10.8</w:t>
            </w:r>
          </w:p>
        </w:tc>
      </w:tr>
      <w:tr w:rsidR="00597399" w:rsidRPr="00202E66" w14:paraId="628775B2"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7DE1BAD3"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Living in areas of least disadvantage (IRSD5)</w:t>
            </w:r>
          </w:p>
        </w:tc>
        <w:tc>
          <w:tcPr>
            <w:tcW w:w="368" w:type="pct"/>
            <w:vAlign w:val="center"/>
          </w:tcPr>
          <w:p w14:paraId="57C92A2F"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1.2</w:t>
            </w:r>
          </w:p>
        </w:tc>
        <w:tc>
          <w:tcPr>
            <w:tcW w:w="368" w:type="pct"/>
            <w:vAlign w:val="center"/>
          </w:tcPr>
          <w:p w14:paraId="5B643EE4"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3.3</w:t>
            </w:r>
          </w:p>
        </w:tc>
        <w:tc>
          <w:tcPr>
            <w:tcW w:w="589" w:type="pct"/>
            <w:vAlign w:val="center"/>
          </w:tcPr>
          <w:p w14:paraId="2FCD874C"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2.1</w:t>
            </w:r>
          </w:p>
        </w:tc>
        <w:tc>
          <w:tcPr>
            <w:tcW w:w="515" w:type="pct"/>
            <w:vAlign w:val="center"/>
          </w:tcPr>
          <w:p w14:paraId="7ACC399C"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1.8</w:t>
            </w:r>
          </w:p>
        </w:tc>
        <w:tc>
          <w:tcPr>
            <w:tcW w:w="588" w:type="pct"/>
            <w:vAlign w:val="center"/>
          </w:tcPr>
          <w:p w14:paraId="07CB0F0F"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0.5</w:t>
            </w:r>
          </w:p>
        </w:tc>
        <w:tc>
          <w:tcPr>
            <w:tcW w:w="514" w:type="pct"/>
            <w:vAlign w:val="center"/>
          </w:tcPr>
          <w:p w14:paraId="140D6FD2"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7.2</w:t>
            </w:r>
          </w:p>
        </w:tc>
      </w:tr>
      <w:tr w:rsidR="00597399" w:rsidRPr="00202E66" w14:paraId="2343CD97"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01BB2687"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Rural/Regional areas</w:t>
            </w:r>
          </w:p>
        </w:tc>
        <w:tc>
          <w:tcPr>
            <w:tcW w:w="368" w:type="pct"/>
            <w:vAlign w:val="center"/>
          </w:tcPr>
          <w:p w14:paraId="03C1BC0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3.0</w:t>
            </w:r>
          </w:p>
        </w:tc>
        <w:tc>
          <w:tcPr>
            <w:tcW w:w="368" w:type="pct"/>
            <w:vAlign w:val="center"/>
          </w:tcPr>
          <w:p w14:paraId="3A55ECE6"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8.1</w:t>
            </w:r>
          </w:p>
        </w:tc>
        <w:tc>
          <w:tcPr>
            <w:tcW w:w="589" w:type="pct"/>
            <w:vAlign w:val="center"/>
          </w:tcPr>
          <w:p w14:paraId="0D6DF41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5.6</w:t>
            </w:r>
          </w:p>
        </w:tc>
        <w:tc>
          <w:tcPr>
            <w:tcW w:w="515" w:type="pct"/>
            <w:vAlign w:val="center"/>
          </w:tcPr>
          <w:p w14:paraId="4E38BD1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5.1</w:t>
            </w:r>
          </w:p>
        </w:tc>
        <w:tc>
          <w:tcPr>
            <w:tcW w:w="588" w:type="pct"/>
            <w:vAlign w:val="center"/>
          </w:tcPr>
          <w:p w14:paraId="71B9F1F1"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0.7</w:t>
            </w:r>
          </w:p>
        </w:tc>
        <w:tc>
          <w:tcPr>
            <w:tcW w:w="514" w:type="pct"/>
            <w:vAlign w:val="center"/>
          </w:tcPr>
          <w:p w14:paraId="0583904F"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13.8</w:t>
            </w:r>
          </w:p>
        </w:tc>
      </w:tr>
      <w:tr w:rsidR="00597399" w:rsidRPr="00202E66" w14:paraId="622AB15B" w14:textId="77777777" w:rsidTr="00274E5A">
        <w:trPr>
          <w:cantSplit/>
        </w:trPr>
        <w:tc>
          <w:tcPr>
            <w:cnfStyle w:val="001000000000" w:firstRow="0" w:lastRow="0" w:firstColumn="1" w:lastColumn="0" w:oddVBand="0" w:evenVBand="0" w:oddHBand="0" w:evenHBand="0" w:firstRowFirstColumn="0" w:firstRowLastColumn="0" w:lastRowFirstColumn="0" w:lastRowLastColumn="0"/>
            <w:tcW w:w="2058" w:type="pct"/>
            <w:shd w:val="clear" w:color="auto" w:fill="CCCCCC" w:themeFill="text1" w:themeFillTint="33"/>
            <w:vAlign w:val="center"/>
          </w:tcPr>
          <w:p w14:paraId="7B32D7BE" w14:textId="77777777" w:rsidR="00597399" w:rsidRPr="00202E66" w:rsidRDefault="00597399" w:rsidP="00274E5A">
            <w:pPr>
              <w:rPr>
                <w:rFonts w:eastAsia="Arial" w:cstheme="minorHAnsi"/>
                <w:color w:val="000000"/>
                <w:szCs w:val="22"/>
              </w:rPr>
            </w:pPr>
            <w:r w:rsidRPr="00202E66">
              <w:rPr>
                <w:rFonts w:eastAsia="Arial" w:cstheme="minorHAnsi"/>
                <w:color w:val="000000"/>
                <w:szCs w:val="22"/>
              </w:rPr>
              <w:t>Metropolitan areas</w:t>
            </w:r>
          </w:p>
        </w:tc>
        <w:tc>
          <w:tcPr>
            <w:tcW w:w="368" w:type="pct"/>
            <w:vAlign w:val="center"/>
          </w:tcPr>
          <w:p w14:paraId="688B9593"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1.5</w:t>
            </w:r>
          </w:p>
        </w:tc>
        <w:tc>
          <w:tcPr>
            <w:tcW w:w="368" w:type="pct"/>
            <w:vAlign w:val="center"/>
          </w:tcPr>
          <w:p w14:paraId="4DF6047D"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lang w:val="en-AU"/>
              </w:rPr>
            </w:pPr>
            <w:r w:rsidRPr="00202E66">
              <w:rPr>
                <w:rFonts w:eastAsia="Arial" w:cstheme="minorHAnsi"/>
                <w:color w:val="000000"/>
                <w:szCs w:val="22"/>
              </w:rPr>
              <w:t>4.1</w:t>
            </w:r>
          </w:p>
        </w:tc>
        <w:tc>
          <w:tcPr>
            <w:tcW w:w="589" w:type="pct"/>
            <w:vAlign w:val="center"/>
          </w:tcPr>
          <w:p w14:paraId="72171250"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2.7</w:t>
            </w:r>
          </w:p>
        </w:tc>
        <w:tc>
          <w:tcPr>
            <w:tcW w:w="515" w:type="pct"/>
            <w:vAlign w:val="center"/>
          </w:tcPr>
          <w:p w14:paraId="7A267E45"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2.5</w:t>
            </w:r>
          </w:p>
        </w:tc>
        <w:tc>
          <w:tcPr>
            <w:tcW w:w="588" w:type="pct"/>
            <w:vAlign w:val="center"/>
          </w:tcPr>
          <w:p w14:paraId="31C71CF8"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0.6</w:t>
            </w:r>
          </w:p>
        </w:tc>
        <w:tc>
          <w:tcPr>
            <w:tcW w:w="514" w:type="pct"/>
            <w:vAlign w:val="center"/>
          </w:tcPr>
          <w:p w14:paraId="3EAF3255" w14:textId="77777777" w:rsidR="00597399" w:rsidRPr="00202E66" w:rsidRDefault="00597399" w:rsidP="00274E5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02E66">
              <w:rPr>
                <w:rFonts w:eastAsia="Arial" w:cstheme="minorHAnsi"/>
                <w:color w:val="000000"/>
                <w:szCs w:val="22"/>
              </w:rPr>
              <w:t>7.6</w:t>
            </w:r>
          </w:p>
        </w:tc>
      </w:tr>
    </w:tbl>
    <w:p w14:paraId="1AE2DF08" w14:textId="77777777" w:rsidR="00597399" w:rsidRDefault="00597399" w:rsidP="00597399">
      <w:pPr>
        <w:rPr>
          <w:rFonts w:eastAsia="Arial" w:cstheme="minorHAnsi"/>
          <w:i/>
          <w:color w:val="000000"/>
          <w:sz w:val="18"/>
        </w:rPr>
      </w:pPr>
    </w:p>
    <w:p w14:paraId="0C92E9C3" w14:textId="77777777" w:rsidR="00597399" w:rsidRPr="009D39FC" w:rsidRDefault="00597399" w:rsidP="00597399"/>
    <w:bookmarkEnd w:id="1"/>
    <w:p w14:paraId="2B9A4793" w14:textId="0B12AF8F" w:rsidR="00DF7020" w:rsidRPr="00D66F26" w:rsidRDefault="00DF7020" w:rsidP="005B2B7C">
      <w:pPr>
        <w:rPr>
          <w:rFonts w:ascii="Times New Roman" w:hAnsi="Times New Roman" w:cs="Times New Roman"/>
        </w:rPr>
      </w:pPr>
    </w:p>
    <w:p w14:paraId="014AAF34" w14:textId="16171EE3" w:rsidR="00DF7020" w:rsidRPr="00271F77" w:rsidRDefault="00DF7020" w:rsidP="00B211E6">
      <w:pPr>
        <w:pStyle w:val="FootnoteText"/>
        <w:rPr>
          <w:rStyle w:val="FootnoteReference"/>
          <w:sz w:val="24"/>
          <w:szCs w:val="24"/>
        </w:rPr>
      </w:pPr>
    </w:p>
    <w:sectPr w:rsidR="00DF7020" w:rsidRPr="00271F77" w:rsidSect="00597399">
      <w:headerReference w:type="default" r:id="rId17"/>
      <w:footerReference w:type="default" r:id="rId18"/>
      <w:pgSz w:w="11900" w:h="16840"/>
      <w:pgMar w:top="1134" w:right="1134" w:bottom="129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5737E" w14:textId="77777777" w:rsidR="00721E28" w:rsidRDefault="00721E28" w:rsidP="003967DD">
      <w:pPr>
        <w:spacing w:after="0"/>
      </w:pPr>
      <w:r>
        <w:separator/>
      </w:r>
    </w:p>
  </w:endnote>
  <w:endnote w:type="continuationSeparator" w:id="0">
    <w:p w14:paraId="7B663022" w14:textId="77777777" w:rsidR="00721E28" w:rsidRDefault="00721E28" w:rsidP="003967DD">
      <w:pPr>
        <w:spacing w:after="0"/>
      </w:pPr>
      <w:r>
        <w:continuationSeparator/>
      </w:r>
    </w:p>
  </w:endnote>
  <w:endnote w:type="continuationNotice" w:id="1">
    <w:p w14:paraId="4504A081" w14:textId="77777777" w:rsidR="002914F1" w:rsidRDefault="002914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04A7F" w14:textId="77777777" w:rsidR="00721E28" w:rsidRDefault="00721E28" w:rsidP="003967DD">
      <w:pPr>
        <w:spacing w:after="0"/>
      </w:pPr>
      <w:r>
        <w:separator/>
      </w:r>
    </w:p>
  </w:footnote>
  <w:footnote w:type="continuationSeparator" w:id="0">
    <w:p w14:paraId="607A64DE" w14:textId="77777777" w:rsidR="00721E28" w:rsidRDefault="00721E28" w:rsidP="003967DD">
      <w:pPr>
        <w:spacing w:after="0"/>
      </w:pPr>
      <w:r>
        <w:continuationSeparator/>
      </w:r>
    </w:p>
  </w:footnote>
  <w:footnote w:type="continuationNotice" w:id="1">
    <w:p w14:paraId="0B71D4E3" w14:textId="77777777" w:rsidR="002914F1" w:rsidRDefault="002914F1">
      <w:pPr>
        <w:spacing w:after="0"/>
      </w:pPr>
    </w:p>
  </w:footnote>
  <w:footnote w:id="2">
    <w:p w14:paraId="716D4E4F" w14:textId="636F003A" w:rsidR="00DB5509" w:rsidRPr="00D04534" w:rsidRDefault="000E13D9">
      <w:pPr>
        <w:pStyle w:val="FootnoteText"/>
        <w:rPr>
          <w:rFonts w:asciiTheme="minorHAnsi" w:hAnsiTheme="minorHAnsi" w:cstheme="minorHAnsi"/>
          <w:sz w:val="18"/>
          <w:szCs w:val="18"/>
          <w:lang w:val="en-AU"/>
        </w:rPr>
      </w:pPr>
      <w:r w:rsidRPr="00D04534">
        <w:rPr>
          <w:rStyle w:val="FootnoteReference"/>
          <w:sz w:val="18"/>
          <w:szCs w:val="18"/>
        </w:rPr>
        <w:footnoteRef/>
      </w:r>
      <w:r w:rsidRPr="00D04534">
        <w:rPr>
          <w:sz w:val="18"/>
          <w:szCs w:val="18"/>
        </w:rPr>
        <w:t xml:space="preserve"> </w:t>
      </w:r>
      <w:r w:rsidRPr="00D04534">
        <w:rPr>
          <w:rFonts w:asciiTheme="minorHAnsi" w:hAnsiTheme="minorHAnsi" w:cstheme="minorHAnsi"/>
          <w:sz w:val="18"/>
          <w:szCs w:val="18"/>
        </w:rPr>
        <w:t>Proportion of Prep enrolments is calculated using the number of full-time equivalent children enrolled in Prep each calendar year, excluding enrolments in Specialist and Language schools which do not participate in the Victorian Primary School Nursing Program.</w:t>
      </w:r>
    </w:p>
  </w:footnote>
  <w:footnote w:id="3">
    <w:p w14:paraId="2231139F" w14:textId="2C30EA12" w:rsidR="00E93A55" w:rsidRPr="00D04534" w:rsidRDefault="00E93A55" w:rsidP="00E93A55">
      <w:pPr>
        <w:pStyle w:val="FootnoteText"/>
        <w:rPr>
          <w:rFonts w:asciiTheme="minorHAnsi" w:hAnsiTheme="minorHAnsi" w:cstheme="minorHAnsi"/>
          <w:sz w:val="18"/>
          <w:szCs w:val="18"/>
        </w:rPr>
      </w:pPr>
      <w:r w:rsidRPr="00D04534">
        <w:rPr>
          <w:rStyle w:val="FootnoteReference"/>
          <w:sz w:val="18"/>
          <w:szCs w:val="18"/>
        </w:rPr>
        <w:footnoteRef/>
      </w:r>
      <w:r w:rsidRPr="00D04534">
        <w:rPr>
          <w:rStyle w:val="FootnoteReference"/>
          <w:sz w:val="18"/>
          <w:szCs w:val="18"/>
        </w:rPr>
        <w:t xml:space="preserve"> </w:t>
      </w:r>
      <w:r w:rsidRPr="00D04534">
        <w:rPr>
          <w:rFonts w:asciiTheme="minorHAnsi" w:hAnsiTheme="minorHAnsi" w:cstheme="minorHAnsi"/>
          <w:sz w:val="18"/>
          <w:szCs w:val="18"/>
        </w:rPr>
        <w:t xml:space="preserve">The Index of Relative Socio-economic Disadvantage (IRSD) is a general socio-economic index </w:t>
      </w:r>
      <w:r w:rsidRPr="00D04534">
        <w:rPr>
          <w:rFonts w:asciiTheme="minorHAnsi" w:hAnsiTheme="minorHAnsi" w:cstheme="minorHAnsi"/>
          <w:sz w:val="18"/>
          <w:szCs w:val="18"/>
        </w:rPr>
        <w:t>summaris</w:t>
      </w:r>
      <w:r w:rsidR="008C08F8" w:rsidRPr="00D04534">
        <w:rPr>
          <w:rFonts w:asciiTheme="minorHAnsi" w:hAnsiTheme="minorHAnsi" w:cstheme="minorHAnsi"/>
          <w:sz w:val="18"/>
          <w:szCs w:val="18"/>
        </w:rPr>
        <w:t xml:space="preserve">ing </w:t>
      </w:r>
      <w:r w:rsidRPr="00D04534">
        <w:rPr>
          <w:rFonts w:asciiTheme="minorHAnsi" w:hAnsiTheme="minorHAnsi" w:cstheme="minorHAnsi"/>
          <w:sz w:val="18"/>
          <w:szCs w:val="18"/>
        </w:rPr>
        <w:t>a range of information about the economic and social conditions of people and households within an area.</w:t>
      </w:r>
    </w:p>
    <w:p w14:paraId="7CA05FB7" w14:textId="4FCA7BB9" w:rsidR="00E93A55" w:rsidRPr="00E93A55" w:rsidRDefault="00E93A55">
      <w:pPr>
        <w:pStyle w:val="FootnoteText"/>
        <w:rPr>
          <w:lang w:val="en-AU"/>
        </w:rPr>
      </w:pPr>
    </w:p>
  </w:footnote>
  <w:footnote w:id="4">
    <w:p w14:paraId="2E953A4B" w14:textId="77777777" w:rsidR="00597399" w:rsidRPr="008734E0" w:rsidRDefault="00597399" w:rsidP="00597399">
      <w:pPr>
        <w:rPr>
          <w:rFonts w:eastAsia="Arial" w:cstheme="minorHAnsi"/>
          <w:color w:val="000000"/>
          <w:sz w:val="20"/>
          <w:szCs w:val="20"/>
        </w:rPr>
      </w:pPr>
      <w:r w:rsidRPr="008734E0">
        <w:rPr>
          <w:rStyle w:val="FootnoteReference"/>
          <w:sz w:val="20"/>
          <w:szCs w:val="20"/>
        </w:rPr>
        <w:footnoteRef/>
      </w:r>
      <w:r w:rsidRPr="008734E0">
        <w:rPr>
          <w:sz w:val="20"/>
          <w:szCs w:val="20"/>
        </w:rPr>
        <w:t xml:space="preserve"> </w:t>
      </w:r>
      <w:r w:rsidRPr="008734E0">
        <w:rPr>
          <w:rFonts w:eastAsia="Arial" w:cstheme="minorHAnsi"/>
          <w:color w:val="000000"/>
          <w:sz w:val="20"/>
          <w:szCs w:val="20"/>
        </w:rPr>
        <w:t>Speech and language service use is asked twice in the SEHQ; this figure does not include the proportion of children reported to have seen a speech pathologist in the past twelve months, just those children whose parents reported ‘yes’ that their child is currently seeing a speech pathologist.</w:t>
      </w:r>
    </w:p>
    <w:p w14:paraId="2DEA1F0C" w14:textId="77777777" w:rsidR="00597399" w:rsidRPr="008734E0" w:rsidRDefault="00597399" w:rsidP="00597399">
      <w:pPr>
        <w:pStyle w:val="FootnoteText"/>
        <w:rPr>
          <w:sz w:val="20"/>
          <w:szCs w:val="20"/>
        </w:rPr>
      </w:pPr>
    </w:p>
  </w:footnote>
  <w:footnote w:id="5">
    <w:p w14:paraId="09B5D3FF" w14:textId="56BE3327" w:rsidR="00597399" w:rsidRPr="008734E0" w:rsidRDefault="00597399" w:rsidP="00597399">
      <w:pPr>
        <w:rPr>
          <w:sz w:val="20"/>
          <w:szCs w:val="20"/>
        </w:rPr>
      </w:pPr>
      <w:r w:rsidRPr="008734E0">
        <w:rPr>
          <w:rStyle w:val="FootnoteReference"/>
          <w:sz w:val="20"/>
          <w:szCs w:val="20"/>
        </w:rPr>
        <w:footnoteRef/>
      </w:r>
      <w:r w:rsidRPr="008734E0">
        <w:rPr>
          <w:sz w:val="20"/>
          <w:szCs w:val="20"/>
        </w:rPr>
        <w:t xml:space="preserve"> The SEHQ identifies children at risk of developmental and behavioural problems through the Parent</w:t>
      </w:r>
      <w:r w:rsidR="0031093C">
        <w:rPr>
          <w:sz w:val="20"/>
          <w:szCs w:val="20"/>
        </w:rPr>
        <w:t>s’</w:t>
      </w:r>
      <w:r w:rsidRPr="008734E0">
        <w:rPr>
          <w:sz w:val="20"/>
          <w:szCs w:val="20"/>
        </w:rPr>
        <w:t xml:space="preserve"> Evaluation of Developmental Status (PEDS). The PEDS, used for children from birth to eight years of age, requires parents to complete a 10-item questionnaire and can be used as a developmental screening test or an informal means to elicit and respond to parent concerns.</w:t>
      </w:r>
    </w:p>
    <w:p w14:paraId="1F929FCD" w14:textId="77777777" w:rsidR="00597399" w:rsidRPr="008734E0" w:rsidRDefault="00597399" w:rsidP="00597399">
      <w:pPr>
        <w:pStyle w:val="FootnoteText"/>
        <w:rPr>
          <w:sz w:val="20"/>
          <w:szCs w:val="20"/>
          <w:lang w:val="en-AU"/>
        </w:rPr>
      </w:pPr>
    </w:p>
  </w:footnote>
  <w:footnote w:id="6">
    <w:p w14:paraId="57093DDC" w14:textId="42321EAA" w:rsidR="00597399" w:rsidRPr="008734E0" w:rsidRDefault="00597399" w:rsidP="00597399">
      <w:pPr>
        <w:pStyle w:val="FootnoteText"/>
        <w:rPr>
          <w:rFonts w:asciiTheme="minorHAnsi" w:hAnsiTheme="minorHAnsi" w:cstheme="minorHAnsi"/>
          <w:sz w:val="20"/>
          <w:szCs w:val="20"/>
          <w:lang w:val="en-AU"/>
        </w:rPr>
      </w:pPr>
      <w:r w:rsidRPr="008734E0">
        <w:rPr>
          <w:rStyle w:val="FootnoteReference"/>
          <w:rFonts w:asciiTheme="minorHAnsi" w:hAnsiTheme="minorHAnsi" w:cstheme="minorHAnsi"/>
          <w:sz w:val="20"/>
          <w:szCs w:val="20"/>
        </w:rPr>
        <w:footnoteRef/>
      </w:r>
      <w:r w:rsidRPr="008734E0">
        <w:rPr>
          <w:rFonts w:asciiTheme="minorHAnsi" w:hAnsiTheme="minorHAnsi" w:cstheme="minorHAnsi"/>
          <w:sz w:val="20"/>
          <w:szCs w:val="20"/>
        </w:rPr>
        <w:t xml:space="preserve"> </w:t>
      </w:r>
      <w:r w:rsidRPr="008734E0">
        <w:rPr>
          <w:rFonts w:asciiTheme="minorHAnsi" w:eastAsia="Arial" w:hAnsiTheme="minorHAnsi" w:cstheme="minorHAnsi"/>
          <w:color w:val="000000"/>
          <w:sz w:val="20"/>
          <w:szCs w:val="20"/>
        </w:rPr>
        <w:t xml:space="preserve">The Strengths and Difficulties Questionnaire (SDQ) is a brief </w:t>
      </w:r>
      <w:r w:rsidRPr="008734E0">
        <w:rPr>
          <w:rFonts w:asciiTheme="minorHAnsi" w:eastAsia="Arial" w:hAnsiTheme="minorHAnsi" w:cstheme="minorHAnsi"/>
          <w:color w:val="000000"/>
          <w:sz w:val="20"/>
          <w:szCs w:val="20"/>
        </w:rPr>
        <w:t xml:space="preserve">behavioural screening questionnaire for ages </w:t>
      </w:r>
      <w:r w:rsidR="00431AE6">
        <w:rPr>
          <w:rFonts w:asciiTheme="minorHAnsi" w:eastAsia="Arial" w:hAnsiTheme="minorHAnsi" w:cstheme="minorHAnsi"/>
          <w:color w:val="000000"/>
          <w:sz w:val="20"/>
          <w:szCs w:val="20"/>
        </w:rPr>
        <w:t>4</w:t>
      </w:r>
      <w:r w:rsidRPr="008734E0">
        <w:rPr>
          <w:rFonts w:asciiTheme="minorHAnsi" w:eastAsia="Arial" w:hAnsiTheme="minorHAnsi" w:cstheme="minorHAnsi"/>
          <w:color w:val="000000"/>
          <w:sz w:val="20"/>
          <w:szCs w:val="20"/>
        </w:rPr>
        <w:t xml:space="preserve"> to 17 developed in the United Kingdom. The SDQ has been amended for use in Australia and exists in several versions that can be completed by children, adolescents, parents and teachers. All versions of the SDQ include questions on 25 psychological attributes which are divided between five scales: emotional symptoms; conduct problems; hyperactivity; peer problems; and prosocial.</w:t>
      </w:r>
    </w:p>
  </w:footnote>
  <w:footnote w:id="7">
    <w:p w14:paraId="1896F837" w14:textId="77777777" w:rsidR="00597399" w:rsidRPr="008734E0" w:rsidRDefault="00597399" w:rsidP="00597399">
      <w:pPr>
        <w:pStyle w:val="FootnoteText"/>
        <w:rPr>
          <w:sz w:val="20"/>
          <w:szCs w:val="20"/>
          <w:lang w:val="en-AU"/>
        </w:rPr>
      </w:pPr>
      <w:r w:rsidRPr="008734E0">
        <w:rPr>
          <w:rStyle w:val="FootnoteReference"/>
          <w:rFonts w:asciiTheme="minorHAnsi" w:hAnsiTheme="minorHAnsi" w:cstheme="minorHAnsi"/>
          <w:sz w:val="20"/>
          <w:szCs w:val="20"/>
        </w:rPr>
        <w:footnoteRef/>
      </w:r>
      <w:r w:rsidRPr="008734E0">
        <w:rPr>
          <w:rFonts w:asciiTheme="minorHAnsi" w:hAnsiTheme="minorHAnsi" w:cstheme="minorHAnsi"/>
          <w:sz w:val="20"/>
          <w:szCs w:val="20"/>
        </w:rPr>
        <w:t xml:space="preserve"> </w:t>
      </w:r>
      <w:r w:rsidRPr="008734E0">
        <w:rPr>
          <w:rFonts w:asciiTheme="minorHAnsi" w:eastAsia="Arial" w:hAnsiTheme="minorHAnsi" w:cstheme="minorHAnsi"/>
          <w:color w:val="000000"/>
          <w:sz w:val="20"/>
          <w:szCs w:val="20"/>
        </w:rPr>
        <w:t xml:space="preserve">The prosocial </w:t>
      </w:r>
      <w:r w:rsidRPr="008734E0">
        <w:rPr>
          <w:rFonts w:asciiTheme="minorHAnsi" w:eastAsia="Arial" w:hAnsiTheme="minorHAnsi" w:cstheme="minorHAnsi"/>
          <w:color w:val="000000"/>
          <w:sz w:val="20"/>
          <w:szCs w:val="20"/>
        </w:rPr>
        <w:t>behaviour SDQ sub-scale measures positive social behaviours. Children identified as being high/moderate risk on this scale are those who do not demonstrate these positive social behaviours.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58241" behindDoc="1" locked="0" layoutInCell="1" allowOverlap="1" wp14:anchorId="2778C3F4" wp14:editId="39ABFB84">
          <wp:simplePos x="0" y="0"/>
          <wp:positionH relativeFrom="page">
            <wp:align>left</wp:align>
          </wp:positionH>
          <wp:positionV relativeFrom="page">
            <wp:align>top</wp:align>
          </wp:positionV>
          <wp:extent cx="7549625" cy="10683672"/>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5" cy="1068367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F5311A"/>
    <w:multiLevelType w:val="hybridMultilevel"/>
    <w:tmpl w:val="DA38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B0158"/>
    <w:multiLevelType w:val="hybridMultilevel"/>
    <w:tmpl w:val="8D487BEA"/>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545B7A19"/>
    <w:multiLevelType w:val="hybridMultilevel"/>
    <w:tmpl w:val="D50CC2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B495BA7"/>
    <w:multiLevelType w:val="hybridMultilevel"/>
    <w:tmpl w:val="D3A62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7395059">
    <w:abstractNumId w:val="0"/>
  </w:num>
  <w:num w:numId="2" w16cid:durableId="1529685377">
    <w:abstractNumId w:val="1"/>
  </w:num>
  <w:num w:numId="3" w16cid:durableId="624317265">
    <w:abstractNumId w:val="2"/>
  </w:num>
  <w:num w:numId="4" w16cid:durableId="1763069337">
    <w:abstractNumId w:val="3"/>
  </w:num>
  <w:num w:numId="5" w16cid:durableId="404183943">
    <w:abstractNumId w:val="4"/>
  </w:num>
  <w:num w:numId="6" w16cid:durableId="2008943221">
    <w:abstractNumId w:val="9"/>
  </w:num>
  <w:num w:numId="7" w16cid:durableId="2114589044">
    <w:abstractNumId w:val="5"/>
  </w:num>
  <w:num w:numId="8" w16cid:durableId="1743601846">
    <w:abstractNumId w:val="6"/>
  </w:num>
  <w:num w:numId="9" w16cid:durableId="1753311067">
    <w:abstractNumId w:val="7"/>
  </w:num>
  <w:num w:numId="10" w16cid:durableId="995180935">
    <w:abstractNumId w:val="8"/>
  </w:num>
  <w:num w:numId="11" w16cid:durableId="1327853953">
    <w:abstractNumId w:val="10"/>
  </w:num>
  <w:num w:numId="12" w16cid:durableId="147595770">
    <w:abstractNumId w:val="13"/>
  </w:num>
  <w:num w:numId="13" w16cid:durableId="1754621626">
    <w:abstractNumId w:val="18"/>
  </w:num>
  <w:num w:numId="14" w16cid:durableId="311520215">
    <w:abstractNumId w:val="19"/>
  </w:num>
  <w:num w:numId="15" w16cid:durableId="357395445">
    <w:abstractNumId w:val="12"/>
  </w:num>
  <w:num w:numId="16" w16cid:durableId="552079546">
    <w:abstractNumId w:val="12"/>
    <w:lvlOverride w:ilvl="0">
      <w:startOverride w:val="1"/>
    </w:lvlOverride>
  </w:num>
  <w:num w:numId="17" w16cid:durableId="1865751508">
    <w:abstractNumId w:val="15"/>
  </w:num>
  <w:num w:numId="18" w16cid:durableId="89207300">
    <w:abstractNumId w:val="11"/>
  </w:num>
  <w:num w:numId="19" w16cid:durableId="653067471">
    <w:abstractNumId w:val="14"/>
  </w:num>
  <w:num w:numId="20" w16cid:durableId="873269977">
    <w:abstractNumId w:val="16"/>
  </w:num>
  <w:num w:numId="21" w16cid:durableId="9293132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D94"/>
    <w:rsid w:val="00013339"/>
    <w:rsid w:val="000136A4"/>
    <w:rsid w:val="00024A82"/>
    <w:rsid w:val="00032B65"/>
    <w:rsid w:val="0004089E"/>
    <w:rsid w:val="00063494"/>
    <w:rsid w:val="00065195"/>
    <w:rsid w:val="0006773D"/>
    <w:rsid w:val="000706B2"/>
    <w:rsid w:val="00086F67"/>
    <w:rsid w:val="0009592E"/>
    <w:rsid w:val="000A47D4"/>
    <w:rsid w:val="000D31F6"/>
    <w:rsid w:val="000D7117"/>
    <w:rsid w:val="000E13D9"/>
    <w:rsid w:val="001222A1"/>
    <w:rsid w:val="00122369"/>
    <w:rsid w:val="00124D09"/>
    <w:rsid w:val="00141F23"/>
    <w:rsid w:val="00144FD5"/>
    <w:rsid w:val="001562B4"/>
    <w:rsid w:val="0018287E"/>
    <w:rsid w:val="001857DC"/>
    <w:rsid w:val="00196FEF"/>
    <w:rsid w:val="001C23A0"/>
    <w:rsid w:val="001C406D"/>
    <w:rsid w:val="001D3426"/>
    <w:rsid w:val="00202E66"/>
    <w:rsid w:val="00207499"/>
    <w:rsid w:val="0022430F"/>
    <w:rsid w:val="00235EA3"/>
    <w:rsid w:val="00246101"/>
    <w:rsid w:val="00280A71"/>
    <w:rsid w:val="0028463B"/>
    <w:rsid w:val="002914F1"/>
    <w:rsid w:val="00293C31"/>
    <w:rsid w:val="00293CCD"/>
    <w:rsid w:val="002970D9"/>
    <w:rsid w:val="002A4A96"/>
    <w:rsid w:val="002A7261"/>
    <w:rsid w:val="002E3BED"/>
    <w:rsid w:val="002E3EE5"/>
    <w:rsid w:val="0031093C"/>
    <w:rsid w:val="00312720"/>
    <w:rsid w:val="00323DD1"/>
    <w:rsid w:val="00326E53"/>
    <w:rsid w:val="00341556"/>
    <w:rsid w:val="00343D7F"/>
    <w:rsid w:val="003633FB"/>
    <w:rsid w:val="00385772"/>
    <w:rsid w:val="003967DD"/>
    <w:rsid w:val="00397937"/>
    <w:rsid w:val="003E772B"/>
    <w:rsid w:val="003F7935"/>
    <w:rsid w:val="00406EC1"/>
    <w:rsid w:val="004219DA"/>
    <w:rsid w:val="00431AE6"/>
    <w:rsid w:val="00433543"/>
    <w:rsid w:val="0043366B"/>
    <w:rsid w:val="00436CF8"/>
    <w:rsid w:val="0045446B"/>
    <w:rsid w:val="004779C3"/>
    <w:rsid w:val="004807F9"/>
    <w:rsid w:val="004831F6"/>
    <w:rsid w:val="00484AAA"/>
    <w:rsid w:val="004916A2"/>
    <w:rsid w:val="004A03BC"/>
    <w:rsid w:val="004B078F"/>
    <w:rsid w:val="00507148"/>
    <w:rsid w:val="0050784C"/>
    <w:rsid w:val="00526296"/>
    <w:rsid w:val="00531EC1"/>
    <w:rsid w:val="00536F11"/>
    <w:rsid w:val="00584366"/>
    <w:rsid w:val="00597399"/>
    <w:rsid w:val="005A0726"/>
    <w:rsid w:val="005B1430"/>
    <w:rsid w:val="005B2B7C"/>
    <w:rsid w:val="005C597A"/>
    <w:rsid w:val="005C62E8"/>
    <w:rsid w:val="005C7DBD"/>
    <w:rsid w:val="00604005"/>
    <w:rsid w:val="00624A55"/>
    <w:rsid w:val="006341F2"/>
    <w:rsid w:val="00635C65"/>
    <w:rsid w:val="006621B2"/>
    <w:rsid w:val="00664297"/>
    <w:rsid w:val="006A25AC"/>
    <w:rsid w:val="006C3F78"/>
    <w:rsid w:val="006C68CF"/>
    <w:rsid w:val="006F6C32"/>
    <w:rsid w:val="00707C95"/>
    <w:rsid w:val="007149D4"/>
    <w:rsid w:val="00714D72"/>
    <w:rsid w:val="00721E28"/>
    <w:rsid w:val="00724862"/>
    <w:rsid w:val="00731CF3"/>
    <w:rsid w:val="00736FB0"/>
    <w:rsid w:val="00741D18"/>
    <w:rsid w:val="00744E46"/>
    <w:rsid w:val="00746523"/>
    <w:rsid w:val="0075117E"/>
    <w:rsid w:val="007B3A5A"/>
    <w:rsid w:val="007B556E"/>
    <w:rsid w:val="007B5834"/>
    <w:rsid w:val="007D1FB1"/>
    <w:rsid w:val="007D3E38"/>
    <w:rsid w:val="007F3CA1"/>
    <w:rsid w:val="00803EB4"/>
    <w:rsid w:val="00827490"/>
    <w:rsid w:val="00845371"/>
    <w:rsid w:val="00852D20"/>
    <w:rsid w:val="008647F6"/>
    <w:rsid w:val="00880F4C"/>
    <w:rsid w:val="00884DF4"/>
    <w:rsid w:val="00886574"/>
    <w:rsid w:val="008B5C45"/>
    <w:rsid w:val="008C08F8"/>
    <w:rsid w:val="008C6C2E"/>
    <w:rsid w:val="008C78AF"/>
    <w:rsid w:val="008D03E4"/>
    <w:rsid w:val="008D0D5E"/>
    <w:rsid w:val="008D3884"/>
    <w:rsid w:val="008F044C"/>
    <w:rsid w:val="008F0BF7"/>
    <w:rsid w:val="008F494F"/>
    <w:rsid w:val="00933C1D"/>
    <w:rsid w:val="009353FF"/>
    <w:rsid w:val="00945BD7"/>
    <w:rsid w:val="00990C39"/>
    <w:rsid w:val="00993F27"/>
    <w:rsid w:val="009A1268"/>
    <w:rsid w:val="009C169A"/>
    <w:rsid w:val="009C5945"/>
    <w:rsid w:val="009D1A1D"/>
    <w:rsid w:val="009D4957"/>
    <w:rsid w:val="009D7889"/>
    <w:rsid w:val="009F4D23"/>
    <w:rsid w:val="00A16F8E"/>
    <w:rsid w:val="00A22D3D"/>
    <w:rsid w:val="00A31926"/>
    <w:rsid w:val="00A40B99"/>
    <w:rsid w:val="00A63D55"/>
    <w:rsid w:val="00A64A2A"/>
    <w:rsid w:val="00A71099"/>
    <w:rsid w:val="00A71967"/>
    <w:rsid w:val="00A724F4"/>
    <w:rsid w:val="00AA5040"/>
    <w:rsid w:val="00AB7778"/>
    <w:rsid w:val="00AD3EC6"/>
    <w:rsid w:val="00AF0ED2"/>
    <w:rsid w:val="00B04CD2"/>
    <w:rsid w:val="00B211E6"/>
    <w:rsid w:val="00B6684B"/>
    <w:rsid w:val="00B847C9"/>
    <w:rsid w:val="00B90E49"/>
    <w:rsid w:val="00B94EC3"/>
    <w:rsid w:val="00BB5707"/>
    <w:rsid w:val="00BB7E9F"/>
    <w:rsid w:val="00BC2BF9"/>
    <w:rsid w:val="00BD0562"/>
    <w:rsid w:val="00BE63CA"/>
    <w:rsid w:val="00C50AAA"/>
    <w:rsid w:val="00C67B12"/>
    <w:rsid w:val="00C75D38"/>
    <w:rsid w:val="00C95122"/>
    <w:rsid w:val="00CA4768"/>
    <w:rsid w:val="00CC5997"/>
    <w:rsid w:val="00D013E1"/>
    <w:rsid w:val="00D04534"/>
    <w:rsid w:val="00D37993"/>
    <w:rsid w:val="00D54F68"/>
    <w:rsid w:val="00D575CE"/>
    <w:rsid w:val="00D57656"/>
    <w:rsid w:val="00D84718"/>
    <w:rsid w:val="00D91C17"/>
    <w:rsid w:val="00DA1D8E"/>
    <w:rsid w:val="00DA2C68"/>
    <w:rsid w:val="00DA3218"/>
    <w:rsid w:val="00DA5F30"/>
    <w:rsid w:val="00DB5509"/>
    <w:rsid w:val="00DC5C9D"/>
    <w:rsid w:val="00DE058B"/>
    <w:rsid w:val="00DE156F"/>
    <w:rsid w:val="00DF3442"/>
    <w:rsid w:val="00DF3856"/>
    <w:rsid w:val="00DF3E03"/>
    <w:rsid w:val="00DF43D2"/>
    <w:rsid w:val="00DF7020"/>
    <w:rsid w:val="00E816C5"/>
    <w:rsid w:val="00E93A55"/>
    <w:rsid w:val="00EB027C"/>
    <w:rsid w:val="00EF5256"/>
    <w:rsid w:val="00F41EB8"/>
    <w:rsid w:val="00F422D8"/>
    <w:rsid w:val="00F4358A"/>
    <w:rsid w:val="00F51C3A"/>
    <w:rsid w:val="00F936A2"/>
    <w:rsid w:val="00FA366B"/>
    <w:rsid w:val="00FB0898"/>
    <w:rsid w:val="00FB67BA"/>
    <w:rsid w:val="00FC6ED9"/>
    <w:rsid w:val="00FE702D"/>
    <w:rsid w:val="00FF23AF"/>
    <w:rsid w:val="00FF7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385772"/>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246101"/>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385772"/>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85772"/>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246101"/>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385772"/>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90DA"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E57100" w:themeColor="accent1"/>
    </w:rPr>
  </w:style>
  <w:style w:type="paragraph" w:styleId="IntenseQuote">
    <w:name w:val="Intense Quote"/>
    <w:basedOn w:val="Normal"/>
    <w:next w:val="Normal"/>
    <w:link w:val="IntenseQuoteChar"/>
    <w:uiPriority w:val="30"/>
    <w:qFormat/>
    <w:rsid w:val="00246101"/>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246101"/>
    <w:rPr>
      <w:b/>
      <w:iCs/>
      <w:color w:val="E57100"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F0BF7"/>
    <w:pPr>
      <w:ind w:right="3396"/>
    </w:pPr>
    <w:rPr>
      <w:sz w:val="12"/>
      <w:szCs w:val="12"/>
    </w:rPr>
  </w:style>
  <w:style w:type="paragraph" w:styleId="TOCHeading">
    <w:name w:val="TOC Heading"/>
    <w:basedOn w:val="Heading1"/>
    <w:next w:val="Normal"/>
    <w:uiPriority w:val="39"/>
    <w:unhideWhenUsed/>
    <w:qFormat/>
    <w:rsid w:val="00597399"/>
    <w:pPr>
      <w:spacing w:after="0"/>
      <w:outlineLvl w:val="9"/>
    </w:pPr>
    <w:rPr>
      <w:rFonts w:cstheme="majorBidi"/>
      <w:b w:val="0"/>
      <w:color w:val="AB5300" w:themeColor="accent1" w:themeShade="BF"/>
      <w:sz w:val="32"/>
    </w:rPr>
  </w:style>
  <w:style w:type="character" w:styleId="IntenseReference">
    <w:name w:val="Intense Reference"/>
    <w:basedOn w:val="DefaultParagraphFont"/>
    <w:uiPriority w:val="32"/>
    <w:qFormat/>
    <w:rsid w:val="00597399"/>
    <w:rPr>
      <w:b/>
      <w:bCs/>
      <w:smallCaps/>
      <w:color w:val="004C97" w:themeColor="accent5"/>
      <w:spacing w:val="5"/>
    </w:rPr>
  </w:style>
  <w:style w:type="character" w:styleId="SubtleReference">
    <w:name w:val="Subtle Reference"/>
    <w:basedOn w:val="DefaultParagraphFont"/>
    <w:uiPriority w:val="31"/>
    <w:qFormat/>
    <w:rsid w:val="00597399"/>
    <w:rPr>
      <w:smallCaps/>
      <w:color w:val="004C97" w:themeColor="accent5"/>
    </w:rPr>
  </w:style>
  <w:style w:type="paragraph" w:customStyle="1" w:styleId="EmptyCellLayoutStyle">
    <w:name w:val="EmptyCellLayoutStyle"/>
    <w:rsid w:val="00597399"/>
    <w:pPr>
      <w:spacing w:after="160" w:line="259" w:lineRule="auto"/>
    </w:pPr>
    <w:rPr>
      <w:rFonts w:ascii="Times New Roman" w:eastAsia="Times New Roman" w:hAnsi="Times New Roman" w:cs="Times New Roman"/>
      <w:sz w:val="2"/>
      <w:szCs w:val="20"/>
      <w:lang w:val="en-AU" w:eastAsia="en-AU"/>
    </w:rPr>
  </w:style>
  <w:style w:type="paragraph" w:styleId="Caption">
    <w:name w:val="caption"/>
    <w:basedOn w:val="Normal"/>
    <w:next w:val="Normal"/>
    <w:uiPriority w:val="35"/>
    <w:unhideWhenUsed/>
    <w:qFormat/>
    <w:rsid w:val="00597399"/>
    <w:pPr>
      <w:spacing w:after="200"/>
    </w:pPr>
    <w:rPr>
      <w:i/>
      <w:iCs/>
      <w:color w:val="000000" w:themeColor="text2"/>
      <w:sz w:val="18"/>
      <w:szCs w:val="18"/>
    </w:rPr>
  </w:style>
  <w:style w:type="table" w:styleId="GridTable5Dark-Accent4">
    <w:name w:val="Grid Table 5 Dark Accent 4"/>
    <w:basedOn w:val="TableNormal"/>
    <w:uiPriority w:val="50"/>
    <w:rsid w:val="0059739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4"/>
      </w:tcPr>
    </w:tblStylePr>
    <w:tblStylePr w:type="band1Vert">
      <w:tblPr/>
      <w:tcPr>
        <w:shd w:val="clear" w:color="auto" w:fill="8AD7FF" w:themeFill="accent4" w:themeFillTint="66"/>
      </w:tcPr>
    </w:tblStylePr>
    <w:tblStylePr w:type="band1Horz">
      <w:tblPr/>
      <w:tcPr>
        <w:shd w:val="clear" w:color="auto" w:fill="8AD7FF" w:themeFill="accent4" w:themeFillTint="66"/>
      </w:tcPr>
    </w:tblStylePr>
  </w:style>
  <w:style w:type="paragraph" w:styleId="BalloonText">
    <w:name w:val="Balloon Text"/>
    <w:basedOn w:val="Normal"/>
    <w:link w:val="BalloonTextChar"/>
    <w:uiPriority w:val="99"/>
    <w:semiHidden/>
    <w:unhideWhenUsed/>
    <w:rsid w:val="005973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399"/>
    <w:rPr>
      <w:rFonts w:ascii="Segoe UI" w:hAnsi="Segoe UI" w:cs="Segoe UI"/>
      <w:sz w:val="18"/>
      <w:szCs w:val="18"/>
    </w:rPr>
  </w:style>
  <w:style w:type="character" w:styleId="CommentReference">
    <w:name w:val="annotation reference"/>
    <w:basedOn w:val="DefaultParagraphFont"/>
    <w:uiPriority w:val="99"/>
    <w:semiHidden/>
    <w:unhideWhenUsed/>
    <w:rsid w:val="00597399"/>
    <w:rPr>
      <w:sz w:val="16"/>
      <w:szCs w:val="16"/>
    </w:rPr>
  </w:style>
  <w:style w:type="paragraph" w:styleId="CommentText">
    <w:name w:val="annotation text"/>
    <w:basedOn w:val="Normal"/>
    <w:link w:val="CommentTextChar"/>
    <w:uiPriority w:val="99"/>
    <w:semiHidden/>
    <w:unhideWhenUsed/>
    <w:rsid w:val="00597399"/>
    <w:rPr>
      <w:sz w:val="20"/>
      <w:szCs w:val="20"/>
    </w:rPr>
  </w:style>
  <w:style w:type="character" w:customStyle="1" w:styleId="CommentTextChar">
    <w:name w:val="Comment Text Char"/>
    <w:basedOn w:val="DefaultParagraphFont"/>
    <w:link w:val="CommentText"/>
    <w:uiPriority w:val="99"/>
    <w:semiHidden/>
    <w:rsid w:val="00597399"/>
    <w:rPr>
      <w:sz w:val="20"/>
      <w:szCs w:val="20"/>
    </w:rPr>
  </w:style>
  <w:style w:type="paragraph" w:styleId="CommentSubject">
    <w:name w:val="annotation subject"/>
    <w:basedOn w:val="CommentText"/>
    <w:next w:val="CommentText"/>
    <w:link w:val="CommentSubjectChar"/>
    <w:uiPriority w:val="99"/>
    <w:semiHidden/>
    <w:unhideWhenUsed/>
    <w:rsid w:val="00597399"/>
    <w:rPr>
      <w:b/>
      <w:bCs/>
    </w:rPr>
  </w:style>
  <w:style w:type="character" w:customStyle="1" w:styleId="CommentSubjectChar">
    <w:name w:val="Comment Subject Char"/>
    <w:basedOn w:val="CommentTextChar"/>
    <w:link w:val="CommentSubject"/>
    <w:uiPriority w:val="99"/>
    <w:semiHidden/>
    <w:rsid w:val="00597399"/>
    <w:rPr>
      <w:b/>
      <w:bCs/>
      <w:sz w:val="20"/>
      <w:szCs w:val="20"/>
    </w:rPr>
  </w:style>
  <w:style w:type="character" w:styleId="FollowedHyperlink">
    <w:name w:val="FollowedHyperlink"/>
    <w:basedOn w:val="DefaultParagraphFont"/>
    <w:uiPriority w:val="99"/>
    <w:semiHidden/>
    <w:unhideWhenUsed/>
    <w:rsid w:val="00597399"/>
    <w:rPr>
      <w:color w:val="004C96" w:themeColor="followedHyperlink"/>
      <w:u w:val="single"/>
    </w:rPr>
  </w:style>
  <w:style w:type="paragraph" w:styleId="NormalWeb">
    <w:name w:val="Normal (Web)"/>
    <w:basedOn w:val="Normal"/>
    <w:uiPriority w:val="99"/>
    <w:semiHidden/>
    <w:unhideWhenUsed/>
    <w:rsid w:val="00597399"/>
    <w:pPr>
      <w:spacing w:before="100" w:beforeAutospacing="1" w:after="100" w:afterAutospacing="1"/>
    </w:pPr>
    <w:rPr>
      <w:rFonts w:ascii="Times New Roman" w:eastAsia="Times New Roman" w:hAnsi="Times New Roman" w:cs="Times New Roman"/>
      <w:sz w:val="24"/>
      <w:lang w:val="en-AU" w:eastAsia="en-AU"/>
    </w:rPr>
  </w:style>
  <w:style w:type="paragraph" w:styleId="NoSpacing">
    <w:name w:val="No Spacing"/>
    <w:uiPriority w:val="1"/>
    <w:qFormat/>
    <w:rsid w:val="00597399"/>
    <w:rPr>
      <w:color w:val="000000" w:themeColor="text2"/>
      <w:sz w:val="20"/>
      <w:szCs w:val="20"/>
      <w:lang w:val="en-US"/>
    </w:rPr>
  </w:style>
  <w:style w:type="paragraph" w:styleId="Title">
    <w:name w:val="Title"/>
    <w:basedOn w:val="Normal"/>
    <w:next w:val="Normal"/>
    <w:link w:val="TitleChar"/>
    <w:uiPriority w:val="10"/>
    <w:qFormat/>
    <w:rsid w:val="0059739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39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97399"/>
    <w:pPr>
      <w:spacing w:after="0"/>
      <w:ind w:left="720"/>
    </w:pPr>
    <w:rPr>
      <w:rFonts w:ascii="Calibri" w:hAnsi="Calibri" w:cs="Calibri"/>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opyright@education.vic.gov.au" TargetMode="External"/><Relationship Id="rId20" Type="http://schemas.openxmlformats.org/officeDocument/2006/relationships/theme" Target="theme/theme1.xml"/><Relationship Id="rId11" Type="http://schemas.openxmlformats.org/officeDocument/2006/relationships/header" Target="header1.xm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SEHQ_2021_Statewide_Report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9CC8EEA8-773F-4AF3-9E15-31E89783FE98}">
  <ds:schemaRefs>
    <ds:schemaRef ds:uri="http://schemas.microsoft.com/sharepoint/events"/>
  </ds:schemaRefs>
</ds:datastoreItem>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95F91806-9D39-4548-9E7D-A434E370E71F}"/>
</file>

<file path=customXml/itemProps4.xml><?xml version="1.0" encoding="utf-8"?>
<ds:datastoreItem xmlns:ds="http://schemas.openxmlformats.org/officeDocument/2006/customXml" ds:itemID="{98D9F1DF-A368-46E9-ACB0-3D14C09FC333}">
  <ds:schemaRefs>
    <ds:schemaRef ds:uri="http://schemas.microsoft.com/office/2006/documentManagement/types"/>
    <ds:schemaRef ds:uri="http://schemas.microsoft.com/sharepoint/v3"/>
    <ds:schemaRef ds:uri="http://www.w3.org/XML/1998/namespace"/>
    <ds:schemaRef ds:uri="http://purl.org/dc/dcmitype/"/>
    <ds:schemaRef ds:uri="http://schemas.microsoft.com/office/2006/metadata/properties"/>
    <ds:schemaRef ds:uri="http://purl.org/dc/elements/1.1/"/>
    <ds:schemaRef ds:uri="http://schemas.microsoft.com/Sharepoint/v3"/>
    <ds:schemaRef ds:uri="http://schemas.openxmlformats.org/package/2006/metadata/core-properties"/>
    <ds:schemaRef ds:uri="http://purl.org/dc/terms/"/>
    <ds:schemaRef ds:uri="http://schemas.microsoft.com/office/infopath/2007/PartnerControls"/>
    <ds:schemaRef ds:uri="e93fa699-4810-4a92-91d8-f3ea09702ed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3381</Words>
  <Characters>19273</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Ashima Mukherjee</cp:lastModifiedBy>
  <cp:revision>2</cp:revision>
  <dcterms:created xsi:type="dcterms:W3CDTF">2022-06-22T01:01:00Z</dcterms:created>
  <dcterms:modified xsi:type="dcterms:W3CDTF">2022-06-22T01:01:00Z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{bada3518-a604-4f15-8bc7-4552d36ee98e}</vt:lpwstr>
  </property>
  <property fmtid="{D5CDD505-2E9C-101B-9397-08002B2CF9AE}" pid="5" name="RecordPoint_ActiveItemListId">
    <vt:lpwstr>{17a1d9b9-207b-4c38-8007-d3ee0423c442}</vt:lpwstr>
  </property>
  <property fmtid="{D5CDD505-2E9C-101B-9397-08002B2CF9AE}" pid="6" name="RecordPoint_ActiveItemUniqueId">
    <vt:lpwstr>{bc1f2689-571f-45e2-abf1-f54d21729b83}</vt:lpwstr>
  </property>
  <property fmtid="{D5CDD505-2E9C-101B-9397-08002B2CF9AE}" pid="7" name="RecordPoint_ActiveItemWebId">
    <vt:lpwstr>{e93fa699-4810-4a92-91d8-f3ea09702ed4}</vt:lpwstr>
  </property>
  <property fmtid="{D5CDD505-2E9C-101B-9397-08002B2CF9AE}" pid="8" name="RecordPoint_SubmissionDate">
    <vt:lpwstr/>
  </property>
  <property fmtid="{D5CDD505-2E9C-101B-9397-08002B2CF9AE}" pid="9" name="RecordPoint_RecordNumberSubmitted">
    <vt:lpwstr>R20220267069</vt:lpwstr>
  </property>
  <property fmtid="{D5CDD505-2E9C-101B-9397-08002B2CF9AE}" pid="10" name="RecordPoint_RecordFormat">
    <vt:lpwstr/>
  </property>
  <property fmtid="{D5CDD505-2E9C-101B-9397-08002B2CF9AE}" pid="11" name="RecordPoint_ActiveItemMoved">
    <vt:lpwstr/>
  </property>
  <property fmtid="{D5CDD505-2E9C-101B-9397-08002B2CF9AE}" pid="12" name="Project">
    <vt:lpwstr>SEHQ Reporting</vt:lpwstr>
  </property>
  <property fmtid="{D5CDD505-2E9C-101B-9397-08002B2CF9AE}" pid="13" name="DET_EDRMS_RCS">
    <vt:lpwstr/>
  </property>
  <property fmtid="{D5CDD505-2E9C-101B-9397-08002B2CF9AE}" pid="14" name="Year">
    <vt:lpwstr>2022</vt:lpwstr>
  </property>
  <property fmtid="{D5CDD505-2E9C-101B-9397-08002B2CF9AE}" pid="15" name="Month">
    <vt:lpwstr/>
  </property>
  <property fmtid="{D5CDD505-2E9C-101B-9397-08002B2CF9AE}" pid="16" name="DET_EDRMS_BusUnit">
    <vt:lpwstr/>
  </property>
  <property fmtid="{D5CDD505-2E9C-101B-9397-08002B2CF9AE}" pid="17" name="DET_EDRMS_SecClass">
    <vt:lpwstr/>
  </property>
  <property fmtid="{D5CDD505-2E9C-101B-9397-08002B2CF9AE}" pid="18" name="RecordPoint_SubmissionCompleted">
    <vt:lpwstr>2022-05-16T19:32:31.6546135+10:00</vt:lpwstr>
  </property>
  <property fmtid="{D5CDD505-2E9C-101B-9397-08002B2CF9AE}" pid="19" name="DEECD_Author">
    <vt:lpwstr>94;#Education|5232e41c-5101-41fe-b638-7d41d1371531</vt:lpwstr>
  </property>
  <property fmtid="{D5CDD505-2E9C-101B-9397-08002B2CF9AE}" pid="20" name="DEECD_ItemType">
    <vt:lpwstr>101;#Page|eb523acf-a821-456c-a76b-7607578309d7</vt:lpwstr>
  </property>
  <property fmtid="{D5CDD505-2E9C-101B-9397-08002B2CF9AE}" pid="21" name="DEECD_SubjectCategory">
    <vt:lpwstr/>
  </property>
  <property fmtid="{D5CDD505-2E9C-101B-9397-08002B2CF9AE}" pid="22" name="DEECD_Audience">
    <vt:lpwstr/>
  </property>
</Properties>
</file>