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Moreland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Moreland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Moreland (C)</w:t>
      </w:r>
      <w:r w:rsidRPr="00737C52">
        <w:rPr>
          <w:rFonts w:ascii="Arial" w:hAnsi="Arial" w:cs="Arial"/>
          <w:sz w:val="22"/>
          <w:szCs w:val="22"/>
        </w:rPr>
        <w:t xml:space="preserve">, there were </w:t>
      </w:r>
      <w:proofErr w:type="spellStart"/>
      <w:proofErr w:type="spellEnd"/>
      <w:r>
        <w:rPr>
          <w:rFonts w:ascii="Arial" w:hAnsi="Arial" w:cs="Arial"/>
          <w:sz w:val="22"/>
          <w:szCs w:val="22"/>
        </w:rPr>
        <w:t>1,419</w:t>
      </w:r>
      <w:r>
        <w:rPr>
          <w:rFonts w:ascii="Arial" w:hAnsi="Arial" w:cs="Arial"/>
          <w:sz w:val="22"/>
          <w:szCs w:val="22"/>
        </w:rPr>
        <w:t xml:space="preserve"> children (</w:t>
      </w:r>
      <w:proofErr w:type="spellStart"/>
      <w:proofErr w:type="spellEnd"/>
      <w:r>
        <w:rPr>
          <w:rFonts w:ascii="Arial" w:hAnsi="Arial" w:cs="Arial"/>
          <w:sz w:val="22"/>
          <w:szCs w:val="22"/>
        </w:rPr>
        <w:t>2.1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106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1,231</w:t>
            </w:r>
          </w:p>
        </w:tc>
        <w:tc>
          <w:tcPr>
            <w:tcW w:w="993" w:type="dxa"/>
            <w:shd w:val="clear" w:color="auto" w:fill="DBD9D6"/>
            <w:vAlign w:val="center"/>
          </w:tcPr>
          <w:p w14:paraId="5D8532A7" w14:textId="77777777" w:rsidR="001E029F" w:rsidRPr="002A4320" w:rsidRDefault="001E029F" w:rsidP="00621F74">
            <w:pPr>
              <w:jc w:val="right"/>
            </w:pPr>
            <w:r>
              <w:t>86.7</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113</w:t>
            </w:r>
          </w:p>
        </w:tc>
        <w:tc>
          <w:tcPr>
            <w:tcW w:w="993" w:type="dxa"/>
            <w:shd w:val="clear" w:color="auto" w:fill="DBD9D6"/>
            <w:vAlign w:val="center"/>
          </w:tcPr>
          <w:p w14:paraId="4D8AF476" w14:textId="77777777" w:rsidR="001E029F" w:rsidRPr="002A4320" w:rsidRDefault="001E029F" w:rsidP="00621F74">
            <w:pPr>
              <w:jc w:val="right"/>
            </w:pPr>
            <w:r>
              <w:t>8.0</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46</w:t>
            </w:r>
          </w:p>
        </w:tc>
        <w:tc>
          <w:tcPr>
            <w:tcW w:w="993" w:type="dxa"/>
            <w:vAlign w:val="center"/>
          </w:tcPr>
          <w:p w14:paraId="5A2AACA3" w14:textId="77777777" w:rsidR="001E029F" w:rsidRPr="002A4320" w:rsidRDefault="001E029F" w:rsidP="00621F74">
            <w:pPr>
              <w:jc w:val="right"/>
            </w:pPr>
            <w:r>
              <w:t>40.7</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140</w:t>
            </w:r>
          </w:p>
        </w:tc>
        <w:tc>
          <w:tcPr>
            <w:tcW w:w="993" w:type="dxa"/>
            <w:shd w:val="clear" w:color="auto" w:fill="DBD9D6"/>
            <w:vAlign w:val="center"/>
          </w:tcPr>
          <w:p w14:paraId="381D2E35" w14:textId="77777777" w:rsidR="001E029F" w:rsidRPr="002A4320" w:rsidRDefault="001E029F" w:rsidP="00621F74">
            <w:pPr>
              <w:jc w:val="right"/>
            </w:pPr>
            <w:r>
              <w:t>9.9</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79.3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243</w:t>
            </w:r>
          </w:p>
        </w:tc>
        <w:tc>
          <w:tcPr>
            <w:tcW w:w="992" w:type="dxa"/>
            <w:shd w:val="clear" w:color="auto" w:fill="auto"/>
            <w:vAlign w:val="center"/>
          </w:tcPr>
          <w:p w14:paraId="16DEDDFE" w14:textId="77777777" w:rsidR="001E029F" w:rsidRPr="000309BB" w:rsidRDefault="001E029F" w:rsidP="00621F74">
            <w:pPr>
              <w:jc w:val="right"/>
            </w:pPr>
            <w:r>
              <w:t>17.1</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190</w:t>
            </w:r>
          </w:p>
        </w:tc>
        <w:tc>
          <w:tcPr>
            <w:tcW w:w="992" w:type="dxa"/>
            <w:shd w:val="clear" w:color="auto" w:fill="DBD9D6"/>
            <w:vAlign w:val="center"/>
          </w:tcPr>
          <w:p w14:paraId="0369F49C" w14:textId="77777777" w:rsidR="001E029F" w:rsidRPr="000309BB" w:rsidRDefault="001E029F" w:rsidP="00621F74">
            <w:pPr>
              <w:jc w:val="right"/>
            </w:pPr>
            <w:r>
              <w:t>13.4</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62</w:t>
            </w:r>
          </w:p>
        </w:tc>
        <w:tc>
          <w:tcPr>
            <w:tcW w:w="992" w:type="dxa"/>
            <w:vAlign w:val="center"/>
          </w:tcPr>
          <w:p w14:paraId="741712E5" w14:textId="77777777" w:rsidR="001E029F" w:rsidRPr="000309BB" w:rsidRDefault="001E029F" w:rsidP="00621F74">
            <w:pPr>
              <w:jc w:val="right"/>
            </w:pPr>
            <w:r>
              <w:t>32.5</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971</w:t>
            </w:r>
          </w:p>
        </w:tc>
        <w:tc>
          <w:tcPr>
            <w:tcW w:w="997" w:type="dxa"/>
            <w:shd w:val="clear" w:color="auto" w:fill="DBD9D6"/>
            <w:vAlign w:val="center"/>
          </w:tcPr>
          <w:p w14:paraId="29E25415" w14:textId="77777777" w:rsidR="001E029F" w:rsidRPr="000309BB" w:rsidRDefault="001E029F" w:rsidP="00621F74">
            <w:pPr>
              <w:jc w:val="right"/>
            </w:pPr>
            <w:r>
              <w:t>68.4</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216</w:t>
            </w:r>
          </w:p>
        </w:tc>
        <w:tc>
          <w:tcPr>
            <w:tcW w:w="997" w:type="dxa"/>
            <w:vAlign w:val="center"/>
          </w:tcPr>
          <w:p w14:paraId="3A93D8EB" w14:textId="77777777" w:rsidR="001E029F" w:rsidRPr="000309BB" w:rsidRDefault="001E029F" w:rsidP="00621F74">
            <w:pPr>
              <w:jc w:val="right"/>
            </w:pPr>
            <w:r>
              <w:t>15.2</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189</w:t>
            </w:r>
          </w:p>
        </w:tc>
        <w:tc>
          <w:tcPr>
            <w:tcW w:w="997" w:type="dxa"/>
            <w:vAlign w:val="center"/>
          </w:tcPr>
          <w:p w14:paraId="7B842FA7" w14:textId="77777777" w:rsidR="001E029F" w:rsidRPr="000309BB" w:rsidRDefault="001E029F" w:rsidP="00621F74">
            <w:pPr>
              <w:jc w:val="right"/>
            </w:pPr>
            <w:r>
              <w:t>13.3</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758</w:t>
            </w:r>
          </w:p>
        </w:tc>
        <w:tc>
          <w:tcPr>
            <w:tcW w:w="997" w:type="dxa"/>
            <w:shd w:val="clear" w:color="auto" w:fill="DBD9D6"/>
            <w:vAlign w:val="center"/>
          </w:tcPr>
          <w:p w14:paraId="45437AB6" w14:textId="77777777" w:rsidR="001E029F" w:rsidRPr="000309BB" w:rsidRDefault="001E029F" w:rsidP="00621F74">
            <w:pPr>
              <w:jc w:val="right"/>
            </w:pPr>
            <w:r>
              <w:t>53.4</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136</w:t>
            </w:r>
          </w:p>
        </w:tc>
        <w:tc>
          <w:tcPr>
            <w:tcW w:w="997" w:type="dxa"/>
            <w:vAlign w:val="center"/>
          </w:tcPr>
          <w:p w14:paraId="2D8CC06E" w14:textId="77777777" w:rsidR="001E029F" w:rsidRPr="000309BB" w:rsidRDefault="001E029F" w:rsidP="00621F74">
            <w:pPr>
              <w:jc w:val="right"/>
            </w:pPr>
            <w:r>
              <w:t>9.6</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1,248</w:t>
            </w:r>
          </w:p>
        </w:tc>
        <w:tc>
          <w:tcPr>
            <w:tcW w:w="997" w:type="dxa"/>
            <w:shd w:val="clear" w:color="auto" w:fill="DBD9D6"/>
            <w:vAlign w:val="center"/>
          </w:tcPr>
          <w:p w14:paraId="5C6F2447" w14:textId="77777777" w:rsidR="001E029F" w:rsidRPr="000309BB" w:rsidRDefault="001E029F" w:rsidP="00621F74">
            <w:pPr>
              <w:jc w:val="right"/>
            </w:pPr>
            <w:r>
              <w:t>87.9</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235</w:t>
            </w:r>
          </w:p>
        </w:tc>
        <w:tc>
          <w:tcPr>
            <w:tcW w:w="992" w:type="dxa"/>
            <w:shd w:val="clear" w:color="auto" w:fill="auto"/>
            <w:vAlign w:val="center"/>
          </w:tcPr>
          <w:p w14:paraId="4F9FCCEA" w14:textId="77777777" w:rsidR="001E029F" w:rsidRPr="000309BB" w:rsidRDefault="001E029F" w:rsidP="00621F74">
            <w:pPr>
              <w:jc w:val="right"/>
            </w:pPr>
            <w:r>
              <w:t>16.5</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336</w:t>
            </w:r>
          </w:p>
        </w:tc>
        <w:tc>
          <w:tcPr>
            <w:tcW w:w="992" w:type="dxa"/>
            <w:shd w:val="clear" w:color="auto" w:fill="DBD9D6"/>
            <w:vAlign w:val="center"/>
          </w:tcPr>
          <w:p w14:paraId="2F3BAF70" w14:textId="77777777" w:rsidR="001E029F" w:rsidRPr="000309BB" w:rsidRDefault="001E029F" w:rsidP="00621F74">
            <w:pPr>
              <w:jc w:val="right"/>
            </w:pPr>
            <w:r>
              <w:t>23.6</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446</w:t>
            </w:r>
          </w:p>
        </w:tc>
        <w:tc>
          <w:tcPr>
            <w:tcW w:w="992" w:type="dxa"/>
            <w:vAlign w:val="center"/>
          </w:tcPr>
          <w:p w14:paraId="61541F41" w14:textId="77777777" w:rsidR="001E029F" w:rsidRPr="000309BB" w:rsidRDefault="001E029F" w:rsidP="00621F74">
            <w:pPr>
              <w:jc w:val="right"/>
            </w:pPr>
            <w:r>
              <w:t>31.4</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90</w:t>
            </w:r>
          </w:p>
        </w:tc>
        <w:tc>
          <w:tcPr>
            <w:tcW w:w="979" w:type="dxa"/>
            <w:shd w:val="clear" w:color="auto" w:fill="DBD9D6"/>
            <w:vAlign w:val="center"/>
          </w:tcPr>
          <w:p w14:paraId="466860CA" w14:textId="77777777" w:rsidR="001E029F" w:rsidRPr="008202F2" w:rsidRDefault="001E029F" w:rsidP="00621F74">
            <w:pPr>
              <w:jc w:val="right"/>
            </w:pPr>
            <w:r>
              <w:t>6.4</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145</w:t>
            </w:r>
          </w:p>
        </w:tc>
        <w:tc>
          <w:tcPr>
            <w:tcW w:w="979" w:type="dxa"/>
            <w:vAlign w:val="center"/>
          </w:tcPr>
          <w:p w14:paraId="583C26C8" w14:textId="77777777" w:rsidR="001E029F" w:rsidRPr="008202F2" w:rsidRDefault="001E029F" w:rsidP="00621F74">
            <w:pPr>
              <w:jc w:val="right"/>
            </w:pPr>
            <w:r>
              <w:t>10.2</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115</w:t>
            </w:r>
          </w:p>
        </w:tc>
        <w:tc>
          <w:tcPr>
            <w:tcW w:w="979" w:type="dxa"/>
            <w:shd w:val="clear" w:color="auto" w:fill="DBD9D6"/>
            <w:vAlign w:val="center"/>
          </w:tcPr>
          <w:p w14:paraId="5E3D7CDD" w14:textId="77777777" w:rsidR="001E029F" w:rsidRPr="008202F2" w:rsidRDefault="001E029F" w:rsidP="00621F74">
            <w:pPr>
              <w:jc w:val="right"/>
            </w:pPr>
            <w:r>
              <w:t>8.1</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106</w:t>
            </w:r>
          </w:p>
        </w:tc>
        <w:tc>
          <w:tcPr>
            <w:tcW w:w="979" w:type="dxa"/>
            <w:vAlign w:val="center"/>
          </w:tcPr>
          <w:p w14:paraId="0A1AA096" w14:textId="77777777" w:rsidR="001E029F" w:rsidRPr="008202F2" w:rsidRDefault="001E029F" w:rsidP="00621F74">
            <w:pPr>
              <w:jc w:val="right"/>
            </w:pPr>
            <w:r>
              <w:t>7.4</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44</w:t>
            </w:r>
          </w:p>
        </w:tc>
        <w:tc>
          <w:tcPr>
            <w:tcW w:w="979" w:type="dxa"/>
            <w:shd w:val="clear" w:color="auto" w:fill="DBD9D6"/>
            <w:vAlign w:val="center"/>
          </w:tcPr>
          <w:p w14:paraId="0E53A126" w14:textId="77777777" w:rsidR="001E029F" w:rsidRPr="008202F2" w:rsidRDefault="001E029F" w:rsidP="00621F74">
            <w:pPr>
              <w:jc w:val="right"/>
            </w:pPr>
            <w:r>
              <w:t>3.1</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82</w:t>
            </w:r>
          </w:p>
        </w:tc>
        <w:tc>
          <w:tcPr>
            <w:tcW w:w="979" w:type="dxa"/>
            <w:vAlign w:val="center"/>
          </w:tcPr>
          <w:p w14:paraId="68FE02A9" w14:textId="77777777" w:rsidR="001E029F" w:rsidRPr="008202F2" w:rsidRDefault="001E029F" w:rsidP="00621F74">
            <w:pPr>
              <w:jc w:val="right"/>
            </w:pPr>
            <w:r>
              <w:t>5.8</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129</w:t>
            </w:r>
          </w:p>
        </w:tc>
        <w:tc>
          <w:tcPr>
            <w:tcW w:w="980" w:type="dxa"/>
            <w:shd w:val="clear" w:color="auto" w:fill="auto"/>
            <w:vAlign w:val="center"/>
          </w:tcPr>
          <w:p w14:paraId="32C27126" w14:textId="77777777" w:rsidR="001E029F" w:rsidRPr="000309BB" w:rsidRDefault="001E029F" w:rsidP="00621F74">
            <w:pPr>
              <w:jc w:val="right"/>
            </w:pPr>
            <w:r>
              <w:t>9.1</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28</w:t>
            </w:r>
          </w:p>
        </w:tc>
        <w:tc>
          <w:tcPr>
            <w:tcW w:w="980" w:type="dxa"/>
            <w:shd w:val="clear" w:color="auto" w:fill="DBD9D6"/>
            <w:vAlign w:val="center"/>
          </w:tcPr>
          <w:p w14:paraId="599E26FE" w14:textId="77777777" w:rsidR="001E029F" w:rsidRPr="000309BB" w:rsidRDefault="001E029F" w:rsidP="00621F74">
            <w:pPr>
              <w:jc w:val="right"/>
            </w:pPr>
            <w:r>
              <w:t>2.0</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44</w:t>
            </w:r>
          </w:p>
        </w:tc>
        <w:tc>
          <w:tcPr>
            <w:tcW w:w="980" w:type="dxa"/>
            <w:vAlign w:val="center"/>
          </w:tcPr>
          <w:p w14:paraId="717C0577" w14:textId="77777777" w:rsidR="001E029F" w:rsidRPr="000309BB" w:rsidRDefault="001E029F" w:rsidP="00621F74">
            <w:pPr>
              <w:jc w:val="right"/>
            </w:pPr>
            <w:r>
              <w:t>3.1</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15</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26</w:t>
            </w:r>
          </w:p>
        </w:tc>
        <w:tc>
          <w:tcPr>
            <w:tcW w:w="980" w:type="dxa"/>
            <w:shd w:val="clear" w:color="auto" w:fill="DBD9D6"/>
            <w:vAlign w:val="center"/>
          </w:tcPr>
          <w:p w14:paraId="35B1A855" w14:textId="77777777" w:rsidR="001E029F" w:rsidRPr="000309BB" w:rsidRDefault="001E029F" w:rsidP="00621F74">
            <w:pPr>
              <w:jc w:val="right"/>
            </w:pPr>
            <w:r>
              <w:t>1.9</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0.3</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114</w:t>
            </w:r>
          </w:p>
        </w:tc>
        <w:tc>
          <w:tcPr>
            <w:tcW w:w="980" w:type="dxa"/>
            <w:shd w:val="clear" w:color="auto" w:fill="DBD9D6"/>
            <w:vAlign w:val="center"/>
          </w:tcPr>
          <w:p w14:paraId="2E7EF981" w14:textId="77777777" w:rsidR="001E029F" w:rsidRPr="000309BB" w:rsidRDefault="001E029F" w:rsidP="00621F74">
            <w:pPr>
              <w:jc w:val="right"/>
            </w:pPr>
            <w:r>
              <w:t>8.1</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SEHQ-Moreland-LGA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6630-C3EC-446C-83C7-EE480D21BDBE}"/>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SEHQ-Moreland-LGA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