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Strathbogie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Strathbogie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Strathbogie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Strathbogie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Strathbogie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17</w:t>
            </w:r>
          </w:p>
        </w:tc>
        <w:tc>
          <w:tcPr>
            <w:tcW w:w="1048" w:type="pct"/>
            <w:tcBorders>
              <w:bottom w:val="single" w:sz="2" w:space="0" w:color="FFFFFF" w:themeColor="accent6" w:themeTint="99"/>
            </w:tcBorders>
            <w:noWrap/>
            <w:vAlign w:val="center"/>
          </w:tcPr>
          <w:p w:rsidR="00CD528C" w:rsidRDefault="0058085E">
            <w:pPr>
              <w:jc w:val="right"/>
            </w:pPr>
            <w:r>
              <w:t>17</w:t>
            </w:r>
          </w:p>
        </w:tc>
        <w:tc>
          <w:tcPr>
            <w:tcW w:w="1048"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63.2</w:t>
            </w:r>
          </w:p>
        </w:tc>
        <w:tc>
          <w:tcPr>
            <w:tcW w:w="1048" w:type="pct"/>
            <w:tcBorders>
              <w:top w:val="single" w:sz="2" w:space="0" w:color="004EA8"/>
              <w:bottom w:val="single" w:sz="2" w:space="0" w:color="004EA8"/>
            </w:tcBorders>
            <w:noWrap/>
            <w:vAlign w:val="center"/>
          </w:tcPr>
          <w:p w:rsidR="00CD528C" w:rsidRDefault="0058085E">
            <w:pPr>
              <w:jc w:val="right"/>
            </w:pPr>
            <w:r>
              <w:t>66.7</w:t>
            </w:r>
          </w:p>
        </w:tc>
        <w:tc>
          <w:tcPr>
            <w:tcW w:w="1048" w:type="pct"/>
            <w:tcBorders>
              <w:top w:val="single" w:sz="2" w:space="0" w:color="004EA8"/>
              <w:bottom w:val="single" w:sz="2" w:space="0" w:color="004EA8"/>
            </w:tcBorders>
            <w:noWrap/>
            <w:vAlign w:val="center"/>
          </w:tcPr>
          <w:p w:rsidR="00CD528C" w:rsidRDefault="0058085E">
            <w:pPr>
              <w:jc w:val="right"/>
            </w:pPr>
            <w:r>
              <w:t>64.9</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Strathbogie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11</w:t>
            </w:r>
          </w:p>
        </w:tc>
        <w:tc>
          <w:tcPr>
            <w:tcW w:w="1278" w:type="pct"/>
            <w:tcBorders>
              <w:bottom w:val="single" w:sz="2" w:space="0" w:color="FFFFFF" w:themeColor="accent6" w:themeTint="99"/>
            </w:tcBorders>
            <w:noWrap/>
            <w:vAlign w:val="center"/>
          </w:tcPr>
          <w:p w:rsidR="00CD528C" w:rsidRDefault="0058085E">
            <w:pPr>
              <w:jc w:val="right"/>
            </w:pPr>
            <w:r>
              <w:t>2</w:t>
            </w:r>
          </w:p>
        </w:tc>
        <w:tc>
          <w:tcPr>
            <w:tcW w:w="847" w:type="pct"/>
            <w:tcBorders>
              <w:bottom w:val="single" w:sz="2" w:space="0" w:color="FFFFFF" w:themeColor="accent6" w:themeTint="99"/>
            </w:tcBorders>
            <w:noWrap/>
            <w:vAlign w:val="center"/>
          </w:tcPr>
          <w:p w:rsidR="00CD528C" w:rsidRDefault="0058085E">
            <w:pPr>
              <w:jc w:val="right"/>
            </w:pPr>
            <w:r>
              <w:t>13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20.0</w:t>
            </w:r>
          </w:p>
        </w:tc>
        <w:tc>
          <w:tcPr>
            <w:tcW w:w="1278" w:type="pct"/>
            <w:tcBorders>
              <w:top w:val="single" w:sz="2" w:space="0" w:color="004EA8"/>
              <w:bottom w:val="single" w:sz="2" w:space="0" w:color="004EA8"/>
            </w:tcBorders>
            <w:noWrap/>
            <w:vAlign w:val="center"/>
          </w:tcPr>
          <w:p w:rsidR="00CD528C" w:rsidRDefault="0058085E">
            <w:pPr>
              <w:jc w:val="right"/>
            </w:pPr>
          </w:p>
        </w:tc>
        <w:tc>
          <w:tcPr>
            <w:tcW w:w="847" w:type="pct"/>
            <w:tcBorders>
              <w:top w:val="single" w:sz="2" w:space="0" w:color="004EA8"/>
              <w:bottom w:val="single" w:sz="2" w:space="0" w:color="004EA8"/>
            </w:tcBorders>
            <w:noWrap/>
            <w:vAlign w:val="center"/>
          </w:tcPr>
          <w:p w:rsidR="00CD528C" w:rsidRDefault="0058085E">
            <w:pPr>
              <w:jc w:val="right"/>
            </w:pPr>
            <w:r>
              <w:t>16.0</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Strathbogie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66.7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11</w:t>
            </w:r>
          </w:p>
        </w:tc>
        <w:tc>
          <w:tcPr>
            <w:tcW w:w="715" w:type="pct"/>
            <w:vAlign w:val="center"/>
          </w:tcPr>
          <w:p w:rsidR="00CD528C" w:rsidRDefault="0058085E">
            <w:pPr>
              <w:jc w:val="right"/>
            </w:pPr>
            <w:r>
              <w:t>45.8</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33.3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w:t>
            </w:r>
          </w:p>
        </w:tc>
        <w:tc>
          <w:tcPr>
            <w:tcW w:w="715" w:type="pct"/>
            <w:vAlign w:val="center"/>
          </w:tcPr>
          <w:p w:rsidR="00CD528C" w:rsidRDefault="0058085E">
            <w:pPr>
              <w:jc w:val="right"/>
            </w:pPr>
            <w:r>
              <w:t>20.8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24</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Strathbogie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36.4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Strathbogie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21.7</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30.4</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31.3</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np</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Strathbogie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np</w:t>
            </w:r>
          </w:p>
        </w:tc>
        <w:tc>
          <w:tcPr>
            <w:tcW w:w="738" w:type="pct"/>
            <w:tcBorders>
              <w:bottom w:val="single" w:sz="2" w:space="0" w:color="FFFFFF" w:themeColor="accent6" w:themeTint="99"/>
            </w:tcBorders>
            <w:noWrap/>
            <w:vAlign w:val="center"/>
          </w:tcPr>
          <w:p w:rsidR="00CD528C" w:rsidRDefault="0058085E">
            <w:pPr>
              <w:jc w:val="right"/>
            </w:pPr>
          </w:p>
        </w:tc>
        <w:tc>
          <w:tcPr>
            <w:tcW w:w="843" w:type="pct"/>
            <w:tcBorders>
              <w:bottom w:val="single" w:sz="2" w:space="0" w:color="FFFFFF" w:themeColor="accent6" w:themeTint="99"/>
            </w:tcBorders>
            <w:noWrap/>
            <w:vAlign w:val="center"/>
          </w:tcPr>
          <w:p w:rsidR="00CD528C" w:rsidRDefault="0058085E">
            <w:pPr>
              <w:jc w:val="right"/>
            </w:pPr>
          </w:p>
        </w:tc>
        <w:tc>
          <w:tcPr>
            <w:tcW w:w="647" w:type="pct"/>
            <w:tcBorders>
              <w:bottom w:val="single" w:sz="2" w:space="0" w:color="FFFFFF" w:themeColor="accent6" w:themeTint="99"/>
            </w:tcBorders>
            <w:noWrap/>
            <w:vAlign w:val="center"/>
          </w:tcPr>
          <w:p w:rsidR="00CD528C" w:rsidRDefault="0058085E">
            <w:pPr>
              <w:jc w:val="right"/>
            </w:pPr>
            <w:r>
              <w:t>np</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45.8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20.8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Strathbogie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62.5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46.2</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Strathbogie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8.3</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16.7</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Strathbogie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44.4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Strathbogie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Euroa Secondary College</w:t>
            </w:r>
          </w:p>
        </w:tc>
        <w:tc>
          <w:tcPr>
            <w:tcW w:w="2310" w:type="dxa"/>
            <w:shd w:val="clear" w:color="auto" w:fill="D9D9D9"/>
          </w:tcPr>
          <w:p>
            <w:pPr>
              <w:jc w:val="right"/>
            </w:pPr>
            <w:r>
              <w:t>37</w:t>
            </w:r>
          </w:p>
        </w:tc>
        <w:tc>
          <w:tcPr>
            <w:tcW w:w="2310" w:type="dxa"/>
            <w:shd w:val="clear" w:color="auto" w:fill="D9D9D9"/>
          </w:tcPr>
          <w:p>
            <w:pPr>
              <w:jc w:val="right"/>
            </w:pPr>
            <w:r>
              <w:t>24</w:t>
            </w:r>
          </w:p>
        </w:tc>
        <w:tc>
          <w:tcPr>
            <w:tcW w:w="2310" w:type="dxa"/>
            <w:shd w:val="clear" w:color="auto" w:fill="D9D9D9"/>
          </w:tcPr>
          <w:p>
            <w:pPr>
              <w:jc w:val="right"/>
            </w:pPr>
            <w:r>
              <w:t>45.8</w:t>
            </w:r>
          </w:p>
        </w:tc>
        <w:tc>
          <w:tcPr>
            <w:tcW w:w="2310" w:type="dxa"/>
            <w:shd w:val="clear" w:color="auto" w:fill="D9D9D9"/>
          </w:tcPr>
          <w:p>
            <w:pPr>
              <w:jc w:val="right"/>
            </w:pPr>
            <w:r>
              <w:t>8.3</w:t>
            </w:r>
          </w:p>
        </w:tc>
        <w:tc>
          <w:tcPr>
            <w:tcW w:w="2310" w:type="dxa"/>
            <w:shd w:val="clear" w:color="auto" w:fill="D9D9D9"/>
          </w:tcPr>
          <w:p>
            <w:pPr>
              <w:jc w:val="right"/>
            </w:pPr>
            <w:r>
              <w:t>12.5</w:t>
            </w:r>
          </w:p>
        </w:tc>
        <w:tc>
          <w:tcPr>
            <w:tcW w:w="2310" w:type="dxa"/>
            <w:shd w:val="clear" w:color="auto" w:fill="D9D9D9"/>
          </w:tcPr>
          <w:p>
            <w:pPr>
              <w:jc w:val="right"/>
            </w:pPr>
            <w:r>
              <w:t>33.3</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37</w:t>
            </w:r>
          </w:p>
        </w:tc>
        <w:tc>
          <w:tcPr>
            <w:tcW w:w="2310" w:type="dxa"/>
            <w:shd w:val="clear" w:color="auto" w:fill="FFFFFF"/>
          </w:tcPr>
          <w:p>
            <w:pPr>
              <w:jc w:val="right"/>
            </w:pPr>
            <w:r>
              <w:rPr>
                <w:b/>
              </w:rPr>
              <w:t>24</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Strathbogie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53.8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Strathbogie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Strathbogie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88.9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11.1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75.0</w:t>
            </w:r>
          </w:p>
        </w:tc>
        <w:tc>
          <w:tcPr>
            <w:tcW w:w="1062" w:type="pct"/>
            <w:noWrap/>
            <w:vAlign w:val="center"/>
          </w:tcPr>
          <w:p w:rsidR="00CD528C" w:rsidRDefault="00CD528C">
            <w:pPr>
              <w:jc w:val="right"/>
            </w:pPr>
            <w:r>
              <w:t>75.0</w:t>
            </w:r>
          </w:p>
        </w:tc>
        <w:tc>
          <w:tcPr>
            <w:tcW w:w="1062" w:type="pct"/>
            <w:noWrap/>
            <w:vAlign w:val="center"/>
          </w:tcPr>
          <w:p w:rsidR="00CD528C" w:rsidRDefault="0058085E">
            <w:pPr>
              <w:jc w:val="right"/>
            </w:pPr>
            <w:r>
              <w:t>25.0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p>
        </w:tc>
        <w:tc>
          <w:tcPr>
            <w:tcW w:w="1062"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w:t>
            </w:r>
          </w:p>
        </w:tc>
        <w:tc>
          <w:tcPr>
            <w:tcW w:w="805" w:type="pct"/>
            <w:noWrap/>
            <w:vAlign w:val="center"/>
          </w:tcPr>
          <w:p w:rsidR="00CD528C" w:rsidRDefault="0058085E">
            <w:pPr>
              <w:jc w:val="right"/>
            </w:pPr>
            <w:r>
              <w:t>83.3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Strathbogie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Strathbogie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100.0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Strathbogie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Strathbogie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Strathbogie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Strathbogie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Strathbogie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Strathbogie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Strathbogie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Strathbogie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Strathbogie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Strathbogie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58.3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Strathbogie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Strathbogie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r>
              <w:t>100.0</w:t>
            </w:r>
          </w:p>
        </w:tc>
        <w:tc>
          <w:tcPr>
            <w:tcW w:w="943" w:type="pct"/>
            <w:tcBorders>
              <w:bottom w:val="single" w:sz="2" w:space="0" w:color="FFFFFF" w:themeColor="accent6" w:themeTint="99"/>
            </w:tcBorders>
            <w:noWrap/>
            <w:vAlign w:val="center"/>
          </w:tcPr>
          <w:p w:rsidR="00CD528C" w:rsidRDefault="0058085E">
            <w:pPr>
              <w:jc w:val="right"/>
            </w:pPr>
          </w:p>
        </w:tc>
        <w:tc>
          <w:tcPr>
            <w:tcW w:w="943" w:type="pct"/>
            <w:tcBorders>
              <w:bottom w:val="single" w:sz="2" w:space="0" w:color="FFFFFF" w:themeColor="accent6" w:themeTint="99"/>
            </w:tcBorders>
            <w:noWrap/>
            <w:vAlign w:val="center"/>
          </w:tcPr>
          <w:p w:rsidR="00CD528C" w:rsidRDefault="0058085E">
            <w:pPr>
              <w:jc w:val="right"/>
            </w:pPr>
            <w:r>
              <w:t>100.0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Strathbogie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Strathbogie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Strathbogie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50.0</w:t>
            </w: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Strathbogie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Strathbogie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Strathbogie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Strathbogie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91.3</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78.3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73.9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78.3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78.3</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34.8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26.1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30.4</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91.3</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73.9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Strathbogie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69.6</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23</w:t>
            </w:r>
          </w:p>
        </w:tc>
        <w:tc>
          <w:tcPr>
            <w:tcW w:w="765" w:type="pct"/>
            <w:tcBorders>
              <w:top w:val="single" w:sz="2" w:space="0" w:color="004EA8"/>
              <w:bottom w:val="single" w:sz="2" w:space="0" w:color="004EA8"/>
            </w:tcBorders>
            <w:noWrap/>
            <w:vAlign w:val="center"/>
          </w:tcPr>
          <w:p w:rsidR="00CD528C" w:rsidRDefault="0058085E">
            <w:pPr>
              <w:jc w:val="right"/>
            </w:pPr>
            <w:r>
              <w:t>4</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Strathbogie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73.9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10</w:t>
            </w:r>
          </w:p>
        </w:tc>
        <w:tc>
          <w:tcPr>
            <w:tcW w:w="730" w:type="pct"/>
            <w:tcBorders>
              <w:bottom w:val="single" w:sz="2" w:space="0" w:color="FFFFFF" w:themeColor="accent6" w:themeTint="99"/>
            </w:tcBorders>
            <w:noWrap/>
            <w:vAlign w:val="center"/>
          </w:tcPr>
          <w:p w:rsidR="00CD528C" w:rsidRDefault="0058085E">
            <w:pPr>
              <w:jc w:val="right"/>
            </w:pPr>
            <w:r>
              <w:t>58.8</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Strathbogie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Strathbogie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3A88A-46AF-476B-A156-12A9318E14C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