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Mount Alexander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Mount Alexander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Mount Alexander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Mount Alexander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Mount Alexander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27</w:t>
            </w:r>
          </w:p>
        </w:tc>
        <w:tc>
          <w:tcPr>
            <w:tcW w:w="1048" w:type="pct"/>
            <w:tcBorders>
              <w:bottom w:val="single" w:sz="2" w:space="0" w:color="FFFFFF" w:themeColor="accent6" w:themeTint="99"/>
            </w:tcBorders>
            <w:noWrap/>
            <w:vAlign w:val="center"/>
          </w:tcPr>
          <w:p w:rsidR="00CD528C" w:rsidRDefault="0058085E">
            <w:pPr>
              <w:jc w:val="right"/>
            </w:pPr>
            <w:r>
              <w:t>27</w:t>
            </w:r>
          </w:p>
        </w:tc>
        <w:tc>
          <w:tcPr>
            <w:tcW w:w="1048" w:type="pct"/>
            <w:tcBorders>
              <w:bottom w:val="single" w:sz="2" w:space="0" w:color="FFFFFF" w:themeColor="accent6" w:themeTint="99"/>
            </w:tcBorders>
            <w:noWrap/>
            <w:vAlign w:val="center"/>
          </w:tcPr>
          <w:p w:rsidR="00CD528C" w:rsidRDefault="0058085E">
            <w:pPr>
              <w:jc w:val="right"/>
            </w:pPr>
            <w:r>
              <w:t>54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54.1</w:t>
            </w:r>
          </w:p>
        </w:tc>
        <w:tc>
          <w:tcPr>
            <w:tcW w:w="1048" w:type="pct"/>
            <w:tcBorders>
              <w:top w:val="single" w:sz="2" w:space="0" w:color="004EA8"/>
              <w:bottom w:val="single" w:sz="2" w:space="0" w:color="004EA8"/>
            </w:tcBorders>
            <w:noWrap/>
            <w:vAlign w:val="center"/>
          </w:tcPr>
          <w:p w:rsidR="00CD528C" w:rsidRDefault="0058085E">
            <w:pPr>
              <w:jc w:val="right"/>
            </w:pPr>
            <w:r>
              <w:t>76.7</w:t>
            </w:r>
          </w:p>
        </w:tc>
        <w:tc>
          <w:tcPr>
            <w:tcW w:w="1048" w:type="pct"/>
            <w:tcBorders>
              <w:top w:val="single" w:sz="2" w:space="0" w:color="004EA8"/>
              <w:bottom w:val="single" w:sz="2" w:space="0" w:color="004EA8"/>
            </w:tcBorders>
            <w:noWrap/>
            <w:vAlign w:val="center"/>
          </w:tcPr>
          <w:p w:rsidR="00CD528C" w:rsidRDefault="0058085E">
            <w:pPr>
              <w:jc w:val="right"/>
            </w:pPr>
            <w:r>
              <w:t>64.2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Mount Alexander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5</w:t>
            </w:r>
          </w:p>
        </w:tc>
        <w:tc>
          <w:tcPr>
            <w:tcW w:w="1278" w:type="pct"/>
            <w:tcBorders>
              <w:bottom w:val="single" w:sz="2" w:space="0" w:color="FFFFFF" w:themeColor="accent6" w:themeTint="99"/>
            </w:tcBorders>
            <w:noWrap/>
            <w:vAlign w:val="center"/>
          </w:tcPr>
          <w:p w:rsidR="00CD528C" w:rsidRDefault="0058085E">
            <w:pPr>
              <w:jc w:val="right"/>
            </w:pPr>
            <w:r>
              <w:t>1</w:t>
            </w:r>
          </w:p>
        </w:tc>
        <w:tc>
          <w:tcPr>
            <w:tcW w:w="847" w:type="pct"/>
            <w:tcBorders>
              <w:bottom w:val="single" w:sz="2" w:space="0" w:color="FFFFFF" w:themeColor="accent6" w:themeTint="99"/>
            </w:tcBorders>
            <w:noWrap/>
            <w:vAlign w:val="center"/>
          </w:tcPr>
          <w:p w:rsidR="00CD528C" w:rsidRDefault="0058085E">
            <w:pPr>
              <w:jc w:val="right"/>
            </w:pPr>
            <w:r>
              <w:t>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14.3</w:t>
            </w:r>
          </w:p>
        </w:tc>
        <w:tc>
          <w:tcPr>
            <w:tcW w:w="1278" w:type="pct"/>
            <w:tcBorders>
              <w:top w:val="single" w:sz="2" w:space="0" w:color="004EA8"/>
              <w:bottom w:val="single" w:sz="2" w:space="0" w:color="004EA8"/>
            </w:tcBorders>
            <w:noWrap/>
            <w:vAlign w:val="center"/>
          </w:tcPr>
          <w:p w:rsidR="00CD528C" w:rsidRDefault="0058085E">
            <w:pPr>
              <w:jc w:val="right"/>
            </w:pPr>
          </w:p>
        </w:tc>
        <w:tc>
          <w:tcPr>
            <w:tcW w:w="847" w:type="pct"/>
            <w:tcBorders>
              <w:top w:val="single" w:sz="2" w:space="0" w:color="004EA8"/>
              <w:bottom w:val="single" w:sz="2" w:space="0" w:color="004EA8"/>
            </w:tcBorders>
            <w:noWrap/>
            <w:vAlign w:val="center"/>
          </w:tcPr>
          <w:p w:rsidR="00CD528C" w:rsidRDefault="0058085E">
            <w:pPr>
              <w:jc w:val="right"/>
            </w:pPr>
            <w:r>
              <w:t>11.1</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Mount Alexander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44.2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13</w:t>
            </w:r>
          </w:p>
        </w:tc>
        <w:tc>
          <w:tcPr>
            <w:tcW w:w="715" w:type="pct"/>
            <w:vAlign w:val="center"/>
          </w:tcPr>
          <w:p w:rsidR="00CD528C" w:rsidRDefault="0058085E">
            <w:pPr>
              <w:jc w:val="right"/>
            </w:pPr>
            <w:r>
              <w:t>30.2</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55.8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20</w:t>
            </w:r>
          </w:p>
        </w:tc>
        <w:tc>
          <w:tcPr>
            <w:tcW w:w="715" w:type="pct"/>
            <w:vAlign w:val="center"/>
          </w:tcPr>
          <w:p w:rsidR="00CD528C" w:rsidRDefault="0058085E">
            <w:pPr>
              <w:jc w:val="right"/>
            </w:pPr>
            <w:r>
              <w:t>46.5</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18</w:t>
            </w:r>
          </w:p>
        </w:tc>
        <w:tc>
          <w:tcPr>
            <w:tcW w:w="715" w:type="pct"/>
            <w:vAlign w:val="center"/>
          </w:tcPr>
          <w:p w:rsidR="00CD528C" w:rsidRDefault="0058085E">
            <w:pPr>
              <w:jc w:val="right"/>
            </w:pPr>
            <w:r>
              <w:t>41.9</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43</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Mount Alexander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19.2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15.4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48.1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9.6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Mount Alexander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23.5</w:t>
            </w:r>
          </w:p>
        </w:tc>
        <w:tc>
          <w:tcPr>
            <w:tcW w:w="738" w:type="pct"/>
            <w:noWrap/>
            <w:vAlign w:val="center"/>
          </w:tcPr>
          <w:p w:rsidR="00CD528C" w:rsidRDefault="0058085E">
            <w:pPr>
              <w:jc w:val="right"/>
            </w:pPr>
            <w:r>
              <w:t>11.8</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45.1</w:t>
            </w:r>
          </w:p>
        </w:tc>
        <w:tc>
          <w:tcPr>
            <w:tcW w:w="575" w:type="pct"/>
            <w:noWrap/>
            <w:vAlign w:val="center"/>
          </w:tcPr>
          <w:p w:rsidR="00CD528C" w:rsidRDefault="00CD528C">
            <w:pPr>
              <w:jc w:val="right"/>
            </w:pPr>
            <w:r>
              <w:t>13.7</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21.2</w:t>
            </w:r>
          </w:p>
        </w:tc>
        <w:tc>
          <w:tcPr>
            <w:tcW w:w="738" w:type="pct"/>
            <w:shd w:val="clear" w:color="auto" w:fill="D9D9D9" w:themeFill="background2" w:themeFillShade="D9"/>
            <w:noWrap/>
            <w:vAlign w:val="center"/>
          </w:tcPr>
          <w:p w:rsidR="00CD528C" w:rsidRDefault="0058085E">
            <w:pPr>
              <w:jc w:val="right"/>
            </w:pPr>
            <w:r>
              <w:t>12.1</w:t>
            </w:r>
          </w:p>
        </w:tc>
        <w:tc>
          <w:tcPr>
            <w:tcW w:w="843" w:type="pct"/>
            <w:shd w:val="clear" w:color="auto" w:fill="D9D9D9" w:themeFill="background2" w:themeFillShade="D9"/>
            <w:noWrap/>
            <w:vAlign w:val="center"/>
          </w:tcPr>
          <w:p w:rsidR="00CD528C" w:rsidRDefault="0058085E">
            <w:pPr>
              <w:jc w:val="right"/>
            </w:pPr>
            <w:r>
              <w:t>7.6</w:t>
            </w:r>
          </w:p>
        </w:tc>
        <w:tc>
          <w:tcPr>
            <w:tcW w:w="647" w:type="pct"/>
            <w:shd w:val="clear" w:color="auto" w:fill="D9D9D9" w:themeFill="background2" w:themeFillShade="D9"/>
            <w:noWrap/>
            <w:vAlign w:val="center"/>
          </w:tcPr>
          <w:p w:rsidR="00CD528C" w:rsidRDefault="0058085E">
            <w:pPr>
              <w:jc w:val="right"/>
            </w:pPr>
            <w:r>
              <w:t>47.0</w:t>
            </w:r>
          </w:p>
        </w:tc>
        <w:tc>
          <w:tcPr>
            <w:tcW w:w="575" w:type="pct"/>
            <w:shd w:val="clear" w:color="auto" w:fill="D9D9D9" w:themeFill="background2" w:themeFillShade="D9"/>
            <w:noWrap/>
            <w:vAlign w:val="center"/>
          </w:tcPr>
          <w:p w:rsidR="00CD528C" w:rsidRDefault="0058085E">
            <w:pPr>
              <w:jc w:val="right"/>
            </w:pPr>
            <w:r>
              <w:t>7.6</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Mount Alexander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21.4</w:t>
            </w:r>
          </w:p>
        </w:tc>
        <w:tc>
          <w:tcPr>
            <w:tcW w:w="738" w:type="pct"/>
            <w:tcBorders>
              <w:bottom w:val="single" w:sz="2" w:space="0" w:color="FFFFFF" w:themeColor="accent6" w:themeTint="99"/>
            </w:tcBorders>
            <w:noWrap/>
            <w:vAlign w:val="center"/>
          </w:tcPr>
          <w:p w:rsidR="00CD528C" w:rsidRDefault="0058085E">
            <w:pPr>
              <w:jc w:val="right"/>
            </w:pPr>
            <w:r>
              <w:t>16.7</w:t>
            </w:r>
          </w:p>
        </w:tc>
        <w:tc>
          <w:tcPr>
            <w:tcW w:w="843" w:type="pct"/>
            <w:tcBorders>
              <w:bottom w:val="single" w:sz="2" w:space="0" w:color="FFFFFF" w:themeColor="accent6" w:themeTint="99"/>
            </w:tcBorders>
            <w:noWrap/>
            <w:vAlign w:val="center"/>
          </w:tcPr>
          <w:p w:rsidR="00CD528C" w:rsidRDefault="0058085E">
            <w:pPr>
              <w:jc w:val="right"/>
            </w:pPr>
          </w:p>
        </w:tc>
        <w:tc>
          <w:tcPr>
            <w:tcW w:w="647" w:type="pct"/>
            <w:tcBorders>
              <w:bottom w:val="single" w:sz="2" w:space="0" w:color="FFFFFF" w:themeColor="accent6" w:themeTint="99"/>
            </w:tcBorders>
            <w:noWrap/>
            <w:vAlign w:val="center"/>
          </w:tcPr>
          <w:p w:rsidR="00CD528C" w:rsidRDefault="0058085E">
            <w:pPr>
              <w:jc w:val="right"/>
            </w:pPr>
            <w:r>
              <w:t>57.1</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30.2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46.5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Mount Alexander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39.1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60.0</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Mount Alexander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20.0</w:t>
            </w:r>
          </w:p>
        </w:tc>
        <w:tc>
          <w:tcPr>
            <w:tcW w:w="1215" w:type="dxa"/>
            <w:tcBorders>
              <w:left w:val="nil"/>
              <w:bottom w:val="single" w:sz="2" w:space="0" w:color="004EA8"/>
              <w:right w:val="nil"/>
            </w:tcBorders>
            <w:noWrap/>
            <w:vAlign w:val="center"/>
          </w:tcPr>
          <w:p w:rsidR="00CD528C" w:rsidRDefault="0058085E">
            <w:pPr>
              <w:jc w:val="right"/>
            </w:pPr>
            <w:r>
              <w:t>5.0</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58085E">
            <w:pPr>
              <w:jc w:val="right"/>
            </w:pPr>
            <w:r>
              <w:t>60.0</w:t>
            </w:r>
          </w:p>
        </w:tc>
        <w:tc>
          <w:tcPr>
            <w:tcW w:w="1215" w:type="dxa"/>
            <w:tcBorders>
              <w:left w:val="nil"/>
              <w:bottom w:val="single" w:sz="2" w:space="0" w:color="004EA8"/>
              <w:right w:val="nil"/>
            </w:tcBorders>
            <w:noWrap/>
            <w:vAlign w:val="center"/>
          </w:tcPr>
          <w:p w:rsidR="00CD528C" w:rsidRDefault="0058085E">
            <w:pPr>
              <w:jc w:val="right"/>
            </w:pPr>
            <w:r>
              <w:t>10.0</w:t>
            </w:r>
          </w:p>
        </w:tc>
        <w:tc>
          <w:tcPr>
            <w:tcW w:w="1215" w:type="dxa"/>
            <w:tcBorders>
              <w:left w:val="nil"/>
              <w:bottom w:val="single" w:sz="2" w:space="0" w:color="004EA8"/>
              <w:right w:val="nil"/>
            </w:tcBorders>
            <w:noWrap/>
            <w:vAlign w:val="center"/>
          </w:tcPr>
          <w:p w:rsidR="00CD528C" w:rsidRDefault="00CD528C">
            <w:pPr>
              <w:jc w:val="right"/>
            </w:pPr>
            <w:r>
              <w:t>5.0</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Mount Alexander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31.3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50.0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29.2</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50.0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Mount Alexander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Castlemaine Secondary College</w:t>
            </w:r>
          </w:p>
        </w:tc>
        <w:tc>
          <w:tcPr>
            <w:tcW w:w="2310" w:type="dxa"/>
            <w:shd w:val="clear" w:color="auto" w:fill="D9D9D9"/>
          </w:tcPr>
          <w:p>
            <w:pPr>
              <w:jc w:val="right"/>
            </w:pPr>
            <w:r>
              <w:t>67</w:t>
            </w:r>
          </w:p>
        </w:tc>
        <w:tc>
          <w:tcPr>
            <w:tcW w:w="2310" w:type="dxa"/>
            <w:shd w:val="clear" w:color="auto" w:fill="D9D9D9"/>
          </w:tcPr>
          <w:p>
            <w:pPr>
              <w:jc w:val="right"/>
            </w:pPr>
            <w:r>
              <w:t>43</w:t>
            </w:r>
          </w:p>
        </w:tc>
        <w:tc>
          <w:tcPr>
            <w:tcW w:w="2310" w:type="dxa"/>
            <w:shd w:val="clear" w:color="auto" w:fill="D9D9D9"/>
          </w:tcPr>
          <w:p>
            <w:pPr>
              <w:jc w:val="right"/>
            </w:pPr>
            <w:r>
              <w:t>30.2</w:t>
            </w:r>
          </w:p>
        </w:tc>
        <w:tc>
          <w:tcPr>
            <w:tcW w:w="2310" w:type="dxa"/>
            <w:shd w:val="clear" w:color="auto" w:fill="D9D9D9"/>
          </w:tcPr>
          <w:p>
            <w:pPr>
              <w:jc w:val="right"/>
            </w:pPr>
            <w:r>
              <w:t>7.0</w:t>
            </w:r>
          </w:p>
        </w:tc>
        <w:tc>
          <w:tcPr>
            <w:tcW w:w="2310" w:type="dxa"/>
            <w:shd w:val="clear" w:color="auto" w:fill="D9D9D9"/>
          </w:tcPr>
          <w:p>
            <w:pPr>
              <w:jc w:val="right"/>
            </w:pPr>
            <w:r>
              <w:t>7.0</w:t>
            </w:r>
          </w:p>
        </w:tc>
        <w:tc>
          <w:tcPr>
            <w:tcW w:w="2310" w:type="dxa"/>
            <w:shd w:val="clear" w:color="auto" w:fill="D9D9D9"/>
          </w:tcPr>
          <w:p>
            <w:pPr>
              <w:jc w:val="right"/>
            </w:pPr>
            <w:r>
              <w:t>55.8</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67</w:t>
            </w:r>
          </w:p>
        </w:tc>
        <w:tc>
          <w:tcPr>
            <w:tcW w:w="2310" w:type="dxa"/>
            <w:shd w:val="clear" w:color="auto" w:fill="FFFFFF"/>
          </w:tcPr>
          <w:p>
            <w:pPr>
              <w:jc w:val="right"/>
            </w:pPr>
            <w:r>
              <w:rPr>
                <w:b/>
              </w:rPr>
              <w:t>43</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Mount Alexander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37.5</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Mount Alexander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33.3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Mount Alexander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91.7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88.2</w:t>
            </w:r>
          </w:p>
        </w:tc>
        <w:tc>
          <w:tcPr>
            <w:tcW w:w="1062" w:type="pct"/>
            <w:noWrap/>
            <w:vAlign w:val="center"/>
          </w:tcPr>
          <w:p w:rsidR="00CD528C" w:rsidRDefault="0058085E">
            <w:pPr>
              <w:jc w:val="right"/>
            </w:pPr>
            <w:r>
              <w:t>76.5</w:t>
            </w:r>
          </w:p>
        </w:tc>
        <w:tc>
          <w:tcPr>
            <w:tcW w:w="1062" w:type="pct"/>
            <w:noWrap/>
            <w:vAlign w:val="center"/>
          </w:tcPr>
          <w:p w:rsidR="00CD528C" w:rsidRDefault="00CD528C">
            <w:pPr>
              <w:jc w:val="right"/>
            </w:pPr>
            <w:r>
              <w:t>23.5</w:t>
            </w:r>
          </w:p>
        </w:tc>
        <w:tc>
          <w:tcPr>
            <w:tcW w:w="1062" w:type="pct"/>
            <w:noWrap/>
            <w:vAlign w:val="center"/>
          </w:tcPr>
          <w:p w:rsidR="00CD528C" w:rsidRDefault="0058085E">
            <w:pPr>
              <w:jc w:val="right"/>
            </w:pPr>
            <w:r>
              <w:t>17.6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95.7</w:t>
            </w:r>
          </w:p>
        </w:tc>
        <w:tc>
          <w:tcPr>
            <w:tcW w:w="1062" w:type="pct"/>
            <w:shd w:val="clear" w:color="auto" w:fill="D9D9D9" w:themeFill="background2" w:themeFillShade="D9"/>
            <w:noWrap/>
            <w:vAlign w:val="center"/>
          </w:tcPr>
          <w:p w:rsidR="00CD528C" w:rsidRDefault="0058085E">
            <w:pPr>
              <w:jc w:val="right"/>
            </w:pPr>
            <w:r>
              <w:t>65.2</w:t>
            </w:r>
          </w:p>
        </w:tc>
        <w:tc>
          <w:tcPr>
            <w:tcW w:w="1062" w:type="pct"/>
            <w:shd w:val="clear" w:color="auto" w:fill="D9D9D9" w:themeFill="background2" w:themeFillShade="D9"/>
            <w:noWrap/>
            <w:vAlign w:val="center"/>
          </w:tcPr>
          <w:p w:rsidR="00CD528C" w:rsidRDefault="0058085E">
            <w:pPr>
              <w:jc w:val="right"/>
            </w:pPr>
            <w:r>
              <w:t>43.5</w:t>
            </w:r>
          </w:p>
        </w:tc>
        <w:tc>
          <w:tcPr>
            <w:tcW w:w="1062" w:type="pct"/>
            <w:shd w:val="clear" w:color="auto" w:fill="D9D9D9" w:themeFill="background2" w:themeFillShade="D9"/>
            <w:noWrap/>
            <w:vAlign w:val="center"/>
          </w:tcPr>
          <w:p w:rsidR="00CD528C" w:rsidRDefault="0058085E">
            <w:pPr>
              <w:jc w:val="right"/>
            </w:pPr>
            <w:r>
              <w:t>26.1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88.2</w:t>
            </w:r>
          </w:p>
        </w:tc>
        <w:tc>
          <w:tcPr>
            <w:tcW w:w="1062" w:type="pct"/>
            <w:tcBorders>
              <w:bottom w:val="single" w:sz="2" w:space="0" w:color="FFFFFF" w:themeColor="accent6" w:themeTint="99"/>
            </w:tcBorders>
            <w:noWrap/>
            <w:vAlign w:val="center"/>
          </w:tcPr>
          <w:p w:rsidR="00CD528C" w:rsidRDefault="0058085E">
            <w:pPr>
              <w:jc w:val="right"/>
            </w:pPr>
            <w:r>
              <w:t>94.1</w:t>
            </w:r>
          </w:p>
        </w:tc>
        <w:tc>
          <w:tcPr>
            <w:tcW w:w="1062" w:type="pct"/>
            <w:tcBorders>
              <w:bottom w:val="single" w:sz="2" w:space="0" w:color="FFFFFF" w:themeColor="accent6" w:themeTint="99"/>
            </w:tcBorders>
            <w:noWrap/>
            <w:vAlign w:val="center"/>
          </w:tcPr>
          <w:p w:rsidR="00CD528C" w:rsidRDefault="0058085E">
            <w:pPr>
              <w:jc w:val="right"/>
            </w:pPr>
            <w:r>
              <w:t>47.1</w:t>
            </w:r>
          </w:p>
        </w:tc>
        <w:tc>
          <w:tcPr>
            <w:tcW w:w="1062" w:type="pct"/>
            <w:tcBorders>
              <w:bottom w:val="single" w:sz="2" w:space="0" w:color="FFFFFF" w:themeColor="accent6" w:themeTint="99"/>
            </w:tcBorders>
            <w:noWrap/>
            <w:vAlign w:val="center"/>
          </w:tcPr>
          <w:p w:rsidR="00CD528C" w:rsidRDefault="0058085E">
            <w:pPr>
              <w:jc w:val="right"/>
            </w:pPr>
            <w:r>
              <w:t>17.6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14.3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Mount Alexander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Mount Alexander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85.7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13</w:t>
            </w:r>
          </w:p>
        </w:tc>
        <w:tc>
          <w:tcPr>
            <w:tcW w:w="589" w:type="pct"/>
            <w:noWrap/>
            <w:vAlign w:val="center"/>
          </w:tcPr>
          <w:p w:rsidR="00CD528C" w:rsidRDefault="0058085E">
            <w:pPr>
              <w:jc w:val="right"/>
            </w:pPr>
            <w:r>
              <w:t>92.9</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85.7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8</w:t>
            </w:r>
          </w:p>
        </w:tc>
        <w:tc>
          <w:tcPr>
            <w:tcW w:w="589" w:type="pct"/>
            <w:tcBorders>
              <w:bottom w:val="single" w:sz="2" w:space="0" w:color="004EA8"/>
            </w:tcBorders>
            <w:noWrap/>
            <w:vAlign w:val="center"/>
          </w:tcPr>
          <w:p w:rsidR="00CD528C" w:rsidRDefault="0058085E">
            <w:pPr>
              <w:jc w:val="right"/>
            </w:pPr>
            <w:r>
              <w:t>57.1</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Mount Alexander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80.0</w:t>
            </w:r>
          </w:p>
        </w:tc>
        <w:tc>
          <w:tcPr>
            <w:tcW w:w="596" w:type="pct"/>
            <w:noWrap/>
            <w:vAlign w:val="center"/>
          </w:tcPr>
          <w:p w:rsidR="00CD528C" w:rsidRDefault="0058085E">
            <w:pPr>
              <w:jc w:val="right"/>
            </w:pPr>
            <w:r>
              <w:t>71.4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13.3</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7.1</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13.3</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7.1</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Mount Alexander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Mount Alexander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36.8</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Mount Alexander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13</w:t>
            </w:r>
          </w:p>
        </w:tc>
        <w:tc>
          <w:tcPr>
            <w:tcW w:w="755" w:type="pct"/>
            <w:tcBorders>
              <w:bottom w:val="single" w:sz="2" w:space="0" w:color="FFFFFF" w:themeColor="accent6" w:themeTint="99"/>
            </w:tcBorders>
            <w:noWrap/>
            <w:vAlign w:val="center"/>
          </w:tcPr>
          <w:p w:rsidR="00CD528C" w:rsidRDefault="0058085E">
            <w:pPr>
              <w:jc w:val="right"/>
            </w:pPr>
            <w:r>
              <w:t>76.5</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Mount Alexander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Mount Alexander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Mount Alexander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Mount Alexander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Mount Alexander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Mount Alexander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Mount Alexander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57.1</w:t>
            </w:r>
          </w:p>
        </w:tc>
        <w:tc>
          <w:tcPr>
            <w:tcW w:w="943" w:type="pct"/>
            <w:noWrap/>
            <w:vAlign w:val="center"/>
          </w:tcPr>
          <w:p w:rsidR="00CD528C" w:rsidRDefault="0058085E">
            <w:pPr>
              <w:jc w:val="right"/>
            </w:pPr>
            <w:r>
              <w:t>57.1</w:t>
            </w:r>
          </w:p>
        </w:tc>
        <w:tc>
          <w:tcPr>
            <w:tcW w:w="943" w:type="pct"/>
            <w:noWrap/>
            <w:vAlign w:val="center"/>
          </w:tcPr>
          <w:p w:rsidR="00CD528C" w:rsidRDefault="0058085E">
            <w:pPr>
              <w:jc w:val="right"/>
            </w:pPr>
            <w:r>
              <w:t>42.9</w:t>
            </w:r>
          </w:p>
        </w:tc>
        <w:tc>
          <w:tcPr>
            <w:tcW w:w="943" w:type="pct"/>
            <w:noWrap/>
            <w:vAlign w:val="center"/>
          </w:tcPr>
          <w:p w:rsidR="00CD528C" w:rsidRDefault="0058085E">
            <w:pPr>
              <w:jc w:val="right"/>
            </w:pPr>
            <w:r>
              <w:t>57.1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p>
        </w:tc>
        <w:tc>
          <w:tcPr>
            <w:tcW w:w="943"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100.0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Mount Alexander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71.4</w:t>
            </w:r>
          </w:p>
        </w:tc>
        <w:tc>
          <w:tcPr>
            <w:tcW w:w="943" w:type="pct"/>
            <w:tcBorders>
              <w:bottom w:val="single" w:sz="2" w:space="0" w:color="FFFFFF" w:themeColor="accent6" w:themeTint="99"/>
            </w:tcBorders>
            <w:noWrap/>
            <w:vAlign w:val="center"/>
          </w:tcPr>
          <w:p w:rsidR="00CD528C" w:rsidRDefault="0058085E">
            <w:pPr>
              <w:jc w:val="right"/>
            </w:pPr>
            <w:r>
              <w:t>42.9</w:t>
            </w:r>
          </w:p>
        </w:tc>
        <w:tc>
          <w:tcPr>
            <w:tcW w:w="943" w:type="pct"/>
            <w:tcBorders>
              <w:bottom w:val="single" w:sz="2" w:space="0" w:color="FFFFFF" w:themeColor="accent6" w:themeTint="99"/>
            </w:tcBorders>
            <w:noWrap/>
            <w:vAlign w:val="center"/>
          </w:tcPr>
          <w:p w:rsidR="00CD528C" w:rsidRDefault="0058085E">
            <w:pPr>
              <w:jc w:val="right"/>
            </w:pPr>
            <w:r>
              <w:t>57.1</w:t>
            </w:r>
          </w:p>
        </w:tc>
        <w:tc>
          <w:tcPr>
            <w:tcW w:w="943" w:type="pct"/>
            <w:tcBorders>
              <w:bottom w:val="single" w:sz="2" w:space="0" w:color="FFFFFF" w:themeColor="accent6" w:themeTint="99"/>
            </w:tcBorders>
            <w:noWrap/>
            <w:vAlign w:val="center"/>
          </w:tcPr>
          <w:p w:rsidR="00CD528C" w:rsidRDefault="0058085E">
            <w:pPr>
              <w:jc w:val="right"/>
            </w:pPr>
            <w:r>
              <w:t>71.4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Mount Alexander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Mount Alexander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12.5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Mount Alexander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12.5</w:t>
            </w:r>
          </w:p>
        </w:tc>
        <w:tc>
          <w:tcPr>
            <w:tcW w:w="748" w:type="pct"/>
            <w:tcBorders>
              <w:bottom w:val="single" w:sz="2" w:space="0" w:color="FFFFFF" w:themeColor="accent6" w:themeTint="99"/>
            </w:tcBorders>
            <w:noWrap/>
            <w:vAlign w:val="center"/>
          </w:tcPr>
          <w:p w:rsidR="00CD528C" w:rsidRDefault="0058085E">
            <w:pPr>
              <w:jc w:val="right"/>
            </w:pPr>
            <w:r>
              <w:t>12.5</w:t>
            </w: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25.0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Mount Alexander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Mount Alexander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Mount Alexander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Mount Alexander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61.0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75.6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78.0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65.9</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43.9</w:t>
            </w:r>
          </w:p>
        </w:tc>
        <w:tc>
          <w:tcPr>
            <w:tcW w:w="1142"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65.9</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43.9</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48.8</w:t>
            </w:r>
          </w:p>
        </w:tc>
        <w:tc>
          <w:tcPr>
            <w:tcW w:w="1142" w:type="pct"/>
            <w:shd w:val="clear" w:color="auto" w:fill="D9D9D9" w:themeFill="background2" w:themeFillShade="D9"/>
            <w:noWrap/>
            <w:vAlign w:val="center"/>
          </w:tcPr>
          <w:p w:rsidR="00CD528C" w:rsidRDefault="0058085E">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90.2</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61.0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Mount Alexander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56.1</w:t>
            </w:r>
          </w:p>
        </w:tc>
        <w:tc>
          <w:tcPr>
            <w:tcW w:w="765" w:type="pct"/>
            <w:noWrap/>
            <w:vAlign w:val="center"/>
          </w:tcPr>
          <w:p w:rsidR="00CD528C" w:rsidRDefault="0058085E">
            <w:pPr>
              <w:jc w:val="right"/>
            </w:pP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17.1</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41</w:t>
            </w:r>
          </w:p>
        </w:tc>
        <w:tc>
          <w:tcPr>
            <w:tcW w:w="765" w:type="pct"/>
            <w:tcBorders>
              <w:top w:val="single" w:sz="2" w:space="0" w:color="004EA8"/>
              <w:bottom w:val="single" w:sz="2" w:space="0" w:color="004EA8"/>
            </w:tcBorders>
            <w:noWrap/>
            <w:vAlign w:val="center"/>
          </w:tcPr>
          <w:p w:rsidR="00CD528C" w:rsidRDefault="0058085E">
            <w:pPr>
              <w:jc w:val="right"/>
            </w:pPr>
            <w:r>
              <w:t>1</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Mount Alexander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61.0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12</w:t>
            </w:r>
          </w:p>
        </w:tc>
        <w:tc>
          <w:tcPr>
            <w:tcW w:w="730" w:type="pct"/>
            <w:tcBorders>
              <w:bottom w:val="single" w:sz="2" w:space="0" w:color="FFFFFF" w:themeColor="accent6" w:themeTint="99"/>
            </w:tcBorders>
            <w:noWrap/>
            <w:vAlign w:val="center"/>
          </w:tcPr>
          <w:p w:rsidR="00CD528C" w:rsidRDefault="0058085E">
            <w:pPr>
              <w:jc w:val="right"/>
            </w:pPr>
            <w:r>
              <w:t>48.0</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Mount Alexander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Mount Alexander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AFE64-F42B-4EC8-B56D-58B90DCFE75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