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Hume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Hume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Hume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Hume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Hume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1025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2044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762</w:t>
            </w:r>
          </w:p>
        </w:tc>
        <w:tc>
          <w:tcPr>
            <w:tcW w:w="1048" w:type="pct"/>
            <w:tcBorders>
              <w:bottom w:val="single" w:sz="2" w:space="0" w:color="FFFFFF" w:themeColor="accent6" w:themeTint="99"/>
            </w:tcBorders>
            <w:noWrap/>
            <w:vAlign w:val="center"/>
          </w:tcPr>
          <w:p w:rsidR="00CD528C" w:rsidRDefault="0058085E">
            <w:pPr>
              <w:jc w:val="right"/>
            </w:pPr>
            <w:r>
              <w:t>835</w:t>
            </w:r>
          </w:p>
        </w:tc>
        <w:tc>
          <w:tcPr>
            <w:tcW w:w="1048" w:type="pct"/>
            <w:tcBorders>
              <w:bottom w:val="single" w:sz="2" w:space="0" w:color="FFFFFF" w:themeColor="accent6" w:themeTint="99"/>
            </w:tcBorders>
            <w:noWrap/>
            <w:vAlign w:val="center"/>
          </w:tcPr>
          <w:p w:rsidR="00CD528C" w:rsidRDefault="0058085E">
            <w:pPr>
              <w:jc w:val="right"/>
            </w:pPr>
            <w:r>
              <w:t>1597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481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567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1048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46.9</w:t>
            </w:r>
          </w:p>
        </w:tc>
        <w:tc>
          <w:tcPr>
            <w:tcW w:w="1048" w:type="pct"/>
            <w:tcBorders>
              <w:top w:val="single" w:sz="2" w:space="0" w:color="004EA8"/>
              <w:bottom w:val="single" w:sz="2" w:space="0" w:color="004EA8"/>
            </w:tcBorders>
            <w:noWrap/>
            <w:vAlign w:val="center"/>
          </w:tcPr>
          <w:p w:rsidR="00CD528C" w:rsidRDefault="0058085E">
            <w:pPr>
              <w:jc w:val="right"/>
            </w:pPr>
            <w:r>
              <w:t>55.6</w:t>
            </w:r>
          </w:p>
        </w:tc>
        <w:tc>
          <w:tcPr>
            <w:tcW w:w="1048" w:type="pct"/>
            <w:tcBorders>
              <w:top w:val="single" w:sz="2" w:space="0" w:color="004EA8"/>
              <w:bottom w:val="single" w:sz="2" w:space="0" w:color="004EA8"/>
            </w:tcBorders>
            <w:noWrap/>
            <w:vAlign w:val="center"/>
          </w:tcPr>
          <w:p w:rsidR="00CD528C" w:rsidRDefault="0058085E">
            <w:pPr>
              <w:jc w:val="right"/>
            </w:pPr>
            <w:r>
              <w:t>51.3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Hume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338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188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161</w:t>
            </w:r>
          </w:p>
        </w:tc>
        <w:tc>
          <w:tcPr>
            <w:tcW w:w="1278" w:type="pct"/>
            <w:tcBorders>
              <w:bottom w:val="single" w:sz="2" w:space="0" w:color="FFFFFF" w:themeColor="accent6" w:themeTint="99"/>
            </w:tcBorders>
            <w:noWrap/>
            <w:vAlign w:val="center"/>
          </w:tcPr>
          <w:p w:rsidR="00CD528C" w:rsidRDefault="0058085E">
            <w:pPr>
              <w:jc w:val="right"/>
            </w:pPr>
            <w:r>
              <w:t>115</w:t>
            </w:r>
          </w:p>
        </w:tc>
        <w:tc>
          <w:tcPr>
            <w:tcW w:w="847" w:type="pct"/>
            <w:tcBorders>
              <w:bottom w:val="single" w:sz="2" w:space="0" w:color="FFFFFF" w:themeColor="accent6" w:themeTint="99"/>
            </w:tcBorders>
            <w:noWrap/>
            <w:vAlign w:val="center"/>
          </w:tcPr>
          <w:p w:rsidR="00CD528C" w:rsidRDefault="0058085E">
            <w:pPr>
              <w:jc w:val="right"/>
            </w:pPr>
            <w:r>
              <w:t>276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66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13.0</w:t>
            </w:r>
          </w:p>
        </w:tc>
        <w:tc>
          <w:tcPr>
            <w:tcW w:w="1278" w:type="pct"/>
            <w:tcBorders>
              <w:top w:val="single" w:sz="2" w:space="0" w:color="004EA8"/>
              <w:bottom w:val="single" w:sz="2" w:space="0" w:color="004EA8"/>
            </w:tcBorders>
            <w:noWrap/>
            <w:vAlign w:val="center"/>
          </w:tcPr>
          <w:p w:rsidR="00CD528C" w:rsidRDefault="0058085E">
            <w:pPr>
              <w:jc w:val="right"/>
            </w:pPr>
            <w:r>
              <w:t>11.7</w:t>
            </w:r>
          </w:p>
        </w:tc>
        <w:tc>
          <w:tcPr>
            <w:tcW w:w="847" w:type="pct"/>
            <w:tcBorders>
              <w:top w:val="single" w:sz="2" w:space="0" w:color="004EA8"/>
              <w:bottom w:val="single" w:sz="2" w:space="0" w:color="004EA8"/>
            </w:tcBorders>
            <w:noWrap/>
            <w:vAlign w:val="center"/>
          </w:tcPr>
          <w:p w:rsidR="00CD528C" w:rsidRDefault="0058085E">
            <w:pPr>
              <w:jc w:val="right"/>
            </w:pPr>
            <w:r>
              <w:t>12.5</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Hume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Hume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814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77.7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572</w:t>
            </w:r>
          </w:p>
        </w:tc>
        <w:tc>
          <w:tcPr>
            <w:tcW w:w="715" w:type="pct"/>
            <w:vAlign w:val="center"/>
          </w:tcPr>
          <w:p w:rsidR="00CD528C" w:rsidRDefault="0058085E">
            <w:pPr>
              <w:jc w:val="right"/>
            </w:pPr>
            <w:r>
              <w:t>54.6</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156</w:t>
            </w:r>
          </w:p>
        </w:tc>
        <w:tc>
          <w:tcPr>
            <w:tcW w:w="715" w:type="pct"/>
            <w:shd w:val="clear" w:color="auto" w:fill="D9D9D9" w:themeFill="background2" w:themeFillShade="D9"/>
            <w:vAlign w:val="center"/>
          </w:tcPr>
          <w:p w:rsidR="00CD528C" w:rsidRDefault="0058085E">
            <w:pPr>
              <w:jc w:val="right"/>
            </w:pPr>
            <w:r>
              <w:t>14.9</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28</w:t>
            </w:r>
          </w:p>
        </w:tc>
        <w:tc>
          <w:tcPr>
            <w:tcW w:w="715" w:type="pct"/>
            <w:vAlign w:val="center"/>
          </w:tcPr>
          <w:p w:rsidR="00CD528C" w:rsidRDefault="0058085E">
            <w:pPr>
              <w:jc w:val="right"/>
            </w:pPr>
            <w:r>
              <w:t>2.7</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128</w:t>
            </w:r>
          </w:p>
        </w:tc>
        <w:tc>
          <w:tcPr>
            <w:tcW w:w="715" w:type="pct"/>
            <w:shd w:val="clear" w:color="auto" w:fill="D9D9D9" w:themeFill="background2" w:themeFillShade="D9"/>
            <w:vAlign w:val="center"/>
          </w:tcPr>
          <w:p w:rsidR="00CD528C" w:rsidRDefault="0058085E">
            <w:pPr>
              <w:jc w:val="right"/>
            </w:pPr>
            <w:r>
              <w:t>12.2</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86</w:t>
            </w:r>
          </w:p>
        </w:tc>
        <w:tc>
          <w:tcPr>
            <w:tcW w:w="715" w:type="pct"/>
            <w:vAlign w:val="center"/>
          </w:tcPr>
          <w:p w:rsidR="00CD528C" w:rsidRDefault="0058085E">
            <w:pPr>
              <w:jc w:val="right"/>
            </w:pPr>
            <w:r>
              <w:t>8.2</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23</w:t>
            </w:r>
          </w:p>
        </w:tc>
        <w:tc>
          <w:tcPr>
            <w:tcW w:w="715" w:type="pct"/>
            <w:tcBorders>
              <w:bottom w:val="single" w:sz="2" w:space="0" w:color="004EA8"/>
            </w:tcBorders>
            <w:vAlign w:val="center"/>
          </w:tcPr>
          <w:p w:rsidR="00CD528C" w:rsidRDefault="0058085E">
            <w:pPr>
              <w:jc w:val="right"/>
            </w:pPr>
            <w:r>
              <w:t>2.2</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234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22.3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146</w:t>
            </w:r>
          </w:p>
        </w:tc>
        <w:tc>
          <w:tcPr>
            <w:tcW w:w="715" w:type="pct"/>
            <w:vAlign w:val="center"/>
          </w:tcPr>
          <w:p w:rsidR="00CD528C" w:rsidRDefault="0058085E">
            <w:pPr>
              <w:jc w:val="right"/>
            </w:pPr>
            <w:r>
              <w:t>13.9</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39</w:t>
            </w:r>
          </w:p>
        </w:tc>
        <w:tc>
          <w:tcPr>
            <w:tcW w:w="715" w:type="pct"/>
            <w:shd w:val="clear" w:color="auto" w:fill="D9D9D9" w:themeFill="background2" w:themeFillShade="D9"/>
            <w:vAlign w:val="center"/>
          </w:tcPr>
          <w:p w:rsidR="00CD528C" w:rsidRDefault="0058085E">
            <w:pPr>
              <w:jc w:val="right"/>
            </w:pPr>
            <w:r>
              <w:t>3.7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107</w:t>
            </w:r>
          </w:p>
        </w:tc>
        <w:tc>
          <w:tcPr>
            <w:tcW w:w="715" w:type="pct"/>
            <w:vAlign w:val="center"/>
          </w:tcPr>
          <w:p w:rsidR="00CD528C" w:rsidRDefault="0058085E">
            <w:pPr>
              <w:jc w:val="right"/>
            </w:pPr>
            <w:r>
              <w:t>10.2</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15</w:t>
            </w:r>
          </w:p>
        </w:tc>
        <w:tc>
          <w:tcPr>
            <w:tcW w:w="715" w:type="pct"/>
            <w:tcBorders>
              <w:bottom w:val="single" w:sz="2" w:space="0" w:color="004EA8"/>
            </w:tcBorders>
            <w:vAlign w:val="center"/>
          </w:tcPr>
          <w:p w:rsidR="00CD528C" w:rsidRDefault="00CD528C">
            <w:pPr>
              <w:jc w:val="right"/>
            </w:pPr>
            <w:r>
              <w:t>1.4</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1048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Hume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23.0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15.7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1.0</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Hume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49.8</w:t>
            </w:r>
          </w:p>
        </w:tc>
        <w:tc>
          <w:tcPr>
            <w:tcW w:w="738" w:type="pct"/>
            <w:noWrap/>
            <w:vAlign w:val="center"/>
          </w:tcPr>
          <w:p w:rsidR="00CD528C" w:rsidRDefault="0058085E">
            <w:pPr>
              <w:jc w:val="right"/>
            </w:pPr>
            <w:r>
              <w:t>19.5</w:t>
            </w:r>
          </w:p>
        </w:tc>
        <w:tc>
          <w:tcPr>
            <w:tcW w:w="843" w:type="pct"/>
            <w:noWrap/>
            <w:vAlign w:val="center"/>
          </w:tcPr>
          <w:p w:rsidR="00CD528C" w:rsidRDefault="0058085E">
            <w:pPr>
              <w:jc w:val="right"/>
            </w:pPr>
            <w:r>
              <w:t>7.1</w:t>
            </w:r>
          </w:p>
        </w:tc>
        <w:tc>
          <w:tcPr>
            <w:tcW w:w="647" w:type="pct"/>
            <w:noWrap/>
            <w:vAlign w:val="center"/>
          </w:tcPr>
          <w:p w:rsidR="00CD528C" w:rsidRDefault="0058085E">
            <w:pPr>
              <w:jc w:val="right"/>
            </w:pPr>
            <w:r>
              <w:t>15.5</w:t>
            </w:r>
          </w:p>
        </w:tc>
        <w:tc>
          <w:tcPr>
            <w:tcW w:w="575" w:type="pct"/>
            <w:noWrap/>
            <w:vAlign w:val="center"/>
          </w:tcPr>
          <w:p w:rsidR="00CD528C" w:rsidRDefault="00CD528C">
            <w:pPr>
              <w:jc w:val="right"/>
            </w:pPr>
            <w:r>
              <w:t>7.2</w:t>
            </w:r>
          </w:p>
        </w:tc>
        <w:tc>
          <w:tcPr>
            <w:tcW w:w="558" w:type="pct"/>
            <w:noWrap/>
            <w:vAlign w:val="center"/>
          </w:tcPr>
          <w:p w:rsidR="00CD528C" w:rsidRDefault="00CD528C">
            <w:pPr>
              <w:jc w:val="right"/>
            </w:pPr>
            <w:r>
              <w:t>0.9</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51.2</w:t>
            </w:r>
          </w:p>
        </w:tc>
        <w:tc>
          <w:tcPr>
            <w:tcW w:w="738" w:type="pct"/>
            <w:shd w:val="clear" w:color="auto" w:fill="D9D9D9" w:themeFill="background2" w:themeFillShade="D9"/>
            <w:noWrap/>
            <w:vAlign w:val="center"/>
          </w:tcPr>
          <w:p w:rsidR="00CD528C" w:rsidRDefault="0058085E">
            <w:pPr>
              <w:jc w:val="right"/>
            </w:pPr>
            <w:r>
              <w:t>16.7</w:t>
            </w:r>
          </w:p>
        </w:tc>
        <w:tc>
          <w:tcPr>
            <w:tcW w:w="843" w:type="pct"/>
            <w:shd w:val="clear" w:color="auto" w:fill="D9D9D9" w:themeFill="background2" w:themeFillShade="D9"/>
            <w:noWrap/>
            <w:vAlign w:val="center"/>
          </w:tcPr>
          <w:p w:rsidR="00CD528C" w:rsidRDefault="0058085E">
            <w:pPr>
              <w:jc w:val="right"/>
            </w:pPr>
            <w:r>
              <w:t>10.3</w:t>
            </w:r>
          </w:p>
        </w:tc>
        <w:tc>
          <w:tcPr>
            <w:tcW w:w="647" w:type="pct"/>
            <w:shd w:val="clear" w:color="auto" w:fill="D9D9D9" w:themeFill="background2" w:themeFillShade="D9"/>
            <w:noWrap/>
            <w:vAlign w:val="center"/>
          </w:tcPr>
          <w:p w:rsidR="00CD528C" w:rsidRDefault="0058085E">
            <w:pPr>
              <w:jc w:val="right"/>
            </w:pPr>
            <w:r>
              <w:t>15.1</w:t>
            </w:r>
          </w:p>
        </w:tc>
        <w:tc>
          <w:tcPr>
            <w:tcW w:w="575" w:type="pct"/>
            <w:shd w:val="clear" w:color="auto" w:fill="D9D9D9" w:themeFill="background2" w:themeFillShade="D9"/>
            <w:noWrap/>
            <w:vAlign w:val="center"/>
          </w:tcPr>
          <w:p w:rsidR="00CD528C" w:rsidRDefault="0058085E">
            <w:pPr>
              <w:jc w:val="right"/>
            </w:pPr>
            <w:r>
              <w:t>5.2</w:t>
            </w:r>
          </w:p>
        </w:tc>
        <w:tc>
          <w:tcPr>
            <w:tcW w:w="558" w:type="pct"/>
            <w:shd w:val="clear" w:color="auto" w:fill="D9D9D9" w:themeFill="background2" w:themeFillShade="D9"/>
            <w:noWrap/>
            <w:vAlign w:val="center"/>
          </w:tcPr>
          <w:p w:rsidR="00CD528C" w:rsidRDefault="00CD528C">
            <w:pPr>
              <w:jc w:val="right"/>
            </w:pPr>
            <w:r>
              <w:t>1.5</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Hume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49.9</w:t>
            </w:r>
          </w:p>
        </w:tc>
        <w:tc>
          <w:tcPr>
            <w:tcW w:w="738" w:type="pct"/>
            <w:tcBorders>
              <w:bottom w:val="single" w:sz="2" w:space="0" w:color="FFFFFF" w:themeColor="accent6" w:themeTint="99"/>
            </w:tcBorders>
            <w:noWrap/>
            <w:vAlign w:val="center"/>
          </w:tcPr>
          <w:p w:rsidR="00CD528C" w:rsidRDefault="0058085E">
            <w:pPr>
              <w:jc w:val="right"/>
            </w:pPr>
            <w:r>
              <w:t>16.7</w:t>
            </w:r>
          </w:p>
        </w:tc>
        <w:tc>
          <w:tcPr>
            <w:tcW w:w="843" w:type="pct"/>
            <w:tcBorders>
              <w:bottom w:val="single" w:sz="2" w:space="0" w:color="FFFFFF" w:themeColor="accent6" w:themeTint="99"/>
            </w:tcBorders>
            <w:noWrap/>
            <w:vAlign w:val="center"/>
          </w:tcPr>
          <w:p w:rsidR="00CD528C" w:rsidRDefault="0058085E">
            <w:pPr>
              <w:jc w:val="right"/>
            </w:pPr>
            <w:r>
              <w:t>9.8</w:t>
            </w:r>
          </w:p>
        </w:tc>
        <w:tc>
          <w:tcPr>
            <w:tcW w:w="647" w:type="pct"/>
            <w:tcBorders>
              <w:bottom w:val="single" w:sz="2" w:space="0" w:color="FFFFFF" w:themeColor="accent6" w:themeTint="99"/>
            </w:tcBorders>
            <w:noWrap/>
            <w:vAlign w:val="center"/>
          </w:tcPr>
          <w:p w:rsidR="00CD528C" w:rsidRDefault="0058085E">
            <w:pPr>
              <w:jc w:val="right"/>
            </w:pPr>
            <w:r>
              <w:t>15.1</w:t>
            </w:r>
          </w:p>
        </w:tc>
        <w:tc>
          <w:tcPr>
            <w:tcW w:w="575" w:type="pct"/>
            <w:tcBorders>
              <w:bottom w:val="single" w:sz="2" w:space="0" w:color="FFFFFF" w:themeColor="accent6" w:themeTint="99"/>
            </w:tcBorders>
            <w:noWrap/>
            <w:vAlign w:val="center"/>
          </w:tcPr>
          <w:p w:rsidR="00CD528C" w:rsidRDefault="00CD528C">
            <w:pPr>
              <w:jc w:val="right"/>
            </w:pPr>
            <w:r>
              <w:t>7.8</w:t>
            </w:r>
          </w:p>
        </w:tc>
        <w:tc>
          <w:tcPr>
            <w:tcW w:w="558" w:type="pct"/>
            <w:tcBorders>
              <w:bottom w:val="single" w:sz="2" w:space="0" w:color="FFFFFF" w:themeColor="accent6" w:themeTint="99"/>
            </w:tcBorders>
            <w:noWrap/>
            <w:vAlign w:val="center"/>
          </w:tcPr>
          <w:p w:rsidR="00CD528C" w:rsidRDefault="0058085E">
            <w:pPr>
              <w:jc w:val="right"/>
            </w:pPr>
            <w:r>
              <w:t>0.8</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54.6</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13.9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1.4</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Hume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66.5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53.6</w:t>
            </w:r>
          </w:p>
        </w:tc>
        <w:tc>
          <w:tcPr>
            <w:tcW w:w="1215" w:type="dxa"/>
            <w:tcBorders>
              <w:bottom w:val="single" w:sz="2" w:space="0" w:color="FFFFFF" w:themeColor="accent6" w:themeTint="99"/>
            </w:tcBorders>
            <w:noWrap/>
            <w:vAlign w:val="center"/>
          </w:tcPr>
          <w:p w:rsidR="00CD528C" w:rsidRDefault="0058085E">
            <w:pPr>
              <w:jc w:val="right"/>
            </w:pPr>
            <w:r>
              <w:t>15.9</w:t>
            </w:r>
          </w:p>
        </w:tc>
        <w:tc>
          <w:tcPr>
            <w:tcW w:w="1215" w:type="dxa"/>
            <w:tcBorders>
              <w:bottom w:val="single" w:sz="2" w:space="0" w:color="FFFFFF" w:themeColor="accent6" w:themeTint="99"/>
            </w:tcBorders>
            <w:noWrap/>
            <w:vAlign w:val="center"/>
          </w:tcPr>
          <w:p w:rsidR="00CD528C" w:rsidRDefault="0058085E">
            <w:pPr>
              <w:jc w:val="right"/>
            </w:pPr>
            <w:r>
              <w:t>8.4</w:t>
            </w:r>
          </w:p>
        </w:tc>
        <w:tc>
          <w:tcPr>
            <w:tcW w:w="1215" w:type="dxa"/>
            <w:tcBorders>
              <w:bottom w:val="single" w:sz="2" w:space="0" w:color="FFFFFF" w:themeColor="accent6" w:themeTint="99"/>
            </w:tcBorders>
            <w:noWrap/>
            <w:vAlign w:val="center"/>
          </w:tcPr>
          <w:p w:rsidR="00CD528C" w:rsidRDefault="0058085E">
            <w:pPr>
              <w:jc w:val="right"/>
            </w:pPr>
            <w:r>
              <w:t>14.3</w:t>
            </w:r>
          </w:p>
        </w:tc>
        <w:tc>
          <w:tcPr>
            <w:tcW w:w="1215" w:type="dxa"/>
            <w:tcBorders>
              <w:bottom w:val="single" w:sz="2" w:space="0" w:color="FFFFFF" w:themeColor="accent6" w:themeTint="99"/>
            </w:tcBorders>
            <w:noWrap/>
            <w:vAlign w:val="center"/>
          </w:tcPr>
          <w:p w:rsidR="00CD528C" w:rsidRDefault="0058085E">
            <w:pPr>
              <w:jc w:val="right"/>
            </w:pPr>
            <w:r>
              <w:t>5.8</w:t>
            </w:r>
          </w:p>
        </w:tc>
        <w:tc>
          <w:tcPr>
            <w:tcW w:w="1215" w:type="dxa"/>
            <w:tcBorders>
              <w:bottom w:val="single" w:sz="2" w:space="0" w:color="FFFFFF" w:themeColor="accent6" w:themeTint="99"/>
            </w:tcBorders>
            <w:noWrap/>
            <w:vAlign w:val="center"/>
          </w:tcPr>
          <w:p w:rsidR="00CD528C" w:rsidRDefault="00CD528C">
            <w:pPr>
              <w:jc w:val="right"/>
            </w:pPr>
            <w:r>
              <w:t>1.9</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28.1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24.2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Hume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46.8</w:t>
            </w:r>
          </w:p>
        </w:tc>
        <w:tc>
          <w:tcPr>
            <w:tcW w:w="1215" w:type="dxa"/>
            <w:tcBorders>
              <w:left w:val="nil"/>
              <w:bottom w:val="single" w:sz="2" w:space="0" w:color="004EA8"/>
              <w:right w:val="nil"/>
            </w:tcBorders>
            <w:noWrap/>
            <w:vAlign w:val="center"/>
          </w:tcPr>
          <w:p w:rsidR="00CD528C" w:rsidRDefault="0058085E">
            <w:pPr>
              <w:jc w:val="right"/>
            </w:pPr>
            <w:r>
              <w:t>13.5</w:t>
            </w:r>
          </w:p>
        </w:tc>
        <w:tc>
          <w:tcPr>
            <w:tcW w:w="1215" w:type="dxa"/>
            <w:tcBorders>
              <w:left w:val="nil"/>
              <w:bottom w:val="single" w:sz="2" w:space="0" w:color="004EA8"/>
              <w:right w:val="nil"/>
            </w:tcBorders>
            <w:noWrap/>
            <w:vAlign w:val="center"/>
          </w:tcPr>
          <w:p w:rsidR="00CD528C" w:rsidRDefault="0058085E">
            <w:pPr>
              <w:jc w:val="right"/>
            </w:pPr>
            <w:r>
              <w:t>14.1</w:t>
            </w:r>
          </w:p>
        </w:tc>
        <w:tc>
          <w:tcPr>
            <w:tcW w:w="1215" w:type="dxa"/>
            <w:tcBorders>
              <w:left w:val="nil"/>
              <w:bottom w:val="single" w:sz="2" w:space="0" w:color="004EA8"/>
              <w:right w:val="nil"/>
            </w:tcBorders>
            <w:noWrap/>
            <w:vAlign w:val="center"/>
          </w:tcPr>
          <w:p w:rsidR="00CD528C" w:rsidRDefault="0058085E">
            <w:pPr>
              <w:jc w:val="right"/>
            </w:pPr>
            <w:r>
              <w:t>15.6</w:t>
            </w:r>
          </w:p>
        </w:tc>
        <w:tc>
          <w:tcPr>
            <w:tcW w:w="1215" w:type="dxa"/>
            <w:tcBorders>
              <w:left w:val="nil"/>
              <w:bottom w:val="single" w:sz="2" w:space="0" w:color="004EA8"/>
              <w:right w:val="nil"/>
            </w:tcBorders>
            <w:noWrap/>
            <w:vAlign w:val="center"/>
          </w:tcPr>
          <w:p w:rsidR="00CD528C" w:rsidRDefault="0058085E">
            <w:pPr>
              <w:jc w:val="right"/>
            </w:pPr>
            <w:r>
              <w:t>8.1</w:t>
            </w:r>
          </w:p>
        </w:tc>
        <w:tc>
          <w:tcPr>
            <w:tcW w:w="1215" w:type="dxa"/>
            <w:tcBorders>
              <w:left w:val="nil"/>
              <w:bottom w:val="single" w:sz="2" w:space="0" w:color="004EA8"/>
              <w:right w:val="nil"/>
            </w:tcBorders>
            <w:noWrap/>
            <w:vAlign w:val="center"/>
          </w:tcPr>
          <w:p w:rsidR="00CD528C" w:rsidRDefault="00CD528C">
            <w:pPr>
              <w:jc w:val="right"/>
            </w:pPr>
            <w:r>
              <w:t>1.9</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Hume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59.1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8.2</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53.9</w:t>
            </w:r>
          </w:p>
        </w:tc>
        <w:tc>
          <w:tcPr>
            <w:tcW w:w="1207" w:type="dxa"/>
            <w:noWrap/>
            <w:vAlign w:val="center"/>
          </w:tcPr>
          <w:p w:rsidR="00CD528C" w:rsidRDefault="0058085E">
            <w:pPr>
              <w:jc w:val="right"/>
            </w:pPr>
            <w:r>
              <w:t>15.8</w:t>
            </w:r>
          </w:p>
        </w:tc>
        <w:tc>
          <w:tcPr>
            <w:tcW w:w="1206" w:type="dxa"/>
            <w:noWrap/>
            <w:vAlign w:val="center"/>
          </w:tcPr>
          <w:p w:rsidR="00CD528C" w:rsidRDefault="0058085E">
            <w:pPr>
              <w:jc w:val="right"/>
            </w:pPr>
            <w:r>
              <w:t>7.9</w:t>
            </w:r>
          </w:p>
        </w:tc>
        <w:tc>
          <w:tcPr>
            <w:tcW w:w="1207" w:type="dxa"/>
            <w:noWrap/>
            <w:vAlign w:val="center"/>
          </w:tcPr>
          <w:p w:rsidR="00CD528C" w:rsidRDefault="0058085E">
            <w:pPr>
              <w:jc w:val="right"/>
            </w:pPr>
            <w:r>
              <w:t>13.6</w:t>
            </w:r>
          </w:p>
        </w:tc>
        <w:tc>
          <w:tcPr>
            <w:tcW w:w="1206" w:type="dxa"/>
            <w:noWrap/>
            <w:vAlign w:val="center"/>
          </w:tcPr>
          <w:p w:rsidR="00CD528C" w:rsidRDefault="0058085E">
            <w:pPr>
              <w:jc w:val="right"/>
            </w:pPr>
            <w:r>
              <w:t>7.2</w:t>
            </w:r>
          </w:p>
        </w:tc>
        <w:tc>
          <w:tcPr>
            <w:tcW w:w="1207" w:type="dxa"/>
            <w:noWrap/>
            <w:vAlign w:val="center"/>
          </w:tcPr>
          <w:p w:rsidR="00CD528C" w:rsidRDefault="00CD528C">
            <w:pPr>
              <w:jc w:val="right"/>
            </w:pPr>
            <w:r>
              <w:t>1.5</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62.7</w:t>
            </w:r>
          </w:p>
        </w:tc>
        <w:tc>
          <w:tcPr>
            <w:tcW w:w="1207" w:type="dxa"/>
            <w:tcBorders>
              <w:left w:val="nil"/>
              <w:bottom w:val="single" w:sz="2" w:space="0" w:color="004EA8"/>
              <w:right w:val="nil"/>
            </w:tcBorders>
            <w:noWrap/>
            <w:vAlign w:val="center"/>
          </w:tcPr>
          <w:p w:rsidR="00CD528C" w:rsidRDefault="0058085E">
            <w:pPr>
              <w:jc w:val="right"/>
            </w:pPr>
            <w:r>
              <w:t>15.1</w:t>
            </w:r>
          </w:p>
        </w:tc>
        <w:tc>
          <w:tcPr>
            <w:tcW w:w="1206" w:type="dxa"/>
            <w:tcBorders>
              <w:left w:val="nil"/>
              <w:bottom w:val="single" w:sz="2" w:space="0" w:color="004EA8"/>
              <w:right w:val="nil"/>
            </w:tcBorders>
            <w:noWrap/>
            <w:vAlign w:val="center"/>
          </w:tcPr>
          <w:p w:rsidR="00CD528C" w:rsidRDefault="0058085E">
            <w:pPr>
              <w:jc w:val="right"/>
            </w:pPr>
            <w:r>
              <w:t>8.7</w:t>
            </w:r>
          </w:p>
        </w:tc>
        <w:tc>
          <w:tcPr>
            <w:tcW w:w="1207" w:type="dxa"/>
            <w:tcBorders>
              <w:left w:val="nil"/>
              <w:bottom w:val="single" w:sz="2" w:space="0" w:color="004EA8"/>
              <w:right w:val="nil"/>
            </w:tcBorders>
            <w:noWrap/>
            <w:vAlign w:val="center"/>
          </w:tcPr>
          <w:p w:rsidR="00CD528C" w:rsidRDefault="0058085E">
            <w:pPr>
              <w:jc w:val="right"/>
            </w:pPr>
            <w:r>
              <w:t>7.9</w:t>
            </w:r>
          </w:p>
        </w:tc>
        <w:tc>
          <w:tcPr>
            <w:tcW w:w="1206" w:type="dxa"/>
            <w:tcBorders>
              <w:left w:val="nil"/>
              <w:bottom w:val="single" w:sz="2" w:space="0" w:color="004EA8"/>
              <w:right w:val="nil"/>
            </w:tcBorders>
            <w:noWrap/>
            <w:vAlign w:val="center"/>
          </w:tcPr>
          <w:p w:rsidR="00CD528C" w:rsidRDefault="0058085E">
            <w:pPr>
              <w:jc w:val="right"/>
            </w:pPr>
            <w:r>
              <w:t>4.8</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Hume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Aitken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Craigieburn Secondary College</w:t>
            </w:r>
          </w:p>
        </w:tc>
        <w:tc>
          <w:tcPr>
            <w:tcW w:w="2310" w:type="dxa"/>
            <w:shd w:val="clear" w:color="auto" w:fill="FFFFFF"/>
          </w:tcPr>
          <w:p>
            <w:pPr>
              <w:jc w:val="right"/>
            </w:pPr>
            <w:r>
              <w:t>83</w:t>
            </w:r>
          </w:p>
        </w:tc>
        <w:tc>
          <w:tcPr>
            <w:tcW w:w="2310" w:type="dxa"/>
            <w:shd w:val="clear" w:color="auto" w:fill="FFFFFF"/>
          </w:tcPr>
          <w:p>
            <w:pPr>
              <w:jc w:val="right"/>
            </w:pPr>
            <w:r>
              <w:t>57</w:t>
            </w:r>
          </w:p>
        </w:tc>
        <w:tc>
          <w:tcPr>
            <w:tcW w:w="2310" w:type="dxa"/>
            <w:shd w:val="clear" w:color="auto" w:fill="FFFFFF"/>
          </w:tcPr>
          <w:p>
            <w:pPr>
              <w:jc w:val="right"/>
            </w:pPr>
            <w:r>
              <w:t>38.6</w:t>
            </w:r>
          </w:p>
        </w:tc>
        <w:tc>
          <w:tcPr>
            <w:tcW w:w="2310" w:type="dxa"/>
            <w:shd w:val="clear" w:color="auto" w:fill="FFFFFF"/>
          </w:tcPr>
          <w:p>
            <w:pPr>
              <w:jc w:val="right"/>
            </w:pPr>
            <w:r>
              <w:t>14.0</w:t>
            </w:r>
          </w:p>
        </w:tc>
        <w:tc>
          <w:tcPr>
            <w:tcW w:w="2310" w:type="dxa"/>
            <w:shd w:val="clear" w:color="auto" w:fill="FFFFFF"/>
          </w:tcPr>
          <w:p>
            <w:pPr>
              <w:jc w:val="right"/>
            </w:pPr>
            <w:r>
              <w:t>5.3</w:t>
            </w:r>
          </w:p>
        </w:tc>
        <w:tc>
          <w:tcPr>
            <w:tcW w:w="2310" w:type="dxa"/>
            <w:shd w:val="clear" w:color="auto" w:fill="FFFFFF"/>
          </w:tcPr>
          <w:p>
            <w:pPr>
              <w:jc w:val="right"/>
            </w:pPr>
            <w:r>
              <w:t>42.1</w:t>
            </w:r>
          </w:p>
        </w:tc>
      </w:tr>
      <w:tr>
        <w:tc>
          <w:tcPr>
            <w:tcW w:w="2310" w:type="dxa"/>
            <w:shd w:val="clear" w:color="auto" w:fill="D9D9D9"/>
          </w:tcPr>
          <w:p>
            <w:pPr>
              <w:jc w:val="right"/>
            </w:pPr>
            <w:r>
              <w:t>Gladstone Park Secondary College</w:t>
            </w:r>
          </w:p>
        </w:tc>
        <w:tc>
          <w:tcPr>
            <w:tcW w:w="2310" w:type="dxa"/>
            <w:shd w:val="clear" w:color="auto" w:fill="D9D9D9"/>
          </w:tcPr>
          <w:p>
            <w:pPr>
              <w:jc w:val="right"/>
            </w:pPr>
            <w:r>
              <w:t>233</w:t>
            </w:r>
          </w:p>
        </w:tc>
        <w:tc>
          <w:tcPr>
            <w:tcW w:w="2310" w:type="dxa"/>
            <w:shd w:val="clear" w:color="auto" w:fill="D9D9D9"/>
          </w:tcPr>
          <w:p>
            <w:pPr>
              <w:jc w:val="right"/>
            </w:pPr>
            <w:r>
              <w:t>172</w:t>
            </w:r>
          </w:p>
        </w:tc>
        <w:tc>
          <w:tcPr>
            <w:tcW w:w="2310" w:type="dxa"/>
            <w:shd w:val="clear" w:color="auto" w:fill="D9D9D9"/>
          </w:tcPr>
          <w:p>
            <w:pPr>
              <w:jc w:val="right"/>
            </w:pPr>
            <w:r>
              <w:t>58.7</w:t>
            </w:r>
          </w:p>
        </w:tc>
        <w:tc>
          <w:tcPr>
            <w:tcW w:w="2310" w:type="dxa"/>
            <w:shd w:val="clear" w:color="auto" w:fill="D9D9D9"/>
          </w:tcPr>
          <w:p>
            <w:pPr>
              <w:jc w:val="right"/>
            </w:pPr>
            <w:r>
              <w:t>9.3</w:t>
            </w:r>
          </w:p>
        </w:tc>
        <w:tc>
          <w:tcPr>
            <w:tcW w:w="2310" w:type="dxa"/>
            <w:shd w:val="clear" w:color="auto" w:fill="D9D9D9"/>
          </w:tcPr>
          <w:p>
            <w:pPr>
              <w:jc w:val="right"/>
            </w:pPr>
            <w:r>
              <w:t>5.2</w:t>
            </w:r>
          </w:p>
        </w:tc>
        <w:tc>
          <w:tcPr>
            <w:tcW w:w="2310" w:type="dxa"/>
            <w:shd w:val="clear" w:color="auto" w:fill="D9D9D9"/>
          </w:tcPr>
          <w:p>
            <w:pPr>
              <w:jc w:val="right"/>
            </w:pPr>
            <w:r>
              <w:t>26.7</w:t>
            </w:r>
          </w:p>
        </w:tc>
      </w:tr>
      <w:tr>
        <w:tc>
          <w:tcPr>
            <w:tcW w:w="2310" w:type="dxa"/>
            <w:shd w:val="clear" w:color="auto" w:fill="FFFFFF"/>
          </w:tcPr>
          <w:p>
            <w:pPr>
              <w:jc w:val="right"/>
            </w:pPr>
            <w:r>
              <w:t>Hume Anglican Grammar</w:t>
            </w:r>
          </w:p>
        </w:tc>
        <w:tc>
          <w:tcPr>
            <w:tcW w:w="2310" w:type="dxa"/>
            <w:shd w:val="clear" w:color="auto" w:fill="FFFFFF"/>
          </w:tcPr>
          <w:p>
            <w:pPr>
              <w:jc w:val="right"/>
            </w:pPr>
            <w:r>
              <w:t>50</w:t>
            </w:r>
          </w:p>
        </w:tc>
        <w:tc>
          <w:tcPr>
            <w:tcW w:w="2310" w:type="dxa"/>
            <w:shd w:val="clear" w:color="auto" w:fill="FFFFFF"/>
          </w:tcPr>
          <w:p>
            <w:pPr>
              <w:jc w:val="right"/>
            </w:pPr>
            <w:r>
              <w:t>31</w:t>
            </w:r>
          </w:p>
        </w:tc>
        <w:tc>
          <w:tcPr>
            <w:tcW w:w="2310" w:type="dxa"/>
            <w:shd w:val="clear" w:color="auto" w:fill="FFFFFF"/>
          </w:tcPr>
          <w:p>
            <w:pPr>
              <w:jc w:val="right"/>
            </w:pPr>
            <w:r>
              <w:t>93.5</w:t>
            </w:r>
          </w:p>
        </w:tc>
        <w:tc>
          <w:tcPr>
            <w:tcW w:w="2310" w:type="dxa"/>
            <w:shd w:val="clear" w:color="auto" w:fill="FFFFFF"/>
          </w:tcPr>
          <w:p>
            <w:pPr>
              <w:jc w:val="right"/>
            </w:pPr>
            <w:r>
              <w:t>6.5</w:t>
            </w:r>
          </w:p>
        </w:tc>
        <w:tc>
          <w:tcPr>
            <w:tcW w:w="2310" w:type="dxa"/>
            <w:shd w:val="clear" w:color="auto" w:fill="FFFFFF"/>
          </w:tcPr>
          <w:p>
            <w:pPr>
              <w:jc w:val="right"/>
            </w:pPr>
          </w:p>
        </w:tc>
        <w:tc>
          <w:tcPr>
            <w:tcW w:w="2310" w:type="dxa"/>
            <w:shd w:val="clear" w:color="auto" w:fill="FFFFFF"/>
          </w:tcPr>
          <w:p>
            <w:pPr>
              <w:jc w:val="right"/>
            </w:pPr>
          </w:p>
        </w:tc>
      </w:tr>
      <w:tr>
        <w:tc>
          <w:tcPr>
            <w:tcW w:w="2310" w:type="dxa"/>
            <w:shd w:val="clear" w:color="auto" w:fill="D9D9D9"/>
          </w:tcPr>
          <w:p>
            <w:pPr>
              <w:jc w:val="right"/>
            </w:pPr>
            <w:r>
              <w:t>Hume Central Secondary College</w:t>
            </w:r>
          </w:p>
        </w:tc>
        <w:tc>
          <w:tcPr>
            <w:tcW w:w="2310" w:type="dxa"/>
            <w:shd w:val="clear" w:color="auto" w:fill="D9D9D9"/>
          </w:tcPr>
          <w:p>
            <w:pPr>
              <w:jc w:val="right"/>
            </w:pPr>
            <w:r>
              <w:t>117</w:t>
            </w:r>
          </w:p>
        </w:tc>
        <w:tc>
          <w:tcPr>
            <w:tcW w:w="2310" w:type="dxa"/>
            <w:shd w:val="clear" w:color="auto" w:fill="D9D9D9"/>
          </w:tcPr>
          <w:p>
            <w:pPr>
              <w:jc w:val="right"/>
            </w:pPr>
            <w:r>
              <w:t>48</w:t>
            </w:r>
          </w:p>
        </w:tc>
        <w:tc>
          <w:tcPr>
            <w:tcW w:w="2310" w:type="dxa"/>
            <w:shd w:val="clear" w:color="auto" w:fill="D9D9D9"/>
          </w:tcPr>
          <w:p>
            <w:pPr>
              <w:jc w:val="right"/>
            </w:pPr>
            <w:r>
              <w:t>41.7</w:t>
            </w:r>
          </w:p>
        </w:tc>
        <w:tc>
          <w:tcPr>
            <w:tcW w:w="2310" w:type="dxa"/>
            <w:shd w:val="clear" w:color="auto" w:fill="D9D9D9"/>
          </w:tcPr>
          <w:p>
            <w:pPr>
              <w:jc w:val="right"/>
            </w:pPr>
            <w:r>
              <w:t>20.8</w:t>
            </w:r>
          </w:p>
        </w:tc>
        <w:tc>
          <w:tcPr>
            <w:tcW w:w="2310" w:type="dxa"/>
            <w:shd w:val="clear" w:color="auto" w:fill="D9D9D9"/>
          </w:tcPr>
          <w:p>
            <w:pPr>
              <w:jc w:val="right"/>
            </w:pPr>
            <w:r>
              <w:t>12.5</w:t>
            </w:r>
          </w:p>
        </w:tc>
        <w:tc>
          <w:tcPr>
            <w:tcW w:w="2310" w:type="dxa"/>
            <w:shd w:val="clear" w:color="auto" w:fill="D9D9D9"/>
          </w:tcPr>
          <w:p>
            <w:pPr>
              <w:jc w:val="right"/>
            </w:pPr>
            <w:r>
              <w:t>25.0</w:t>
            </w:r>
          </w:p>
        </w:tc>
      </w:tr>
      <w:tr>
        <w:tc>
          <w:tcPr>
            <w:tcW w:w="2310" w:type="dxa"/>
            <w:shd w:val="clear" w:color="auto" w:fill="FFFFFF"/>
          </w:tcPr>
          <w:p>
            <w:pPr>
              <w:jc w:val="right"/>
            </w:pPr>
            <w:r>
              <w:t>Ilim College</w:t>
            </w:r>
          </w:p>
        </w:tc>
        <w:tc>
          <w:tcPr>
            <w:tcW w:w="2310" w:type="dxa"/>
            <w:shd w:val="clear" w:color="auto" w:fill="FFFFFF"/>
          </w:tcPr>
          <w:p>
            <w:pPr>
              <w:jc w:val="right"/>
            </w:pPr>
            <w:r>
              <w:t>118</w:t>
            </w:r>
          </w:p>
        </w:tc>
        <w:tc>
          <w:tcPr>
            <w:tcW w:w="2310" w:type="dxa"/>
            <w:shd w:val="clear" w:color="auto" w:fill="FFFFFF"/>
          </w:tcPr>
          <w:p>
            <w:pPr>
              <w:jc w:val="right"/>
            </w:pPr>
            <w:r>
              <w:t>74</w:t>
            </w:r>
          </w:p>
        </w:tc>
        <w:tc>
          <w:tcPr>
            <w:tcW w:w="2310" w:type="dxa"/>
            <w:shd w:val="clear" w:color="auto" w:fill="FFFFFF"/>
          </w:tcPr>
          <w:p>
            <w:pPr>
              <w:jc w:val="right"/>
            </w:pPr>
            <w:r>
              <w:t>67.6</w:t>
            </w:r>
          </w:p>
        </w:tc>
        <w:tc>
          <w:tcPr>
            <w:tcW w:w="2310" w:type="dxa"/>
            <w:shd w:val="clear" w:color="auto" w:fill="FFFFFF"/>
          </w:tcPr>
          <w:p>
            <w:pPr>
              <w:jc w:val="right"/>
            </w:pPr>
            <w:r>
              <w:t>12.2</w:t>
            </w:r>
          </w:p>
        </w:tc>
        <w:tc>
          <w:tcPr>
            <w:tcW w:w="2310" w:type="dxa"/>
            <w:shd w:val="clear" w:color="auto" w:fill="FFFFFF"/>
          </w:tcPr>
          <w:p>
            <w:pPr>
              <w:jc w:val="right"/>
            </w:pPr>
            <w:r>
              <w:t>4.1</w:t>
            </w:r>
          </w:p>
        </w:tc>
        <w:tc>
          <w:tcPr>
            <w:tcW w:w="2310" w:type="dxa"/>
            <w:shd w:val="clear" w:color="auto" w:fill="FFFFFF"/>
          </w:tcPr>
          <w:p>
            <w:pPr>
              <w:jc w:val="right"/>
            </w:pPr>
            <w:r>
              <w:t>16.2</w:t>
            </w:r>
          </w:p>
        </w:tc>
      </w:tr>
      <w:tr>
        <w:tc>
          <w:tcPr>
            <w:tcW w:w="2310" w:type="dxa"/>
            <w:shd w:val="clear" w:color="auto" w:fill="D9D9D9"/>
          </w:tcPr>
          <w:p>
            <w:pPr>
              <w:jc w:val="right"/>
            </w:pPr>
            <w:r>
              <w:t>Kangan Institute Of TAFE</w:t>
            </w:r>
          </w:p>
        </w:tc>
        <w:tc>
          <w:tcPr>
            <w:tcW w:w="2310" w:type="dxa"/>
            <w:shd w:val="clear" w:color="auto" w:fill="D9D9D9"/>
          </w:tcPr>
          <w:p>
            <w:pPr>
              <w:jc w:val="right"/>
            </w:pPr>
            <w:r>
              <w:t>43</w:t>
            </w:r>
          </w:p>
        </w:tc>
        <w:tc>
          <w:tcPr>
            <w:tcW w:w="2310" w:type="dxa"/>
            <w:shd w:val="clear" w:color="auto" w:fill="D9D9D9"/>
          </w:tcPr>
          <w:p>
            <w:pPr>
              <w:jc w:val="right"/>
            </w:pPr>
            <w:r>
              <w:t>18</w:t>
            </w:r>
          </w:p>
        </w:tc>
        <w:tc>
          <w:tcPr>
            <w:tcW w:w="2310" w:type="dxa"/>
            <w:shd w:val="clear" w:color="auto" w:fill="D9D9D9"/>
          </w:tcPr>
          <w:p>
            <w:pPr>
              <w:jc w:val="right"/>
            </w:pPr>
          </w:p>
        </w:tc>
        <w:tc>
          <w:tcPr>
            <w:tcW w:w="2310" w:type="dxa"/>
            <w:shd w:val="clear" w:color="auto" w:fill="D9D9D9"/>
          </w:tcPr>
          <w:p>
            <w:pPr>
              <w:jc w:val="right"/>
            </w:pPr>
            <w:r>
              <w:t>50.0</w:t>
            </w:r>
          </w:p>
        </w:tc>
        <w:tc>
          <w:tcPr>
            <w:tcW w:w="2310" w:type="dxa"/>
            <w:shd w:val="clear" w:color="auto" w:fill="D9D9D9"/>
          </w:tcPr>
          <w:p>
            <w:pPr>
              <w:jc w:val="right"/>
            </w:pPr>
            <w:r>
              <w:t>11.1</w:t>
            </w:r>
          </w:p>
        </w:tc>
        <w:tc>
          <w:tcPr>
            <w:tcW w:w="2310" w:type="dxa"/>
            <w:shd w:val="clear" w:color="auto" w:fill="D9D9D9"/>
          </w:tcPr>
          <w:p>
            <w:pPr>
              <w:jc w:val="right"/>
            </w:pPr>
            <w:r>
              <w:t>38.9</w:t>
            </w:r>
          </w:p>
        </w:tc>
      </w:tr>
      <w:tr>
        <w:tc>
          <w:tcPr>
            <w:tcW w:w="2310" w:type="dxa"/>
            <w:shd w:val="clear" w:color="auto" w:fill="FFFFFF"/>
          </w:tcPr>
          <w:p>
            <w:pPr>
              <w:jc w:val="right"/>
            </w:pPr>
            <w:r>
              <w:t>Kolbe Catholic College</w:t>
            </w:r>
          </w:p>
        </w:tc>
        <w:tc>
          <w:tcPr>
            <w:tcW w:w="2310" w:type="dxa"/>
            <w:shd w:val="clear" w:color="auto" w:fill="FFFFFF"/>
          </w:tcPr>
          <w:p>
            <w:pPr>
              <w:jc w:val="right"/>
            </w:pPr>
            <w:r>
              <w:t>154</w:t>
            </w:r>
          </w:p>
        </w:tc>
        <w:tc>
          <w:tcPr>
            <w:tcW w:w="2310" w:type="dxa"/>
            <w:shd w:val="clear" w:color="auto" w:fill="FFFFFF"/>
          </w:tcPr>
          <w:p>
            <w:pPr>
              <w:jc w:val="right"/>
            </w:pPr>
            <w:r>
              <w:t>91</w:t>
            </w:r>
          </w:p>
        </w:tc>
        <w:tc>
          <w:tcPr>
            <w:tcW w:w="2310" w:type="dxa"/>
            <w:shd w:val="clear" w:color="auto" w:fill="FFFFFF"/>
          </w:tcPr>
          <w:p>
            <w:pPr>
              <w:jc w:val="right"/>
            </w:pPr>
            <w:r>
              <w:t>56.0</w:t>
            </w:r>
          </w:p>
        </w:tc>
        <w:tc>
          <w:tcPr>
            <w:tcW w:w="2310" w:type="dxa"/>
            <w:shd w:val="clear" w:color="auto" w:fill="FFFFFF"/>
          </w:tcPr>
          <w:p>
            <w:pPr>
              <w:jc w:val="right"/>
            </w:pPr>
            <w:r>
              <w:t>19.8</w:t>
            </w:r>
          </w:p>
        </w:tc>
        <w:tc>
          <w:tcPr>
            <w:tcW w:w="2310" w:type="dxa"/>
            <w:shd w:val="clear" w:color="auto" w:fill="FFFFFF"/>
          </w:tcPr>
          <w:p>
            <w:pPr>
              <w:jc w:val="right"/>
            </w:pPr>
            <w:r>
              <w:t>12.1</w:t>
            </w:r>
          </w:p>
        </w:tc>
        <w:tc>
          <w:tcPr>
            <w:tcW w:w="2310" w:type="dxa"/>
            <w:shd w:val="clear" w:color="auto" w:fill="FFFFFF"/>
          </w:tcPr>
          <w:p>
            <w:pPr>
              <w:jc w:val="right"/>
            </w:pPr>
            <w:r>
              <w:t>12.1</w:t>
            </w:r>
          </w:p>
        </w:tc>
      </w:tr>
      <w:tr>
        <w:tc>
          <w:tcPr>
            <w:tcW w:w="2310" w:type="dxa"/>
            <w:shd w:val="clear" w:color="auto" w:fill="D9D9D9"/>
          </w:tcPr>
          <w:p>
            <w:pPr>
              <w:jc w:val="right"/>
            </w:pPr>
            <w:r>
              <w:t>Mount Ridley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Penola Catholic College</w:t>
            </w:r>
          </w:p>
        </w:tc>
        <w:tc>
          <w:tcPr>
            <w:tcW w:w="2310" w:type="dxa"/>
            <w:shd w:val="clear" w:color="auto" w:fill="FFFFFF"/>
          </w:tcPr>
          <w:p>
            <w:pPr>
              <w:jc w:val="right"/>
            </w:pPr>
            <w:r>
              <w:t>253</w:t>
            </w:r>
          </w:p>
        </w:tc>
        <w:tc>
          <w:tcPr>
            <w:tcW w:w="2310" w:type="dxa"/>
            <w:shd w:val="clear" w:color="auto" w:fill="FFFFFF"/>
          </w:tcPr>
          <w:p>
            <w:pPr>
              <w:jc w:val="right"/>
            </w:pPr>
            <w:r>
              <w:t>112</w:t>
            </w:r>
          </w:p>
        </w:tc>
        <w:tc>
          <w:tcPr>
            <w:tcW w:w="2310" w:type="dxa"/>
            <w:shd w:val="clear" w:color="auto" w:fill="FFFFFF"/>
          </w:tcPr>
          <w:p>
            <w:pPr>
              <w:jc w:val="right"/>
            </w:pPr>
            <w:r>
              <w:t>57.1</w:t>
            </w:r>
          </w:p>
        </w:tc>
        <w:tc>
          <w:tcPr>
            <w:tcW w:w="2310" w:type="dxa"/>
            <w:shd w:val="clear" w:color="auto" w:fill="FFFFFF"/>
          </w:tcPr>
          <w:p>
            <w:pPr>
              <w:jc w:val="right"/>
            </w:pPr>
            <w:r>
              <w:t>15.2</w:t>
            </w:r>
          </w:p>
        </w:tc>
        <w:tc>
          <w:tcPr>
            <w:tcW w:w="2310" w:type="dxa"/>
            <w:shd w:val="clear" w:color="auto" w:fill="FFFFFF"/>
          </w:tcPr>
          <w:p>
            <w:pPr>
              <w:jc w:val="right"/>
            </w:pPr>
            <w:r>
              <w:t>9.8</w:t>
            </w:r>
          </w:p>
        </w:tc>
        <w:tc>
          <w:tcPr>
            <w:tcW w:w="2310" w:type="dxa"/>
            <w:shd w:val="clear" w:color="auto" w:fill="FFFFFF"/>
          </w:tcPr>
          <w:p>
            <w:pPr>
              <w:jc w:val="right"/>
            </w:pPr>
            <w:r>
              <w:t>17.9</w:t>
            </w:r>
          </w:p>
        </w:tc>
      </w:tr>
      <w:tr>
        <w:tc>
          <w:tcPr>
            <w:tcW w:w="2310" w:type="dxa"/>
            <w:shd w:val="clear" w:color="auto" w:fill="D9D9D9"/>
          </w:tcPr>
          <w:p>
            <w:pPr>
              <w:jc w:val="right"/>
            </w:pPr>
            <w:r>
              <w:t>Roxburgh College</w:t>
            </w:r>
          </w:p>
        </w:tc>
        <w:tc>
          <w:tcPr>
            <w:tcW w:w="2310" w:type="dxa"/>
            <w:shd w:val="clear" w:color="auto" w:fill="D9D9D9"/>
          </w:tcPr>
          <w:p>
            <w:pPr>
              <w:jc w:val="right"/>
            </w:pPr>
            <w:r>
              <w:t>142</w:t>
            </w:r>
          </w:p>
        </w:tc>
        <w:tc>
          <w:tcPr>
            <w:tcW w:w="2310" w:type="dxa"/>
            <w:shd w:val="clear" w:color="auto" w:fill="D9D9D9"/>
          </w:tcPr>
          <w:p>
            <w:pPr>
              <w:jc w:val="right"/>
            </w:pPr>
            <w:r>
              <w:t>76</w:t>
            </w:r>
          </w:p>
        </w:tc>
        <w:tc>
          <w:tcPr>
            <w:tcW w:w="2310" w:type="dxa"/>
            <w:shd w:val="clear" w:color="auto" w:fill="D9D9D9"/>
          </w:tcPr>
          <w:p>
            <w:pPr>
              <w:jc w:val="right"/>
            </w:pPr>
            <w:r>
              <w:t>34.2</w:t>
            </w:r>
          </w:p>
        </w:tc>
        <w:tc>
          <w:tcPr>
            <w:tcW w:w="2310" w:type="dxa"/>
            <w:shd w:val="clear" w:color="auto" w:fill="D9D9D9"/>
          </w:tcPr>
          <w:p>
            <w:pPr>
              <w:jc w:val="right"/>
            </w:pPr>
            <w:r>
              <w:t>28.9</w:t>
            </w:r>
          </w:p>
        </w:tc>
        <w:tc>
          <w:tcPr>
            <w:tcW w:w="2310" w:type="dxa"/>
            <w:shd w:val="clear" w:color="auto" w:fill="D9D9D9"/>
          </w:tcPr>
          <w:p>
            <w:pPr>
              <w:jc w:val="right"/>
            </w:pPr>
            <w:r>
              <w:t>11.8</w:t>
            </w:r>
          </w:p>
        </w:tc>
        <w:tc>
          <w:tcPr>
            <w:tcW w:w="2310" w:type="dxa"/>
            <w:shd w:val="clear" w:color="auto" w:fill="D9D9D9"/>
          </w:tcPr>
          <w:p>
            <w:pPr>
              <w:jc w:val="right"/>
            </w:pPr>
            <w:r>
              <w:t>25.0</w:t>
            </w:r>
          </w:p>
        </w:tc>
      </w:tr>
      <w:tr>
        <w:tc>
          <w:tcPr>
            <w:tcW w:w="2310" w:type="dxa"/>
            <w:shd w:val="clear" w:color="auto" w:fill="FFFFFF"/>
          </w:tcPr>
          <w:p>
            <w:pPr>
              <w:jc w:val="right"/>
            </w:pPr>
            <w:r>
              <w:t>Salesian College</w:t>
            </w:r>
          </w:p>
        </w:tc>
        <w:tc>
          <w:tcPr>
            <w:tcW w:w="2310" w:type="dxa"/>
            <w:shd w:val="clear" w:color="auto" w:fill="FFFFFF"/>
          </w:tcPr>
          <w:p>
            <w:pPr>
              <w:jc w:val="right"/>
            </w:pPr>
            <w:r>
              <w:t>166</w:t>
            </w:r>
          </w:p>
        </w:tc>
        <w:tc>
          <w:tcPr>
            <w:tcW w:w="2310" w:type="dxa"/>
            <w:shd w:val="clear" w:color="auto" w:fill="FFFFFF"/>
          </w:tcPr>
          <w:p>
            <w:pPr>
              <w:jc w:val="right"/>
            </w:pPr>
            <w:r>
              <w:t>84</w:t>
            </w:r>
          </w:p>
        </w:tc>
        <w:tc>
          <w:tcPr>
            <w:tcW w:w="2310" w:type="dxa"/>
            <w:shd w:val="clear" w:color="auto" w:fill="FFFFFF"/>
          </w:tcPr>
          <w:p>
            <w:pPr>
              <w:jc w:val="right"/>
            </w:pPr>
            <w:r>
              <w:t>56.0</w:t>
            </w:r>
          </w:p>
        </w:tc>
        <w:tc>
          <w:tcPr>
            <w:tcW w:w="2310" w:type="dxa"/>
            <w:shd w:val="clear" w:color="auto" w:fill="FFFFFF"/>
          </w:tcPr>
          <w:p>
            <w:pPr>
              <w:jc w:val="right"/>
            </w:pPr>
            <w:r>
              <w:t>10.7</w:t>
            </w:r>
          </w:p>
        </w:tc>
        <w:tc>
          <w:tcPr>
            <w:tcW w:w="2310" w:type="dxa"/>
            <w:shd w:val="clear" w:color="auto" w:fill="FFFFFF"/>
          </w:tcPr>
          <w:p>
            <w:pPr>
              <w:jc w:val="right"/>
            </w:pPr>
            <w:r>
              <w:t>9.5</w:t>
            </w:r>
          </w:p>
        </w:tc>
        <w:tc>
          <w:tcPr>
            <w:tcW w:w="2310" w:type="dxa"/>
            <w:shd w:val="clear" w:color="auto" w:fill="FFFFFF"/>
          </w:tcPr>
          <w:p>
            <w:pPr>
              <w:jc w:val="right"/>
            </w:pPr>
            <w:r>
              <w:t>23.8</w:t>
            </w:r>
          </w:p>
        </w:tc>
      </w:tr>
      <w:tr>
        <w:tc>
          <w:tcPr>
            <w:tcW w:w="2310" w:type="dxa"/>
            <w:shd w:val="clear" w:color="auto" w:fill="D9D9D9"/>
          </w:tcPr>
          <w:p>
            <w:pPr>
              <w:jc w:val="right"/>
            </w:pPr>
            <w:r>
              <w:t>Sirius College</w:t>
            </w:r>
          </w:p>
        </w:tc>
        <w:tc>
          <w:tcPr>
            <w:tcW w:w="2310" w:type="dxa"/>
            <w:shd w:val="clear" w:color="auto" w:fill="D9D9D9"/>
          </w:tcPr>
          <w:p>
            <w:pPr>
              <w:jc w:val="right"/>
            </w:pPr>
            <w:r>
              <w:t>134</w:t>
            </w:r>
          </w:p>
        </w:tc>
        <w:tc>
          <w:tcPr>
            <w:tcW w:w="2310" w:type="dxa"/>
            <w:shd w:val="clear" w:color="auto" w:fill="D9D9D9"/>
          </w:tcPr>
          <w:p>
            <w:pPr>
              <w:jc w:val="right"/>
            </w:pPr>
            <w:r>
              <w:t>72</w:t>
            </w:r>
          </w:p>
        </w:tc>
        <w:tc>
          <w:tcPr>
            <w:tcW w:w="2310" w:type="dxa"/>
            <w:shd w:val="clear" w:color="auto" w:fill="D9D9D9"/>
          </w:tcPr>
          <w:p>
            <w:pPr>
              <w:jc w:val="right"/>
            </w:pPr>
            <w:r>
              <w:t>83.3</w:t>
            </w:r>
          </w:p>
        </w:tc>
        <w:tc>
          <w:tcPr>
            <w:tcW w:w="2310" w:type="dxa"/>
            <w:shd w:val="clear" w:color="auto" w:fill="D9D9D9"/>
          </w:tcPr>
          <w:p>
            <w:pPr>
              <w:jc w:val="right"/>
            </w:pPr>
            <w:r>
              <w:t>6.9</w:t>
            </w:r>
          </w:p>
        </w:tc>
        <w:tc>
          <w:tcPr>
            <w:tcW w:w="2310" w:type="dxa"/>
            <w:shd w:val="clear" w:color="auto" w:fill="D9D9D9"/>
          </w:tcPr>
          <w:p>
            <w:pPr>
              <w:jc w:val="right"/>
            </w:pPr>
            <w:r>
              <w:t>2.8</w:t>
            </w:r>
          </w:p>
        </w:tc>
        <w:tc>
          <w:tcPr>
            <w:tcW w:w="2310" w:type="dxa"/>
            <w:shd w:val="clear" w:color="auto" w:fill="D9D9D9"/>
          </w:tcPr>
          <w:p>
            <w:pPr>
              <w:jc w:val="right"/>
            </w:pPr>
            <w:r>
              <w:t>6.9</w:t>
            </w:r>
          </w:p>
        </w:tc>
      </w:tr>
      <w:tr>
        <w:tc>
          <w:tcPr>
            <w:tcW w:w="2310" w:type="dxa"/>
            <w:shd w:val="clear" w:color="auto" w:fill="FFFFFF"/>
          </w:tcPr>
          <w:p>
            <w:pPr>
              <w:jc w:val="right"/>
            </w:pPr>
            <w:r>
              <w:t>St Mary's Coptic Orthodox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Sunbury College</w:t>
            </w:r>
          </w:p>
        </w:tc>
        <w:tc>
          <w:tcPr>
            <w:tcW w:w="2310" w:type="dxa"/>
            <w:shd w:val="clear" w:color="auto" w:fill="D9D9D9"/>
          </w:tcPr>
          <w:p>
            <w:pPr>
              <w:jc w:val="right"/>
            </w:pPr>
            <w:r>
              <w:t>109</w:t>
            </w:r>
          </w:p>
        </w:tc>
        <w:tc>
          <w:tcPr>
            <w:tcW w:w="2310" w:type="dxa"/>
            <w:shd w:val="clear" w:color="auto" w:fill="D9D9D9"/>
          </w:tcPr>
          <w:p>
            <w:pPr>
              <w:jc w:val="right"/>
            </w:pPr>
            <w:r>
              <w:t>72</w:t>
            </w:r>
          </w:p>
        </w:tc>
        <w:tc>
          <w:tcPr>
            <w:tcW w:w="2310" w:type="dxa"/>
            <w:shd w:val="clear" w:color="auto" w:fill="D9D9D9"/>
          </w:tcPr>
          <w:p>
            <w:pPr>
              <w:jc w:val="right"/>
            </w:pPr>
            <w:r>
              <w:t>22.2</w:t>
            </w:r>
          </w:p>
        </w:tc>
        <w:tc>
          <w:tcPr>
            <w:tcW w:w="2310" w:type="dxa"/>
            <w:shd w:val="clear" w:color="auto" w:fill="D9D9D9"/>
          </w:tcPr>
          <w:p>
            <w:pPr>
              <w:jc w:val="right"/>
            </w:pPr>
            <w:r>
              <w:t>22.2</w:t>
            </w:r>
          </w:p>
        </w:tc>
        <w:tc>
          <w:tcPr>
            <w:tcW w:w="2310" w:type="dxa"/>
            <w:shd w:val="clear" w:color="auto" w:fill="D9D9D9"/>
          </w:tcPr>
          <w:p>
            <w:pPr>
              <w:jc w:val="right"/>
            </w:pPr>
            <w:r>
              <w:t>15.3</w:t>
            </w:r>
          </w:p>
        </w:tc>
        <w:tc>
          <w:tcPr>
            <w:tcW w:w="2310" w:type="dxa"/>
            <w:shd w:val="clear" w:color="auto" w:fill="D9D9D9"/>
          </w:tcPr>
          <w:p>
            <w:pPr>
              <w:jc w:val="right"/>
            </w:pPr>
            <w:r>
              <w:t>40.3</w:t>
            </w:r>
          </w:p>
        </w:tc>
      </w:tr>
      <w:tr>
        <w:tc>
          <w:tcPr>
            <w:tcW w:w="2310" w:type="dxa"/>
            <w:shd w:val="clear" w:color="auto" w:fill="FFFFFF"/>
          </w:tcPr>
          <w:p>
            <w:pPr>
              <w:jc w:val="right"/>
            </w:pPr>
            <w:r>
              <w:t>Sunbury Downs Secondary College</w:t>
            </w:r>
          </w:p>
        </w:tc>
        <w:tc>
          <w:tcPr>
            <w:tcW w:w="2310" w:type="dxa"/>
            <w:shd w:val="clear" w:color="auto" w:fill="FFFFFF"/>
          </w:tcPr>
          <w:p>
            <w:pPr>
              <w:jc w:val="right"/>
            </w:pPr>
            <w:r>
              <w:t>92</w:t>
            </w:r>
          </w:p>
        </w:tc>
        <w:tc>
          <w:tcPr>
            <w:tcW w:w="2310" w:type="dxa"/>
            <w:shd w:val="clear" w:color="auto" w:fill="FFFFFF"/>
          </w:tcPr>
          <w:p>
            <w:pPr>
              <w:jc w:val="right"/>
            </w:pPr>
            <w:r>
              <w:t>38</w:t>
            </w:r>
          </w:p>
        </w:tc>
        <w:tc>
          <w:tcPr>
            <w:tcW w:w="2310" w:type="dxa"/>
            <w:shd w:val="clear" w:color="auto" w:fill="FFFFFF"/>
          </w:tcPr>
          <w:p>
            <w:pPr>
              <w:jc w:val="right"/>
            </w:pPr>
            <w:r>
              <w:t>55.3</w:t>
            </w:r>
          </w:p>
        </w:tc>
        <w:tc>
          <w:tcPr>
            <w:tcW w:w="2310" w:type="dxa"/>
            <w:shd w:val="clear" w:color="auto" w:fill="FFFFFF"/>
          </w:tcPr>
          <w:p>
            <w:pPr>
              <w:jc w:val="right"/>
            </w:pPr>
            <w:r>
              <w:t>10.5</w:t>
            </w:r>
          </w:p>
        </w:tc>
        <w:tc>
          <w:tcPr>
            <w:tcW w:w="2310" w:type="dxa"/>
            <w:shd w:val="clear" w:color="auto" w:fill="FFFFFF"/>
          </w:tcPr>
          <w:p>
            <w:pPr>
              <w:jc w:val="right"/>
            </w:pPr>
            <w:r>
              <w:t>2.6</w:t>
            </w:r>
          </w:p>
        </w:tc>
        <w:tc>
          <w:tcPr>
            <w:tcW w:w="2310" w:type="dxa"/>
            <w:shd w:val="clear" w:color="auto" w:fill="FFFFFF"/>
          </w:tcPr>
          <w:p>
            <w:pPr>
              <w:jc w:val="right"/>
            </w:pPr>
            <w:r>
              <w:t>31.6</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2044</w:t>
            </w:r>
          </w:p>
        </w:tc>
        <w:tc>
          <w:tcPr>
            <w:tcW w:w="2310" w:type="dxa"/>
            <w:shd w:val="clear" w:color="auto" w:fill="D9D9D9"/>
          </w:tcPr>
          <w:p>
            <w:pPr>
              <w:jc w:val="right"/>
            </w:pPr>
            <w:r>
              <w:rPr>
                <w:b/>
              </w:rPr>
              <w:t>1048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Hume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40</w:t>
            </w:r>
          </w:p>
        </w:tc>
        <w:tc>
          <w:tcPr>
            <w:tcW w:w="998" w:type="pct"/>
            <w:shd w:val="clear" w:color="auto" w:fill="auto"/>
          </w:tcPr>
          <w:p w:rsidR="00CD528C" w:rsidRDefault="00CD528C">
            <w:pPr>
              <w:jc w:val="right"/>
            </w:pPr>
            <w:r>
              <w:t>5.8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2.6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170</w:t>
            </w:r>
          </w:p>
        </w:tc>
        <w:tc>
          <w:tcPr>
            <w:tcW w:w="998" w:type="pct"/>
            <w:shd w:val="clear" w:color="auto" w:fill="FFFFFF" w:themeFill="background2"/>
          </w:tcPr>
          <w:p w:rsidR="00CD528C" w:rsidRDefault="0058085E">
            <w:pPr>
              <w:jc w:val="right"/>
            </w:pPr>
            <w:r>
              <w:t>24.7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49</w:t>
            </w:r>
          </w:p>
        </w:tc>
        <w:tc>
          <w:tcPr>
            <w:tcW w:w="998" w:type="pct"/>
            <w:shd w:val="clear" w:color="auto" w:fill="D9D9D9" w:themeFill="background2" w:themeFillShade="D9"/>
          </w:tcPr>
          <w:p w:rsidR="00CD528C" w:rsidRDefault="0058085E">
            <w:pPr>
              <w:jc w:val="right"/>
            </w:pPr>
            <w:r>
              <w:t>7.1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32</w:t>
            </w:r>
          </w:p>
        </w:tc>
        <w:tc>
          <w:tcPr>
            <w:tcW w:w="998" w:type="pct"/>
            <w:shd w:val="clear" w:color="auto" w:fill="FFFFFF" w:themeFill="background2"/>
          </w:tcPr>
          <w:p w:rsidR="00CD528C" w:rsidRDefault="0058085E">
            <w:pPr>
              <w:jc w:val="right"/>
            </w:pPr>
            <w:r>
              <w:t>4.6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197</w:t>
            </w:r>
          </w:p>
        </w:tc>
        <w:tc>
          <w:tcPr>
            <w:tcW w:w="998" w:type="pct"/>
            <w:shd w:val="clear" w:color="auto" w:fill="D9D9D9" w:themeFill="background2" w:themeFillShade="D9"/>
          </w:tcPr>
          <w:p w:rsidR="00CD528C" w:rsidRDefault="0058085E">
            <w:pPr>
              <w:jc w:val="right"/>
            </w:pPr>
            <w:r>
              <w:t>28.6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14</w:t>
            </w:r>
          </w:p>
        </w:tc>
        <w:tc>
          <w:tcPr>
            <w:tcW w:w="998" w:type="pct"/>
            <w:shd w:val="clear" w:color="auto" w:fill="FFFFFF" w:themeFill="background2"/>
          </w:tcPr>
          <w:p w:rsidR="00CD528C" w:rsidRDefault="0058085E">
            <w:pPr>
              <w:jc w:val="right"/>
            </w:pPr>
            <w:r>
              <w:t>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88</w:t>
            </w:r>
          </w:p>
        </w:tc>
        <w:tc>
          <w:tcPr>
            <w:tcW w:w="998" w:type="pct"/>
            <w:shd w:val="clear" w:color="auto" w:fill="D9D9D9" w:themeFill="background2" w:themeFillShade="D9"/>
          </w:tcPr>
          <w:p w:rsidR="00CD528C" w:rsidRDefault="0058085E">
            <w:pPr>
              <w:jc w:val="right"/>
            </w:pPr>
            <w:r>
              <w:t>12.8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17</w:t>
            </w:r>
          </w:p>
        </w:tc>
        <w:tc>
          <w:tcPr>
            <w:tcW w:w="998" w:type="pct"/>
            <w:shd w:val="clear" w:color="auto" w:fill="DBD9D6"/>
          </w:tcPr>
          <w:p w:rsidR="00CD528C" w:rsidRDefault="00CD528C">
            <w:pPr>
              <w:jc w:val="right"/>
            </w:pPr>
            <w:r>
              <w:t>2.5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11</w:t>
            </w:r>
          </w:p>
        </w:tc>
        <w:tc>
          <w:tcPr>
            <w:tcW w:w="998" w:type="pct"/>
            <w:shd w:val="clear" w:color="auto" w:fill="DBD9D6"/>
          </w:tcPr>
          <w:p w:rsidR="00CD528C" w:rsidRDefault="00CD528C">
            <w:pPr>
              <w:jc w:val="right"/>
            </w:pPr>
            <w:r>
              <w:t>1.6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22</w:t>
            </w:r>
          </w:p>
        </w:tc>
        <w:tc>
          <w:tcPr>
            <w:tcW w:w="998" w:type="pct"/>
            <w:shd w:val="clear" w:color="auto" w:fill="auto"/>
          </w:tcPr>
          <w:p w:rsidR="00CD528C" w:rsidRDefault="00CD528C">
            <w:pPr>
              <w:jc w:val="right"/>
            </w:pPr>
            <w:r>
              <w:t>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12</w:t>
            </w:r>
          </w:p>
        </w:tc>
        <w:tc>
          <w:tcPr>
            <w:tcW w:w="998" w:type="pct"/>
            <w:shd w:val="clear" w:color="auto" w:fill="auto"/>
          </w:tcPr>
          <w:p w:rsidR="00CD528C" w:rsidRDefault="00CD528C">
            <w:pPr>
              <w:jc w:val="right"/>
            </w:pPr>
            <w:r>
              <w:t>1.7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7</w:t>
            </w:r>
          </w:p>
        </w:tc>
        <w:tc>
          <w:tcPr>
            <w:tcW w:w="998" w:type="pct"/>
            <w:shd w:val="clear" w:color="auto" w:fill="DBD9D6"/>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689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5.6</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52</w:t>
            </w:r>
          </w:p>
        </w:tc>
        <w:tc>
          <w:tcPr>
            <w:tcW w:w="661" w:type="pct"/>
            <w:shd w:val="clear" w:color="auto" w:fill="D9D9D9" w:themeFill="background2" w:themeFillShade="D9"/>
            <w:noWrap/>
            <w:vAlign w:val="center"/>
          </w:tcPr>
          <w:p w:rsidR="00CD528C" w:rsidRDefault="0058085E">
            <w:pPr>
              <w:jc w:val="right"/>
            </w:pPr>
            <w:r>
              <w:t>7.1</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42</w:t>
            </w:r>
          </w:p>
        </w:tc>
        <w:tc>
          <w:tcPr>
            <w:tcW w:w="661" w:type="pct"/>
            <w:shd w:val="clear" w:color="auto" w:fill="auto"/>
            <w:noWrap/>
            <w:vAlign w:val="center"/>
          </w:tcPr>
          <w:p w:rsidR="00CD528C" w:rsidRDefault="0058085E">
            <w:pPr>
              <w:jc w:val="right"/>
            </w:pPr>
            <w:r>
              <w:t>5.8</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56</w:t>
            </w:r>
          </w:p>
        </w:tc>
        <w:tc>
          <w:tcPr>
            <w:tcW w:w="661" w:type="pct"/>
            <w:shd w:val="clear" w:color="auto" w:fill="D9D9D9" w:themeFill="background2" w:themeFillShade="D9"/>
            <w:noWrap/>
            <w:vAlign w:val="center"/>
          </w:tcPr>
          <w:p w:rsidR="00CD528C" w:rsidRDefault="0058085E">
            <w:pPr>
              <w:jc w:val="right"/>
            </w:pPr>
            <w:r>
              <w:t>7.7</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172</w:t>
            </w:r>
          </w:p>
        </w:tc>
        <w:tc>
          <w:tcPr>
            <w:tcW w:w="661" w:type="pct"/>
            <w:shd w:val="clear" w:color="auto" w:fill="auto"/>
            <w:noWrap/>
            <w:vAlign w:val="center"/>
          </w:tcPr>
          <w:p w:rsidR="00CD528C" w:rsidRDefault="0058085E">
            <w:pPr>
              <w:jc w:val="right"/>
            </w:pPr>
            <w:r>
              <w:t>23.6</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36</w:t>
            </w:r>
          </w:p>
        </w:tc>
        <w:tc>
          <w:tcPr>
            <w:tcW w:w="661" w:type="pct"/>
            <w:shd w:val="clear" w:color="auto" w:fill="D9D9D9" w:themeFill="background2" w:themeFillShade="D9"/>
            <w:noWrap/>
            <w:vAlign w:val="center"/>
          </w:tcPr>
          <w:p w:rsidR="00CD528C" w:rsidRDefault="0058085E">
            <w:pPr>
              <w:jc w:val="right"/>
            </w:pPr>
            <w:r>
              <w:t>4.9</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75</w:t>
            </w:r>
          </w:p>
        </w:tc>
        <w:tc>
          <w:tcPr>
            <w:tcW w:w="661" w:type="pct"/>
            <w:shd w:val="clear" w:color="auto" w:fill="auto"/>
            <w:noWrap/>
            <w:vAlign w:val="center"/>
          </w:tcPr>
          <w:p w:rsidR="00CD528C" w:rsidRDefault="0058085E">
            <w:pPr>
              <w:jc w:val="right"/>
            </w:pPr>
            <w:r>
              <w:t>10.3</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90</w:t>
            </w:r>
          </w:p>
        </w:tc>
        <w:tc>
          <w:tcPr>
            <w:tcW w:w="661" w:type="pct"/>
            <w:shd w:val="clear" w:color="auto" w:fill="auto"/>
            <w:noWrap/>
            <w:vAlign w:val="center"/>
          </w:tcPr>
          <w:p w:rsidR="00CD528C" w:rsidRDefault="0058085E">
            <w:pPr>
              <w:jc w:val="right"/>
            </w:pPr>
            <w:r>
              <w:t>12.4</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146</w:t>
            </w:r>
          </w:p>
        </w:tc>
        <w:tc>
          <w:tcPr>
            <w:tcW w:w="661" w:type="pct"/>
            <w:tcBorders>
              <w:bottom w:val="single" w:sz="2" w:space="0" w:color="004EA8"/>
            </w:tcBorders>
            <w:shd w:val="clear" w:color="auto" w:fill="auto"/>
            <w:noWrap/>
            <w:vAlign w:val="center"/>
          </w:tcPr>
          <w:p w:rsidR="00CD528C" w:rsidRDefault="0058085E">
            <w:pPr>
              <w:jc w:val="right"/>
            </w:pPr>
            <w:r>
              <w:t>20.1</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728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Hume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Hume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44.4</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19.1</w:t>
            </w:r>
          </w:p>
        </w:tc>
        <w:tc>
          <w:tcPr>
            <w:tcW w:w="869" w:type="pct"/>
            <w:tcBorders>
              <w:bottom w:val="single" w:sz="2" w:space="0" w:color="004EA8"/>
            </w:tcBorders>
            <w:noWrap/>
            <w:vAlign w:val="center"/>
          </w:tcPr>
          <w:p w:rsidR="00CD528C" w:rsidRDefault="00CD528C">
            <w:pPr>
              <w:jc w:val="right"/>
            </w:pPr>
            <w:r>
              <w:t>55.6</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24</w:t>
            </w:r>
          </w:p>
        </w:tc>
        <w:tc>
          <w:tcPr>
            <w:tcW w:w="733" w:type="pct"/>
            <w:shd w:val="clear" w:color="auto" w:fill="auto"/>
            <w:noWrap/>
            <w:vAlign w:val="center"/>
          </w:tcPr>
          <w:p w:rsidR="00CD528C" w:rsidRDefault="0058085E">
            <w:pPr>
              <w:jc w:val="right"/>
            </w:pPr>
            <w:r>
              <w:t>27.9</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14</w:t>
            </w:r>
          </w:p>
        </w:tc>
        <w:tc>
          <w:tcPr>
            <w:tcW w:w="733" w:type="pct"/>
            <w:shd w:val="clear" w:color="auto" w:fill="D9D9D9" w:themeFill="background2" w:themeFillShade="D9"/>
            <w:noWrap/>
            <w:vAlign w:val="center"/>
          </w:tcPr>
          <w:p w:rsidR="00CD528C" w:rsidRDefault="0058085E">
            <w:pPr>
              <w:jc w:val="right"/>
            </w:pPr>
            <w:r>
              <w:t>16.3</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9.3</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5.8</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Hume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80.3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63.1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81.4</w:t>
            </w:r>
          </w:p>
        </w:tc>
        <w:tc>
          <w:tcPr>
            <w:tcW w:w="1062" w:type="pct"/>
            <w:noWrap/>
            <w:vAlign w:val="center"/>
          </w:tcPr>
          <w:p w:rsidR="00CD528C" w:rsidRDefault="0058085E">
            <w:pPr>
              <w:jc w:val="right"/>
            </w:pPr>
            <w:r>
              <w:t>73.7</w:t>
            </w:r>
          </w:p>
        </w:tc>
        <w:tc>
          <w:tcPr>
            <w:tcW w:w="1062" w:type="pct"/>
            <w:noWrap/>
            <w:vAlign w:val="center"/>
          </w:tcPr>
          <w:p w:rsidR="00CD528C" w:rsidRDefault="00CD528C">
            <w:pPr>
              <w:jc w:val="right"/>
            </w:pPr>
            <w:r>
              <w:t>28.1</w:t>
            </w:r>
          </w:p>
        </w:tc>
        <w:tc>
          <w:tcPr>
            <w:tcW w:w="1062" w:type="pct"/>
            <w:noWrap/>
            <w:vAlign w:val="center"/>
          </w:tcPr>
          <w:p w:rsidR="00CD528C" w:rsidRDefault="0058085E">
            <w:pPr>
              <w:jc w:val="right"/>
            </w:pPr>
            <w:r>
              <w:t>19.8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80.1</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29.2</w:t>
            </w:r>
          </w:p>
        </w:tc>
        <w:tc>
          <w:tcPr>
            <w:tcW w:w="1062" w:type="pct"/>
            <w:shd w:val="clear" w:color="auto" w:fill="D9D9D9" w:themeFill="background2" w:themeFillShade="D9"/>
            <w:noWrap/>
            <w:vAlign w:val="center"/>
          </w:tcPr>
          <w:p w:rsidR="00CD528C" w:rsidRDefault="0058085E">
            <w:pPr>
              <w:jc w:val="right"/>
            </w:pPr>
            <w:r>
              <w:t>24.6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78.2</w:t>
            </w:r>
          </w:p>
        </w:tc>
        <w:tc>
          <w:tcPr>
            <w:tcW w:w="1062" w:type="pct"/>
            <w:tcBorders>
              <w:bottom w:val="single" w:sz="2" w:space="0" w:color="FFFFFF" w:themeColor="accent6" w:themeTint="99"/>
            </w:tcBorders>
            <w:noWrap/>
            <w:vAlign w:val="center"/>
          </w:tcPr>
          <w:p w:rsidR="00CD528C" w:rsidRDefault="0058085E">
            <w:pPr>
              <w:jc w:val="right"/>
            </w:pPr>
            <w:r>
              <w:t>62.0</w:t>
            </w:r>
          </w:p>
        </w:tc>
        <w:tc>
          <w:tcPr>
            <w:tcW w:w="1062" w:type="pct"/>
            <w:tcBorders>
              <w:bottom w:val="single" w:sz="2" w:space="0" w:color="FFFFFF" w:themeColor="accent6" w:themeTint="99"/>
            </w:tcBorders>
            <w:noWrap/>
            <w:vAlign w:val="center"/>
          </w:tcPr>
          <w:p w:rsidR="00CD528C" w:rsidRDefault="0058085E">
            <w:pPr>
              <w:jc w:val="right"/>
            </w:pPr>
            <w:r>
              <w:t>31.3</w:t>
            </w:r>
          </w:p>
        </w:tc>
        <w:tc>
          <w:tcPr>
            <w:tcW w:w="1062" w:type="pct"/>
            <w:tcBorders>
              <w:bottom w:val="single" w:sz="2" w:space="0" w:color="FFFFFF" w:themeColor="accent6" w:themeTint="99"/>
            </w:tcBorders>
            <w:noWrap/>
            <w:vAlign w:val="center"/>
          </w:tcPr>
          <w:p w:rsidR="00CD528C" w:rsidRDefault="0058085E">
            <w:pPr>
              <w:jc w:val="right"/>
            </w:pPr>
            <w:r>
              <w:t>20.7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76.1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61.3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32.5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16.0</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38.0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70</w:t>
            </w:r>
          </w:p>
        </w:tc>
        <w:tc>
          <w:tcPr>
            <w:tcW w:w="805" w:type="pct"/>
            <w:noWrap/>
            <w:vAlign w:val="center"/>
          </w:tcPr>
          <w:p w:rsidR="00CD528C" w:rsidRDefault="0058085E">
            <w:pPr>
              <w:jc w:val="right"/>
            </w:pPr>
            <w:r>
              <w:t>42.9</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24</w:t>
            </w:r>
          </w:p>
        </w:tc>
        <w:tc>
          <w:tcPr>
            <w:tcW w:w="805" w:type="pct"/>
            <w:shd w:val="clear" w:color="auto" w:fill="D9D9D9" w:themeFill="background2" w:themeFillShade="D9"/>
            <w:noWrap/>
            <w:vAlign w:val="center"/>
          </w:tcPr>
          <w:p w:rsidR="00CD528C" w:rsidRDefault="0058085E">
            <w:pPr>
              <w:jc w:val="right"/>
            </w:pPr>
            <w:r>
              <w:t>14.7</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6</w:t>
            </w:r>
          </w:p>
        </w:tc>
        <w:tc>
          <w:tcPr>
            <w:tcW w:w="805" w:type="pct"/>
            <w:tcBorders>
              <w:bottom w:val="single" w:sz="2" w:space="0" w:color="FFFFFF" w:themeColor="accent6" w:themeTint="99"/>
            </w:tcBorders>
            <w:noWrap/>
            <w:vAlign w:val="center"/>
          </w:tcPr>
          <w:p w:rsidR="00CD528C" w:rsidRDefault="00CD528C">
            <w:pPr>
              <w:jc w:val="right"/>
            </w:pPr>
            <w:r>
              <w:t>3.7</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163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6.7</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13.3</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6.7</w:t>
            </w: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40.0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Hume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Hume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71.2</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37</w:t>
            </w:r>
          </w:p>
        </w:tc>
        <w:tc>
          <w:tcPr>
            <w:tcW w:w="589" w:type="pct"/>
            <w:noWrap/>
            <w:vAlign w:val="center"/>
          </w:tcPr>
          <w:p w:rsidR="00CD528C" w:rsidRDefault="0058085E">
            <w:pPr>
              <w:jc w:val="right"/>
            </w:pPr>
            <w:r>
              <w:t>56.1</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72.7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7.6</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Hume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15.3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59.3</w:t>
            </w:r>
          </w:p>
        </w:tc>
        <w:tc>
          <w:tcPr>
            <w:tcW w:w="596" w:type="pct"/>
            <w:noWrap/>
            <w:vAlign w:val="center"/>
          </w:tcPr>
          <w:p w:rsidR="00CD528C" w:rsidRDefault="0058085E">
            <w:pPr>
              <w:jc w:val="right"/>
            </w:pPr>
            <w:r>
              <w:t>56.1</w:t>
            </w:r>
          </w:p>
        </w:tc>
        <w:tc>
          <w:tcPr>
            <w:tcW w:w="596" w:type="pct"/>
            <w:noWrap/>
            <w:vAlign w:val="center"/>
          </w:tcPr>
          <w:p w:rsidR="00CD528C" w:rsidRDefault="0058085E">
            <w:pPr>
              <w:jc w:val="right"/>
            </w:pPr>
            <w:r>
              <w:t>48.5</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16.9</w:t>
            </w:r>
          </w:p>
        </w:tc>
        <w:tc>
          <w:tcPr>
            <w:tcW w:w="596" w:type="pct"/>
            <w:shd w:val="clear" w:color="auto" w:fill="D9D9D9" w:themeFill="background2" w:themeFillShade="D9"/>
            <w:noWrap/>
            <w:vAlign w:val="center"/>
          </w:tcPr>
          <w:p w:rsidR="00CD528C" w:rsidRDefault="00CD528C">
            <w:pPr>
              <w:jc w:val="right"/>
            </w:pPr>
            <w:r>
              <w:t>24.6</w:t>
            </w:r>
          </w:p>
        </w:tc>
        <w:tc>
          <w:tcPr>
            <w:tcW w:w="596" w:type="pct"/>
            <w:shd w:val="clear" w:color="auto" w:fill="D9D9D9" w:themeFill="background2" w:themeFillShade="D9"/>
            <w:noWrap/>
            <w:vAlign w:val="center"/>
          </w:tcPr>
          <w:p w:rsidR="00CD528C" w:rsidRDefault="0058085E">
            <w:pPr>
              <w:jc w:val="right"/>
            </w:pPr>
            <w:r>
              <w:t>28.8</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8.5</w:t>
            </w:r>
          </w:p>
        </w:tc>
        <w:tc>
          <w:tcPr>
            <w:tcW w:w="596" w:type="pct"/>
            <w:tcBorders>
              <w:bottom w:val="single" w:sz="2" w:space="0" w:color="FFFFFF" w:themeColor="accent6" w:themeTint="99"/>
            </w:tcBorders>
            <w:noWrap/>
            <w:vAlign w:val="center"/>
          </w:tcPr>
          <w:p w:rsidR="00CD528C" w:rsidRDefault="00CD528C">
            <w:pPr>
              <w:jc w:val="right"/>
            </w:pPr>
            <w:r>
              <w:t>1.8</w:t>
            </w:r>
          </w:p>
        </w:tc>
        <w:tc>
          <w:tcPr>
            <w:tcW w:w="596" w:type="pct"/>
            <w:tcBorders>
              <w:bottom w:val="single" w:sz="2" w:space="0" w:color="FFFFFF" w:themeColor="accent6" w:themeTint="99"/>
            </w:tcBorders>
            <w:noWrap/>
            <w:vAlign w:val="center"/>
          </w:tcPr>
          <w:p w:rsidR="00CD528C" w:rsidRDefault="00CD528C">
            <w:pPr>
              <w:jc w:val="right"/>
            </w:pPr>
            <w:r>
              <w:t>6.1</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Hume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14</w:t>
            </w:r>
          </w:p>
        </w:tc>
        <w:tc>
          <w:tcPr>
            <w:tcW w:w="659" w:type="pct"/>
            <w:noWrap/>
            <w:vAlign w:val="center"/>
          </w:tcPr>
          <w:p w:rsidR="00CD528C" w:rsidRDefault="0058085E">
            <w:pPr>
              <w:jc w:val="right"/>
            </w:pPr>
            <w:r>
              <w:t>10.4</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5.9</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11</w:t>
            </w:r>
          </w:p>
        </w:tc>
        <w:tc>
          <w:tcPr>
            <w:tcW w:w="659" w:type="pct"/>
            <w:shd w:val="clear" w:color="auto" w:fill="D9D9D9" w:themeFill="background2" w:themeFillShade="D9"/>
            <w:noWrap/>
            <w:vAlign w:val="center"/>
          </w:tcPr>
          <w:p w:rsidR="00CD528C" w:rsidRDefault="00CD528C">
            <w:pPr>
              <w:jc w:val="right"/>
            </w:pPr>
            <w:r>
              <w:t>8.1</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5.2</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10</w:t>
            </w:r>
          </w:p>
        </w:tc>
        <w:tc>
          <w:tcPr>
            <w:tcW w:w="659" w:type="pct"/>
            <w:noWrap/>
            <w:vAlign w:val="center"/>
          </w:tcPr>
          <w:p w:rsidR="00CD528C" w:rsidRDefault="00CD528C">
            <w:pPr>
              <w:jc w:val="right"/>
            </w:pPr>
            <w:r>
              <w:t>7.4</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4.4</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34.8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135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Hume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6</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4.7</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11.7</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7.8</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22</w:t>
            </w:r>
          </w:p>
        </w:tc>
        <w:tc>
          <w:tcPr>
            <w:tcW w:w="660" w:type="pct"/>
            <w:noWrap/>
            <w:vAlign w:val="center"/>
          </w:tcPr>
          <w:p w:rsidR="00CD528C" w:rsidRDefault="0058085E">
            <w:pPr>
              <w:jc w:val="right"/>
            </w:pPr>
            <w:r>
              <w:t>17.2</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10.2</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11.7</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7.0</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22</w:t>
            </w:r>
          </w:p>
        </w:tc>
        <w:tc>
          <w:tcPr>
            <w:tcW w:w="660" w:type="pct"/>
            <w:noWrap/>
            <w:vAlign w:val="center"/>
          </w:tcPr>
          <w:p w:rsidR="00CD528C" w:rsidRDefault="0058085E">
            <w:pPr>
              <w:jc w:val="right"/>
            </w:pPr>
            <w:r>
              <w:t>17.2</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7.8</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128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Hume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71.6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27</w:t>
            </w:r>
          </w:p>
        </w:tc>
        <w:tc>
          <w:tcPr>
            <w:tcW w:w="755" w:type="pct"/>
            <w:tcBorders>
              <w:bottom w:val="single" w:sz="2" w:space="0" w:color="FFFFFF" w:themeColor="accent6" w:themeTint="99"/>
            </w:tcBorders>
            <w:noWrap/>
            <w:vAlign w:val="center"/>
          </w:tcPr>
          <w:p w:rsidR="00CD528C" w:rsidRDefault="0058085E">
            <w:pPr>
              <w:jc w:val="right"/>
            </w:pPr>
            <w:r>
              <w:t>28.4</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95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12</w:t>
            </w:r>
          </w:p>
        </w:tc>
        <w:tc>
          <w:tcPr>
            <w:tcW w:w="661" w:type="pct"/>
            <w:shd w:val="clear" w:color="auto" w:fill="D9D9D9" w:themeFill="background2" w:themeFillShade="D9"/>
            <w:noWrap/>
            <w:vAlign w:val="center"/>
          </w:tcPr>
          <w:p w:rsidR="00CD528C" w:rsidRDefault="0058085E">
            <w:pPr>
              <w:jc w:val="right"/>
            </w:pPr>
            <w:r>
              <w:t>18.2</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13.6</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21</w:t>
            </w:r>
          </w:p>
        </w:tc>
        <w:tc>
          <w:tcPr>
            <w:tcW w:w="661" w:type="pct"/>
            <w:noWrap/>
            <w:vAlign w:val="center"/>
          </w:tcPr>
          <w:p w:rsidR="00CD528C" w:rsidRDefault="0058085E">
            <w:pPr>
              <w:jc w:val="right"/>
            </w:pPr>
            <w:r>
              <w:t>31.8</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22.7</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7.6</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15.2</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66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Hume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13.4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Hume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15.7</w:t>
            </w:r>
          </w:p>
        </w:tc>
        <w:tc>
          <w:tcPr>
            <w:tcW w:w="644" w:type="pct"/>
            <w:noWrap/>
            <w:vAlign w:val="center"/>
          </w:tcPr>
          <w:p w:rsidR="00CD528C" w:rsidRDefault="0058085E">
            <w:pPr>
              <w:jc w:val="right"/>
            </w:pPr>
            <w:r>
              <w:t>17.1</w:t>
            </w:r>
          </w:p>
        </w:tc>
        <w:tc>
          <w:tcPr>
            <w:tcW w:w="644" w:type="pct"/>
            <w:noWrap/>
            <w:vAlign w:val="center"/>
          </w:tcPr>
          <w:p w:rsidR="00CD528C" w:rsidRDefault="0058085E">
            <w:pPr>
              <w:jc w:val="right"/>
            </w:pPr>
            <w:r>
              <w:t>31.4</w:t>
            </w:r>
          </w:p>
        </w:tc>
        <w:tc>
          <w:tcPr>
            <w:tcW w:w="644" w:type="pct"/>
            <w:noWrap/>
            <w:vAlign w:val="center"/>
          </w:tcPr>
          <w:p w:rsidR="00CD528C" w:rsidRDefault="0058085E">
            <w:pPr>
              <w:jc w:val="right"/>
            </w:pPr>
            <w:r>
              <w:t>25.7</w:t>
            </w:r>
          </w:p>
        </w:tc>
        <w:tc>
          <w:tcPr>
            <w:tcW w:w="645" w:type="pct"/>
            <w:noWrap/>
            <w:vAlign w:val="center"/>
          </w:tcPr>
          <w:p w:rsidR="00CD528C" w:rsidRDefault="0058085E">
            <w:pPr>
              <w:jc w:val="right"/>
            </w:pPr>
            <w:r>
              <w:t>10.0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20.7</w:t>
            </w:r>
          </w:p>
        </w:tc>
        <w:tc>
          <w:tcPr>
            <w:tcW w:w="644" w:type="pct"/>
            <w:shd w:val="clear" w:color="auto" w:fill="D9D9D9" w:themeFill="background2" w:themeFillShade="D9"/>
            <w:noWrap/>
            <w:vAlign w:val="center"/>
          </w:tcPr>
          <w:p w:rsidR="00CD528C" w:rsidRDefault="0058085E">
            <w:pPr>
              <w:jc w:val="right"/>
            </w:pPr>
            <w:r>
              <w:t>28.3</w:t>
            </w:r>
          </w:p>
        </w:tc>
        <w:tc>
          <w:tcPr>
            <w:tcW w:w="644" w:type="pct"/>
            <w:shd w:val="clear" w:color="auto" w:fill="D9D9D9" w:themeFill="background2" w:themeFillShade="D9"/>
            <w:noWrap/>
            <w:vAlign w:val="center"/>
          </w:tcPr>
          <w:p w:rsidR="00CD528C" w:rsidRDefault="0058085E">
            <w:pPr>
              <w:jc w:val="right"/>
            </w:pPr>
            <w:r>
              <w:t>31.5</w:t>
            </w:r>
          </w:p>
        </w:tc>
        <w:tc>
          <w:tcPr>
            <w:tcW w:w="644" w:type="pct"/>
            <w:shd w:val="clear" w:color="auto" w:fill="D9D9D9" w:themeFill="background2" w:themeFillShade="D9"/>
            <w:noWrap/>
            <w:vAlign w:val="center"/>
          </w:tcPr>
          <w:p w:rsidR="00CD528C" w:rsidRDefault="00CD528C">
            <w:pPr>
              <w:jc w:val="right"/>
            </w:pPr>
            <w:r>
              <w:t>15.2</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Hume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22.5</w:t>
            </w:r>
          </w:p>
        </w:tc>
        <w:tc>
          <w:tcPr>
            <w:tcW w:w="644" w:type="pct"/>
            <w:tcBorders>
              <w:bottom w:val="single" w:sz="2" w:space="0" w:color="FFFFFF" w:themeColor="accent6" w:themeTint="99"/>
            </w:tcBorders>
            <w:noWrap/>
            <w:vAlign w:val="center"/>
          </w:tcPr>
          <w:p w:rsidR="00CD528C" w:rsidRDefault="0058085E">
            <w:pPr>
              <w:jc w:val="right"/>
            </w:pPr>
            <w:r>
              <w:t>25.5</w:t>
            </w:r>
          </w:p>
        </w:tc>
        <w:tc>
          <w:tcPr>
            <w:tcW w:w="644" w:type="pct"/>
            <w:tcBorders>
              <w:bottom w:val="single" w:sz="2" w:space="0" w:color="FFFFFF" w:themeColor="accent6" w:themeTint="99"/>
            </w:tcBorders>
            <w:noWrap/>
            <w:vAlign w:val="center"/>
          </w:tcPr>
          <w:p w:rsidR="00CD528C" w:rsidRDefault="0058085E">
            <w:pPr>
              <w:jc w:val="right"/>
            </w:pPr>
            <w:r>
              <w:t>26.5</w:t>
            </w:r>
          </w:p>
        </w:tc>
        <w:tc>
          <w:tcPr>
            <w:tcW w:w="644" w:type="pct"/>
            <w:tcBorders>
              <w:bottom w:val="single" w:sz="2" w:space="0" w:color="FFFFFF" w:themeColor="accent6" w:themeTint="99"/>
            </w:tcBorders>
            <w:noWrap/>
            <w:vAlign w:val="center"/>
          </w:tcPr>
          <w:p w:rsidR="00CD528C" w:rsidRDefault="0058085E">
            <w:pPr>
              <w:jc w:val="right"/>
            </w:pPr>
            <w:r>
              <w:t>19.6</w:t>
            </w:r>
          </w:p>
        </w:tc>
        <w:tc>
          <w:tcPr>
            <w:tcW w:w="645" w:type="pct"/>
            <w:tcBorders>
              <w:bottom w:val="single" w:sz="2" w:space="0" w:color="FFFFFF" w:themeColor="accent6" w:themeTint="99"/>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21.2</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Hume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Hume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9.1</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9.1</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24.2</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12.1</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10.6</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Hume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Hume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55.2</w:t>
            </w:r>
          </w:p>
        </w:tc>
        <w:tc>
          <w:tcPr>
            <w:tcW w:w="943" w:type="pct"/>
            <w:noWrap/>
            <w:vAlign w:val="center"/>
          </w:tcPr>
          <w:p w:rsidR="00CD528C" w:rsidRDefault="0058085E">
            <w:pPr>
              <w:jc w:val="right"/>
            </w:pPr>
            <w:r>
              <w:t>35.8</w:t>
            </w:r>
          </w:p>
        </w:tc>
        <w:tc>
          <w:tcPr>
            <w:tcW w:w="943" w:type="pct"/>
            <w:noWrap/>
            <w:vAlign w:val="center"/>
          </w:tcPr>
          <w:p w:rsidR="00CD528C" w:rsidRDefault="0058085E">
            <w:pPr>
              <w:jc w:val="right"/>
            </w:pPr>
            <w:r>
              <w:t>38.8</w:t>
            </w:r>
          </w:p>
        </w:tc>
        <w:tc>
          <w:tcPr>
            <w:tcW w:w="943" w:type="pct"/>
            <w:noWrap/>
            <w:vAlign w:val="center"/>
          </w:tcPr>
          <w:p w:rsidR="00CD528C" w:rsidRDefault="0058085E">
            <w:pPr>
              <w:jc w:val="right"/>
            </w:pPr>
            <w:r>
              <w:t>43.3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54.7</w:t>
            </w:r>
          </w:p>
        </w:tc>
        <w:tc>
          <w:tcPr>
            <w:tcW w:w="943" w:type="pct"/>
            <w:shd w:val="clear" w:color="auto" w:fill="D9D9D9" w:themeFill="background2" w:themeFillShade="D9"/>
            <w:noWrap/>
            <w:vAlign w:val="center"/>
          </w:tcPr>
          <w:p w:rsidR="00CD528C" w:rsidRDefault="0058085E">
            <w:pPr>
              <w:jc w:val="right"/>
            </w:pPr>
            <w:r>
              <w:t>55.8</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Hume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43.8</w:t>
            </w:r>
          </w:p>
        </w:tc>
        <w:tc>
          <w:tcPr>
            <w:tcW w:w="943"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46.9</w:t>
            </w:r>
          </w:p>
        </w:tc>
        <w:tc>
          <w:tcPr>
            <w:tcW w:w="943" w:type="pct"/>
            <w:tcBorders>
              <w:bottom w:val="single" w:sz="2" w:space="0" w:color="FFFFFF" w:themeColor="accent6" w:themeTint="99"/>
            </w:tcBorders>
            <w:noWrap/>
            <w:vAlign w:val="center"/>
          </w:tcPr>
          <w:p w:rsidR="00CD528C" w:rsidRDefault="0058085E">
            <w:pPr>
              <w:jc w:val="right"/>
            </w:pPr>
            <w:r>
              <w:t>56.3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51.5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Hume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Hume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1.4</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31.5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Hume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1.0</w:t>
            </w:r>
          </w:p>
        </w:tc>
        <w:tc>
          <w:tcPr>
            <w:tcW w:w="748" w:type="pct"/>
            <w:tcBorders>
              <w:bottom w:val="single" w:sz="2" w:space="0" w:color="FFFFFF" w:themeColor="accent6" w:themeTint="99"/>
            </w:tcBorders>
            <w:noWrap/>
            <w:vAlign w:val="center"/>
          </w:tcPr>
          <w:p w:rsidR="00CD528C" w:rsidRDefault="0058085E">
            <w:pPr>
              <w:jc w:val="right"/>
            </w:pPr>
            <w:r>
              <w:t>19.6</w:t>
            </w:r>
          </w:p>
        </w:tc>
        <w:tc>
          <w:tcPr>
            <w:tcW w:w="749" w:type="pct"/>
            <w:tcBorders>
              <w:bottom w:val="single" w:sz="2" w:space="0" w:color="FFFFFF" w:themeColor="accent6" w:themeTint="99"/>
            </w:tcBorders>
            <w:noWrap/>
            <w:vAlign w:val="center"/>
          </w:tcPr>
          <w:p w:rsidR="00CD528C" w:rsidRDefault="0058085E">
            <w:pPr>
              <w:jc w:val="right"/>
            </w:pPr>
            <w:r>
              <w:t>44.1</w:t>
            </w:r>
          </w:p>
        </w:tc>
        <w:tc>
          <w:tcPr>
            <w:tcW w:w="748" w:type="pct"/>
            <w:tcBorders>
              <w:bottom w:val="single" w:sz="2" w:space="0" w:color="FFFFFF" w:themeColor="accent6" w:themeTint="99"/>
            </w:tcBorders>
            <w:noWrap/>
            <w:vAlign w:val="center"/>
          </w:tcPr>
          <w:p w:rsidR="00CD528C" w:rsidRDefault="0058085E">
            <w:pPr>
              <w:jc w:val="right"/>
            </w:pPr>
            <w:r>
              <w:t>35.3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13.6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47.0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37.9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Hume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48.5</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87.9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Hume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Hume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Hume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61.5</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83.6</w:t>
            </w:r>
          </w:p>
        </w:tc>
        <w:tc>
          <w:tcPr>
            <w:tcW w:w="1142" w:type="pct"/>
            <w:noWrap/>
            <w:vAlign w:val="center"/>
          </w:tcPr>
          <w:p w:rsidR="00CD528C" w:rsidRDefault="0058085E">
            <w:pPr>
              <w:jc w:val="right"/>
            </w:pPr>
            <w:r>
              <w:t>71.2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59.4</w:t>
            </w:r>
          </w:p>
        </w:tc>
        <w:tc>
          <w:tcPr>
            <w:tcW w:w="1142" w:type="pct"/>
            <w:shd w:val="clear" w:color="auto" w:fill="D9D9D9" w:themeFill="background2" w:themeFillShade="D9"/>
            <w:noWrap/>
            <w:vAlign w:val="center"/>
          </w:tcPr>
          <w:p w:rsidR="00CD528C" w:rsidRDefault="0058085E">
            <w:pPr>
              <w:jc w:val="right"/>
            </w:pPr>
            <w:r>
              <w:t>39.4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76.2</w:t>
            </w:r>
          </w:p>
        </w:tc>
        <w:tc>
          <w:tcPr>
            <w:tcW w:w="1142" w:type="pct"/>
            <w:noWrap/>
            <w:vAlign w:val="center"/>
          </w:tcPr>
          <w:p w:rsidR="00CD528C" w:rsidRDefault="0058085E">
            <w:pPr>
              <w:jc w:val="right"/>
            </w:pPr>
            <w:r>
              <w:t>63.6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82.7</w:t>
            </w:r>
          </w:p>
        </w:tc>
        <w:tc>
          <w:tcPr>
            <w:tcW w:w="1142" w:type="pct"/>
            <w:shd w:val="clear" w:color="auto" w:fill="D9D9D9" w:themeFill="background2" w:themeFillShade="D9"/>
            <w:noWrap/>
            <w:vAlign w:val="center"/>
          </w:tcPr>
          <w:p w:rsidR="00CD528C" w:rsidRDefault="0058085E">
            <w:pPr>
              <w:jc w:val="right"/>
            </w:pPr>
            <w:r>
              <w:t>75.8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67.6</w:t>
            </w:r>
          </w:p>
        </w:tc>
        <w:tc>
          <w:tcPr>
            <w:tcW w:w="1142" w:type="pct"/>
            <w:noWrap/>
            <w:vAlign w:val="center"/>
          </w:tcPr>
          <w:p w:rsidR="00CD528C" w:rsidRDefault="0058085E">
            <w:pPr>
              <w:jc w:val="right"/>
            </w:pPr>
            <w:r>
              <w:t>42.4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67.4</w:t>
            </w:r>
          </w:p>
        </w:tc>
        <w:tc>
          <w:tcPr>
            <w:tcW w:w="1142" w:type="pct"/>
            <w:shd w:val="clear" w:color="auto" w:fill="D9D9D9" w:themeFill="background2" w:themeFillShade="D9"/>
            <w:noWrap/>
            <w:vAlign w:val="center"/>
          </w:tcPr>
          <w:p w:rsidR="00CD528C" w:rsidRDefault="0058085E">
            <w:pPr>
              <w:jc w:val="right"/>
            </w:pPr>
            <w:r>
              <w:t>36.4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17.7</w:t>
            </w:r>
          </w:p>
        </w:tc>
        <w:tc>
          <w:tcPr>
            <w:tcW w:w="1142"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39.7</w:t>
            </w:r>
          </w:p>
        </w:tc>
        <w:tc>
          <w:tcPr>
            <w:tcW w:w="1142" w:type="pct"/>
            <w:shd w:val="clear" w:color="auto" w:fill="D9D9D9" w:themeFill="background2" w:themeFillShade="D9"/>
            <w:noWrap/>
            <w:vAlign w:val="center"/>
          </w:tcPr>
          <w:p w:rsidR="00CD528C" w:rsidRDefault="0058085E">
            <w:pPr>
              <w:jc w:val="right"/>
            </w:pPr>
            <w:r>
              <w:t>31.8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73.8</w:t>
            </w:r>
          </w:p>
        </w:tc>
        <w:tc>
          <w:tcPr>
            <w:tcW w:w="1142" w:type="pct"/>
            <w:tcBorders>
              <w:bottom w:val="single" w:sz="2" w:space="0" w:color="FFFFFF" w:themeColor="accent6" w:themeTint="99"/>
            </w:tcBorders>
            <w:noWrap/>
            <w:vAlign w:val="center"/>
          </w:tcPr>
          <w:p w:rsidR="00CD528C" w:rsidRDefault="0058085E">
            <w:pPr>
              <w:jc w:val="right"/>
            </w:pPr>
            <w:r>
              <w:t>81.8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61.3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48.5</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54.5</w:t>
            </w:r>
          </w:p>
        </w:tc>
        <w:tc>
          <w:tcPr>
            <w:tcW w:w="765" w:type="pct"/>
            <w:noWrap/>
            <w:vAlign w:val="center"/>
          </w:tcPr>
          <w:p w:rsidR="00CD528C" w:rsidRDefault="0058085E">
            <w:pPr>
              <w:jc w:val="right"/>
            </w:pPr>
            <w:r>
              <w:t>39.4</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13.3</w:t>
            </w:r>
          </w:p>
        </w:tc>
        <w:tc>
          <w:tcPr>
            <w:tcW w:w="765" w:type="pct"/>
            <w:shd w:val="clear" w:color="auto" w:fill="D9D9D9" w:themeFill="background2" w:themeFillShade="D9"/>
            <w:noWrap/>
            <w:vAlign w:val="center"/>
          </w:tcPr>
          <w:p w:rsidR="00CD528C" w:rsidRDefault="0058085E">
            <w:pPr>
              <w:jc w:val="right"/>
            </w:pPr>
            <w:r>
              <w:t>25.8</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4.9</w:t>
            </w:r>
          </w:p>
        </w:tc>
        <w:tc>
          <w:tcPr>
            <w:tcW w:w="765" w:type="pct"/>
            <w:tcBorders>
              <w:bottom w:val="single" w:sz="2" w:space="0" w:color="FFFFFF" w:themeColor="accent6" w:themeTint="99"/>
            </w:tcBorders>
            <w:noWrap/>
            <w:vAlign w:val="center"/>
          </w:tcPr>
          <w:p w:rsidR="00CD528C" w:rsidRDefault="0058085E">
            <w:pPr>
              <w:jc w:val="right"/>
            </w:pPr>
            <w:r>
              <w:t>12.1</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0.5</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1,046</w:t>
            </w:r>
          </w:p>
        </w:tc>
        <w:tc>
          <w:tcPr>
            <w:tcW w:w="765" w:type="pct"/>
            <w:tcBorders>
              <w:top w:val="single" w:sz="2" w:space="0" w:color="004EA8"/>
              <w:bottom w:val="single" w:sz="2" w:space="0" w:color="004EA8"/>
            </w:tcBorders>
            <w:noWrap/>
            <w:vAlign w:val="center"/>
          </w:tcPr>
          <w:p w:rsidR="00CD528C" w:rsidRDefault="0058085E">
            <w:pPr>
              <w:jc w:val="right"/>
            </w:pPr>
            <w:r>
              <w:t>66</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1046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641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61.3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48.5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300</w:t>
            </w:r>
          </w:p>
        </w:tc>
        <w:tc>
          <w:tcPr>
            <w:tcW w:w="730" w:type="pct"/>
            <w:tcBorders>
              <w:bottom w:val="single" w:sz="2" w:space="0" w:color="FFFFFF" w:themeColor="accent6" w:themeTint="99"/>
            </w:tcBorders>
            <w:noWrap/>
            <w:vAlign w:val="center"/>
          </w:tcPr>
          <w:p w:rsidR="00CD528C" w:rsidRDefault="0058085E">
            <w:pPr>
              <w:jc w:val="right"/>
            </w:pPr>
            <w:r>
              <w:t>46.8</w:t>
            </w:r>
          </w:p>
        </w:tc>
        <w:tc>
          <w:tcPr>
            <w:tcW w:w="730" w:type="pct"/>
            <w:tcBorders>
              <w:bottom w:val="single" w:sz="2" w:space="0" w:color="FFFFFF" w:themeColor="accent6" w:themeTint="99"/>
            </w:tcBorders>
            <w:noWrap/>
            <w:vAlign w:val="center"/>
          </w:tcPr>
          <w:p w:rsidR="00CD528C" w:rsidRDefault="0058085E">
            <w:pPr>
              <w:jc w:val="right"/>
            </w:pPr>
            <w:r>
              <w:t>9</w:t>
            </w:r>
          </w:p>
        </w:tc>
        <w:tc>
          <w:tcPr>
            <w:tcW w:w="730" w:type="pct"/>
            <w:tcBorders>
              <w:bottom w:val="single" w:sz="2" w:space="0" w:color="FFFFFF" w:themeColor="accent6" w:themeTint="99"/>
            </w:tcBorders>
            <w:noWrap/>
            <w:vAlign w:val="center"/>
          </w:tcPr>
          <w:p w:rsidR="00CD528C" w:rsidRDefault="0058085E">
            <w:pPr>
              <w:jc w:val="right"/>
            </w:pPr>
            <w:r>
              <w:t>28.1</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168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Hume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Hume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56970-47FD-4B80-BDFE-AA2EE6AB1DCB}"/>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