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Alpine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Alpine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Alpine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Alpine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Alpine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24</w:t>
            </w:r>
          </w:p>
        </w:tc>
        <w:tc>
          <w:tcPr>
            <w:tcW w:w="1048" w:type="pct"/>
            <w:tcBorders>
              <w:bottom w:val="single" w:sz="2" w:space="0" w:color="FFFFFF" w:themeColor="accent6" w:themeTint="99"/>
            </w:tcBorders>
            <w:noWrap/>
            <w:vAlign w:val="center"/>
          </w:tcPr>
          <w:p w:rsidR="00CD528C" w:rsidRDefault="0058085E">
            <w:pPr>
              <w:jc w:val="right"/>
            </w:pPr>
            <w:r>
              <w:t>27</w:t>
            </w:r>
          </w:p>
        </w:tc>
        <w:tc>
          <w:tcPr>
            <w:tcW w:w="1048" w:type="pct"/>
            <w:tcBorders>
              <w:bottom w:val="single" w:sz="2" w:space="0" w:color="FFFFFF" w:themeColor="accent6" w:themeTint="99"/>
            </w:tcBorders>
            <w:noWrap/>
            <w:vAlign w:val="center"/>
          </w:tcPr>
          <w:p w:rsidR="00CD528C" w:rsidRDefault="0058085E">
            <w:pPr>
              <w:jc w:val="right"/>
            </w:pPr>
            <w:r>
              <w:t>51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48.6</w:t>
            </w:r>
          </w:p>
        </w:tc>
        <w:tc>
          <w:tcPr>
            <w:tcW w:w="1048" w:type="pct"/>
            <w:tcBorders>
              <w:top w:val="single" w:sz="2" w:space="0" w:color="004EA8"/>
              <w:bottom w:val="single" w:sz="2" w:space="0" w:color="004EA8"/>
            </w:tcBorders>
            <w:noWrap/>
            <w:vAlign w:val="center"/>
          </w:tcPr>
          <w:p w:rsidR="00CD528C" w:rsidRDefault="0058085E">
            <w:pPr>
              <w:jc w:val="right"/>
            </w:pPr>
            <w:r>
              <w:t>61.1</w:t>
            </w:r>
          </w:p>
        </w:tc>
        <w:tc>
          <w:tcPr>
            <w:tcW w:w="1048" w:type="pct"/>
            <w:tcBorders>
              <w:top w:val="single" w:sz="2" w:space="0" w:color="004EA8"/>
              <w:bottom w:val="single" w:sz="2" w:space="0" w:color="004EA8"/>
            </w:tcBorders>
            <w:noWrap/>
            <w:vAlign w:val="center"/>
          </w:tcPr>
          <w:p w:rsidR="00CD528C" w:rsidRDefault="0058085E">
            <w:pPr>
              <w:jc w:val="right"/>
            </w:pPr>
            <w:r>
              <w:t>54.8</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Alpine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w:t>
            </w:r>
          </w:p>
        </w:tc>
        <w:tc>
          <w:tcPr>
            <w:tcW w:w="1278" w:type="pct"/>
            <w:tcBorders>
              <w:bottom w:val="single" w:sz="2" w:space="0" w:color="FFFFFF" w:themeColor="accent6" w:themeTint="99"/>
            </w:tcBorders>
            <w:noWrap/>
            <w:vAlign w:val="center"/>
          </w:tcPr>
          <w:p w:rsidR="00CD528C" w:rsidRDefault="0058085E">
            <w:pPr>
              <w:jc w:val="right"/>
            </w:pPr>
            <w:r>
              <w:t>6</w:t>
            </w:r>
          </w:p>
        </w:tc>
        <w:tc>
          <w:tcPr>
            <w:tcW w:w="847" w:type="pct"/>
            <w:tcBorders>
              <w:bottom w:val="single" w:sz="2" w:space="0" w:color="FFFFFF" w:themeColor="accent6" w:themeTint="99"/>
            </w:tcBorders>
            <w:noWrap/>
            <w:vAlign w:val="center"/>
          </w:tcPr>
          <w:p w:rsidR="00CD528C" w:rsidRDefault="0058085E">
            <w:pPr>
              <w:jc w:val="right"/>
            </w:pPr>
            <w:r>
              <w:t>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p>
        </w:tc>
        <w:tc>
          <w:tcPr>
            <w:tcW w:w="1278" w:type="pct"/>
            <w:tcBorders>
              <w:top w:val="single" w:sz="2" w:space="0" w:color="004EA8"/>
              <w:bottom w:val="single" w:sz="2" w:space="0" w:color="004EA8"/>
            </w:tcBorders>
            <w:noWrap/>
            <w:vAlign w:val="center"/>
          </w:tcPr>
          <w:p w:rsidR="00CD528C" w:rsidRDefault="0058085E">
            <w:pPr>
              <w:jc w:val="right"/>
            </w:pPr>
            <w:r>
              <w:t>25.0</w:t>
            </w:r>
          </w:p>
        </w:tc>
        <w:tc>
          <w:tcPr>
            <w:tcW w:w="847" w:type="pct"/>
            <w:tcBorders>
              <w:top w:val="single" w:sz="2" w:space="0" w:color="004EA8"/>
              <w:bottom w:val="single" w:sz="2" w:space="0" w:color="004EA8"/>
            </w:tcBorders>
            <w:noWrap/>
            <w:vAlign w:val="center"/>
          </w:tcPr>
          <w:p w:rsidR="00CD528C" w:rsidRDefault="0058085E">
            <w:pPr>
              <w:jc w:val="right"/>
            </w:pPr>
            <w:r>
              <w:t>13.8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Alpine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Alpine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15</w:t>
            </w:r>
          </w:p>
        </w:tc>
        <w:tc>
          <w:tcPr>
            <w:tcW w:w="715" w:type="pct"/>
            <w:vAlign w:val="center"/>
          </w:tcPr>
          <w:p w:rsidR="00CD528C" w:rsidRDefault="0058085E">
            <w:pPr>
              <w:jc w:val="right"/>
            </w:pPr>
            <w:r>
              <w:t>37.5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12.5</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w:t>
            </w:r>
          </w:p>
        </w:tc>
        <w:tc>
          <w:tcPr>
            <w:tcW w:w="715" w:type="pct"/>
            <w:vAlign w:val="center"/>
          </w:tcPr>
          <w:p w:rsidR="00CD528C" w:rsidRDefault="0058085E">
            <w:pPr>
              <w:jc w:val="right"/>
            </w:pPr>
            <w:r>
              <w:t>15.0</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12</w:t>
            </w:r>
          </w:p>
        </w:tc>
        <w:tc>
          <w:tcPr>
            <w:tcW w:w="715" w:type="pct"/>
            <w:vAlign w:val="center"/>
          </w:tcPr>
          <w:p w:rsidR="00CD528C" w:rsidRDefault="0058085E">
            <w:pPr>
              <w:jc w:val="right"/>
            </w:pPr>
            <w:r>
              <w:t>30.0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w:t>
            </w:r>
          </w:p>
        </w:tc>
        <w:tc>
          <w:tcPr>
            <w:tcW w:w="715" w:type="pct"/>
            <w:vAlign w:val="center"/>
          </w:tcPr>
          <w:p w:rsidR="00CD528C" w:rsidRDefault="0058085E">
            <w:pPr>
              <w:jc w:val="right"/>
            </w:pPr>
            <w:r>
              <w:t>20.0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Alpine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39.7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36.2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Alpine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33.9</w:t>
            </w:r>
          </w:p>
        </w:tc>
        <w:tc>
          <w:tcPr>
            <w:tcW w:w="738" w:type="pct"/>
            <w:noWrap/>
            <w:vAlign w:val="center"/>
          </w:tcPr>
          <w:p w:rsidR="00CD528C" w:rsidRDefault="0058085E">
            <w:pPr>
              <w:jc w:val="right"/>
            </w:pPr>
            <w:r>
              <w:t>9.7</w:t>
            </w:r>
          </w:p>
        </w:tc>
        <w:tc>
          <w:tcPr>
            <w:tcW w:w="843" w:type="pct"/>
            <w:noWrap/>
            <w:vAlign w:val="center"/>
          </w:tcPr>
          <w:p w:rsidR="00CD528C" w:rsidRDefault="0058085E">
            <w:pPr>
              <w:jc w:val="right"/>
            </w:pPr>
            <w:r>
              <w:t>12.9</w:t>
            </w:r>
          </w:p>
        </w:tc>
        <w:tc>
          <w:tcPr>
            <w:tcW w:w="647" w:type="pct"/>
            <w:noWrap/>
            <w:vAlign w:val="center"/>
          </w:tcPr>
          <w:p w:rsidR="00CD528C" w:rsidRDefault="0058085E">
            <w:pPr>
              <w:jc w:val="right"/>
            </w:pPr>
            <w:r>
              <w:t>38.7</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15.5</w:t>
            </w:r>
          </w:p>
        </w:tc>
        <w:tc>
          <w:tcPr>
            <w:tcW w:w="647" w:type="pct"/>
            <w:shd w:val="clear" w:color="auto" w:fill="D9D9D9" w:themeFill="background2" w:themeFillShade="D9"/>
            <w:noWrap/>
            <w:vAlign w:val="center"/>
          </w:tcPr>
          <w:p w:rsidR="00CD528C" w:rsidRDefault="0058085E">
            <w:pPr>
              <w:jc w:val="right"/>
            </w:pPr>
            <w:r>
              <w:t>51.7</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30.9</w:t>
            </w:r>
          </w:p>
        </w:tc>
        <w:tc>
          <w:tcPr>
            <w:tcW w:w="738" w:type="pct"/>
            <w:tcBorders>
              <w:bottom w:val="single" w:sz="2" w:space="0" w:color="FFFFFF" w:themeColor="accent6" w:themeTint="99"/>
            </w:tcBorders>
            <w:noWrap/>
            <w:vAlign w:val="center"/>
          </w:tcPr>
          <w:p w:rsidR="00CD528C" w:rsidRDefault="0058085E">
            <w:pPr>
              <w:jc w:val="right"/>
            </w:pPr>
            <w:r>
              <w:t>14.5</w:t>
            </w:r>
          </w:p>
        </w:tc>
        <w:tc>
          <w:tcPr>
            <w:tcW w:w="843" w:type="pct"/>
            <w:tcBorders>
              <w:bottom w:val="single" w:sz="2" w:space="0" w:color="FFFFFF" w:themeColor="accent6" w:themeTint="99"/>
            </w:tcBorders>
            <w:noWrap/>
            <w:vAlign w:val="center"/>
          </w:tcPr>
          <w:p w:rsidR="00CD528C" w:rsidRDefault="0058085E">
            <w:pPr>
              <w:jc w:val="right"/>
            </w:pPr>
            <w:r>
              <w:t>14.5</w:t>
            </w:r>
          </w:p>
        </w:tc>
        <w:tc>
          <w:tcPr>
            <w:tcW w:w="647" w:type="pct"/>
            <w:tcBorders>
              <w:bottom w:val="single" w:sz="2" w:space="0" w:color="FFFFFF" w:themeColor="accent6" w:themeTint="99"/>
            </w:tcBorders>
            <w:noWrap/>
            <w:vAlign w:val="center"/>
          </w:tcPr>
          <w:p w:rsidR="00CD528C" w:rsidRDefault="0058085E">
            <w:pPr>
              <w:jc w:val="right"/>
            </w:pPr>
            <w:r>
              <w:t>36.4</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Alpine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38.1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33.3</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Alpine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22.2</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11.1</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Alpine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29.4</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47.1</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Alpine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Bright P-12 College</w:t>
            </w:r>
          </w:p>
        </w:tc>
        <w:tc>
          <w:tcPr>
            <w:tcW w:w="2310" w:type="dxa"/>
            <w:shd w:val="clear" w:color="auto" w:fill="D9D9D9"/>
          </w:tcPr>
          <w:p>
            <w:pPr>
              <w:jc w:val="right"/>
            </w:pPr>
            <w:r>
              <w:t>27</w:t>
            </w:r>
          </w:p>
        </w:tc>
        <w:tc>
          <w:tcPr>
            <w:tcW w:w="2310" w:type="dxa"/>
            <w:shd w:val="clear" w:color="auto" w:fill="D9D9D9"/>
          </w:tcPr>
          <w:p>
            <w:pPr>
              <w:jc w:val="right"/>
            </w:pPr>
            <w:r>
              <w:t>21</w:t>
            </w:r>
          </w:p>
        </w:tc>
        <w:tc>
          <w:tcPr>
            <w:tcW w:w="2310" w:type="dxa"/>
            <w:shd w:val="clear" w:color="auto" w:fill="D9D9D9"/>
          </w:tcPr>
          <w:p>
            <w:pPr>
              <w:jc w:val="right"/>
            </w:pPr>
            <w:r>
              <w:t>23.8</w:t>
            </w:r>
          </w:p>
        </w:tc>
        <w:tc>
          <w:tcPr>
            <w:tcW w:w="2310" w:type="dxa"/>
            <w:shd w:val="clear" w:color="auto" w:fill="D9D9D9"/>
          </w:tcPr>
          <w:p>
            <w:pPr>
              <w:jc w:val="right"/>
            </w:pPr>
            <w:r>
              <w:t>14.3</w:t>
            </w:r>
          </w:p>
        </w:tc>
        <w:tc>
          <w:tcPr>
            <w:tcW w:w="2310" w:type="dxa"/>
            <w:shd w:val="clear" w:color="auto" w:fill="D9D9D9"/>
          </w:tcPr>
          <w:p>
            <w:pPr>
              <w:jc w:val="right"/>
            </w:pPr>
            <w:r>
              <w:t>14.3</w:t>
            </w:r>
          </w:p>
        </w:tc>
        <w:tc>
          <w:tcPr>
            <w:tcW w:w="2310" w:type="dxa"/>
            <w:shd w:val="clear" w:color="auto" w:fill="D9D9D9"/>
          </w:tcPr>
          <w:p>
            <w:pPr>
              <w:jc w:val="right"/>
            </w:pPr>
            <w:r>
              <w:t>47.6</w:t>
            </w:r>
          </w:p>
        </w:tc>
      </w:tr>
      <w:tr>
        <w:tc>
          <w:tcPr>
            <w:tcW w:w="2310" w:type="dxa"/>
            <w:shd w:val="clear" w:color="auto" w:fill="FFFFFF"/>
          </w:tcPr>
          <w:p>
            <w:pPr>
              <w:jc w:val="right"/>
            </w:pPr>
            <w:r>
              <w:t>Marian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Mount Beauty Secondary College</w:t>
            </w:r>
          </w:p>
        </w:tc>
        <w:tc>
          <w:tcPr>
            <w:tcW w:w="2310" w:type="dxa"/>
            <w:shd w:val="clear" w:color="auto" w:fill="D9D9D9"/>
          </w:tcPr>
          <w:p>
            <w:pPr>
              <w:jc w:val="right"/>
            </w:pPr>
            <w:r>
              <w:t>20</w:t>
            </w:r>
          </w:p>
        </w:tc>
        <w:tc>
          <w:tcPr>
            <w:tcW w:w="2310" w:type="dxa"/>
            <w:shd w:val="clear" w:color="auto" w:fill="D9D9D9"/>
          </w:tcPr>
          <w:p>
            <w:pPr>
              <w:jc w:val="right"/>
            </w:pPr>
            <w:r>
              <w:t>15</w:t>
            </w:r>
          </w:p>
        </w:tc>
        <w:tc>
          <w:tcPr>
            <w:tcW w:w="2310" w:type="dxa"/>
            <w:shd w:val="clear" w:color="auto" w:fill="D9D9D9"/>
          </w:tcPr>
          <w:p>
            <w:pPr>
              <w:jc w:val="right"/>
            </w:pPr>
            <w:r>
              <w:t>53.3</w:t>
            </w:r>
          </w:p>
        </w:tc>
        <w:tc>
          <w:tcPr>
            <w:tcW w:w="2310" w:type="dxa"/>
            <w:shd w:val="clear" w:color="auto" w:fill="D9D9D9"/>
          </w:tcPr>
          <w:p>
            <w:pPr>
              <w:jc w:val="right"/>
            </w:pPr>
            <w:r>
              <w:t>6.7</w:t>
            </w:r>
          </w:p>
        </w:tc>
        <w:tc>
          <w:tcPr>
            <w:tcW w:w="2310" w:type="dxa"/>
            <w:shd w:val="clear" w:color="auto" w:fill="D9D9D9"/>
          </w:tcPr>
          <w:p>
            <w:pPr>
              <w:jc w:val="right"/>
            </w:pPr>
            <w:r>
              <w:t>20.0</w:t>
            </w:r>
          </w:p>
        </w:tc>
        <w:tc>
          <w:tcPr>
            <w:tcW w:w="2310" w:type="dxa"/>
            <w:shd w:val="clear" w:color="auto" w:fill="D9D9D9"/>
          </w:tcPr>
          <w:p>
            <w:pPr>
              <w:jc w:val="right"/>
            </w:pPr>
            <w:r>
              <w:t>20.0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63</w:t>
            </w:r>
          </w:p>
        </w:tc>
        <w:tc>
          <w:tcPr>
            <w:tcW w:w="2310" w:type="dxa"/>
            <w:shd w:val="clear" w:color="auto" w:fill="FFFFFF"/>
          </w:tcPr>
          <w:p>
            <w:pPr>
              <w:jc w:val="right"/>
            </w:pPr>
            <w:r>
              <w:rPr>
                <w:b/>
              </w:rPr>
              <w:t>40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Alpine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25.0</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25.0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Alpine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Alpine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33.3</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Alpine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93.8</w:t>
            </w:r>
          </w:p>
        </w:tc>
        <w:tc>
          <w:tcPr>
            <w:tcW w:w="1062" w:type="pct"/>
            <w:noWrap/>
            <w:vAlign w:val="center"/>
          </w:tcPr>
          <w:p w:rsidR="00CD528C" w:rsidRDefault="0058085E">
            <w:pPr>
              <w:jc w:val="right"/>
            </w:pPr>
            <w:r>
              <w:t>81.3</w:t>
            </w:r>
          </w:p>
        </w:tc>
        <w:tc>
          <w:tcPr>
            <w:tcW w:w="1062" w:type="pct"/>
            <w:noWrap/>
            <w:vAlign w:val="center"/>
          </w:tcPr>
          <w:p w:rsidR="00CD528C" w:rsidRDefault="00CD528C">
            <w:pPr>
              <w:jc w:val="right"/>
            </w:pPr>
            <w:r>
              <w:t>43.8</w:t>
            </w:r>
          </w:p>
        </w:tc>
        <w:tc>
          <w:tcPr>
            <w:tcW w:w="1062" w:type="pct"/>
            <w:noWrap/>
            <w:vAlign w:val="center"/>
          </w:tcPr>
          <w:p w:rsidR="00CD528C" w:rsidRDefault="0058085E">
            <w:pPr>
              <w:jc w:val="right"/>
            </w:pPr>
            <w:r>
              <w:t>37.5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92.9</w:t>
            </w:r>
          </w:p>
        </w:tc>
        <w:tc>
          <w:tcPr>
            <w:tcW w:w="1062" w:type="pct"/>
            <w:shd w:val="clear" w:color="auto" w:fill="D9D9D9" w:themeFill="background2" w:themeFillShade="D9"/>
            <w:noWrap/>
            <w:vAlign w:val="center"/>
          </w:tcPr>
          <w:p w:rsidR="00CD528C" w:rsidRDefault="0058085E">
            <w:pPr>
              <w:jc w:val="right"/>
            </w:pPr>
            <w:r>
              <w:t>64.3</w:t>
            </w:r>
          </w:p>
        </w:tc>
        <w:tc>
          <w:tcPr>
            <w:tcW w:w="1062" w:type="pct"/>
            <w:shd w:val="clear" w:color="auto" w:fill="D9D9D9" w:themeFill="background2" w:themeFillShade="D9"/>
            <w:noWrap/>
            <w:vAlign w:val="center"/>
          </w:tcPr>
          <w:p w:rsidR="00CD528C" w:rsidRDefault="0058085E">
            <w:pPr>
              <w:jc w:val="right"/>
            </w:pPr>
            <w:r>
              <w:t>35.7</w:t>
            </w:r>
          </w:p>
        </w:tc>
        <w:tc>
          <w:tcPr>
            <w:tcW w:w="1062" w:type="pct"/>
            <w:shd w:val="clear" w:color="auto" w:fill="D9D9D9" w:themeFill="background2" w:themeFillShade="D9"/>
            <w:noWrap/>
            <w:vAlign w:val="center"/>
          </w:tcPr>
          <w:p w:rsidR="00CD528C" w:rsidRDefault="0058085E">
            <w:pPr>
              <w:jc w:val="right"/>
            </w:pPr>
            <w:r>
              <w:t>14.3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18.2</w:t>
            </w:r>
          </w:p>
        </w:tc>
        <w:tc>
          <w:tcPr>
            <w:tcW w:w="1062" w:type="pct"/>
            <w:tcBorders>
              <w:bottom w:val="single" w:sz="2" w:space="0" w:color="FFFFFF" w:themeColor="accent6" w:themeTint="99"/>
            </w:tcBorders>
            <w:noWrap/>
            <w:vAlign w:val="center"/>
          </w:tcPr>
          <w:p w:rsidR="00CD528C" w:rsidRDefault="0058085E">
            <w:pPr>
              <w:jc w:val="right"/>
            </w:pPr>
            <w:r>
              <w:t>18.2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Alpine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Alpine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7</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57.1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Alpine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42.9</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14.3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Alpine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Alpine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Alpine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Alpine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Alpine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54.5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45.5</w:t>
            </w:r>
          </w:p>
        </w:tc>
        <w:tc>
          <w:tcPr>
            <w:tcW w:w="644" w:type="pct"/>
            <w:tcBorders>
              <w:bottom w:val="single" w:sz="2" w:space="0" w:color="FFFFFF" w:themeColor="accent6" w:themeTint="99"/>
            </w:tcBorders>
            <w:noWrap/>
            <w:vAlign w:val="center"/>
          </w:tcPr>
          <w:p w:rsidR="00CD528C" w:rsidRDefault="0058085E">
            <w:pPr>
              <w:jc w:val="right"/>
            </w:pPr>
            <w:r>
              <w:t>54.5</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Alpine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Alpine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Alpine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71.4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Alpine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60.0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Alpine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Alpine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54.5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18.2</w:t>
            </w:r>
          </w:p>
        </w:tc>
        <w:tc>
          <w:tcPr>
            <w:tcW w:w="749" w:type="pct"/>
            <w:tcBorders>
              <w:bottom w:val="single" w:sz="2" w:space="0" w:color="FFFFFF" w:themeColor="accent6" w:themeTint="99"/>
            </w:tcBorders>
            <w:noWrap/>
            <w:vAlign w:val="center"/>
          </w:tcPr>
          <w:p w:rsidR="00CD528C" w:rsidRDefault="0058085E">
            <w:pPr>
              <w:jc w:val="right"/>
            </w:pPr>
            <w:r>
              <w:t>36.4</w:t>
            </w:r>
          </w:p>
        </w:tc>
        <w:tc>
          <w:tcPr>
            <w:tcW w:w="748" w:type="pct"/>
            <w:tcBorders>
              <w:bottom w:val="single" w:sz="2" w:space="0" w:color="FFFFFF" w:themeColor="accent6" w:themeTint="99"/>
            </w:tcBorders>
            <w:noWrap/>
            <w:vAlign w:val="center"/>
          </w:tcPr>
          <w:p w:rsidR="00CD528C" w:rsidRDefault="0058085E">
            <w:pPr>
              <w:jc w:val="right"/>
            </w:pPr>
            <w: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Alpine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Alpine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Alpine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Alpine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76.9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69.2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71.8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82.1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38.5</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46.2</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84.6</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61.5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17.9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41.0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35.9</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39</w:t>
            </w:r>
          </w:p>
        </w:tc>
        <w:tc>
          <w:tcPr>
            <w:tcW w:w="765" w:type="pct"/>
            <w:tcBorders>
              <w:top w:val="single" w:sz="2" w:space="0" w:color="004EA8"/>
              <w:bottom w:val="single" w:sz="2" w:space="0" w:color="004EA8"/>
            </w:tcBorders>
            <w:noWrap/>
            <w:vAlign w:val="center"/>
          </w:tcPr>
          <w:p w:rsidR="00CD528C" w:rsidRDefault="0058085E">
            <w:pPr>
              <w:jc w:val="right"/>
            </w:pPr>
            <w:r>
              <w:t>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13</w:t>
            </w:r>
          </w:p>
        </w:tc>
        <w:tc>
          <w:tcPr>
            <w:tcW w:w="730" w:type="pct"/>
            <w:tcBorders>
              <w:bottom w:val="single" w:sz="2" w:space="0" w:color="FFFFFF" w:themeColor="accent6" w:themeTint="99"/>
            </w:tcBorders>
            <w:noWrap/>
            <w:vAlign w:val="center"/>
          </w:tcPr>
          <w:p w:rsidR="00CD528C" w:rsidRDefault="0058085E">
            <w:pPr>
              <w:jc w:val="right"/>
            </w:pPr>
            <w:r>
              <w:t>54.2</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Alpine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Alpine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B047C-441B-4116-A1F5-2866108C85C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