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Strathbogie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Strathbogie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Strathbogie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Strathbogie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Strathbogie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40.0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72.2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53.5</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Strathbogie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pStyle w:val="Body-White"/>
              <w:jc w:val="right"/>
              <w:cnfStyle w:val="000000100000" w:firstRow="0" w:lastRow="0" w:firstColumn="0" w:lastColumn="0" w:oddVBand="0" w:evenVBand="0" w:oddHBand="1" w:evenHBand="0" w:firstRowFirstColumn="0" w:firstRowLastColumn="0" w:lastRowFirstColumn="0" w:lastRowLastColumn="0"/>
              <w:rPr>
                <w:color w:val="auto"/>
              </w:rPr>
            </w:pPr>
            <w:r w:rsidRPr="00B14C14">
              <w:rPr>
                <w:color w:val="auto"/>
              </w:rPr>
              <w:t>10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pStyle w:val="Body-White"/>
              <w:jc w:val="right"/>
              <w:cnfStyle w:val="000000100000" w:firstRow="0" w:lastRow="0" w:firstColumn="0" w:lastColumn="0" w:oddVBand="0" w:evenVBand="0" w:oddHBand="1" w:evenHBand="0" w:firstRowFirstColumn="0" w:firstRowLastColumn="0" w:lastRowFirstColumn="0" w:lastRowLastColumn="0"/>
              <w:rPr>
                <w:color w:val="auto"/>
              </w:rPr>
            </w:pPr>
            <w:r w:rsidRPr="00B14C14">
              <w:rPr>
                <w:color w:val="auto"/>
              </w:rP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pStyle w:val="Body-White"/>
              <w:jc w:val="right"/>
              <w:cnfStyle w:val="000000100000" w:firstRow="0" w:lastRow="0" w:firstColumn="0" w:lastColumn="0" w:oddVBand="0" w:evenVBand="0" w:oddHBand="1" w:evenHBand="0" w:firstRowFirstColumn="0" w:firstRowLastColumn="0" w:lastRowFirstColumn="0" w:lastRowLastColumn="0"/>
              <w:rPr>
                <w:color w:val="auto"/>
              </w:rPr>
            </w:pPr>
            <w:r w:rsidRPr="00B14C14">
              <w:rPr>
                <w:color w:val="auto"/>
              </w:rPr>
              <w:t>12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B14C14">
              <w:rPr>
                <w:b/>
                <w:color w:val="auto"/>
              </w:rPr>
              <w:t>47.6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B14C14">
              <w:rPr>
                <w:b/>
                <w:color w:val="auto"/>
              </w:rPr>
              <w:t>40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B14C14">
              <w:rPr>
                <w:b/>
                <w:color w:val="auto"/>
              </w:rPr>
              <w:t>46.2</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Strathbogie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Strathbogie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52.2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w:t>
            </w:r>
          </w:p>
        </w:tc>
        <w:tc>
          <w:tcPr>
            <w:tcW w:w="715" w:type="pct"/>
            <w:vAlign w:val="center"/>
          </w:tcPr>
          <w:p w14:paraId="703A91B0" w14:textId="77777777" w:rsidR="00656F60" w:rsidRPr="00727A26" w:rsidRDefault="00656F60" w:rsidP="00FB3C38">
            <w:pPr>
              <w:jc w:val="right"/>
            </w:pPr>
            <w:r>
              <w:t>21.7</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47.8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w:t>
            </w:r>
          </w:p>
        </w:tc>
        <w:tc>
          <w:tcPr>
            <w:tcW w:w="715" w:type="pct"/>
            <w:vAlign w:val="center"/>
          </w:tcPr>
          <w:p w14:paraId="703A91E0" w14:textId="77777777" w:rsidR="00656F60" w:rsidRPr="00727A26" w:rsidRDefault="00656F60" w:rsidP="00FB3C38">
            <w:pPr>
              <w:jc w:val="right"/>
            </w:pPr>
            <w:r>
              <w:t>30.4</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Strathbogie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Strathbogie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np</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np</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Strathbogie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np</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42.1</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Strathbogie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np</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24.3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13.5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48.6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Strathbogie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36.4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36.4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Strathbogie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21.7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30.4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Strathbogie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Strathbogie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23.1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15.4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7.7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30.8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23.1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20.0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30.0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Strathbogie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Strathbogie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Euroa Secondary College</w:t>
            </w:r>
          </w:p>
        </w:tc>
        <w:tc>
          <w:tcPr>
            <w:tcW w:w="2310" w:type="dxa"/>
            <w:shd w:val="clear" w:color="auto" w:fill="D9D9D9"/>
          </w:tcPr>
          <w:p>
            <w:pPr>
              <w:jc w:val="right"/>
            </w:pPr>
            <w:r>
              <w:t>43</w:t>
            </w:r>
          </w:p>
        </w:tc>
        <w:tc>
          <w:tcPr>
            <w:tcW w:w="2310" w:type="dxa"/>
            <w:shd w:val="clear" w:color="auto" w:fill="D9D9D9"/>
          </w:tcPr>
          <w:p>
            <w:pPr>
              <w:jc w:val="right"/>
            </w:pPr>
            <w:r>
              <w:t>23</w:t>
            </w:r>
          </w:p>
        </w:tc>
        <w:tc>
          <w:tcPr>
            <w:tcW w:w="2310" w:type="dxa"/>
            <w:shd w:val="clear" w:color="auto" w:fill="D9D9D9"/>
          </w:tcPr>
          <w:p>
            <w:pPr>
              <w:jc w:val="right"/>
            </w:pPr>
            <w:r>
              <w:t>21.7</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47.8</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43</w:t>
            </w:r>
          </w:p>
        </w:tc>
        <w:tc>
          <w:tcPr>
            <w:tcW w:w="2310" w:type="dxa"/>
            <w:shd w:val="clear" w:color="auto" w:fill="FFFFFF"/>
          </w:tcPr>
          <w:p>
            <w:pPr>
              <w:jc w:val="right"/>
            </w:pPr>
            <w:r>
              <w:rPr>
                <w:b/>
              </w:rPr>
              <w:t>23</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Strathbogie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Strathbogie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Strathbogie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Strathbogie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75.0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12.5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12.5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Strathbogie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100.0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Strathbogie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Strathbogie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100.0</w:t>
            </w:r>
          </w:p>
        </w:tc>
        <w:tc>
          <w:tcPr>
            <w:tcW w:w="1062" w:type="pct"/>
            <w:noWrap/>
            <w:vAlign w:val="center"/>
          </w:tcPr>
          <w:p w14:paraId="703A955D" w14:textId="77777777" w:rsidR="00656F60" w:rsidRPr="007A4F35" w:rsidRDefault="00656F60" w:rsidP="00FB3C38">
            <w:pPr>
              <w:jc w:val="right"/>
            </w:pPr>
            <w:r>
              <w:t>75.0</w:t>
            </w:r>
          </w:p>
        </w:tc>
        <w:tc>
          <w:tcPr>
            <w:tcW w:w="1062" w:type="pct"/>
            <w:noWrap/>
            <w:vAlign w:val="center"/>
          </w:tcPr>
          <w:p w14:paraId="703A955E" w14:textId="77777777" w:rsidR="00656F60" w:rsidRPr="007A4F35" w:rsidRDefault="00656F60" w:rsidP="00FB3C38">
            <w:pPr>
              <w:jc w:val="right"/>
            </w:pPr>
            <w:r>
              <w:t>75.0</w:t>
            </w:r>
          </w:p>
        </w:tc>
        <w:tc>
          <w:tcPr>
            <w:tcW w:w="1062" w:type="pct"/>
            <w:noWrap/>
            <w:vAlign w:val="center"/>
          </w:tcPr>
          <w:p w14:paraId="703A955F" w14:textId="77777777" w:rsidR="00656F60" w:rsidRPr="007A4F35" w:rsidRDefault="00656F60" w:rsidP="00FB3C38">
            <w:pPr>
              <w:jc w:val="right"/>
            </w:pPr>
            <w:r>
              <w:t>50.0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71.4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71.4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28.6</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28.6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88.9</w:t>
            </w:r>
          </w:p>
        </w:tc>
        <w:tc>
          <w:tcPr>
            <w:tcW w:w="1062" w:type="pct"/>
            <w:noWrap/>
            <w:vAlign w:val="center"/>
          </w:tcPr>
          <w:p w14:paraId="703A9569" w14:textId="77777777" w:rsidR="00656F60" w:rsidRPr="007A4F35" w:rsidRDefault="00656F60" w:rsidP="00FB3C38">
            <w:pPr>
              <w:jc w:val="right"/>
            </w:pPr>
            <w:r>
              <w:t>44.4</w:t>
            </w:r>
          </w:p>
        </w:tc>
        <w:tc>
          <w:tcPr>
            <w:tcW w:w="1062" w:type="pct"/>
            <w:noWrap/>
            <w:vAlign w:val="center"/>
          </w:tcPr>
          <w:p w14:paraId="703A956A" w14:textId="77777777" w:rsidR="00656F60" w:rsidRPr="007A4F35" w:rsidRDefault="00656F60" w:rsidP="00FB3C38">
            <w:pPr>
              <w:jc w:val="right"/>
            </w:pPr>
            <w:r>
              <w:t>33.3</w:t>
            </w:r>
          </w:p>
        </w:tc>
        <w:tc>
          <w:tcPr>
            <w:tcW w:w="1062" w:type="pct"/>
            <w:noWrap/>
            <w:vAlign w:val="center"/>
          </w:tcPr>
          <w:p w14:paraId="703A956B" w14:textId="77777777" w:rsidR="00656F60" w:rsidRPr="007A4F35" w:rsidRDefault="00656F60" w:rsidP="00FB3C38">
            <w:pPr>
              <w:jc w:val="right"/>
            </w:pPr>
            <w:r>
              <w:t>11.1</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75.0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75.0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25.0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Strathbogie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Strathbogie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Strathbogie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Strathbogie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26.3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29.7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26.1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Strathbogie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np</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np</w:t>
            </w:r>
          </w:p>
        </w:tc>
        <w:tc>
          <w:tcPr>
            <w:tcW w:w="589" w:type="pct"/>
            <w:noWrap/>
            <w:vAlign w:val="center"/>
          </w:tcPr>
          <w:p w14:paraId="703A95FF" w14:textId="77777777" w:rsidR="00656F60" w:rsidRPr="007A4F35" w:rsidRDefault="00656F60" w:rsidP="00FB3C38">
            <w:pPr>
              <w:jc w:val="right"/>
            </w:pPr>
            <w:r>
              <w:t>60.0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Strathbogie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36.4</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16.7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63.6</w:t>
            </w:r>
          </w:p>
        </w:tc>
        <w:tc>
          <w:tcPr>
            <w:tcW w:w="596" w:type="pct"/>
            <w:noWrap/>
            <w:vAlign w:val="center"/>
          </w:tcPr>
          <w:p w14:paraId="703A963A" w14:textId="77777777" w:rsidR="00656F60" w:rsidRPr="007A4F35" w:rsidRDefault="00656F60" w:rsidP="00FB3C38">
            <w:pPr>
              <w:jc w:val="right"/>
            </w:pPr>
            <w:r>
              <w:t>100.0</w:t>
            </w:r>
          </w:p>
        </w:tc>
        <w:tc>
          <w:tcPr>
            <w:tcW w:w="596" w:type="pct"/>
            <w:noWrap/>
            <w:vAlign w:val="center"/>
          </w:tcPr>
          <w:p w14:paraId="703A963B" w14:textId="77777777" w:rsidR="00656F60" w:rsidRPr="007A4F35" w:rsidRDefault="00656F60" w:rsidP="00FB3C38">
            <w:pPr>
              <w:jc w:val="right"/>
            </w:pPr>
            <w:r>
              <w:t>16.7</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66.7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Strathbogie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71.4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Strathbogie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Strathbogie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Strathbogie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p>
        </w:tc>
        <w:tc>
          <w:tcPr>
            <w:tcW w:w="661" w:type="pct"/>
            <w:noWrap/>
            <w:vAlign w:val="center"/>
          </w:tcPr>
          <w:p w14:paraId="703A975E" w14:textId="77777777" w:rsidR="00656F60" w:rsidRPr="00E371BB" w:rsidRDefault="00656F60" w:rsidP="00FB3C38">
            <w:pPr>
              <w:jc w:val="right"/>
            </w:pP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Strathbogie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Strathbogie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Strathbogie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Strathbogie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50.0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Strathbogie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58.3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Strathbogie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Strathbogie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Strathbogie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Strathbogie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Strathbogie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100.0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100.0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100.0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Strathbogie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100.0</w:t>
            </w:r>
          </w:p>
        </w:tc>
        <w:tc>
          <w:tcPr>
            <w:tcW w:w="943" w:type="pct"/>
            <w:noWrap/>
            <w:vAlign w:val="center"/>
          </w:tcPr>
          <w:p w14:paraId="703A989A" w14:textId="77777777" w:rsidR="00656F60" w:rsidRPr="00802E09" w:rsidRDefault="00656F60" w:rsidP="00FB3C38">
            <w:pPr>
              <w:jc w:val="right"/>
            </w:pPr>
            <w:r>
              <w:t>50.0</w:t>
            </w:r>
          </w:p>
        </w:tc>
        <w:tc>
          <w:tcPr>
            <w:tcW w:w="943" w:type="pct"/>
            <w:noWrap/>
            <w:vAlign w:val="center"/>
          </w:tcPr>
          <w:p w14:paraId="703A989B" w14:textId="77777777" w:rsidR="00656F60" w:rsidRPr="00802E09" w:rsidRDefault="00656F60" w:rsidP="00FB3C38">
            <w:pPr>
              <w:jc w:val="right"/>
            </w:pPr>
            <w:r>
              <w:t>100.0</w:t>
            </w:r>
          </w:p>
        </w:tc>
        <w:tc>
          <w:tcPr>
            <w:tcW w:w="943" w:type="pct"/>
            <w:noWrap/>
            <w:vAlign w:val="center"/>
          </w:tcPr>
          <w:p w14:paraId="703A989C" w14:textId="77777777" w:rsidR="00656F60" w:rsidRPr="00802E09" w:rsidRDefault="00656F60" w:rsidP="00FB3C38">
            <w:pPr>
              <w:jc w:val="right"/>
            </w:pPr>
            <w:r>
              <w:t>50.0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Strathbogie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63.6</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72.7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63.6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63.6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Strathbogie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16.7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58.3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Strathbogie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Strathbogie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Strathbogie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66.7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33.3</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Strathbogie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100.0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Strathbogie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41.7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58.3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Strathbogie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75.0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25.0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Strathbogie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Strathbogie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Strathbogie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Strathbogie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Strathbogie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Strathbogie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85.7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95.2</w:t>
            </w:r>
          </w:p>
        </w:tc>
        <w:tc>
          <w:tcPr>
            <w:tcW w:w="1142" w:type="pct"/>
            <w:noWrap/>
            <w:vAlign w:val="center"/>
          </w:tcPr>
          <w:p w14:paraId="703A9995" w14:textId="77777777" w:rsidR="00656F60" w:rsidRPr="002D08AB" w:rsidRDefault="00656F60" w:rsidP="00FB3C38">
            <w:pPr>
              <w:jc w:val="right"/>
            </w:pP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66.7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90.5</w:t>
            </w:r>
          </w:p>
        </w:tc>
        <w:tc>
          <w:tcPr>
            <w:tcW w:w="1142" w:type="pct"/>
            <w:noWrap/>
            <w:vAlign w:val="center"/>
          </w:tcPr>
          <w:p w14:paraId="703A999D" w14:textId="77777777" w:rsidR="00656F60" w:rsidRPr="002D08AB" w:rsidRDefault="00656F60" w:rsidP="00FB3C38">
            <w:pPr>
              <w:jc w:val="right"/>
            </w:pP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76.2</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85.7</w:t>
            </w:r>
          </w:p>
        </w:tc>
        <w:tc>
          <w:tcPr>
            <w:tcW w:w="1142" w:type="pct"/>
            <w:noWrap/>
            <w:vAlign w:val="center"/>
          </w:tcPr>
          <w:p w14:paraId="703A99A5" w14:textId="77777777" w:rsidR="00656F60" w:rsidRPr="002D08AB" w:rsidRDefault="00656F60" w:rsidP="00FB3C38">
            <w:pPr>
              <w:jc w:val="right"/>
            </w:pP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52.4</w:t>
            </w:r>
          </w:p>
        </w:tc>
        <w:tc>
          <w:tcPr>
            <w:tcW w:w="1142" w:type="pct"/>
            <w:noWrap/>
            <w:vAlign w:val="center"/>
          </w:tcPr>
          <w:p w14:paraId="703A99AD" w14:textId="77777777" w:rsidR="00656F60" w:rsidRPr="002D08AB" w:rsidRDefault="00656F60" w:rsidP="00FB3C38">
            <w:pPr>
              <w:jc w:val="right"/>
            </w:pP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47.6</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95.2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Strathbogie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Strathbogie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42.9</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47.6</w:t>
            </w:r>
          </w:p>
        </w:tc>
        <w:tc>
          <w:tcPr>
            <w:tcW w:w="765" w:type="pct"/>
            <w:noWrap/>
            <w:vAlign w:val="center"/>
          </w:tcPr>
          <w:p w14:paraId="703A99D7" w14:textId="77777777" w:rsidR="00656F60" w:rsidRPr="002D08AB" w:rsidRDefault="00656F60" w:rsidP="00FB3C38">
            <w:pPr>
              <w:jc w:val="right"/>
            </w:pP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Strathbogie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95.2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11</w:t>
            </w:r>
          </w:p>
        </w:tc>
        <w:tc>
          <w:tcPr>
            <w:tcW w:w="730" w:type="pct"/>
            <w:noWrap/>
            <w:vAlign w:val="center"/>
          </w:tcPr>
          <w:p w14:paraId="703A9A10" w14:textId="77777777" w:rsidR="00656F60" w:rsidRPr="002D08AB" w:rsidRDefault="00656F60" w:rsidP="00FB3C38">
            <w:pPr>
              <w:jc w:val="right"/>
            </w:pPr>
            <w:r>
              <w:t>55.0</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54.5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Strathbogie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Strathbogie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E2A4F6A-0962-4B16-9038-83B137917048}"/>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