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Central Goldfields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Central Goldfields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Central Goldfields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Central Goldfields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Central Goldfields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63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66</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129</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46</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52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98</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33</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43</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76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52.4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65.2</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58.9</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Central Goldfields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33</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69</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22</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25</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9</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39.4</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25.0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31.9</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Central Goldfields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Central Goldfields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46</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60.5</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31</w:t>
            </w:r>
          </w:p>
        </w:tc>
        <w:tc>
          <w:tcPr>
            <w:tcW w:w="715" w:type="pct"/>
            <w:vAlign w:val="center"/>
          </w:tcPr>
          <w:p w14:paraId="703A91B0" w14:textId="77777777" w:rsidR="00656F60" w:rsidRPr="00727A26" w:rsidRDefault="00656F60" w:rsidP="00FB3C38">
            <w:pPr>
              <w:jc w:val="right"/>
            </w:pPr>
            <w:r>
              <w:t>40.8</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7</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9.2</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8</w:t>
            </w:r>
          </w:p>
        </w:tc>
        <w:tc>
          <w:tcPr>
            <w:tcW w:w="715" w:type="pct"/>
            <w:vAlign w:val="center"/>
          </w:tcPr>
          <w:p w14:paraId="703A91C8" w14:textId="77777777" w:rsidR="00656F60" w:rsidRPr="00727A26" w:rsidRDefault="00656F60" w:rsidP="00FB3C38">
            <w:pPr>
              <w:jc w:val="right"/>
            </w:pPr>
            <w:r>
              <w:t>10.5</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7.9</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30</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39.5</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22</w:t>
            </w:r>
          </w:p>
        </w:tc>
        <w:tc>
          <w:tcPr>
            <w:tcW w:w="715" w:type="pct"/>
            <w:vAlign w:val="center"/>
          </w:tcPr>
          <w:p w14:paraId="703A91E0" w14:textId="77777777" w:rsidR="00656F60" w:rsidRPr="00727A26" w:rsidRDefault="00656F60" w:rsidP="00FB3C38">
            <w:pPr>
              <w:jc w:val="right"/>
            </w:pPr>
            <w:r>
              <w:t>28.9</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13.2</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12</w:t>
            </w:r>
          </w:p>
        </w:tc>
        <w:tc>
          <w:tcPr>
            <w:tcW w:w="715" w:type="pct"/>
            <w:vAlign w:val="center"/>
          </w:tcPr>
          <w:p w14:paraId="703A91EC" w14:textId="77777777" w:rsidR="00656F60" w:rsidRPr="00727A26" w:rsidRDefault="00656F60" w:rsidP="00FB3C38">
            <w:pPr>
              <w:jc w:val="right"/>
            </w:pPr>
            <w:r>
              <w:t>15.8</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6.6</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76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Central Goldfields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Central Goldfields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32.5</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14.3</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9.1</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40.3</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Central Goldfields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32.8</w:t>
            </w:r>
          </w:p>
        </w:tc>
        <w:tc>
          <w:tcPr>
            <w:tcW w:w="738" w:type="pct"/>
            <w:noWrap/>
            <w:vAlign w:val="center"/>
          </w:tcPr>
          <w:p w14:paraId="703A9229" w14:textId="77777777" w:rsidR="00656F60" w:rsidRPr="00017A47" w:rsidRDefault="00656F60" w:rsidP="00FB3C38">
            <w:pPr>
              <w:jc w:val="right"/>
            </w:pPr>
            <w:r>
              <w:t>23.9</w:t>
            </w:r>
          </w:p>
        </w:tc>
        <w:tc>
          <w:tcPr>
            <w:tcW w:w="843" w:type="pct"/>
            <w:noWrap/>
            <w:vAlign w:val="center"/>
          </w:tcPr>
          <w:p w14:paraId="703A922A" w14:textId="77777777" w:rsidR="00656F60" w:rsidRPr="00017A47" w:rsidRDefault="00656F60" w:rsidP="00FB3C38">
            <w:pPr>
              <w:jc w:val="right"/>
            </w:pPr>
            <w:r>
              <w:t>7.5</w:t>
            </w:r>
          </w:p>
        </w:tc>
        <w:tc>
          <w:tcPr>
            <w:tcW w:w="647" w:type="pct"/>
            <w:noWrap/>
            <w:vAlign w:val="center"/>
          </w:tcPr>
          <w:p w14:paraId="703A922B" w14:textId="77777777" w:rsidR="00656F60" w:rsidRPr="00017A47" w:rsidRDefault="00656F60" w:rsidP="00FB3C38">
            <w:pPr>
              <w:jc w:val="right"/>
            </w:pPr>
            <w:r>
              <w:t>29.9</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Central Goldfields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36.3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12.5</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6.3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31.3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12.5</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Central Goldfields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47.4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15.8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7.9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22.4</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6.6</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Central Goldfields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40.8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9.2</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10.5</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28.9</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6.6</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Central Goldfields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40.9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44.9</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14.3</w:t>
            </w:r>
          </w:p>
        </w:tc>
        <w:tc>
          <w:tcPr>
            <w:tcW w:w="1215" w:type="dxa"/>
            <w:noWrap/>
            <w:vAlign w:val="center"/>
          </w:tcPr>
          <w:p w14:paraId="703A9299" w14:textId="77777777" w:rsidR="00656F60" w:rsidRPr="00B14C14" w:rsidRDefault="00656F60" w:rsidP="00FB3C38">
            <w:pPr>
              <w:jc w:val="right"/>
            </w:pPr>
            <w:r>
              <w:t>30.6</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Central Goldfields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37.2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16.3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9.3</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25.6</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11.6</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45.5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12.1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33.3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9.1</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Central Goldfields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45.3</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7.8</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7.8</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29.7</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Central Goldfields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Highview Christian Community College</w:t>
            </w:r>
          </w:p>
        </w:tc>
        <w:tc>
          <w:tcPr>
            <w:tcW w:w="2310" w:type="dxa"/>
            <w:shd w:val="clear" w:color="auto" w:fill="D9D9D9"/>
          </w:tcPr>
          <w:p>
            <w:pPr>
              <w:jc w:val="right"/>
            </w:pPr>
            <w:r>
              <w:t>56</w:t>
            </w:r>
          </w:p>
        </w:tc>
        <w:tc>
          <w:tcPr>
            <w:tcW w:w="2310" w:type="dxa"/>
            <w:shd w:val="clear" w:color="auto" w:fill="D9D9D9"/>
          </w:tcPr>
          <w:p>
            <w:pPr>
              <w:jc w:val="right"/>
            </w:pPr>
            <w:r>
              <w:t>31</w:t>
            </w:r>
          </w:p>
        </w:tc>
        <w:tc>
          <w:tcPr>
            <w:tcW w:w="2310" w:type="dxa"/>
            <w:shd w:val="clear" w:color="auto" w:fill="D9D9D9"/>
          </w:tcPr>
          <w:p>
            <w:pPr>
              <w:jc w:val="right"/>
            </w:pPr>
            <w:r>
              <w:t>51.6</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29.0</w:t>
            </w:r>
          </w:p>
        </w:tc>
      </w:tr>
      <w:tr>
        <w:tc>
          <w:tcPr>
            <w:tcW w:w="2310" w:type="dxa"/>
            <w:shd w:val="clear" w:color="auto" w:fill="FFFFFF"/>
          </w:tcPr>
          <w:p>
            <w:pPr>
              <w:jc w:val="right"/>
            </w:pPr>
            <w:r>
              <w:t>Maryborough Education Centre</w:t>
            </w:r>
          </w:p>
        </w:tc>
        <w:tc>
          <w:tcPr>
            <w:tcW w:w="2310" w:type="dxa"/>
            <w:shd w:val="clear" w:color="auto" w:fill="FFFFFF"/>
          </w:tcPr>
          <w:p>
            <w:pPr>
              <w:jc w:val="right"/>
            </w:pPr>
            <w:r>
              <w:t>73</w:t>
            </w:r>
          </w:p>
        </w:tc>
        <w:tc>
          <w:tcPr>
            <w:tcW w:w="2310" w:type="dxa"/>
            <w:shd w:val="clear" w:color="auto" w:fill="FFFFFF"/>
          </w:tcPr>
          <w:p>
            <w:pPr>
              <w:jc w:val="right"/>
            </w:pPr>
            <w:r>
              <w:t>45</w:t>
            </w:r>
          </w:p>
        </w:tc>
        <w:tc>
          <w:tcPr>
            <w:tcW w:w="2310" w:type="dxa"/>
            <w:shd w:val="clear" w:color="auto" w:fill="FFFFFF"/>
          </w:tcPr>
          <w:p>
            <w:pPr>
              <w:jc w:val="right"/>
            </w:pPr>
            <w:r>
              <w:t>33.3</w:t>
            </w:r>
          </w:p>
        </w:tc>
        <w:tc>
          <w:tcPr>
            <w:tcW w:w="2310" w:type="dxa"/>
            <w:shd w:val="clear" w:color="auto" w:fill="FFFFFF"/>
          </w:tcPr>
          <w:p>
            <w:pPr>
              <w:jc w:val="right"/>
            </w:pPr>
            <w:r>
              <w:t>11.1</w:t>
            </w:r>
          </w:p>
        </w:tc>
        <w:tc>
          <w:tcPr>
            <w:tcW w:w="2310" w:type="dxa"/>
            <w:shd w:val="clear" w:color="auto" w:fill="FFFFFF"/>
          </w:tcPr>
          <w:p>
            <w:pPr>
              <w:jc w:val="right"/>
            </w:pPr>
            <w:r>
              <w:t>np</w:t>
            </w:r>
          </w:p>
        </w:tc>
        <w:tc>
          <w:tcPr>
            <w:tcW w:w="2310" w:type="dxa"/>
            <w:shd w:val="clear" w:color="auto" w:fill="FFFFFF"/>
          </w:tcPr>
          <w:p>
            <w:pPr>
              <w:jc w:val="right"/>
            </w:pPr>
            <w:r>
              <w:t>46.7</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129</w:t>
            </w:r>
          </w:p>
        </w:tc>
        <w:tc>
          <w:tcPr>
            <w:tcW w:w="2310" w:type="dxa"/>
            <w:shd w:val="clear" w:color="auto" w:fill="D9D9D9"/>
          </w:tcPr>
          <w:p>
            <w:pPr>
              <w:jc w:val="right"/>
            </w:pPr>
            <w:r>
              <w:rPr>
                <w:b/>
              </w:rPr>
              <w:t>76</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Central Goldfields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5</w:t>
            </w:r>
          </w:p>
        </w:tc>
        <w:tc>
          <w:tcPr>
            <w:tcW w:w="998" w:type="pct"/>
            <w:shd w:val="clear" w:color="auto" w:fill="FFFFFF" w:themeFill="background2"/>
          </w:tcPr>
          <w:p w14:paraId="703A938F" w14:textId="77777777" w:rsidR="00656F60" w:rsidRPr="006C4423" w:rsidRDefault="00656F60" w:rsidP="00FB3C38">
            <w:pPr>
              <w:jc w:val="right"/>
            </w:pPr>
            <w:r>
              <w:t>16.1</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11</w:t>
            </w:r>
          </w:p>
        </w:tc>
        <w:tc>
          <w:tcPr>
            <w:tcW w:w="998" w:type="pct"/>
            <w:shd w:val="clear" w:color="auto" w:fill="D9D9D9" w:themeFill="background2" w:themeFillShade="D9"/>
          </w:tcPr>
          <w:p w14:paraId="2B8C1EA0" w14:textId="77777777" w:rsidR="004659ED" w:rsidRPr="006C4423" w:rsidRDefault="004659ED" w:rsidP="00FB3C38">
            <w:pPr>
              <w:jc w:val="right"/>
            </w:pPr>
            <w:r>
              <w:t>35.5</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6</w:t>
            </w:r>
          </w:p>
        </w:tc>
        <w:tc>
          <w:tcPr>
            <w:tcW w:w="998" w:type="pct"/>
            <w:shd w:val="clear" w:color="auto" w:fill="FFFFFF" w:themeFill="background2"/>
          </w:tcPr>
          <w:p w14:paraId="703A9393" w14:textId="77777777" w:rsidR="00656F60" w:rsidRPr="006C4423" w:rsidRDefault="00656F60" w:rsidP="00FB3C38">
            <w:pPr>
              <w:jc w:val="right"/>
            </w:pPr>
            <w:r>
              <w:t>19.4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r>
              <w:t>np</w:t>
            </w:r>
          </w:p>
        </w:tc>
        <w:tc>
          <w:tcPr>
            <w:tcW w:w="998" w:type="pct"/>
            <w:shd w:val="clear" w:color="auto" w:fill="DBD9D6"/>
          </w:tcPr>
          <w:p w14:paraId="038136D8" w14:textId="77777777" w:rsidR="004659ED" w:rsidRDefault="004659ED" w:rsidP="00FB3C38">
            <w:pPr>
              <w:jc w:val="right"/>
            </w:pPr>
            <w:r>
              <w:t>np</w:t>
            </w: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31</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Central Goldfields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8</w:t>
            </w:r>
          </w:p>
        </w:tc>
        <w:tc>
          <w:tcPr>
            <w:tcW w:w="661" w:type="pct"/>
            <w:shd w:val="clear" w:color="auto" w:fill="auto"/>
            <w:noWrap/>
            <w:vAlign w:val="center"/>
          </w:tcPr>
          <w:p w14:paraId="703A9444" w14:textId="77777777" w:rsidR="00656F60" w:rsidRPr="00905459" w:rsidRDefault="00656F60" w:rsidP="00FB3C38">
            <w:pPr>
              <w:jc w:val="right"/>
            </w:pPr>
            <w:r>
              <w:t>21.1</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5</w:t>
            </w:r>
          </w:p>
        </w:tc>
        <w:tc>
          <w:tcPr>
            <w:tcW w:w="661" w:type="pct"/>
            <w:shd w:val="clear" w:color="auto" w:fill="auto"/>
            <w:noWrap/>
            <w:vAlign w:val="center"/>
          </w:tcPr>
          <w:p w14:paraId="703A9450" w14:textId="77777777" w:rsidR="00656F60" w:rsidRPr="00905459" w:rsidRDefault="00656F60" w:rsidP="00FB3C38">
            <w:pPr>
              <w:jc w:val="right"/>
            </w:pPr>
            <w:r>
              <w:t>13.2</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13.2</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Central Goldfields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Central Goldfields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68.4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10.5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21.1</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Central Goldfields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Central Goldfields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Central Goldfields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86.7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93.3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26.7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40.0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86.7</w:t>
            </w:r>
          </w:p>
        </w:tc>
        <w:tc>
          <w:tcPr>
            <w:tcW w:w="1062" w:type="pct"/>
            <w:noWrap/>
            <w:vAlign w:val="center"/>
          </w:tcPr>
          <w:p w14:paraId="703A955D" w14:textId="77777777" w:rsidR="00656F60" w:rsidRPr="007A4F35" w:rsidRDefault="00656F60" w:rsidP="00FB3C38">
            <w:pPr>
              <w:jc w:val="right"/>
            </w:pPr>
            <w:r>
              <w:t>80.0</w:t>
            </w:r>
          </w:p>
        </w:tc>
        <w:tc>
          <w:tcPr>
            <w:tcW w:w="1062" w:type="pct"/>
            <w:noWrap/>
            <w:vAlign w:val="center"/>
          </w:tcPr>
          <w:p w14:paraId="703A955E" w14:textId="77777777" w:rsidR="00656F60" w:rsidRPr="007A4F35" w:rsidRDefault="00656F60" w:rsidP="00FB3C38">
            <w:pPr>
              <w:jc w:val="right"/>
            </w:pPr>
            <w:r>
              <w:t>26.7</w:t>
            </w:r>
          </w:p>
        </w:tc>
        <w:tc>
          <w:tcPr>
            <w:tcW w:w="1062" w:type="pct"/>
            <w:noWrap/>
            <w:vAlign w:val="center"/>
          </w:tcPr>
          <w:p w14:paraId="703A955F" w14:textId="77777777" w:rsidR="00656F60" w:rsidRPr="007A4F35" w:rsidRDefault="00656F60" w:rsidP="00FB3C38">
            <w:pPr>
              <w:jc w:val="right"/>
            </w:pPr>
            <w:r>
              <w:t>20.0</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88.0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68.0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36.0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20.0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87.5</w:t>
            </w:r>
          </w:p>
        </w:tc>
        <w:tc>
          <w:tcPr>
            <w:tcW w:w="1062" w:type="pct"/>
            <w:noWrap/>
            <w:vAlign w:val="center"/>
          </w:tcPr>
          <w:p w14:paraId="703A9569" w14:textId="77777777" w:rsidR="00656F60" w:rsidRPr="007A4F35" w:rsidRDefault="00656F60" w:rsidP="00FB3C38">
            <w:pPr>
              <w:jc w:val="right"/>
            </w:pPr>
            <w:r>
              <w:t>68.8</w:t>
            </w:r>
          </w:p>
        </w:tc>
        <w:tc>
          <w:tcPr>
            <w:tcW w:w="1062" w:type="pct"/>
            <w:noWrap/>
            <w:vAlign w:val="center"/>
          </w:tcPr>
          <w:p w14:paraId="703A956A" w14:textId="77777777" w:rsidR="00656F60" w:rsidRPr="007A4F35" w:rsidRDefault="00656F60" w:rsidP="00FB3C38">
            <w:pPr>
              <w:jc w:val="right"/>
            </w:pPr>
            <w:r>
              <w:t>18.8</w:t>
            </w:r>
          </w:p>
        </w:tc>
        <w:tc>
          <w:tcPr>
            <w:tcW w:w="1062" w:type="pct"/>
            <w:noWrap/>
            <w:vAlign w:val="center"/>
          </w:tcPr>
          <w:p w14:paraId="703A956B" w14:textId="77777777" w:rsidR="00656F60" w:rsidRPr="007A4F35" w:rsidRDefault="00656F60" w:rsidP="00FB3C38">
            <w:pPr>
              <w:jc w:val="right"/>
            </w:pPr>
            <w:r>
              <w:t>31.3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88.9</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72.2</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66.7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44.4</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Central Goldfields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13</w:t>
            </w:r>
          </w:p>
        </w:tc>
        <w:tc>
          <w:tcPr>
            <w:tcW w:w="805" w:type="pct"/>
            <w:noWrap/>
            <w:vAlign w:val="center"/>
          </w:tcPr>
          <w:p w14:paraId="703A958A" w14:textId="77777777" w:rsidR="00656F60" w:rsidRPr="007A4F35" w:rsidRDefault="00656F60" w:rsidP="00FB3C38">
            <w:pPr>
              <w:jc w:val="right"/>
            </w:pPr>
            <w:r>
              <w:t>72.2</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18</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Central Goldfields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33.3</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33.3</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33.3</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Central Goldfields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Central Goldfields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20.8</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10.4</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12.5</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6.6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14.5</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Central Goldfields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9</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81.8</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7</w:t>
            </w:r>
          </w:p>
        </w:tc>
        <w:tc>
          <w:tcPr>
            <w:tcW w:w="589" w:type="pct"/>
            <w:noWrap/>
            <w:vAlign w:val="center"/>
          </w:tcPr>
          <w:p w14:paraId="703A95FF" w14:textId="77777777" w:rsidR="00656F60" w:rsidRPr="007A4F35" w:rsidRDefault="00656F60" w:rsidP="00FB3C38">
            <w:pPr>
              <w:jc w:val="right"/>
            </w:pPr>
            <w:r>
              <w:t>63.6</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11</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45.5</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11</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Central Goldfields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20.0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20.0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18.2</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80.0</w:t>
            </w:r>
          </w:p>
        </w:tc>
        <w:tc>
          <w:tcPr>
            <w:tcW w:w="596" w:type="pct"/>
            <w:noWrap/>
            <w:vAlign w:val="center"/>
          </w:tcPr>
          <w:p w14:paraId="703A963A" w14:textId="77777777" w:rsidR="00656F60" w:rsidRPr="007A4F35" w:rsidRDefault="00656F60" w:rsidP="00FB3C38">
            <w:pPr>
              <w:jc w:val="right"/>
            </w:pPr>
            <w:r>
              <w:t>60.0</w:t>
            </w:r>
          </w:p>
        </w:tc>
        <w:tc>
          <w:tcPr>
            <w:tcW w:w="596" w:type="pct"/>
            <w:noWrap/>
            <w:vAlign w:val="center"/>
          </w:tcPr>
          <w:p w14:paraId="703A963B" w14:textId="77777777" w:rsidR="00656F60" w:rsidRPr="007A4F35" w:rsidRDefault="00656F60" w:rsidP="00FB3C38">
            <w:pPr>
              <w:jc w:val="right"/>
            </w:pPr>
            <w:r>
              <w:t>63.6</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20.0</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9.1</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9.1</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Central Goldfields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11</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52.4</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Central Goldfields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22.7</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22</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Central Goldfields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9</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75.0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12</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Central Goldfields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31.8</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15</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68.2</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9</w:t>
            </w:r>
          </w:p>
        </w:tc>
        <w:tc>
          <w:tcPr>
            <w:tcW w:w="661" w:type="pct"/>
            <w:noWrap/>
            <w:vAlign w:val="center"/>
          </w:tcPr>
          <w:p w14:paraId="703A9776" w14:textId="77777777" w:rsidR="00656F60" w:rsidRPr="00E371BB" w:rsidRDefault="00656F60" w:rsidP="00FB3C38">
            <w:pPr>
              <w:jc w:val="right"/>
            </w:pPr>
            <w:r>
              <w:t>40.9</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27.3</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Central Goldfields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Central Goldfields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33.3</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Central Goldfields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50.0</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Central Goldfields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31.3</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Central Goldfields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50.0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Central Goldfields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40.9</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Central Goldfields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Central Goldfields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31.8</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Central Goldfields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Central Goldfields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69.2</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69.2</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46.2</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61.5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Central Goldfields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66.7</w:t>
            </w:r>
          </w:p>
        </w:tc>
        <w:tc>
          <w:tcPr>
            <w:tcW w:w="943" w:type="pct"/>
            <w:noWrap/>
            <w:vAlign w:val="center"/>
          </w:tcPr>
          <w:p w14:paraId="703A989A" w14:textId="77777777" w:rsidR="00656F60" w:rsidRPr="00802E09" w:rsidRDefault="00656F60" w:rsidP="00FB3C38">
            <w:pPr>
              <w:jc w:val="right"/>
            </w:pPr>
            <w:r>
              <w:t>25.0</w:t>
            </w:r>
          </w:p>
        </w:tc>
        <w:tc>
          <w:tcPr>
            <w:tcW w:w="943" w:type="pct"/>
            <w:noWrap/>
            <w:vAlign w:val="center"/>
          </w:tcPr>
          <w:p w14:paraId="703A989B" w14:textId="77777777" w:rsidR="00656F60" w:rsidRPr="00802E09" w:rsidRDefault="00656F60" w:rsidP="00FB3C38">
            <w:pPr>
              <w:jc w:val="right"/>
            </w:pPr>
            <w:r>
              <w:t>66.7</w:t>
            </w:r>
          </w:p>
        </w:tc>
        <w:tc>
          <w:tcPr>
            <w:tcW w:w="943" w:type="pct"/>
            <w:noWrap/>
            <w:vAlign w:val="center"/>
          </w:tcPr>
          <w:p w14:paraId="703A989C" w14:textId="77777777" w:rsidR="00656F60" w:rsidRPr="00802E09" w:rsidRDefault="00656F60" w:rsidP="00FB3C38">
            <w:pPr>
              <w:jc w:val="right"/>
            </w:pPr>
            <w:r>
              <w:t>41.7</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Central Goldfields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64.3</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71.4</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78.6</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Central Goldfields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41.7</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33.3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58.3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Central Goldfields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27.3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40.9</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36.4</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Central Goldfields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Central Goldfields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6.7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26.7</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46.7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20.0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Central Goldfields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25.0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16.7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58.3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Central Goldfields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25.0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37.5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37.5</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Central Goldfields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41.7</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41.7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16.7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Central Goldfields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31.8</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31.8</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36.4</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Central Goldfields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46.7</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33.3</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Central Goldfields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Central Goldfields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Central Goldfields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7</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77.8</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9</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Central Goldfields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70.7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59.1</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84.0</w:t>
            </w:r>
          </w:p>
        </w:tc>
        <w:tc>
          <w:tcPr>
            <w:tcW w:w="1142" w:type="pct"/>
            <w:noWrap/>
            <w:vAlign w:val="center"/>
          </w:tcPr>
          <w:p w14:paraId="703A9995" w14:textId="77777777" w:rsidR="00656F60" w:rsidRPr="002D08AB" w:rsidRDefault="00656F60" w:rsidP="00FB3C38">
            <w:pPr>
              <w:jc w:val="right"/>
            </w:pPr>
            <w:r>
              <w:t>68.2</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53.3</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40.9</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78.7</w:t>
            </w:r>
          </w:p>
        </w:tc>
        <w:tc>
          <w:tcPr>
            <w:tcW w:w="1142" w:type="pct"/>
            <w:noWrap/>
            <w:vAlign w:val="center"/>
          </w:tcPr>
          <w:p w14:paraId="703A999D" w14:textId="77777777" w:rsidR="00656F60" w:rsidRPr="002D08AB" w:rsidRDefault="00656F60" w:rsidP="00FB3C38">
            <w:pPr>
              <w:jc w:val="right"/>
            </w:pPr>
            <w:r>
              <w:t>59.1</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72.0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54.5</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72.0</w:t>
            </w:r>
          </w:p>
        </w:tc>
        <w:tc>
          <w:tcPr>
            <w:tcW w:w="1142" w:type="pct"/>
            <w:noWrap/>
            <w:vAlign w:val="center"/>
          </w:tcPr>
          <w:p w14:paraId="703A99A5" w14:textId="77777777" w:rsidR="00656F60" w:rsidRPr="002D08AB" w:rsidRDefault="00656F60" w:rsidP="00FB3C38">
            <w:pPr>
              <w:jc w:val="right"/>
            </w:pPr>
            <w:r>
              <w:t>27.3</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64.0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31.8</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12.0</w:t>
            </w:r>
          </w:p>
        </w:tc>
        <w:tc>
          <w:tcPr>
            <w:tcW w:w="1142" w:type="pct"/>
            <w:noWrap/>
            <w:vAlign w:val="center"/>
          </w:tcPr>
          <w:p w14:paraId="703A99AD" w14:textId="77777777" w:rsidR="00656F60" w:rsidRPr="002D08AB" w:rsidRDefault="00656F60" w:rsidP="00FB3C38">
            <w:pPr>
              <w:jc w:val="right"/>
            </w:pPr>
            <w:r>
              <w:t>27.3</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36.0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27.3</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81.3</w:t>
            </w:r>
          </w:p>
        </w:tc>
        <w:tc>
          <w:tcPr>
            <w:tcW w:w="1142" w:type="pct"/>
            <w:noWrap/>
            <w:vAlign w:val="center"/>
          </w:tcPr>
          <w:p w14:paraId="703A99B5" w14:textId="77777777" w:rsidR="00656F60" w:rsidRPr="002D08AB" w:rsidRDefault="00656F60" w:rsidP="00FB3C38">
            <w:pPr>
              <w:jc w:val="right"/>
            </w:pPr>
            <w:r>
              <w:t>63.6</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64.0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45.5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Central Goldfields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21.3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60.0</w:t>
            </w:r>
          </w:p>
        </w:tc>
        <w:tc>
          <w:tcPr>
            <w:tcW w:w="765" w:type="pct"/>
            <w:noWrap/>
            <w:vAlign w:val="center"/>
          </w:tcPr>
          <w:p w14:paraId="703A99D7" w14:textId="77777777" w:rsidR="00656F60" w:rsidRPr="002D08AB" w:rsidRDefault="00656F60" w:rsidP="00FB3C38">
            <w:pPr>
              <w:jc w:val="right"/>
            </w:pPr>
            <w:r>
              <w:t>40.9</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10.7</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27.3</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75</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Central Goldfields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75</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22</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48</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64.0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10</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45.5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10</w:t>
            </w:r>
          </w:p>
        </w:tc>
        <w:tc>
          <w:tcPr>
            <w:tcW w:w="730" w:type="pct"/>
            <w:noWrap/>
            <w:vAlign w:val="center"/>
          </w:tcPr>
          <w:p w14:paraId="703A9A10" w14:textId="77777777" w:rsidR="00656F60" w:rsidRPr="002D08AB" w:rsidRDefault="00656F60" w:rsidP="00FB3C38">
            <w:pPr>
              <w:jc w:val="right"/>
            </w:pPr>
            <w:r>
              <w:t>20.8</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Central Goldfields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Central Goldfields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0B6B612-05C0-4A9B-A111-51047E1196ED}"/>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