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Kingston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Kingston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Kingston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Kingston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Kingston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749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739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1488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628</w:t>
            </w:r>
          </w:p>
        </w:tc>
        <w:tc>
          <w:tcPr>
            <w:tcW w:w="1048" w:type="pct"/>
            <w:tcBorders>
              <w:bottom w:val="single" w:sz="2" w:space="0" w:color="FFFFFF" w:themeColor="accent6" w:themeTint="99"/>
            </w:tcBorders>
            <w:noWrap/>
            <w:vAlign w:val="center"/>
          </w:tcPr>
          <w:p w:rsidR="00CD528C" w:rsidRDefault="0058085E">
            <w:pPr>
              <w:jc w:val="right"/>
            </w:pPr>
            <w:r>
              <w:t>635</w:t>
            </w:r>
          </w:p>
        </w:tc>
        <w:tc>
          <w:tcPr>
            <w:tcW w:w="1048" w:type="pct"/>
            <w:tcBorders>
              <w:bottom w:val="single" w:sz="2" w:space="0" w:color="FFFFFF" w:themeColor="accent6" w:themeTint="99"/>
            </w:tcBorders>
            <w:noWrap/>
            <w:vAlign w:val="center"/>
          </w:tcPr>
          <w:p w:rsidR="00CD528C" w:rsidRDefault="0058085E">
            <w:pPr>
              <w:jc w:val="right"/>
            </w:pPr>
            <w:r>
              <w:t>1263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778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48.3</w:t>
            </w:r>
          </w:p>
        </w:tc>
        <w:tc>
          <w:tcPr>
            <w:tcW w:w="1048" w:type="pct"/>
            <w:tcBorders>
              <w:top w:val="single" w:sz="2" w:space="0" w:color="004EA8"/>
              <w:bottom w:val="single" w:sz="2" w:space="0" w:color="004EA8"/>
            </w:tcBorders>
            <w:noWrap/>
            <w:vAlign w:val="center"/>
          </w:tcPr>
          <w:p w:rsidR="00CD528C" w:rsidRDefault="0058085E">
            <w:pPr>
              <w:jc w:val="right"/>
            </w:pPr>
            <w:r>
              <w:t>56.3</w:t>
            </w:r>
          </w:p>
        </w:tc>
        <w:tc>
          <w:tcPr>
            <w:tcW w:w="1048" w:type="pct"/>
            <w:tcBorders>
              <w:top w:val="single" w:sz="2" w:space="0" w:color="004EA8"/>
              <w:bottom w:val="single" w:sz="2" w:space="0" w:color="004EA8"/>
            </w:tcBorders>
            <w:noWrap/>
            <w:vAlign w:val="center"/>
          </w:tcPr>
          <w:p w:rsidR="00CD528C" w:rsidRDefault="0058085E">
            <w:pPr>
              <w:jc w:val="right"/>
            </w:pPr>
            <w:r>
              <w:t>52.3</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Kingston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210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291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99</w:t>
            </w:r>
          </w:p>
        </w:tc>
        <w:tc>
          <w:tcPr>
            <w:tcW w:w="1278" w:type="pct"/>
            <w:tcBorders>
              <w:bottom w:val="single" w:sz="2" w:space="0" w:color="FFFFFF" w:themeColor="accent6" w:themeTint="99"/>
            </w:tcBorders>
            <w:noWrap/>
            <w:vAlign w:val="center"/>
          </w:tcPr>
          <w:p w:rsidR="00CD528C" w:rsidRDefault="0058085E">
            <w:pPr>
              <w:jc w:val="right"/>
            </w:pPr>
            <w:r>
              <w:t>34</w:t>
            </w:r>
          </w:p>
        </w:tc>
        <w:tc>
          <w:tcPr>
            <w:tcW w:w="847" w:type="pct"/>
            <w:tcBorders>
              <w:bottom w:val="single" w:sz="2" w:space="0" w:color="FFFFFF" w:themeColor="accent6" w:themeTint="99"/>
            </w:tcBorders>
            <w:noWrap/>
            <w:vAlign w:val="center"/>
          </w:tcPr>
          <w:p w:rsidR="00CD528C" w:rsidRDefault="0058085E">
            <w:pPr>
              <w:jc w:val="right"/>
            </w:pPr>
            <w:r>
              <w:t>133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12.4</w:t>
            </w:r>
          </w:p>
        </w:tc>
        <w:tc>
          <w:tcPr>
            <w:tcW w:w="1278" w:type="pct"/>
            <w:tcBorders>
              <w:top w:val="single" w:sz="2" w:space="0" w:color="004EA8"/>
              <w:bottom w:val="single" w:sz="2" w:space="0" w:color="004EA8"/>
            </w:tcBorders>
            <w:noWrap/>
            <w:vAlign w:val="center"/>
          </w:tcPr>
          <w:p w:rsidR="00CD528C" w:rsidRDefault="0058085E">
            <w:pPr>
              <w:jc w:val="right"/>
            </w:pPr>
            <w:r>
              <w:t>11.1</w:t>
            </w:r>
          </w:p>
        </w:tc>
        <w:tc>
          <w:tcPr>
            <w:tcW w:w="847" w:type="pct"/>
            <w:tcBorders>
              <w:top w:val="single" w:sz="2" w:space="0" w:color="004EA8"/>
              <w:bottom w:val="single" w:sz="2" w:space="0" w:color="004EA8"/>
            </w:tcBorders>
            <w:noWrap/>
            <w:vAlign w:val="center"/>
          </w:tcPr>
          <w:p w:rsidR="00CD528C" w:rsidRDefault="0058085E">
            <w:pPr>
              <w:jc w:val="right"/>
            </w:pPr>
            <w:r>
              <w:t>12.0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Kingston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Kingston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626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80.5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441</w:t>
            </w:r>
          </w:p>
        </w:tc>
        <w:tc>
          <w:tcPr>
            <w:tcW w:w="715" w:type="pct"/>
            <w:vAlign w:val="center"/>
          </w:tcPr>
          <w:p w:rsidR="00CD528C" w:rsidRDefault="0058085E">
            <w:pPr>
              <w:jc w:val="right"/>
            </w:pPr>
            <w:r>
              <w:t>56.7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113</w:t>
            </w:r>
          </w:p>
        </w:tc>
        <w:tc>
          <w:tcPr>
            <w:tcW w:w="715" w:type="pct"/>
            <w:shd w:val="clear" w:color="auto" w:fill="D9D9D9" w:themeFill="background2" w:themeFillShade="D9"/>
            <w:vAlign w:val="center"/>
          </w:tcPr>
          <w:p w:rsidR="00CD528C" w:rsidRDefault="0058085E">
            <w:pPr>
              <w:jc w:val="right"/>
            </w:pPr>
            <w:r>
              <w:t>14.5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11</w:t>
            </w:r>
          </w:p>
        </w:tc>
        <w:tc>
          <w:tcPr>
            <w:tcW w:w="715" w:type="pct"/>
            <w:vAlign w:val="center"/>
          </w:tcPr>
          <w:p w:rsidR="00CD528C" w:rsidRDefault="0058085E">
            <w:pPr>
              <w:jc w:val="right"/>
            </w:pPr>
            <w:r>
              <w:t>1.4</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102</w:t>
            </w:r>
          </w:p>
        </w:tc>
        <w:tc>
          <w:tcPr>
            <w:tcW w:w="715" w:type="pct"/>
            <w:shd w:val="clear" w:color="auto" w:fill="D9D9D9" w:themeFill="background2" w:themeFillShade="D9"/>
            <w:vAlign w:val="center"/>
          </w:tcPr>
          <w:p w:rsidR="00CD528C" w:rsidRDefault="0058085E">
            <w:pPr>
              <w:jc w:val="right"/>
            </w:pPr>
            <w:r>
              <w:t>13.1</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72</w:t>
            </w:r>
          </w:p>
        </w:tc>
        <w:tc>
          <w:tcPr>
            <w:tcW w:w="715" w:type="pct"/>
            <w:vAlign w:val="center"/>
          </w:tcPr>
          <w:p w:rsidR="00CD528C" w:rsidRDefault="0058085E">
            <w:pPr>
              <w:jc w:val="right"/>
            </w:pPr>
            <w:r>
              <w:t>9.3</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1.4</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19.5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130</w:t>
            </w:r>
          </w:p>
        </w:tc>
        <w:tc>
          <w:tcPr>
            <w:tcW w:w="715" w:type="pct"/>
            <w:vAlign w:val="center"/>
          </w:tcPr>
          <w:p w:rsidR="00CD528C" w:rsidRDefault="0058085E">
            <w:pPr>
              <w:jc w:val="right"/>
            </w:pPr>
            <w:r>
              <w:t>16.7</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36</w:t>
            </w:r>
          </w:p>
        </w:tc>
        <w:tc>
          <w:tcPr>
            <w:tcW w:w="715" w:type="pct"/>
            <w:shd w:val="clear" w:color="auto" w:fill="D9D9D9" w:themeFill="background2" w:themeFillShade="D9"/>
            <w:vAlign w:val="center"/>
          </w:tcPr>
          <w:p w:rsidR="00CD528C" w:rsidRDefault="0058085E">
            <w:pPr>
              <w:jc w:val="right"/>
            </w:pPr>
            <w:r>
              <w:t>4.6</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94</w:t>
            </w:r>
          </w:p>
        </w:tc>
        <w:tc>
          <w:tcPr>
            <w:tcW w:w="715" w:type="pct"/>
            <w:vAlign w:val="center"/>
          </w:tcPr>
          <w:p w:rsidR="00CD528C" w:rsidRDefault="0058085E">
            <w:pPr>
              <w:jc w:val="right"/>
            </w:pPr>
            <w:r>
              <w:t>12.1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778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Kingston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61.6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1.0</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Kingston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59.5</w:t>
            </w:r>
          </w:p>
        </w:tc>
        <w:tc>
          <w:tcPr>
            <w:tcW w:w="738" w:type="pct"/>
            <w:noWrap/>
            <w:vAlign w:val="center"/>
          </w:tcPr>
          <w:p w:rsidR="00CD528C" w:rsidRDefault="0058085E">
            <w:pPr>
              <w:jc w:val="right"/>
            </w:pPr>
            <w:r>
              <w:t>17.4</w:t>
            </w:r>
          </w:p>
        </w:tc>
        <w:tc>
          <w:tcPr>
            <w:tcW w:w="843" w:type="pct"/>
            <w:noWrap/>
            <w:vAlign w:val="center"/>
          </w:tcPr>
          <w:p w:rsidR="00CD528C" w:rsidRDefault="0058085E">
            <w:pPr>
              <w:jc w:val="right"/>
            </w:pPr>
            <w:r>
              <w:t>5.6</w:t>
            </w:r>
          </w:p>
        </w:tc>
        <w:tc>
          <w:tcPr>
            <w:tcW w:w="647" w:type="pct"/>
            <w:noWrap/>
            <w:vAlign w:val="center"/>
          </w:tcPr>
          <w:p w:rsidR="00CD528C" w:rsidRDefault="0058085E">
            <w:pPr>
              <w:jc w:val="right"/>
            </w:pPr>
            <w:r>
              <w:t>12.7</w:t>
            </w:r>
          </w:p>
        </w:tc>
        <w:tc>
          <w:tcPr>
            <w:tcW w:w="575" w:type="pct"/>
            <w:noWrap/>
            <w:vAlign w:val="center"/>
          </w:tcPr>
          <w:p w:rsidR="00CD528C" w:rsidRDefault="00CD528C">
            <w:pPr>
              <w:jc w:val="right"/>
            </w:pPr>
            <w:r>
              <w:t>3.7</w:t>
            </w:r>
          </w:p>
        </w:tc>
        <w:tc>
          <w:tcPr>
            <w:tcW w:w="558" w:type="pct"/>
            <w:noWrap/>
            <w:vAlign w:val="center"/>
          </w:tcPr>
          <w:p w:rsidR="00CD528C" w:rsidRDefault="00CD528C">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63.2</w:t>
            </w:r>
          </w:p>
        </w:tc>
        <w:tc>
          <w:tcPr>
            <w:tcW w:w="738" w:type="pct"/>
            <w:shd w:val="clear" w:color="auto" w:fill="D9D9D9" w:themeFill="background2" w:themeFillShade="D9"/>
            <w:noWrap/>
            <w:vAlign w:val="center"/>
          </w:tcPr>
          <w:p w:rsidR="00CD528C" w:rsidRDefault="0058085E">
            <w:pPr>
              <w:jc w:val="right"/>
            </w:pPr>
            <w:r>
              <w:t>10.4</w:t>
            </w:r>
          </w:p>
        </w:tc>
        <w:tc>
          <w:tcPr>
            <w:tcW w:w="843" w:type="pct"/>
            <w:shd w:val="clear" w:color="auto" w:fill="D9D9D9" w:themeFill="background2" w:themeFillShade="D9"/>
            <w:noWrap/>
            <w:vAlign w:val="center"/>
          </w:tcPr>
          <w:p w:rsidR="00CD528C" w:rsidRDefault="0058085E">
            <w:pPr>
              <w:jc w:val="right"/>
            </w:pPr>
            <w:r>
              <w:t>7.0</w:t>
            </w:r>
          </w:p>
        </w:tc>
        <w:tc>
          <w:tcPr>
            <w:tcW w:w="647" w:type="pct"/>
            <w:shd w:val="clear" w:color="auto" w:fill="D9D9D9" w:themeFill="background2" w:themeFillShade="D9"/>
            <w:noWrap/>
            <w:vAlign w:val="center"/>
          </w:tcPr>
          <w:p w:rsidR="00CD528C" w:rsidRDefault="0058085E">
            <w:pPr>
              <w:jc w:val="right"/>
            </w:pPr>
            <w:r>
              <w:t>15.2</w:t>
            </w:r>
          </w:p>
        </w:tc>
        <w:tc>
          <w:tcPr>
            <w:tcW w:w="575" w:type="pct"/>
            <w:shd w:val="clear" w:color="auto" w:fill="D9D9D9" w:themeFill="background2" w:themeFillShade="D9"/>
            <w:noWrap/>
            <w:vAlign w:val="center"/>
          </w:tcPr>
          <w:p w:rsidR="00CD528C" w:rsidRDefault="0058085E">
            <w:pPr>
              <w:jc w:val="right"/>
            </w:pPr>
            <w:r>
              <w:t>2.7</w:t>
            </w:r>
          </w:p>
        </w:tc>
        <w:tc>
          <w:tcPr>
            <w:tcW w:w="558" w:type="pct"/>
            <w:shd w:val="clear" w:color="auto" w:fill="D9D9D9" w:themeFill="background2" w:themeFillShade="D9"/>
            <w:noWrap/>
            <w:vAlign w:val="center"/>
          </w:tcPr>
          <w:p w:rsidR="00CD528C" w:rsidRDefault="00CD528C">
            <w:pPr>
              <w:jc w:val="right"/>
            </w:pPr>
            <w:r>
              <w:t>1.6</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Kingston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64.8</w:t>
            </w:r>
          </w:p>
        </w:tc>
        <w:tc>
          <w:tcPr>
            <w:tcW w:w="738" w:type="pct"/>
            <w:tcBorders>
              <w:bottom w:val="single" w:sz="2" w:space="0" w:color="FFFFFF" w:themeColor="accent6" w:themeTint="99"/>
            </w:tcBorders>
            <w:noWrap/>
            <w:vAlign w:val="center"/>
          </w:tcPr>
          <w:p w:rsidR="00CD528C" w:rsidRDefault="0058085E">
            <w:pPr>
              <w:jc w:val="right"/>
            </w:pPr>
            <w:r>
              <w:t>11.3</w:t>
            </w:r>
          </w:p>
        </w:tc>
        <w:tc>
          <w:tcPr>
            <w:tcW w:w="843" w:type="pct"/>
            <w:tcBorders>
              <w:bottom w:val="single" w:sz="2" w:space="0" w:color="FFFFFF" w:themeColor="accent6" w:themeTint="99"/>
            </w:tcBorders>
            <w:noWrap/>
            <w:vAlign w:val="center"/>
          </w:tcPr>
          <w:p w:rsidR="00CD528C" w:rsidRDefault="0058085E">
            <w:pPr>
              <w:jc w:val="right"/>
            </w:pPr>
            <w:r>
              <w:t>5.7</w:t>
            </w:r>
          </w:p>
        </w:tc>
        <w:tc>
          <w:tcPr>
            <w:tcW w:w="647" w:type="pct"/>
            <w:tcBorders>
              <w:bottom w:val="single" w:sz="2" w:space="0" w:color="FFFFFF" w:themeColor="accent6" w:themeTint="99"/>
            </w:tcBorders>
            <w:noWrap/>
            <w:vAlign w:val="center"/>
          </w:tcPr>
          <w:p w:rsidR="00CD528C" w:rsidRDefault="0058085E">
            <w:pPr>
              <w:jc w:val="right"/>
            </w:pPr>
            <w:r>
              <w:t>14.9</w:t>
            </w:r>
          </w:p>
        </w:tc>
        <w:tc>
          <w:tcPr>
            <w:tcW w:w="575" w:type="pct"/>
            <w:tcBorders>
              <w:bottom w:val="single" w:sz="2" w:space="0" w:color="FFFFFF" w:themeColor="accent6" w:themeTint="99"/>
            </w:tcBorders>
            <w:noWrap/>
            <w:vAlign w:val="center"/>
          </w:tcPr>
          <w:p w:rsidR="00CD528C" w:rsidRDefault="00CD528C">
            <w:pPr>
              <w:jc w:val="right"/>
            </w:pPr>
            <w:r>
              <w:t>3.2</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56.7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16.7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Kingston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67.4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48.0</w:t>
            </w:r>
          </w:p>
        </w:tc>
        <w:tc>
          <w:tcPr>
            <w:tcW w:w="1215" w:type="dxa"/>
            <w:tcBorders>
              <w:bottom w:val="single" w:sz="2" w:space="0" w:color="FFFFFF" w:themeColor="accent6" w:themeTint="99"/>
            </w:tcBorders>
            <w:noWrap/>
            <w:vAlign w:val="center"/>
          </w:tcPr>
          <w:p w:rsidR="00CD528C" w:rsidRDefault="0058085E">
            <w:pPr>
              <w:jc w:val="right"/>
            </w:pPr>
            <w:r>
              <w:t>22.3</w:t>
            </w:r>
          </w:p>
        </w:tc>
        <w:tc>
          <w:tcPr>
            <w:tcW w:w="1215" w:type="dxa"/>
            <w:tcBorders>
              <w:bottom w:val="single" w:sz="2" w:space="0" w:color="FFFFFF" w:themeColor="accent6" w:themeTint="99"/>
            </w:tcBorders>
            <w:noWrap/>
            <w:vAlign w:val="center"/>
          </w:tcPr>
          <w:p w:rsidR="00CD528C" w:rsidRDefault="0058085E">
            <w:pPr>
              <w:jc w:val="right"/>
            </w:pPr>
            <w:r>
              <w:t>9.7</w:t>
            </w:r>
          </w:p>
        </w:tc>
        <w:tc>
          <w:tcPr>
            <w:tcW w:w="1215" w:type="dxa"/>
            <w:tcBorders>
              <w:bottom w:val="single" w:sz="2" w:space="0" w:color="FFFFFF" w:themeColor="accent6" w:themeTint="99"/>
            </w:tcBorders>
            <w:noWrap/>
            <w:vAlign w:val="center"/>
          </w:tcPr>
          <w:p w:rsidR="00CD528C" w:rsidRDefault="0058085E">
            <w:pPr>
              <w:jc w:val="right"/>
            </w:pPr>
            <w:r>
              <w:t>18.3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15.1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43.8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Kingston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0.2</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47.8</w:t>
            </w:r>
          </w:p>
        </w:tc>
        <w:tc>
          <w:tcPr>
            <w:tcW w:w="1215" w:type="dxa"/>
            <w:tcBorders>
              <w:left w:val="nil"/>
              <w:bottom w:val="single" w:sz="2" w:space="0" w:color="004EA8"/>
              <w:right w:val="nil"/>
            </w:tcBorders>
            <w:noWrap/>
            <w:vAlign w:val="center"/>
          </w:tcPr>
          <w:p w:rsidR="00CD528C" w:rsidRDefault="0058085E">
            <w:pPr>
              <w:jc w:val="right"/>
            </w:pPr>
            <w:r>
              <w:t>16.0</w:t>
            </w:r>
          </w:p>
        </w:tc>
        <w:tc>
          <w:tcPr>
            <w:tcW w:w="1215" w:type="dxa"/>
            <w:tcBorders>
              <w:left w:val="nil"/>
              <w:bottom w:val="single" w:sz="2" w:space="0" w:color="004EA8"/>
              <w:right w:val="nil"/>
            </w:tcBorders>
            <w:noWrap/>
            <w:vAlign w:val="center"/>
          </w:tcPr>
          <w:p w:rsidR="00CD528C" w:rsidRDefault="0058085E">
            <w:pPr>
              <w:jc w:val="right"/>
            </w:pPr>
            <w:r>
              <w:t>16.0</w:t>
            </w:r>
          </w:p>
        </w:tc>
        <w:tc>
          <w:tcPr>
            <w:tcW w:w="1215" w:type="dxa"/>
            <w:tcBorders>
              <w:left w:val="nil"/>
              <w:bottom w:val="single" w:sz="2" w:space="0" w:color="004EA8"/>
              <w:right w:val="nil"/>
            </w:tcBorders>
            <w:noWrap/>
            <w:vAlign w:val="center"/>
          </w:tcPr>
          <w:p w:rsidR="00CD528C" w:rsidRDefault="0058085E">
            <w:pPr>
              <w:jc w:val="right"/>
            </w:pPr>
            <w:r>
              <w:t>17.4</w:t>
            </w:r>
          </w:p>
        </w:tc>
        <w:tc>
          <w:tcPr>
            <w:tcW w:w="1215" w:type="dxa"/>
            <w:tcBorders>
              <w:left w:val="nil"/>
              <w:bottom w:val="single" w:sz="2" w:space="0" w:color="004EA8"/>
              <w:right w:val="nil"/>
            </w:tcBorders>
            <w:noWrap/>
            <w:vAlign w:val="center"/>
          </w:tcPr>
          <w:p w:rsidR="00CD528C" w:rsidRDefault="0058085E">
            <w:pPr>
              <w:jc w:val="right"/>
            </w:pPr>
            <w:r>
              <w:t>2.8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Kingston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45.8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21.9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11.5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16.7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63.6</w:t>
            </w:r>
          </w:p>
        </w:tc>
        <w:tc>
          <w:tcPr>
            <w:tcW w:w="1207" w:type="dxa"/>
            <w:noWrap/>
            <w:vAlign w:val="center"/>
          </w:tcPr>
          <w:p w:rsidR="00CD528C" w:rsidRDefault="0058085E">
            <w:pPr>
              <w:jc w:val="right"/>
            </w:pPr>
            <w:r>
              <w:t>16.4</w:t>
            </w:r>
          </w:p>
        </w:tc>
        <w:tc>
          <w:tcPr>
            <w:tcW w:w="1206" w:type="dxa"/>
            <w:noWrap/>
            <w:vAlign w:val="center"/>
          </w:tcPr>
          <w:p w:rsidR="00CD528C" w:rsidRDefault="0058085E">
            <w:pPr>
              <w:jc w:val="right"/>
            </w:pPr>
            <w:r>
              <w:t>9.1</w:t>
            </w:r>
          </w:p>
        </w:tc>
        <w:tc>
          <w:tcPr>
            <w:tcW w:w="1207" w:type="dxa"/>
            <w:noWrap/>
            <w:vAlign w:val="center"/>
          </w:tcPr>
          <w:p w:rsidR="00CD528C" w:rsidRDefault="0058085E">
            <w:pPr>
              <w:jc w:val="right"/>
            </w:pPr>
            <w:r>
              <w:t>10.9</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60.7</w:t>
            </w:r>
          </w:p>
        </w:tc>
        <w:tc>
          <w:tcPr>
            <w:tcW w:w="1207" w:type="dxa"/>
            <w:tcBorders>
              <w:left w:val="nil"/>
              <w:bottom w:val="single" w:sz="2" w:space="0" w:color="004EA8"/>
              <w:right w:val="nil"/>
            </w:tcBorders>
            <w:noWrap/>
            <w:vAlign w:val="center"/>
          </w:tcPr>
          <w:p w:rsidR="00CD528C" w:rsidRDefault="0058085E">
            <w:pPr>
              <w:jc w:val="right"/>
            </w:pPr>
            <w:r>
              <w:t>11.5</w:t>
            </w:r>
          </w:p>
        </w:tc>
        <w:tc>
          <w:tcPr>
            <w:tcW w:w="1206" w:type="dxa"/>
            <w:tcBorders>
              <w:left w:val="nil"/>
              <w:bottom w:val="single" w:sz="2" w:space="0" w:color="004EA8"/>
              <w:right w:val="nil"/>
            </w:tcBorders>
            <w:noWrap/>
            <w:vAlign w:val="center"/>
          </w:tcPr>
          <w:p w:rsidR="00CD528C" w:rsidRDefault="0058085E">
            <w:pPr>
              <w:jc w:val="right"/>
            </w:pPr>
            <w:r>
              <w:t>8.7</w:t>
            </w:r>
          </w:p>
        </w:tc>
        <w:tc>
          <w:tcPr>
            <w:tcW w:w="1207" w:type="dxa"/>
            <w:tcBorders>
              <w:left w:val="nil"/>
              <w:bottom w:val="single" w:sz="2" w:space="0" w:color="004EA8"/>
              <w:right w:val="nil"/>
            </w:tcBorders>
            <w:noWrap/>
            <w:vAlign w:val="center"/>
          </w:tcPr>
          <w:p w:rsidR="00CD528C" w:rsidRDefault="0058085E">
            <w:pPr>
              <w:jc w:val="right"/>
            </w:pPr>
            <w:r>
              <w:t>16.6</w:t>
            </w:r>
          </w:p>
        </w:tc>
        <w:tc>
          <w:tcPr>
            <w:tcW w:w="1206" w:type="dxa"/>
            <w:tcBorders>
              <w:left w:val="nil"/>
              <w:bottom w:val="single" w:sz="2" w:space="0" w:color="004EA8"/>
              <w:right w:val="nil"/>
            </w:tcBorders>
            <w:noWrap/>
            <w:vAlign w:val="center"/>
          </w:tcPr>
          <w:p w:rsidR="00CD528C" w:rsidRDefault="0058085E">
            <w:pPr>
              <w:jc w:val="right"/>
            </w:pPr>
            <w:r>
              <w:t>2.6</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Kingston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Cheltenham Secondary College</w:t>
            </w:r>
          </w:p>
        </w:tc>
        <w:tc>
          <w:tcPr>
            <w:tcW w:w="2310" w:type="dxa"/>
            <w:shd w:val="clear" w:color="auto" w:fill="D9D9D9"/>
          </w:tcPr>
          <w:p>
            <w:pPr>
              <w:jc w:val="right"/>
            </w:pPr>
            <w:r>
              <w:t>143</w:t>
            </w:r>
          </w:p>
        </w:tc>
        <w:tc>
          <w:tcPr>
            <w:tcW w:w="2310" w:type="dxa"/>
            <w:shd w:val="clear" w:color="auto" w:fill="D9D9D9"/>
          </w:tcPr>
          <w:p>
            <w:pPr>
              <w:jc w:val="right"/>
            </w:pPr>
            <w:r>
              <w:t>85</w:t>
            </w:r>
          </w:p>
        </w:tc>
        <w:tc>
          <w:tcPr>
            <w:tcW w:w="2310" w:type="dxa"/>
            <w:shd w:val="clear" w:color="auto" w:fill="D9D9D9"/>
          </w:tcPr>
          <w:p>
            <w:pPr>
              <w:jc w:val="right"/>
            </w:pPr>
            <w:r>
              <w:t>47.1</w:t>
            </w:r>
          </w:p>
        </w:tc>
        <w:tc>
          <w:tcPr>
            <w:tcW w:w="2310" w:type="dxa"/>
            <w:shd w:val="clear" w:color="auto" w:fill="D9D9D9"/>
          </w:tcPr>
          <w:p>
            <w:pPr>
              <w:jc w:val="right"/>
            </w:pPr>
            <w:r>
              <w:t>11.8</w:t>
            </w:r>
          </w:p>
        </w:tc>
        <w:tc>
          <w:tcPr>
            <w:tcW w:w="2310" w:type="dxa"/>
            <w:shd w:val="clear" w:color="auto" w:fill="D9D9D9"/>
          </w:tcPr>
          <w:p>
            <w:pPr>
              <w:jc w:val="right"/>
            </w:pPr>
            <w:r>
              <w:t>15.3</w:t>
            </w:r>
          </w:p>
        </w:tc>
        <w:tc>
          <w:tcPr>
            <w:tcW w:w="2310" w:type="dxa"/>
            <w:shd w:val="clear" w:color="auto" w:fill="D9D9D9"/>
          </w:tcPr>
          <w:p>
            <w:pPr>
              <w:jc w:val="right"/>
            </w:pPr>
            <w:r>
              <w:t>25.9</w:t>
            </w:r>
          </w:p>
        </w:tc>
      </w:tr>
      <w:tr>
        <w:tc>
          <w:tcPr>
            <w:tcW w:w="2310" w:type="dxa"/>
            <w:shd w:val="clear" w:color="auto" w:fill="FFFFFF"/>
          </w:tcPr>
          <w:p>
            <w:pPr>
              <w:jc w:val="right"/>
            </w:pPr>
            <w:r>
              <w:t>Heatherton Christian College</w:t>
            </w:r>
          </w:p>
        </w:tc>
        <w:tc>
          <w:tcPr>
            <w:tcW w:w="2310" w:type="dxa"/>
            <w:shd w:val="clear" w:color="auto" w:fill="FFFFFF"/>
          </w:tcPr>
          <w:p>
            <w:pPr>
              <w:jc w:val="right"/>
            </w:pPr>
            <w:r>
              <w:t>29</w:t>
            </w:r>
          </w:p>
        </w:tc>
        <w:tc>
          <w:tcPr>
            <w:tcW w:w="2310" w:type="dxa"/>
            <w:shd w:val="clear" w:color="auto" w:fill="FFFFFF"/>
          </w:tcPr>
          <w:p>
            <w:pPr>
              <w:jc w:val="right"/>
            </w:pPr>
            <w:r>
              <w:t>16</w:t>
            </w:r>
          </w:p>
        </w:tc>
        <w:tc>
          <w:tcPr>
            <w:tcW w:w="2310" w:type="dxa"/>
            <w:shd w:val="clear" w:color="auto" w:fill="FFFFFF"/>
          </w:tcPr>
          <w:p>
            <w:pPr>
              <w:jc w:val="right"/>
            </w:pPr>
            <w:r>
              <w:t>43.8</w:t>
            </w:r>
          </w:p>
        </w:tc>
        <w:tc>
          <w:tcPr>
            <w:tcW w:w="2310" w:type="dxa"/>
            <w:shd w:val="clear" w:color="auto" w:fill="FFFFFF"/>
          </w:tcPr>
          <w:p>
            <w:pPr>
              <w:jc w:val="right"/>
            </w:pPr>
            <w:r>
              <w:t>43.8</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Kilbreda College</w:t>
            </w:r>
          </w:p>
        </w:tc>
        <w:tc>
          <w:tcPr>
            <w:tcW w:w="2310" w:type="dxa"/>
            <w:shd w:val="clear" w:color="auto" w:fill="D9D9D9"/>
          </w:tcPr>
          <w:p>
            <w:pPr>
              <w:jc w:val="right"/>
            </w:pPr>
            <w:r>
              <w:t>152</w:t>
            </w:r>
          </w:p>
        </w:tc>
        <w:tc>
          <w:tcPr>
            <w:tcW w:w="2310" w:type="dxa"/>
            <w:shd w:val="clear" w:color="auto" w:fill="D9D9D9"/>
          </w:tcPr>
          <w:p>
            <w:pPr>
              <w:jc w:val="right"/>
            </w:pPr>
            <w:r>
              <w:t>85</w:t>
            </w:r>
          </w:p>
        </w:tc>
        <w:tc>
          <w:tcPr>
            <w:tcW w:w="2310" w:type="dxa"/>
            <w:shd w:val="clear" w:color="auto" w:fill="D9D9D9"/>
          </w:tcPr>
          <w:p>
            <w:pPr>
              <w:jc w:val="right"/>
            </w:pPr>
            <w:r>
              <w:t>61.2</w:t>
            </w:r>
          </w:p>
        </w:tc>
        <w:tc>
          <w:tcPr>
            <w:tcW w:w="2310" w:type="dxa"/>
            <w:shd w:val="clear" w:color="auto" w:fill="D9D9D9"/>
          </w:tcPr>
          <w:p>
            <w:pPr>
              <w:jc w:val="right"/>
            </w:pPr>
            <w:r>
              <w:t>11.8</w:t>
            </w:r>
          </w:p>
        </w:tc>
        <w:tc>
          <w:tcPr>
            <w:tcW w:w="2310" w:type="dxa"/>
            <w:shd w:val="clear" w:color="auto" w:fill="D9D9D9"/>
          </w:tcPr>
          <w:p>
            <w:pPr>
              <w:jc w:val="right"/>
            </w:pPr>
            <w:r>
              <w:t>np</w:t>
            </w:r>
          </w:p>
        </w:tc>
        <w:tc>
          <w:tcPr>
            <w:tcW w:w="2310" w:type="dxa"/>
            <w:shd w:val="clear" w:color="auto" w:fill="D9D9D9"/>
          </w:tcPr>
          <w:p>
            <w:pPr>
              <w:jc w:val="right"/>
            </w:pPr>
            <w:r>
              <w:t>24.7</w:t>
            </w:r>
          </w:p>
        </w:tc>
      </w:tr>
      <w:tr>
        <w:tc>
          <w:tcPr>
            <w:tcW w:w="2310" w:type="dxa"/>
            <w:shd w:val="clear" w:color="auto" w:fill="FFFFFF"/>
          </w:tcPr>
          <w:p>
            <w:pPr>
              <w:jc w:val="right"/>
            </w:pPr>
            <w:r>
              <w:t>Mentone Girls' Grammar School</w:t>
            </w:r>
          </w:p>
        </w:tc>
        <w:tc>
          <w:tcPr>
            <w:tcW w:w="2310" w:type="dxa"/>
            <w:shd w:val="clear" w:color="auto" w:fill="FFFFFF"/>
          </w:tcPr>
          <w:p>
            <w:pPr>
              <w:jc w:val="right"/>
            </w:pPr>
            <w:r>
              <w:t>71</w:t>
            </w:r>
          </w:p>
        </w:tc>
        <w:tc>
          <w:tcPr>
            <w:tcW w:w="2310" w:type="dxa"/>
            <w:shd w:val="clear" w:color="auto" w:fill="FFFFFF"/>
          </w:tcPr>
          <w:p>
            <w:pPr>
              <w:jc w:val="right"/>
            </w:pPr>
            <w:r>
              <w:t>50</w:t>
            </w:r>
          </w:p>
        </w:tc>
        <w:tc>
          <w:tcPr>
            <w:tcW w:w="2310" w:type="dxa"/>
            <w:shd w:val="clear" w:color="auto" w:fill="FFFFFF"/>
          </w:tcPr>
          <w:p>
            <w:pPr>
              <w:jc w:val="right"/>
            </w:pPr>
            <w:r>
              <w:t>90.0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Mentone Girls Secondary College</w:t>
            </w:r>
          </w:p>
        </w:tc>
        <w:tc>
          <w:tcPr>
            <w:tcW w:w="2310" w:type="dxa"/>
            <w:shd w:val="clear" w:color="auto" w:fill="D9D9D9"/>
          </w:tcPr>
          <w:p>
            <w:pPr>
              <w:jc w:val="right"/>
            </w:pPr>
            <w:r>
              <w:t>172</w:t>
            </w:r>
          </w:p>
        </w:tc>
        <w:tc>
          <w:tcPr>
            <w:tcW w:w="2310" w:type="dxa"/>
            <w:shd w:val="clear" w:color="auto" w:fill="D9D9D9"/>
          </w:tcPr>
          <w:p>
            <w:pPr>
              <w:jc w:val="right"/>
            </w:pPr>
            <w:r>
              <w:t>91</w:t>
            </w:r>
          </w:p>
        </w:tc>
        <w:tc>
          <w:tcPr>
            <w:tcW w:w="2310" w:type="dxa"/>
            <w:shd w:val="clear" w:color="auto" w:fill="D9D9D9"/>
          </w:tcPr>
          <w:p>
            <w:pPr>
              <w:jc w:val="right"/>
            </w:pPr>
            <w:r>
              <w:t>71.4</w:t>
            </w:r>
          </w:p>
        </w:tc>
        <w:tc>
          <w:tcPr>
            <w:tcW w:w="2310" w:type="dxa"/>
            <w:shd w:val="clear" w:color="auto" w:fill="D9D9D9"/>
          </w:tcPr>
          <w:p>
            <w:pPr>
              <w:jc w:val="right"/>
            </w:pPr>
            <w:r>
              <w:t>9.9</w:t>
            </w:r>
          </w:p>
        </w:tc>
        <w:tc>
          <w:tcPr>
            <w:tcW w:w="2310" w:type="dxa"/>
            <w:shd w:val="clear" w:color="auto" w:fill="D9D9D9"/>
          </w:tcPr>
          <w:p>
            <w:pPr>
              <w:jc w:val="right"/>
            </w:pPr>
            <w:r>
              <w:t>np</w:t>
            </w:r>
          </w:p>
        </w:tc>
        <w:tc>
          <w:tcPr>
            <w:tcW w:w="2310" w:type="dxa"/>
            <w:shd w:val="clear" w:color="auto" w:fill="D9D9D9"/>
          </w:tcPr>
          <w:p>
            <w:pPr>
              <w:jc w:val="right"/>
            </w:pPr>
            <w:r>
              <w:t>16.5</w:t>
            </w:r>
          </w:p>
        </w:tc>
      </w:tr>
      <w:tr>
        <w:tc>
          <w:tcPr>
            <w:tcW w:w="2310" w:type="dxa"/>
            <w:shd w:val="clear" w:color="auto" w:fill="FFFFFF"/>
          </w:tcPr>
          <w:p>
            <w:pPr>
              <w:jc w:val="right"/>
            </w:pPr>
            <w:r>
              <w:t>Mentone Grammar School</w:t>
            </w:r>
          </w:p>
        </w:tc>
        <w:tc>
          <w:tcPr>
            <w:tcW w:w="2310" w:type="dxa"/>
            <w:shd w:val="clear" w:color="auto" w:fill="FFFFFF"/>
          </w:tcPr>
          <w:p>
            <w:pPr>
              <w:jc w:val="right"/>
            </w:pPr>
            <w:r>
              <w:t>193</w:t>
            </w:r>
          </w:p>
        </w:tc>
        <w:tc>
          <w:tcPr>
            <w:tcW w:w="2310" w:type="dxa"/>
            <w:shd w:val="clear" w:color="auto" w:fill="FFFFFF"/>
          </w:tcPr>
          <w:p>
            <w:pPr>
              <w:jc w:val="right"/>
            </w:pPr>
            <w:r>
              <w:t>121</w:t>
            </w:r>
          </w:p>
        </w:tc>
        <w:tc>
          <w:tcPr>
            <w:tcW w:w="2310" w:type="dxa"/>
            <w:shd w:val="clear" w:color="auto" w:fill="FFFFFF"/>
          </w:tcPr>
          <w:p>
            <w:pPr>
              <w:jc w:val="right"/>
            </w:pPr>
            <w:r>
              <w:t>81.0</w:t>
            </w:r>
          </w:p>
        </w:tc>
        <w:tc>
          <w:tcPr>
            <w:tcW w:w="2310" w:type="dxa"/>
            <w:shd w:val="clear" w:color="auto" w:fill="FFFFFF"/>
          </w:tcPr>
          <w:p>
            <w:pPr>
              <w:jc w:val="right"/>
            </w:pPr>
            <w:r>
              <w:t>9.1</w:t>
            </w:r>
          </w:p>
        </w:tc>
        <w:tc>
          <w:tcPr>
            <w:tcW w:w="2310" w:type="dxa"/>
            <w:shd w:val="clear" w:color="auto" w:fill="FFFFFF"/>
          </w:tcPr>
          <w:p>
            <w:pPr>
              <w:jc w:val="right"/>
            </w:pPr>
            <w:r>
              <w:t>np</w:t>
            </w:r>
          </w:p>
        </w:tc>
        <w:tc>
          <w:tcPr>
            <w:tcW w:w="2310" w:type="dxa"/>
            <w:shd w:val="clear" w:color="auto" w:fill="FFFFFF"/>
          </w:tcPr>
          <w:p>
            <w:pPr>
              <w:jc w:val="right"/>
            </w:pPr>
            <w:r>
              <w:t>7.4</w:t>
            </w:r>
          </w:p>
        </w:tc>
      </w:tr>
      <w:tr>
        <w:tc>
          <w:tcPr>
            <w:tcW w:w="2310" w:type="dxa"/>
            <w:shd w:val="clear" w:color="auto" w:fill="D9D9D9"/>
          </w:tcPr>
          <w:p>
            <w:pPr>
              <w:jc w:val="right"/>
            </w:pPr>
            <w:r>
              <w:t>Mordialloc College</w:t>
            </w:r>
          </w:p>
        </w:tc>
        <w:tc>
          <w:tcPr>
            <w:tcW w:w="2310" w:type="dxa"/>
            <w:shd w:val="clear" w:color="auto" w:fill="D9D9D9"/>
          </w:tcPr>
          <w:p>
            <w:pPr>
              <w:jc w:val="right"/>
            </w:pPr>
            <w:r>
              <w:t>72</w:t>
            </w:r>
          </w:p>
        </w:tc>
        <w:tc>
          <w:tcPr>
            <w:tcW w:w="2310" w:type="dxa"/>
            <w:shd w:val="clear" w:color="auto" w:fill="D9D9D9"/>
          </w:tcPr>
          <w:p>
            <w:pPr>
              <w:jc w:val="right"/>
            </w:pPr>
            <w:r>
              <w:t>42</w:t>
            </w:r>
          </w:p>
        </w:tc>
        <w:tc>
          <w:tcPr>
            <w:tcW w:w="2310" w:type="dxa"/>
            <w:shd w:val="clear" w:color="auto" w:fill="D9D9D9"/>
          </w:tcPr>
          <w:p>
            <w:pPr>
              <w:jc w:val="right"/>
            </w:pPr>
            <w:r>
              <w:t>26.2</w:t>
            </w:r>
          </w:p>
        </w:tc>
        <w:tc>
          <w:tcPr>
            <w:tcW w:w="2310" w:type="dxa"/>
            <w:shd w:val="clear" w:color="auto" w:fill="D9D9D9"/>
          </w:tcPr>
          <w:p>
            <w:pPr>
              <w:jc w:val="right"/>
            </w:pPr>
            <w:r>
              <w:t>26.2</w:t>
            </w:r>
          </w:p>
        </w:tc>
        <w:tc>
          <w:tcPr>
            <w:tcW w:w="2310" w:type="dxa"/>
            <w:shd w:val="clear" w:color="auto" w:fill="D9D9D9"/>
          </w:tcPr>
          <w:p>
            <w:pPr>
              <w:jc w:val="right"/>
            </w:pPr>
            <w:r>
              <w:t>11.9</w:t>
            </w:r>
          </w:p>
        </w:tc>
        <w:tc>
          <w:tcPr>
            <w:tcW w:w="2310" w:type="dxa"/>
            <w:shd w:val="clear" w:color="auto" w:fill="D9D9D9"/>
          </w:tcPr>
          <w:p>
            <w:pPr>
              <w:jc w:val="right"/>
            </w:pPr>
            <w:r>
              <w:t>35.7</w:t>
            </w:r>
          </w:p>
        </w:tc>
      </w:tr>
      <w:tr>
        <w:tc>
          <w:tcPr>
            <w:tcW w:w="2310" w:type="dxa"/>
            <w:shd w:val="clear" w:color="auto" w:fill="FFFFFF"/>
          </w:tcPr>
          <w:p>
            <w:pPr>
              <w:jc w:val="right"/>
            </w:pPr>
            <w:r>
              <w:t>Parkdale Secondary College</w:t>
            </w:r>
          </w:p>
        </w:tc>
        <w:tc>
          <w:tcPr>
            <w:tcW w:w="2310" w:type="dxa"/>
            <w:shd w:val="clear" w:color="auto" w:fill="FFFFFF"/>
          </w:tcPr>
          <w:p>
            <w:pPr>
              <w:jc w:val="right"/>
            </w:pPr>
            <w:r>
              <w:t>241</w:t>
            </w:r>
          </w:p>
        </w:tc>
        <w:tc>
          <w:tcPr>
            <w:tcW w:w="2310" w:type="dxa"/>
            <w:shd w:val="clear" w:color="auto" w:fill="FFFFFF"/>
          </w:tcPr>
          <w:p>
            <w:pPr>
              <w:jc w:val="right"/>
            </w:pPr>
            <w:r>
              <w:t>140</w:t>
            </w:r>
          </w:p>
        </w:tc>
        <w:tc>
          <w:tcPr>
            <w:tcW w:w="2310" w:type="dxa"/>
            <w:shd w:val="clear" w:color="auto" w:fill="FFFFFF"/>
          </w:tcPr>
          <w:p>
            <w:pPr>
              <w:jc w:val="right"/>
            </w:pPr>
            <w:r>
              <w:t>38.6</w:t>
            </w:r>
          </w:p>
        </w:tc>
        <w:tc>
          <w:tcPr>
            <w:tcW w:w="2310" w:type="dxa"/>
            <w:shd w:val="clear" w:color="auto" w:fill="FFFFFF"/>
          </w:tcPr>
          <w:p>
            <w:pPr>
              <w:jc w:val="right"/>
            </w:pPr>
            <w:r>
              <w:t>20.0</w:t>
            </w:r>
          </w:p>
        </w:tc>
        <w:tc>
          <w:tcPr>
            <w:tcW w:w="2310" w:type="dxa"/>
            <w:shd w:val="clear" w:color="auto" w:fill="FFFFFF"/>
          </w:tcPr>
          <w:p>
            <w:pPr>
              <w:jc w:val="right"/>
            </w:pPr>
            <w:r>
              <w:t>15.0</w:t>
            </w:r>
          </w:p>
        </w:tc>
        <w:tc>
          <w:tcPr>
            <w:tcW w:w="2310" w:type="dxa"/>
            <w:shd w:val="clear" w:color="auto" w:fill="FFFFFF"/>
          </w:tcPr>
          <w:p>
            <w:pPr>
              <w:jc w:val="right"/>
            </w:pPr>
            <w:r>
              <w:t>26.4</w:t>
            </w:r>
          </w:p>
        </w:tc>
      </w:tr>
      <w:tr>
        <w:tc>
          <w:tcPr>
            <w:tcW w:w="2310" w:type="dxa"/>
            <w:shd w:val="clear" w:color="auto" w:fill="D9D9D9"/>
          </w:tcPr>
          <w:p>
            <w:pPr>
              <w:jc w:val="right"/>
            </w:pPr>
            <w:r>
              <w:t>St Bede's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1329</w:t>
            </w:r>
          </w:p>
        </w:tc>
        <w:tc>
          <w:tcPr>
            <w:tcW w:w="2310" w:type="dxa"/>
            <w:shd w:val="clear" w:color="auto" w:fill="FFFFFF"/>
          </w:tcPr>
          <w:p>
            <w:pPr>
              <w:jc w:val="right"/>
            </w:pPr>
            <w:r>
              <w:rPr>
                <w:b/>
              </w:rPr>
              <w:t>746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Kingston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33</w:t>
            </w:r>
          </w:p>
        </w:tc>
        <w:tc>
          <w:tcPr>
            <w:tcW w:w="998" w:type="pct"/>
            <w:shd w:val="clear" w:color="auto" w:fill="auto"/>
          </w:tcPr>
          <w:p w:rsidR="00CD528C" w:rsidRDefault="00CD528C">
            <w:pPr>
              <w:jc w:val="right"/>
            </w:pPr>
            <w:r>
              <w:t>6.3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67</w:t>
            </w:r>
          </w:p>
        </w:tc>
        <w:tc>
          <w:tcPr>
            <w:tcW w:w="998" w:type="pct"/>
            <w:shd w:val="clear" w:color="auto" w:fill="FFFFFF" w:themeFill="background2"/>
          </w:tcPr>
          <w:p w:rsidR="00CD528C" w:rsidRDefault="0058085E">
            <w:pPr>
              <w:jc w:val="right"/>
            </w:pPr>
            <w:r>
              <w:t>12.9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57</w:t>
            </w:r>
          </w:p>
        </w:tc>
        <w:tc>
          <w:tcPr>
            <w:tcW w:w="998" w:type="pct"/>
            <w:shd w:val="clear" w:color="auto" w:fill="D9D9D9" w:themeFill="background2" w:themeFillShade="D9"/>
          </w:tcPr>
          <w:p w:rsidR="00CD528C" w:rsidRDefault="0058085E">
            <w:pPr>
              <w:jc w:val="right"/>
            </w:pPr>
            <w:r>
              <w:t>11.0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153</w:t>
            </w:r>
          </w:p>
        </w:tc>
        <w:tc>
          <w:tcPr>
            <w:tcW w:w="998" w:type="pct"/>
            <w:shd w:val="clear" w:color="auto" w:fill="FFFFFF" w:themeFill="background2"/>
          </w:tcPr>
          <w:p w:rsidR="00CD528C" w:rsidRDefault="0058085E">
            <w:pPr>
              <w:jc w:val="right"/>
            </w:pPr>
            <w:r>
              <w:t>29.4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58</w:t>
            </w:r>
          </w:p>
        </w:tc>
        <w:tc>
          <w:tcPr>
            <w:tcW w:w="998" w:type="pct"/>
            <w:shd w:val="clear" w:color="auto" w:fill="D9D9D9" w:themeFill="background2" w:themeFillShade="D9"/>
          </w:tcPr>
          <w:p w:rsidR="00CD528C" w:rsidRDefault="0058085E">
            <w:pPr>
              <w:jc w:val="right"/>
            </w:pPr>
            <w:r>
              <w:t>11.2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49</w:t>
            </w:r>
          </w:p>
        </w:tc>
        <w:tc>
          <w:tcPr>
            <w:tcW w:w="998" w:type="pct"/>
            <w:shd w:val="clear" w:color="auto" w:fill="FFFFFF" w:themeFill="background2"/>
          </w:tcPr>
          <w:p w:rsidR="00CD528C" w:rsidRDefault="0058085E">
            <w:pPr>
              <w:jc w:val="right"/>
            </w:pPr>
            <w:r>
              <w:t>9.4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14</w:t>
            </w:r>
          </w:p>
        </w:tc>
        <w:tc>
          <w:tcPr>
            <w:tcW w:w="998" w:type="pct"/>
            <w:shd w:val="clear" w:color="auto" w:fill="D9D9D9" w:themeFill="background2" w:themeFillShade="D9"/>
          </w:tcPr>
          <w:p w:rsidR="00CD528C" w:rsidRDefault="0058085E">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11</w:t>
            </w:r>
          </w:p>
        </w:tc>
        <w:tc>
          <w:tcPr>
            <w:tcW w:w="998" w:type="pct"/>
            <w:tcBorders>
              <w:bottom w:val="single" w:sz="2" w:space="0" w:color="FFFFFF" w:themeColor="accent6" w:themeTint="99"/>
            </w:tcBorders>
            <w:shd w:val="clear" w:color="auto" w:fill="FFFFFF" w:themeFill="background2"/>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5</w:t>
            </w:r>
          </w:p>
        </w:tc>
        <w:tc>
          <w:tcPr>
            <w:tcW w:w="998" w:type="pct"/>
            <w:tcBorders>
              <w:bottom w:val="single" w:sz="2" w:space="0" w:color="004EA8"/>
            </w:tcBorders>
            <w:shd w:val="clear" w:color="auto" w:fill="D9D9D9" w:themeFill="background2" w:themeFillShade="D9"/>
          </w:tcPr>
          <w:p w:rsidR="00CD528C" w:rsidRDefault="00CD528C">
            <w:pPr>
              <w:jc w:val="right"/>
            </w:pPr>
            <w:r>
              <w:t>1.0</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21</w:t>
            </w:r>
          </w:p>
        </w:tc>
        <w:tc>
          <w:tcPr>
            <w:tcW w:w="998" w:type="pct"/>
            <w:shd w:val="clear" w:color="auto" w:fill="auto"/>
          </w:tcPr>
          <w:p w:rsidR="00CD528C" w:rsidRDefault="00CD528C">
            <w:pPr>
              <w:jc w:val="right"/>
            </w:pPr>
            <w:r>
              <w:t>4.0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2.7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9</w:t>
            </w:r>
          </w:p>
        </w:tc>
        <w:tc>
          <w:tcPr>
            <w:tcW w:w="998" w:type="pct"/>
            <w:shd w:val="clear" w:color="auto" w:fill="DBD9D6"/>
          </w:tcPr>
          <w:p w:rsidR="00CD528C" w:rsidRDefault="00CD528C">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520</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84</w:t>
            </w:r>
          </w:p>
        </w:tc>
        <w:tc>
          <w:tcPr>
            <w:tcW w:w="661" w:type="pct"/>
            <w:shd w:val="clear" w:color="auto" w:fill="D9D9D9" w:themeFill="background2" w:themeFillShade="D9"/>
            <w:noWrap/>
            <w:vAlign w:val="center"/>
          </w:tcPr>
          <w:p w:rsidR="00CD528C" w:rsidRDefault="0058085E">
            <w:pPr>
              <w:jc w:val="right"/>
            </w:pPr>
            <w:r>
              <w:t>15.2</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32</w:t>
            </w:r>
          </w:p>
        </w:tc>
        <w:tc>
          <w:tcPr>
            <w:tcW w:w="661" w:type="pct"/>
            <w:shd w:val="clear" w:color="auto" w:fill="auto"/>
            <w:noWrap/>
            <w:vAlign w:val="center"/>
          </w:tcPr>
          <w:p w:rsidR="00CD528C" w:rsidRDefault="0058085E">
            <w:pPr>
              <w:jc w:val="right"/>
            </w:pPr>
            <w:r>
              <w:t>5.8</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38</w:t>
            </w:r>
          </w:p>
        </w:tc>
        <w:tc>
          <w:tcPr>
            <w:tcW w:w="661" w:type="pct"/>
            <w:shd w:val="clear" w:color="auto" w:fill="D9D9D9" w:themeFill="background2" w:themeFillShade="D9"/>
            <w:noWrap/>
            <w:vAlign w:val="center"/>
          </w:tcPr>
          <w:p w:rsidR="00CD528C" w:rsidRDefault="0058085E">
            <w:pPr>
              <w:jc w:val="right"/>
            </w:pPr>
            <w:r>
              <w:t>6.9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92</w:t>
            </w:r>
          </w:p>
        </w:tc>
        <w:tc>
          <w:tcPr>
            <w:tcW w:w="661" w:type="pct"/>
            <w:shd w:val="clear" w:color="auto" w:fill="auto"/>
            <w:noWrap/>
            <w:vAlign w:val="center"/>
          </w:tcPr>
          <w:p w:rsidR="00CD528C" w:rsidRDefault="0058085E">
            <w:pPr>
              <w:jc w:val="right"/>
            </w:pPr>
            <w:r>
              <w:t>16.6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20</w:t>
            </w:r>
          </w:p>
        </w:tc>
        <w:tc>
          <w:tcPr>
            <w:tcW w:w="661" w:type="pct"/>
            <w:shd w:val="clear" w:color="auto" w:fill="D9D9D9" w:themeFill="background2" w:themeFillShade="D9"/>
            <w:noWrap/>
            <w:vAlign w:val="center"/>
          </w:tcPr>
          <w:p w:rsidR="00CD528C" w:rsidRDefault="0058085E">
            <w:pPr>
              <w:jc w:val="right"/>
            </w:pPr>
            <w:r>
              <w:t>3.6</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102</w:t>
            </w:r>
          </w:p>
        </w:tc>
        <w:tc>
          <w:tcPr>
            <w:tcW w:w="661" w:type="pct"/>
            <w:shd w:val="clear" w:color="auto" w:fill="auto"/>
            <w:noWrap/>
            <w:vAlign w:val="center"/>
          </w:tcPr>
          <w:p w:rsidR="00CD528C" w:rsidRDefault="0058085E">
            <w:pPr>
              <w:jc w:val="right"/>
            </w:pPr>
            <w:r>
              <w:t>18.4</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69</w:t>
            </w:r>
          </w:p>
        </w:tc>
        <w:tc>
          <w:tcPr>
            <w:tcW w:w="661" w:type="pct"/>
            <w:shd w:val="clear" w:color="auto" w:fill="auto"/>
            <w:noWrap/>
            <w:vAlign w:val="center"/>
          </w:tcPr>
          <w:p w:rsidR="00CD528C" w:rsidRDefault="0058085E">
            <w:pPr>
              <w:jc w:val="right"/>
            </w:pPr>
            <w:r>
              <w:t>12.5</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79</w:t>
            </w:r>
          </w:p>
        </w:tc>
        <w:tc>
          <w:tcPr>
            <w:tcW w:w="661" w:type="pct"/>
            <w:tcBorders>
              <w:bottom w:val="single" w:sz="2" w:space="0" w:color="004EA8"/>
            </w:tcBorders>
            <w:shd w:val="clear" w:color="auto" w:fill="auto"/>
            <w:noWrap/>
            <w:vAlign w:val="center"/>
          </w:tcPr>
          <w:p w:rsidR="00CD528C" w:rsidRDefault="0058085E">
            <w:pPr>
              <w:jc w:val="right"/>
            </w:pPr>
            <w:r>
              <w:t>14.3</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554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Kingston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Kingston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57.1</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8.6</w:t>
            </w:r>
          </w:p>
        </w:tc>
        <w:tc>
          <w:tcPr>
            <w:tcW w:w="869" w:type="pct"/>
            <w:tcBorders>
              <w:bottom w:val="single" w:sz="2" w:space="0" w:color="004EA8"/>
            </w:tcBorders>
            <w:noWrap/>
            <w:vAlign w:val="center"/>
          </w:tcPr>
          <w:p w:rsidR="00CD528C" w:rsidRDefault="00CD528C">
            <w:pPr>
              <w:jc w:val="right"/>
            </w:pPr>
            <w:r>
              <w:t>42.9</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26</w:t>
            </w:r>
          </w:p>
        </w:tc>
        <w:tc>
          <w:tcPr>
            <w:tcW w:w="733" w:type="pct"/>
            <w:shd w:val="clear" w:color="auto" w:fill="auto"/>
            <w:noWrap/>
            <w:vAlign w:val="center"/>
          </w:tcPr>
          <w:p w:rsidR="00CD528C" w:rsidRDefault="0058085E">
            <w:pPr>
              <w:jc w:val="right"/>
            </w:pPr>
            <w:r>
              <w:t>36.6</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15.5</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8.5</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8.5</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71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Kingston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79.3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74.7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71.7</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28.3</w:t>
            </w:r>
          </w:p>
        </w:tc>
        <w:tc>
          <w:tcPr>
            <w:tcW w:w="1062" w:type="pct"/>
            <w:noWrap/>
            <w:vAlign w:val="center"/>
          </w:tcPr>
          <w:p w:rsidR="00CD528C" w:rsidRDefault="0058085E">
            <w:pPr>
              <w:jc w:val="right"/>
            </w:pPr>
            <w:r>
              <w:t>11.7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67.5</w:t>
            </w:r>
          </w:p>
        </w:tc>
        <w:tc>
          <w:tcPr>
            <w:tcW w:w="1062" w:type="pct"/>
            <w:shd w:val="clear" w:color="auto" w:fill="D9D9D9" w:themeFill="background2" w:themeFillShade="D9"/>
            <w:noWrap/>
            <w:vAlign w:val="center"/>
          </w:tcPr>
          <w:p w:rsidR="00CD528C" w:rsidRDefault="0058085E">
            <w:pPr>
              <w:jc w:val="right"/>
            </w:pPr>
            <w:r>
              <w:t>67.5</w:t>
            </w:r>
          </w:p>
        </w:tc>
        <w:tc>
          <w:tcPr>
            <w:tcW w:w="1062" w:type="pct"/>
            <w:shd w:val="clear" w:color="auto" w:fill="D9D9D9" w:themeFill="background2" w:themeFillShade="D9"/>
            <w:noWrap/>
            <w:vAlign w:val="center"/>
          </w:tcPr>
          <w:p w:rsidR="00CD528C" w:rsidRDefault="0058085E">
            <w:pPr>
              <w:jc w:val="right"/>
            </w:pPr>
            <w:r>
              <w:t>24.7</w:t>
            </w:r>
          </w:p>
        </w:tc>
        <w:tc>
          <w:tcPr>
            <w:tcW w:w="1062" w:type="pct"/>
            <w:shd w:val="clear" w:color="auto" w:fill="D9D9D9" w:themeFill="background2" w:themeFillShade="D9"/>
            <w:noWrap/>
            <w:vAlign w:val="center"/>
          </w:tcPr>
          <w:p w:rsidR="00CD528C" w:rsidRDefault="0058085E">
            <w:pPr>
              <w:jc w:val="right"/>
            </w:pPr>
            <w:r>
              <w:t>9.1</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88.1</w:t>
            </w:r>
          </w:p>
        </w:tc>
        <w:tc>
          <w:tcPr>
            <w:tcW w:w="1062" w:type="pct"/>
            <w:tcBorders>
              <w:bottom w:val="single" w:sz="2" w:space="0" w:color="FFFFFF" w:themeColor="accent6" w:themeTint="99"/>
            </w:tcBorders>
            <w:noWrap/>
            <w:vAlign w:val="center"/>
          </w:tcPr>
          <w:p w:rsidR="00CD528C" w:rsidRDefault="0058085E">
            <w:pPr>
              <w:jc w:val="right"/>
            </w:pPr>
            <w:r>
              <w:t>73.1</w:t>
            </w:r>
          </w:p>
        </w:tc>
        <w:tc>
          <w:tcPr>
            <w:tcW w:w="1062" w:type="pct"/>
            <w:tcBorders>
              <w:bottom w:val="single" w:sz="2" w:space="0" w:color="FFFFFF" w:themeColor="accent6" w:themeTint="99"/>
            </w:tcBorders>
            <w:noWrap/>
            <w:vAlign w:val="center"/>
          </w:tcPr>
          <w:p w:rsidR="00CD528C" w:rsidRDefault="0058085E">
            <w:pPr>
              <w:jc w:val="right"/>
            </w:pPr>
            <w:r>
              <w:t>25.4</w:t>
            </w:r>
          </w:p>
        </w:tc>
        <w:tc>
          <w:tcPr>
            <w:tcW w:w="1062" w:type="pct"/>
            <w:tcBorders>
              <w:bottom w:val="single" w:sz="2" w:space="0" w:color="FFFFFF" w:themeColor="accent6" w:themeTint="99"/>
            </w:tcBorders>
            <w:noWrap/>
            <w:vAlign w:val="center"/>
          </w:tcPr>
          <w:p w:rsidR="00CD528C" w:rsidRDefault="0058085E">
            <w:pPr>
              <w:jc w:val="right"/>
            </w:pPr>
            <w:r>
              <w:t>13.4</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77.9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43.0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37</w:t>
            </w:r>
          </w:p>
        </w:tc>
        <w:tc>
          <w:tcPr>
            <w:tcW w:w="805" w:type="pct"/>
            <w:noWrap/>
            <w:vAlign w:val="center"/>
          </w:tcPr>
          <w:p w:rsidR="00CD528C" w:rsidRDefault="0058085E">
            <w:pPr>
              <w:jc w:val="right"/>
            </w:pPr>
            <w:r>
              <w:t>43.0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6</w:t>
            </w:r>
          </w:p>
        </w:tc>
        <w:tc>
          <w:tcPr>
            <w:tcW w:w="805" w:type="pct"/>
            <w:shd w:val="clear" w:color="auto" w:fill="D9D9D9" w:themeFill="background2" w:themeFillShade="D9"/>
            <w:noWrap/>
            <w:vAlign w:val="center"/>
          </w:tcPr>
          <w:p w:rsidR="00CD528C" w:rsidRDefault="0058085E">
            <w:pPr>
              <w:jc w:val="right"/>
            </w:pPr>
            <w:r>
              <w:t>7.0</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Kingston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Kingston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47</w:t>
            </w:r>
          </w:p>
        </w:tc>
        <w:tc>
          <w:tcPr>
            <w:tcW w:w="589" w:type="pct"/>
            <w:noWrap/>
            <w:vAlign w:val="center"/>
          </w:tcPr>
          <w:p w:rsidR="00CD528C" w:rsidRDefault="0058085E">
            <w:pPr>
              <w:jc w:val="right"/>
            </w:pPr>
            <w:r>
              <w:t>83.9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82.1</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7.1</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Kingston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31.6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65.3</w:t>
            </w:r>
          </w:p>
        </w:tc>
        <w:tc>
          <w:tcPr>
            <w:tcW w:w="596" w:type="pct"/>
            <w:noWrap/>
            <w:vAlign w:val="center"/>
          </w:tcPr>
          <w:p w:rsidR="00CD528C" w:rsidRDefault="0058085E">
            <w:pPr>
              <w:jc w:val="right"/>
            </w:pPr>
            <w:r>
              <w:t>52.8</w:t>
            </w:r>
          </w:p>
        </w:tc>
        <w:tc>
          <w:tcPr>
            <w:tcW w:w="596" w:type="pct"/>
            <w:noWrap/>
            <w:vAlign w:val="center"/>
          </w:tcPr>
          <w:p w:rsidR="00CD528C" w:rsidRDefault="0058085E">
            <w:pPr>
              <w:jc w:val="right"/>
            </w:pPr>
            <w:r>
              <w:t>61.4</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8.2</w:t>
            </w:r>
          </w:p>
        </w:tc>
        <w:tc>
          <w:tcPr>
            <w:tcW w:w="596" w:type="pct"/>
            <w:shd w:val="clear" w:color="auto" w:fill="D9D9D9" w:themeFill="background2" w:themeFillShade="D9"/>
            <w:noWrap/>
            <w:vAlign w:val="center"/>
          </w:tcPr>
          <w:p w:rsidR="00CD528C" w:rsidRDefault="00CD528C">
            <w:pPr>
              <w:jc w:val="right"/>
            </w:pPr>
            <w:r>
              <w:t>13.2</w:t>
            </w:r>
          </w:p>
        </w:tc>
        <w:tc>
          <w:tcPr>
            <w:tcW w:w="596" w:type="pct"/>
            <w:shd w:val="clear" w:color="auto" w:fill="D9D9D9" w:themeFill="background2" w:themeFillShade="D9"/>
            <w:noWrap/>
            <w:vAlign w:val="center"/>
          </w:tcPr>
          <w:p w:rsidR="00CD528C" w:rsidRDefault="0058085E">
            <w:pPr>
              <w:jc w:val="right"/>
            </w:pPr>
            <w:r>
              <w:t>7.0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4.1</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Kingston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16</w:t>
            </w:r>
          </w:p>
        </w:tc>
        <w:tc>
          <w:tcPr>
            <w:tcW w:w="659" w:type="pct"/>
            <w:noWrap/>
            <w:vAlign w:val="center"/>
          </w:tcPr>
          <w:p w:rsidR="00CD528C" w:rsidRDefault="0058085E">
            <w:pPr>
              <w:jc w:val="right"/>
            </w:pPr>
            <w:r>
              <w:t>13.2</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19</w:t>
            </w:r>
          </w:p>
        </w:tc>
        <w:tc>
          <w:tcPr>
            <w:tcW w:w="659" w:type="pct"/>
            <w:shd w:val="clear" w:color="auto" w:fill="D9D9D9" w:themeFill="background2" w:themeFillShade="D9"/>
            <w:noWrap/>
            <w:vAlign w:val="center"/>
          </w:tcPr>
          <w:p w:rsidR="00CD528C" w:rsidRDefault="0058085E">
            <w:pPr>
              <w:jc w:val="right"/>
            </w:pPr>
            <w:r>
              <w:t>15.7</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4.1</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6</w:t>
            </w:r>
          </w:p>
        </w:tc>
        <w:tc>
          <w:tcPr>
            <w:tcW w:w="659" w:type="pct"/>
            <w:shd w:val="clear" w:color="auto" w:fill="D9D9D9" w:themeFill="background2" w:themeFillShade="D9"/>
            <w:noWrap/>
            <w:vAlign w:val="center"/>
          </w:tcPr>
          <w:p w:rsidR="00CD528C" w:rsidRDefault="00CD528C">
            <w:pPr>
              <w:jc w:val="right"/>
            </w:pPr>
            <w:r>
              <w:t>5.0</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5.0</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4.1</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6</w:t>
            </w:r>
          </w:p>
        </w:tc>
        <w:tc>
          <w:tcPr>
            <w:tcW w:w="659" w:type="pct"/>
            <w:noWrap/>
            <w:vAlign w:val="center"/>
          </w:tcPr>
          <w:p w:rsidR="00CD528C" w:rsidRDefault="00CD528C">
            <w:pPr>
              <w:jc w:val="right"/>
            </w:pPr>
            <w:r>
              <w:t>5.0</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30.6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121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Kingston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5.0</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15.0</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10.8</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21</w:t>
            </w:r>
          </w:p>
        </w:tc>
        <w:tc>
          <w:tcPr>
            <w:tcW w:w="660" w:type="pct"/>
            <w:shd w:val="clear" w:color="auto" w:fill="D9D9D9" w:themeFill="background2" w:themeFillShade="D9"/>
            <w:noWrap/>
            <w:vAlign w:val="center"/>
          </w:tcPr>
          <w:p w:rsidR="00CD528C" w:rsidRDefault="0058085E">
            <w:pPr>
              <w:jc w:val="right"/>
            </w:pPr>
            <w:r>
              <w:t>17.5</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9.2</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18</w:t>
            </w:r>
          </w:p>
        </w:tc>
        <w:tc>
          <w:tcPr>
            <w:tcW w:w="660" w:type="pct"/>
            <w:noWrap/>
            <w:vAlign w:val="center"/>
          </w:tcPr>
          <w:p w:rsidR="00CD528C" w:rsidRDefault="0058085E">
            <w:pPr>
              <w:jc w:val="right"/>
            </w:pPr>
            <w:r>
              <w:t>15.0</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10.8</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120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Kingston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54.1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33</w:t>
            </w:r>
          </w:p>
        </w:tc>
        <w:tc>
          <w:tcPr>
            <w:tcW w:w="755" w:type="pct"/>
            <w:tcBorders>
              <w:bottom w:val="single" w:sz="2" w:space="0" w:color="FFFFFF" w:themeColor="accent6" w:themeTint="99"/>
            </w:tcBorders>
            <w:noWrap/>
            <w:vAlign w:val="center"/>
          </w:tcPr>
          <w:p w:rsidR="00CD528C" w:rsidRDefault="0058085E">
            <w:pPr>
              <w:jc w:val="right"/>
            </w:pPr>
            <w:r>
              <w:t>38.8</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7.1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85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Kingston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20.0</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34.3</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20.0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35</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Kingston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Kingston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33.3</w:t>
            </w:r>
          </w:p>
        </w:tc>
        <w:tc>
          <w:tcPr>
            <w:tcW w:w="644" w:type="pct"/>
            <w:noWrap/>
            <w:vAlign w:val="center"/>
          </w:tcPr>
          <w:p w:rsidR="00CD528C" w:rsidRDefault="0058085E">
            <w:pPr>
              <w:jc w:val="right"/>
            </w:pPr>
            <w:r>
              <w:t>25.9</w:t>
            </w:r>
          </w:p>
        </w:tc>
        <w:tc>
          <w:tcPr>
            <w:tcW w:w="644" w:type="pct"/>
            <w:noWrap/>
            <w:vAlign w:val="center"/>
          </w:tcPr>
          <w:p w:rsidR="00CD528C" w:rsidRDefault="0058085E">
            <w:pPr>
              <w:jc w:val="right"/>
            </w:pPr>
            <w:r>
              <w:t>29.6</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22.7</w:t>
            </w:r>
          </w:p>
        </w:tc>
        <w:tc>
          <w:tcPr>
            <w:tcW w:w="644" w:type="pct"/>
            <w:shd w:val="clear" w:color="auto" w:fill="D9D9D9" w:themeFill="background2" w:themeFillShade="D9"/>
            <w:noWrap/>
            <w:vAlign w:val="center"/>
          </w:tcPr>
          <w:p w:rsidR="00CD528C" w:rsidRDefault="0058085E">
            <w:pPr>
              <w:jc w:val="right"/>
            </w:pPr>
            <w:r>
              <w:t>40.9</w:t>
            </w:r>
          </w:p>
        </w:tc>
        <w:tc>
          <w:tcPr>
            <w:tcW w:w="644" w:type="pct"/>
            <w:shd w:val="clear" w:color="auto" w:fill="D9D9D9" w:themeFill="background2" w:themeFillShade="D9"/>
            <w:noWrap/>
            <w:vAlign w:val="center"/>
          </w:tcPr>
          <w:p w:rsidR="00CD528C" w:rsidRDefault="0058085E">
            <w:pPr>
              <w:jc w:val="right"/>
            </w:pPr>
            <w:r>
              <w:t>22.7</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Kingston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45.2</w:t>
            </w:r>
          </w:p>
        </w:tc>
        <w:tc>
          <w:tcPr>
            <w:tcW w:w="644" w:type="pct"/>
            <w:tcBorders>
              <w:bottom w:val="single" w:sz="2" w:space="0" w:color="FFFFFF" w:themeColor="accent6" w:themeTint="99"/>
            </w:tcBorders>
            <w:noWrap/>
            <w:vAlign w:val="center"/>
          </w:tcPr>
          <w:p w:rsidR="00CD528C" w:rsidRDefault="0058085E">
            <w:pPr>
              <w:jc w:val="right"/>
            </w:pPr>
            <w:r>
              <w:t>19.4</w:t>
            </w:r>
          </w:p>
        </w:tc>
        <w:tc>
          <w:tcPr>
            <w:tcW w:w="644" w:type="pct"/>
            <w:tcBorders>
              <w:bottom w:val="single" w:sz="2" w:space="0" w:color="FFFFFF" w:themeColor="accent6" w:themeTint="99"/>
            </w:tcBorders>
            <w:noWrap/>
            <w:vAlign w:val="center"/>
          </w:tcPr>
          <w:p w:rsidR="00CD528C" w:rsidRDefault="0058085E">
            <w:pPr>
              <w:jc w:val="right"/>
            </w:pPr>
            <w:r>
              <w:t>22.6</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34.3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17.1</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Kingston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Kingston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20.0</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22.9</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Kingston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56.5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39.1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43.5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Kingston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52.0</w:t>
            </w:r>
          </w:p>
        </w:tc>
        <w:tc>
          <w:tcPr>
            <w:tcW w:w="943" w:type="pct"/>
            <w:noWrap/>
            <w:vAlign w:val="center"/>
          </w:tcPr>
          <w:p w:rsidR="00CD528C" w:rsidRDefault="0058085E">
            <w:pPr>
              <w:jc w:val="right"/>
            </w:pPr>
            <w:r>
              <w:t>32.0</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56.0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45.0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45.0</w:t>
            </w:r>
          </w:p>
        </w:tc>
        <w:tc>
          <w:tcPr>
            <w:tcW w:w="943" w:type="pct"/>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Kingston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38.7</w:t>
            </w:r>
          </w:p>
        </w:tc>
        <w:tc>
          <w:tcPr>
            <w:tcW w:w="943" w:type="pct"/>
            <w:tcBorders>
              <w:bottom w:val="single" w:sz="2" w:space="0" w:color="FFFFFF" w:themeColor="accent6" w:themeTint="99"/>
            </w:tcBorders>
            <w:noWrap/>
            <w:vAlign w:val="center"/>
          </w:tcPr>
          <w:p w:rsidR="00CD528C" w:rsidRDefault="0058085E">
            <w:pPr>
              <w:jc w:val="right"/>
            </w:pPr>
            <w:r>
              <w:t>61.3</w:t>
            </w:r>
          </w:p>
        </w:tc>
        <w:tc>
          <w:tcPr>
            <w:tcW w:w="943" w:type="pct"/>
            <w:tcBorders>
              <w:bottom w:val="single" w:sz="2" w:space="0" w:color="FFFFFF" w:themeColor="accent6" w:themeTint="99"/>
            </w:tcBorders>
            <w:noWrap/>
            <w:vAlign w:val="center"/>
          </w:tcPr>
          <w:p w:rsidR="00CD528C" w:rsidRDefault="0058085E">
            <w:pPr>
              <w:jc w:val="right"/>
            </w:pPr>
            <w:r>
              <w:t>41.9</w:t>
            </w:r>
          </w:p>
        </w:tc>
        <w:tc>
          <w:tcPr>
            <w:tcW w:w="943" w:type="pct"/>
            <w:tcBorders>
              <w:bottom w:val="single" w:sz="2" w:space="0" w:color="FFFFFF" w:themeColor="accent6" w:themeTint="99"/>
            </w:tcBorders>
            <w:noWrap/>
            <w:vAlign w:val="center"/>
          </w:tcPr>
          <w:p w:rsidR="00CD528C" w:rsidRDefault="0058085E">
            <w:pPr>
              <w:jc w:val="right"/>
            </w:pPr>
            <w:r>
              <w:t>38.7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34.3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Kingston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Kingston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29.6</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51.9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18.5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Kingston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16.1</w:t>
            </w:r>
          </w:p>
        </w:tc>
        <w:tc>
          <w:tcPr>
            <w:tcW w:w="749" w:type="pct"/>
            <w:tcBorders>
              <w:bottom w:val="single" w:sz="2" w:space="0" w:color="FFFFFF" w:themeColor="accent6" w:themeTint="99"/>
            </w:tcBorders>
            <w:noWrap/>
            <w:vAlign w:val="center"/>
          </w:tcPr>
          <w:p w:rsidR="00CD528C" w:rsidRDefault="0058085E">
            <w:pPr>
              <w:jc w:val="right"/>
            </w:pPr>
            <w:r>
              <w:t>48.4</w:t>
            </w:r>
          </w:p>
        </w:tc>
        <w:tc>
          <w:tcPr>
            <w:tcW w:w="748" w:type="pct"/>
            <w:tcBorders>
              <w:bottom w:val="single" w:sz="2" w:space="0" w:color="FFFFFF" w:themeColor="accent6" w:themeTint="99"/>
            </w:tcBorders>
            <w:noWrap/>
            <w:vAlign w:val="center"/>
          </w:tcPr>
          <w:p w:rsidR="00CD528C" w:rsidRDefault="0058085E">
            <w:pPr>
              <w:jc w:val="right"/>
            </w:pPr>
            <w:r>
              <w:t>35.5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Kingston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11.4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51.4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37.1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Kingston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73.3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Kingston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Kingston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Kingston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71.4</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81.8</w:t>
            </w:r>
          </w:p>
        </w:tc>
        <w:tc>
          <w:tcPr>
            <w:tcW w:w="1142" w:type="pct"/>
            <w:noWrap/>
            <w:vAlign w:val="center"/>
          </w:tcPr>
          <w:p w:rsidR="00CD528C" w:rsidRDefault="0058085E">
            <w:pPr>
              <w:jc w:val="right"/>
            </w:pPr>
            <w:r>
              <w:t>68.6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63.0</w:t>
            </w:r>
          </w:p>
        </w:tc>
        <w:tc>
          <w:tcPr>
            <w:tcW w:w="1142" w:type="pct"/>
            <w:shd w:val="clear" w:color="auto" w:fill="D9D9D9" w:themeFill="background2" w:themeFillShade="D9"/>
            <w:noWrap/>
            <w:vAlign w:val="center"/>
          </w:tcPr>
          <w:p w:rsidR="00CD528C" w:rsidRDefault="0058085E">
            <w:pPr>
              <w:jc w:val="right"/>
            </w:pPr>
            <w:r>
              <w:t>48.6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78.7</w:t>
            </w:r>
          </w:p>
        </w:tc>
        <w:tc>
          <w:tcPr>
            <w:tcW w:w="1142" w:type="pct"/>
            <w:noWrap/>
            <w:vAlign w:val="center"/>
          </w:tcPr>
          <w:p w:rsidR="00CD528C" w:rsidRDefault="0058085E">
            <w:pPr>
              <w:jc w:val="right"/>
            </w:pPr>
            <w:r>
              <w:t>54.3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75.8</w:t>
            </w:r>
          </w:p>
        </w:tc>
        <w:tc>
          <w:tcPr>
            <w:tcW w:w="1142" w:type="pct"/>
            <w:shd w:val="clear" w:color="auto" w:fill="D9D9D9" w:themeFill="background2" w:themeFillShade="D9"/>
            <w:noWrap/>
            <w:vAlign w:val="center"/>
          </w:tcPr>
          <w:p w:rsidR="00CD528C" w:rsidRDefault="0058085E">
            <w:pPr>
              <w:jc w:val="right"/>
            </w:pPr>
            <w:r>
              <w:t>51.4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61.3</w:t>
            </w:r>
          </w:p>
        </w:tc>
        <w:tc>
          <w:tcPr>
            <w:tcW w:w="1142" w:type="pct"/>
            <w:noWrap/>
            <w:vAlign w:val="center"/>
          </w:tcPr>
          <w:p w:rsidR="00CD528C" w:rsidRDefault="0058085E">
            <w:pPr>
              <w:jc w:val="right"/>
            </w:pPr>
            <w:r>
              <w:t>31.4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53.2</w:t>
            </w:r>
          </w:p>
        </w:tc>
        <w:tc>
          <w:tcPr>
            <w:tcW w:w="1142" w:type="pct"/>
            <w:shd w:val="clear" w:color="auto" w:fill="D9D9D9" w:themeFill="background2" w:themeFillShade="D9"/>
            <w:noWrap/>
            <w:vAlign w:val="center"/>
          </w:tcPr>
          <w:p w:rsidR="00CD528C" w:rsidRDefault="0058085E">
            <w:pPr>
              <w:jc w:val="right"/>
            </w:pPr>
            <w:r>
              <w:t>25.7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17.2</w:t>
            </w:r>
          </w:p>
        </w:tc>
        <w:tc>
          <w:tcPr>
            <w:tcW w:w="1142" w:type="pct"/>
            <w:noWrap/>
            <w:vAlign w:val="center"/>
          </w:tcPr>
          <w:p w:rsidR="00CD528C" w:rsidRDefault="0058085E">
            <w:pPr>
              <w:jc w:val="right"/>
            </w:pPr>
            <w:r>
              <w:t>42.9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38.6</w:t>
            </w:r>
          </w:p>
        </w:tc>
        <w:tc>
          <w:tcPr>
            <w:tcW w:w="1142" w:type="pct"/>
            <w:shd w:val="clear" w:color="auto" w:fill="D9D9D9" w:themeFill="background2" w:themeFillShade="D9"/>
            <w:noWrap/>
            <w:vAlign w:val="center"/>
          </w:tcPr>
          <w:p w:rsidR="00CD528C" w:rsidRDefault="0058085E">
            <w:pPr>
              <w:jc w:val="right"/>
            </w:pPr>
            <w:r>
              <w:t>25.7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84.9</w:t>
            </w:r>
          </w:p>
        </w:tc>
        <w:tc>
          <w:tcPr>
            <w:tcW w:w="1142" w:type="pct"/>
            <w:tcBorders>
              <w:bottom w:val="single" w:sz="2" w:space="0" w:color="FFFFFF" w:themeColor="accent6" w:themeTint="99"/>
            </w:tcBorders>
            <w:noWrap/>
            <w:vAlign w:val="center"/>
          </w:tcPr>
          <w:p w:rsidR="00CD528C" w:rsidRDefault="0058085E">
            <w:pPr>
              <w:jc w:val="right"/>
            </w:pPr>
            <w:r>
              <w:t>80.0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42.2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34.3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Kingston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53.3</w:t>
            </w:r>
          </w:p>
        </w:tc>
        <w:tc>
          <w:tcPr>
            <w:tcW w:w="765" w:type="pct"/>
            <w:noWrap/>
            <w:vAlign w:val="center"/>
          </w:tcPr>
          <w:p w:rsidR="00CD528C" w:rsidRDefault="0058085E">
            <w:pPr>
              <w:jc w:val="right"/>
            </w:pPr>
            <w:r>
              <w:t>48.6</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15.8</w:t>
            </w:r>
          </w:p>
        </w:tc>
        <w:tc>
          <w:tcPr>
            <w:tcW w:w="765" w:type="pct"/>
            <w:shd w:val="clear" w:color="auto" w:fill="D9D9D9" w:themeFill="background2" w:themeFillShade="D9"/>
            <w:noWrap/>
            <w:vAlign w:val="center"/>
          </w:tcPr>
          <w:p w:rsidR="00CD528C" w:rsidRDefault="0058085E">
            <w:pPr>
              <w:jc w:val="right"/>
            </w:pPr>
            <w:r>
              <w:t>14.3</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6.1</w:t>
            </w:r>
          </w:p>
        </w:tc>
        <w:tc>
          <w:tcPr>
            <w:tcW w:w="765" w:type="pct"/>
            <w:tcBorders>
              <w:bottom w:val="single" w:sz="2" w:space="0" w:color="FFFFFF" w:themeColor="accent6" w:themeTint="99"/>
            </w:tcBorders>
            <w:noWrap/>
            <w:vAlign w:val="center"/>
          </w:tcPr>
          <w:p w:rsidR="00CD528C" w:rsidRDefault="0058085E">
            <w:pPr>
              <w:jc w:val="right"/>
            </w:pPr>
            <w:r>
              <w:t>17.1</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773</w:t>
            </w:r>
          </w:p>
        </w:tc>
        <w:tc>
          <w:tcPr>
            <w:tcW w:w="765" w:type="pct"/>
            <w:tcBorders>
              <w:top w:val="single" w:sz="2" w:space="0" w:color="004EA8"/>
              <w:bottom w:val="single" w:sz="2" w:space="0" w:color="004EA8"/>
            </w:tcBorders>
            <w:noWrap/>
            <w:vAlign w:val="center"/>
          </w:tcPr>
          <w:p w:rsidR="00CD528C" w:rsidRDefault="0058085E">
            <w:pPr>
              <w:jc w:val="right"/>
            </w:pPr>
            <w:r>
              <w:t>35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Kingston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773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326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42.2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169</w:t>
            </w:r>
          </w:p>
        </w:tc>
        <w:tc>
          <w:tcPr>
            <w:tcW w:w="730" w:type="pct"/>
            <w:tcBorders>
              <w:bottom w:val="single" w:sz="2" w:space="0" w:color="FFFFFF" w:themeColor="accent6" w:themeTint="99"/>
            </w:tcBorders>
            <w:noWrap/>
            <w:vAlign w:val="center"/>
          </w:tcPr>
          <w:p w:rsidR="00CD528C" w:rsidRDefault="0058085E">
            <w:pPr>
              <w:jc w:val="right"/>
            </w:pPr>
            <w:r>
              <w:t>51.8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90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Kingston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Kingston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ON_TRACK_Kingston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5D792-98B6-410F-AFB5-6B36F35139B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ON_TRACK_Kingston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