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Bayside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Bayside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Bayside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Bayside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Bayside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339</w:t>
            </w:r>
          </w:p>
        </w:tc>
        <w:tc>
          <w:tcPr>
            <w:tcW w:w="1048" w:type="pct"/>
            <w:tcBorders>
              <w:bottom w:val="single" w:sz="2" w:space="0" w:color="FFFFFF" w:themeColor="accent6" w:themeTint="99"/>
            </w:tcBorders>
            <w:noWrap/>
            <w:vAlign w:val="center"/>
          </w:tcPr>
          <w:p w:rsidR="00CD528C" w:rsidRDefault="0058085E">
            <w:pPr>
              <w:jc w:val="right"/>
            </w:pPr>
            <w:r>
              <w:t>417</w:t>
            </w:r>
          </w:p>
        </w:tc>
        <w:tc>
          <w:tcPr>
            <w:tcW w:w="1048" w:type="pct"/>
            <w:tcBorders>
              <w:bottom w:val="single" w:sz="2" w:space="0" w:color="FFFFFF" w:themeColor="accent6" w:themeTint="99"/>
            </w:tcBorders>
            <w:noWrap/>
            <w:vAlign w:val="center"/>
          </w:tcPr>
          <w:p w:rsidR="00CD528C" w:rsidRDefault="0058085E">
            <w:pPr>
              <w:jc w:val="right"/>
            </w:pPr>
            <w:r>
              <w:t>756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454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47.3</w:t>
            </w:r>
          </w:p>
        </w:tc>
        <w:tc>
          <w:tcPr>
            <w:tcW w:w="1048" w:type="pct"/>
            <w:tcBorders>
              <w:top w:val="single" w:sz="2" w:space="0" w:color="004EA8"/>
              <w:bottom w:val="single" w:sz="2" w:space="0" w:color="004EA8"/>
            </w:tcBorders>
            <w:noWrap/>
            <w:vAlign w:val="center"/>
          </w:tcPr>
          <w:p w:rsidR="00CD528C" w:rsidRDefault="0058085E">
            <w:pPr>
              <w:jc w:val="right"/>
            </w:pPr>
            <w:r>
              <w:t>47.7</w:t>
            </w:r>
          </w:p>
        </w:tc>
        <w:tc>
          <w:tcPr>
            <w:tcW w:w="1048" w:type="pct"/>
            <w:tcBorders>
              <w:top w:val="single" w:sz="2" w:space="0" w:color="004EA8"/>
              <w:bottom w:val="single" w:sz="2" w:space="0" w:color="004EA8"/>
            </w:tcBorders>
            <w:noWrap/>
            <w:vAlign w:val="center"/>
          </w:tcPr>
          <w:p w:rsidR="00CD528C" w:rsidRDefault="0058085E">
            <w:pPr>
              <w:jc w:val="right"/>
            </w:pPr>
            <w:r>
              <w:t>47.5</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Bayside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w:t>
            </w:r>
          </w:p>
        </w:tc>
        <w:tc>
          <w:tcPr>
            <w:tcW w:w="1278" w:type="pct"/>
            <w:tcBorders>
              <w:bottom w:val="single" w:sz="2" w:space="0" w:color="FFFFFF" w:themeColor="accent6" w:themeTint="99"/>
            </w:tcBorders>
            <w:noWrap/>
            <w:vAlign w:val="center"/>
          </w:tcPr>
          <w:p w:rsidR="00CD528C" w:rsidRDefault="0058085E">
            <w:pPr>
              <w:jc w:val="right"/>
            </w:pPr>
            <w:r>
              <w:t>14</w:t>
            </w:r>
          </w:p>
        </w:tc>
        <w:tc>
          <w:tcPr>
            <w:tcW w:w="847" w:type="pct"/>
            <w:tcBorders>
              <w:bottom w:val="single" w:sz="2" w:space="0" w:color="FFFFFF" w:themeColor="accent6" w:themeTint="99"/>
            </w:tcBorders>
            <w:noWrap/>
            <w:vAlign w:val="center"/>
          </w:tcPr>
          <w:p w:rsidR="00CD528C" w:rsidRDefault="0058085E">
            <w:pPr>
              <w:jc w:val="right"/>
            </w:pPr>
            <w:r>
              <w:t>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15.4</w:t>
            </w:r>
          </w:p>
        </w:tc>
        <w:tc>
          <w:tcPr>
            <w:tcW w:w="1278" w:type="pct"/>
            <w:tcBorders>
              <w:top w:val="single" w:sz="2" w:space="0" w:color="004EA8"/>
              <w:bottom w:val="single" w:sz="2" w:space="0" w:color="004EA8"/>
            </w:tcBorders>
            <w:noWrap/>
            <w:vAlign w:val="center"/>
          </w:tcPr>
          <w:p w:rsidR="00CD528C" w:rsidRDefault="0058085E">
            <w:pPr>
              <w:jc w:val="right"/>
            </w:pPr>
            <w:r>
              <w:t>14.3</w:t>
            </w:r>
          </w:p>
        </w:tc>
        <w:tc>
          <w:tcPr>
            <w:tcW w:w="847" w:type="pct"/>
            <w:tcBorders>
              <w:top w:val="single" w:sz="2" w:space="0" w:color="004EA8"/>
              <w:bottom w:val="single" w:sz="2" w:space="0" w:color="004EA8"/>
            </w:tcBorders>
            <w:noWrap/>
            <w:vAlign w:val="center"/>
          </w:tcPr>
          <w:p w:rsidR="00CD528C" w:rsidRDefault="0058085E">
            <w:pPr>
              <w:jc w:val="right"/>
            </w:pPr>
            <w:r>
              <w:t>14.7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Bayside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Bayside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82.2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289</w:t>
            </w:r>
          </w:p>
        </w:tc>
        <w:tc>
          <w:tcPr>
            <w:tcW w:w="715" w:type="pct"/>
            <w:vAlign w:val="center"/>
          </w:tcPr>
          <w:p w:rsidR="00CD528C" w:rsidRDefault="0058085E">
            <w:pPr>
              <w:jc w:val="right"/>
            </w:pPr>
            <w:r>
              <w:t>63.7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60</w:t>
            </w:r>
          </w:p>
        </w:tc>
        <w:tc>
          <w:tcPr>
            <w:tcW w:w="715" w:type="pct"/>
            <w:shd w:val="clear" w:color="auto" w:fill="D9D9D9" w:themeFill="background2" w:themeFillShade="D9"/>
            <w:vAlign w:val="center"/>
          </w:tcPr>
          <w:p w:rsidR="00CD528C" w:rsidRDefault="0058085E">
            <w:pPr>
              <w:jc w:val="right"/>
            </w:pPr>
            <w:r>
              <w:t>13.2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2.0</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51</w:t>
            </w:r>
          </w:p>
        </w:tc>
        <w:tc>
          <w:tcPr>
            <w:tcW w:w="715" w:type="pct"/>
            <w:shd w:val="clear" w:color="auto" w:fill="D9D9D9" w:themeFill="background2" w:themeFillShade="D9"/>
            <w:vAlign w:val="center"/>
          </w:tcPr>
          <w:p w:rsidR="00CD528C" w:rsidRDefault="0058085E">
            <w:pPr>
              <w:jc w:val="right"/>
            </w:pPr>
            <w:r>
              <w:t>11.2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24</w:t>
            </w:r>
          </w:p>
        </w:tc>
        <w:tc>
          <w:tcPr>
            <w:tcW w:w="715" w:type="pct"/>
            <w:vAlign w:val="center"/>
          </w:tcPr>
          <w:p w:rsidR="00CD528C" w:rsidRDefault="0058085E">
            <w:pPr>
              <w:jc w:val="right"/>
            </w:pPr>
            <w:r>
              <w:t>5.3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17.6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65</w:t>
            </w:r>
          </w:p>
        </w:tc>
        <w:tc>
          <w:tcPr>
            <w:tcW w:w="715" w:type="pct"/>
            <w:vAlign w:val="center"/>
          </w:tcPr>
          <w:p w:rsidR="00CD528C" w:rsidRDefault="0058085E">
            <w:pPr>
              <w:jc w:val="right"/>
            </w:pPr>
            <w:r>
              <w:t>14.3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3.5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49</w:t>
            </w:r>
          </w:p>
        </w:tc>
        <w:tc>
          <w:tcPr>
            <w:tcW w:w="715" w:type="pct"/>
            <w:vAlign w:val="center"/>
          </w:tcPr>
          <w:p w:rsidR="00CD528C" w:rsidRDefault="0058085E">
            <w:pPr>
              <w:jc w:val="right"/>
            </w:pPr>
            <w:r>
              <w:t>10.8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454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Bayside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62.9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Bayside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65.3</w:t>
            </w:r>
          </w:p>
        </w:tc>
        <w:tc>
          <w:tcPr>
            <w:tcW w:w="738" w:type="pct"/>
            <w:noWrap/>
            <w:vAlign w:val="center"/>
          </w:tcPr>
          <w:p w:rsidR="00CD528C" w:rsidRDefault="0058085E">
            <w:pPr>
              <w:jc w:val="right"/>
            </w:pPr>
            <w:r>
              <w:t>14.1</w:t>
            </w:r>
          </w:p>
        </w:tc>
        <w:tc>
          <w:tcPr>
            <w:tcW w:w="843" w:type="pct"/>
            <w:noWrap/>
            <w:vAlign w:val="center"/>
          </w:tcPr>
          <w:p w:rsidR="00CD528C" w:rsidRDefault="0058085E">
            <w:pPr>
              <w:jc w:val="right"/>
            </w:pPr>
            <w:r>
              <w:t>4.3</w:t>
            </w:r>
          </w:p>
        </w:tc>
        <w:tc>
          <w:tcPr>
            <w:tcW w:w="647" w:type="pct"/>
            <w:noWrap/>
            <w:vAlign w:val="center"/>
          </w:tcPr>
          <w:p w:rsidR="00CD528C" w:rsidRDefault="0058085E">
            <w:pPr>
              <w:jc w:val="right"/>
            </w:pPr>
            <w:r>
              <w:t>12.7</w:t>
            </w:r>
          </w:p>
        </w:tc>
        <w:tc>
          <w:tcPr>
            <w:tcW w:w="575" w:type="pct"/>
            <w:noWrap/>
            <w:vAlign w:val="center"/>
          </w:tcPr>
          <w:p w:rsidR="00CD528C" w:rsidRDefault="00CD528C">
            <w:pPr>
              <w:jc w:val="right"/>
            </w:pPr>
            <w:r>
              <w:t>3.1</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65.9</w:t>
            </w:r>
          </w:p>
        </w:tc>
        <w:tc>
          <w:tcPr>
            <w:tcW w:w="738" w:type="pct"/>
            <w:shd w:val="clear" w:color="auto" w:fill="D9D9D9" w:themeFill="background2" w:themeFillShade="D9"/>
            <w:noWrap/>
            <w:vAlign w:val="center"/>
          </w:tcPr>
          <w:p w:rsidR="00CD528C" w:rsidRDefault="0058085E">
            <w:pPr>
              <w:jc w:val="right"/>
            </w:pPr>
            <w:r>
              <w:t>11.4</w:t>
            </w:r>
          </w:p>
        </w:tc>
        <w:tc>
          <w:tcPr>
            <w:tcW w:w="843" w:type="pct"/>
            <w:shd w:val="clear" w:color="auto" w:fill="D9D9D9" w:themeFill="background2" w:themeFillShade="D9"/>
            <w:noWrap/>
            <w:vAlign w:val="center"/>
          </w:tcPr>
          <w:p w:rsidR="00CD528C" w:rsidRDefault="0058085E">
            <w:pPr>
              <w:jc w:val="right"/>
            </w:pPr>
            <w:r>
              <w:t>4.0</w:t>
            </w:r>
          </w:p>
        </w:tc>
        <w:tc>
          <w:tcPr>
            <w:tcW w:w="647" w:type="pct"/>
            <w:shd w:val="clear" w:color="auto" w:fill="D9D9D9" w:themeFill="background2" w:themeFillShade="D9"/>
            <w:noWrap/>
            <w:vAlign w:val="center"/>
          </w:tcPr>
          <w:p w:rsidR="00CD528C" w:rsidRDefault="0058085E">
            <w:pPr>
              <w:jc w:val="right"/>
            </w:pPr>
            <w:r>
              <w:t>16.9</w:t>
            </w:r>
          </w:p>
        </w:tc>
        <w:tc>
          <w:tcPr>
            <w:tcW w:w="575" w:type="pct"/>
            <w:shd w:val="clear" w:color="auto" w:fill="D9D9D9" w:themeFill="background2" w:themeFillShade="D9"/>
            <w:noWrap/>
            <w:vAlign w:val="center"/>
          </w:tcPr>
          <w:p w:rsidR="00CD528C" w:rsidRDefault="0058085E">
            <w:pPr>
              <w:jc w:val="right"/>
            </w:pPr>
            <w:r>
              <w:t>1.2</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68.0</w:t>
            </w:r>
          </w:p>
        </w:tc>
        <w:tc>
          <w:tcPr>
            <w:tcW w:w="738" w:type="pct"/>
            <w:tcBorders>
              <w:bottom w:val="single" w:sz="2" w:space="0" w:color="FFFFFF" w:themeColor="accent6" w:themeTint="99"/>
            </w:tcBorders>
            <w:noWrap/>
            <w:vAlign w:val="center"/>
          </w:tcPr>
          <w:p w:rsidR="00CD528C" w:rsidRDefault="0058085E">
            <w:pPr>
              <w:jc w:val="right"/>
            </w:pPr>
            <w:r>
              <w:t>8.8</w:t>
            </w:r>
          </w:p>
        </w:tc>
        <w:tc>
          <w:tcPr>
            <w:tcW w:w="843" w:type="pct"/>
            <w:tcBorders>
              <w:bottom w:val="single" w:sz="2" w:space="0" w:color="FFFFFF" w:themeColor="accent6" w:themeTint="99"/>
            </w:tcBorders>
            <w:noWrap/>
            <w:vAlign w:val="center"/>
          </w:tcPr>
          <w:p w:rsidR="00CD528C" w:rsidRDefault="0058085E">
            <w:pPr>
              <w:jc w:val="right"/>
            </w:pPr>
            <w:r>
              <w:t>3.6</w:t>
            </w:r>
          </w:p>
        </w:tc>
        <w:tc>
          <w:tcPr>
            <w:tcW w:w="647" w:type="pct"/>
            <w:tcBorders>
              <w:bottom w:val="single" w:sz="2" w:space="0" w:color="FFFFFF" w:themeColor="accent6" w:themeTint="99"/>
            </w:tcBorders>
            <w:noWrap/>
            <w:vAlign w:val="center"/>
          </w:tcPr>
          <w:p w:rsidR="00CD528C" w:rsidRDefault="0058085E">
            <w:pPr>
              <w:jc w:val="right"/>
            </w:pPr>
            <w:r>
              <w:t>15.1</w:t>
            </w:r>
          </w:p>
        </w:tc>
        <w:tc>
          <w:tcPr>
            <w:tcW w:w="575" w:type="pct"/>
            <w:tcBorders>
              <w:bottom w:val="single" w:sz="2" w:space="0" w:color="FFFFFF" w:themeColor="accent6" w:themeTint="99"/>
            </w:tcBorders>
            <w:noWrap/>
            <w:vAlign w:val="center"/>
          </w:tcPr>
          <w:p w:rsidR="00CD528C" w:rsidRDefault="00CD528C">
            <w:pPr>
              <w:jc w:val="right"/>
            </w:pPr>
            <w:r>
              <w:t>3.2</w:t>
            </w:r>
          </w:p>
        </w:tc>
        <w:tc>
          <w:tcPr>
            <w:tcW w:w="558" w:type="pct"/>
            <w:tcBorders>
              <w:bottom w:val="single" w:sz="2" w:space="0" w:color="FFFFFF" w:themeColor="accent6" w:themeTint="99"/>
            </w:tcBorders>
            <w:noWrap/>
            <w:vAlign w:val="center"/>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63.7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Bayside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49.4</w:t>
            </w:r>
          </w:p>
        </w:tc>
        <w:tc>
          <w:tcPr>
            <w:tcW w:w="1215" w:type="dxa"/>
            <w:tcBorders>
              <w:bottom w:val="single" w:sz="2" w:space="0" w:color="FFFFFF" w:themeColor="accent6" w:themeTint="99"/>
            </w:tcBorders>
            <w:noWrap/>
            <w:vAlign w:val="center"/>
          </w:tcPr>
          <w:p w:rsidR="00CD528C" w:rsidRDefault="0058085E">
            <w:pPr>
              <w:jc w:val="right"/>
            </w:pPr>
            <w:r>
              <w:t>23.5</w:t>
            </w:r>
          </w:p>
        </w:tc>
        <w:tc>
          <w:tcPr>
            <w:tcW w:w="1215" w:type="dxa"/>
            <w:tcBorders>
              <w:bottom w:val="single" w:sz="2" w:space="0" w:color="FFFFFF" w:themeColor="accent6" w:themeTint="99"/>
            </w:tcBorders>
            <w:noWrap/>
            <w:vAlign w:val="center"/>
          </w:tcPr>
          <w:p w:rsidR="00CD528C" w:rsidRDefault="0058085E">
            <w:pPr>
              <w:jc w:val="right"/>
            </w:pPr>
            <w:r>
              <w:t>9.4</w:t>
            </w:r>
          </w:p>
        </w:tc>
        <w:tc>
          <w:tcPr>
            <w:tcW w:w="1215" w:type="dxa"/>
            <w:tcBorders>
              <w:bottom w:val="single" w:sz="2" w:space="0" w:color="FFFFFF" w:themeColor="accent6" w:themeTint="99"/>
            </w:tcBorders>
            <w:noWrap/>
            <w:vAlign w:val="center"/>
          </w:tcPr>
          <w:p w:rsidR="00CD528C" w:rsidRDefault="0058085E">
            <w:pPr>
              <w:jc w:val="right"/>
            </w:pPr>
            <w:r>
              <w:t>14.1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Bayside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61.0</w:t>
            </w:r>
          </w:p>
        </w:tc>
        <w:tc>
          <w:tcPr>
            <w:tcW w:w="1215" w:type="dxa"/>
            <w:tcBorders>
              <w:left w:val="nil"/>
              <w:bottom w:val="single" w:sz="2" w:space="0" w:color="004EA8"/>
              <w:right w:val="nil"/>
            </w:tcBorders>
            <w:noWrap/>
            <w:vAlign w:val="center"/>
          </w:tcPr>
          <w:p w:rsidR="00CD528C" w:rsidRDefault="0058085E">
            <w:pPr>
              <w:jc w:val="right"/>
            </w:pPr>
            <w:r>
              <w:t>13.2</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14.1</w:t>
            </w:r>
          </w:p>
        </w:tc>
        <w:tc>
          <w:tcPr>
            <w:tcW w:w="1215" w:type="dxa"/>
            <w:tcBorders>
              <w:left w:val="nil"/>
              <w:bottom w:val="single" w:sz="2" w:space="0" w:color="004EA8"/>
              <w:right w:val="nil"/>
            </w:tcBorders>
            <w:noWrap/>
            <w:vAlign w:val="center"/>
          </w:tcPr>
          <w:p w:rsidR="00CD528C" w:rsidRDefault="0058085E">
            <w:pPr>
              <w:jc w:val="right"/>
            </w:pPr>
            <w:r>
              <w:t>2.4</w:t>
            </w:r>
          </w:p>
        </w:tc>
        <w:tc>
          <w:tcPr>
            <w:tcW w:w="1215" w:type="dxa"/>
            <w:tcBorders>
              <w:left w:val="nil"/>
              <w:bottom w:val="single" w:sz="2" w:space="0" w:color="004EA8"/>
              <w:right w:val="nil"/>
            </w:tcBorders>
            <w:noWrap/>
            <w:vAlign w:val="center"/>
          </w:tcPr>
          <w:p w:rsidR="00CD528C" w:rsidRDefault="00CD528C">
            <w:pPr>
              <w:jc w:val="right"/>
            </w:pPr>
            <w:r>
              <w:t>0.5</w:t>
            </w:r>
          </w:p>
        </w:tc>
        <w:tc>
          <w:tcPr>
            <w:tcW w:w="1215" w:type="dxa"/>
            <w:tcBorders>
              <w:left w:val="nil"/>
              <w:bottom w:val="single" w:sz="2" w:space="0" w:color="004EA8"/>
            </w:tcBorders>
            <w:vAlign w:val="center"/>
          </w:tcPr>
          <w:p w:rsidR="00CD528C" w:rsidRDefault="00CD528C">
            <w:pPr>
              <w:jc w:val="right"/>
            </w:pPr>
            <w:r>
              <w:t>0.5</w:t>
            </w: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Bayside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65.5</w:t>
            </w:r>
          </w:p>
        </w:tc>
        <w:tc>
          <w:tcPr>
            <w:tcW w:w="1207" w:type="dxa"/>
            <w:tcBorders>
              <w:left w:val="nil"/>
              <w:bottom w:val="single" w:sz="2" w:space="0" w:color="004EA8"/>
              <w:right w:val="nil"/>
            </w:tcBorders>
            <w:noWrap/>
            <w:vAlign w:val="center"/>
          </w:tcPr>
          <w:p w:rsidR="00CD528C" w:rsidRDefault="0058085E">
            <w:pPr>
              <w:jc w:val="right"/>
            </w:pPr>
            <w:r>
              <w:t>13.2</w:t>
            </w:r>
          </w:p>
        </w:tc>
        <w:tc>
          <w:tcPr>
            <w:tcW w:w="1206" w:type="dxa"/>
            <w:tcBorders>
              <w:left w:val="nil"/>
              <w:bottom w:val="single" w:sz="2" w:space="0" w:color="004EA8"/>
              <w:right w:val="nil"/>
            </w:tcBorders>
            <w:noWrap/>
            <w:vAlign w:val="center"/>
          </w:tcPr>
          <w:p w:rsidR="00CD528C" w:rsidRDefault="0058085E">
            <w:pPr>
              <w:jc w:val="right"/>
            </w:pPr>
            <w:r>
              <w:t>4.7</w:t>
            </w:r>
          </w:p>
        </w:tc>
        <w:tc>
          <w:tcPr>
            <w:tcW w:w="1207" w:type="dxa"/>
            <w:tcBorders>
              <w:left w:val="nil"/>
              <w:bottom w:val="single" w:sz="2" w:space="0" w:color="004EA8"/>
              <w:right w:val="nil"/>
            </w:tcBorders>
            <w:noWrap/>
            <w:vAlign w:val="center"/>
          </w:tcPr>
          <w:p w:rsidR="00CD528C" w:rsidRDefault="0058085E">
            <w:pPr>
              <w:jc w:val="right"/>
            </w:pPr>
            <w:r>
              <w:t>14.2</w:t>
            </w:r>
          </w:p>
        </w:tc>
        <w:tc>
          <w:tcPr>
            <w:tcW w:w="1206" w:type="dxa"/>
            <w:tcBorders>
              <w:left w:val="nil"/>
              <w:bottom w:val="single" w:sz="2" w:space="0" w:color="004EA8"/>
              <w:right w:val="nil"/>
            </w:tcBorders>
            <w:noWrap/>
            <w:vAlign w:val="center"/>
          </w:tcPr>
          <w:p w:rsidR="00CD528C" w:rsidRDefault="0058085E">
            <w:pPr>
              <w:jc w:val="right"/>
            </w:pPr>
            <w:r>
              <w:t>1.8</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Bayside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Brighton Grammar School</w:t>
            </w:r>
          </w:p>
        </w:tc>
        <w:tc>
          <w:tcPr>
            <w:tcW w:w="2310" w:type="dxa"/>
            <w:shd w:val="clear" w:color="auto" w:fill="D9D9D9"/>
          </w:tcPr>
          <w:p>
            <w:pPr>
              <w:jc w:val="right"/>
            </w:pPr>
            <w:r>
              <w:t>143</w:t>
            </w:r>
          </w:p>
        </w:tc>
        <w:tc>
          <w:tcPr>
            <w:tcW w:w="2310" w:type="dxa"/>
            <w:shd w:val="clear" w:color="auto" w:fill="D9D9D9"/>
          </w:tcPr>
          <w:p>
            <w:pPr>
              <w:jc w:val="right"/>
            </w:pPr>
            <w:r>
              <w:t>72</w:t>
            </w:r>
          </w:p>
        </w:tc>
        <w:tc>
          <w:tcPr>
            <w:tcW w:w="2310" w:type="dxa"/>
            <w:shd w:val="clear" w:color="auto" w:fill="D9D9D9"/>
          </w:tcPr>
          <w:p>
            <w:pPr>
              <w:jc w:val="right"/>
            </w:pPr>
            <w:r>
              <w:t>69.4</w:t>
            </w:r>
          </w:p>
        </w:tc>
        <w:tc>
          <w:tcPr>
            <w:tcW w:w="2310" w:type="dxa"/>
            <w:shd w:val="clear" w:color="auto" w:fill="D9D9D9"/>
          </w:tcPr>
          <w:p>
            <w:pPr>
              <w:jc w:val="right"/>
            </w:pPr>
            <w:r>
              <w:t>12.5</w:t>
            </w:r>
          </w:p>
        </w:tc>
        <w:tc>
          <w:tcPr>
            <w:tcW w:w="2310" w:type="dxa"/>
            <w:shd w:val="clear" w:color="auto" w:fill="D9D9D9"/>
          </w:tcPr>
          <w:p>
            <w:pPr>
              <w:jc w:val="right"/>
            </w:pPr>
            <w:r>
              <w:t>6.9</w:t>
            </w:r>
          </w:p>
        </w:tc>
        <w:tc>
          <w:tcPr>
            <w:tcW w:w="2310" w:type="dxa"/>
            <w:shd w:val="clear" w:color="auto" w:fill="D9D9D9"/>
          </w:tcPr>
          <w:p>
            <w:pPr>
              <w:jc w:val="right"/>
            </w:pPr>
            <w:r>
              <w:t>11.1</w:t>
            </w:r>
          </w:p>
        </w:tc>
      </w:tr>
      <w:tr>
        <w:tc>
          <w:tcPr>
            <w:tcW w:w="2310" w:type="dxa"/>
            <w:shd w:val="clear" w:color="auto" w:fill="FFFFFF"/>
          </w:tcPr>
          <w:p>
            <w:pPr>
              <w:jc w:val="right"/>
            </w:pPr>
            <w:r>
              <w:t>Brighton Secondary College</w:t>
            </w:r>
          </w:p>
        </w:tc>
        <w:tc>
          <w:tcPr>
            <w:tcW w:w="2310" w:type="dxa"/>
            <w:shd w:val="clear" w:color="auto" w:fill="FFFFFF"/>
          </w:tcPr>
          <w:p>
            <w:pPr>
              <w:jc w:val="right"/>
            </w:pPr>
            <w:r>
              <w:t>197</w:t>
            </w:r>
          </w:p>
        </w:tc>
        <w:tc>
          <w:tcPr>
            <w:tcW w:w="2310" w:type="dxa"/>
            <w:shd w:val="clear" w:color="auto" w:fill="FFFFFF"/>
          </w:tcPr>
          <w:p>
            <w:pPr>
              <w:jc w:val="right"/>
            </w:pPr>
            <w:r>
              <w:t>93</w:t>
            </w:r>
          </w:p>
        </w:tc>
        <w:tc>
          <w:tcPr>
            <w:tcW w:w="2310" w:type="dxa"/>
            <w:shd w:val="clear" w:color="auto" w:fill="FFFFFF"/>
          </w:tcPr>
          <w:p>
            <w:pPr>
              <w:jc w:val="right"/>
            </w:pPr>
            <w:r>
              <w:t>53.8</w:t>
            </w:r>
          </w:p>
        </w:tc>
        <w:tc>
          <w:tcPr>
            <w:tcW w:w="2310" w:type="dxa"/>
            <w:shd w:val="clear" w:color="auto" w:fill="FFFFFF"/>
          </w:tcPr>
          <w:p>
            <w:pPr>
              <w:jc w:val="right"/>
            </w:pPr>
            <w:r>
              <w:t>18.3</w:t>
            </w:r>
          </w:p>
        </w:tc>
        <w:tc>
          <w:tcPr>
            <w:tcW w:w="2310" w:type="dxa"/>
            <w:shd w:val="clear" w:color="auto" w:fill="FFFFFF"/>
          </w:tcPr>
          <w:p>
            <w:pPr>
              <w:jc w:val="right"/>
            </w:pPr>
            <w:r>
              <w:t>7.5</w:t>
            </w:r>
          </w:p>
        </w:tc>
        <w:tc>
          <w:tcPr>
            <w:tcW w:w="2310" w:type="dxa"/>
            <w:shd w:val="clear" w:color="auto" w:fill="FFFFFF"/>
          </w:tcPr>
          <w:p>
            <w:pPr>
              <w:jc w:val="right"/>
            </w:pPr>
            <w:r>
              <w:t>20.4</w:t>
            </w:r>
          </w:p>
        </w:tc>
      </w:tr>
      <w:tr>
        <w:tc>
          <w:tcPr>
            <w:tcW w:w="2310" w:type="dxa"/>
            <w:shd w:val="clear" w:color="auto" w:fill="D9D9D9"/>
          </w:tcPr>
          <w:p>
            <w:pPr>
              <w:jc w:val="right"/>
            </w:pPr>
            <w:r>
              <w:t>Firbank Grammar School</w:t>
            </w:r>
          </w:p>
        </w:tc>
        <w:tc>
          <w:tcPr>
            <w:tcW w:w="2310" w:type="dxa"/>
            <w:shd w:val="clear" w:color="auto" w:fill="D9D9D9"/>
          </w:tcPr>
          <w:p>
            <w:pPr>
              <w:jc w:val="right"/>
            </w:pPr>
            <w:r>
              <w:t>118</w:t>
            </w:r>
          </w:p>
        </w:tc>
        <w:tc>
          <w:tcPr>
            <w:tcW w:w="2310" w:type="dxa"/>
            <w:shd w:val="clear" w:color="auto" w:fill="D9D9D9"/>
          </w:tcPr>
          <w:p>
            <w:pPr>
              <w:jc w:val="right"/>
            </w:pPr>
            <w:r>
              <w:t>60</w:t>
            </w:r>
          </w:p>
        </w:tc>
        <w:tc>
          <w:tcPr>
            <w:tcW w:w="2310" w:type="dxa"/>
            <w:shd w:val="clear" w:color="auto" w:fill="D9D9D9"/>
          </w:tcPr>
          <w:p>
            <w:pPr>
              <w:jc w:val="right"/>
            </w:pPr>
            <w:r>
              <w:t>73.3</w:t>
            </w:r>
          </w:p>
        </w:tc>
        <w:tc>
          <w:tcPr>
            <w:tcW w:w="2310" w:type="dxa"/>
            <w:shd w:val="clear" w:color="auto" w:fill="D9D9D9"/>
          </w:tcPr>
          <w:p>
            <w:pPr>
              <w:jc w:val="right"/>
            </w:pPr>
            <w:r>
              <w:t>8.3</w:t>
            </w:r>
          </w:p>
        </w:tc>
        <w:tc>
          <w:tcPr>
            <w:tcW w:w="2310" w:type="dxa"/>
            <w:shd w:val="clear" w:color="auto" w:fill="D9D9D9"/>
          </w:tcPr>
          <w:p>
            <w:pPr>
              <w:jc w:val="right"/>
            </w:pPr>
            <w:r>
              <w:t>np</w:t>
            </w:r>
          </w:p>
        </w:tc>
        <w:tc>
          <w:tcPr>
            <w:tcW w:w="2310" w:type="dxa"/>
            <w:shd w:val="clear" w:color="auto" w:fill="D9D9D9"/>
          </w:tcPr>
          <w:p>
            <w:pPr>
              <w:jc w:val="right"/>
            </w:pPr>
            <w:r>
              <w:t>15.0</w:t>
            </w:r>
          </w:p>
        </w:tc>
      </w:tr>
      <w:tr>
        <w:tc>
          <w:tcPr>
            <w:tcW w:w="2310" w:type="dxa"/>
            <w:shd w:val="clear" w:color="auto" w:fill="FFFFFF"/>
          </w:tcPr>
          <w:p>
            <w:pPr>
              <w:jc w:val="right"/>
            </w:pPr>
            <w:r>
              <w:t>Sandringham College</w:t>
            </w:r>
          </w:p>
        </w:tc>
        <w:tc>
          <w:tcPr>
            <w:tcW w:w="2310" w:type="dxa"/>
            <w:shd w:val="clear" w:color="auto" w:fill="FFFFFF"/>
          </w:tcPr>
          <w:p>
            <w:pPr>
              <w:jc w:val="right"/>
            </w:pPr>
            <w:r>
              <w:t>172</w:t>
            </w:r>
          </w:p>
        </w:tc>
        <w:tc>
          <w:tcPr>
            <w:tcW w:w="2310" w:type="dxa"/>
            <w:shd w:val="clear" w:color="auto" w:fill="FFFFFF"/>
          </w:tcPr>
          <w:p>
            <w:pPr>
              <w:jc w:val="right"/>
            </w:pPr>
            <w:r>
              <w:t>74</w:t>
            </w:r>
          </w:p>
        </w:tc>
        <w:tc>
          <w:tcPr>
            <w:tcW w:w="2310" w:type="dxa"/>
            <w:shd w:val="clear" w:color="auto" w:fill="FFFFFF"/>
          </w:tcPr>
          <w:p>
            <w:pPr>
              <w:jc w:val="right"/>
            </w:pPr>
            <w:r>
              <w:t>39.2</w:t>
            </w:r>
          </w:p>
        </w:tc>
        <w:tc>
          <w:tcPr>
            <w:tcW w:w="2310" w:type="dxa"/>
            <w:shd w:val="clear" w:color="auto" w:fill="FFFFFF"/>
          </w:tcPr>
          <w:p>
            <w:pPr>
              <w:jc w:val="right"/>
            </w:pPr>
            <w:r>
              <w:t>21.6</w:t>
            </w:r>
          </w:p>
        </w:tc>
        <w:tc>
          <w:tcPr>
            <w:tcW w:w="2310" w:type="dxa"/>
            <w:shd w:val="clear" w:color="auto" w:fill="FFFFFF"/>
          </w:tcPr>
          <w:p>
            <w:pPr>
              <w:jc w:val="right"/>
            </w:pPr>
            <w:r>
              <w:t>10.8</w:t>
            </w:r>
          </w:p>
        </w:tc>
        <w:tc>
          <w:tcPr>
            <w:tcW w:w="2310" w:type="dxa"/>
            <w:shd w:val="clear" w:color="auto" w:fill="FFFFFF"/>
          </w:tcPr>
          <w:p>
            <w:pPr>
              <w:jc w:val="right"/>
            </w:pPr>
            <w:r>
              <w:t>27.0</w:t>
            </w:r>
          </w:p>
        </w:tc>
      </w:tr>
      <w:tr>
        <w:tc>
          <w:tcPr>
            <w:tcW w:w="2310" w:type="dxa"/>
            <w:shd w:val="clear" w:color="auto" w:fill="D9D9D9"/>
          </w:tcPr>
          <w:p>
            <w:pPr>
              <w:jc w:val="right"/>
            </w:pPr>
            <w:r>
              <w:t>St Leonard's College</w:t>
            </w:r>
          </w:p>
        </w:tc>
        <w:tc>
          <w:tcPr>
            <w:tcW w:w="2310" w:type="dxa"/>
            <w:shd w:val="clear" w:color="auto" w:fill="D9D9D9"/>
          </w:tcPr>
          <w:p>
            <w:pPr>
              <w:jc w:val="right"/>
            </w:pPr>
            <w:r>
              <w:t>150</w:t>
            </w:r>
          </w:p>
        </w:tc>
        <w:tc>
          <w:tcPr>
            <w:tcW w:w="2310" w:type="dxa"/>
            <w:shd w:val="clear" w:color="auto" w:fill="D9D9D9"/>
          </w:tcPr>
          <w:p>
            <w:pPr>
              <w:jc w:val="right"/>
            </w:pPr>
            <w:r>
              <w:t>66</w:t>
            </w:r>
          </w:p>
        </w:tc>
        <w:tc>
          <w:tcPr>
            <w:tcW w:w="2310" w:type="dxa"/>
            <w:shd w:val="clear" w:color="auto" w:fill="D9D9D9"/>
          </w:tcPr>
          <w:p>
            <w:pPr>
              <w:jc w:val="right"/>
            </w:pPr>
            <w:r>
              <w:t>77.3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15.2</w:t>
            </w:r>
          </w:p>
        </w:tc>
      </w:tr>
      <w:tr>
        <w:tc>
          <w:tcPr>
            <w:tcW w:w="2310" w:type="dxa"/>
            <w:shd w:val="clear" w:color="auto" w:fill="FFFFFF"/>
          </w:tcPr>
          <w:p>
            <w:pPr>
              <w:jc w:val="right"/>
            </w:pPr>
            <w:r>
              <w:t>Star of the Sea College</w:t>
            </w:r>
          </w:p>
        </w:tc>
        <w:tc>
          <w:tcPr>
            <w:tcW w:w="2310" w:type="dxa"/>
            <w:shd w:val="clear" w:color="auto" w:fill="FFFFFF"/>
          </w:tcPr>
          <w:p>
            <w:pPr>
              <w:jc w:val="right"/>
            </w:pPr>
            <w:r>
              <w:t>175</w:t>
            </w:r>
          </w:p>
        </w:tc>
        <w:tc>
          <w:tcPr>
            <w:tcW w:w="2310" w:type="dxa"/>
            <w:shd w:val="clear" w:color="auto" w:fill="FFFFFF"/>
          </w:tcPr>
          <w:p>
            <w:pPr>
              <w:jc w:val="right"/>
            </w:pPr>
            <w:r>
              <w:t>89</w:t>
            </w:r>
          </w:p>
        </w:tc>
        <w:tc>
          <w:tcPr>
            <w:tcW w:w="2310" w:type="dxa"/>
            <w:shd w:val="clear" w:color="auto" w:fill="FFFFFF"/>
          </w:tcPr>
          <w:p>
            <w:pPr>
              <w:jc w:val="right"/>
            </w:pPr>
            <w:r>
              <w:t>73.0</w:t>
            </w:r>
          </w:p>
        </w:tc>
        <w:tc>
          <w:tcPr>
            <w:tcW w:w="2310" w:type="dxa"/>
            <w:shd w:val="clear" w:color="auto" w:fill="FFFFFF"/>
          </w:tcPr>
          <w:p>
            <w:pPr>
              <w:jc w:val="right"/>
            </w:pPr>
            <w:r>
              <w:t>10.1</w:t>
            </w:r>
          </w:p>
        </w:tc>
        <w:tc>
          <w:tcPr>
            <w:tcW w:w="2310" w:type="dxa"/>
            <w:shd w:val="clear" w:color="auto" w:fill="FFFFFF"/>
          </w:tcPr>
          <w:p>
            <w:pPr>
              <w:jc w:val="right"/>
            </w:pPr>
            <w:r>
              <w:t>np</w:t>
            </w:r>
          </w:p>
        </w:tc>
        <w:tc>
          <w:tcPr>
            <w:tcW w:w="2310" w:type="dxa"/>
            <w:shd w:val="clear" w:color="auto" w:fill="FFFFFF"/>
          </w:tcPr>
          <w:p>
            <w:pPr>
              <w:jc w:val="right"/>
            </w:pPr>
            <w:r>
              <w:t>15.7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955</w:t>
            </w:r>
          </w:p>
        </w:tc>
        <w:tc>
          <w:tcPr>
            <w:tcW w:w="2310" w:type="dxa"/>
            <w:shd w:val="clear" w:color="auto" w:fill="D9D9D9"/>
          </w:tcPr>
          <w:p>
            <w:pPr>
              <w:jc w:val="right"/>
            </w:pPr>
            <w:r>
              <w:rPr>
                <w:b/>
              </w:rPr>
              <w:t>454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Bayside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5.6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29</w:t>
            </w:r>
          </w:p>
        </w:tc>
        <w:tc>
          <w:tcPr>
            <w:tcW w:w="998" w:type="pct"/>
            <w:shd w:val="clear" w:color="auto" w:fill="FFFFFF" w:themeFill="background2"/>
          </w:tcPr>
          <w:p w:rsidR="00CD528C" w:rsidRDefault="0058085E">
            <w:pPr>
              <w:jc w:val="right"/>
            </w:pPr>
            <w:r>
              <w:t>8.6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42</w:t>
            </w:r>
          </w:p>
        </w:tc>
        <w:tc>
          <w:tcPr>
            <w:tcW w:w="998" w:type="pct"/>
            <w:shd w:val="clear" w:color="auto" w:fill="D9D9D9" w:themeFill="background2" w:themeFillShade="D9"/>
          </w:tcPr>
          <w:p w:rsidR="00CD528C" w:rsidRDefault="0058085E">
            <w:pPr>
              <w:jc w:val="right"/>
            </w:pPr>
            <w:r>
              <w:t>12.4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104</w:t>
            </w:r>
          </w:p>
        </w:tc>
        <w:tc>
          <w:tcPr>
            <w:tcW w:w="998" w:type="pct"/>
            <w:shd w:val="clear" w:color="auto" w:fill="FFFFFF" w:themeFill="background2"/>
          </w:tcPr>
          <w:p w:rsidR="00CD528C" w:rsidRDefault="0058085E">
            <w:pPr>
              <w:jc w:val="right"/>
            </w:pPr>
            <w:r>
              <w:t>30.7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62</w:t>
            </w:r>
          </w:p>
        </w:tc>
        <w:tc>
          <w:tcPr>
            <w:tcW w:w="998" w:type="pct"/>
            <w:shd w:val="clear" w:color="auto" w:fill="D9D9D9" w:themeFill="background2" w:themeFillShade="D9"/>
          </w:tcPr>
          <w:p w:rsidR="00CD528C" w:rsidRDefault="0058085E">
            <w:pPr>
              <w:jc w:val="right"/>
            </w:pPr>
            <w:r>
              <w:t>18.3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21</w:t>
            </w:r>
          </w:p>
        </w:tc>
        <w:tc>
          <w:tcPr>
            <w:tcW w:w="998" w:type="pct"/>
            <w:shd w:val="clear" w:color="auto" w:fill="FFFFFF" w:themeFill="background2"/>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16</w:t>
            </w:r>
          </w:p>
        </w:tc>
        <w:tc>
          <w:tcPr>
            <w:tcW w:w="998" w:type="pct"/>
            <w:tcBorders>
              <w:bottom w:val="single" w:sz="2" w:space="0" w:color="FFFFFF" w:themeColor="accent6" w:themeTint="99"/>
            </w:tcBorders>
            <w:shd w:val="clear" w:color="auto" w:fill="FFFFFF" w:themeFill="background2"/>
          </w:tcPr>
          <w:p w:rsidR="00CD528C" w:rsidRDefault="0058085E">
            <w:pPr>
              <w:jc w:val="right"/>
            </w:pPr>
            <w:r>
              <w:t>4.7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15</w:t>
            </w:r>
          </w:p>
        </w:tc>
        <w:tc>
          <w:tcPr>
            <w:tcW w:w="998" w:type="pct"/>
            <w:shd w:val="clear" w:color="auto" w:fill="auto"/>
          </w:tcPr>
          <w:p w:rsidR="00CD528C" w:rsidRDefault="00CD528C">
            <w:pPr>
              <w:jc w:val="right"/>
            </w:pPr>
            <w:r>
              <w:t>4.4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5.4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50</w:t>
            </w:r>
          </w:p>
        </w:tc>
        <w:tc>
          <w:tcPr>
            <w:tcW w:w="661" w:type="pct"/>
            <w:shd w:val="clear" w:color="auto" w:fill="D9D9D9" w:themeFill="background2" w:themeFillShade="D9"/>
            <w:noWrap/>
            <w:vAlign w:val="center"/>
          </w:tcPr>
          <w:p w:rsidR="00CD528C" w:rsidRDefault="0058085E">
            <w:pPr>
              <w:jc w:val="right"/>
            </w:pPr>
            <w:r>
              <w:t>14.3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8.9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11.7</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79</w:t>
            </w:r>
          </w:p>
        </w:tc>
        <w:tc>
          <w:tcPr>
            <w:tcW w:w="661" w:type="pct"/>
            <w:shd w:val="clear" w:color="auto" w:fill="auto"/>
            <w:noWrap/>
            <w:vAlign w:val="center"/>
          </w:tcPr>
          <w:p w:rsidR="00CD528C" w:rsidRDefault="0058085E">
            <w:pPr>
              <w:jc w:val="right"/>
            </w:pPr>
            <w:r>
              <w:t>22.6</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10.6</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57</w:t>
            </w:r>
          </w:p>
        </w:tc>
        <w:tc>
          <w:tcPr>
            <w:tcW w:w="661" w:type="pct"/>
            <w:tcBorders>
              <w:bottom w:val="single" w:sz="2" w:space="0" w:color="004EA8"/>
            </w:tcBorders>
            <w:shd w:val="clear" w:color="auto" w:fill="auto"/>
            <w:noWrap/>
            <w:vAlign w:val="center"/>
          </w:tcPr>
          <w:p w:rsidR="00CD528C" w:rsidRDefault="0058085E">
            <w:pPr>
              <w:jc w:val="right"/>
            </w:pPr>
            <w:r>
              <w:t>16.3</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Bayside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Bayside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11.8</w:t>
            </w:r>
          </w:p>
        </w:tc>
        <w:tc>
          <w:tcPr>
            <w:tcW w:w="869" w:type="pct"/>
            <w:tcBorders>
              <w:bottom w:val="single" w:sz="2" w:space="0" w:color="004EA8"/>
            </w:tcBorders>
            <w:noWrap/>
            <w:vAlign w:val="center"/>
          </w:tcPr>
          <w:p w:rsidR="00CD528C" w:rsidRDefault="00CD528C">
            <w:pPr>
              <w:jc w:val="right"/>
            </w:pPr>
            <w:r>
              <w:t>57.1</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22.7</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Bayside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67.4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61.5</w:t>
            </w:r>
          </w:p>
        </w:tc>
        <w:tc>
          <w:tcPr>
            <w:tcW w:w="1062" w:type="pct"/>
            <w:noWrap/>
            <w:vAlign w:val="center"/>
          </w:tcPr>
          <w:p w:rsidR="00CD528C" w:rsidRDefault="0058085E">
            <w:pPr>
              <w:jc w:val="right"/>
            </w:pPr>
            <w:r>
              <w:t>71.8</w:t>
            </w:r>
          </w:p>
        </w:tc>
        <w:tc>
          <w:tcPr>
            <w:tcW w:w="1062" w:type="pct"/>
            <w:noWrap/>
            <w:vAlign w:val="center"/>
          </w:tcPr>
          <w:p w:rsidR="00CD528C" w:rsidRDefault="00CD528C">
            <w:pPr>
              <w:jc w:val="right"/>
            </w:pPr>
            <w:r>
              <w:t>28.2</w:t>
            </w:r>
          </w:p>
        </w:tc>
        <w:tc>
          <w:tcPr>
            <w:tcW w:w="1062" w:type="pct"/>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32.5</w:t>
            </w:r>
          </w:p>
        </w:tc>
        <w:tc>
          <w:tcPr>
            <w:tcW w:w="1062" w:type="pct"/>
            <w:shd w:val="clear" w:color="auto" w:fill="D9D9D9" w:themeFill="background2" w:themeFillShade="D9"/>
            <w:noWrap/>
            <w:vAlign w:val="center"/>
          </w:tcPr>
          <w:p w:rsidR="00CD528C" w:rsidRDefault="0058085E">
            <w:pPr>
              <w:jc w:val="right"/>
            </w:pPr>
            <w:r>
              <w:t>15.0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78.6</w:t>
            </w:r>
          </w:p>
        </w:tc>
        <w:tc>
          <w:tcPr>
            <w:tcW w:w="1062" w:type="pct"/>
            <w:tcBorders>
              <w:bottom w:val="single" w:sz="2" w:space="0" w:color="FFFFFF" w:themeColor="accent6" w:themeTint="99"/>
            </w:tcBorders>
            <w:noWrap/>
            <w:vAlign w:val="center"/>
          </w:tcPr>
          <w:p w:rsidR="00CD528C" w:rsidRDefault="0058085E">
            <w:pPr>
              <w:jc w:val="right"/>
            </w:pPr>
            <w:r>
              <w:t>81.0</w:t>
            </w:r>
          </w:p>
        </w:tc>
        <w:tc>
          <w:tcPr>
            <w:tcW w:w="1062" w:type="pct"/>
            <w:tcBorders>
              <w:bottom w:val="single" w:sz="2" w:space="0" w:color="FFFFFF" w:themeColor="accent6" w:themeTint="99"/>
            </w:tcBorders>
            <w:noWrap/>
            <w:vAlign w:val="center"/>
          </w:tcPr>
          <w:p w:rsidR="00CD528C" w:rsidRDefault="0058085E">
            <w:pPr>
              <w:jc w:val="right"/>
            </w:pPr>
            <w:r>
              <w:t>40.5</w:t>
            </w:r>
          </w:p>
        </w:tc>
        <w:tc>
          <w:tcPr>
            <w:tcW w:w="1062" w:type="pct"/>
            <w:tcBorders>
              <w:bottom w:val="single" w:sz="2" w:space="0" w:color="FFFFFF" w:themeColor="accent6" w:themeTint="99"/>
            </w:tcBorders>
            <w:noWrap/>
            <w:vAlign w:val="center"/>
          </w:tcPr>
          <w:p w:rsidR="00CD528C" w:rsidRDefault="0058085E">
            <w:pPr>
              <w:jc w:val="right"/>
            </w:pPr>
            <w:r>
              <w:t>11.9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44.1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13</w:t>
            </w:r>
          </w:p>
        </w:tc>
        <w:tc>
          <w:tcPr>
            <w:tcW w:w="805" w:type="pct"/>
            <w:noWrap/>
            <w:vAlign w:val="center"/>
          </w:tcPr>
          <w:p w:rsidR="00CD528C" w:rsidRDefault="0058085E">
            <w:pPr>
              <w:jc w:val="right"/>
            </w:pPr>
            <w:r>
              <w:t>38.2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Bayside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Bayside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88.6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35</w:t>
            </w:r>
          </w:p>
        </w:tc>
        <w:tc>
          <w:tcPr>
            <w:tcW w:w="589" w:type="pct"/>
            <w:noWrap/>
            <w:vAlign w:val="center"/>
          </w:tcPr>
          <w:p w:rsidR="00CD528C" w:rsidRDefault="0058085E">
            <w:pPr>
              <w:jc w:val="right"/>
            </w:pPr>
            <w:r>
              <w:t>79.5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Bayside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59.6</w:t>
            </w:r>
          </w:p>
        </w:tc>
        <w:tc>
          <w:tcPr>
            <w:tcW w:w="596" w:type="pct"/>
            <w:noWrap/>
            <w:vAlign w:val="center"/>
          </w:tcPr>
          <w:p w:rsidR="00CD528C" w:rsidRDefault="0058085E">
            <w:pPr>
              <w:jc w:val="right"/>
            </w:pPr>
            <w:r>
              <w:t>55.9</w:t>
            </w:r>
          </w:p>
        </w:tc>
        <w:tc>
          <w:tcPr>
            <w:tcW w:w="596" w:type="pct"/>
            <w:noWrap/>
            <w:vAlign w:val="center"/>
          </w:tcPr>
          <w:p w:rsidR="00CD528C" w:rsidRDefault="0058085E">
            <w:pPr>
              <w:jc w:val="right"/>
            </w:pPr>
            <w:r>
              <w:t>65.9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3.8</w:t>
            </w:r>
          </w:p>
        </w:tc>
        <w:tc>
          <w:tcPr>
            <w:tcW w:w="596" w:type="pct"/>
            <w:shd w:val="clear" w:color="auto" w:fill="D9D9D9" w:themeFill="background2" w:themeFillShade="D9"/>
            <w:noWrap/>
            <w:vAlign w:val="center"/>
          </w:tcPr>
          <w:p w:rsidR="00CD528C" w:rsidRDefault="00CD528C">
            <w:pPr>
              <w:jc w:val="right"/>
            </w:pPr>
            <w:r>
              <w:t>6.8</w:t>
            </w:r>
          </w:p>
        </w:tc>
        <w:tc>
          <w:tcPr>
            <w:tcW w:w="596" w:type="pct"/>
            <w:shd w:val="clear" w:color="auto" w:fill="D9D9D9" w:themeFill="background2" w:themeFillShade="D9"/>
            <w:noWrap/>
            <w:vAlign w:val="center"/>
          </w:tcPr>
          <w:p w:rsidR="00CD528C" w:rsidRDefault="0058085E">
            <w:pPr>
              <w:jc w:val="right"/>
            </w:pPr>
            <w:r>
              <w:t>6.8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5.8</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CD528C">
            <w:pPr>
              <w:jc w:val="right"/>
            </w:pPr>
            <w:r>
              <w:t>2.3</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Bayside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15.9</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39.7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Bayside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11.1</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12.7</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9.5</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14.3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9.5</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Bayside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44.7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24</w:t>
            </w:r>
          </w:p>
        </w:tc>
        <w:tc>
          <w:tcPr>
            <w:tcW w:w="755" w:type="pct"/>
            <w:tcBorders>
              <w:bottom w:val="single" w:sz="2" w:space="0" w:color="FFFFFF" w:themeColor="accent6" w:themeTint="99"/>
            </w:tcBorders>
            <w:noWrap/>
            <w:vAlign w:val="center"/>
          </w:tcPr>
          <w:p w:rsidR="00CD528C" w:rsidRDefault="0058085E">
            <w:pPr>
              <w:jc w:val="right"/>
            </w:pPr>
            <w:r>
              <w:t>51.1</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Bayside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Bayside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27.8</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33.3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23.8</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23.8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Bayside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Bayside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63.2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63.2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68.4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Bayside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77.8</w:t>
            </w:r>
          </w:p>
        </w:tc>
        <w:tc>
          <w:tcPr>
            <w:tcW w:w="943" w:type="pct"/>
            <w:shd w:val="clear" w:color="auto" w:fill="D9D9D9" w:themeFill="background2" w:themeFillShade="D9"/>
            <w:noWrap/>
            <w:vAlign w:val="center"/>
          </w:tcPr>
          <w:p w:rsidR="00CD528C" w:rsidRDefault="0058085E">
            <w:pPr>
              <w:jc w:val="right"/>
            </w:pPr>
            <w:r>
              <w:t>72.2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16.7</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55.6</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Bayside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Bayside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14.3</w:t>
            </w:r>
          </w:p>
        </w:tc>
        <w:tc>
          <w:tcPr>
            <w:tcW w:w="749" w:type="pct"/>
            <w:tcBorders>
              <w:bottom w:val="single" w:sz="2" w:space="0" w:color="FFFFFF" w:themeColor="accent6" w:themeTint="99"/>
            </w:tcBorders>
            <w:noWrap/>
            <w:vAlign w:val="center"/>
          </w:tcPr>
          <w:p w:rsidR="00CD528C" w:rsidRDefault="0058085E">
            <w:pPr>
              <w:jc w:val="right"/>
            </w:pPr>
            <w:r>
              <w:t>52.4</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Bayside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Bayside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92.5</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59.5</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83.2</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77.7</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68.4</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45.4</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26.3</w:t>
            </w:r>
          </w:p>
        </w:tc>
        <w:tc>
          <w:tcPr>
            <w:tcW w:w="1142" w:type="pct"/>
            <w:shd w:val="clear" w:color="auto" w:fill="D9D9D9" w:themeFill="background2" w:themeFillShade="D9"/>
            <w:noWrap/>
            <w:vAlign w:val="center"/>
          </w:tcPr>
          <w:p w:rsidR="00CD528C" w:rsidRDefault="0058085E">
            <w:pPr>
              <w:jc w:val="right"/>
            </w:pPr>
            <w:r>
              <w:t>60.0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70.1</w:t>
            </w:r>
          </w:p>
        </w:tc>
        <w:tc>
          <w:tcPr>
            <w:tcW w:w="1142" w:type="pct"/>
            <w:tcBorders>
              <w:bottom w:val="single" w:sz="2" w:space="0" w:color="FFFFFF" w:themeColor="accent6" w:themeTint="99"/>
            </w:tcBorders>
            <w:noWrap/>
            <w:vAlign w:val="center"/>
          </w:tcPr>
          <w:p w:rsidR="00CD528C" w:rsidRDefault="0058085E">
            <w:pPr>
              <w:jc w:val="right"/>
            </w:pPr>
            <w:r>
              <w:t>70.0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17.0</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4.6</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452</w:t>
            </w:r>
          </w:p>
        </w:tc>
        <w:tc>
          <w:tcPr>
            <w:tcW w:w="765" w:type="pct"/>
            <w:tcBorders>
              <w:top w:val="single" w:sz="2" w:space="0" w:color="004EA8"/>
              <w:bottom w:val="single" w:sz="2" w:space="0" w:color="004EA8"/>
            </w:tcBorders>
            <w:noWrap/>
            <w:vAlign w:val="center"/>
          </w:tcPr>
          <w:p w:rsidR="00CD528C" w:rsidRDefault="0058085E">
            <w:pPr>
              <w:jc w:val="right"/>
            </w:pPr>
            <w:r>
              <w:t>10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452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84</w:t>
            </w:r>
          </w:p>
        </w:tc>
        <w:tc>
          <w:tcPr>
            <w:tcW w:w="730" w:type="pct"/>
            <w:tcBorders>
              <w:bottom w:val="single" w:sz="2" w:space="0" w:color="FFFFFF" w:themeColor="accent6" w:themeTint="99"/>
            </w:tcBorders>
            <w:noWrap/>
            <w:vAlign w:val="center"/>
          </w:tcPr>
          <w:p w:rsidR="00CD528C" w:rsidRDefault="0058085E">
            <w:pPr>
              <w:jc w:val="right"/>
            </w:pPr>
            <w:r>
              <w:t>51.5</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64.3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Bayside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Bayside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ON_TRACK_Bayside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85A10-2A80-4C10-A39B-21FF23BA574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ON_TRACK_Bayside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