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header9.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7.xml" ContentType="application/vnd.openxmlformats-officedocument.wordprocessingml.footer+xml"/>
  <Override PartName="/word/footer8.xml" ContentType="application/vnd.openxmlformats-officedocument.wordprocessingml.footer+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stylesWithEffects.xml" ContentType="application/vnd.ms-word.stylesWithEffect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82AD02" w14:textId="77777777" w:rsidR="0073570C" w:rsidRPr="008A7DC5" w:rsidRDefault="00EE449A" w:rsidP="004C0832">
      <w:pPr>
        <w:pStyle w:val="ReportTitle"/>
      </w:pPr>
      <w:bookmarkStart w:id="0" w:name="Start"/>
      <w:r w:rsidRPr="008A7DC5">
        <w:t>Trad</w:t>
      </w:r>
      <w:r w:rsidR="00EC7A27" w:rsidRPr="008A7DC5">
        <w:t>e Training Centres</w:t>
      </w:r>
      <w:bookmarkEnd w:id="0"/>
      <w:r w:rsidR="00BE2C9B" w:rsidRPr="008A7DC5">
        <w:t xml:space="preserve"> in Schools Program</w:t>
      </w:r>
    </w:p>
    <w:p w14:paraId="0B33EE69" w14:textId="77777777" w:rsidR="0073570C" w:rsidRPr="008A7DC5" w:rsidRDefault="00A433C9" w:rsidP="004C0832">
      <w:pPr>
        <w:pStyle w:val="ReportSub-Title"/>
      </w:pPr>
      <w:r>
        <w:t>Governance Committee Terms of Reference / Charter</w:t>
      </w:r>
    </w:p>
    <w:p w14:paraId="624DECF6" w14:textId="77777777" w:rsidR="00FF0082" w:rsidRPr="008A7DC5" w:rsidRDefault="00FF0082" w:rsidP="004C0832"/>
    <w:p w14:paraId="628889C2" w14:textId="77777777" w:rsidR="00A73482" w:rsidRPr="008A7DC5" w:rsidRDefault="00A73482" w:rsidP="004C0832"/>
    <w:p w14:paraId="2B19C300" w14:textId="77777777" w:rsidR="00385DBA" w:rsidRPr="008A7DC5" w:rsidRDefault="00385DBA" w:rsidP="004C0832">
      <w:pPr>
        <w:sectPr w:rsidR="00385DBA" w:rsidRPr="008A7DC5" w:rsidSect="00927968">
          <w:headerReference w:type="first" r:id="rId10"/>
          <w:pgSz w:w="11907" w:h="16840" w:code="9"/>
          <w:pgMar w:top="471" w:right="346" w:bottom="12106" w:left="7938" w:header="136" w:footer="709" w:gutter="0"/>
          <w:cols w:space="708"/>
          <w:titlePg/>
          <w:docGrid w:linePitch="360"/>
        </w:sectPr>
      </w:pPr>
    </w:p>
    <w:p w14:paraId="165AA394" w14:textId="77777777" w:rsidR="00951867" w:rsidRPr="008A7DC5" w:rsidRDefault="00951867" w:rsidP="004C0832">
      <w:pPr>
        <w:pStyle w:val="CopyrightDetailsBold"/>
      </w:pPr>
    </w:p>
    <w:p w14:paraId="2E4230AB" w14:textId="77777777" w:rsidR="00AA11E9" w:rsidRPr="008A7DC5" w:rsidRDefault="00AA11E9" w:rsidP="004C0832">
      <w:pPr>
        <w:pStyle w:val="CopyrightDetailsBold"/>
      </w:pPr>
    </w:p>
    <w:p w14:paraId="3C51EA09" w14:textId="77777777" w:rsidR="00AA11E9" w:rsidRPr="008A7DC5" w:rsidRDefault="00AA11E9" w:rsidP="004C0832">
      <w:pPr>
        <w:pStyle w:val="CopyrightDetailsBold"/>
      </w:pPr>
    </w:p>
    <w:p w14:paraId="2D8C33E9" w14:textId="77777777" w:rsidR="00AA11E9" w:rsidRPr="008A7DC5" w:rsidRDefault="00AA11E9" w:rsidP="004C0832">
      <w:pPr>
        <w:pStyle w:val="CopyrightDetailsBold"/>
      </w:pPr>
    </w:p>
    <w:p w14:paraId="76B046E9" w14:textId="77777777" w:rsidR="00AA11E9" w:rsidRPr="008A7DC5" w:rsidRDefault="00AA11E9" w:rsidP="004C0832">
      <w:pPr>
        <w:pStyle w:val="CopyrightDetailsBold"/>
      </w:pPr>
    </w:p>
    <w:p w14:paraId="639D4D9B" w14:textId="77777777" w:rsidR="00AA11E9" w:rsidRPr="008A7DC5" w:rsidRDefault="00AA11E9" w:rsidP="004C0832">
      <w:pPr>
        <w:pStyle w:val="CopyrightDetailsBold"/>
      </w:pPr>
    </w:p>
    <w:p w14:paraId="24B721FB" w14:textId="77777777" w:rsidR="00AA11E9" w:rsidRPr="008A7DC5" w:rsidRDefault="00AA11E9" w:rsidP="004C0832">
      <w:pPr>
        <w:pStyle w:val="CopyrightDetailsBold"/>
      </w:pPr>
    </w:p>
    <w:p w14:paraId="209F5887" w14:textId="77777777" w:rsidR="00AA11E9" w:rsidRPr="008A7DC5" w:rsidRDefault="00AA11E9" w:rsidP="004C0832">
      <w:pPr>
        <w:pStyle w:val="CopyrightDetailsBold"/>
      </w:pPr>
    </w:p>
    <w:p w14:paraId="1C13EB51" w14:textId="77777777" w:rsidR="00AA11E9" w:rsidRPr="008A7DC5" w:rsidRDefault="00AA11E9" w:rsidP="004C0832">
      <w:pPr>
        <w:pStyle w:val="CopyrightDetailsBold"/>
      </w:pPr>
    </w:p>
    <w:p w14:paraId="433745B6" w14:textId="77777777" w:rsidR="00AA11E9" w:rsidRPr="008A7DC5" w:rsidRDefault="00AA11E9" w:rsidP="004C0832">
      <w:pPr>
        <w:pStyle w:val="CopyrightDetailsBold"/>
      </w:pPr>
    </w:p>
    <w:p w14:paraId="3A7A354D" w14:textId="77777777" w:rsidR="00AA11E9" w:rsidRPr="008A7DC5" w:rsidRDefault="00AA11E9" w:rsidP="004C0832">
      <w:pPr>
        <w:pStyle w:val="CopyrightDetailsBold"/>
      </w:pPr>
    </w:p>
    <w:p w14:paraId="7D5BB12C" w14:textId="77777777" w:rsidR="00AA11E9" w:rsidRPr="008A7DC5" w:rsidRDefault="00AA11E9" w:rsidP="004C0832">
      <w:pPr>
        <w:pStyle w:val="CopyrightDetailsBold"/>
      </w:pPr>
    </w:p>
    <w:p w14:paraId="41A8DBE5" w14:textId="77777777" w:rsidR="00AA11E9" w:rsidRPr="008A7DC5" w:rsidRDefault="00AA11E9" w:rsidP="004C0832">
      <w:pPr>
        <w:pStyle w:val="CopyrightDetailsBold"/>
      </w:pPr>
    </w:p>
    <w:p w14:paraId="0608C439" w14:textId="77777777" w:rsidR="00AA11E9" w:rsidRPr="008A7DC5" w:rsidRDefault="00AA11E9" w:rsidP="004C0832">
      <w:pPr>
        <w:pStyle w:val="CopyrightDetailsBold"/>
      </w:pPr>
    </w:p>
    <w:p w14:paraId="195C84FE" w14:textId="77777777" w:rsidR="00AA11E9" w:rsidRPr="008A7DC5" w:rsidRDefault="00AA11E9" w:rsidP="004C0832">
      <w:pPr>
        <w:pStyle w:val="CopyrightDetailsBold"/>
      </w:pPr>
    </w:p>
    <w:p w14:paraId="0D66C64A" w14:textId="77777777" w:rsidR="00AA11E9" w:rsidRPr="008A7DC5" w:rsidRDefault="00AA11E9" w:rsidP="004C0832">
      <w:pPr>
        <w:pStyle w:val="CopyrightDetailsBold"/>
      </w:pPr>
    </w:p>
    <w:p w14:paraId="3AD1B955" w14:textId="77777777" w:rsidR="00AA11E9" w:rsidRPr="008A7DC5" w:rsidRDefault="00AA11E9" w:rsidP="004C0832">
      <w:pPr>
        <w:pStyle w:val="CopyrightDetailsBold"/>
      </w:pPr>
    </w:p>
    <w:p w14:paraId="1ABFD16A" w14:textId="77777777" w:rsidR="00AA11E9" w:rsidRPr="008A7DC5" w:rsidRDefault="00AA11E9" w:rsidP="004C0832">
      <w:pPr>
        <w:pStyle w:val="CopyrightDetailsBold"/>
      </w:pPr>
    </w:p>
    <w:p w14:paraId="4BD199B0" w14:textId="77777777" w:rsidR="00AA11E9" w:rsidRPr="008A7DC5" w:rsidRDefault="00AA11E9" w:rsidP="004C0832">
      <w:pPr>
        <w:pStyle w:val="CopyrightDetailsBold"/>
      </w:pPr>
    </w:p>
    <w:p w14:paraId="4301C808" w14:textId="77777777" w:rsidR="00AA11E9" w:rsidRPr="008A7DC5" w:rsidRDefault="00AA11E9" w:rsidP="004C0832">
      <w:pPr>
        <w:pStyle w:val="CopyrightDetailsBold"/>
      </w:pPr>
    </w:p>
    <w:p w14:paraId="3663C59B" w14:textId="77777777" w:rsidR="00AA11E9" w:rsidRPr="008A7DC5" w:rsidRDefault="00AA11E9" w:rsidP="004C0832">
      <w:pPr>
        <w:pStyle w:val="CopyrightDetailsBold"/>
      </w:pPr>
    </w:p>
    <w:p w14:paraId="2CA097F6" w14:textId="77777777" w:rsidR="001C265A" w:rsidRPr="008A7DC5" w:rsidRDefault="001C265A" w:rsidP="004C0832">
      <w:pPr>
        <w:pStyle w:val="CopyrightDetailsBold"/>
      </w:pPr>
      <w:r w:rsidRPr="008A7DC5">
        <w:t xml:space="preserve">Published by the </w:t>
      </w:r>
    </w:p>
    <w:p w14:paraId="27F28B3D" w14:textId="77777777" w:rsidR="00951867" w:rsidRPr="008A7DC5" w:rsidRDefault="00643A84" w:rsidP="004C0832">
      <w:pPr>
        <w:pStyle w:val="CopyrightDetailsBold"/>
      </w:pPr>
      <w:r w:rsidRPr="008A7DC5">
        <w:t>Department of Education and</w:t>
      </w:r>
      <w:r w:rsidR="0012671C">
        <w:t xml:space="preserve"> </w:t>
      </w:r>
      <w:r w:rsidR="00DE4EBE">
        <w:t>Training</w:t>
      </w:r>
    </w:p>
    <w:p w14:paraId="1ED478F5" w14:textId="77777777" w:rsidR="00937BBB" w:rsidRPr="008A7DC5" w:rsidRDefault="00643A84" w:rsidP="004C0832">
      <w:pPr>
        <w:pStyle w:val="CopyrightDetails"/>
      </w:pPr>
      <w:r w:rsidRPr="008A7DC5">
        <w:t>Melbourne</w:t>
      </w:r>
      <w:r w:rsidR="00937BBB" w:rsidRPr="008A7DC5">
        <w:br/>
      </w:r>
      <w:r w:rsidR="00DE4EBE">
        <w:t>April 2015</w:t>
      </w:r>
    </w:p>
    <w:p w14:paraId="583101A7" w14:textId="77777777" w:rsidR="00937BBB" w:rsidRPr="008A7DC5" w:rsidRDefault="00937BBB" w:rsidP="004C0832">
      <w:pPr>
        <w:pStyle w:val="CopyrightDetails"/>
      </w:pPr>
    </w:p>
    <w:p w14:paraId="6B195BC7" w14:textId="19C197B5" w:rsidR="00643A84" w:rsidRPr="008A7DC5" w:rsidRDefault="00643A84" w:rsidP="004C0832">
      <w:pPr>
        <w:pStyle w:val="CopyrightDetails"/>
      </w:pPr>
      <w:r w:rsidRPr="008A7DC5">
        <w:t>©State of Victoria (Department of Education</w:t>
      </w:r>
      <w:r w:rsidR="003F0507">
        <w:t xml:space="preserve"> </w:t>
      </w:r>
      <w:r w:rsidRPr="008A7DC5">
        <w:t xml:space="preserve">and </w:t>
      </w:r>
      <w:r w:rsidR="0012671C">
        <w:t>Training) 2015</w:t>
      </w:r>
    </w:p>
    <w:p w14:paraId="46E2C1A7" w14:textId="77777777" w:rsidR="00643A84" w:rsidRPr="008A7DC5" w:rsidRDefault="00643A84" w:rsidP="004C0832">
      <w:pPr>
        <w:pStyle w:val="CopyrightDetails"/>
      </w:pPr>
    </w:p>
    <w:p w14:paraId="042BEDC7" w14:textId="77777777" w:rsidR="00643A84" w:rsidRPr="008A7DC5" w:rsidRDefault="00643A84" w:rsidP="004C0832">
      <w:pPr>
        <w:pStyle w:val="CopyrightDetails"/>
      </w:pPr>
      <w:r w:rsidRPr="008A7DC5">
        <w:t xml:space="preserve">The copyright in this document is owned by the State of Victoria (Department of Education and </w:t>
      </w:r>
      <w:r w:rsidR="00DE4EBE">
        <w:t>Training</w:t>
      </w:r>
      <w:r w:rsidRPr="008A7DC5">
        <w:t xml:space="preserve">), or in </w:t>
      </w:r>
      <w:r w:rsidR="003402E1" w:rsidRPr="008A7DC5">
        <w:br/>
      </w:r>
      <w:r w:rsidRPr="008A7DC5">
        <w:t>the case of some materials, by third parties (third party materials). No part may be repro</w:t>
      </w:r>
      <w:bookmarkStart w:id="1" w:name="_GoBack"/>
      <w:bookmarkEnd w:id="1"/>
      <w:r w:rsidRPr="008A7DC5">
        <w:t>duced by any process except in accordance with the provisions of the Copyright Act 1968, the National Education Access Licence for Schools (NEALS) (see below) or with permission.</w:t>
      </w:r>
    </w:p>
    <w:p w14:paraId="244D910F" w14:textId="77777777" w:rsidR="00951867" w:rsidRPr="008A7DC5" w:rsidRDefault="00951867" w:rsidP="004C0832">
      <w:pPr>
        <w:pStyle w:val="CopyrightDetails"/>
      </w:pPr>
    </w:p>
    <w:p w14:paraId="4EC2B4E8" w14:textId="77777777" w:rsidR="00951867" w:rsidRPr="008A7DC5" w:rsidRDefault="00951867" w:rsidP="004C0832">
      <w:pPr>
        <w:pStyle w:val="CopyrightDetails-Logo"/>
      </w:pPr>
    </w:p>
    <w:p w14:paraId="1EA2F490" w14:textId="77777777" w:rsidR="00AA11E9" w:rsidRPr="008A7DC5" w:rsidRDefault="00AA11E9" w:rsidP="004C0832">
      <w:pPr>
        <w:pStyle w:val="CopyrightDetails"/>
      </w:pPr>
    </w:p>
    <w:p w14:paraId="6C8CE857" w14:textId="77777777" w:rsidR="00643A84" w:rsidRPr="008A7DC5" w:rsidRDefault="00643A84" w:rsidP="004C0832">
      <w:pPr>
        <w:pStyle w:val="CopyrightDetails"/>
      </w:pPr>
      <w:r w:rsidRPr="008A7DC5">
        <w:t>An educational institution situated in Australia which is not conducted for profit, or a body responsible for administering such an institution</w:t>
      </w:r>
      <w:r w:rsidR="003402E1" w:rsidRPr="008A7DC5">
        <w:t xml:space="preserve"> </w:t>
      </w:r>
      <w:r w:rsidRPr="008A7DC5">
        <w:t>may copy and communicate the materials, other than third party materials, for the educational purposes of the institution.</w:t>
      </w:r>
    </w:p>
    <w:p w14:paraId="74BA3C00" w14:textId="77777777" w:rsidR="00643A84" w:rsidRPr="008A7DC5" w:rsidRDefault="00643A84" w:rsidP="004C0832">
      <w:pPr>
        <w:pStyle w:val="CopyrightDetails"/>
      </w:pPr>
    </w:p>
    <w:p w14:paraId="279CC982" w14:textId="77777777" w:rsidR="0012671C" w:rsidRDefault="00643A84" w:rsidP="004C0832">
      <w:pPr>
        <w:pStyle w:val="CopyrightDetails"/>
      </w:pPr>
      <w:r w:rsidRPr="008A7DC5">
        <w:t>Authorised by the Department of Education</w:t>
      </w:r>
      <w:r w:rsidR="0012671C">
        <w:t xml:space="preserve"> </w:t>
      </w:r>
      <w:r w:rsidRPr="008A7DC5">
        <w:t xml:space="preserve">and </w:t>
      </w:r>
      <w:r w:rsidR="00DE4EBE">
        <w:t>Training</w:t>
      </w:r>
      <w:r w:rsidRPr="008A7DC5">
        <w:t>,</w:t>
      </w:r>
    </w:p>
    <w:p w14:paraId="44EB3D4B" w14:textId="77777777" w:rsidR="00385DBA" w:rsidRPr="008A7DC5" w:rsidRDefault="00DE4EBE" w:rsidP="004C0832">
      <w:pPr>
        <w:pStyle w:val="CopyrightDetails"/>
      </w:pPr>
      <w:proofErr w:type="gramStart"/>
      <w:r>
        <w:t>33 St Andrew’s Place</w:t>
      </w:r>
      <w:r w:rsidR="00643A84" w:rsidRPr="008A7DC5">
        <w:t>, East Melbourne, Victoria, 3002.</w:t>
      </w:r>
      <w:proofErr w:type="gramEnd"/>
      <w:r w:rsidR="00643A84" w:rsidRPr="008A7DC5">
        <w:br/>
      </w:r>
    </w:p>
    <w:p w14:paraId="0F9B4183" w14:textId="77777777" w:rsidR="000031E0" w:rsidRPr="008A7DC5" w:rsidRDefault="000031E0" w:rsidP="004C0832"/>
    <w:p w14:paraId="522CFB35" w14:textId="77777777" w:rsidR="00385DBA" w:rsidRPr="008A7DC5" w:rsidRDefault="00385DBA" w:rsidP="004C0832">
      <w:pPr>
        <w:sectPr w:rsidR="00385DBA" w:rsidRPr="008A7DC5" w:rsidSect="00E735EB">
          <w:headerReference w:type="even" r:id="rId11"/>
          <w:headerReference w:type="default" r:id="rId12"/>
          <w:footerReference w:type="even" r:id="rId13"/>
          <w:footerReference w:type="default" r:id="rId14"/>
          <w:headerReference w:type="first" r:id="rId15"/>
          <w:footerReference w:type="first" r:id="rId16"/>
          <w:pgSz w:w="11907" w:h="16840" w:code="9"/>
          <w:pgMar w:top="907" w:right="4536" w:bottom="1009" w:left="1707" w:header="420" w:footer="216" w:gutter="0"/>
          <w:cols w:space="708"/>
          <w:docGrid w:linePitch="360"/>
        </w:sectPr>
      </w:pPr>
    </w:p>
    <w:p w14:paraId="76CF7E74" w14:textId="77777777" w:rsidR="00014433" w:rsidRDefault="007A7AB9">
      <w:pPr>
        <w:pStyle w:val="TOC1"/>
        <w:rPr>
          <w:rFonts w:asciiTheme="minorHAnsi" w:eastAsiaTheme="minorEastAsia" w:hAnsiTheme="minorHAnsi" w:cstheme="minorBidi"/>
          <w:b w:val="0"/>
          <w:color w:val="auto"/>
          <w:sz w:val="22"/>
          <w:szCs w:val="22"/>
          <w:lang w:eastAsia="en-AU"/>
        </w:rPr>
      </w:pPr>
      <w:r w:rsidRPr="008A7DC5">
        <w:lastRenderedPageBreak/>
        <w:fldChar w:fldCharType="begin"/>
      </w:r>
      <w:r w:rsidR="00E353FA" w:rsidRPr="008A7DC5">
        <w:instrText xml:space="preserve"> TOC \o "1-2" </w:instrText>
      </w:r>
      <w:r w:rsidRPr="008A7DC5">
        <w:fldChar w:fldCharType="separate"/>
      </w:r>
      <w:r w:rsidR="00014433">
        <w:t>1.</w:t>
      </w:r>
      <w:r w:rsidR="00014433">
        <w:rPr>
          <w:rFonts w:asciiTheme="minorHAnsi" w:eastAsiaTheme="minorEastAsia" w:hAnsiTheme="minorHAnsi" w:cstheme="minorBidi"/>
          <w:b w:val="0"/>
          <w:color w:val="auto"/>
          <w:sz w:val="22"/>
          <w:szCs w:val="22"/>
          <w:lang w:eastAsia="en-AU"/>
        </w:rPr>
        <w:tab/>
      </w:r>
      <w:r w:rsidR="00014433">
        <w:t>Document information</w:t>
      </w:r>
      <w:r w:rsidR="00014433">
        <w:tab/>
      </w:r>
      <w:r w:rsidR="00014433">
        <w:fldChar w:fldCharType="begin"/>
      </w:r>
      <w:r w:rsidR="00014433">
        <w:instrText xml:space="preserve"> PAGEREF _Toc417897180 \h </w:instrText>
      </w:r>
      <w:r w:rsidR="00014433">
        <w:fldChar w:fldCharType="separate"/>
      </w:r>
      <w:r w:rsidR="006D7A51">
        <w:t>3</w:t>
      </w:r>
      <w:r w:rsidR="00014433">
        <w:fldChar w:fldCharType="end"/>
      </w:r>
    </w:p>
    <w:p w14:paraId="11330FD8" w14:textId="77777777" w:rsidR="00014433" w:rsidRDefault="00014433">
      <w:pPr>
        <w:pStyle w:val="TOC1"/>
        <w:rPr>
          <w:rFonts w:asciiTheme="minorHAnsi" w:eastAsiaTheme="minorEastAsia" w:hAnsiTheme="minorHAnsi" w:cstheme="minorBidi"/>
          <w:b w:val="0"/>
          <w:color w:val="auto"/>
          <w:sz w:val="22"/>
          <w:szCs w:val="22"/>
          <w:lang w:eastAsia="en-AU"/>
        </w:rPr>
      </w:pPr>
      <w:r>
        <w:t>2.</w:t>
      </w:r>
      <w:r>
        <w:rPr>
          <w:rFonts w:asciiTheme="minorHAnsi" w:eastAsiaTheme="minorEastAsia" w:hAnsiTheme="minorHAnsi" w:cstheme="minorBidi"/>
          <w:b w:val="0"/>
          <w:color w:val="auto"/>
          <w:sz w:val="22"/>
          <w:szCs w:val="22"/>
          <w:lang w:eastAsia="en-AU"/>
        </w:rPr>
        <w:tab/>
      </w:r>
      <w:r>
        <w:t>Introduction</w:t>
      </w:r>
      <w:r>
        <w:tab/>
      </w:r>
      <w:r>
        <w:fldChar w:fldCharType="begin"/>
      </w:r>
      <w:r>
        <w:instrText xml:space="preserve"> PAGEREF _Toc417897181 \h </w:instrText>
      </w:r>
      <w:r>
        <w:fldChar w:fldCharType="separate"/>
      </w:r>
      <w:r w:rsidR="006D7A51">
        <w:t>4</w:t>
      </w:r>
      <w:r>
        <w:fldChar w:fldCharType="end"/>
      </w:r>
    </w:p>
    <w:p w14:paraId="6EF393ED" w14:textId="77777777" w:rsidR="00014433" w:rsidRDefault="00014433">
      <w:pPr>
        <w:pStyle w:val="TOC2"/>
        <w:rPr>
          <w:rFonts w:asciiTheme="minorHAnsi" w:eastAsiaTheme="minorEastAsia" w:hAnsiTheme="minorHAnsi" w:cstheme="minorBidi"/>
          <w:noProof/>
          <w:color w:val="auto"/>
          <w:sz w:val="22"/>
          <w:szCs w:val="22"/>
          <w:lang w:eastAsia="en-AU"/>
        </w:rPr>
      </w:pPr>
      <w:r>
        <w:rPr>
          <w:noProof/>
        </w:rPr>
        <w:t>Purpose</w:t>
      </w:r>
      <w:r>
        <w:rPr>
          <w:noProof/>
        </w:rPr>
        <w:tab/>
      </w:r>
      <w:r>
        <w:rPr>
          <w:noProof/>
        </w:rPr>
        <w:fldChar w:fldCharType="begin"/>
      </w:r>
      <w:r>
        <w:rPr>
          <w:noProof/>
        </w:rPr>
        <w:instrText xml:space="preserve"> PAGEREF _Toc417897182 \h </w:instrText>
      </w:r>
      <w:r>
        <w:rPr>
          <w:noProof/>
        </w:rPr>
      </w:r>
      <w:r>
        <w:rPr>
          <w:noProof/>
        </w:rPr>
        <w:fldChar w:fldCharType="separate"/>
      </w:r>
      <w:r w:rsidR="006D7A51">
        <w:rPr>
          <w:noProof/>
        </w:rPr>
        <w:t>4</w:t>
      </w:r>
      <w:r>
        <w:rPr>
          <w:noProof/>
        </w:rPr>
        <w:fldChar w:fldCharType="end"/>
      </w:r>
    </w:p>
    <w:p w14:paraId="117EEFB9" w14:textId="77777777" w:rsidR="00014433" w:rsidRDefault="00014433">
      <w:pPr>
        <w:pStyle w:val="TOC2"/>
        <w:rPr>
          <w:rFonts w:asciiTheme="minorHAnsi" w:eastAsiaTheme="minorEastAsia" w:hAnsiTheme="minorHAnsi" w:cstheme="minorBidi"/>
          <w:noProof/>
          <w:color w:val="auto"/>
          <w:sz w:val="22"/>
          <w:szCs w:val="22"/>
          <w:lang w:eastAsia="en-AU"/>
        </w:rPr>
      </w:pPr>
      <w:r>
        <w:rPr>
          <w:noProof/>
        </w:rPr>
        <w:t>Background</w:t>
      </w:r>
      <w:r>
        <w:rPr>
          <w:noProof/>
        </w:rPr>
        <w:tab/>
      </w:r>
      <w:r>
        <w:rPr>
          <w:noProof/>
        </w:rPr>
        <w:fldChar w:fldCharType="begin"/>
      </w:r>
      <w:r>
        <w:rPr>
          <w:noProof/>
        </w:rPr>
        <w:instrText xml:space="preserve"> PAGEREF _Toc417897183 \h </w:instrText>
      </w:r>
      <w:r>
        <w:rPr>
          <w:noProof/>
        </w:rPr>
      </w:r>
      <w:r>
        <w:rPr>
          <w:noProof/>
        </w:rPr>
        <w:fldChar w:fldCharType="separate"/>
      </w:r>
      <w:r w:rsidR="006D7A51">
        <w:rPr>
          <w:noProof/>
        </w:rPr>
        <w:t>4</w:t>
      </w:r>
      <w:r>
        <w:rPr>
          <w:noProof/>
        </w:rPr>
        <w:fldChar w:fldCharType="end"/>
      </w:r>
    </w:p>
    <w:p w14:paraId="4DBF5304" w14:textId="77777777" w:rsidR="00014433" w:rsidRDefault="00014433">
      <w:pPr>
        <w:pStyle w:val="TOC1"/>
        <w:rPr>
          <w:rFonts w:asciiTheme="minorHAnsi" w:eastAsiaTheme="minorEastAsia" w:hAnsiTheme="minorHAnsi" w:cstheme="minorBidi"/>
          <w:b w:val="0"/>
          <w:color w:val="auto"/>
          <w:sz w:val="22"/>
          <w:szCs w:val="22"/>
          <w:lang w:eastAsia="en-AU"/>
        </w:rPr>
      </w:pPr>
      <w:r>
        <w:rPr>
          <w:lang w:eastAsia="ko-KR"/>
        </w:rPr>
        <w:t>3.</w:t>
      </w:r>
      <w:r>
        <w:rPr>
          <w:rFonts w:asciiTheme="minorHAnsi" w:eastAsiaTheme="minorEastAsia" w:hAnsiTheme="minorHAnsi" w:cstheme="minorBidi"/>
          <w:b w:val="0"/>
          <w:color w:val="auto"/>
          <w:sz w:val="22"/>
          <w:szCs w:val="22"/>
          <w:lang w:eastAsia="en-AU"/>
        </w:rPr>
        <w:tab/>
      </w:r>
      <w:r>
        <w:rPr>
          <w:lang w:eastAsia="ko-KR"/>
        </w:rPr>
        <w:t>The Governance Committee</w:t>
      </w:r>
      <w:r>
        <w:tab/>
      </w:r>
      <w:r>
        <w:fldChar w:fldCharType="begin"/>
      </w:r>
      <w:r>
        <w:instrText xml:space="preserve"> PAGEREF _Toc417897184 \h </w:instrText>
      </w:r>
      <w:r>
        <w:fldChar w:fldCharType="separate"/>
      </w:r>
      <w:r w:rsidR="006D7A51">
        <w:t>5</w:t>
      </w:r>
      <w:r>
        <w:fldChar w:fldCharType="end"/>
      </w:r>
    </w:p>
    <w:p w14:paraId="3FE08CE1" w14:textId="77777777" w:rsidR="00014433" w:rsidRDefault="00014433">
      <w:pPr>
        <w:pStyle w:val="TOC2"/>
        <w:rPr>
          <w:rFonts w:asciiTheme="minorHAnsi" w:eastAsiaTheme="minorEastAsia" w:hAnsiTheme="minorHAnsi" w:cstheme="minorBidi"/>
          <w:noProof/>
          <w:color w:val="auto"/>
          <w:sz w:val="22"/>
          <w:szCs w:val="22"/>
          <w:lang w:eastAsia="en-AU"/>
        </w:rPr>
      </w:pPr>
      <w:r>
        <w:rPr>
          <w:noProof/>
        </w:rPr>
        <w:t>Members of the Governance Committee</w:t>
      </w:r>
      <w:r>
        <w:rPr>
          <w:noProof/>
        </w:rPr>
        <w:tab/>
      </w:r>
      <w:r>
        <w:rPr>
          <w:noProof/>
        </w:rPr>
        <w:fldChar w:fldCharType="begin"/>
      </w:r>
      <w:r>
        <w:rPr>
          <w:noProof/>
        </w:rPr>
        <w:instrText xml:space="preserve"> PAGEREF _Toc417897185 \h </w:instrText>
      </w:r>
      <w:r>
        <w:rPr>
          <w:noProof/>
        </w:rPr>
      </w:r>
      <w:r>
        <w:rPr>
          <w:noProof/>
        </w:rPr>
        <w:fldChar w:fldCharType="separate"/>
      </w:r>
      <w:r w:rsidR="006D7A51">
        <w:rPr>
          <w:noProof/>
        </w:rPr>
        <w:t>5</w:t>
      </w:r>
      <w:r>
        <w:rPr>
          <w:noProof/>
        </w:rPr>
        <w:fldChar w:fldCharType="end"/>
      </w:r>
    </w:p>
    <w:p w14:paraId="24897812" w14:textId="77777777" w:rsidR="00014433" w:rsidRDefault="00014433">
      <w:pPr>
        <w:pStyle w:val="TOC2"/>
        <w:rPr>
          <w:rFonts w:asciiTheme="minorHAnsi" w:eastAsiaTheme="minorEastAsia" w:hAnsiTheme="minorHAnsi" w:cstheme="minorBidi"/>
          <w:noProof/>
          <w:color w:val="auto"/>
          <w:sz w:val="22"/>
          <w:szCs w:val="22"/>
          <w:lang w:eastAsia="en-AU"/>
        </w:rPr>
      </w:pPr>
      <w:r>
        <w:rPr>
          <w:noProof/>
        </w:rPr>
        <w:t>Role of the Governance Committee</w:t>
      </w:r>
      <w:r>
        <w:rPr>
          <w:noProof/>
        </w:rPr>
        <w:tab/>
      </w:r>
      <w:r>
        <w:rPr>
          <w:noProof/>
        </w:rPr>
        <w:fldChar w:fldCharType="begin"/>
      </w:r>
      <w:r>
        <w:rPr>
          <w:noProof/>
        </w:rPr>
        <w:instrText xml:space="preserve"> PAGEREF _Toc417897186 \h </w:instrText>
      </w:r>
      <w:r>
        <w:rPr>
          <w:noProof/>
        </w:rPr>
      </w:r>
      <w:r>
        <w:rPr>
          <w:noProof/>
        </w:rPr>
        <w:fldChar w:fldCharType="separate"/>
      </w:r>
      <w:r w:rsidR="006D7A51">
        <w:rPr>
          <w:noProof/>
        </w:rPr>
        <w:t>5</w:t>
      </w:r>
      <w:r>
        <w:rPr>
          <w:noProof/>
        </w:rPr>
        <w:fldChar w:fldCharType="end"/>
      </w:r>
    </w:p>
    <w:p w14:paraId="48D00655" w14:textId="77777777" w:rsidR="00014433" w:rsidRDefault="00014433">
      <w:pPr>
        <w:pStyle w:val="TOC1"/>
        <w:rPr>
          <w:rFonts w:asciiTheme="minorHAnsi" w:eastAsiaTheme="minorEastAsia" w:hAnsiTheme="minorHAnsi" w:cstheme="minorBidi"/>
          <w:b w:val="0"/>
          <w:color w:val="auto"/>
          <w:sz w:val="22"/>
          <w:szCs w:val="22"/>
          <w:lang w:eastAsia="en-AU"/>
        </w:rPr>
      </w:pPr>
      <w:r>
        <w:t>4.</w:t>
      </w:r>
      <w:r>
        <w:rPr>
          <w:rFonts w:asciiTheme="minorHAnsi" w:eastAsiaTheme="minorEastAsia" w:hAnsiTheme="minorHAnsi" w:cstheme="minorBidi"/>
          <w:b w:val="0"/>
          <w:color w:val="auto"/>
          <w:sz w:val="22"/>
          <w:szCs w:val="22"/>
          <w:lang w:eastAsia="en-AU"/>
        </w:rPr>
        <w:tab/>
      </w:r>
      <w:r>
        <w:t>Roles and Responsibilities</w:t>
      </w:r>
      <w:r>
        <w:tab/>
      </w:r>
      <w:r>
        <w:fldChar w:fldCharType="begin"/>
      </w:r>
      <w:r>
        <w:instrText xml:space="preserve"> PAGEREF _Toc417897187 \h </w:instrText>
      </w:r>
      <w:r>
        <w:fldChar w:fldCharType="separate"/>
      </w:r>
      <w:r w:rsidR="006D7A51">
        <w:t>6</w:t>
      </w:r>
      <w:r>
        <w:fldChar w:fldCharType="end"/>
      </w:r>
    </w:p>
    <w:p w14:paraId="6F8FC2C4" w14:textId="77777777" w:rsidR="00014433" w:rsidRDefault="00014433">
      <w:pPr>
        <w:pStyle w:val="TOC2"/>
        <w:rPr>
          <w:rFonts w:asciiTheme="minorHAnsi" w:eastAsiaTheme="minorEastAsia" w:hAnsiTheme="minorHAnsi" w:cstheme="minorBidi"/>
          <w:noProof/>
          <w:color w:val="auto"/>
          <w:sz w:val="22"/>
          <w:szCs w:val="22"/>
          <w:lang w:eastAsia="en-AU"/>
        </w:rPr>
      </w:pPr>
      <w:r>
        <w:rPr>
          <w:noProof/>
        </w:rPr>
        <w:t>Role of the Chairperson</w:t>
      </w:r>
      <w:r>
        <w:rPr>
          <w:noProof/>
        </w:rPr>
        <w:tab/>
      </w:r>
      <w:r>
        <w:rPr>
          <w:noProof/>
        </w:rPr>
        <w:fldChar w:fldCharType="begin"/>
      </w:r>
      <w:r>
        <w:rPr>
          <w:noProof/>
        </w:rPr>
        <w:instrText xml:space="preserve"> PAGEREF _Toc417897188 \h </w:instrText>
      </w:r>
      <w:r>
        <w:rPr>
          <w:noProof/>
        </w:rPr>
      </w:r>
      <w:r>
        <w:rPr>
          <w:noProof/>
        </w:rPr>
        <w:fldChar w:fldCharType="separate"/>
      </w:r>
      <w:r w:rsidR="006D7A51">
        <w:rPr>
          <w:noProof/>
        </w:rPr>
        <w:t>6</w:t>
      </w:r>
      <w:r>
        <w:rPr>
          <w:noProof/>
        </w:rPr>
        <w:fldChar w:fldCharType="end"/>
      </w:r>
    </w:p>
    <w:p w14:paraId="792FDBE0" w14:textId="77777777" w:rsidR="00014433" w:rsidRDefault="00014433">
      <w:pPr>
        <w:pStyle w:val="TOC2"/>
        <w:rPr>
          <w:rFonts w:asciiTheme="minorHAnsi" w:eastAsiaTheme="minorEastAsia" w:hAnsiTheme="minorHAnsi" w:cstheme="minorBidi"/>
          <w:noProof/>
          <w:color w:val="auto"/>
          <w:sz w:val="22"/>
          <w:szCs w:val="22"/>
          <w:lang w:eastAsia="en-AU"/>
        </w:rPr>
      </w:pPr>
      <w:r>
        <w:rPr>
          <w:noProof/>
        </w:rPr>
        <w:t>Role of Governance Committee members</w:t>
      </w:r>
      <w:r>
        <w:rPr>
          <w:noProof/>
        </w:rPr>
        <w:tab/>
      </w:r>
      <w:r>
        <w:rPr>
          <w:noProof/>
        </w:rPr>
        <w:fldChar w:fldCharType="begin"/>
      </w:r>
      <w:r>
        <w:rPr>
          <w:noProof/>
        </w:rPr>
        <w:instrText xml:space="preserve"> PAGEREF _Toc417897189 \h </w:instrText>
      </w:r>
      <w:r>
        <w:rPr>
          <w:noProof/>
        </w:rPr>
      </w:r>
      <w:r>
        <w:rPr>
          <w:noProof/>
        </w:rPr>
        <w:fldChar w:fldCharType="separate"/>
      </w:r>
      <w:r w:rsidR="006D7A51">
        <w:rPr>
          <w:noProof/>
        </w:rPr>
        <w:t>6</w:t>
      </w:r>
      <w:r>
        <w:rPr>
          <w:noProof/>
        </w:rPr>
        <w:fldChar w:fldCharType="end"/>
      </w:r>
    </w:p>
    <w:p w14:paraId="3C131830" w14:textId="77777777" w:rsidR="00014433" w:rsidRDefault="00014433">
      <w:pPr>
        <w:pStyle w:val="TOC2"/>
        <w:rPr>
          <w:rFonts w:asciiTheme="minorHAnsi" w:eastAsiaTheme="minorEastAsia" w:hAnsiTheme="minorHAnsi" w:cstheme="minorBidi"/>
          <w:noProof/>
          <w:color w:val="auto"/>
          <w:sz w:val="22"/>
          <w:szCs w:val="22"/>
          <w:lang w:eastAsia="en-AU"/>
        </w:rPr>
      </w:pPr>
      <w:r>
        <w:rPr>
          <w:noProof/>
        </w:rPr>
        <w:t>Role of the TTC Manager / Co-ordinator</w:t>
      </w:r>
      <w:r>
        <w:rPr>
          <w:noProof/>
        </w:rPr>
        <w:tab/>
      </w:r>
      <w:r>
        <w:rPr>
          <w:noProof/>
        </w:rPr>
        <w:fldChar w:fldCharType="begin"/>
      </w:r>
      <w:r>
        <w:rPr>
          <w:noProof/>
        </w:rPr>
        <w:instrText xml:space="preserve"> PAGEREF _Toc417897190 \h </w:instrText>
      </w:r>
      <w:r>
        <w:rPr>
          <w:noProof/>
        </w:rPr>
      </w:r>
      <w:r>
        <w:rPr>
          <w:noProof/>
        </w:rPr>
        <w:fldChar w:fldCharType="separate"/>
      </w:r>
      <w:r w:rsidR="006D7A51">
        <w:rPr>
          <w:noProof/>
        </w:rPr>
        <w:t>7</w:t>
      </w:r>
      <w:r>
        <w:rPr>
          <w:noProof/>
        </w:rPr>
        <w:fldChar w:fldCharType="end"/>
      </w:r>
    </w:p>
    <w:p w14:paraId="4393ADFF" w14:textId="77777777" w:rsidR="00014433" w:rsidRDefault="00014433">
      <w:pPr>
        <w:pStyle w:val="TOC2"/>
        <w:rPr>
          <w:rFonts w:asciiTheme="minorHAnsi" w:eastAsiaTheme="minorEastAsia" w:hAnsiTheme="minorHAnsi" w:cstheme="minorBidi"/>
          <w:noProof/>
          <w:color w:val="auto"/>
          <w:sz w:val="22"/>
          <w:szCs w:val="22"/>
          <w:lang w:eastAsia="en-AU"/>
        </w:rPr>
      </w:pPr>
      <w:r>
        <w:rPr>
          <w:noProof/>
        </w:rPr>
        <w:t>Role of the executive officer</w:t>
      </w:r>
      <w:r>
        <w:rPr>
          <w:noProof/>
        </w:rPr>
        <w:tab/>
      </w:r>
      <w:r>
        <w:rPr>
          <w:noProof/>
        </w:rPr>
        <w:fldChar w:fldCharType="begin"/>
      </w:r>
      <w:r>
        <w:rPr>
          <w:noProof/>
        </w:rPr>
        <w:instrText xml:space="preserve"> PAGEREF _Toc417897191 \h </w:instrText>
      </w:r>
      <w:r>
        <w:rPr>
          <w:noProof/>
        </w:rPr>
      </w:r>
      <w:r>
        <w:rPr>
          <w:noProof/>
        </w:rPr>
        <w:fldChar w:fldCharType="separate"/>
      </w:r>
      <w:r w:rsidR="006D7A51">
        <w:rPr>
          <w:noProof/>
        </w:rPr>
        <w:t>7</w:t>
      </w:r>
      <w:r>
        <w:rPr>
          <w:noProof/>
        </w:rPr>
        <w:fldChar w:fldCharType="end"/>
      </w:r>
    </w:p>
    <w:p w14:paraId="1386F132" w14:textId="77777777" w:rsidR="00014433" w:rsidRDefault="00014433">
      <w:pPr>
        <w:pStyle w:val="TOC2"/>
        <w:rPr>
          <w:rFonts w:asciiTheme="minorHAnsi" w:eastAsiaTheme="minorEastAsia" w:hAnsiTheme="minorHAnsi" w:cstheme="minorBidi"/>
          <w:noProof/>
          <w:color w:val="auto"/>
          <w:sz w:val="22"/>
          <w:szCs w:val="22"/>
          <w:lang w:eastAsia="en-AU"/>
        </w:rPr>
      </w:pPr>
      <w:r>
        <w:rPr>
          <w:noProof/>
        </w:rPr>
        <w:t>Role of attendees</w:t>
      </w:r>
      <w:r>
        <w:rPr>
          <w:noProof/>
        </w:rPr>
        <w:tab/>
      </w:r>
      <w:r>
        <w:rPr>
          <w:noProof/>
        </w:rPr>
        <w:fldChar w:fldCharType="begin"/>
      </w:r>
      <w:r>
        <w:rPr>
          <w:noProof/>
        </w:rPr>
        <w:instrText xml:space="preserve"> PAGEREF _Toc417897192 \h </w:instrText>
      </w:r>
      <w:r>
        <w:rPr>
          <w:noProof/>
        </w:rPr>
      </w:r>
      <w:r>
        <w:rPr>
          <w:noProof/>
        </w:rPr>
        <w:fldChar w:fldCharType="separate"/>
      </w:r>
      <w:r w:rsidR="006D7A51">
        <w:rPr>
          <w:noProof/>
        </w:rPr>
        <w:t>7</w:t>
      </w:r>
      <w:r>
        <w:rPr>
          <w:noProof/>
        </w:rPr>
        <w:fldChar w:fldCharType="end"/>
      </w:r>
    </w:p>
    <w:p w14:paraId="3ADFD1AC" w14:textId="77777777" w:rsidR="00014433" w:rsidRDefault="00014433">
      <w:pPr>
        <w:pStyle w:val="TOC1"/>
        <w:rPr>
          <w:rFonts w:asciiTheme="minorHAnsi" w:eastAsiaTheme="minorEastAsia" w:hAnsiTheme="minorHAnsi" w:cstheme="minorBidi"/>
          <w:b w:val="0"/>
          <w:color w:val="auto"/>
          <w:sz w:val="22"/>
          <w:szCs w:val="22"/>
          <w:lang w:eastAsia="en-AU"/>
        </w:rPr>
      </w:pPr>
      <w:r>
        <w:rPr>
          <w:lang w:eastAsia="ko-KR"/>
        </w:rPr>
        <w:t>5.</w:t>
      </w:r>
      <w:r>
        <w:rPr>
          <w:rFonts w:asciiTheme="minorHAnsi" w:eastAsiaTheme="minorEastAsia" w:hAnsiTheme="minorHAnsi" w:cstheme="minorBidi"/>
          <w:b w:val="0"/>
          <w:color w:val="auto"/>
          <w:sz w:val="22"/>
          <w:szCs w:val="22"/>
          <w:lang w:eastAsia="en-AU"/>
        </w:rPr>
        <w:tab/>
      </w:r>
      <w:r>
        <w:t>Conduct</w:t>
      </w:r>
      <w:r>
        <w:tab/>
      </w:r>
      <w:r>
        <w:fldChar w:fldCharType="begin"/>
      </w:r>
      <w:r>
        <w:instrText xml:space="preserve"> PAGEREF _Toc417897193 \h </w:instrText>
      </w:r>
      <w:r>
        <w:fldChar w:fldCharType="separate"/>
      </w:r>
      <w:r w:rsidR="006D7A51">
        <w:t>8</w:t>
      </w:r>
      <w:r>
        <w:fldChar w:fldCharType="end"/>
      </w:r>
    </w:p>
    <w:p w14:paraId="377B8A67" w14:textId="77777777" w:rsidR="00014433" w:rsidRDefault="00014433">
      <w:pPr>
        <w:pStyle w:val="TOC2"/>
        <w:rPr>
          <w:rFonts w:asciiTheme="minorHAnsi" w:eastAsiaTheme="minorEastAsia" w:hAnsiTheme="minorHAnsi" w:cstheme="minorBidi"/>
          <w:noProof/>
          <w:color w:val="auto"/>
          <w:sz w:val="22"/>
          <w:szCs w:val="22"/>
          <w:lang w:eastAsia="en-AU"/>
        </w:rPr>
      </w:pPr>
      <w:r>
        <w:rPr>
          <w:noProof/>
        </w:rPr>
        <w:t>Conflicts and Confidentiality</w:t>
      </w:r>
      <w:r>
        <w:rPr>
          <w:noProof/>
        </w:rPr>
        <w:tab/>
      </w:r>
      <w:r>
        <w:rPr>
          <w:noProof/>
        </w:rPr>
        <w:fldChar w:fldCharType="begin"/>
      </w:r>
      <w:r>
        <w:rPr>
          <w:noProof/>
        </w:rPr>
        <w:instrText xml:space="preserve"> PAGEREF _Toc417897194 \h </w:instrText>
      </w:r>
      <w:r>
        <w:rPr>
          <w:noProof/>
        </w:rPr>
      </w:r>
      <w:r>
        <w:rPr>
          <w:noProof/>
        </w:rPr>
        <w:fldChar w:fldCharType="separate"/>
      </w:r>
      <w:r w:rsidR="006D7A51">
        <w:rPr>
          <w:noProof/>
        </w:rPr>
        <w:t>8</w:t>
      </w:r>
      <w:r>
        <w:rPr>
          <w:noProof/>
        </w:rPr>
        <w:fldChar w:fldCharType="end"/>
      </w:r>
    </w:p>
    <w:p w14:paraId="19795FDF" w14:textId="77777777" w:rsidR="00014433" w:rsidRDefault="00014433">
      <w:pPr>
        <w:pStyle w:val="TOC2"/>
        <w:rPr>
          <w:rFonts w:asciiTheme="minorHAnsi" w:eastAsiaTheme="minorEastAsia" w:hAnsiTheme="minorHAnsi" w:cstheme="minorBidi"/>
          <w:noProof/>
          <w:color w:val="auto"/>
          <w:sz w:val="22"/>
          <w:szCs w:val="22"/>
          <w:lang w:eastAsia="en-AU"/>
        </w:rPr>
      </w:pPr>
      <w:r>
        <w:rPr>
          <w:noProof/>
        </w:rPr>
        <w:t>Committee principles</w:t>
      </w:r>
      <w:r>
        <w:rPr>
          <w:noProof/>
        </w:rPr>
        <w:tab/>
      </w:r>
      <w:r>
        <w:rPr>
          <w:noProof/>
        </w:rPr>
        <w:fldChar w:fldCharType="begin"/>
      </w:r>
      <w:r>
        <w:rPr>
          <w:noProof/>
        </w:rPr>
        <w:instrText xml:space="preserve"> PAGEREF _Toc417897195 \h </w:instrText>
      </w:r>
      <w:r>
        <w:rPr>
          <w:noProof/>
        </w:rPr>
      </w:r>
      <w:r>
        <w:rPr>
          <w:noProof/>
        </w:rPr>
        <w:fldChar w:fldCharType="separate"/>
      </w:r>
      <w:r w:rsidR="006D7A51">
        <w:rPr>
          <w:noProof/>
        </w:rPr>
        <w:t>8</w:t>
      </w:r>
      <w:r>
        <w:rPr>
          <w:noProof/>
        </w:rPr>
        <w:fldChar w:fldCharType="end"/>
      </w:r>
    </w:p>
    <w:p w14:paraId="605FA84E" w14:textId="77777777" w:rsidR="00014433" w:rsidRDefault="00014433">
      <w:pPr>
        <w:pStyle w:val="TOC1"/>
        <w:rPr>
          <w:rFonts w:asciiTheme="minorHAnsi" w:eastAsiaTheme="minorEastAsia" w:hAnsiTheme="minorHAnsi" w:cstheme="minorBidi"/>
          <w:b w:val="0"/>
          <w:color w:val="auto"/>
          <w:sz w:val="22"/>
          <w:szCs w:val="22"/>
          <w:lang w:eastAsia="en-AU"/>
        </w:rPr>
      </w:pPr>
      <w:r>
        <w:rPr>
          <w:lang w:eastAsia="ko-KR"/>
        </w:rPr>
        <w:t>6.</w:t>
      </w:r>
      <w:r>
        <w:rPr>
          <w:rFonts w:asciiTheme="minorHAnsi" w:eastAsiaTheme="minorEastAsia" w:hAnsiTheme="minorHAnsi" w:cstheme="minorBidi"/>
          <w:b w:val="0"/>
          <w:color w:val="auto"/>
          <w:sz w:val="22"/>
          <w:szCs w:val="22"/>
          <w:lang w:eastAsia="en-AU"/>
        </w:rPr>
        <w:tab/>
      </w:r>
      <w:r>
        <w:t>Delegation of Authority</w:t>
      </w:r>
      <w:r>
        <w:tab/>
      </w:r>
      <w:r>
        <w:fldChar w:fldCharType="begin"/>
      </w:r>
      <w:r>
        <w:instrText xml:space="preserve"> PAGEREF _Toc417897196 \h </w:instrText>
      </w:r>
      <w:r>
        <w:fldChar w:fldCharType="separate"/>
      </w:r>
      <w:r w:rsidR="006D7A51">
        <w:t>9</w:t>
      </w:r>
      <w:r>
        <w:fldChar w:fldCharType="end"/>
      </w:r>
    </w:p>
    <w:p w14:paraId="16BAB2E8" w14:textId="77777777" w:rsidR="00AF50E2" w:rsidRPr="008A7DC5" w:rsidRDefault="007A7AB9" w:rsidP="000A724A">
      <w:pPr>
        <w:tabs>
          <w:tab w:val="right" w:pos="4961"/>
        </w:tabs>
      </w:pPr>
      <w:r w:rsidRPr="008A7DC5">
        <w:rPr>
          <w:noProof/>
        </w:rPr>
        <w:fldChar w:fldCharType="end"/>
      </w:r>
    </w:p>
    <w:p w14:paraId="136E2E20" w14:textId="77777777" w:rsidR="00385DBA" w:rsidRPr="008A7DC5" w:rsidRDefault="00385DBA" w:rsidP="004C0832">
      <w:pPr>
        <w:sectPr w:rsidR="00385DBA" w:rsidRPr="008A7DC5" w:rsidSect="0002637D">
          <w:headerReference w:type="even" r:id="rId17"/>
          <w:headerReference w:type="default" r:id="rId18"/>
          <w:footerReference w:type="even" r:id="rId19"/>
          <w:footerReference w:type="default" r:id="rId20"/>
          <w:headerReference w:type="first" r:id="rId21"/>
          <w:footerReference w:type="first" r:id="rId22"/>
          <w:type w:val="oddPage"/>
          <w:pgSz w:w="11907" w:h="16840" w:code="9"/>
          <w:pgMar w:top="2829" w:right="1797" w:bottom="1440" w:left="4876" w:header="2194" w:footer="709" w:gutter="0"/>
          <w:cols w:space="708"/>
          <w:titlePg/>
          <w:docGrid w:linePitch="360"/>
        </w:sectPr>
      </w:pPr>
    </w:p>
    <w:p w14:paraId="04EC2BD0" w14:textId="77777777" w:rsidR="00A433C9" w:rsidRDefault="00A433C9" w:rsidP="002D61FF">
      <w:pPr>
        <w:pStyle w:val="Heading1"/>
      </w:pPr>
      <w:bookmarkStart w:id="2" w:name="_Toc417897180"/>
      <w:r>
        <w:lastRenderedPageBreak/>
        <w:t>Document information</w:t>
      </w:r>
      <w:bookmarkEnd w:id="2"/>
    </w:p>
    <w:p w14:paraId="73598827" w14:textId="77777777" w:rsidR="000310E5" w:rsidRDefault="000310E5" w:rsidP="000310E5">
      <w:pPr>
        <w:pStyle w:val="CommentText"/>
      </w:pPr>
      <w:r>
        <w:t>{Remove all the comment text in this template when completed.  Comment text is blue and contained in ellipses.}</w:t>
      </w:r>
    </w:p>
    <w:p w14:paraId="4CC925D8" w14:textId="77777777" w:rsidR="000B52D7" w:rsidRDefault="000B52D7" w:rsidP="00A433C9"/>
    <w:tbl>
      <w:tblPr>
        <w:tblW w:w="5000" w:type="pct"/>
        <w:tblBorders>
          <w:top w:val="single" w:sz="4" w:space="0" w:color="286EB4"/>
          <w:left w:val="single" w:sz="4" w:space="0" w:color="286EB4"/>
          <w:bottom w:val="single" w:sz="4" w:space="0" w:color="286EB4"/>
          <w:right w:val="single" w:sz="4" w:space="0" w:color="286EB4"/>
          <w:insideH w:val="single" w:sz="4" w:space="0" w:color="286EB4"/>
          <w:insideV w:val="single" w:sz="4" w:space="0" w:color="286EB4"/>
        </w:tblBorders>
        <w:tblCellMar>
          <w:top w:w="113" w:type="dxa"/>
          <w:bottom w:w="113" w:type="dxa"/>
        </w:tblCellMar>
        <w:tblLook w:val="00A0" w:firstRow="1" w:lastRow="0" w:firstColumn="1" w:lastColumn="0" w:noHBand="0" w:noVBand="0"/>
      </w:tblPr>
      <w:tblGrid>
        <w:gridCol w:w="980"/>
        <w:gridCol w:w="3148"/>
        <w:gridCol w:w="3459"/>
      </w:tblGrid>
      <w:tr w:rsidR="00A433C9" w14:paraId="18E3AD0B" w14:textId="77777777" w:rsidTr="000310E5">
        <w:trPr>
          <w:trHeight w:val="173"/>
          <w:tblHeader/>
        </w:trPr>
        <w:tc>
          <w:tcPr>
            <w:tcW w:w="9176" w:type="dxa"/>
            <w:gridSpan w:val="3"/>
            <w:shd w:val="clear" w:color="auto" w:fill="286EB4"/>
            <w:tcMar>
              <w:top w:w="57" w:type="dxa"/>
              <w:left w:w="108" w:type="dxa"/>
              <w:bottom w:w="57" w:type="dxa"/>
              <w:right w:w="108" w:type="dxa"/>
            </w:tcMar>
            <w:vAlign w:val="center"/>
            <w:hideMark/>
          </w:tcPr>
          <w:p w14:paraId="5BBDBC0A" w14:textId="77777777" w:rsidR="00A433C9" w:rsidRDefault="00A433C9" w:rsidP="00A433C9">
            <w:pPr>
              <w:pStyle w:val="Table-ColumnHeading"/>
              <w:rPr>
                <w:rFonts w:ascii="Times New Roman" w:eastAsia="Batang" w:hAnsi="Times New Roman"/>
                <w:kern w:val="28"/>
                <w:lang w:eastAsia="ko-KR"/>
              </w:rPr>
            </w:pPr>
            <w:r>
              <w:t>Version control</w:t>
            </w:r>
          </w:p>
        </w:tc>
      </w:tr>
      <w:tr w:rsidR="00A433C9" w14:paraId="6AD70DC0" w14:textId="77777777" w:rsidTr="000310E5">
        <w:trPr>
          <w:trHeight w:val="173"/>
          <w:tblHeader/>
        </w:trPr>
        <w:tc>
          <w:tcPr>
            <w:tcW w:w="1014" w:type="dxa"/>
            <w:shd w:val="clear" w:color="auto" w:fill="286EB4"/>
            <w:tcMar>
              <w:top w:w="57" w:type="dxa"/>
              <w:left w:w="108" w:type="dxa"/>
              <w:bottom w:w="57" w:type="dxa"/>
              <w:right w:w="108" w:type="dxa"/>
            </w:tcMar>
            <w:vAlign w:val="center"/>
            <w:hideMark/>
          </w:tcPr>
          <w:p w14:paraId="71723790" w14:textId="77777777" w:rsidR="00A433C9" w:rsidRDefault="00A433C9" w:rsidP="00A433C9">
            <w:pPr>
              <w:pStyle w:val="Table-ColumnHeading"/>
              <w:rPr>
                <w:rFonts w:ascii="Times New Roman" w:eastAsia="Batang" w:hAnsi="Times New Roman"/>
                <w:kern w:val="28"/>
                <w:lang w:eastAsia="ko-KR"/>
              </w:rPr>
            </w:pPr>
            <w:r>
              <w:t>Version</w:t>
            </w:r>
          </w:p>
        </w:tc>
        <w:tc>
          <w:tcPr>
            <w:tcW w:w="3914" w:type="dxa"/>
            <w:shd w:val="clear" w:color="auto" w:fill="286EB4"/>
            <w:tcMar>
              <w:top w:w="57" w:type="dxa"/>
              <w:left w:w="108" w:type="dxa"/>
              <w:bottom w:w="57" w:type="dxa"/>
              <w:right w:w="108" w:type="dxa"/>
            </w:tcMar>
            <w:vAlign w:val="center"/>
            <w:hideMark/>
          </w:tcPr>
          <w:p w14:paraId="45CA94D6" w14:textId="77777777" w:rsidR="00A433C9" w:rsidRDefault="00A433C9" w:rsidP="00A433C9">
            <w:pPr>
              <w:pStyle w:val="Table-ColumnHeading"/>
              <w:rPr>
                <w:rFonts w:ascii="Times New Roman" w:eastAsia="Batang" w:hAnsi="Times New Roman"/>
                <w:kern w:val="28"/>
                <w:lang w:eastAsia="ko-KR"/>
              </w:rPr>
            </w:pPr>
            <w:r>
              <w:t>Author</w:t>
            </w:r>
          </w:p>
        </w:tc>
        <w:tc>
          <w:tcPr>
            <w:tcW w:w="4248" w:type="dxa"/>
            <w:shd w:val="clear" w:color="auto" w:fill="286EB4"/>
            <w:tcMar>
              <w:top w:w="57" w:type="dxa"/>
              <w:left w:w="108" w:type="dxa"/>
              <w:bottom w:w="57" w:type="dxa"/>
              <w:right w:w="108" w:type="dxa"/>
            </w:tcMar>
            <w:vAlign w:val="center"/>
            <w:hideMark/>
          </w:tcPr>
          <w:p w14:paraId="07BCA372" w14:textId="77777777" w:rsidR="00A433C9" w:rsidRDefault="00A433C9" w:rsidP="00A433C9">
            <w:pPr>
              <w:pStyle w:val="Table-ColumnHeading"/>
              <w:rPr>
                <w:rFonts w:ascii="Times New Roman" w:eastAsia="Batang" w:hAnsi="Times New Roman"/>
                <w:kern w:val="28"/>
                <w:lang w:eastAsia="ko-KR"/>
              </w:rPr>
            </w:pPr>
            <w:r>
              <w:t>Comment</w:t>
            </w:r>
          </w:p>
        </w:tc>
      </w:tr>
      <w:tr w:rsidR="00A433C9" w14:paraId="61D200FE" w14:textId="77777777" w:rsidTr="002D61FF">
        <w:trPr>
          <w:trHeight w:val="184"/>
        </w:trPr>
        <w:tc>
          <w:tcPr>
            <w:tcW w:w="1014" w:type="dxa"/>
            <w:tcMar>
              <w:top w:w="57" w:type="dxa"/>
              <w:left w:w="108" w:type="dxa"/>
              <w:bottom w:w="57" w:type="dxa"/>
              <w:right w:w="108" w:type="dxa"/>
            </w:tcMar>
            <w:vAlign w:val="center"/>
            <w:hideMark/>
          </w:tcPr>
          <w:p w14:paraId="57376793" w14:textId="77777777" w:rsidR="00A433C9" w:rsidRDefault="00A433C9" w:rsidP="00A433C9">
            <w:pPr>
              <w:pStyle w:val="Table-Entry"/>
              <w:rPr>
                <w:rFonts w:ascii="Times New Roman" w:eastAsia="Batang" w:hAnsi="Times New Roman"/>
                <w:kern w:val="28"/>
                <w:lang w:eastAsia="ko-KR"/>
              </w:rPr>
            </w:pPr>
            <w:r>
              <w:t>1</w:t>
            </w:r>
          </w:p>
        </w:tc>
        <w:tc>
          <w:tcPr>
            <w:tcW w:w="3914" w:type="dxa"/>
            <w:tcMar>
              <w:top w:w="57" w:type="dxa"/>
              <w:left w:w="108" w:type="dxa"/>
              <w:bottom w:w="57" w:type="dxa"/>
              <w:right w:w="108" w:type="dxa"/>
            </w:tcMar>
            <w:vAlign w:val="center"/>
          </w:tcPr>
          <w:p w14:paraId="038D50BE" w14:textId="77777777" w:rsidR="00A433C9" w:rsidRDefault="00A433C9" w:rsidP="00A433C9">
            <w:pPr>
              <w:pStyle w:val="Table-Entry"/>
              <w:rPr>
                <w:kern w:val="28"/>
                <w:lang w:eastAsia="ko-KR"/>
              </w:rPr>
            </w:pPr>
          </w:p>
        </w:tc>
        <w:tc>
          <w:tcPr>
            <w:tcW w:w="4248" w:type="dxa"/>
            <w:tcMar>
              <w:top w:w="57" w:type="dxa"/>
              <w:left w:w="108" w:type="dxa"/>
              <w:bottom w:w="57" w:type="dxa"/>
              <w:right w:w="108" w:type="dxa"/>
            </w:tcMar>
            <w:vAlign w:val="center"/>
            <w:hideMark/>
          </w:tcPr>
          <w:p w14:paraId="5F5F306F" w14:textId="77777777" w:rsidR="00A433C9" w:rsidRDefault="00A433C9" w:rsidP="00A433C9">
            <w:pPr>
              <w:pStyle w:val="Table-Entry"/>
              <w:rPr>
                <w:rFonts w:ascii="Times New Roman" w:eastAsia="Batang" w:hAnsi="Times New Roman"/>
                <w:kern w:val="28"/>
                <w:lang w:eastAsia="ko-KR"/>
              </w:rPr>
            </w:pPr>
            <w:r>
              <w:t>Initial Draft</w:t>
            </w:r>
          </w:p>
        </w:tc>
      </w:tr>
      <w:tr w:rsidR="00A433C9" w14:paraId="2FA4E392" w14:textId="77777777" w:rsidTr="002D61FF">
        <w:trPr>
          <w:trHeight w:val="184"/>
        </w:trPr>
        <w:tc>
          <w:tcPr>
            <w:tcW w:w="1014" w:type="dxa"/>
            <w:tcMar>
              <w:top w:w="57" w:type="dxa"/>
              <w:left w:w="108" w:type="dxa"/>
              <w:bottom w:w="57" w:type="dxa"/>
              <w:right w:w="108" w:type="dxa"/>
            </w:tcMar>
            <w:vAlign w:val="center"/>
            <w:hideMark/>
          </w:tcPr>
          <w:p w14:paraId="507CF4FA" w14:textId="77777777" w:rsidR="00A433C9" w:rsidRDefault="00A433C9" w:rsidP="00A433C9">
            <w:pPr>
              <w:pStyle w:val="Table-Entry"/>
              <w:rPr>
                <w:kern w:val="28"/>
              </w:rPr>
            </w:pPr>
            <w:r>
              <w:t>2</w:t>
            </w:r>
          </w:p>
        </w:tc>
        <w:tc>
          <w:tcPr>
            <w:tcW w:w="3914" w:type="dxa"/>
            <w:tcMar>
              <w:top w:w="57" w:type="dxa"/>
              <w:left w:w="108" w:type="dxa"/>
              <w:bottom w:w="57" w:type="dxa"/>
              <w:right w:w="108" w:type="dxa"/>
            </w:tcMar>
            <w:vAlign w:val="center"/>
          </w:tcPr>
          <w:p w14:paraId="64CEF974" w14:textId="77777777" w:rsidR="00A433C9" w:rsidRDefault="00A433C9" w:rsidP="00A433C9">
            <w:pPr>
              <w:pStyle w:val="Table-Entry"/>
              <w:rPr>
                <w:kern w:val="28"/>
              </w:rPr>
            </w:pPr>
          </w:p>
        </w:tc>
        <w:tc>
          <w:tcPr>
            <w:tcW w:w="4248" w:type="dxa"/>
            <w:tcMar>
              <w:top w:w="57" w:type="dxa"/>
              <w:left w:w="108" w:type="dxa"/>
              <w:bottom w:w="57" w:type="dxa"/>
              <w:right w:w="108" w:type="dxa"/>
            </w:tcMar>
            <w:vAlign w:val="center"/>
          </w:tcPr>
          <w:p w14:paraId="7344C0C9" w14:textId="77777777" w:rsidR="00A433C9" w:rsidRDefault="00A433C9" w:rsidP="00A433C9">
            <w:pPr>
              <w:pStyle w:val="Table-Entry"/>
              <w:rPr>
                <w:kern w:val="28"/>
              </w:rPr>
            </w:pPr>
          </w:p>
        </w:tc>
      </w:tr>
      <w:tr w:rsidR="00A433C9" w14:paraId="3B1B96D7" w14:textId="77777777" w:rsidTr="002D61FF">
        <w:trPr>
          <w:trHeight w:val="195"/>
        </w:trPr>
        <w:tc>
          <w:tcPr>
            <w:tcW w:w="1014" w:type="dxa"/>
            <w:tcMar>
              <w:top w:w="57" w:type="dxa"/>
              <w:left w:w="108" w:type="dxa"/>
              <w:bottom w:w="57" w:type="dxa"/>
              <w:right w:w="108" w:type="dxa"/>
            </w:tcMar>
            <w:vAlign w:val="center"/>
            <w:hideMark/>
          </w:tcPr>
          <w:p w14:paraId="63BB17F3" w14:textId="77777777" w:rsidR="00A433C9" w:rsidRDefault="00A433C9" w:rsidP="00A433C9">
            <w:pPr>
              <w:pStyle w:val="Table-Entry"/>
              <w:rPr>
                <w:kern w:val="28"/>
              </w:rPr>
            </w:pPr>
            <w:r>
              <w:t>3</w:t>
            </w:r>
          </w:p>
        </w:tc>
        <w:tc>
          <w:tcPr>
            <w:tcW w:w="3914" w:type="dxa"/>
            <w:tcMar>
              <w:top w:w="57" w:type="dxa"/>
              <w:left w:w="108" w:type="dxa"/>
              <w:bottom w:w="57" w:type="dxa"/>
              <w:right w:w="108" w:type="dxa"/>
            </w:tcMar>
            <w:vAlign w:val="center"/>
          </w:tcPr>
          <w:p w14:paraId="1B92C329" w14:textId="77777777" w:rsidR="00A433C9" w:rsidRDefault="00A433C9" w:rsidP="00A433C9">
            <w:pPr>
              <w:pStyle w:val="Table-Entry"/>
              <w:rPr>
                <w:kern w:val="28"/>
              </w:rPr>
            </w:pPr>
          </w:p>
        </w:tc>
        <w:tc>
          <w:tcPr>
            <w:tcW w:w="4248" w:type="dxa"/>
            <w:tcMar>
              <w:top w:w="57" w:type="dxa"/>
              <w:left w:w="108" w:type="dxa"/>
              <w:bottom w:w="57" w:type="dxa"/>
              <w:right w:w="108" w:type="dxa"/>
            </w:tcMar>
            <w:vAlign w:val="center"/>
          </w:tcPr>
          <w:p w14:paraId="6855B55D" w14:textId="77777777" w:rsidR="00A433C9" w:rsidRDefault="00A433C9" w:rsidP="00A433C9">
            <w:pPr>
              <w:pStyle w:val="Table-Entry"/>
              <w:rPr>
                <w:kern w:val="28"/>
              </w:rPr>
            </w:pPr>
          </w:p>
        </w:tc>
      </w:tr>
    </w:tbl>
    <w:p w14:paraId="2C7678B8" w14:textId="77777777" w:rsidR="00A433C9" w:rsidRDefault="00A433C9" w:rsidP="00A433C9">
      <w:pPr>
        <w:rPr>
          <w:kern w:val="28"/>
          <w:sz w:val="21"/>
          <w:szCs w:val="21"/>
        </w:rPr>
      </w:pPr>
    </w:p>
    <w:tbl>
      <w:tblPr>
        <w:tblW w:w="5000" w:type="pct"/>
        <w:tblBorders>
          <w:top w:val="single" w:sz="4" w:space="0" w:color="286EB4"/>
          <w:left w:val="single" w:sz="4" w:space="0" w:color="286EB4"/>
          <w:bottom w:val="single" w:sz="4" w:space="0" w:color="286EB4"/>
          <w:right w:val="single" w:sz="4" w:space="0" w:color="286EB4"/>
          <w:insideH w:val="single" w:sz="4" w:space="0" w:color="286EB4"/>
          <w:insideV w:val="single" w:sz="4" w:space="0" w:color="286EB4"/>
        </w:tblBorders>
        <w:tblCellMar>
          <w:top w:w="113" w:type="dxa"/>
          <w:bottom w:w="113" w:type="dxa"/>
        </w:tblCellMar>
        <w:tblLook w:val="00A0" w:firstRow="1" w:lastRow="0" w:firstColumn="1" w:lastColumn="0" w:noHBand="0" w:noVBand="0"/>
      </w:tblPr>
      <w:tblGrid>
        <w:gridCol w:w="3124"/>
        <w:gridCol w:w="2795"/>
        <w:gridCol w:w="1668"/>
      </w:tblGrid>
      <w:tr w:rsidR="00A433C9" w14:paraId="5D7B01C6" w14:textId="77777777" w:rsidTr="000310E5">
        <w:trPr>
          <w:trHeight w:val="112"/>
          <w:tblHeader/>
        </w:trPr>
        <w:tc>
          <w:tcPr>
            <w:tcW w:w="9171" w:type="dxa"/>
            <w:gridSpan w:val="3"/>
            <w:shd w:val="clear" w:color="auto" w:fill="286EB4"/>
            <w:tcMar>
              <w:top w:w="57" w:type="dxa"/>
              <w:left w:w="108" w:type="dxa"/>
              <w:bottom w:w="57" w:type="dxa"/>
              <w:right w:w="108" w:type="dxa"/>
            </w:tcMar>
            <w:vAlign w:val="center"/>
            <w:hideMark/>
          </w:tcPr>
          <w:p w14:paraId="5801F0AD" w14:textId="77777777" w:rsidR="00A433C9" w:rsidRDefault="00A433C9" w:rsidP="00A433C9">
            <w:pPr>
              <w:pStyle w:val="Table-ColumnHeading"/>
              <w:rPr>
                <w:rFonts w:ascii="Times New Roman" w:eastAsia="Batang" w:hAnsi="Times New Roman"/>
                <w:kern w:val="28"/>
                <w:lang w:eastAsia="ko-KR"/>
              </w:rPr>
            </w:pPr>
            <w:r>
              <w:t>Review</w:t>
            </w:r>
          </w:p>
        </w:tc>
      </w:tr>
      <w:tr w:rsidR="00A433C9" w14:paraId="6DF506FF" w14:textId="77777777" w:rsidTr="000310E5">
        <w:trPr>
          <w:trHeight w:val="112"/>
          <w:tblHeader/>
        </w:trPr>
        <w:tc>
          <w:tcPr>
            <w:tcW w:w="3800" w:type="dxa"/>
            <w:shd w:val="clear" w:color="auto" w:fill="286EB4"/>
            <w:tcMar>
              <w:top w:w="57" w:type="dxa"/>
              <w:left w:w="108" w:type="dxa"/>
              <w:bottom w:w="57" w:type="dxa"/>
              <w:right w:w="108" w:type="dxa"/>
            </w:tcMar>
            <w:vAlign w:val="center"/>
            <w:hideMark/>
          </w:tcPr>
          <w:p w14:paraId="52FFFC78" w14:textId="77777777" w:rsidR="00A433C9" w:rsidRDefault="00A433C9" w:rsidP="00A433C9">
            <w:pPr>
              <w:pStyle w:val="Table-ColumnHeading"/>
              <w:rPr>
                <w:rFonts w:ascii="Times New Roman" w:eastAsia="Batang" w:hAnsi="Times New Roman"/>
                <w:kern w:val="28"/>
                <w:lang w:eastAsia="ko-KR"/>
              </w:rPr>
            </w:pPr>
            <w:r>
              <w:t>Name</w:t>
            </w:r>
          </w:p>
        </w:tc>
        <w:tc>
          <w:tcPr>
            <w:tcW w:w="3407" w:type="dxa"/>
            <w:shd w:val="clear" w:color="auto" w:fill="286EB4"/>
            <w:tcMar>
              <w:top w:w="57" w:type="dxa"/>
              <w:left w:w="108" w:type="dxa"/>
              <w:bottom w:w="57" w:type="dxa"/>
              <w:right w:w="108" w:type="dxa"/>
            </w:tcMar>
            <w:vAlign w:val="center"/>
            <w:hideMark/>
          </w:tcPr>
          <w:p w14:paraId="418564E1" w14:textId="77777777" w:rsidR="00A433C9" w:rsidRDefault="00A433C9" w:rsidP="00A433C9">
            <w:pPr>
              <w:pStyle w:val="Table-ColumnHeading"/>
              <w:rPr>
                <w:rFonts w:ascii="Times New Roman" w:eastAsia="Batang" w:hAnsi="Times New Roman"/>
                <w:kern w:val="28"/>
                <w:lang w:eastAsia="ko-KR"/>
              </w:rPr>
            </w:pPr>
            <w:r>
              <w:t>Role</w:t>
            </w:r>
          </w:p>
        </w:tc>
        <w:tc>
          <w:tcPr>
            <w:tcW w:w="1964" w:type="dxa"/>
            <w:shd w:val="clear" w:color="auto" w:fill="286EB4"/>
            <w:tcMar>
              <w:top w:w="57" w:type="dxa"/>
              <w:left w:w="108" w:type="dxa"/>
              <w:bottom w:w="57" w:type="dxa"/>
              <w:right w:w="108" w:type="dxa"/>
            </w:tcMar>
            <w:vAlign w:val="center"/>
            <w:hideMark/>
          </w:tcPr>
          <w:p w14:paraId="357BEB0C" w14:textId="77777777" w:rsidR="00A433C9" w:rsidRDefault="00A433C9" w:rsidP="00A433C9">
            <w:pPr>
              <w:pStyle w:val="Table-ColumnHeading"/>
              <w:rPr>
                <w:rFonts w:ascii="Times New Roman" w:eastAsia="Batang" w:hAnsi="Times New Roman"/>
                <w:kern w:val="28"/>
                <w:lang w:eastAsia="ko-KR"/>
              </w:rPr>
            </w:pPr>
            <w:r>
              <w:t>Date</w:t>
            </w:r>
          </w:p>
        </w:tc>
      </w:tr>
      <w:tr w:rsidR="00A433C9" w14:paraId="216C2310" w14:textId="77777777" w:rsidTr="000B52D7">
        <w:trPr>
          <w:trHeight w:val="105"/>
        </w:trPr>
        <w:tc>
          <w:tcPr>
            <w:tcW w:w="3800" w:type="dxa"/>
            <w:tcMar>
              <w:top w:w="57" w:type="dxa"/>
              <w:left w:w="108" w:type="dxa"/>
              <w:bottom w:w="57" w:type="dxa"/>
              <w:right w:w="108" w:type="dxa"/>
            </w:tcMar>
            <w:vAlign w:val="center"/>
          </w:tcPr>
          <w:p w14:paraId="6C1A4418" w14:textId="77777777" w:rsidR="00A433C9" w:rsidRDefault="00A433C9" w:rsidP="00A433C9">
            <w:pPr>
              <w:pStyle w:val="Table-Entry"/>
              <w:rPr>
                <w:kern w:val="28"/>
                <w:lang w:eastAsia="ko-KR"/>
              </w:rPr>
            </w:pPr>
          </w:p>
        </w:tc>
        <w:tc>
          <w:tcPr>
            <w:tcW w:w="3407" w:type="dxa"/>
            <w:tcMar>
              <w:top w:w="57" w:type="dxa"/>
              <w:left w:w="108" w:type="dxa"/>
              <w:bottom w:w="57" w:type="dxa"/>
              <w:right w:w="108" w:type="dxa"/>
            </w:tcMar>
            <w:vAlign w:val="center"/>
          </w:tcPr>
          <w:p w14:paraId="46B3364B" w14:textId="77777777" w:rsidR="00A433C9" w:rsidRDefault="00A433C9" w:rsidP="00A433C9">
            <w:pPr>
              <w:pStyle w:val="Table-Entry"/>
              <w:rPr>
                <w:kern w:val="28"/>
                <w:lang w:eastAsia="ko-KR"/>
              </w:rPr>
            </w:pPr>
          </w:p>
        </w:tc>
        <w:tc>
          <w:tcPr>
            <w:tcW w:w="1964" w:type="dxa"/>
            <w:tcMar>
              <w:top w:w="57" w:type="dxa"/>
              <w:left w:w="108" w:type="dxa"/>
              <w:bottom w:w="57" w:type="dxa"/>
              <w:right w:w="108" w:type="dxa"/>
            </w:tcMar>
            <w:vAlign w:val="center"/>
          </w:tcPr>
          <w:p w14:paraId="6436B289" w14:textId="77777777" w:rsidR="00A433C9" w:rsidRDefault="00A433C9" w:rsidP="00A433C9">
            <w:pPr>
              <w:pStyle w:val="Table-Entry"/>
              <w:rPr>
                <w:rFonts w:ascii="Times New Roman" w:eastAsia="Batang" w:hAnsi="Times New Roman"/>
                <w:kern w:val="28"/>
                <w:lang w:eastAsia="ko-KR"/>
              </w:rPr>
            </w:pPr>
          </w:p>
        </w:tc>
      </w:tr>
      <w:tr w:rsidR="00A433C9" w14:paraId="5E5CDF8D" w14:textId="77777777" w:rsidTr="000B52D7">
        <w:trPr>
          <w:trHeight w:val="112"/>
        </w:trPr>
        <w:tc>
          <w:tcPr>
            <w:tcW w:w="3800" w:type="dxa"/>
            <w:tcMar>
              <w:top w:w="57" w:type="dxa"/>
              <w:left w:w="108" w:type="dxa"/>
              <w:bottom w:w="57" w:type="dxa"/>
              <w:right w:w="108" w:type="dxa"/>
            </w:tcMar>
            <w:vAlign w:val="center"/>
          </w:tcPr>
          <w:p w14:paraId="4C89E8DD" w14:textId="77777777" w:rsidR="00A433C9" w:rsidRDefault="00A433C9" w:rsidP="00A433C9">
            <w:pPr>
              <w:pStyle w:val="Table-Entry"/>
              <w:rPr>
                <w:kern w:val="28"/>
              </w:rPr>
            </w:pPr>
          </w:p>
        </w:tc>
        <w:tc>
          <w:tcPr>
            <w:tcW w:w="3407" w:type="dxa"/>
            <w:tcMar>
              <w:top w:w="57" w:type="dxa"/>
              <w:left w:w="108" w:type="dxa"/>
              <w:bottom w:w="57" w:type="dxa"/>
              <w:right w:w="108" w:type="dxa"/>
            </w:tcMar>
            <w:vAlign w:val="center"/>
          </w:tcPr>
          <w:p w14:paraId="61B74E22" w14:textId="77777777" w:rsidR="00A433C9" w:rsidRDefault="00A433C9" w:rsidP="00A433C9">
            <w:pPr>
              <w:pStyle w:val="Table-Entry"/>
              <w:rPr>
                <w:kern w:val="28"/>
              </w:rPr>
            </w:pPr>
          </w:p>
        </w:tc>
        <w:tc>
          <w:tcPr>
            <w:tcW w:w="1964" w:type="dxa"/>
            <w:tcMar>
              <w:top w:w="57" w:type="dxa"/>
              <w:left w:w="108" w:type="dxa"/>
              <w:bottom w:w="57" w:type="dxa"/>
              <w:right w:w="108" w:type="dxa"/>
            </w:tcMar>
            <w:vAlign w:val="center"/>
          </w:tcPr>
          <w:p w14:paraId="503D651D" w14:textId="77777777" w:rsidR="00A433C9" w:rsidRDefault="00A433C9" w:rsidP="00A433C9">
            <w:pPr>
              <w:pStyle w:val="Table-Entry"/>
              <w:rPr>
                <w:kern w:val="28"/>
              </w:rPr>
            </w:pPr>
          </w:p>
        </w:tc>
      </w:tr>
      <w:tr w:rsidR="00A433C9" w14:paraId="539AA841" w14:textId="77777777" w:rsidTr="000B52D7">
        <w:trPr>
          <w:trHeight w:val="118"/>
        </w:trPr>
        <w:tc>
          <w:tcPr>
            <w:tcW w:w="3800" w:type="dxa"/>
            <w:tcMar>
              <w:top w:w="57" w:type="dxa"/>
              <w:left w:w="108" w:type="dxa"/>
              <w:bottom w:w="57" w:type="dxa"/>
              <w:right w:w="108" w:type="dxa"/>
            </w:tcMar>
            <w:vAlign w:val="center"/>
          </w:tcPr>
          <w:p w14:paraId="2BF91225" w14:textId="77777777" w:rsidR="00A433C9" w:rsidRDefault="00A433C9" w:rsidP="00A433C9">
            <w:pPr>
              <w:pStyle w:val="Table-Entry"/>
              <w:rPr>
                <w:kern w:val="28"/>
              </w:rPr>
            </w:pPr>
          </w:p>
        </w:tc>
        <w:tc>
          <w:tcPr>
            <w:tcW w:w="3407" w:type="dxa"/>
            <w:tcMar>
              <w:top w:w="57" w:type="dxa"/>
              <w:left w:w="108" w:type="dxa"/>
              <w:bottom w:w="57" w:type="dxa"/>
              <w:right w:w="108" w:type="dxa"/>
            </w:tcMar>
            <w:vAlign w:val="center"/>
          </w:tcPr>
          <w:p w14:paraId="0D39DAD4" w14:textId="77777777" w:rsidR="00A433C9" w:rsidRDefault="00A433C9" w:rsidP="00A433C9">
            <w:pPr>
              <w:pStyle w:val="Table-Entry"/>
              <w:rPr>
                <w:kern w:val="28"/>
              </w:rPr>
            </w:pPr>
          </w:p>
        </w:tc>
        <w:tc>
          <w:tcPr>
            <w:tcW w:w="1964" w:type="dxa"/>
            <w:tcMar>
              <w:top w:w="57" w:type="dxa"/>
              <w:left w:w="108" w:type="dxa"/>
              <w:bottom w:w="57" w:type="dxa"/>
              <w:right w:w="108" w:type="dxa"/>
            </w:tcMar>
            <w:vAlign w:val="center"/>
          </w:tcPr>
          <w:p w14:paraId="7F8CB221" w14:textId="77777777" w:rsidR="00A433C9" w:rsidRDefault="00A433C9" w:rsidP="00A433C9">
            <w:pPr>
              <w:pStyle w:val="Table-Entry"/>
              <w:rPr>
                <w:kern w:val="28"/>
              </w:rPr>
            </w:pPr>
          </w:p>
        </w:tc>
      </w:tr>
    </w:tbl>
    <w:p w14:paraId="6F35A0A6" w14:textId="77777777" w:rsidR="00A433C9" w:rsidRDefault="00A433C9" w:rsidP="00A433C9">
      <w:pPr>
        <w:rPr>
          <w:kern w:val="28"/>
          <w:sz w:val="21"/>
          <w:szCs w:val="21"/>
        </w:rPr>
      </w:pPr>
    </w:p>
    <w:tbl>
      <w:tblPr>
        <w:tblW w:w="0" w:type="auto"/>
        <w:tblBorders>
          <w:top w:val="single" w:sz="4" w:space="0" w:color="286EB4"/>
          <w:left w:val="single" w:sz="4" w:space="0" w:color="286EB4"/>
          <w:bottom w:val="single" w:sz="4" w:space="0" w:color="286EB4"/>
          <w:right w:val="single" w:sz="4" w:space="0" w:color="286EB4"/>
          <w:insideH w:val="single" w:sz="4" w:space="0" w:color="286EB4"/>
          <w:insideV w:val="single" w:sz="4" w:space="0" w:color="286EB4"/>
        </w:tblBorders>
        <w:tblCellMar>
          <w:top w:w="113" w:type="dxa"/>
          <w:bottom w:w="113" w:type="dxa"/>
        </w:tblCellMar>
        <w:tblLook w:val="00A0" w:firstRow="1" w:lastRow="0" w:firstColumn="1" w:lastColumn="0" w:noHBand="0" w:noVBand="0"/>
      </w:tblPr>
      <w:tblGrid>
        <w:gridCol w:w="3092"/>
        <w:gridCol w:w="2849"/>
        <w:gridCol w:w="1646"/>
      </w:tblGrid>
      <w:tr w:rsidR="00A433C9" w14:paraId="5D9A0133" w14:textId="77777777" w:rsidTr="000310E5">
        <w:trPr>
          <w:trHeight w:val="173"/>
          <w:tblHeader/>
        </w:trPr>
        <w:tc>
          <w:tcPr>
            <w:tcW w:w="9171" w:type="dxa"/>
            <w:gridSpan w:val="3"/>
            <w:shd w:val="clear" w:color="auto" w:fill="286EB4"/>
            <w:tcMar>
              <w:top w:w="57" w:type="dxa"/>
              <w:left w:w="108" w:type="dxa"/>
              <w:bottom w:w="57" w:type="dxa"/>
              <w:right w:w="108" w:type="dxa"/>
            </w:tcMar>
            <w:vAlign w:val="center"/>
            <w:hideMark/>
          </w:tcPr>
          <w:p w14:paraId="7760F4BD" w14:textId="77777777" w:rsidR="00A433C9" w:rsidRDefault="00A433C9" w:rsidP="00A433C9">
            <w:pPr>
              <w:pStyle w:val="Table-ColumnHeading"/>
              <w:rPr>
                <w:kern w:val="28"/>
                <w:lang w:eastAsia="ko-KR"/>
              </w:rPr>
            </w:pPr>
            <w:r>
              <w:rPr>
                <w:lang w:eastAsia="ko-KR"/>
              </w:rPr>
              <w:t>Approval</w:t>
            </w:r>
          </w:p>
        </w:tc>
      </w:tr>
      <w:tr w:rsidR="00A433C9" w14:paraId="157A2D53" w14:textId="77777777" w:rsidTr="000310E5">
        <w:trPr>
          <w:trHeight w:val="184"/>
          <w:tblHeader/>
        </w:trPr>
        <w:tc>
          <w:tcPr>
            <w:tcW w:w="3800" w:type="dxa"/>
            <w:shd w:val="clear" w:color="auto" w:fill="286EB4"/>
            <w:tcMar>
              <w:top w:w="57" w:type="dxa"/>
              <w:left w:w="108" w:type="dxa"/>
              <w:bottom w:w="57" w:type="dxa"/>
              <w:right w:w="108" w:type="dxa"/>
            </w:tcMar>
            <w:vAlign w:val="center"/>
            <w:hideMark/>
          </w:tcPr>
          <w:p w14:paraId="782CFC2F" w14:textId="77777777" w:rsidR="00A433C9" w:rsidRDefault="00A433C9" w:rsidP="00A433C9">
            <w:pPr>
              <w:pStyle w:val="Table-ColumnHeading"/>
              <w:rPr>
                <w:kern w:val="28"/>
              </w:rPr>
            </w:pPr>
            <w:r>
              <w:t>Forum</w:t>
            </w:r>
          </w:p>
        </w:tc>
        <w:tc>
          <w:tcPr>
            <w:tcW w:w="3408" w:type="dxa"/>
            <w:shd w:val="clear" w:color="auto" w:fill="286EB4"/>
            <w:tcMar>
              <w:top w:w="57" w:type="dxa"/>
              <w:left w:w="108" w:type="dxa"/>
              <w:bottom w:w="57" w:type="dxa"/>
              <w:right w:w="108" w:type="dxa"/>
            </w:tcMar>
            <w:vAlign w:val="center"/>
            <w:hideMark/>
          </w:tcPr>
          <w:p w14:paraId="70D37E2C" w14:textId="77777777" w:rsidR="00A433C9" w:rsidRDefault="00A433C9" w:rsidP="00A433C9">
            <w:pPr>
              <w:pStyle w:val="Table-ColumnHeading"/>
              <w:rPr>
                <w:kern w:val="28"/>
              </w:rPr>
            </w:pPr>
            <w:r>
              <w:t>Details</w:t>
            </w:r>
          </w:p>
        </w:tc>
        <w:tc>
          <w:tcPr>
            <w:tcW w:w="1963" w:type="dxa"/>
            <w:shd w:val="clear" w:color="auto" w:fill="286EB4"/>
            <w:tcMar>
              <w:top w:w="57" w:type="dxa"/>
              <w:left w:w="108" w:type="dxa"/>
              <w:bottom w:w="57" w:type="dxa"/>
              <w:right w:w="108" w:type="dxa"/>
            </w:tcMar>
            <w:vAlign w:val="center"/>
            <w:hideMark/>
          </w:tcPr>
          <w:p w14:paraId="7C9C5BC9" w14:textId="77777777" w:rsidR="00A433C9" w:rsidRDefault="00A433C9" w:rsidP="00A433C9">
            <w:pPr>
              <w:pStyle w:val="Table-ColumnHeading"/>
              <w:rPr>
                <w:kern w:val="28"/>
              </w:rPr>
            </w:pPr>
            <w:r>
              <w:t>Date</w:t>
            </w:r>
          </w:p>
        </w:tc>
      </w:tr>
      <w:tr w:rsidR="00A433C9" w14:paraId="410F3202" w14:textId="77777777" w:rsidTr="002D61FF">
        <w:trPr>
          <w:trHeight w:val="195"/>
        </w:trPr>
        <w:tc>
          <w:tcPr>
            <w:tcW w:w="3800" w:type="dxa"/>
            <w:tcMar>
              <w:top w:w="57" w:type="dxa"/>
              <w:left w:w="108" w:type="dxa"/>
              <w:bottom w:w="57" w:type="dxa"/>
              <w:right w:w="108" w:type="dxa"/>
            </w:tcMar>
            <w:vAlign w:val="center"/>
          </w:tcPr>
          <w:p w14:paraId="0B299402" w14:textId="77777777" w:rsidR="00A433C9" w:rsidRPr="000310E5" w:rsidRDefault="00A433C9" w:rsidP="000310E5">
            <w:pPr>
              <w:pStyle w:val="Table-Entry"/>
            </w:pPr>
          </w:p>
        </w:tc>
        <w:tc>
          <w:tcPr>
            <w:tcW w:w="3408" w:type="dxa"/>
            <w:tcMar>
              <w:top w:w="57" w:type="dxa"/>
              <w:left w:w="108" w:type="dxa"/>
              <w:bottom w:w="57" w:type="dxa"/>
              <w:right w:w="108" w:type="dxa"/>
            </w:tcMar>
            <w:vAlign w:val="center"/>
            <w:hideMark/>
          </w:tcPr>
          <w:p w14:paraId="551FD5CF" w14:textId="77777777" w:rsidR="00A433C9" w:rsidRPr="000310E5" w:rsidRDefault="00A433C9" w:rsidP="000310E5">
            <w:pPr>
              <w:pStyle w:val="Table-Entry"/>
              <w:rPr>
                <w:szCs w:val="21"/>
              </w:rPr>
            </w:pPr>
            <w:r w:rsidRPr="000310E5">
              <w:rPr>
                <w:szCs w:val="21"/>
              </w:rPr>
              <w:t xml:space="preserve">Version number approved: </w:t>
            </w:r>
          </w:p>
        </w:tc>
        <w:tc>
          <w:tcPr>
            <w:tcW w:w="1963" w:type="dxa"/>
            <w:tcMar>
              <w:top w:w="57" w:type="dxa"/>
              <w:left w:w="108" w:type="dxa"/>
              <w:bottom w:w="57" w:type="dxa"/>
              <w:right w:w="108" w:type="dxa"/>
            </w:tcMar>
            <w:vAlign w:val="center"/>
          </w:tcPr>
          <w:p w14:paraId="415A522C" w14:textId="77777777" w:rsidR="00A433C9" w:rsidRPr="000310E5" w:rsidRDefault="00A433C9" w:rsidP="000310E5">
            <w:pPr>
              <w:pStyle w:val="Table-Entry"/>
            </w:pPr>
          </w:p>
        </w:tc>
      </w:tr>
    </w:tbl>
    <w:p w14:paraId="7EFE5043" w14:textId="77777777" w:rsidR="00A433C9" w:rsidRDefault="00A433C9" w:rsidP="00A433C9">
      <w:pPr>
        <w:rPr>
          <w:kern w:val="28"/>
          <w:sz w:val="21"/>
          <w:szCs w:val="21"/>
        </w:rPr>
      </w:pPr>
    </w:p>
    <w:p w14:paraId="7D5A1CDD" w14:textId="77777777" w:rsidR="000B52D7" w:rsidRDefault="000B52D7">
      <w:pPr>
        <w:spacing w:after="0" w:line="240" w:lineRule="auto"/>
        <w:rPr>
          <w:kern w:val="28"/>
          <w:sz w:val="21"/>
          <w:szCs w:val="21"/>
        </w:rPr>
      </w:pPr>
      <w:r>
        <w:rPr>
          <w:kern w:val="28"/>
          <w:sz w:val="21"/>
          <w:szCs w:val="21"/>
        </w:rPr>
        <w:br w:type="page"/>
      </w:r>
    </w:p>
    <w:p w14:paraId="0512342A" w14:textId="77777777" w:rsidR="000310E5" w:rsidRDefault="000310E5" w:rsidP="00A433C9">
      <w:pPr>
        <w:pStyle w:val="Heading1"/>
      </w:pPr>
      <w:bookmarkStart w:id="3" w:name="_Toc417897181"/>
      <w:r>
        <w:lastRenderedPageBreak/>
        <w:t>Introduction</w:t>
      </w:r>
      <w:bookmarkEnd w:id="3"/>
    </w:p>
    <w:p w14:paraId="2667D5B3" w14:textId="77777777" w:rsidR="00A433C9" w:rsidRDefault="00A433C9" w:rsidP="000310E5">
      <w:pPr>
        <w:pStyle w:val="Heading2"/>
      </w:pPr>
      <w:bookmarkStart w:id="4" w:name="_Toc417897182"/>
      <w:r>
        <w:t>Purpose</w:t>
      </w:r>
      <w:bookmarkEnd w:id="4"/>
    </w:p>
    <w:p w14:paraId="787DEE78" w14:textId="77777777" w:rsidR="00A433C9" w:rsidRDefault="00A433C9" w:rsidP="00A433C9">
      <w:pPr>
        <w:pStyle w:val="CommentText"/>
        <w:rPr>
          <w:lang w:eastAsia="ko-KR"/>
        </w:rPr>
      </w:pPr>
      <w:r>
        <w:rPr>
          <w:lang w:eastAsia="ko-KR"/>
        </w:rPr>
        <w:t xml:space="preserve">{The text below will normally be adequate. </w:t>
      </w:r>
      <w:proofErr w:type="gramStart"/>
      <w:r>
        <w:rPr>
          <w:lang w:eastAsia="ko-KR"/>
        </w:rPr>
        <w:t>Replace [TTC name] with the name of your TTC.}</w:t>
      </w:r>
      <w:proofErr w:type="gramEnd"/>
    </w:p>
    <w:p w14:paraId="12326583" w14:textId="77777777" w:rsidR="00A433C9" w:rsidRDefault="00A433C9" w:rsidP="00A433C9">
      <w:r>
        <w:t>The purpose of this document is to define the role and responsibilities of the Governance Committee for [TTC name].</w:t>
      </w:r>
    </w:p>
    <w:p w14:paraId="326D0611" w14:textId="77777777" w:rsidR="00A433C9" w:rsidRDefault="00A433C9" w:rsidP="000310E5">
      <w:pPr>
        <w:pStyle w:val="Heading2"/>
      </w:pPr>
      <w:bookmarkStart w:id="5" w:name="_Toc417897183"/>
      <w:r>
        <w:t>Background</w:t>
      </w:r>
      <w:bookmarkEnd w:id="5"/>
    </w:p>
    <w:p w14:paraId="1B8E8BDA" w14:textId="77777777" w:rsidR="00A433C9" w:rsidRPr="000310E5" w:rsidRDefault="00A433C9" w:rsidP="000310E5">
      <w:pPr>
        <w:pStyle w:val="CommentText"/>
      </w:pPr>
      <w:r w:rsidRPr="000310E5">
        <w:t>{Modify this section to suit the TTC’s specific situation.}</w:t>
      </w:r>
    </w:p>
    <w:p w14:paraId="4697DD39" w14:textId="77777777" w:rsidR="00A433C9" w:rsidRDefault="00A433C9" w:rsidP="00A433C9">
      <w:pPr>
        <w:rPr>
          <w:lang w:eastAsia="ko-KR"/>
        </w:rPr>
      </w:pPr>
      <w:r>
        <w:rPr>
          <w:lang w:eastAsia="ko-KR"/>
        </w:rPr>
        <w:t>Signatories to a Memorandum of Understanding (</w:t>
      </w:r>
      <w:proofErr w:type="spellStart"/>
      <w:r>
        <w:rPr>
          <w:lang w:eastAsia="ko-KR"/>
        </w:rPr>
        <w:t>MoU</w:t>
      </w:r>
      <w:proofErr w:type="spellEnd"/>
      <w:r>
        <w:rPr>
          <w:lang w:eastAsia="ko-KR"/>
        </w:rPr>
        <w:t>)</w:t>
      </w:r>
      <w:r w:rsidR="000F2DC7">
        <w:rPr>
          <w:lang w:eastAsia="ko-KR"/>
        </w:rPr>
        <w:t>/Joint Use Agreement</w:t>
      </w:r>
      <w:r>
        <w:rPr>
          <w:lang w:eastAsia="ko-KR"/>
        </w:rPr>
        <w:t xml:space="preserve"> have been successful in their application for Federal funding to establish a Trade Training Centre (TTC).  </w:t>
      </w:r>
      <w:r w:rsidR="000F2DC7">
        <w:rPr>
          <w:lang w:eastAsia="ko-KR"/>
        </w:rPr>
        <w:t>TTC obligations are detailed in t</w:t>
      </w:r>
      <w:r>
        <w:rPr>
          <w:lang w:eastAsia="ko-KR"/>
        </w:rPr>
        <w:t>he Project Specific Schedule</w:t>
      </w:r>
      <w:r w:rsidR="000F2DC7">
        <w:rPr>
          <w:lang w:eastAsia="ko-KR"/>
        </w:rPr>
        <w:t>, which commits signatories to</w:t>
      </w:r>
      <w:r>
        <w:rPr>
          <w:lang w:eastAsia="ko-KR"/>
        </w:rPr>
        <w:t>:</w:t>
      </w:r>
    </w:p>
    <w:p w14:paraId="4B0EA1EF" w14:textId="77777777" w:rsidR="00A433C9" w:rsidRDefault="00A433C9" w:rsidP="000310E5">
      <w:pPr>
        <w:pStyle w:val="ListBullet"/>
      </w:pPr>
      <w:r>
        <w:t>Establishing the TTC with a nominated lead school and project leader</w:t>
      </w:r>
    </w:p>
    <w:p w14:paraId="0B671995" w14:textId="77777777" w:rsidR="00A433C9" w:rsidRDefault="00A433C9" w:rsidP="000310E5">
      <w:pPr>
        <w:pStyle w:val="ListBullet"/>
      </w:pPr>
      <w:r>
        <w:t xml:space="preserve">A ‘Training Obligation Period’ of 10 years commencing on the </w:t>
      </w:r>
      <w:r w:rsidR="00BB73D9">
        <w:t xml:space="preserve">first </w:t>
      </w:r>
      <w:r>
        <w:t>day of operation during which training outlined in the PSS (and any approved variation to the PSS) is delivered and an annual report is delivered</w:t>
      </w:r>
    </w:p>
    <w:p w14:paraId="0D4D0EBF" w14:textId="77777777" w:rsidR="00A433C9" w:rsidRDefault="00A433C9" w:rsidP="000310E5">
      <w:pPr>
        <w:pStyle w:val="ListBullet"/>
      </w:pPr>
      <w:r>
        <w:t xml:space="preserve">A ‘Designated Use Period’ of 20 years commencing on the </w:t>
      </w:r>
      <w:r w:rsidR="00BB73D9">
        <w:t xml:space="preserve">first </w:t>
      </w:r>
      <w:r>
        <w:t>day of operation during which a report must be provided on demand.</w:t>
      </w:r>
    </w:p>
    <w:p w14:paraId="603B6FE7" w14:textId="77777777" w:rsidR="00A433C9" w:rsidRDefault="00A433C9" w:rsidP="00A433C9">
      <w:pPr>
        <w:rPr>
          <w:lang w:eastAsia="ko-KR"/>
        </w:rPr>
      </w:pPr>
      <w:r>
        <w:rPr>
          <w:lang w:eastAsia="ko-KR"/>
        </w:rPr>
        <w:t>Note that Federal funding does not include any recurrent component.  The Memorandum of Understanding</w:t>
      </w:r>
      <w:r w:rsidR="000F2DC7">
        <w:rPr>
          <w:lang w:eastAsia="ko-KR"/>
        </w:rPr>
        <w:t>/Joint Use Agreement</w:t>
      </w:r>
      <w:r>
        <w:rPr>
          <w:lang w:eastAsia="ko-KR"/>
        </w:rPr>
        <w:t xml:space="preserve"> establishes how recurrent funding is generated for the TTC.</w:t>
      </w:r>
    </w:p>
    <w:p w14:paraId="6340EBCC" w14:textId="77777777" w:rsidR="000310E5" w:rsidRDefault="00A433C9" w:rsidP="000310E5">
      <w:pPr>
        <w:rPr>
          <w:lang w:eastAsia="ko-KR"/>
        </w:rPr>
      </w:pPr>
      <w:r>
        <w:rPr>
          <w:lang w:eastAsia="ko-KR"/>
        </w:rPr>
        <w:t xml:space="preserve">The lead school council and signatories to the </w:t>
      </w:r>
      <w:proofErr w:type="spellStart"/>
      <w:r>
        <w:rPr>
          <w:lang w:eastAsia="ko-KR"/>
        </w:rPr>
        <w:t>MoU</w:t>
      </w:r>
      <w:proofErr w:type="spellEnd"/>
      <w:r w:rsidR="000F2DC7">
        <w:rPr>
          <w:lang w:eastAsia="ko-KR"/>
        </w:rPr>
        <w:t>/Joint Use Agreement</w:t>
      </w:r>
      <w:r>
        <w:rPr>
          <w:lang w:eastAsia="ko-KR"/>
        </w:rPr>
        <w:t xml:space="preserve"> have elected to govern the TTC through a Governance Committee.</w:t>
      </w:r>
    </w:p>
    <w:p w14:paraId="4CA2ED1E" w14:textId="44278563" w:rsidR="000310E5" w:rsidRDefault="000310E5" w:rsidP="000310E5">
      <w:pPr>
        <w:pStyle w:val="Heading1"/>
        <w:rPr>
          <w:lang w:eastAsia="ko-KR"/>
        </w:rPr>
      </w:pPr>
      <w:bookmarkStart w:id="6" w:name="_Toc417897184"/>
      <w:r>
        <w:rPr>
          <w:lang w:eastAsia="ko-KR"/>
        </w:rPr>
        <w:lastRenderedPageBreak/>
        <w:t xml:space="preserve">The </w:t>
      </w:r>
      <w:r w:rsidR="00014433">
        <w:rPr>
          <w:lang w:eastAsia="ko-KR"/>
        </w:rPr>
        <w:t xml:space="preserve">Governance </w:t>
      </w:r>
      <w:r>
        <w:rPr>
          <w:lang w:eastAsia="ko-KR"/>
        </w:rPr>
        <w:t>Committee</w:t>
      </w:r>
      <w:bookmarkEnd w:id="6"/>
    </w:p>
    <w:p w14:paraId="216F62FB" w14:textId="77777777" w:rsidR="00A433C9" w:rsidRDefault="00A433C9" w:rsidP="000310E5">
      <w:pPr>
        <w:pStyle w:val="Heading2"/>
        <w:rPr>
          <w:lang w:eastAsia="ko-KR"/>
        </w:rPr>
      </w:pPr>
      <w:bookmarkStart w:id="7" w:name="_Toc417897185"/>
      <w:r>
        <w:t>Members of the Governance Committee</w:t>
      </w:r>
      <w:bookmarkEnd w:id="7"/>
    </w:p>
    <w:p w14:paraId="4934EACF" w14:textId="77777777" w:rsidR="00A433C9" w:rsidRDefault="00A433C9" w:rsidP="00A433C9">
      <w:pPr>
        <w:pStyle w:val="CommentText"/>
        <w:rPr>
          <w:lang w:eastAsia="ko-KR"/>
        </w:rPr>
      </w:pPr>
      <w:r>
        <w:rPr>
          <w:lang w:eastAsia="ko-KR"/>
        </w:rPr>
        <w:t>{List the names of Governance Committee members and attendees in the table below.  Use the role column to indicate either the person’s organisational role, or their role in the TTC - whichever is more meaningful for the committee.}</w:t>
      </w:r>
    </w:p>
    <w:p w14:paraId="0E20E6D0" w14:textId="77777777" w:rsidR="000B52D7" w:rsidRDefault="000B52D7" w:rsidP="000B52D7">
      <w:pPr>
        <w:rPr>
          <w:lang w:eastAsia="ko-KR"/>
        </w:rPr>
      </w:pPr>
    </w:p>
    <w:tbl>
      <w:tblPr>
        <w:tblW w:w="5000" w:type="pct"/>
        <w:tblBorders>
          <w:top w:val="single" w:sz="4" w:space="0" w:color="286EB4"/>
          <w:left w:val="single" w:sz="4" w:space="0" w:color="286EB4"/>
          <w:bottom w:val="single" w:sz="4" w:space="0" w:color="286EB4"/>
          <w:right w:val="single" w:sz="4" w:space="0" w:color="286EB4"/>
          <w:insideH w:val="single" w:sz="4" w:space="0" w:color="286EB4"/>
          <w:insideV w:val="single" w:sz="4" w:space="0" w:color="286EB4"/>
        </w:tblBorders>
        <w:tblCellMar>
          <w:top w:w="113" w:type="dxa"/>
          <w:bottom w:w="113" w:type="dxa"/>
        </w:tblCellMar>
        <w:tblLook w:val="00A0" w:firstRow="1" w:lastRow="0" w:firstColumn="1" w:lastColumn="0" w:noHBand="0" w:noVBand="0"/>
      </w:tblPr>
      <w:tblGrid>
        <w:gridCol w:w="3510"/>
        <w:gridCol w:w="2268"/>
        <w:gridCol w:w="1809"/>
      </w:tblGrid>
      <w:tr w:rsidR="000B52D7" w14:paraId="776D794E" w14:textId="77777777" w:rsidTr="000B52D7">
        <w:trPr>
          <w:trHeight w:val="173"/>
        </w:trPr>
        <w:tc>
          <w:tcPr>
            <w:tcW w:w="7587" w:type="dxa"/>
            <w:gridSpan w:val="3"/>
            <w:shd w:val="clear" w:color="auto" w:fill="286EB4"/>
            <w:tcMar>
              <w:top w:w="57" w:type="dxa"/>
              <w:left w:w="108" w:type="dxa"/>
              <w:bottom w:w="57" w:type="dxa"/>
              <w:right w:w="108" w:type="dxa"/>
            </w:tcMar>
            <w:vAlign w:val="center"/>
            <w:hideMark/>
          </w:tcPr>
          <w:p w14:paraId="1F436459" w14:textId="77777777" w:rsidR="000B52D7" w:rsidRDefault="000B52D7" w:rsidP="000B52D7">
            <w:pPr>
              <w:pStyle w:val="Table-ColumnHeading"/>
              <w:rPr>
                <w:rFonts w:ascii="Times New Roman" w:eastAsia="Batang" w:hAnsi="Times New Roman"/>
                <w:kern w:val="28"/>
                <w:lang w:eastAsia="ko-KR"/>
              </w:rPr>
            </w:pPr>
            <w:r>
              <w:t>Members</w:t>
            </w:r>
          </w:p>
        </w:tc>
      </w:tr>
      <w:tr w:rsidR="000B52D7" w14:paraId="19975802" w14:textId="77777777" w:rsidTr="000B52D7">
        <w:trPr>
          <w:trHeight w:val="173"/>
        </w:trPr>
        <w:tc>
          <w:tcPr>
            <w:tcW w:w="3510" w:type="dxa"/>
            <w:shd w:val="clear" w:color="auto" w:fill="286EB4"/>
            <w:tcMar>
              <w:top w:w="57" w:type="dxa"/>
              <w:left w:w="108" w:type="dxa"/>
              <w:bottom w:w="57" w:type="dxa"/>
              <w:right w:w="108" w:type="dxa"/>
            </w:tcMar>
            <w:vAlign w:val="center"/>
            <w:hideMark/>
          </w:tcPr>
          <w:p w14:paraId="3DD39069" w14:textId="77777777" w:rsidR="000B52D7" w:rsidRDefault="000B52D7" w:rsidP="000B52D7">
            <w:pPr>
              <w:pStyle w:val="Table-ColumnHeading"/>
              <w:rPr>
                <w:rFonts w:ascii="Times New Roman" w:eastAsia="Batang" w:hAnsi="Times New Roman"/>
                <w:kern w:val="28"/>
                <w:lang w:eastAsia="ko-KR"/>
              </w:rPr>
            </w:pPr>
            <w:r>
              <w:t>Name</w:t>
            </w:r>
          </w:p>
        </w:tc>
        <w:tc>
          <w:tcPr>
            <w:tcW w:w="2268" w:type="dxa"/>
            <w:shd w:val="clear" w:color="auto" w:fill="286EB4"/>
            <w:tcMar>
              <w:top w:w="57" w:type="dxa"/>
              <w:left w:w="108" w:type="dxa"/>
              <w:bottom w:w="57" w:type="dxa"/>
              <w:right w:w="108" w:type="dxa"/>
            </w:tcMar>
            <w:vAlign w:val="center"/>
            <w:hideMark/>
          </w:tcPr>
          <w:p w14:paraId="7857D559" w14:textId="77777777" w:rsidR="000B52D7" w:rsidRDefault="000B52D7" w:rsidP="000B52D7">
            <w:pPr>
              <w:pStyle w:val="Table-ColumnHeading"/>
              <w:rPr>
                <w:rFonts w:ascii="Times New Roman" w:eastAsia="Batang" w:hAnsi="Times New Roman"/>
                <w:kern w:val="28"/>
                <w:lang w:eastAsia="ko-KR"/>
              </w:rPr>
            </w:pPr>
            <w:r>
              <w:t>Role</w:t>
            </w:r>
          </w:p>
        </w:tc>
        <w:tc>
          <w:tcPr>
            <w:tcW w:w="1809" w:type="dxa"/>
            <w:shd w:val="clear" w:color="auto" w:fill="286EB4"/>
            <w:tcMar>
              <w:top w:w="57" w:type="dxa"/>
              <w:left w:w="108" w:type="dxa"/>
              <w:bottom w:w="57" w:type="dxa"/>
              <w:right w:w="108" w:type="dxa"/>
            </w:tcMar>
            <w:vAlign w:val="center"/>
            <w:hideMark/>
          </w:tcPr>
          <w:p w14:paraId="5CA0A2ED" w14:textId="77777777" w:rsidR="000B52D7" w:rsidRDefault="000B52D7" w:rsidP="000B52D7">
            <w:pPr>
              <w:pStyle w:val="Table-ColumnHeading"/>
              <w:rPr>
                <w:rFonts w:ascii="Times New Roman" w:eastAsia="Batang" w:hAnsi="Times New Roman"/>
                <w:kern w:val="28"/>
                <w:lang w:eastAsia="ko-KR"/>
              </w:rPr>
            </w:pPr>
            <w:r>
              <w:t>Date appointed</w:t>
            </w:r>
          </w:p>
        </w:tc>
      </w:tr>
      <w:tr w:rsidR="000B52D7" w14:paraId="67329B90" w14:textId="77777777" w:rsidTr="000B52D7">
        <w:trPr>
          <w:trHeight w:val="184"/>
        </w:trPr>
        <w:tc>
          <w:tcPr>
            <w:tcW w:w="3510" w:type="dxa"/>
            <w:tcMar>
              <w:top w:w="57" w:type="dxa"/>
              <w:left w:w="108" w:type="dxa"/>
              <w:bottom w:w="57" w:type="dxa"/>
              <w:right w:w="108" w:type="dxa"/>
            </w:tcMar>
            <w:vAlign w:val="center"/>
            <w:hideMark/>
          </w:tcPr>
          <w:p w14:paraId="5E180C82" w14:textId="77777777" w:rsidR="000B52D7" w:rsidRDefault="000B52D7" w:rsidP="000B52D7">
            <w:pPr>
              <w:pStyle w:val="Table-Entry"/>
              <w:rPr>
                <w:rFonts w:ascii="Times New Roman" w:eastAsia="Batang" w:hAnsi="Times New Roman"/>
                <w:kern w:val="28"/>
                <w:lang w:eastAsia="ko-KR"/>
              </w:rPr>
            </w:pPr>
          </w:p>
        </w:tc>
        <w:tc>
          <w:tcPr>
            <w:tcW w:w="2268" w:type="dxa"/>
            <w:tcMar>
              <w:top w:w="57" w:type="dxa"/>
              <w:left w:w="108" w:type="dxa"/>
              <w:bottom w:w="57" w:type="dxa"/>
              <w:right w:w="108" w:type="dxa"/>
            </w:tcMar>
            <w:vAlign w:val="center"/>
          </w:tcPr>
          <w:p w14:paraId="5BA4B184" w14:textId="77777777" w:rsidR="000B52D7" w:rsidRDefault="000B52D7" w:rsidP="000B52D7">
            <w:pPr>
              <w:pStyle w:val="Table-Entry"/>
              <w:rPr>
                <w:kern w:val="28"/>
                <w:lang w:eastAsia="ko-KR"/>
              </w:rPr>
            </w:pPr>
            <w:r>
              <w:rPr>
                <w:kern w:val="28"/>
                <w:lang w:eastAsia="ko-KR"/>
              </w:rPr>
              <w:t>Chairperson</w:t>
            </w:r>
          </w:p>
        </w:tc>
        <w:tc>
          <w:tcPr>
            <w:tcW w:w="1809" w:type="dxa"/>
            <w:tcMar>
              <w:top w:w="57" w:type="dxa"/>
              <w:left w:w="108" w:type="dxa"/>
              <w:bottom w:w="57" w:type="dxa"/>
              <w:right w:w="108" w:type="dxa"/>
            </w:tcMar>
            <w:vAlign w:val="center"/>
            <w:hideMark/>
          </w:tcPr>
          <w:p w14:paraId="583AEA12" w14:textId="77777777" w:rsidR="000B52D7" w:rsidRDefault="000B52D7" w:rsidP="000B52D7">
            <w:pPr>
              <w:pStyle w:val="Table-Entry"/>
              <w:rPr>
                <w:rFonts w:ascii="Times New Roman" w:eastAsia="Batang" w:hAnsi="Times New Roman"/>
                <w:kern w:val="28"/>
                <w:lang w:eastAsia="ko-KR"/>
              </w:rPr>
            </w:pPr>
            <w:r>
              <w:t>Date</w:t>
            </w:r>
          </w:p>
        </w:tc>
      </w:tr>
      <w:tr w:rsidR="000B52D7" w14:paraId="5B17A3D5" w14:textId="77777777" w:rsidTr="000B52D7">
        <w:trPr>
          <w:trHeight w:val="184"/>
        </w:trPr>
        <w:tc>
          <w:tcPr>
            <w:tcW w:w="3510" w:type="dxa"/>
            <w:tcMar>
              <w:top w:w="57" w:type="dxa"/>
              <w:left w:w="108" w:type="dxa"/>
              <w:bottom w:w="57" w:type="dxa"/>
              <w:right w:w="108" w:type="dxa"/>
            </w:tcMar>
            <w:vAlign w:val="center"/>
            <w:hideMark/>
          </w:tcPr>
          <w:p w14:paraId="1B86DA27" w14:textId="77777777" w:rsidR="000B52D7" w:rsidRDefault="000B52D7" w:rsidP="000B52D7">
            <w:pPr>
              <w:pStyle w:val="Table-Entry"/>
              <w:rPr>
                <w:kern w:val="28"/>
              </w:rPr>
            </w:pPr>
          </w:p>
        </w:tc>
        <w:tc>
          <w:tcPr>
            <w:tcW w:w="2268" w:type="dxa"/>
            <w:tcMar>
              <w:top w:w="57" w:type="dxa"/>
              <w:left w:w="108" w:type="dxa"/>
              <w:bottom w:w="57" w:type="dxa"/>
              <w:right w:w="108" w:type="dxa"/>
            </w:tcMar>
            <w:vAlign w:val="center"/>
          </w:tcPr>
          <w:p w14:paraId="1F6BC0CB" w14:textId="77777777" w:rsidR="000B52D7" w:rsidRDefault="000B52D7" w:rsidP="000B52D7">
            <w:pPr>
              <w:pStyle w:val="Table-Entry"/>
              <w:rPr>
                <w:kern w:val="28"/>
              </w:rPr>
            </w:pPr>
            <w:r>
              <w:rPr>
                <w:kern w:val="28"/>
              </w:rPr>
              <w:t>Member</w:t>
            </w:r>
          </w:p>
        </w:tc>
        <w:tc>
          <w:tcPr>
            <w:tcW w:w="1809" w:type="dxa"/>
            <w:tcMar>
              <w:top w:w="57" w:type="dxa"/>
              <w:left w:w="108" w:type="dxa"/>
              <w:bottom w:w="57" w:type="dxa"/>
              <w:right w:w="108" w:type="dxa"/>
            </w:tcMar>
            <w:vAlign w:val="center"/>
          </w:tcPr>
          <w:p w14:paraId="03CFEF30" w14:textId="77777777" w:rsidR="000B52D7" w:rsidRDefault="000B52D7" w:rsidP="000B52D7">
            <w:pPr>
              <w:pStyle w:val="Table-Entry"/>
              <w:rPr>
                <w:kern w:val="28"/>
              </w:rPr>
            </w:pPr>
            <w:r>
              <w:rPr>
                <w:kern w:val="28"/>
              </w:rPr>
              <w:t>Date</w:t>
            </w:r>
          </w:p>
        </w:tc>
      </w:tr>
      <w:tr w:rsidR="000B52D7" w14:paraId="7B8F23D8" w14:textId="77777777" w:rsidTr="000B52D7">
        <w:trPr>
          <w:trHeight w:val="195"/>
        </w:trPr>
        <w:tc>
          <w:tcPr>
            <w:tcW w:w="3510" w:type="dxa"/>
            <w:tcMar>
              <w:top w:w="57" w:type="dxa"/>
              <w:left w:w="108" w:type="dxa"/>
              <w:bottom w:w="57" w:type="dxa"/>
              <w:right w:w="108" w:type="dxa"/>
            </w:tcMar>
            <w:vAlign w:val="center"/>
            <w:hideMark/>
          </w:tcPr>
          <w:p w14:paraId="34F50057" w14:textId="77777777" w:rsidR="000B52D7" w:rsidRDefault="000B52D7" w:rsidP="000B52D7">
            <w:pPr>
              <w:pStyle w:val="Table-Entry"/>
              <w:rPr>
                <w:kern w:val="28"/>
              </w:rPr>
            </w:pPr>
          </w:p>
        </w:tc>
        <w:tc>
          <w:tcPr>
            <w:tcW w:w="2268" w:type="dxa"/>
            <w:tcMar>
              <w:top w:w="57" w:type="dxa"/>
              <w:left w:w="108" w:type="dxa"/>
              <w:bottom w:w="57" w:type="dxa"/>
              <w:right w:w="108" w:type="dxa"/>
            </w:tcMar>
            <w:vAlign w:val="center"/>
          </w:tcPr>
          <w:p w14:paraId="361ADAE7" w14:textId="77777777" w:rsidR="000B52D7" w:rsidRDefault="000B52D7" w:rsidP="000B52D7">
            <w:pPr>
              <w:pStyle w:val="Table-Entry"/>
              <w:rPr>
                <w:kern w:val="28"/>
              </w:rPr>
            </w:pPr>
          </w:p>
        </w:tc>
        <w:tc>
          <w:tcPr>
            <w:tcW w:w="1809" w:type="dxa"/>
            <w:tcMar>
              <w:top w:w="57" w:type="dxa"/>
              <w:left w:w="108" w:type="dxa"/>
              <w:bottom w:w="57" w:type="dxa"/>
              <w:right w:w="108" w:type="dxa"/>
            </w:tcMar>
            <w:vAlign w:val="center"/>
          </w:tcPr>
          <w:p w14:paraId="3F4CACD4" w14:textId="77777777" w:rsidR="000B52D7" w:rsidRDefault="000B52D7" w:rsidP="000B52D7">
            <w:pPr>
              <w:pStyle w:val="Table-Entry"/>
              <w:rPr>
                <w:kern w:val="28"/>
              </w:rPr>
            </w:pPr>
          </w:p>
        </w:tc>
      </w:tr>
    </w:tbl>
    <w:p w14:paraId="3D5F05B6" w14:textId="77777777" w:rsidR="000B52D7" w:rsidRDefault="000B52D7" w:rsidP="000B52D7">
      <w:pPr>
        <w:rPr>
          <w:lang w:eastAsia="ko-KR"/>
        </w:rPr>
      </w:pPr>
    </w:p>
    <w:p w14:paraId="016AF4B5" w14:textId="77777777" w:rsidR="00A433C9" w:rsidRDefault="00A433C9" w:rsidP="00A433C9">
      <w:pPr>
        <w:rPr>
          <w:kern w:val="28"/>
          <w:sz w:val="21"/>
          <w:szCs w:val="21"/>
          <w:lang w:eastAsia="ko-KR"/>
        </w:rPr>
      </w:pPr>
    </w:p>
    <w:tbl>
      <w:tblPr>
        <w:tblW w:w="5000" w:type="pct"/>
        <w:tblBorders>
          <w:top w:val="single" w:sz="4" w:space="0" w:color="286EB4"/>
          <w:left w:val="single" w:sz="4" w:space="0" w:color="286EB4"/>
          <w:bottom w:val="single" w:sz="4" w:space="0" w:color="286EB4"/>
          <w:right w:val="single" w:sz="4" w:space="0" w:color="286EB4"/>
          <w:insideH w:val="single" w:sz="4" w:space="0" w:color="286EB4"/>
          <w:insideV w:val="single" w:sz="4" w:space="0" w:color="286EB4"/>
        </w:tblBorders>
        <w:tblCellMar>
          <w:top w:w="113" w:type="dxa"/>
          <w:bottom w:w="113" w:type="dxa"/>
        </w:tblCellMar>
        <w:tblLook w:val="00A0" w:firstRow="1" w:lastRow="0" w:firstColumn="1" w:lastColumn="0" w:noHBand="0" w:noVBand="0"/>
      </w:tblPr>
      <w:tblGrid>
        <w:gridCol w:w="3960"/>
        <w:gridCol w:w="3627"/>
      </w:tblGrid>
      <w:tr w:rsidR="00A433C9" w14:paraId="003C4CC7" w14:textId="77777777" w:rsidTr="000310E5">
        <w:trPr>
          <w:trHeight w:val="140"/>
          <w:tblHeader/>
        </w:trPr>
        <w:tc>
          <w:tcPr>
            <w:tcW w:w="9168" w:type="dxa"/>
            <w:gridSpan w:val="2"/>
            <w:shd w:val="clear" w:color="auto" w:fill="286EB4"/>
            <w:tcMar>
              <w:top w:w="57" w:type="dxa"/>
              <w:left w:w="108" w:type="dxa"/>
              <w:bottom w:w="57" w:type="dxa"/>
              <w:right w:w="108" w:type="dxa"/>
            </w:tcMar>
            <w:vAlign w:val="center"/>
            <w:hideMark/>
          </w:tcPr>
          <w:p w14:paraId="7F3A7235" w14:textId="77777777" w:rsidR="00A433C9" w:rsidRDefault="00A433C9" w:rsidP="000B52D7">
            <w:pPr>
              <w:pStyle w:val="Table-ColumnHeading"/>
              <w:rPr>
                <w:rFonts w:ascii="Times New Roman" w:eastAsia="Batang" w:hAnsi="Times New Roman"/>
                <w:kern w:val="28"/>
                <w:lang w:eastAsia="ko-KR"/>
              </w:rPr>
            </w:pPr>
            <w:r>
              <w:t>Attendees</w:t>
            </w:r>
          </w:p>
        </w:tc>
      </w:tr>
      <w:tr w:rsidR="00A433C9" w14:paraId="3DE55CCD" w14:textId="77777777" w:rsidTr="000310E5">
        <w:trPr>
          <w:trHeight w:val="140"/>
          <w:tblHeader/>
        </w:trPr>
        <w:tc>
          <w:tcPr>
            <w:tcW w:w="4834" w:type="dxa"/>
            <w:shd w:val="clear" w:color="auto" w:fill="286EB4"/>
            <w:tcMar>
              <w:top w:w="57" w:type="dxa"/>
              <w:left w:w="108" w:type="dxa"/>
              <w:bottom w:w="57" w:type="dxa"/>
              <w:right w:w="108" w:type="dxa"/>
            </w:tcMar>
            <w:vAlign w:val="center"/>
            <w:hideMark/>
          </w:tcPr>
          <w:p w14:paraId="245A0DFD" w14:textId="77777777" w:rsidR="00A433C9" w:rsidRDefault="00A433C9" w:rsidP="000B52D7">
            <w:pPr>
              <w:pStyle w:val="Table-ColumnHeading"/>
              <w:rPr>
                <w:rFonts w:ascii="Times New Roman" w:eastAsia="Batang" w:hAnsi="Times New Roman"/>
                <w:kern w:val="28"/>
                <w:lang w:eastAsia="ko-KR"/>
              </w:rPr>
            </w:pPr>
            <w:r>
              <w:t>Name</w:t>
            </w:r>
          </w:p>
        </w:tc>
        <w:tc>
          <w:tcPr>
            <w:tcW w:w="4334" w:type="dxa"/>
            <w:shd w:val="clear" w:color="auto" w:fill="286EB4"/>
            <w:tcMar>
              <w:top w:w="57" w:type="dxa"/>
              <w:left w:w="108" w:type="dxa"/>
              <w:bottom w:w="57" w:type="dxa"/>
              <w:right w:w="108" w:type="dxa"/>
            </w:tcMar>
            <w:vAlign w:val="center"/>
            <w:hideMark/>
          </w:tcPr>
          <w:p w14:paraId="2DD77662" w14:textId="77777777" w:rsidR="00A433C9" w:rsidRDefault="00A433C9" w:rsidP="000B52D7">
            <w:pPr>
              <w:pStyle w:val="Table-ColumnHeading"/>
              <w:rPr>
                <w:rFonts w:ascii="Times New Roman" w:eastAsia="Batang" w:hAnsi="Times New Roman"/>
                <w:kern w:val="28"/>
                <w:lang w:eastAsia="ko-KR"/>
              </w:rPr>
            </w:pPr>
            <w:r>
              <w:t>Role</w:t>
            </w:r>
          </w:p>
        </w:tc>
      </w:tr>
      <w:tr w:rsidR="00A433C9" w14:paraId="7E470C03" w14:textId="77777777" w:rsidTr="000B52D7">
        <w:trPr>
          <w:trHeight w:val="131"/>
        </w:trPr>
        <w:tc>
          <w:tcPr>
            <w:tcW w:w="4834" w:type="dxa"/>
            <w:tcMar>
              <w:top w:w="57" w:type="dxa"/>
              <w:left w:w="108" w:type="dxa"/>
              <w:bottom w:w="57" w:type="dxa"/>
              <w:right w:w="108" w:type="dxa"/>
            </w:tcMar>
            <w:vAlign w:val="center"/>
          </w:tcPr>
          <w:p w14:paraId="2325FE17" w14:textId="77777777" w:rsidR="00A433C9" w:rsidRDefault="00A433C9" w:rsidP="000310E5">
            <w:pPr>
              <w:pStyle w:val="Table-Entry"/>
              <w:rPr>
                <w:lang w:eastAsia="ko-KR"/>
              </w:rPr>
            </w:pPr>
          </w:p>
        </w:tc>
        <w:tc>
          <w:tcPr>
            <w:tcW w:w="4334" w:type="dxa"/>
            <w:tcMar>
              <w:top w:w="57" w:type="dxa"/>
              <w:left w:w="108" w:type="dxa"/>
              <w:bottom w:w="57" w:type="dxa"/>
              <w:right w:w="108" w:type="dxa"/>
            </w:tcMar>
            <w:vAlign w:val="center"/>
            <w:hideMark/>
          </w:tcPr>
          <w:p w14:paraId="03917520" w14:textId="77777777" w:rsidR="00A433C9" w:rsidRDefault="00A433C9" w:rsidP="000310E5">
            <w:pPr>
              <w:pStyle w:val="Table-Entry"/>
              <w:rPr>
                <w:lang w:eastAsia="ko-KR"/>
              </w:rPr>
            </w:pPr>
            <w:r>
              <w:rPr>
                <w:lang w:eastAsia="ko-KR"/>
              </w:rPr>
              <w:t>Executive Officer</w:t>
            </w:r>
          </w:p>
        </w:tc>
      </w:tr>
      <w:tr w:rsidR="00A433C9" w14:paraId="1F7B3C39" w14:textId="77777777" w:rsidTr="000B52D7">
        <w:trPr>
          <w:trHeight w:val="140"/>
        </w:trPr>
        <w:tc>
          <w:tcPr>
            <w:tcW w:w="4834" w:type="dxa"/>
            <w:tcMar>
              <w:top w:w="57" w:type="dxa"/>
              <w:left w:w="108" w:type="dxa"/>
              <w:bottom w:w="57" w:type="dxa"/>
              <w:right w:w="108" w:type="dxa"/>
            </w:tcMar>
            <w:vAlign w:val="center"/>
          </w:tcPr>
          <w:p w14:paraId="06A4C28F" w14:textId="77777777" w:rsidR="00A433C9" w:rsidRDefault="00A433C9" w:rsidP="000310E5">
            <w:pPr>
              <w:pStyle w:val="Table-Entry"/>
            </w:pPr>
          </w:p>
        </w:tc>
        <w:tc>
          <w:tcPr>
            <w:tcW w:w="4334" w:type="dxa"/>
            <w:tcMar>
              <w:top w:w="57" w:type="dxa"/>
              <w:left w:w="108" w:type="dxa"/>
              <w:bottom w:w="57" w:type="dxa"/>
              <w:right w:w="108" w:type="dxa"/>
            </w:tcMar>
            <w:vAlign w:val="center"/>
          </w:tcPr>
          <w:p w14:paraId="79C897FA" w14:textId="77777777" w:rsidR="00A433C9" w:rsidRDefault="00A433C9" w:rsidP="000310E5">
            <w:pPr>
              <w:pStyle w:val="Table-Entry"/>
            </w:pPr>
          </w:p>
        </w:tc>
      </w:tr>
      <w:tr w:rsidR="00A433C9" w14:paraId="6EDD5AB6" w14:textId="77777777" w:rsidTr="000B52D7">
        <w:trPr>
          <w:trHeight w:val="149"/>
        </w:trPr>
        <w:tc>
          <w:tcPr>
            <w:tcW w:w="4834" w:type="dxa"/>
            <w:tcMar>
              <w:top w:w="57" w:type="dxa"/>
              <w:left w:w="108" w:type="dxa"/>
              <w:bottom w:w="57" w:type="dxa"/>
              <w:right w:w="108" w:type="dxa"/>
            </w:tcMar>
            <w:vAlign w:val="center"/>
          </w:tcPr>
          <w:p w14:paraId="55C2077C" w14:textId="77777777" w:rsidR="00A433C9" w:rsidRDefault="00A433C9" w:rsidP="000310E5">
            <w:pPr>
              <w:pStyle w:val="Table-Entry"/>
            </w:pPr>
          </w:p>
        </w:tc>
        <w:tc>
          <w:tcPr>
            <w:tcW w:w="4334" w:type="dxa"/>
            <w:tcMar>
              <w:top w:w="57" w:type="dxa"/>
              <w:left w:w="108" w:type="dxa"/>
              <w:bottom w:w="57" w:type="dxa"/>
              <w:right w:w="108" w:type="dxa"/>
            </w:tcMar>
            <w:vAlign w:val="center"/>
          </w:tcPr>
          <w:p w14:paraId="0FA60368" w14:textId="77777777" w:rsidR="00A433C9" w:rsidRDefault="00A433C9" w:rsidP="000310E5">
            <w:pPr>
              <w:pStyle w:val="Table-Entry"/>
            </w:pPr>
          </w:p>
        </w:tc>
      </w:tr>
    </w:tbl>
    <w:p w14:paraId="3CEDDF38" w14:textId="77777777" w:rsidR="00A433C9" w:rsidRDefault="00A433C9" w:rsidP="000310E5">
      <w:pPr>
        <w:pStyle w:val="Heading2"/>
        <w:rPr>
          <w:kern w:val="28"/>
          <w:sz w:val="22"/>
          <w:szCs w:val="20"/>
          <w:lang w:eastAsia="ko-KR"/>
        </w:rPr>
      </w:pPr>
      <w:bookmarkStart w:id="8" w:name="_Toc417897186"/>
      <w:r>
        <w:t>Role of the Governance Committee</w:t>
      </w:r>
      <w:bookmarkEnd w:id="8"/>
    </w:p>
    <w:p w14:paraId="0C993ECA" w14:textId="77777777" w:rsidR="00A433C9" w:rsidRDefault="00A433C9" w:rsidP="00A433C9">
      <w:pPr>
        <w:rPr>
          <w:lang w:val="en-GB"/>
        </w:rPr>
      </w:pPr>
      <w:r>
        <w:rPr>
          <w:lang w:val="en-GB"/>
        </w:rPr>
        <w:t>The role of the Governance Committee is to set the direction and goals for the TTC, monitor progress towards those goals and act when those goals are not being met.  To do this the Governance Committee must:</w:t>
      </w:r>
    </w:p>
    <w:p w14:paraId="6E0A7DE2" w14:textId="77777777" w:rsidR="00A433C9" w:rsidRDefault="00A433C9" w:rsidP="000310E5">
      <w:pPr>
        <w:pStyle w:val="ListBullet"/>
        <w:rPr>
          <w:lang w:val="en-US"/>
        </w:rPr>
      </w:pPr>
      <w:r>
        <w:t>Ensure the TTC objectives and goals are clear</w:t>
      </w:r>
    </w:p>
    <w:p w14:paraId="238C3147" w14:textId="77777777" w:rsidR="00A433C9" w:rsidRDefault="00A433C9" w:rsidP="000310E5">
      <w:pPr>
        <w:pStyle w:val="ListBullet"/>
      </w:pPr>
      <w:r>
        <w:t>Set management the task of delivering a viable strategy</w:t>
      </w:r>
    </w:p>
    <w:p w14:paraId="544B331B" w14:textId="77777777" w:rsidR="00A433C9" w:rsidRDefault="00A433C9" w:rsidP="000310E5">
      <w:pPr>
        <w:pStyle w:val="ListBullet"/>
      </w:pPr>
      <w:r>
        <w:t>Support the TTC manager / co-ordinator and their team</w:t>
      </w:r>
    </w:p>
    <w:p w14:paraId="63F46321" w14:textId="77777777" w:rsidR="00A433C9" w:rsidRDefault="00A433C9" w:rsidP="000310E5">
      <w:pPr>
        <w:pStyle w:val="ListBullet"/>
      </w:pPr>
      <w:r>
        <w:t>Constructively challenge management’s strategy to satisfy any doubts about its viability</w:t>
      </w:r>
    </w:p>
    <w:p w14:paraId="318BDE67" w14:textId="77777777" w:rsidR="00A433C9" w:rsidRDefault="00A433C9" w:rsidP="000310E5">
      <w:pPr>
        <w:pStyle w:val="ListBullet"/>
      </w:pPr>
      <w:r>
        <w:t>Approve management’s strategy when it is deemed to be acceptable</w:t>
      </w:r>
    </w:p>
    <w:p w14:paraId="5DDFE118" w14:textId="77777777" w:rsidR="00A433C9" w:rsidRDefault="00A433C9" w:rsidP="000310E5">
      <w:pPr>
        <w:pStyle w:val="ListBullet"/>
      </w:pPr>
      <w:r>
        <w:t>Monitor the progress of the TTC strategy</w:t>
      </w:r>
      <w:r w:rsidR="00BB73D9">
        <w:t xml:space="preserve"> and business plan</w:t>
      </w:r>
      <w:r>
        <w:t xml:space="preserve"> through management’s status reports</w:t>
      </w:r>
    </w:p>
    <w:p w14:paraId="70CB4117" w14:textId="77777777" w:rsidR="00A433C9" w:rsidRDefault="00A433C9" w:rsidP="000310E5">
      <w:pPr>
        <w:pStyle w:val="ListBullet"/>
      </w:pPr>
      <w:r>
        <w:t>Ensure that management’s recommendations in relation to important issues and opportunities are sound before approval</w:t>
      </w:r>
    </w:p>
    <w:p w14:paraId="408CF45C" w14:textId="77777777" w:rsidR="00A433C9" w:rsidRDefault="00A433C9" w:rsidP="000310E5">
      <w:pPr>
        <w:pStyle w:val="ListBullet"/>
      </w:pPr>
      <w:r>
        <w:t>Approve expenditure and ensure the approved budget is not exceeded</w:t>
      </w:r>
    </w:p>
    <w:p w14:paraId="7A874190" w14:textId="77777777" w:rsidR="00A433C9" w:rsidRDefault="00A433C9" w:rsidP="000310E5">
      <w:pPr>
        <w:pStyle w:val="ListBullet"/>
      </w:pPr>
      <w:r>
        <w:t>Assist in conflict resolution and management of important risks and issues</w:t>
      </w:r>
    </w:p>
    <w:p w14:paraId="31EB30D7" w14:textId="77777777" w:rsidR="00A433C9" w:rsidRDefault="00A433C9" w:rsidP="000310E5">
      <w:pPr>
        <w:pStyle w:val="ListBullet"/>
      </w:pPr>
      <w:r>
        <w:t>Clear organisational obstruction</w:t>
      </w:r>
    </w:p>
    <w:p w14:paraId="26BD87CA" w14:textId="3B34FB1C" w:rsidR="00A433C9" w:rsidRDefault="00A433C9" w:rsidP="000310E5">
      <w:pPr>
        <w:pStyle w:val="ListBullet"/>
      </w:pPr>
      <w:r>
        <w:t>Promote the TTC within and beyond the cluster.</w:t>
      </w:r>
    </w:p>
    <w:p w14:paraId="500F287F" w14:textId="77777777" w:rsidR="000310E5" w:rsidRDefault="000310E5" w:rsidP="00A433C9">
      <w:pPr>
        <w:pStyle w:val="Heading1"/>
      </w:pPr>
      <w:bookmarkStart w:id="9" w:name="_Toc417897187"/>
      <w:r>
        <w:lastRenderedPageBreak/>
        <w:t>Roles and Responsibilities</w:t>
      </w:r>
      <w:bookmarkEnd w:id="9"/>
    </w:p>
    <w:p w14:paraId="7091815A" w14:textId="77777777" w:rsidR="00A433C9" w:rsidRDefault="00A433C9" w:rsidP="000310E5">
      <w:pPr>
        <w:pStyle w:val="Heading2"/>
      </w:pPr>
      <w:bookmarkStart w:id="10" w:name="_Toc417897188"/>
      <w:r>
        <w:t>Role of the Chairperson</w:t>
      </w:r>
      <w:bookmarkEnd w:id="10"/>
    </w:p>
    <w:p w14:paraId="191C4525" w14:textId="77777777" w:rsidR="00A433C9" w:rsidRDefault="00A433C9" w:rsidP="00A433C9">
      <w:pPr>
        <w:rPr>
          <w:lang w:val="en-GB"/>
        </w:rPr>
      </w:pPr>
      <w:r>
        <w:rPr>
          <w:lang w:val="en-GB"/>
        </w:rPr>
        <w:t>The Chairperson is ultimately responsible to the stakeholders of the TTC for delivering on their expectations.  The Chairperson is appointed by the signatories to the Memorandum of Understanding</w:t>
      </w:r>
      <w:r w:rsidR="000F2DC7">
        <w:rPr>
          <w:lang w:val="en-GB"/>
        </w:rPr>
        <w:t>/Joint Use Agreement</w:t>
      </w:r>
      <w:r>
        <w:rPr>
          <w:lang w:val="en-GB"/>
        </w:rPr>
        <w:t>.  The Chairperson convenes the Governance Committee to provide support to the TTC and to gather experienced input to decisions regarding the TTC.</w:t>
      </w:r>
    </w:p>
    <w:p w14:paraId="6C95620C" w14:textId="77777777" w:rsidR="00A433C9" w:rsidRDefault="00A433C9" w:rsidP="00A433C9">
      <w:pPr>
        <w:rPr>
          <w:lang w:val="en-GB"/>
        </w:rPr>
      </w:pPr>
      <w:r>
        <w:rPr>
          <w:lang w:val="en-GB"/>
        </w:rPr>
        <w:t>The responsibilities of the Governance Committee Chairperson are to:</w:t>
      </w:r>
    </w:p>
    <w:p w14:paraId="39DF5CBF" w14:textId="77777777" w:rsidR="00A433C9" w:rsidRDefault="00A433C9" w:rsidP="000310E5">
      <w:pPr>
        <w:pStyle w:val="ListBullet"/>
        <w:rPr>
          <w:lang w:val="en-GB"/>
        </w:rPr>
      </w:pPr>
      <w:r>
        <w:rPr>
          <w:lang w:val="en-GB"/>
        </w:rPr>
        <w:t xml:space="preserve">Create an </w:t>
      </w:r>
      <w:r>
        <w:t>effective</w:t>
      </w:r>
      <w:r>
        <w:rPr>
          <w:lang w:val="en-GB"/>
        </w:rPr>
        <w:t xml:space="preserve"> Governance Committee</w:t>
      </w:r>
    </w:p>
    <w:p w14:paraId="48F5E4ED" w14:textId="77777777" w:rsidR="00A433C9" w:rsidRDefault="00A433C9" w:rsidP="000310E5">
      <w:pPr>
        <w:pStyle w:val="ListBullet2"/>
      </w:pPr>
      <w:r w:rsidRPr="000310E5">
        <w:t>Invite appropriate persons to become members of the Governance Committee</w:t>
      </w:r>
    </w:p>
    <w:p w14:paraId="1C5C3443" w14:textId="77777777" w:rsidR="00BB73D9" w:rsidRPr="000310E5" w:rsidRDefault="00BB73D9" w:rsidP="000310E5">
      <w:pPr>
        <w:pStyle w:val="ListBullet2"/>
      </w:pPr>
      <w:r>
        <w:t xml:space="preserve">Seek approval from the </w:t>
      </w:r>
      <w:r w:rsidR="000F2DC7">
        <w:t>signatories</w:t>
      </w:r>
      <w:r>
        <w:t xml:space="preserve"> for appointments to the Governance Committee</w:t>
      </w:r>
    </w:p>
    <w:p w14:paraId="184DB1DA" w14:textId="77777777" w:rsidR="00A433C9" w:rsidRPr="000310E5" w:rsidRDefault="00A433C9" w:rsidP="000310E5">
      <w:pPr>
        <w:pStyle w:val="ListBullet2"/>
      </w:pPr>
      <w:r w:rsidRPr="000310E5">
        <w:t xml:space="preserve">Ensure all </w:t>
      </w:r>
      <w:r w:rsidR="00BB73D9">
        <w:t xml:space="preserve">Governance Committee </w:t>
      </w:r>
      <w:r w:rsidRPr="000310E5">
        <w:t>members’ voices are heard and that consensus decisions are made</w:t>
      </w:r>
    </w:p>
    <w:p w14:paraId="77ACC4EB" w14:textId="77777777" w:rsidR="00A433C9" w:rsidRDefault="00A433C9" w:rsidP="000310E5">
      <w:pPr>
        <w:pStyle w:val="ListBullet2"/>
      </w:pPr>
      <w:r w:rsidRPr="000310E5">
        <w:t>Represent the Governance Committee when a figurehead is required</w:t>
      </w:r>
    </w:p>
    <w:p w14:paraId="3A0B6B93" w14:textId="77777777" w:rsidR="000310E5" w:rsidRPr="000310E5" w:rsidRDefault="000310E5" w:rsidP="000310E5">
      <w:pPr>
        <w:pStyle w:val="ListBullet2"/>
        <w:numPr>
          <w:ilvl w:val="0"/>
          <w:numId w:val="0"/>
        </w:numPr>
        <w:ind w:left="340"/>
      </w:pPr>
    </w:p>
    <w:p w14:paraId="632AB826" w14:textId="77777777" w:rsidR="00A433C9" w:rsidRDefault="00A433C9" w:rsidP="000310E5">
      <w:pPr>
        <w:pStyle w:val="ListBullet"/>
      </w:pPr>
      <w:r>
        <w:t>Ensure the committee discharges its obligations</w:t>
      </w:r>
    </w:p>
    <w:p w14:paraId="78E76A29" w14:textId="77777777" w:rsidR="00A433C9" w:rsidRPr="000310E5" w:rsidRDefault="00A433C9" w:rsidP="000310E5">
      <w:pPr>
        <w:pStyle w:val="ListBullet2"/>
      </w:pPr>
      <w:r w:rsidRPr="000310E5">
        <w:t>Require that a charter (this document) is created, approved and reviewed at least annually</w:t>
      </w:r>
    </w:p>
    <w:p w14:paraId="60E0975C" w14:textId="77777777" w:rsidR="00A433C9" w:rsidRPr="000310E5" w:rsidRDefault="00A433C9" w:rsidP="000310E5">
      <w:pPr>
        <w:pStyle w:val="ListBullet2"/>
      </w:pPr>
      <w:r w:rsidRPr="000310E5">
        <w:t>Ensure that the TTC has appropriate management at all times</w:t>
      </w:r>
    </w:p>
    <w:p w14:paraId="231B96FD" w14:textId="77777777" w:rsidR="00A433C9" w:rsidRPr="000310E5" w:rsidRDefault="00A433C9" w:rsidP="000310E5">
      <w:pPr>
        <w:pStyle w:val="ListBullet2"/>
      </w:pPr>
      <w:r w:rsidRPr="000310E5">
        <w:t>Require the development of a strategy and annual plan which is approved by the committee</w:t>
      </w:r>
    </w:p>
    <w:p w14:paraId="747C3755" w14:textId="77777777" w:rsidR="00A433C9" w:rsidRPr="000310E5" w:rsidRDefault="00A433C9" w:rsidP="000310E5">
      <w:pPr>
        <w:pStyle w:val="ListBullet2"/>
      </w:pPr>
      <w:r w:rsidRPr="000310E5">
        <w:t>Require that management demonstrate progress against the annual plan to the satisfaction of the committee</w:t>
      </w:r>
    </w:p>
    <w:p w14:paraId="5C63A666" w14:textId="77777777" w:rsidR="00A433C9" w:rsidRDefault="00A433C9" w:rsidP="000310E5">
      <w:pPr>
        <w:pStyle w:val="ListBullet2"/>
      </w:pPr>
      <w:r w:rsidRPr="000310E5">
        <w:t xml:space="preserve">Report to the </w:t>
      </w:r>
      <w:r w:rsidR="000F2DC7">
        <w:t>signatories</w:t>
      </w:r>
      <w:r w:rsidRPr="000310E5">
        <w:t xml:space="preserve"> when required</w:t>
      </w:r>
    </w:p>
    <w:p w14:paraId="75F36DE5" w14:textId="77777777" w:rsidR="000310E5" w:rsidRPr="000310E5" w:rsidRDefault="000310E5" w:rsidP="000310E5">
      <w:pPr>
        <w:pStyle w:val="ListBullet2"/>
        <w:numPr>
          <w:ilvl w:val="0"/>
          <w:numId w:val="0"/>
        </w:numPr>
        <w:ind w:left="340"/>
      </w:pPr>
    </w:p>
    <w:p w14:paraId="16CBD80A" w14:textId="77777777" w:rsidR="00A433C9" w:rsidRDefault="00A433C9" w:rsidP="000310E5">
      <w:pPr>
        <w:pStyle w:val="ListBullet"/>
      </w:pPr>
      <w:r>
        <w:t>Conduct committee meetings</w:t>
      </w:r>
    </w:p>
    <w:p w14:paraId="252BB60D" w14:textId="77777777" w:rsidR="00A433C9" w:rsidRPr="00B94913" w:rsidRDefault="00A433C9" w:rsidP="00B94913">
      <w:pPr>
        <w:pStyle w:val="ListBullet2"/>
      </w:pPr>
      <w:r w:rsidRPr="00B94913">
        <w:t>Set the agenda for each meeting with the meeting’s executive officer (e.g. the TTC Manager / Co-ordinator)</w:t>
      </w:r>
    </w:p>
    <w:p w14:paraId="18F3CFF7" w14:textId="77777777" w:rsidR="00A433C9" w:rsidRPr="00B94913" w:rsidRDefault="00A433C9" w:rsidP="00B94913">
      <w:pPr>
        <w:pStyle w:val="ListBullet2"/>
      </w:pPr>
      <w:r w:rsidRPr="00B94913">
        <w:t>Ensure agendas and minutes are distributed in a timely fashion</w:t>
      </w:r>
    </w:p>
    <w:p w14:paraId="5C7DF5E5" w14:textId="77777777" w:rsidR="00A433C9" w:rsidRPr="00B94913" w:rsidRDefault="00A433C9" w:rsidP="00B94913">
      <w:pPr>
        <w:pStyle w:val="ListBullet2"/>
      </w:pPr>
      <w:r w:rsidRPr="00B94913">
        <w:t xml:space="preserve">Make the purpose of each meeting clear to members and explain </w:t>
      </w:r>
      <w:r w:rsidR="00BB73D9">
        <w:t>agenda items as necessary</w:t>
      </w:r>
    </w:p>
    <w:p w14:paraId="674F30C0" w14:textId="77777777" w:rsidR="00A433C9" w:rsidRPr="00B94913" w:rsidRDefault="00A433C9" w:rsidP="00B94913">
      <w:pPr>
        <w:pStyle w:val="ListBullet2"/>
      </w:pPr>
      <w:r w:rsidRPr="00B94913">
        <w:t>Place time limits on agenda items and ensure meetings end at the scheduled time</w:t>
      </w:r>
    </w:p>
    <w:p w14:paraId="640E186E" w14:textId="77777777" w:rsidR="00A433C9" w:rsidRPr="00B94913" w:rsidRDefault="00A433C9" w:rsidP="00B94913">
      <w:pPr>
        <w:pStyle w:val="ListBullet2"/>
      </w:pPr>
      <w:r w:rsidRPr="00B94913">
        <w:t>Encourage broad participation from members in discussion by calling on different people</w:t>
      </w:r>
    </w:p>
    <w:p w14:paraId="0BCC1645" w14:textId="77777777" w:rsidR="00A433C9" w:rsidRPr="00B94913" w:rsidRDefault="00A433C9" w:rsidP="00B94913">
      <w:pPr>
        <w:pStyle w:val="ListBullet2"/>
      </w:pPr>
      <w:r w:rsidRPr="00B94913">
        <w:t>Conclude each meeting with a summary of decisions and actions</w:t>
      </w:r>
    </w:p>
    <w:p w14:paraId="2F7F1488" w14:textId="50C89E50" w:rsidR="00A433C9" w:rsidRPr="00B94913" w:rsidRDefault="00A433C9" w:rsidP="00B94913">
      <w:pPr>
        <w:pStyle w:val="ListBullet2"/>
      </w:pPr>
      <w:r w:rsidRPr="00B94913">
        <w:t>Follow up with consistently absent members</w:t>
      </w:r>
      <w:r w:rsidR="00014433">
        <w:t>.</w:t>
      </w:r>
    </w:p>
    <w:p w14:paraId="3943797A" w14:textId="77777777" w:rsidR="00A433C9" w:rsidRDefault="00A433C9" w:rsidP="000310E5">
      <w:pPr>
        <w:pStyle w:val="Heading2"/>
      </w:pPr>
      <w:bookmarkStart w:id="11" w:name="_Toc417897189"/>
      <w:r>
        <w:t>Role of Governance Committee members</w:t>
      </w:r>
      <w:bookmarkEnd w:id="11"/>
    </w:p>
    <w:p w14:paraId="6C980F84" w14:textId="77777777" w:rsidR="00A433C9" w:rsidRDefault="00A433C9" w:rsidP="00A433C9">
      <w:pPr>
        <w:rPr>
          <w:lang w:val="en-GB"/>
        </w:rPr>
      </w:pPr>
      <w:r>
        <w:rPr>
          <w:lang w:val="en-GB"/>
        </w:rPr>
        <w:t>The responsibilities of Governance Committee members are to:</w:t>
      </w:r>
    </w:p>
    <w:p w14:paraId="20981EC3" w14:textId="77777777" w:rsidR="00A433C9" w:rsidRDefault="00A433C9" w:rsidP="000310E5">
      <w:pPr>
        <w:pStyle w:val="ListBullet"/>
        <w:rPr>
          <w:lang w:val="en-US"/>
        </w:rPr>
      </w:pPr>
      <w:r>
        <w:t>Understand the goals, objectives, and desired outcomes of the TTC strategy</w:t>
      </w:r>
    </w:p>
    <w:p w14:paraId="06E0D039" w14:textId="77777777" w:rsidR="00A433C9" w:rsidRDefault="00A433C9" w:rsidP="000310E5">
      <w:pPr>
        <w:pStyle w:val="ListBullet"/>
      </w:pPr>
      <w:r>
        <w:t>Understand and represent the interests of TTC stakeholders</w:t>
      </w:r>
    </w:p>
    <w:p w14:paraId="79A0C2B7" w14:textId="77777777" w:rsidR="00A433C9" w:rsidRDefault="00A433C9" w:rsidP="000310E5">
      <w:pPr>
        <w:pStyle w:val="ListBullet"/>
      </w:pPr>
      <w:r>
        <w:t>Take a genuine interest in the TTC’s outcomes and overall success</w:t>
      </w:r>
    </w:p>
    <w:p w14:paraId="275AE689" w14:textId="77777777" w:rsidR="00A433C9" w:rsidRDefault="00A433C9" w:rsidP="000310E5">
      <w:pPr>
        <w:pStyle w:val="ListBullet"/>
      </w:pPr>
      <w:r>
        <w:t>Act on opportunities to communicate positively about the TTC</w:t>
      </w:r>
    </w:p>
    <w:p w14:paraId="654AD994" w14:textId="77777777" w:rsidR="00A433C9" w:rsidRDefault="00A433C9" w:rsidP="000310E5">
      <w:pPr>
        <w:pStyle w:val="ListBullet"/>
      </w:pPr>
      <w:r>
        <w:t>Support open discussion and debate, and encourage fellow Governance Committee members to voice their insights</w:t>
      </w:r>
    </w:p>
    <w:p w14:paraId="0389EB5F" w14:textId="77777777" w:rsidR="00A433C9" w:rsidRDefault="00A433C9" w:rsidP="000310E5">
      <w:pPr>
        <w:pStyle w:val="ListBullet"/>
      </w:pPr>
      <w:r>
        <w:t>Actively participate in meetings through attendance, discussion, and review of minutes, papers and other Governance Committee documents</w:t>
      </w:r>
    </w:p>
    <w:p w14:paraId="5D173E80" w14:textId="77777777" w:rsidR="00A433C9" w:rsidRDefault="00A433C9" w:rsidP="000310E5">
      <w:pPr>
        <w:pStyle w:val="ListBullet"/>
      </w:pPr>
      <w:r>
        <w:lastRenderedPageBreak/>
        <w:t>When attendance is impossible send a delegate who can act on their behalf.</w:t>
      </w:r>
    </w:p>
    <w:p w14:paraId="5FC5AE08" w14:textId="77777777" w:rsidR="00A433C9" w:rsidRDefault="00A433C9" w:rsidP="000310E5">
      <w:pPr>
        <w:pStyle w:val="ListBullet"/>
      </w:pPr>
      <w:r>
        <w:t>Support the Chairperson in the disciplined conduct of meetings</w:t>
      </w:r>
    </w:p>
    <w:p w14:paraId="3DB25A93" w14:textId="77777777" w:rsidR="00A433C9" w:rsidRDefault="00A433C9" w:rsidP="000310E5">
      <w:pPr>
        <w:pStyle w:val="Heading2"/>
      </w:pPr>
      <w:bookmarkStart w:id="12" w:name="_Toc417897190"/>
      <w:r>
        <w:t>Role of the TTC Manager / Co-ordinator</w:t>
      </w:r>
      <w:bookmarkEnd w:id="12"/>
    </w:p>
    <w:p w14:paraId="7E4981EE" w14:textId="77777777" w:rsidR="00A433C9" w:rsidRDefault="00A433C9" w:rsidP="00A433C9">
      <w:pPr>
        <w:rPr>
          <w:lang w:eastAsia="ko-KR"/>
        </w:rPr>
      </w:pPr>
      <w:r>
        <w:rPr>
          <w:lang w:eastAsia="ko-KR"/>
        </w:rPr>
        <w:t xml:space="preserve">The Governance Committee delegates to the TTC Manager / Co-ordinator the task of developing and delivering a strategy and annual business plan for the TTC.  The TTC Manager / Co-ordinator </w:t>
      </w:r>
      <w:proofErr w:type="gramStart"/>
      <w:r>
        <w:rPr>
          <w:lang w:eastAsia="ko-KR"/>
        </w:rPr>
        <w:t>achieves</w:t>
      </w:r>
      <w:proofErr w:type="gramEnd"/>
      <w:r>
        <w:rPr>
          <w:lang w:eastAsia="ko-KR"/>
        </w:rPr>
        <w:t xml:space="preserve"> this by:</w:t>
      </w:r>
    </w:p>
    <w:p w14:paraId="650A8111" w14:textId="77777777" w:rsidR="00A433C9" w:rsidRDefault="00A433C9" w:rsidP="000310E5">
      <w:pPr>
        <w:pStyle w:val="ListBullet"/>
      </w:pPr>
      <w:r>
        <w:rPr>
          <w:lang w:eastAsia="ko-KR"/>
        </w:rPr>
        <w:t>Docum</w:t>
      </w:r>
      <w:r>
        <w:t>enting a TTC strategy and annual business plan for Governance Committee approval</w:t>
      </w:r>
    </w:p>
    <w:p w14:paraId="5F0661E2" w14:textId="77777777" w:rsidR="00A433C9" w:rsidRDefault="00A433C9" w:rsidP="000310E5">
      <w:pPr>
        <w:pStyle w:val="ListBullet"/>
      </w:pPr>
      <w:r>
        <w:t>Providing each Governance Committee meeting with a status report on progress against the business plan</w:t>
      </w:r>
    </w:p>
    <w:p w14:paraId="12E60CD9" w14:textId="77777777" w:rsidR="00A433C9" w:rsidRDefault="00A433C9" w:rsidP="000310E5">
      <w:pPr>
        <w:pStyle w:val="ListBullet"/>
      </w:pPr>
      <w:r>
        <w:t>Highlighting issues and opportunities which jeopardise or change the plan and providing options and a recommendation on how to move forward for the committee’s approval</w:t>
      </w:r>
    </w:p>
    <w:p w14:paraId="1E8789F8" w14:textId="77777777" w:rsidR="00A433C9" w:rsidRDefault="00A433C9" w:rsidP="000310E5">
      <w:pPr>
        <w:pStyle w:val="ListBullet"/>
      </w:pPr>
      <w:r>
        <w:t>Exercising decision making authority strictly within the delegations provided by the Governance Committee</w:t>
      </w:r>
    </w:p>
    <w:p w14:paraId="50C4BE38" w14:textId="36B077AA" w:rsidR="000F2DC7" w:rsidRDefault="00A433C9" w:rsidP="000310E5">
      <w:pPr>
        <w:pStyle w:val="ListBullet"/>
        <w:rPr>
          <w:lang w:eastAsia="ko-KR"/>
        </w:rPr>
      </w:pPr>
      <w:r>
        <w:t>Organising an executive office</w:t>
      </w:r>
      <w:r w:rsidR="00014433">
        <w:t>r for the Governance C</w:t>
      </w:r>
      <w:r>
        <w:t>ommittee</w:t>
      </w:r>
    </w:p>
    <w:p w14:paraId="26C23CFE" w14:textId="77777777" w:rsidR="00A433C9" w:rsidRDefault="00A433C9" w:rsidP="000310E5">
      <w:pPr>
        <w:pStyle w:val="ListBullet"/>
        <w:rPr>
          <w:lang w:eastAsia="ko-KR"/>
        </w:rPr>
      </w:pPr>
      <w:r>
        <w:rPr>
          <w:lang w:eastAsia="ko-KR"/>
        </w:rPr>
        <w:t>Being available to respond to queries about the TTC from Governance Committee members.</w:t>
      </w:r>
    </w:p>
    <w:p w14:paraId="04AA9D2A" w14:textId="77777777" w:rsidR="00BB73D9" w:rsidRDefault="00BB73D9" w:rsidP="000310E5">
      <w:pPr>
        <w:pStyle w:val="Heading2"/>
      </w:pPr>
      <w:bookmarkStart w:id="13" w:name="_Toc417897191"/>
      <w:r>
        <w:t>Role of the executive officer</w:t>
      </w:r>
      <w:bookmarkEnd w:id="13"/>
    </w:p>
    <w:p w14:paraId="205C1346" w14:textId="77777777" w:rsidR="00BB73D9" w:rsidRDefault="00BB73D9" w:rsidP="00BB73D9">
      <w:r>
        <w:t>The executive officer is the secretary of the meeting and deals with all the administrative aspects of Governance Committee meetings, including:</w:t>
      </w:r>
    </w:p>
    <w:p w14:paraId="075C350E" w14:textId="77777777" w:rsidR="00BB73D9" w:rsidRDefault="00BB73D9" w:rsidP="00BB73D9">
      <w:pPr>
        <w:pStyle w:val="ListBullet"/>
      </w:pPr>
      <w:r>
        <w:t>Agreeing an agenda with the Chairperson and the TTC Manager/Co-ordinator</w:t>
      </w:r>
    </w:p>
    <w:p w14:paraId="776C1EA4" w14:textId="77777777" w:rsidR="00BB73D9" w:rsidRDefault="00BB73D9" w:rsidP="00BB73D9">
      <w:pPr>
        <w:pStyle w:val="ListBullet"/>
      </w:pPr>
      <w:r>
        <w:t>Ensuring the agenda and supporting materials are available in a timely manner</w:t>
      </w:r>
    </w:p>
    <w:p w14:paraId="09E08180" w14:textId="77777777" w:rsidR="00BB73D9" w:rsidRDefault="00BB73D9" w:rsidP="00BB73D9">
      <w:pPr>
        <w:pStyle w:val="ListBullet"/>
      </w:pPr>
      <w:r>
        <w:t>Distributing the agenda and supporting materials to Governance Committee members and attendees at least 24 hours prior to the meeting</w:t>
      </w:r>
    </w:p>
    <w:p w14:paraId="04D4D203" w14:textId="77777777" w:rsidR="00BB73D9" w:rsidRDefault="00BB73D9" w:rsidP="00BB73D9">
      <w:pPr>
        <w:pStyle w:val="ListBullet"/>
      </w:pPr>
      <w:r>
        <w:t>Ensuring the venue for the meeting is appropriate and available</w:t>
      </w:r>
    </w:p>
    <w:p w14:paraId="73896DA4" w14:textId="77777777" w:rsidR="00BB73D9" w:rsidRDefault="00BB73D9" w:rsidP="00BB73D9">
      <w:pPr>
        <w:pStyle w:val="ListBullet"/>
      </w:pPr>
      <w:r>
        <w:t>Taking minutes at the meeting</w:t>
      </w:r>
    </w:p>
    <w:p w14:paraId="7A402163" w14:textId="77777777" w:rsidR="00BB73D9" w:rsidRDefault="00BB73D9" w:rsidP="00BB73D9">
      <w:pPr>
        <w:pStyle w:val="ListBullet"/>
      </w:pPr>
      <w:r>
        <w:t>Having the minutes approved by the Chairperson</w:t>
      </w:r>
    </w:p>
    <w:p w14:paraId="094DDA10" w14:textId="2AEB7BA4" w:rsidR="00BB73D9" w:rsidRDefault="00BB73D9" w:rsidP="00BB73D9">
      <w:pPr>
        <w:pStyle w:val="ListBullet"/>
      </w:pPr>
      <w:r>
        <w:t>Including the minutes in the following meeting’s agenda</w:t>
      </w:r>
      <w:r w:rsidR="00014433">
        <w:t>.</w:t>
      </w:r>
    </w:p>
    <w:p w14:paraId="0AB35E79" w14:textId="77777777" w:rsidR="00A433C9" w:rsidRDefault="00A433C9" w:rsidP="000310E5">
      <w:pPr>
        <w:pStyle w:val="Heading2"/>
        <w:rPr>
          <w:lang w:eastAsia="ko-KR"/>
        </w:rPr>
      </w:pPr>
      <w:bookmarkStart w:id="14" w:name="_Toc417897192"/>
      <w:r>
        <w:t>Role of attendees</w:t>
      </w:r>
      <w:bookmarkEnd w:id="14"/>
    </w:p>
    <w:p w14:paraId="1E3C0673" w14:textId="5BAE7040" w:rsidR="00A433C9" w:rsidRDefault="00A433C9" w:rsidP="00A433C9">
      <w:pPr>
        <w:rPr>
          <w:lang w:eastAsia="ko-KR"/>
        </w:rPr>
      </w:pPr>
      <w:r>
        <w:rPr>
          <w:lang w:eastAsia="ko-KR"/>
        </w:rPr>
        <w:t xml:space="preserve">Attendees are invited to the Governance Committee to provide information to members.  While not able to make decisions, attendees participate in the meeting.  Attendees are invited to meetings on a permanent or one-off basis.  One-off attendees are invited to </w:t>
      </w:r>
      <w:r w:rsidR="00014433">
        <w:rPr>
          <w:lang w:eastAsia="ko-KR"/>
        </w:rPr>
        <w:t xml:space="preserve">speak to </w:t>
      </w:r>
      <w:r>
        <w:rPr>
          <w:lang w:eastAsia="ko-KR"/>
        </w:rPr>
        <w:t>a specific agenda item.  Permanent attendees are invited for their specific expertise.</w:t>
      </w:r>
    </w:p>
    <w:p w14:paraId="7FD02FFB" w14:textId="77777777" w:rsidR="000310E5" w:rsidRDefault="000310E5" w:rsidP="00A433C9">
      <w:pPr>
        <w:pStyle w:val="Heading1"/>
        <w:rPr>
          <w:lang w:eastAsia="ko-KR"/>
        </w:rPr>
      </w:pPr>
      <w:bookmarkStart w:id="15" w:name="_Toc417897193"/>
      <w:r>
        <w:lastRenderedPageBreak/>
        <w:t>Conduct</w:t>
      </w:r>
      <w:bookmarkEnd w:id="15"/>
    </w:p>
    <w:p w14:paraId="70CDB7F3" w14:textId="77777777" w:rsidR="00A433C9" w:rsidRDefault="00A433C9" w:rsidP="000310E5">
      <w:pPr>
        <w:pStyle w:val="Heading2"/>
        <w:rPr>
          <w:lang w:eastAsia="ko-KR"/>
        </w:rPr>
      </w:pPr>
      <w:bookmarkStart w:id="16" w:name="_Toc417897194"/>
      <w:r>
        <w:t>Conflicts and Confidentiality</w:t>
      </w:r>
      <w:bookmarkEnd w:id="16"/>
    </w:p>
    <w:p w14:paraId="1F16EA94" w14:textId="77777777" w:rsidR="00A433C9" w:rsidRDefault="00A433C9" w:rsidP="00A433C9">
      <w:pPr>
        <w:pStyle w:val="CommentText"/>
        <w:rPr>
          <w:lang w:eastAsia="ko-KR"/>
        </w:rPr>
      </w:pPr>
      <w:r>
        <w:rPr>
          <w:lang w:eastAsia="ko-KR"/>
        </w:rPr>
        <w:t>[This section can be removed if it does not apply to the TTC.]</w:t>
      </w:r>
    </w:p>
    <w:p w14:paraId="4D31E8A3" w14:textId="77777777" w:rsidR="00A433C9" w:rsidRDefault="00A433C9" w:rsidP="00A433C9">
      <w:pPr>
        <w:rPr>
          <w:lang w:eastAsia="ko-KR"/>
        </w:rPr>
      </w:pPr>
      <w:r>
        <w:rPr>
          <w:lang w:eastAsia="ko-KR"/>
        </w:rPr>
        <w:t>Upon becoming aware of a conflict of interest, members and attendees must immediately declare their conflict of interest to the Chairperson, who will exclude them from discussions and decisions that put the member in conflict.  Where the conflict excludes the member from a significant amount of the committee’s business, the Chairperson may request the member to resign from the committee.</w:t>
      </w:r>
    </w:p>
    <w:p w14:paraId="0EB689E3" w14:textId="77777777" w:rsidR="00A433C9" w:rsidRDefault="00A433C9" w:rsidP="00A433C9">
      <w:pPr>
        <w:rPr>
          <w:lang w:eastAsia="ko-KR"/>
        </w:rPr>
      </w:pPr>
      <w:r>
        <w:rPr>
          <w:lang w:eastAsia="ko-KR"/>
        </w:rPr>
        <w:t>Members and attendees must regard all information made available to them in agendas and minutes, and all discussions at Governance Committee meetings as confidential until informed otherwise by the Chairperson.</w:t>
      </w:r>
    </w:p>
    <w:p w14:paraId="0BD486AF" w14:textId="77777777" w:rsidR="00A433C9" w:rsidRDefault="00A433C9" w:rsidP="000310E5">
      <w:pPr>
        <w:pStyle w:val="Heading2"/>
        <w:rPr>
          <w:lang w:eastAsia="ko-KR"/>
        </w:rPr>
      </w:pPr>
      <w:bookmarkStart w:id="17" w:name="_Toc417897195"/>
      <w:r>
        <w:t>Committee principles</w:t>
      </w:r>
      <w:bookmarkEnd w:id="17"/>
    </w:p>
    <w:p w14:paraId="733FAA68" w14:textId="77777777" w:rsidR="00A433C9" w:rsidRDefault="00A433C9" w:rsidP="00A433C9">
      <w:r>
        <w:t>The Governance Committee agrees to operate on the basis of the following principles:</w:t>
      </w:r>
    </w:p>
    <w:p w14:paraId="6C7958E1" w14:textId="77777777" w:rsidR="00A433C9" w:rsidRDefault="00A433C9" w:rsidP="000310E5">
      <w:pPr>
        <w:pStyle w:val="ListBullet"/>
        <w:rPr>
          <w:lang w:eastAsia="ko-KR"/>
        </w:rPr>
      </w:pPr>
      <w:r>
        <w:rPr>
          <w:lang w:eastAsia="ko-KR"/>
        </w:rPr>
        <w:t>A decision can only be made if a quorum is present.  A quorum is a majority of members (excluding delegates).</w:t>
      </w:r>
    </w:p>
    <w:p w14:paraId="0653AEBF" w14:textId="77777777" w:rsidR="00A433C9" w:rsidRDefault="00A433C9" w:rsidP="000310E5">
      <w:pPr>
        <w:pStyle w:val="ListBullet"/>
        <w:rPr>
          <w:lang w:eastAsia="ko-KR"/>
        </w:rPr>
      </w:pPr>
      <w:r>
        <w:rPr>
          <w:lang w:eastAsia="ko-KR"/>
        </w:rPr>
        <w:t>At a minimum the Governance Committee must meet at least once per school term.</w:t>
      </w:r>
    </w:p>
    <w:p w14:paraId="5363845E" w14:textId="1AE5FB78" w:rsidR="00A433C9" w:rsidRDefault="00014433" w:rsidP="000310E5">
      <w:pPr>
        <w:pStyle w:val="ListBullet"/>
        <w:rPr>
          <w:lang w:eastAsia="ko-KR"/>
        </w:rPr>
      </w:pPr>
      <w:r>
        <w:rPr>
          <w:lang w:eastAsia="ko-KR"/>
        </w:rPr>
        <w:t>T</w:t>
      </w:r>
      <w:r w:rsidR="00786935">
        <w:rPr>
          <w:lang w:eastAsia="ko-KR"/>
        </w:rPr>
        <w:t>he C</w:t>
      </w:r>
      <w:r w:rsidR="00A433C9">
        <w:rPr>
          <w:lang w:eastAsia="ko-KR"/>
        </w:rPr>
        <w:t xml:space="preserve">ommittee </w:t>
      </w:r>
      <w:r>
        <w:rPr>
          <w:lang w:eastAsia="ko-KR"/>
        </w:rPr>
        <w:t xml:space="preserve">may </w:t>
      </w:r>
      <w:r w:rsidR="00A433C9">
        <w:rPr>
          <w:lang w:eastAsia="ko-KR"/>
        </w:rPr>
        <w:t>defer a decision until more work is done to address specific concerns.</w:t>
      </w:r>
    </w:p>
    <w:p w14:paraId="2BD9DFB8" w14:textId="608691ED" w:rsidR="00A433C9" w:rsidRDefault="00A433C9" w:rsidP="000310E5">
      <w:pPr>
        <w:pStyle w:val="ListBullet"/>
        <w:rPr>
          <w:lang w:eastAsia="ko-KR"/>
        </w:rPr>
      </w:pPr>
      <w:r>
        <w:rPr>
          <w:lang w:eastAsia="ko-KR"/>
        </w:rPr>
        <w:t>Decisions should be made via consensus wherever possible.  If a consensus is not poss</w:t>
      </w:r>
      <w:r w:rsidR="00014433">
        <w:rPr>
          <w:lang w:eastAsia="ko-KR"/>
        </w:rPr>
        <w:t>ible, the Chairperson can make the</w:t>
      </w:r>
      <w:r>
        <w:rPr>
          <w:lang w:eastAsia="ko-KR"/>
        </w:rPr>
        <w:t xml:space="preserve"> final decision.</w:t>
      </w:r>
    </w:p>
    <w:p w14:paraId="606859F4" w14:textId="77777777" w:rsidR="00A433C9" w:rsidRDefault="00A433C9" w:rsidP="000310E5">
      <w:pPr>
        <w:pStyle w:val="ListBullet"/>
        <w:rPr>
          <w:lang w:eastAsia="ko-KR"/>
        </w:rPr>
      </w:pPr>
      <w:r>
        <w:rPr>
          <w:lang w:eastAsia="ko-KR"/>
        </w:rPr>
        <w:t>Decisions are final and must be supported by all members after being made.  Decisions can only be re-visited when new information becomes available which materially affects the validity of the decision.</w:t>
      </w:r>
    </w:p>
    <w:p w14:paraId="1E4FC3C1" w14:textId="77777777" w:rsidR="00A433C9" w:rsidRDefault="00A433C9" w:rsidP="000310E5">
      <w:pPr>
        <w:pStyle w:val="ListBullet"/>
        <w:rPr>
          <w:lang w:eastAsia="ko-KR"/>
        </w:rPr>
      </w:pPr>
      <w:r>
        <w:rPr>
          <w:lang w:eastAsia="ko-KR"/>
        </w:rPr>
        <w:t>Decisions made when the Chairperson is absent must be considered as Endorsed until the Chairperson approves the minutes, at which time they become Approved</w:t>
      </w:r>
    </w:p>
    <w:p w14:paraId="75157BFB" w14:textId="77777777" w:rsidR="00BB73D9" w:rsidRDefault="00BB73D9" w:rsidP="000310E5">
      <w:pPr>
        <w:pStyle w:val="ListBullet"/>
        <w:rPr>
          <w:lang w:eastAsia="ko-KR"/>
        </w:rPr>
      </w:pPr>
      <w:r>
        <w:rPr>
          <w:lang w:eastAsia="ko-KR"/>
        </w:rPr>
        <w:t>The minutes are the final and only record of meetings.  Decisions recorded in the minutes are the only decisions of the Committee.</w:t>
      </w:r>
    </w:p>
    <w:p w14:paraId="54424737" w14:textId="385F8C3F" w:rsidR="00A433C9" w:rsidRDefault="00014433" w:rsidP="000310E5">
      <w:pPr>
        <w:pStyle w:val="ListBullet"/>
        <w:rPr>
          <w:lang w:eastAsia="ko-KR"/>
        </w:rPr>
      </w:pPr>
      <w:r>
        <w:rPr>
          <w:lang w:eastAsia="ko-KR"/>
        </w:rPr>
        <w:t>The membership of the C</w:t>
      </w:r>
      <w:r w:rsidR="00A433C9">
        <w:rPr>
          <w:lang w:eastAsia="ko-KR"/>
        </w:rPr>
        <w:t>ommittee and the contents of this document will be reviewed at least annually</w:t>
      </w:r>
    </w:p>
    <w:p w14:paraId="0DB2EC90" w14:textId="77777777" w:rsidR="00A433C9" w:rsidRDefault="00A433C9" w:rsidP="00A433C9">
      <w:pPr>
        <w:pStyle w:val="Heading1"/>
        <w:rPr>
          <w:lang w:eastAsia="ko-KR"/>
        </w:rPr>
      </w:pPr>
      <w:bookmarkStart w:id="18" w:name="_Toc417897196"/>
      <w:r>
        <w:lastRenderedPageBreak/>
        <w:t>Delegation of Authority</w:t>
      </w:r>
      <w:bookmarkEnd w:id="18"/>
    </w:p>
    <w:p w14:paraId="242A1327" w14:textId="77777777" w:rsidR="00A433C9" w:rsidRDefault="00A433C9" w:rsidP="00A433C9">
      <w:pPr>
        <w:pStyle w:val="CommentText"/>
        <w:rPr>
          <w:lang w:eastAsia="ko-KR"/>
        </w:rPr>
      </w:pPr>
      <w:r>
        <w:rPr>
          <w:lang w:eastAsia="ko-KR"/>
        </w:rPr>
        <w:t>{Suggested wording supplied below.  Modify as necessary to suit the operations of the TTC.}</w:t>
      </w:r>
    </w:p>
    <w:p w14:paraId="7D2D738A" w14:textId="77777777" w:rsidR="00A433C9" w:rsidRDefault="00A433C9" w:rsidP="00A433C9">
      <w:pPr>
        <w:rPr>
          <w:lang w:eastAsia="ko-KR"/>
        </w:rPr>
      </w:pPr>
      <w:r>
        <w:rPr>
          <w:lang w:eastAsia="ko-KR"/>
        </w:rPr>
        <w:t xml:space="preserve">The </w:t>
      </w:r>
      <w:r w:rsidR="000F2DC7">
        <w:rPr>
          <w:lang w:eastAsia="ko-KR"/>
        </w:rPr>
        <w:t xml:space="preserve">signatories of the </w:t>
      </w:r>
      <w:proofErr w:type="spellStart"/>
      <w:r w:rsidR="000F2DC7">
        <w:rPr>
          <w:lang w:eastAsia="ko-KR"/>
        </w:rPr>
        <w:t>MoU</w:t>
      </w:r>
      <w:proofErr w:type="spellEnd"/>
      <w:r w:rsidR="000F2DC7">
        <w:rPr>
          <w:lang w:eastAsia="ko-KR"/>
        </w:rPr>
        <w:t>/Joint Use Agreement</w:t>
      </w:r>
      <w:r>
        <w:rPr>
          <w:lang w:eastAsia="ko-KR"/>
        </w:rPr>
        <w:t xml:space="preserve"> retain the following powers:</w:t>
      </w:r>
    </w:p>
    <w:p w14:paraId="53B6740F" w14:textId="77777777" w:rsidR="00A433C9" w:rsidRPr="00A433C9" w:rsidRDefault="00A433C9" w:rsidP="000310E5">
      <w:pPr>
        <w:pStyle w:val="ListBullet"/>
      </w:pPr>
      <w:r w:rsidRPr="00A433C9">
        <w:t>Appointment of the Chairperson of the Governance Committee, which must be approved by all signatories</w:t>
      </w:r>
    </w:p>
    <w:p w14:paraId="198F581E" w14:textId="77777777" w:rsidR="00A433C9" w:rsidRPr="00A433C9" w:rsidRDefault="00A433C9" w:rsidP="000310E5">
      <w:pPr>
        <w:pStyle w:val="ListBullet"/>
      </w:pPr>
      <w:r w:rsidRPr="00A433C9">
        <w:t>Appointment of the members of the Governance Committee, which must be approved by all signatories on the recommendation of the Chairperson</w:t>
      </w:r>
    </w:p>
    <w:p w14:paraId="2B342342" w14:textId="44942707" w:rsidR="00A433C9" w:rsidRPr="00A433C9" w:rsidRDefault="00A433C9" w:rsidP="000310E5">
      <w:pPr>
        <w:pStyle w:val="ListBullet"/>
      </w:pPr>
      <w:r w:rsidRPr="00A433C9">
        <w:t xml:space="preserve">Changes to the </w:t>
      </w:r>
      <w:proofErr w:type="spellStart"/>
      <w:r w:rsidRPr="00A433C9">
        <w:t>MoU</w:t>
      </w:r>
      <w:proofErr w:type="spellEnd"/>
      <w:r w:rsidR="000F2DC7">
        <w:t>/Joint Use Agreement</w:t>
      </w:r>
      <w:r w:rsidRPr="00A433C9">
        <w:t>, which must be approved by all signatories</w:t>
      </w:r>
      <w:r w:rsidR="00014433">
        <w:t>.</w:t>
      </w:r>
    </w:p>
    <w:p w14:paraId="0A3962D6" w14:textId="77777777" w:rsidR="00A433C9" w:rsidRDefault="00A433C9" w:rsidP="00A433C9">
      <w:pPr>
        <w:rPr>
          <w:lang w:eastAsia="ko-KR"/>
        </w:rPr>
      </w:pPr>
    </w:p>
    <w:p w14:paraId="569166A3" w14:textId="77777777" w:rsidR="00A433C9" w:rsidRDefault="00A433C9" w:rsidP="00A433C9">
      <w:pPr>
        <w:rPr>
          <w:lang w:eastAsia="ko-KR"/>
        </w:rPr>
      </w:pPr>
      <w:r>
        <w:rPr>
          <w:lang w:eastAsia="ko-KR"/>
        </w:rPr>
        <w:t xml:space="preserve">The </w:t>
      </w:r>
      <w:r w:rsidR="000F2DC7">
        <w:rPr>
          <w:lang w:eastAsia="ko-KR"/>
        </w:rPr>
        <w:t xml:space="preserve">signatories to the </w:t>
      </w:r>
      <w:proofErr w:type="spellStart"/>
      <w:r w:rsidR="000F2DC7">
        <w:rPr>
          <w:lang w:eastAsia="ko-KR"/>
        </w:rPr>
        <w:t>MoU</w:t>
      </w:r>
      <w:proofErr w:type="spellEnd"/>
      <w:r w:rsidR="000F2DC7">
        <w:rPr>
          <w:lang w:eastAsia="ko-KR"/>
        </w:rPr>
        <w:t>/Joint Use Agreement</w:t>
      </w:r>
      <w:r>
        <w:rPr>
          <w:lang w:eastAsia="ko-KR"/>
        </w:rPr>
        <w:t xml:space="preserve"> delegate the following powers to the Governance Committee:</w:t>
      </w:r>
    </w:p>
    <w:p w14:paraId="231B4C37" w14:textId="77777777" w:rsidR="00A433C9" w:rsidRDefault="00A433C9" w:rsidP="000310E5">
      <w:pPr>
        <w:pStyle w:val="ListBullet"/>
        <w:rPr>
          <w:lang w:eastAsia="ko-KR"/>
        </w:rPr>
      </w:pPr>
      <w:r>
        <w:rPr>
          <w:lang w:eastAsia="ko-KR"/>
        </w:rPr>
        <w:t>Procurement of goods and services for the TTC</w:t>
      </w:r>
      <w:r w:rsidR="00DE4EBE">
        <w:rPr>
          <w:lang w:eastAsia="ko-KR"/>
        </w:rPr>
        <w:t xml:space="preserve"> in compliance with DET</w:t>
      </w:r>
      <w:r w:rsidR="000F2DC7">
        <w:rPr>
          <w:lang w:eastAsia="ko-KR"/>
        </w:rPr>
        <w:t xml:space="preserve"> procurement policy</w:t>
      </w:r>
    </w:p>
    <w:p w14:paraId="69479B04" w14:textId="77777777" w:rsidR="00A433C9" w:rsidRDefault="00A433C9" w:rsidP="000310E5">
      <w:pPr>
        <w:pStyle w:val="ListBullet"/>
        <w:rPr>
          <w:lang w:eastAsia="ko-KR"/>
        </w:rPr>
      </w:pPr>
      <w:r>
        <w:rPr>
          <w:lang w:eastAsia="ko-KR"/>
        </w:rPr>
        <w:t>Payment for goods and services for the TTC</w:t>
      </w:r>
    </w:p>
    <w:p w14:paraId="7B12DBC4" w14:textId="31E81581" w:rsidR="00A433C9" w:rsidRDefault="00553184" w:rsidP="000310E5">
      <w:pPr>
        <w:pStyle w:val="ListBullet"/>
        <w:rPr>
          <w:lang w:eastAsia="ko-KR"/>
        </w:rPr>
      </w:pPr>
      <w:r>
        <w:rPr>
          <w:lang w:eastAsia="ko-KR"/>
        </w:rPr>
        <w:t xml:space="preserve">Appointment </w:t>
      </w:r>
      <w:r w:rsidR="00A433C9">
        <w:rPr>
          <w:lang w:eastAsia="ko-KR"/>
        </w:rPr>
        <w:t>of staff for the TTC</w:t>
      </w:r>
    </w:p>
    <w:p w14:paraId="1D85DCF3" w14:textId="02A9FEBB" w:rsidR="00A433C9" w:rsidRDefault="00A433C9" w:rsidP="000310E5">
      <w:pPr>
        <w:pStyle w:val="ListBullet"/>
        <w:rPr>
          <w:lang w:eastAsia="ko-KR"/>
        </w:rPr>
      </w:pPr>
      <w:r>
        <w:rPr>
          <w:lang w:eastAsia="ko-KR"/>
        </w:rPr>
        <w:t>All operations of the TTC necessary to deliver the obligations described in the Project Specific Schedule</w:t>
      </w:r>
      <w:r w:rsidR="00014433">
        <w:rPr>
          <w:lang w:eastAsia="ko-KR"/>
        </w:rPr>
        <w:t>.</w:t>
      </w:r>
    </w:p>
    <w:p w14:paraId="337A1B96" w14:textId="77777777" w:rsidR="00A433C9" w:rsidRDefault="00A433C9" w:rsidP="00A433C9">
      <w:pPr>
        <w:rPr>
          <w:lang w:eastAsia="ko-KR"/>
        </w:rPr>
      </w:pPr>
    </w:p>
    <w:p w14:paraId="6E812401" w14:textId="77777777" w:rsidR="00A433C9" w:rsidRDefault="00A433C9" w:rsidP="00A433C9">
      <w:pPr>
        <w:rPr>
          <w:lang w:eastAsia="ko-KR"/>
        </w:rPr>
      </w:pPr>
      <w:r>
        <w:rPr>
          <w:lang w:eastAsia="ko-KR"/>
        </w:rPr>
        <w:t>The Governance Committee has the power to appoint a manager of the TTC and delegates to that manager the following powers:</w:t>
      </w:r>
    </w:p>
    <w:p w14:paraId="6B4F2462" w14:textId="77777777" w:rsidR="00A433C9" w:rsidRDefault="00A433C9" w:rsidP="000310E5">
      <w:pPr>
        <w:pStyle w:val="ListBullet"/>
        <w:rPr>
          <w:lang w:eastAsia="ko-KR"/>
        </w:rPr>
      </w:pPr>
      <w:r>
        <w:rPr>
          <w:lang w:eastAsia="ko-KR"/>
        </w:rPr>
        <w:t>Accepting enrolments and delivering services as described in the Project Specific Schedule</w:t>
      </w:r>
    </w:p>
    <w:p w14:paraId="5633C4B4" w14:textId="77777777" w:rsidR="00A433C9" w:rsidRDefault="00A433C9" w:rsidP="000310E5">
      <w:pPr>
        <w:pStyle w:val="ListBullet"/>
        <w:rPr>
          <w:lang w:eastAsia="ko-KR"/>
        </w:rPr>
      </w:pPr>
      <w:r>
        <w:rPr>
          <w:lang w:eastAsia="ko-KR"/>
        </w:rPr>
        <w:t>Procurement of goods and services for the TTC up to the value of $2</w:t>
      </w:r>
      <w:r w:rsidR="00BB73D9">
        <w:rPr>
          <w:lang w:eastAsia="ko-KR"/>
        </w:rPr>
        <w:t>5</w:t>
      </w:r>
      <w:r>
        <w:rPr>
          <w:lang w:eastAsia="ko-KR"/>
        </w:rPr>
        <w:t>,000 per commitment</w:t>
      </w:r>
      <w:r w:rsidR="0012671C">
        <w:rPr>
          <w:lang w:eastAsia="ko-KR"/>
        </w:rPr>
        <w:t xml:space="preserve"> and in compliance with DET</w:t>
      </w:r>
      <w:r w:rsidR="000F2DC7">
        <w:rPr>
          <w:lang w:eastAsia="ko-KR"/>
        </w:rPr>
        <w:t xml:space="preserve"> procurement policy</w:t>
      </w:r>
    </w:p>
    <w:p w14:paraId="1B0E0609" w14:textId="77777777" w:rsidR="00A433C9" w:rsidRDefault="00A433C9" w:rsidP="000310E5">
      <w:pPr>
        <w:pStyle w:val="ListBullet"/>
        <w:rPr>
          <w:lang w:eastAsia="ko-KR"/>
        </w:rPr>
      </w:pPr>
      <w:r>
        <w:rPr>
          <w:lang w:eastAsia="ko-KR"/>
        </w:rPr>
        <w:t>Payment for goods and services for the TTC up to the value of $5,000 per transaction</w:t>
      </w:r>
    </w:p>
    <w:p w14:paraId="040A362E" w14:textId="77777777" w:rsidR="00A433C9" w:rsidRDefault="00A433C9" w:rsidP="000310E5">
      <w:pPr>
        <w:pStyle w:val="ListBullet"/>
        <w:rPr>
          <w:lang w:eastAsia="ko-KR"/>
        </w:rPr>
      </w:pPr>
      <w:r>
        <w:rPr>
          <w:lang w:eastAsia="ko-KR"/>
        </w:rPr>
        <w:t>Write offs of debt and reimbursement of costs up to the value of $1,000 per transaction</w:t>
      </w:r>
    </w:p>
    <w:p w14:paraId="16CD2AF3" w14:textId="77777777" w:rsidR="00A433C9" w:rsidRDefault="00A433C9" w:rsidP="000310E5">
      <w:pPr>
        <w:pStyle w:val="ListBullet"/>
        <w:rPr>
          <w:lang w:eastAsia="ko-KR"/>
        </w:rPr>
      </w:pPr>
      <w:r>
        <w:rPr>
          <w:lang w:eastAsia="ko-KR"/>
        </w:rPr>
        <w:t>Publishing information about the TTC internally, to stakeholders and via the media</w:t>
      </w:r>
    </w:p>
    <w:p w14:paraId="7E837CF5" w14:textId="03ECF90C" w:rsidR="00A433C9" w:rsidRDefault="00BB73D9" w:rsidP="000310E5">
      <w:pPr>
        <w:pStyle w:val="ListBullet"/>
        <w:rPr>
          <w:lang w:eastAsia="ko-KR"/>
        </w:rPr>
      </w:pPr>
      <w:r>
        <w:rPr>
          <w:lang w:eastAsia="ko-KR"/>
        </w:rPr>
        <w:t>Further delegating</w:t>
      </w:r>
      <w:r w:rsidR="00A433C9">
        <w:rPr>
          <w:lang w:eastAsia="ko-KR"/>
        </w:rPr>
        <w:t xml:space="preserve"> powers to staff with the approval of the Governance Committee</w:t>
      </w:r>
      <w:r w:rsidR="00786935">
        <w:rPr>
          <w:lang w:eastAsia="ko-KR"/>
        </w:rPr>
        <w:t>.</w:t>
      </w:r>
    </w:p>
    <w:p w14:paraId="155DCC20" w14:textId="77777777" w:rsidR="00B1730F" w:rsidRPr="008A7DC5" w:rsidRDefault="00B1730F" w:rsidP="00A433C9"/>
    <w:sectPr w:rsidR="00B1730F" w:rsidRPr="008A7DC5" w:rsidSect="00DB65C2">
      <w:headerReference w:type="even" r:id="rId23"/>
      <w:headerReference w:type="default" r:id="rId24"/>
      <w:footerReference w:type="even" r:id="rId25"/>
      <w:footerReference w:type="default" r:id="rId26"/>
      <w:type w:val="oddPage"/>
      <w:pgSz w:w="11907" w:h="16840" w:code="9"/>
      <w:pgMar w:top="2160" w:right="1701" w:bottom="1746" w:left="2835" w:header="992" w:footer="1004" w:gutter="0"/>
      <w:pgNumType w:start="3"/>
      <w:cols w:space="708"/>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Manifest>
    <wne:toolbarData r:id="rId1"/>
  </wne:toolbars>
  <wne:acds>
    <wne:acd wne:argValue="AgBSAGUAcABvAHIAdAAgAFQAaQB0AGwAZQA=" wne:acdName="acd0" wne:fciIndexBasedOn="0065"/>
    <wne:acd wne:argValue="AgBSAGUAcABvAHIAdAAgAFMAdQBiAC0AVABpAHQAbABlAA==" wne:acdName="acd1" wne:fciIndexBasedOn="0065"/>
    <wne:acd wne:argValue="AQAAAAEA" wne:acdName="acd2" wne:fciIndexBasedOn="0065"/>
    <wne:acd wne:argValue="AQAAAAIA" wne:acdName="acd3" wne:fciIndexBasedOn="0065"/>
    <wne:acd wne:argValue="AQAAAAAA" wne:acdName="acd4" wne:fciIndexBasedOn="0065"/>
    <wne:acd wne:argValue="AQAAAAMA" wne:acdName="acd5" wne:fciIndexBasedOn="0065"/>
    <wne:acd wne:argValue="AQAAADAA" wne:acdName="acd6" wne:fciIndexBasedOn="0065"/>
    <wne:acd wne:argValue="AgBUAGEAYgBsAGUAIAAtACAAQwBvAGwAdQBtAG4AIABIAGUAYQBkAGkAbgBnAA==" wne:acdName="acd7" wne:fciIndexBasedOn="0065"/>
    <wne:acd wne:argValue="AgBUAGEAYgBsAGUAIAAtACAAUgBvAHcAIABIAGUAYQBkAGkAbgBnAA==" wne:acdName="acd8" wne:fciIndexBasedOn="0065"/>
    <wne:acd wne:argValue="AgBUAGEAYgBsAGUAIAAtACAARQBuAHQAcgB5AA==" wne:acdName="acd9" wne:fciIndexBasedOn="0065"/>
    <wne:acd wne:argValue="SQBuAHMAZQByAHQAIABUAGEAYgBsAGUAIAB3AGkAdABoACAAQwBhAHAAdABpAG8AbgA=" wne:acdName="acd10" wne:fciIndexBasedOn="0211"/>
    <wne:acd wne:argValue="AQAAACIA" wne:acdName="acd11" wne:fciIndexBasedOn="0065"/>
    <wne:acd wne:argValue="AgBTAG8AdQByAGMAZQA=" wne:acdName="acd12" wne:fciIndexBasedOn="0065"/>
    <wne:acd wne:argValue="AgBTAHAAYQBjAGUAcgA=" wne:acdName="acd13" wne:fciIndexBasedOn="0065"/>
    <wne:acd wne:argValue="SQBuAHMAZQByAHQAIABHAHIAYQBwAGgAIAB3AGkAdABoACAAQwBhAHAAdABpAG8AbgA=" wne:acdName="acd14" wne:fciIndexBasedOn="0211"/>
    <wne:acd wne:argValue="AQAAADYA" wne:acdName="acd1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13B2F0" w14:textId="77777777" w:rsidR="00014433" w:rsidRDefault="00014433" w:rsidP="004C0832">
      <w:r>
        <w:separator/>
      </w:r>
    </w:p>
  </w:endnote>
  <w:endnote w:type="continuationSeparator" w:id="0">
    <w:p w14:paraId="05A7ED9B" w14:textId="77777777" w:rsidR="00014433" w:rsidRDefault="00014433" w:rsidP="004C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7098B" w14:textId="77777777" w:rsidR="00014433" w:rsidRDefault="00014433" w:rsidP="004C08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E34C9E" w14:textId="77777777" w:rsidR="00014433" w:rsidRDefault="00014433" w:rsidP="004C08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67C41" w14:textId="77777777" w:rsidR="00014433" w:rsidRDefault="00014433" w:rsidP="004C083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1FD43" w14:textId="77777777" w:rsidR="00014433" w:rsidRDefault="00014433" w:rsidP="004C083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48158" w14:textId="77777777" w:rsidR="00014433" w:rsidRDefault="00014433" w:rsidP="004C083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9BB49" w14:textId="77777777" w:rsidR="00014433" w:rsidRDefault="00014433" w:rsidP="004C083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363" w:type="dxa"/>
      <w:tblLayout w:type="fixed"/>
      <w:tblCellMar>
        <w:left w:w="0" w:type="dxa"/>
        <w:right w:w="0" w:type="dxa"/>
      </w:tblCellMar>
      <w:tblLook w:val="01E0" w:firstRow="1" w:lastRow="1" w:firstColumn="1" w:lastColumn="1" w:noHBand="0" w:noVBand="0"/>
    </w:tblPr>
    <w:tblGrid>
      <w:gridCol w:w="624"/>
      <w:gridCol w:w="6739"/>
    </w:tblGrid>
    <w:tr w:rsidR="00014433" w14:paraId="583B3AEA" w14:textId="77777777" w:rsidTr="00C47BC3">
      <w:tc>
        <w:tcPr>
          <w:tcW w:w="624" w:type="dxa"/>
          <w:shd w:val="clear" w:color="auto" w:fill="auto"/>
        </w:tcPr>
        <w:p w14:paraId="7C8B1A05" w14:textId="77777777" w:rsidR="00014433" w:rsidRPr="00747063" w:rsidRDefault="00014433" w:rsidP="004C0832">
          <w:pPr>
            <w:pStyle w:val="Footer"/>
          </w:pPr>
          <w:r>
            <w:rPr>
              <w:rStyle w:val="PageNumber"/>
            </w:rPr>
            <w:fldChar w:fldCharType="begin"/>
          </w:r>
          <w:r>
            <w:rPr>
              <w:rStyle w:val="PageNumber"/>
            </w:rPr>
            <w:instrText xml:space="preserve"> PAGE </w:instrText>
          </w:r>
          <w:r>
            <w:rPr>
              <w:rStyle w:val="PageNumber"/>
            </w:rPr>
            <w:fldChar w:fldCharType="separate"/>
          </w:r>
          <w:r w:rsidR="006D7A51">
            <w:rPr>
              <w:rStyle w:val="PageNumber"/>
              <w:noProof/>
            </w:rPr>
            <w:t>8</w:t>
          </w:r>
          <w:r>
            <w:rPr>
              <w:rStyle w:val="PageNumber"/>
            </w:rPr>
            <w:fldChar w:fldCharType="end"/>
          </w:r>
        </w:p>
      </w:tc>
      <w:tc>
        <w:tcPr>
          <w:tcW w:w="6739" w:type="dxa"/>
          <w:shd w:val="clear" w:color="auto" w:fill="auto"/>
        </w:tcPr>
        <w:p w14:paraId="7F721FCF" w14:textId="77777777" w:rsidR="00014433" w:rsidRPr="00BB6565" w:rsidRDefault="00553184" w:rsidP="004C0832">
          <w:pPr>
            <w:pStyle w:val="Footer"/>
          </w:pPr>
          <w:fldSimple w:instr=" STYLEREF &quot;Report Title&quot; \* MERGEFORMAT ">
            <w:r w:rsidR="006D7A51" w:rsidRPr="006D7A51">
              <w:rPr>
                <w:b/>
                <w:bCs/>
                <w:noProof/>
                <w:lang w:val="en-US"/>
              </w:rPr>
              <w:t>Trade Training Centres</w:t>
            </w:r>
            <w:r w:rsidR="006D7A51">
              <w:rPr>
                <w:noProof/>
              </w:rPr>
              <w:t xml:space="preserve"> in Schools Program</w:t>
            </w:r>
          </w:fldSimple>
        </w:p>
      </w:tc>
    </w:tr>
  </w:tbl>
  <w:p w14:paraId="73500071" w14:textId="77777777" w:rsidR="00014433" w:rsidRPr="000D4779" w:rsidRDefault="00014433" w:rsidP="004C083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428" w:type="dxa"/>
      <w:tblLayout w:type="fixed"/>
      <w:tblCellMar>
        <w:left w:w="0" w:type="dxa"/>
        <w:right w:w="0" w:type="dxa"/>
      </w:tblCellMar>
      <w:tblLook w:val="01E0" w:firstRow="1" w:lastRow="1" w:firstColumn="1" w:lastColumn="1" w:noHBand="0" w:noVBand="0"/>
    </w:tblPr>
    <w:tblGrid>
      <w:gridCol w:w="6804"/>
      <w:gridCol w:w="624"/>
    </w:tblGrid>
    <w:tr w:rsidR="00014433" w14:paraId="11256C93" w14:textId="77777777" w:rsidTr="00C47BC3">
      <w:tc>
        <w:tcPr>
          <w:tcW w:w="6804" w:type="dxa"/>
          <w:shd w:val="clear" w:color="auto" w:fill="auto"/>
        </w:tcPr>
        <w:p w14:paraId="7D692300" w14:textId="77777777" w:rsidR="00014433" w:rsidRPr="00BB6565" w:rsidRDefault="00553184" w:rsidP="004C0832">
          <w:pPr>
            <w:pStyle w:val="Footer"/>
          </w:pPr>
          <w:fldSimple w:instr=" STYLEREF  &quot;Heading 1&quot;  \* MERGEFORMAT ">
            <w:r w:rsidR="006D7A51">
              <w:rPr>
                <w:noProof/>
              </w:rPr>
              <w:t>Delegation of Authority</w:t>
            </w:r>
          </w:fldSimple>
        </w:p>
      </w:tc>
      <w:tc>
        <w:tcPr>
          <w:tcW w:w="624" w:type="dxa"/>
          <w:shd w:val="clear" w:color="auto" w:fill="auto"/>
        </w:tcPr>
        <w:p w14:paraId="4570BD92" w14:textId="77777777" w:rsidR="00014433" w:rsidRPr="00BB6565" w:rsidRDefault="00014433" w:rsidP="004C0832">
          <w:pPr>
            <w:pStyle w:val="Footer"/>
          </w:pPr>
          <w:r>
            <w:rPr>
              <w:rStyle w:val="PageNumber"/>
            </w:rPr>
            <w:fldChar w:fldCharType="begin"/>
          </w:r>
          <w:r>
            <w:rPr>
              <w:rStyle w:val="PageNumber"/>
            </w:rPr>
            <w:instrText xml:space="preserve"> PAGE </w:instrText>
          </w:r>
          <w:r>
            <w:rPr>
              <w:rStyle w:val="PageNumber"/>
            </w:rPr>
            <w:fldChar w:fldCharType="separate"/>
          </w:r>
          <w:r w:rsidR="006D7A51">
            <w:rPr>
              <w:rStyle w:val="PageNumber"/>
              <w:noProof/>
            </w:rPr>
            <w:t>9</w:t>
          </w:r>
          <w:r>
            <w:rPr>
              <w:rStyle w:val="PageNumber"/>
            </w:rPr>
            <w:fldChar w:fldCharType="end"/>
          </w:r>
        </w:p>
      </w:tc>
    </w:tr>
  </w:tbl>
  <w:p w14:paraId="63C2F168" w14:textId="77777777" w:rsidR="00014433" w:rsidRPr="00BB6565" w:rsidRDefault="00014433" w:rsidP="004C08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6CAA89" w14:textId="77777777" w:rsidR="00014433" w:rsidRDefault="00014433" w:rsidP="004C0832">
      <w:r>
        <w:separator/>
      </w:r>
    </w:p>
  </w:footnote>
  <w:footnote w:type="continuationSeparator" w:id="0">
    <w:p w14:paraId="6AABBBC3" w14:textId="77777777" w:rsidR="00014433" w:rsidRDefault="00014433" w:rsidP="004C08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12A22" w14:textId="09C946A4" w:rsidR="00014433" w:rsidRDefault="00014433" w:rsidP="00E202B0">
    <w:pPr>
      <w:pStyle w:val="Header"/>
      <w:ind w:left="-7088"/>
    </w:pPr>
    <w:r>
      <w:rPr>
        <w:noProof/>
        <w:lang w:eastAsia="en-AU"/>
      </w:rPr>
      <w:drawing>
        <wp:inline distT="0" distB="0" distL="0" distR="0" wp14:anchorId="308BF732" wp14:editId="75A8599D">
          <wp:extent cx="2139207" cy="457200"/>
          <wp:effectExtent l="0" t="0" r="0" b="0"/>
          <wp:docPr id="1" name="Picture 1" descr="C:\Users\08193564\AppData\Local\Microsoft\Windows\Temporary Internet Files\Content.Outlook\I4MKT5VA\(DET) Insignia Blue Left Alig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193564\AppData\Local\Microsoft\Windows\Temporary Internet Files\Content.Outlook\I4MKT5VA\(DET) Insignia Blue Left Align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0154" cy="457402"/>
                  </a:xfrm>
                  <a:prstGeom prst="rect">
                    <a:avLst/>
                  </a:prstGeom>
                  <a:noFill/>
                  <a:ln>
                    <a:noFill/>
                  </a:ln>
                </pic:spPr>
              </pic:pic>
            </a:graphicData>
          </a:graphic>
        </wp:inline>
      </w:drawing>
    </w:r>
    <w:r>
      <w:rPr>
        <w:noProof/>
        <w:lang w:eastAsia="en-AU"/>
      </w:rPr>
      <w:drawing>
        <wp:anchor distT="0" distB="0" distL="114300" distR="114300" simplePos="0" relativeHeight="251638763" behindDoc="1" locked="1" layoutInCell="1" allowOverlap="1" wp14:anchorId="2EECAB23" wp14:editId="486E28F1">
          <wp:simplePos x="0" y="0"/>
          <wp:positionH relativeFrom="page">
            <wp:posOffset>3434080</wp:posOffset>
          </wp:positionH>
          <wp:positionV relativeFrom="page">
            <wp:posOffset>7639050</wp:posOffset>
          </wp:positionV>
          <wp:extent cx="3664585" cy="3121025"/>
          <wp:effectExtent l="76200" t="57150" r="50165" b="60325"/>
          <wp:wrapNone/>
          <wp:docPr id="2031" name="Layout 2 Image 4" descr="TTC Cover Pic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ayout 2 Image 4" descr="TTC Cover Pic 4"/>
                  <pic:cNvPicPr>
                    <a:picLocks noChangeArrowheads="1"/>
                  </pic:cNvPicPr>
                </pic:nvPicPr>
                <pic:blipFill>
                  <a:blip r:embed="rId2"/>
                  <a:srcRect/>
                  <a:stretch>
                    <a:fillRect/>
                  </a:stretch>
                </pic:blipFill>
                <pic:spPr bwMode="auto">
                  <a:xfrm rot="120000">
                    <a:off x="0" y="0"/>
                    <a:ext cx="3664585" cy="312102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37738" behindDoc="1" locked="1" layoutInCell="1" allowOverlap="1" wp14:anchorId="45258D7A" wp14:editId="4CB158B0">
          <wp:simplePos x="0" y="0"/>
          <wp:positionH relativeFrom="page">
            <wp:posOffset>-89535</wp:posOffset>
          </wp:positionH>
          <wp:positionV relativeFrom="page">
            <wp:posOffset>7577455</wp:posOffset>
          </wp:positionV>
          <wp:extent cx="3358515" cy="3207385"/>
          <wp:effectExtent l="95250" t="95250" r="89535" b="69215"/>
          <wp:wrapNone/>
          <wp:docPr id="2030" name="Layout 2 Image 3" descr="TTC Cover Pic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ayout 2 Image 3" descr="TTC Cover Pic 3"/>
                  <pic:cNvPicPr>
                    <a:picLocks noChangeArrowheads="1"/>
                  </pic:cNvPicPr>
                </pic:nvPicPr>
                <pic:blipFill>
                  <a:blip r:embed="rId3"/>
                  <a:srcRect/>
                  <a:stretch>
                    <a:fillRect/>
                  </a:stretch>
                </pic:blipFill>
                <pic:spPr bwMode="auto">
                  <a:xfrm rot="-186000">
                    <a:off x="0" y="0"/>
                    <a:ext cx="3358515" cy="320738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36713" behindDoc="1" locked="1" layoutInCell="1" allowOverlap="1" wp14:anchorId="4AA429D5" wp14:editId="16E5BEAD">
          <wp:simplePos x="0" y="0"/>
          <wp:positionH relativeFrom="page">
            <wp:posOffset>3434080</wp:posOffset>
          </wp:positionH>
          <wp:positionV relativeFrom="page">
            <wp:posOffset>3811905</wp:posOffset>
          </wp:positionV>
          <wp:extent cx="3603625" cy="3607435"/>
          <wp:effectExtent l="209550" t="190500" r="187325" b="164465"/>
          <wp:wrapNone/>
          <wp:docPr id="2029" name="Layout 2 Image 2" descr="TTC Cover Pic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ayout 2 Image 2" descr="TTC Cover Pic 2"/>
                  <pic:cNvPicPr>
                    <a:picLocks noChangeArrowheads="1"/>
                  </pic:cNvPicPr>
                </pic:nvPicPr>
                <pic:blipFill>
                  <a:blip r:embed="rId4"/>
                  <a:srcRect/>
                  <a:stretch>
                    <a:fillRect/>
                  </a:stretch>
                </pic:blipFill>
                <pic:spPr bwMode="auto">
                  <a:xfrm rot="-372000">
                    <a:off x="0" y="0"/>
                    <a:ext cx="3603625" cy="360743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35688" behindDoc="1" locked="1" layoutInCell="1" allowOverlap="1" wp14:anchorId="06D0B4B7" wp14:editId="0FB176FF">
          <wp:simplePos x="0" y="0"/>
          <wp:positionH relativeFrom="page">
            <wp:posOffset>-67945</wp:posOffset>
          </wp:positionH>
          <wp:positionV relativeFrom="page">
            <wp:posOffset>3815715</wp:posOffset>
          </wp:positionV>
          <wp:extent cx="3268980" cy="3607435"/>
          <wp:effectExtent l="76200" t="57150" r="64770" b="50165"/>
          <wp:wrapNone/>
          <wp:docPr id="2028" name="Layout 2 Image 1" descr="TTC Cover Pic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ayout 2 Image 1" descr="TTC Cover Pic 1"/>
                  <pic:cNvPicPr>
                    <a:picLocks noChangeArrowheads="1"/>
                  </pic:cNvPicPr>
                </pic:nvPicPr>
                <pic:blipFill>
                  <a:blip r:embed="rId5"/>
                  <a:srcRect/>
                  <a:stretch>
                    <a:fillRect/>
                  </a:stretch>
                </pic:blipFill>
                <pic:spPr bwMode="auto">
                  <a:xfrm rot="-120000">
                    <a:off x="0" y="0"/>
                    <a:ext cx="3268980" cy="3607435"/>
                  </a:xfrm>
                  <a:prstGeom prst="rect">
                    <a:avLst/>
                  </a:prstGeom>
                  <a:noFill/>
                  <a:ln w="9525">
                    <a:noFill/>
                    <a:miter lim="800000"/>
                    <a:headEnd/>
                    <a:tailEnd/>
                  </a:ln>
                </pic:spPr>
              </pic:pic>
            </a:graphicData>
          </a:graphic>
        </wp:anchor>
      </w:drawing>
    </w:r>
    <w:r>
      <w:t xml:space="preserve">                                                                                                      </w:t>
    </w:r>
    <w:r w:rsidRPr="00F55A1E">
      <w:rPr>
        <w:b/>
        <w:sz w:val="28"/>
        <w:szCs w:val="28"/>
      </w:rPr>
      <w:t>Attachment 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A35C4" w14:textId="77777777" w:rsidR="00014433" w:rsidRDefault="00014433" w:rsidP="004C083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66737" w14:textId="77777777" w:rsidR="00014433" w:rsidRDefault="00014433" w:rsidP="004C083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7260C" w14:textId="77777777" w:rsidR="00014433" w:rsidRDefault="00014433" w:rsidP="004C083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169B9" w14:textId="77777777" w:rsidR="00014433" w:rsidRPr="002A163D" w:rsidRDefault="00014433" w:rsidP="004C0832">
    <w:pPr>
      <w:pStyle w:val="TOCTitle"/>
    </w:pPr>
    <w:r w:rsidRPr="002A163D">
      <w:t>Contents</w:t>
    </w:r>
    <w:r>
      <w:t xml:space="preserve"> continued</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D4367" w14:textId="77777777" w:rsidR="00014433" w:rsidRDefault="00014433" w:rsidP="004C0832">
    <w:pPr>
      <w:pStyle w:val="TOCTitle"/>
    </w:pPr>
    <w:r w:rsidRPr="002A163D">
      <w:t>Contents cont</w:t>
    </w:r>
    <w:r w:rsidRPr="002A163D">
      <w:rPr>
        <w:rStyle w:val="TOCTitleChar"/>
      </w:rPr>
      <w:t>i</w:t>
    </w:r>
    <w:r w:rsidRPr="002A163D">
      <w:t>nued</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7B5AF" w14:textId="77777777" w:rsidR="00014433" w:rsidRDefault="00014433" w:rsidP="004C0832">
    <w:pPr>
      <w:pStyle w:val="TOCTitle"/>
    </w:pPr>
    <w:r w:rsidRPr="002A163D">
      <w:t>Contents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FACCE" w14:textId="77777777" w:rsidR="00014433" w:rsidRDefault="00014433" w:rsidP="004C083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12D61" w14:textId="77777777" w:rsidR="00014433" w:rsidRDefault="00014433" w:rsidP="004C08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214F8CA"/>
    <w:lvl w:ilvl="0">
      <w:start w:val="1"/>
      <w:numFmt w:val="decimal"/>
      <w:lvlText w:val="%1."/>
      <w:lvlJc w:val="left"/>
      <w:pPr>
        <w:tabs>
          <w:tab w:val="num" w:pos="1492"/>
        </w:tabs>
        <w:ind w:left="1492" w:hanging="360"/>
      </w:pPr>
    </w:lvl>
  </w:abstractNum>
  <w:abstractNum w:abstractNumId="1">
    <w:nsid w:val="FFFFFF7D"/>
    <w:multiLevelType w:val="singleLevel"/>
    <w:tmpl w:val="5E8A540A"/>
    <w:lvl w:ilvl="0">
      <w:start w:val="1"/>
      <w:numFmt w:val="decimal"/>
      <w:lvlText w:val="%1."/>
      <w:lvlJc w:val="left"/>
      <w:pPr>
        <w:tabs>
          <w:tab w:val="num" w:pos="1209"/>
        </w:tabs>
        <w:ind w:left="1209" w:hanging="360"/>
      </w:pPr>
    </w:lvl>
  </w:abstractNum>
  <w:abstractNum w:abstractNumId="2">
    <w:nsid w:val="FFFFFF7E"/>
    <w:multiLevelType w:val="singleLevel"/>
    <w:tmpl w:val="9F924C28"/>
    <w:lvl w:ilvl="0">
      <w:start w:val="1"/>
      <w:numFmt w:val="decimal"/>
      <w:pStyle w:val="ListNumber3"/>
      <w:lvlText w:val="%1."/>
      <w:lvlJc w:val="left"/>
      <w:pPr>
        <w:tabs>
          <w:tab w:val="num" w:pos="926"/>
        </w:tabs>
        <w:ind w:left="926" w:hanging="360"/>
      </w:pPr>
    </w:lvl>
  </w:abstractNum>
  <w:abstractNum w:abstractNumId="3">
    <w:nsid w:val="FFFFFF7F"/>
    <w:multiLevelType w:val="singleLevel"/>
    <w:tmpl w:val="953A56C4"/>
    <w:lvl w:ilvl="0">
      <w:start w:val="1"/>
      <w:numFmt w:val="decimal"/>
      <w:pStyle w:val="ListNumber2"/>
      <w:lvlText w:val="%1."/>
      <w:lvlJc w:val="left"/>
      <w:pPr>
        <w:tabs>
          <w:tab w:val="num" w:pos="643"/>
        </w:tabs>
        <w:ind w:left="643" w:hanging="360"/>
      </w:pPr>
    </w:lvl>
  </w:abstractNum>
  <w:abstractNum w:abstractNumId="4">
    <w:nsid w:val="FFFFFF80"/>
    <w:multiLevelType w:val="singleLevel"/>
    <w:tmpl w:val="47DC344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6CCDEA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9E7EDBA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A76876A"/>
    <w:lvl w:ilvl="0">
      <w:start w:val="1"/>
      <w:numFmt w:val="bullet"/>
      <w:pStyle w:val="ListBullet2"/>
      <w:lvlText w:val="–"/>
      <w:lvlJc w:val="left"/>
      <w:pPr>
        <w:tabs>
          <w:tab w:val="num" w:pos="340"/>
        </w:tabs>
        <w:ind w:left="340" w:hanging="170"/>
      </w:pPr>
      <w:rPr>
        <w:rFonts w:ascii="Arial" w:hAnsi="Arial" w:hint="default"/>
      </w:rPr>
    </w:lvl>
  </w:abstractNum>
  <w:abstractNum w:abstractNumId="8">
    <w:nsid w:val="FFFFFF88"/>
    <w:multiLevelType w:val="singleLevel"/>
    <w:tmpl w:val="1AE88E5A"/>
    <w:lvl w:ilvl="0">
      <w:start w:val="1"/>
      <w:numFmt w:val="decimal"/>
      <w:pStyle w:val="ListNumber"/>
      <w:lvlText w:val="%1."/>
      <w:lvlJc w:val="left"/>
      <w:pPr>
        <w:tabs>
          <w:tab w:val="num" w:pos="360"/>
        </w:tabs>
        <w:ind w:left="360" w:hanging="360"/>
      </w:pPr>
    </w:lvl>
  </w:abstractNum>
  <w:abstractNum w:abstractNumId="9">
    <w:nsid w:val="FFFFFF89"/>
    <w:multiLevelType w:val="singleLevel"/>
    <w:tmpl w:val="2E364702"/>
    <w:lvl w:ilvl="0">
      <w:start w:val="1"/>
      <w:numFmt w:val="bullet"/>
      <w:lvlText w:val=""/>
      <w:lvlJc w:val="left"/>
      <w:pPr>
        <w:tabs>
          <w:tab w:val="num" w:pos="360"/>
        </w:tabs>
        <w:ind w:left="360" w:hanging="360"/>
      </w:pPr>
      <w:rPr>
        <w:rFonts w:ascii="Symbol" w:hAnsi="Symbol" w:hint="default"/>
      </w:rPr>
    </w:lvl>
  </w:abstractNum>
  <w:abstractNum w:abstractNumId="10">
    <w:nsid w:val="02924E4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1">
    <w:nsid w:val="08A67719"/>
    <w:multiLevelType w:val="hybridMultilevel"/>
    <w:tmpl w:val="84182F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B9866DA"/>
    <w:multiLevelType w:val="hybridMultilevel"/>
    <w:tmpl w:val="DDA2206A"/>
    <w:lvl w:ilvl="0" w:tplc="EF7E3404">
      <w:start w:val="1"/>
      <w:numFmt w:val="decimal"/>
      <w:lvlText w:val="%1."/>
      <w:lvlJc w:val="left"/>
      <w:pPr>
        <w:tabs>
          <w:tab w:val="num" w:pos="0"/>
        </w:tabs>
        <w:ind w:left="0" w:hanging="340"/>
      </w:pPr>
      <w:rPr>
        <w:rFonts w:ascii="Arial" w:hAnsi="Arial" w:hint="default"/>
        <w:b/>
        <w:i w:val="0"/>
        <w:sz w:val="18"/>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13">
    <w:nsid w:val="0FAA1883"/>
    <w:multiLevelType w:val="multilevel"/>
    <w:tmpl w:val="5B264CD8"/>
    <w:lvl w:ilvl="0">
      <w:start w:val="1"/>
      <w:numFmt w:val="bullet"/>
      <w:lvlText w:val=""/>
      <w:lvlJc w:val="left"/>
      <w:pPr>
        <w:tabs>
          <w:tab w:val="num" w:pos="360"/>
        </w:tabs>
        <w:ind w:left="360" w:hanging="36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14CC1CC1"/>
    <w:multiLevelType w:val="multilevel"/>
    <w:tmpl w:val="7B8E6762"/>
    <w:lvl w:ilvl="0">
      <w:start w:val="1"/>
      <w:numFmt w:val="decimal"/>
      <w:lvlText w:val="%1."/>
      <w:lvlJc w:val="left"/>
      <w:pPr>
        <w:tabs>
          <w:tab w:val="num" w:pos="340"/>
        </w:tabs>
        <w:ind w:left="680" w:hanging="680"/>
      </w:pPr>
      <w:rPr>
        <w:rFonts w:ascii="Arial" w:hAnsi="Arial" w:hint="default"/>
        <w:b w:val="0"/>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5">
    <w:nsid w:val="1C5065DB"/>
    <w:multiLevelType w:val="hybridMultilevel"/>
    <w:tmpl w:val="A9A6E3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7A203F"/>
    <w:multiLevelType w:val="multilevel"/>
    <w:tmpl w:val="96E2EE6E"/>
    <w:lvl w:ilvl="0">
      <w:start w:val="1"/>
      <w:numFmt w:val="bullet"/>
      <w:lvlText w:val=""/>
      <w:lvlJc w:val="left"/>
      <w:pPr>
        <w:tabs>
          <w:tab w:val="num" w:pos="360"/>
        </w:tabs>
        <w:ind w:left="360" w:hanging="360"/>
      </w:pPr>
      <w:rPr>
        <w:rFonts w:ascii="Symbol" w:hAnsi="Symbol" w:hint="default"/>
        <w:b w:val="0"/>
        <w:i w:val="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4C6754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F4538FF"/>
    <w:multiLevelType w:val="multilevel"/>
    <w:tmpl w:val="D56C45B6"/>
    <w:lvl w:ilvl="0">
      <w:start w:val="1"/>
      <w:numFmt w:val="decimal"/>
      <w:lvlText w:val="%1."/>
      <w:lvlJc w:val="left"/>
      <w:pPr>
        <w:tabs>
          <w:tab w:val="num" w:pos="340"/>
        </w:tabs>
        <w:ind w:left="68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9">
    <w:nsid w:val="2FD23ACB"/>
    <w:multiLevelType w:val="hybridMultilevel"/>
    <w:tmpl w:val="61B037D6"/>
    <w:lvl w:ilvl="0" w:tplc="BF9EB1D2">
      <w:start w:val="1"/>
      <w:numFmt w:val="decimal"/>
      <w:lvlText w:val="%1."/>
      <w:lvlJc w:val="left"/>
      <w:pPr>
        <w:tabs>
          <w:tab w:val="num" w:pos="20"/>
        </w:tabs>
        <w:ind w:left="20" w:hanging="360"/>
      </w:pPr>
      <w:rPr>
        <w:rFonts w:hint="default"/>
      </w:rPr>
    </w:lvl>
    <w:lvl w:ilvl="1" w:tplc="04090019" w:tentative="1">
      <w:start w:val="1"/>
      <w:numFmt w:val="lowerLetter"/>
      <w:lvlText w:val="%2."/>
      <w:lvlJc w:val="left"/>
      <w:pPr>
        <w:tabs>
          <w:tab w:val="num" w:pos="740"/>
        </w:tabs>
        <w:ind w:left="740" w:hanging="360"/>
      </w:pPr>
    </w:lvl>
    <w:lvl w:ilvl="2" w:tplc="0409001B" w:tentative="1">
      <w:start w:val="1"/>
      <w:numFmt w:val="lowerRoman"/>
      <w:lvlText w:val="%3."/>
      <w:lvlJc w:val="right"/>
      <w:pPr>
        <w:tabs>
          <w:tab w:val="num" w:pos="1460"/>
        </w:tabs>
        <w:ind w:left="1460" w:hanging="180"/>
      </w:pPr>
    </w:lvl>
    <w:lvl w:ilvl="3" w:tplc="0409000F" w:tentative="1">
      <w:start w:val="1"/>
      <w:numFmt w:val="decimal"/>
      <w:lvlText w:val="%4."/>
      <w:lvlJc w:val="left"/>
      <w:pPr>
        <w:tabs>
          <w:tab w:val="num" w:pos="2180"/>
        </w:tabs>
        <w:ind w:left="2180" w:hanging="360"/>
      </w:pPr>
    </w:lvl>
    <w:lvl w:ilvl="4" w:tplc="04090019" w:tentative="1">
      <w:start w:val="1"/>
      <w:numFmt w:val="lowerLetter"/>
      <w:lvlText w:val="%5."/>
      <w:lvlJc w:val="left"/>
      <w:pPr>
        <w:tabs>
          <w:tab w:val="num" w:pos="2900"/>
        </w:tabs>
        <w:ind w:left="2900" w:hanging="360"/>
      </w:pPr>
    </w:lvl>
    <w:lvl w:ilvl="5" w:tplc="0409001B" w:tentative="1">
      <w:start w:val="1"/>
      <w:numFmt w:val="lowerRoman"/>
      <w:lvlText w:val="%6."/>
      <w:lvlJc w:val="right"/>
      <w:pPr>
        <w:tabs>
          <w:tab w:val="num" w:pos="3620"/>
        </w:tabs>
        <w:ind w:left="3620" w:hanging="180"/>
      </w:pPr>
    </w:lvl>
    <w:lvl w:ilvl="6" w:tplc="0409000F" w:tentative="1">
      <w:start w:val="1"/>
      <w:numFmt w:val="decimal"/>
      <w:lvlText w:val="%7."/>
      <w:lvlJc w:val="left"/>
      <w:pPr>
        <w:tabs>
          <w:tab w:val="num" w:pos="4340"/>
        </w:tabs>
        <w:ind w:left="4340" w:hanging="360"/>
      </w:pPr>
    </w:lvl>
    <w:lvl w:ilvl="7" w:tplc="04090019" w:tentative="1">
      <w:start w:val="1"/>
      <w:numFmt w:val="lowerLetter"/>
      <w:lvlText w:val="%8."/>
      <w:lvlJc w:val="left"/>
      <w:pPr>
        <w:tabs>
          <w:tab w:val="num" w:pos="5060"/>
        </w:tabs>
        <w:ind w:left="5060" w:hanging="360"/>
      </w:pPr>
    </w:lvl>
    <w:lvl w:ilvl="8" w:tplc="0409001B" w:tentative="1">
      <w:start w:val="1"/>
      <w:numFmt w:val="lowerRoman"/>
      <w:lvlText w:val="%9."/>
      <w:lvlJc w:val="right"/>
      <w:pPr>
        <w:tabs>
          <w:tab w:val="num" w:pos="5780"/>
        </w:tabs>
        <w:ind w:left="5780" w:hanging="180"/>
      </w:pPr>
    </w:lvl>
  </w:abstractNum>
  <w:abstractNum w:abstractNumId="20">
    <w:nsid w:val="33B152C9"/>
    <w:multiLevelType w:val="multilevel"/>
    <w:tmpl w:val="DDA2206A"/>
    <w:lvl w:ilvl="0">
      <w:start w:val="1"/>
      <w:numFmt w:val="decimal"/>
      <w:lvlText w:val="%1."/>
      <w:lvlJc w:val="left"/>
      <w:pPr>
        <w:tabs>
          <w:tab w:val="num" w:pos="0"/>
        </w:tabs>
        <w:ind w:left="0" w:hanging="34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1">
    <w:nsid w:val="358C08D5"/>
    <w:multiLevelType w:val="hybridMultilevel"/>
    <w:tmpl w:val="DF6E19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02F01EC"/>
    <w:multiLevelType w:val="hybridMultilevel"/>
    <w:tmpl w:val="DD7428D2"/>
    <w:lvl w:ilvl="0" w:tplc="50B4676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3846485"/>
    <w:multiLevelType w:val="hybridMultilevel"/>
    <w:tmpl w:val="034CF3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65319A3"/>
    <w:multiLevelType w:val="multilevel"/>
    <w:tmpl w:val="9E7CA560"/>
    <w:lvl w:ilvl="0">
      <w:start w:val="1"/>
      <w:numFmt w:val="decimal"/>
      <w:lvlText w:val="%1."/>
      <w:lvlJc w:val="left"/>
      <w:pPr>
        <w:tabs>
          <w:tab w:val="num" w:pos="340"/>
        </w:tabs>
        <w:ind w:left="34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5">
    <w:nsid w:val="4C99582B"/>
    <w:multiLevelType w:val="hybridMultilevel"/>
    <w:tmpl w:val="DFF07C14"/>
    <w:lvl w:ilvl="0" w:tplc="3DF41458">
      <w:start w:val="1"/>
      <w:numFmt w:val="bullet"/>
      <w:pStyle w:val="ListBullet"/>
      <w:lvlText w:val=""/>
      <w:lvlJc w:val="left"/>
      <w:pPr>
        <w:tabs>
          <w:tab w:val="num" w:pos="170"/>
        </w:tabs>
        <w:ind w:left="170" w:hanging="170"/>
      </w:pPr>
      <w:rPr>
        <w:rFonts w:ascii="Symbol" w:hAnsi="Symbol" w:hint="default"/>
        <w:b w:val="0"/>
        <w:i w:val="0"/>
        <w:position w:val="2"/>
        <w:sz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0A9343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7">
    <w:nsid w:val="5F021B1E"/>
    <w:multiLevelType w:val="hybridMultilevel"/>
    <w:tmpl w:val="096A9AB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B4D3F63"/>
    <w:multiLevelType w:val="hybridMultilevel"/>
    <w:tmpl w:val="F70C4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B5434EA"/>
    <w:multiLevelType w:val="multilevel"/>
    <w:tmpl w:val="98FA441A"/>
    <w:lvl w:ilvl="0">
      <w:start w:val="1"/>
      <w:numFmt w:val="decimal"/>
      <w:lvlText w:val="%1."/>
      <w:lvlJc w:val="left"/>
      <w:pPr>
        <w:tabs>
          <w:tab w:val="num" w:pos="340"/>
        </w:tabs>
        <w:ind w:left="340" w:hanging="68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30">
    <w:nsid w:val="71F50215"/>
    <w:multiLevelType w:val="multilevel"/>
    <w:tmpl w:val="AB987CBA"/>
    <w:lvl w:ilvl="0">
      <w:start w:val="1"/>
      <w:numFmt w:val="decimal"/>
      <w:pStyle w:val="Heading1"/>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31">
    <w:nsid w:val="78A532D5"/>
    <w:multiLevelType w:val="hybridMultilevel"/>
    <w:tmpl w:val="E10E833E"/>
    <w:lvl w:ilvl="0" w:tplc="3B2C8BA0">
      <w:start w:val="1"/>
      <w:numFmt w:val="bullet"/>
      <w:lvlText w:val=""/>
      <w:lvlJc w:val="left"/>
      <w:pPr>
        <w:tabs>
          <w:tab w:val="num" w:pos="360"/>
        </w:tabs>
        <w:ind w:left="360" w:hanging="360"/>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B471B32"/>
    <w:multiLevelType w:val="hybridMultilevel"/>
    <w:tmpl w:val="1390E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31"/>
  </w:num>
  <w:num w:numId="3">
    <w:abstractNumId w:val="16"/>
  </w:num>
  <w:num w:numId="4">
    <w:abstractNumId w:val="25"/>
  </w:num>
  <w:num w:numId="5">
    <w:abstractNumId w:val="12"/>
  </w:num>
  <w:num w:numId="6">
    <w:abstractNumId w:val="19"/>
  </w:num>
  <w:num w:numId="7">
    <w:abstractNumId w:val="26"/>
  </w:num>
  <w:num w:numId="8">
    <w:abstractNumId w:val="10"/>
  </w:num>
  <w:num w:numId="9">
    <w:abstractNumId w:val="24"/>
  </w:num>
  <w:num w:numId="10">
    <w:abstractNumId w:val="18"/>
  </w:num>
  <w:num w:numId="11">
    <w:abstractNumId w:val="14"/>
  </w:num>
  <w:num w:numId="12">
    <w:abstractNumId w:val="29"/>
  </w:num>
  <w:num w:numId="13">
    <w:abstractNumId w:val="30"/>
  </w:num>
  <w:num w:numId="14">
    <w:abstractNumId w:val="20"/>
  </w:num>
  <w:num w:numId="15">
    <w:abstractNumId w:val="13"/>
  </w:num>
  <w:num w:numId="16">
    <w:abstractNumId w:val="7"/>
  </w:num>
  <w:num w:numId="17">
    <w:abstractNumId w:val="15"/>
  </w:num>
  <w:num w:numId="18">
    <w:abstractNumId w:val="11"/>
  </w:num>
  <w:num w:numId="19">
    <w:abstractNumId w:val="2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2"/>
  </w:num>
  <w:num w:numId="29">
    <w:abstractNumId w:val="32"/>
  </w:num>
  <w:num w:numId="30">
    <w:abstractNumId w:val="17"/>
  </w:num>
  <w:num w:numId="31">
    <w:abstractNumId w:val="7"/>
  </w:num>
  <w:num w:numId="32">
    <w:abstractNumId w:val="7"/>
  </w:num>
  <w:num w:numId="33">
    <w:abstractNumId w:val="25"/>
  </w:num>
  <w:num w:numId="34">
    <w:abstractNumId w:val="28"/>
  </w:num>
  <w:num w:numId="35">
    <w:abstractNumId w:val="23"/>
  </w:num>
  <w:num w:numId="36">
    <w:abstractNumId w:val="21"/>
  </w:num>
  <w:num w:numId="37">
    <w:abstractNumId w:val="25"/>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evenAndOddHeaders/>
  <w:characterSpacingControl w:val="doNotCompress"/>
  <w:hdrShapeDefaults>
    <o:shapedefaults v:ext="edit" spidmax="21505">
      <o:colormru v:ext="edit" colors="#944697"/>
      <o:colormenu v:ext="edit" fillcolor="white" shadowcolor="none [2894]"/>
    </o:shapedefaults>
    <o:shapelayout v:ext="edit">
      <o:regrouptable v:ext="edit">
        <o:entry new="1" old="0"/>
        <o:entry new="2" old="0"/>
        <o:entry new="3" old="0"/>
        <o:entry new="4" old="0"/>
        <o:entry new="5" old="0"/>
      </o:regrouptable>
    </o:shapelayout>
  </w:hdrShapeDefaults>
  <w:footnotePr>
    <w:footnote w:id="-1"/>
    <w:footnote w:id="0"/>
  </w:footnotePr>
  <w:endnotePr>
    <w:endnote w:id="-1"/>
    <w:endnote w:id="0"/>
  </w:endnotePr>
  <w:compat>
    <w:compatSetting w:name="compatibilityMode" w:uri="http://schemas.microsoft.com/office/word" w:val="12"/>
  </w:compat>
  <w:rsids>
    <w:rsidRoot w:val="00E41976"/>
    <w:rsid w:val="000031E0"/>
    <w:rsid w:val="00004483"/>
    <w:rsid w:val="00004E42"/>
    <w:rsid w:val="00005DDA"/>
    <w:rsid w:val="000071FF"/>
    <w:rsid w:val="000115DF"/>
    <w:rsid w:val="00011895"/>
    <w:rsid w:val="00014433"/>
    <w:rsid w:val="00014D81"/>
    <w:rsid w:val="00014EAE"/>
    <w:rsid w:val="00024CC6"/>
    <w:rsid w:val="0002637D"/>
    <w:rsid w:val="00027170"/>
    <w:rsid w:val="000310E5"/>
    <w:rsid w:val="00032D7D"/>
    <w:rsid w:val="000331E2"/>
    <w:rsid w:val="00040DBD"/>
    <w:rsid w:val="00044D34"/>
    <w:rsid w:val="00054C63"/>
    <w:rsid w:val="00055924"/>
    <w:rsid w:val="0005692B"/>
    <w:rsid w:val="0006144D"/>
    <w:rsid w:val="0006334B"/>
    <w:rsid w:val="000651A2"/>
    <w:rsid w:val="00066151"/>
    <w:rsid w:val="000674EA"/>
    <w:rsid w:val="00070701"/>
    <w:rsid w:val="00070FBB"/>
    <w:rsid w:val="00081FD2"/>
    <w:rsid w:val="00082F11"/>
    <w:rsid w:val="00086C04"/>
    <w:rsid w:val="00086DCD"/>
    <w:rsid w:val="0008750F"/>
    <w:rsid w:val="000904E5"/>
    <w:rsid w:val="0009069D"/>
    <w:rsid w:val="00093E20"/>
    <w:rsid w:val="00095DBA"/>
    <w:rsid w:val="00096336"/>
    <w:rsid w:val="0009644C"/>
    <w:rsid w:val="000A4428"/>
    <w:rsid w:val="000A4698"/>
    <w:rsid w:val="000A5A68"/>
    <w:rsid w:val="000A724A"/>
    <w:rsid w:val="000B20BC"/>
    <w:rsid w:val="000B4E4D"/>
    <w:rsid w:val="000B5151"/>
    <w:rsid w:val="000B52D7"/>
    <w:rsid w:val="000C01F4"/>
    <w:rsid w:val="000C1529"/>
    <w:rsid w:val="000C1F9E"/>
    <w:rsid w:val="000C24B9"/>
    <w:rsid w:val="000C3C27"/>
    <w:rsid w:val="000D0125"/>
    <w:rsid w:val="000D26FA"/>
    <w:rsid w:val="000D2E28"/>
    <w:rsid w:val="000D3D11"/>
    <w:rsid w:val="000D4779"/>
    <w:rsid w:val="000D650C"/>
    <w:rsid w:val="000D659C"/>
    <w:rsid w:val="000D7B6E"/>
    <w:rsid w:val="000E15F7"/>
    <w:rsid w:val="000E6E8E"/>
    <w:rsid w:val="000F2173"/>
    <w:rsid w:val="000F2294"/>
    <w:rsid w:val="000F2DC7"/>
    <w:rsid w:val="000F4DDF"/>
    <w:rsid w:val="000F5582"/>
    <w:rsid w:val="000F5F74"/>
    <w:rsid w:val="000F7F86"/>
    <w:rsid w:val="0010054C"/>
    <w:rsid w:val="00100EDF"/>
    <w:rsid w:val="00102584"/>
    <w:rsid w:val="00103AB6"/>
    <w:rsid w:val="00106A8E"/>
    <w:rsid w:val="0011098D"/>
    <w:rsid w:val="001132E2"/>
    <w:rsid w:val="001134F7"/>
    <w:rsid w:val="00113775"/>
    <w:rsid w:val="001143B1"/>
    <w:rsid w:val="001150F7"/>
    <w:rsid w:val="00116F68"/>
    <w:rsid w:val="00117EA7"/>
    <w:rsid w:val="0012014F"/>
    <w:rsid w:val="00120CAF"/>
    <w:rsid w:val="0012135F"/>
    <w:rsid w:val="001218D7"/>
    <w:rsid w:val="0012671C"/>
    <w:rsid w:val="00126DCF"/>
    <w:rsid w:val="00130CBE"/>
    <w:rsid w:val="00140050"/>
    <w:rsid w:val="00141404"/>
    <w:rsid w:val="0014153F"/>
    <w:rsid w:val="00141900"/>
    <w:rsid w:val="001435AE"/>
    <w:rsid w:val="00152DF0"/>
    <w:rsid w:val="001539AA"/>
    <w:rsid w:val="00161755"/>
    <w:rsid w:val="00163E95"/>
    <w:rsid w:val="00166CF5"/>
    <w:rsid w:val="00167462"/>
    <w:rsid w:val="00170CD7"/>
    <w:rsid w:val="0018175E"/>
    <w:rsid w:val="00190CE0"/>
    <w:rsid w:val="00191FD9"/>
    <w:rsid w:val="00192669"/>
    <w:rsid w:val="00193029"/>
    <w:rsid w:val="0019346B"/>
    <w:rsid w:val="00193D82"/>
    <w:rsid w:val="0019492E"/>
    <w:rsid w:val="001962EA"/>
    <w:rsid w:val="001C215C"/>
    <w:rsid w:val="001C265A"/>
    <w:rsid w:val="001C6730"/>
    <w:rsid w:val="001D2792"/>
    <w:rsid w:val="001D2CF4"/>
    <w:rsid w:val="001D3585"/>
    <w:rsid w:val="001E08B8"/>
    <w:rsid w:val="001F3DC5"/>
    <w:rsid w:val="001F4261"/>
    <w:rsid w:val="001F5431"/>
    <w:rsid w:val="001F580F"/>
    <w:rsid w:val="001F64A9"/>
    <w:rsid w:val="00202F26"/>
    <w:rsid w:val="002044DF"/>
    <w:rsid w:val="00205A58"/>
    <w:rsid w:val="00205A9D"/>
    <w:rsid w:val="00232544"/>
    <w:rsid w:val="002358FE"/>
    <w:rsid w:val="00236CCD"/>
    <w:rsid w:val="0024209D"/>
    <w:rsid w:val="00242ACF"/>
    <w:rsid w:val="0024706D"/>
    <w:rsid w:val="002508E9"/>
    <w:rsid w:val="00251427"/>
    <w:rsid w:val="00252000"/>
    <w:rsid w:val="0026038D"/>
    <w:rsid w:val="00261F1A"/>
    <w:rsid w:val="00282704"/>
    <w:rsid w:val="002834EA"/>
    <w:rsid w:val="002865B6"/>
    <w:rsid w:val="00287674"/>
    <w:rsid w:val="00295E3C"/>
    <w:rsid w:val="0029634A"/>
    <w:rsid w:val="002A163D"/>
    <w:rsid w:val="002A238F"/>
    <w:rsid w:val="002A2B21"/>
    <w:rsid w:val="002A4123"/>
    <w:rsid w:val="002A6C3C"/>
    <w:rsid w:val="002B0508"/>
    <w:rsid w:val="002B1F57"/>
    <w:rsid w:val="002B5FFA"/>
    <w:rsid w:val="002C004A"/>
    <w:rsid w:val="002C1ABF"/>
    <w:rsid w:val="002C2994"/>
    <w:rsid w:val="002C4AF8"/>
    <w:rsid w:val="002C4DC2"/>
    <w:rsid w:val="002C6C8C"/>
    <w:rsid w:val="002C7EC1"/>
    <w:rsid w:val="002D2025"/>
    <w:rsid w:val="002D431B"/>
    <w:rsid w:val="002D61FF"/>
    <w:rsid w:val="002E4F0C"/>
    <w:rsid w:val="002E6786"/>
    <w:rsid w:val="002E7DBC"/>
    <w:rsid w:val="002F2B7B"/>
    <w:rsid w:val="002F3C54"/>
    <w:rsid w:val="002F45D5"/>
    <w:rsid w:val="002F6D3E"/>
    <w:rsid w:val="002F7DB2"/>
    <w:rsid w:val="0030086D"/>
    <w:rsid w:val="00300BBC"/>
    <w:rsid w:val="003013F7"/>
    <w:rsid w:val="00304368"/>
    <w:rsid w:val="003054BD"/>
    <w:rsid w:val="00307966"/>
    <w:rsid w:val="00307A13"/>
    <w:rsid w:val="00310751"/>
    <w:rsid w:val="00310976"/>
    <w:rsid w:val="00310BCF"/>
    <w:rsid w:val="00311297"/>
    <w:rsid w:val="00311A6E"/>
    <w:rsid w:val="00312DC6"/>
    <w:rsid w:val="003144B4"/>
    <w:rsid w:val="003152CC"/>
    <w:rsid w:val="0032113E"/>
    <w:rsid w:val="0032486D"/>
    <w:rsid w:val="00327B56"/>
    <w:rsid w:val="0033017F"/>
    <w:rsid w:val="0033062A"/>
    <w:rsid w:val="00331A90"/>
    <w:rsid w:val="00332DEE"/>
    <w:rsid w:val="00336861"/>
    <w:rsid w:val="00336FD8"/>
    <w:rsid w:val="003402E1"/>
    <w:rsid w:val="00342B0F"/>
    <w:rsid w:val="00342CAF"/>
    <w:rsid w:val="003432FF"/>
    <w:rsid w:val="003503D9"/>
    <w:rsid w:val="00350D9B"/>
    <w:rsid w:val="00352375"/>
    <w:rsid w:val="003659C6"/>
    <w:rsid w:val="003670E8"/>
    <w:rsid w:val="00367A84"/>
    <w:rsid w:val="00367E19"/>
    <w:rsid w:val="003706A1"/>
    <w:rsid w:val="00370A9B"/>
    <w:rsid w:val="00372FAE"/>
    <w:rsid w:val="00377CCC"/>
    <w:rsid w:val="00377EAD"/>
    <w:rsid w:val="00382049"/>
    <w:rsid w:val="00382960"/>
    <w:rsid w:val="00385DBA"/>
    <w:rsid w:val="003863F2"/>
    <w:rsid w:val="00390CBE"/>
    <w:rsid w:val="003941C8"/>
    <w:rsid w:val="003962B9"/>
    <w:rsid w:val="00396726"/>
    <w:rsid w:val="0039683F"/>
    <w:rsid w:val="003B0652"/>
    <w:rsid w:val="003B7A52"/>
    <w:rsid w:val="003B7A75"/>
    <w:rsid w:val="003C4AD5"/>
    <w:rsid w:val="003C4E57"/>
    <w:rsid w:val="003C638E"/>
    <w:rsid w:val="003C6BC3"/>
    <w:rsid w:val="003D1F52"/>
    <w:rsid w:val="003D5B53"/>
    <w:rsid w:val="003D61F6"/>
    <w:rsid w:val="003E1898"/>
    <w:rsid w:val="003E26E8"/>
    <w:rsid w:val="003E5E52"/>
    <w:rsid w:val="003F0507"/>
    <w:rsid w:val="003F0B8D"/>
    <w:rsid w:val="003F0BDE"/>
    <w:rsid w:val="003F3426"/>
    <w:rsid w:val="003F3ABA"/>
    <w:rsid w:val="003F5D03"/>
    <w:rsid w:val="003F7B09"/>
    <w:rsid w:val="00402AE8"/>
    <w:rsid w:val="00405349"/>
    <w:rsid w:val="00407310"/>
    <w:rsid w:val="00407ED2"/>
    <w:rsid w:val="0041693C"/>
    <w:rsid w:val="00425571"/>
    <w:rsid w:val="0043232D"/>
    <w:rsid w:val="004324BC"/>
    <w:rsid w:val="00432790"/>
    <w:rsid w:val="00434910"/>
    <w:rsid w:val="00454122"/>
    <w:rsid w:val="004571B4"/>
    <w:rsid w:val="004611F1"/>
    <w:rsid w:val="00476C25"/>
    <w:rsid w:val="0048021C"/>
    <w:rsid w:val="00483ED3"/>
    <w:rsid w:val="004855FD"/>
    <w:rsid w:val="004873CA"/>
    <w:rsid w:val="00491308"/>
    <w:rsid w:val="0049336A"/>
    <w:rsid w:val="00494659"/>
    <w:rsid w:val="004957F9"/>
    <w:rsid w:val="0049613A"/>
    <w:rsid w:val="004A1216"/>
    <w:rsid w:val="004A6167"/>
    <w:rsid w:val="004A7171"/>
    <w:rsid w:val="004B47FB"/>
    <w:rsid w:val="004B4CDC"/>
    <w:rsid w:val="004B5382"/>
    <w:rsid w:val="004B63DD"/>
    <w:rsid w:val="004B699C"/>
    <w:rsid w:val="004C0232"/>
    <w:rsid w:val="004C0778"/>
    <w:rsid w:val="004C0832"/>
    <w:rsid w:val="004C28F6"/>
    <w:rsid w:val="004C3CE9"/>
    <w:rsid w:val="004C76C6"/>
    <w:rsid w:val="004D1BB9"/>
    <w:rsid w:val="004D44FA"/>
    <w:rsid w:val="004D5841"/>
    <w:rsid w:val="004D5C63"/>
    <w:rsid w:val="004D6CEB"/>
    <w:rsid w:val="004D7262"/>
    <w:rsid w:val="004E18BC"/>
    <w:rsid w:val="004F2914"/>
    <w:rsid w:val="004F2BC4"/>
    <w:rsid w:val="00500B47"/>
    <w:rsid w:val="00503162"/>
    <w:rsid w:val="0050584F"/>
    <w:rsid w:val="00514DC6"/>
    <w:rsid w:val="00516259"/>
    <w:rsid w:val="0052300B"/>
    <w:rsid w:val="005248E0"/>
    <w:rsid w:val="005260B9"/>
    <w:rsid w:val="005268B5"/>
    <w:rsid w:val="005274A3"/>
    <w:rsid w:val="00535298"/>
    <w:rsid w:val="00536831"/>
    <w:rsid w:val="005449D6"/>
    <w:rsid w:val="00547722"/>
    <w:rsid w:val="005527BE"/>
    <w:rsid w:val="00553184"/>
    <w:rsid w:val="00553FE6"/>
    <w:rsid w:val="00554A9A"/>
    <w:rsid w:val="00554D80"/>
    <w:rsid w:val="005605B2"/>
    <w:rsid w:val="005608BE"/>
    <w:rsid w:val="00563711"/>
    <w:rsid w:val="00563A19"/>
    <w:rsid w:val="00563B93"/>
    <w:rsid w:val="00564627"/>
    <w:rsid w:val="00572277"/>
    <w:rsid w:val="00572EA9"/>
    <w:rsid w:val="005733B9"/>
    <w:rsid w:val="005840FC"/>
    <w:rsid w:val="005844A6"/>
    <w:rsid w:val="005922A7"/>
    <w:rsid w:val="005979E6"/>
    <w:rsid w:val="005A06D0"/>
    <w:rsid w:val="005A52EF"/>
    <w:rsid w:val="005A5787"/>
    <w:rsid w:val="005A59CC"/>
    <w:rsid w:val="005A778A"/>
    <w:rsid w:val="005B1A83"/>
    <w:rsid w:val="005B210A"/>
    <w:rsid w:val="005B3DDA"/>
    <w:rsid w:val="005B3DF7"/>
    <w:rsid w:val="005B47FC"/>
    <w:rsid w:val="005B48EA"/>
    <w:rsid w:val="005C3749"/>
    <w:rsid w:val="005C5078"/>
    <w:rsid w:val="005D33B6"/>
    <w:rsid w:val="005D38A8"/>
    <w:rsid w:val="005D5D3C"/>
    <w:rsid w:val="005E0511"/>
    <w:rsid w:val="005E25F1"/>
    <w:rsid w:val="005E5093"/>
    <w:rsid w:val="005F038B"/>
    <w:rsid w:val="005F405E"/>
    <w:rsid w:val="005F4CA6"/>
    <w:rsid w:val="005F733A"/>
    <w:rsid w:val="005F7A4D"/>
    <w:rsid w:val="00603687"/>
    <w:rsid w:val="00604B3B"/>
    <w:rsid w:val="00607FB0"/>
    <w:rsid w:val="00611D5E"/>
    <w:rsid w:val="00614A40"/>
    <w:rsid w:val="00615DE1"/>
    <w:rsid w:val="00616C28"/>
    <w:rsid w:val="00624CB2"/>
    <w:rsid w:val="00624E82"/>
    <w:rsid w:val="00626E65"/>
    <w:rsid w:val="0062734E"/>
    <w:rsid w:val="00631DB2"/>
    <w:rsid w:val="00640ACA"/>
    <w:rsid w:val="00641DB4"/>
    <w:rsid w:val="0064229D"/>
    <w:rsid w:val="00643A84"/>
    <w:rsid w:val="00644AF7"/>
    <w:rsid w:val="00644CC1"/>
    <w:rsid w:val="00645DDE"/>
    <w:rsid w:val="00653634"/>
    <w:rsid w:val="006549C2"/>
    <w:rsid w:val="00656FDA"/>
    <w:rsid w:val="0065735E"/>
    <w:rsid w:val="00657ECA"/>
    <w:rsid w:val="00662721"/>
    <w:rsid w:val="00664548"/>
    <w:rsid w:val="00667E1C"/>
    <w:rsid w:val="00673ED3"/>
    <w:rsid w:val="006767D1"/>
    <w:rsid w:val="0068024D"/>
    <w:rsid w:val="006802BF"/>
    <w:rsid w:val="006832E1"/>
    <w:rsid w:val="00684217"/>
    <w:rsid w:val="00685C00"/>
    <w:rsid w:val="00686593"/>
    <w:rsid w:val="0068755B"/>
    <w:rsid w:val="00691DEA"/>
    <w:rsid w:val="006923AD"/>
    <w:rsid w:val="006A21E5"/>
    <w:rsid w:val="006A6E38"/>
    <w:rsid w:val="006B137C"/>
    <w:rsid w:val="006B1B53"/>
    <w:rsid w:val="006B2205"/>
    <w:rsid w:val="006B56C2"/>
    <w:rsid w:val="006C0A1B"/>
    <w:rsid w:val="006C1D5C"/>
    <w:rsid w:val="006C3A42"/>
    <w:rsid w:val="006C5152"/>
    <w:rsid w:val="006D578A"/>
    <w:rsid w:val="006D7A51"/>
    <w:rsid w:val="006E3D45"/>
    <w:rsid w:val="006E5D40"/>
    <w:rsid w:val="006E7CD7"/>
    <w:rsid w:val="006F1B03"/>
    <w:rsid w:val="006F2468"/>
    <w:rsid w:val="006F428E"/>
    <w:rsid w:val="006F4AA2"/>
    <w:rsid w:val="0070481F"/>
    <w:rsid w:val="00704A0F"/>
    <w:rsid w:val="00704C57"/>
    <w:rsid w:val="0070517A"/>
    <w:rsid w:val="007108D9"/>
    <w:rsid w:val="00712A21"/>
    <w:rsid w:val="00712AC8"/>
    <w:rsid w:val="00715587"/>
    <w:rsid w:val="0071728F"/>
    <w:rsid w:val="007253AC"/>
    <w:rsid w:val="00726E48"/>
    <w:rsid w:val="0072709D"/>
    <w:rsid w:val="007307F8"/>
    <w:rsid w:val="00731ED4"/>
    <w:rsid w:val="00732A64"/>
    <w:rsid w:val="0073405C"/>
    <w:rsid w:val="0073570C"/>
    <w:rsid w:val="00735F7D"/>
    <w:rsid w:val="0074182E"/>
    <w:rsid w:val="007442A5"/>
    <w:rsid w:val="00746F99"/>
    <w:rsid w:val="00747063"/>
    <w:rsid w:val="00751C3E"/>
    <w:rsid w:val="0075523B"/>
    <w:rsid w:val="00756574"/>
    <w:rsid w:val="007707BC"/>
    <w:rsid w:val="00774E17"/>
    <w:rsid w:val="00777FC0"/>
    <w:rsid w:val="00781E57"/>
    <w:rsid w:val="007845FA"/>
    <w:rsid w:val="00786935"/>
    <w:rsid w:val="0079603E"/>
    <w:rsid w:val="007970B9"/>
    <w:rsid w:val="007A0147"/>
    <w:rsid w:val="007A4A4B"/>
    <w:rsid w:val="007A4A54"/>
    <w:rsid w:val="007A7AB9"/>
    <w:rsid w:val="007B1DCB"/>
    <w:rsid w:val="007B6531"/>
    <w:rsid w:val="007B69AB"/>
    <w:rsid w:val="007B6D52"/>
    <w:rsid w:val="007B7FAE"/>
    <w:rsid w:val="007C259F"/>
    <w:rsid w:val="007D0B9E"/>
    <w:rsid w:val="007D5EE3"/>
    <w:rsid w:val="007E45A0"/>
    <w:rsid w:val="007E59CF"/>
    <w:rsid w:val="007E63E9"/>
    <w:rsid w:val="007F12D5"/>
    <w:rsid w:val="007F2CF8"/>
    <w:rsid w:val="007F6547"/>
    <w:rsid w:val="00801A09"/>
    <w:rsid w:val="00802EDA"/>
    <w:rsid w:val="00810039"/>
    <w:rsid w:val="008108F0"/>
    <w:rsid w:val="00816027"/>
    <w:rsid w:val="00817D84"/>
    <w:rsid w:val="00822A3F"/>
    <w:rsid w:val="00825637"/>
    <w:rsid w:val="0083106B"/>
    <w:rsid w:val="0083358E"/>
    <w:rsid w:val="00842691"/>
    <w:rsid w:val="00842E88"/>
    <w:rsid w:val="008553C7"/>
    <w:rsid w:val="008562CE"/>
    <w:rsid w:val="0085708D"/>
    <w:rsid w:val="008577CC"/>
    <w:rsid w:val="00860C4B"/>
    <w:rsid w:val="008660F7"/>
    <w:rsid w:val="00873A1E"/>
    <w:rsid w:val="00876122"/>
    <w:rsid w:val="00876B42"/>
    <w:rsid w:val="00884279"/>
    <w:rsid w:val="00891952"/>
    <w:rsid w:val="0089450E"/>
    <w:rsid w:val="008A1998"/>
    <w:rsid w:val="008A3E33"/>
    <w:rsid w:val="008A7DC5"/>
    <w:rsid w:val="008B2184"/>
    <w:rsid w:val="008B4061"/>
    <w:rsid w:val="008B6318"/>
    <w:rsid w:val="008C06D6"/>
    <w:rsid w:val="008C1723"/>
    <w:rsid w:val="008C17E4"/>
    <w:rsid w:val="008C384B"/>
    <w:rsid w:val="008C4CAE"/>
    <w:rsid w:val="008C51EE"/>
    <w:rsid w:val="008D089B"/>
    <w:rsid w:val="008D0A84"/>
    <w:rsid w:val="008D1C50"/>
    <w:rsid w:val="008D1F00"/>
    <w:rsid w:val="008D5A89"/>
    <w:rsid w:val="008E1968"/>
    <w:rsid w:val="008E2E43"/>
    <w:rsid w:val="008E7309"/>
    <w:rsid w:val="008F075B"/>
    <w:rsid w:val="008F2E5E"/>
    <w:rsid w:val="008F78B2"/>
    <w:rsid w:val="00900B70"/>
    <w:rsid w:val="009012BC"/>
    <w:rsid w:val="00906A1A"/>
    <w:rsid w:val="009071EF"/>
    <w:rsid w:val="009072C8"/>
    <w:rsid w:val="00910212"/>
    <w:rsid w:val="00911ECA"/>
    <w:rsid w:val="009122F9"/>
    <w:rsid w:val="00914766"/>
    <w:rsid w:val="00914E3A"/>
    <w:rsid w:val="009205EA"/>
    <w:rsid w:val="00920DFA"/>
    <w:rsid w:val="00921805"/>
    <w:rsid w:val="00921D2E"/>
    <w:rsid w:val="00925CB0"/>
    <w:rsid w:val="009266F7"/>
    <w:rsid w:val="00926AC1"/>
    <w:rsid w:val="00927968"/>
    <w:rsid w:val="00930138"/>
    <w:rsid w:val="00933173"/>
    <w:rsid w:val="00933852"/>
    <w:rsid w:val="00935B93"/>
    <w:rsid w:val="00935CC4"/>
    <w:rsid w:val="00937BBB"/>
    <w:rsid w:val="009406DC"/>
    <w:rsid w:val="00941010"/>
    <w:rsid w:val="009432F5"/>
    <w:rsid w:val="00944792"/>
    <w:rsid w:val="009460A2"/>
    <w:rsid w:val="0094669B"/>
    <w:rsid w:val="00947CA4"/>
    <w:rsid w:val="0095153A"/>
    <w:rsid w:val="00951867"/>
    <w:rsid w:val="0095541B"/>
    <w:rsid w:val="009558ED"/>
    <w:rsid w:val="00956B4C"/>
    <w:rsid w:val="00956EE8"/>
    <w:rsid w:val="00962237"/>
    <w:rsid w:val="0096559A"/>
    <w:rsid w:val="00966B94"/>
    <w:rsid w:val="00967A78"/>
    <w:rsid w:val="00970C2F"/>
    <w:rsid w:val="00973310"/>
    <w:rsid w:val="00977839"/>
    <w:rsid w:val="0097789D"/>
    <w:rsid w:val="00980A53"/>
    <w:rsid w:val="00984F58"/>
    <w:rsid w:val="00985F74"/>
    <w:rsid w:val="009911CF"/>
    <w:rsid w:val="0099171B"/>
    <w:rsid w:val="009918AA"/>
    <w:rsid w:val="00994490"/>
    <w:rsid w:val="0099614A"/>
    <w:rsid w:val="00996D76"/>
    <w:rsid w:val="009A4A44"/>
    <w:rsid w:val="009A6172"/>
    <w:rsid w:val="009A756A"/>
    <w:rsid w:val="009B1538"/>
    <w:rsid w:val="009B2846"/>
    <w:rsid w:val="009B30E0"/>
    <w:rsid w:val="009B734B"/>
    <w:rsid w:val="009C1E3A"/>
    <w:rsid w:val="009C6D1F"/>
    <w:rsid w:val="009C7C2D"/>
    <w:rsid w:val="009D1BD2"/>
    <w:rsid w:val="009D4221"/>
    <w:rsid w:val="009D492D"/>
    <w:rsid w:val="009D4D30"/>
    <w:rsid w:val="009D4DC0"/>
    <w:rsid w:val="009E13B2"/>
    <w:rsid w:val="009E1EAD"/>
    <w:rsid w:val="009E3A7B"/>
    <w:rsid w:val="009F2531"/>
    <w:rsid w:val="009F2AA4"/>
    <w:rsid w:val="009F2C5F"/>
    <w:rsid w:val="009F60F5"/>
    <w:rsid w:val="00A01918"/>
    <w:rsid w:val="00A03FE2"/>
    <w:rsid w:val="00A122C0"/>
    <w:rsid w:val="00A128A2"/>
    <w:rsid w:val="00A171E0"/>
    <w:rsid w:val="00A22293"/>
    <w:rsid w:val="00A23A06"/>
    <w:rsid w:val="00A253F6"/>
    <w:rsid w:val="00A258C9"/>
    <w:rsid w:val="00A25A59"/>
    <w:rsid w:val="00A27409"/>
    <w:rsid w:val="00A30550"/>
    <w:rsid w:val="00A31AE1"/>
    <w:rsid w:val="00A339C9"/>
    <w:rsid w:val="00A343E1"/>
    <w:rsid w:val="00A34678"/>
    <w:rsid w:val="00A417CB"/>
    <w:rsid w:val="00A425AE"/>
    <w:rsid w:val="00A433C9"/>
    <w:rsid w:val="00A44563"/>
    <w:rsid w:val="00A45C89"/>
    <w:rsid w:val="00A46600"/>
    <w:rsid w:val="00A5473F"/>
    <w:rsid w:val="00A5480B"/>
    <w:rsid w:val="00A56BF3"/>
    <w:rsid w:val="00A6102D"/>
    <w:rsid w:val="00A62AEA"/>
    <w:rsid w:val="00A63C79"/>
    <w:rsid w:val="00A65AE9"/>
    <w:rsid w:val="00A709EF"/>
    <w:rsid w:val="00A71AF2"/>
    <w:rsid w:val="00A7315D"/>
    <w:rsid w:val="00A73482"/>
    <w:rsid w:val="00A7377C"/>
    <w:rsid w:val="00A73969"/>
    <w:rsid w:val="00A75B48"/>
    <w:rsid w:val="00A772F9"/>
    <w:rsid w:val="00A77F6A"/>
    <w:rsid w:val="00A824FC"/>
    <w:rsid w:val="00A9155E"/>
    <w:rsid w:val="00A926DF"/>
    <w:rsid w:val="00A93133"/>
    <w:rsid w:val="00A95E02"/>
    <w:rsid w:val="00A977F2"/>
    <w:rsid w:val="00A97DF4"/>
    <w:rsid w:val="00AA11E9"/>
    <w:rsid w:val="00AA2A28"/>
    <w:rsid w:val="00AA34D3"/>
    <w:rsid w:val="00AA3672"/>
    <w:rsid w:val="00AA57CC"/>
    <w:rsid w:val="00AB1F61"/>
    <w:rsid w:val="00AC07F3"/>
    <w:rsid w:val="00AC0E76"/>
    <w:rsid w:val="00AC19C9"/>
    <w:rsid w:val="00AC37B5"/>
    <w:rsid w:val="00AC55B2"/>
    <w:rsid w:val="00AC5705"/>
    <w:rsid w:val="00AC6309"/>
    <w:rsid w:val="00AD1717"/>
    <w:rsid w:val="00AD1BBD"/>
    <w:rsid w:val="00AD4F8A"/>
    <w:rsid w:val="00AD6239"/>
    <w:rsid w:val="00AD79A3"/>
    <w:rsid w:val="00AE0CC1"/>
    <w:rsid w:val="00AE39BF"/>
    <w:rsid w:val="00AE66D2"/>
    <w:rsid w:val="00AE729E"/>
    <w:rsid w:val="00AF027F"/>
    <w:rsid w:val="00AF0721"/>
    <w:rsid w:val="00AF1594"/>
    <w:rsid w:val="00AF3F88"/>
    <w:rsid w:val="00AF50E2"/>
    <w:rsid w:val="00AF6E1F"/>
    <w:rsid w:val="00B00794"/>
    <w:rsid w:val="00B02CB3"/>
    <w:rsid w:val="00B04011"/>
    <w:rsid w:val="00B062C4"/>
    <w:rsid w:val="00B1730F"/>
    <w:rsid w:val="00B313ED"/>
    <w:rsid w:val="00B345E6"/>
    <w:rsid w:val="00B3553E"/>
    <w:rsid w:val="00B378D9"/>
    <w:rsid w:val="00B4332E"/>
    <w:rsid w:val="00B55959"/>
    <w:rsid w:val="00B56D27"/>
    <w:rsid w:val="00B57A56"/>
    <w:rsid w:val="00B61365"/>
    <w:rsid w:val="00B62B06"/>
    <w:rsid w:val="00B64434"/>
    <w:rsid w:val="00B672AF"/>
    <w:rsid w:val="00B677C9"/>
    <w:rsid w:val="00B734AC"/>
    <w:rsid w:val="00B77299"/>
    <w:rsid w:val="00B8121D"/>
    <w:rsid w:val="00B813FD"/>
    <w:rsid w:val="00B8799C"/>
    <w:rsid w:val="00B90580"/>
    <w:rsid w:val="00B91472"/>
    <w:rsid w:val="00B916D5"/>
    <w:rsid w:val="00B9431D"/>
    <w:rsid w:val="00B94913"/>
    <w:rsid w:val="00B95015"/>
    <w:rsid w:val="00BA02B9"/>
    <w:rsid w:val="00BA1E2D"/>
    <w:rsid w:val="00BA4541"/>
    <w:rsid w:val="00BA6359"/>
    <w:rsid w:val="00BB0D42"/>
    <w:rsid w:val="00BB3D3A"/>
    <w:rsid w:val="00BB4519"/>
    <w:rsid w:val="00BB5E9B"/>
    <w:rsid w:val="00BB6565"/>
    <w:rsid w:val="00BB73D9"/>
    <w:rsid w:val="00BB7D39"/>
    <w:rsid w:val="00BC172B"/>
    <w:rsid w:val="00BC48B9"/>
    <w:rsid w:val="00BC713E"/>
    <w:rsid w:val="00BE15ED"/>
    <w:rsid w:val="00BE29BF"/>
    <w:rsid w:val="00BE2C9B"/>
    <w:rsid w:val="00BF00F9"/>
    <w:rsid w:val="00BF4DD7"/>
    <w:rsid w:val="00BF544B"/>
    <w:rsid w:val="00BF5A52"/>
    <w:rsid w:val="00C024F6"/>
    <w:rsid w:val="00C028EB"/>
    <w:rsid w:val="00C03B4B"/>
    <w:rsid w:val="00C0429E"/>
    <w:rsid w:val="00C10411"/>
    <w:rsid w:val="00C11B26"/>
    <w:rsid w:val="00C12171"/>
    <w:rsid w:val="00C24055"/>
    <w:rsid w:val="00C320F1"/>
    <w:rsid w:val="00C322E8"/>
    <w:rsid w:val="00C369C1"/>
    <w:rsid w:val="00C41322"/>
    <w:rsid w:val="00C47BC3"/>
    <w:rsid w:val="00C51937"/>
    <w:rsid w:val="00C605FF"/>
    <w:rsid w:val="00C6749A"/>
    <w:rsid w:val="00C7047F"/>
    <w:rsid w:val="00C72469"/>
    <w:rsid w:val="00C73333"/>
    <w:rsid w:val="00C7443E"/>
    <w:rsid w:val="00C75C97"/>
    <w:rsid w:val="00C77B36"/>
    <w:rsid w:val="00C8100A"/>
    <w:rsid w:val="00C85357"/>
    <w:rsid w:val="00C85600"/>
    <w:rsid w:val="00C90DA6"/>
    <w:rsid w:val="00C91F49"/>
    <w:rsid w:val="00C9492A"/>
    <w:rsid w:val="00CA3F4F"/>
    <w:rsid w:val="00CA74E9"/>
    <w:rsid w:val="00CA76D7"/>
    <w:rsid w:val="00CB1117"/>
    <w:rsid w:val="00CB63CA"/>
    <w:rsid w:val="00CB6FF3"/>
    <w:rsid w:val="00CC00E2"/>
    <w:rsid w:val="00CC570C"/>
    <w:rsid w:val="00CD08B6"/>
    <w:rsid w:val="00CD260E"/>
    <w:rsid w:val="00CE051C"/>
    <w:rsid w:val="00CE12BE"/>
    <w:rsid w:val="00CF1CB9"/>
    <w:rsid w:val="00CF36A3"/>
    <w:rsid w:val="00CF4AAA"/>
    <w:rsid w:val="00CF6E2C"/>
    <w:rsid w:val="00D01AF1"/>
    <w:rsid w:val="00D03C9A"/>
    <w:rsid w:val="00D0594C"/>
    <w:rsid w:val="00D05C15"/>
    <w:rsid w:val="00D100E7"/>
    <w:rsid w:val="00D1237A"/>
    <w:rsid w:val="00D13205"/>
    <w:rsid w:val="00D17A78"/>
    <w:rsid w:val="00D17F7A"/>
    <w:rsid w:val="00D246A2"/>
    <w:rsid w:val="00D24E6A"/>
    <w:rsid w:val="00D27344"/>
    <w:rsid w:val="00D278CA"/>
    <w:rsid w:val="00D34BC1"/>
    <w:rsid w:val="00D41F4E"/>
    <w:rsid w:val="00D46AC6"/>
    <w:rsid w:val="00D46C83"/>
    <w:rsid w:val="00D50194"/>
    <w:rsid w:val="00D51496"/>
    <w:rsid w:val="00D53BDE"/>
    <w:rsid w:val="00D54B1F"/>
    <w:rsid w:val="00D6300C"/>
    <w:rsid w:val="00D725CE"/>
    <w:rsid w:val="00D72ACF"/>
    <w:rsid w:val="00D74973"/>
    <w:rsid w:val="00D76D72"/>
    <w:rsid w:val="00D813E6"/>
    <w:rsid w:val="00D8234A"/>
    <w:rsid w:val="00D83BBD"/>
    <w:rsid w:val="00D84CA9"/>
    <w:rsid w:val="00D857A4"/>
    <w:rsid w:val="00D86FF6"/>
    <w:rsid w:val="00D923E1"/>
    <w:rsid w:val="00D96C09"/>
    <w:rsid w:val="00D96D9C"/>
    <w:rsid w:val="00DA00A4"/>
    <w:rsid w:val="00DA1A94"/>
    <w:rsid w:val="00DA21A2"/>
    <w:rsid w:val="00DA4C20"/>
    <w:rsid w:val="00DA6617"/>
    <w:rsid w:val="00DB07E0"/>
    <w:rsid w:val="00DB161C"/>
    <w:rsid w:val="00DB1E23"/>
    <w:rsid w:val="00DB28A8"/>
    <w:rsid w:val="00DB462B"/>
    <w:rsid w:val="00DB4ACC"/>
    <w:rsid w:val="00DB5E06"/>
    <w:rsid w:val="00DB6166"/>
    <w:rsid w:val="00DB620F"/>
    <w:rsid w:val="00DB65C2"/>
    <w:rsid w:val="00DC1AE0"/>
    <w:rsid w:val="00DC418A"/>
    <w:rsid w:val="00DC58D9"/>
    <w:rsid w:val="00DC7EAC"/>
    <w:rsid w:val="00DD7DC3"/>
    <w:rsid w:val="00DE0030"/>
    <w:rsid w:val="00DE28C3"/>
    <w:rsid w:val="00DE4EBE"/>
    <w:rsid w:val="00DF1B47"/>
    <w:rsid w:val="00DF3F20"/>
    <w:rsid w:val="00E04E21"/>
    <w:rsid w:val="00E0614D"/>
    <w:rsid w:val="00E113A1"/>
    <w:rsid w:val="00E1423E"/>
    <w:rsid w:val="00E159FF"/>
    <w:rsid w:val="00E16661"/>
    <w:rsid w:val="00E17C5E"/>
    <w:rsid w:val="00E202B0"/>
    <w:rsid w:val="00E23F19"/>
    <w:rsid w:val="00E2454F"/>
    <w:rsid w:val="00E25FC3"/>
    <w:rsid w:val="00E26985"/>
    <w:rsid w:val="00E30A70"/>
    <w:rsid w:val="00E3187C"/>
    <w:rsid w:val="00E32034"/>
    <w:rsid w:val="00E332C7"/>
    <w:rsid w:val="00E353FA"/>
    <w:rsid w:val="00E36E39"/>
    <w:rsid w:val="00E40DA5"/>
    <w:rsid w:val="00E41976"/>
    <w:rsid w:val="00E436B9"/>
    <w:rsid w:val="00E439F5"/>
    <w:rsid w:val="00E45236"/>
    <w:rsid w:val="00E46B80"/>
    <w:rsid w:val="00E50406"/>
    <w:rsid w:val="00E51A3E"/>
    <w:rsid w:val="00E6041C"/>
    <w:rsid w:val="00E60668"/>
    <w:rsid w:val="00E612FD"/>
    <w:rsid w:val="00E61D88"/>
    <w:rsid w:val="00E65959"/>
    <w:rsid w:val="00E72C99"/>
    <w:rsid w:val="00E735EB"/>
    <w:rsid w:val="00E838B6"/>
    <w:rsid w:val="00E84E61"/>
    <w:rsid w:val="00E85C60"/>
    <w:rsid w:val="00E85CCB"/>
    <w:rsid w:val="00E97395"/>
    <w:rsid w:val="00EA233A"/>
    <w:rsid w:val="00EA2372"/>
    <w:rsid w:val="00EA4164"/>
    <w:rsid w:val="00EA4562"/>
    <w:rsid w:val="00EA5A06"/>
    <w:rsid w:val="00EA67DA"/>
    <w:rsid w:val="00EB3A86"/>
    <w:rsid w:val="00EB5309"/>
    <w:rsid w:val="00EB6633"/>
    <w:rsid w:val="00EB7B09"/>
    <w:rsid w:val="00EC5088"/>
    <w:rsid w:val="00EC7A27"/>
    <w:rsid w:val="00ED509C"/>
    <w:rsid w:val="00ED6EDF"/>
    <w:rsid w:val="00EE010A"/>
    <w:rsid w:val="00EE449A"/>
    <w:rsid w:val="00EE45D8"/>
    <w:rsid w:val="00F015D8"/>
    <w:rsid w:val="00F07595"/>
    <w:rsid w:val="00F07F49"/>
    <w:rsid w:val="00F114D2"/>
    <w:rsid w:val="00F11D45"/>
    <w:rsid w:val="00F156AB"/>
    <w:rsid w:val="00F15C1C"/>
    <w:rsid w:val="00F16F74"/>
    <w:rsid w:val="00F170CB"/>
    <w:rsid w:val="00F177BC"/>
    <w:rsid w:val="00F17E56"/>
    <w:rsid w:val="00F224CC"/>
    <w:rsid w:val="00F2332C"/>
    <w:rsid w:val="00F27B07"/>
    <w:rsid w:val="00F304D7"/>
    <w:rsid w:val="00F3262A"/>
    <w:rsid w:val="00F35EC2"/>
    <w:rsid w:val="00F36A46"/>
    <w:rsid w:val="00F44D5D"/>
    <w:rsid w:val="00F47532"/>
    <w:rsid w:val="00F504A4"/>
    <w:rsid w:val="00F50953"/>
    <w:rsid w:val="00F5592D"/>
    <w:rsid w:val="00F55A1E"/>
    <w:rsid w:val="00F5677B"/>
    <w:rsid w:val="00F6205B"/>
    <w:rsid w:val="00F63A1D"/>
    <w:rsid w:val="00F642CE"/>
    <w:rsid w:val="00F64786"/>
    <w:rsid w:val="00F652BB"/>
    <w:rsid w:val="00F7683C"/>
    <w:rsid w:val="00F76885"/>
    <w:rsid w:val="00F772C4"/>
    <w:rsid w:val="00F81305"/>
    <w:rsid w:val="00F82E0A"/>
    <w:rsid w:val="00F82FCF"/>
    <w:rsid w:val="00F83F6B"/>
    <w:rsid w:val="00F965EF"/>
    <w:rsid w:val="00FA09D9"/>
    <w:rsid w:val="00FA4508"/>
    <w:rsid w:val="00FA4D81"/>
    <w:rsid w:val="00FA50E5"/>
    <w:rsid w:val="00FA591F"/>
    <w:rsid w:val="00FB7292"/>
    <w:rsid w:val="00FC662F"/>
    <w:rsid w:val="00FC6B8D"/>
    <w:rsid w:val="00FD21E7"/>
    <w:rsid w:val="00FD6FA2"/>
    <w:rsid w:val="00FD76C1"/>
    <w:rsid w:val="00FE0405"/>
    <w:rsid w:val="00FF0082"/>
    <w:rsid w:val="00FF40F6"/>
    <w:rsid w:val="00FF5161"/>
    <w:rsid w:val="00FF5B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colormru v:ext="edit" colors="#944697"/>
      <o:colormenu v:ext="edit" fillcolor="white" shadowcolor="none [2894]"/>
    </o:shapedefaults>
    <o:shapelayout v:ext="edit">
      <o:idmap v:ext="edit" data="1"/>
    </o:shapelayout>
  </w:shapeDefaults>
  <w:decimalSymbol w:val="."/>
  <w:listSeparator w:val=","/>
  <w14:docId w14:val="3A08B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header" w:uiPriority="99"/>
    <w:lsdException w:name="caption" w:qFormat="1"/>
    <w:lsdException w:name="Title" w:uiPriority="99"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6AC6"/>
    <w:pPr>
      <w:spacing w:after="90" w:line="220" w:lineRule="atLeast"/>
    </w:pPr>
    <w:rPr>
      <w:rFonts w:ascii="Arial" w:hAnsi="Arial"/>
      <w:color w:val="747378"/>
      <w:sz w:val="19"/>
      <w:szCs w:val="24"/>
      <w:lang w:eastAsia="en-US"/>
    </w:rPr>
  </w:style>
  <w:style w:type="paragraph" w:styleId="Heading1">
    <w:name w:val="heading 1"/>
    <w:basedOn w:val="Normal"/>
    <w:next w:val="Normal"/>
    <w:qFormat/>
    <w:rsid w:val="000310E5"/>
    <w:pPr>
      <w:keepNext/>
      <w:pageBreakBefore/>
      <w:numPr>
        <w:numId w:val="13"/>
      </w:numPr>
      <w:tabs>
        <w:tab w:val="clear" w:pos="720"/>
        <w:tab w:val="num" w:pos="644"/>
      </w:tabs>
      <w:spacing w:before="360" w:after="240" w:line="240" w:lineRule="auto"/>
      <w:ind w:left="646" w:hanging="646"/>
      <w:outlineLvl w:val="0"/>
    </w:pPr>
    <w:rPr>
      <w:rFonts w:cs="Arial"/>
      <w:bCs/>
      <w:color w:val="286EB4"/>
      <w:kern w:val="32"/>
      <w:sz w:val="36"/>
      <w:szCs w:val="36"/>
    </w:rPr>
  </w:style>
  <w:style w:type="paragraph" w:styleId="Heading2">
    <w:name w:val="heading 2"/>
    <w:basedOn w:val="Normal"/>
    <w:next w:val="Normal"/>
    <w:qFormat/>
    <w:rsid w:val="00B77299"/>
    <w:pPr>
      <w:keepNext/>
      <w:spacing w:before="360" w:after="180" w:line="240" w:lineRule="auto"/>
      <w:outlineLvl w:val="1"/>
    </w:pPr>
    <w:rPr>
      <w:rFonts w:cs="Arial"/>
      <w:bCs/>
      <w:iCs/>
      <w:color w:val="286EB4"/>
      <w:sz w:val="28"/>
      <w:szCs w:val="28"/>
    </w:rPr>
  </w:style>
  <w:style w:type="paragraph" w:styleId="Heading3">
    <w:name w:val="heading 3"/>
    <w:basedOn w:val="Normal"/>
    <w:next w:val="Normal"/>
    <w:qFormat/>
    <w:rsid w:val="001435AE"/>
    <w:pPr>
      <w:keepNext/>
      <w:spacing w:before="360" w:after="80" w:line="240" w:lineRule="auto"/>
      <w:outlineLvl w:val="2"/>
    </w:pPr>
    <w:rPr>
      <w:rFonts w:cs="Arial"/>
      <w:bCs/>
      <w:color w:val="286EB4"/>
      <w:sz w:val="22"/>
      <w:szCs w:val="19"/>
    </w:rPr>
  </w:style>
  <w:style w:type="paragraph" w:styleId="Heading4">
    <w:name w:val="heading 4"/>
    <w:basedOn w:val="Normal"/>
    <w:next w:val="Normal"/>
    <w:link w:val="Heading4Char"/>
    <w:unhideWhenUsed/>
    <w:qFormat/>
    <w:rsid w:val="00F224CC"/>
    <w:pPr>
      <w:keepNext/>
      <w:keepLines/>
      <w:spacing w:before="240" w:after="120" w:line="240" w:lineRule="auto"/>
      <w:outlineLvl w:val="3"/>
    </w:pPr>
    <w:rPr>
      <w:rFonts w:eastAsiaTheme="majorEastAsia" w:cstheme="majorBidi"/>
      <w:bCs/>
      <w:i/>
      <w:iCs/>
      <w:color w:val="286EB4"/>
    </w:rPr>
  </w:style>
  <w:style w:type="paragraph" w:styleId="Heading5">
    <w:name w:val="heading 5"/>
    <w:basedOn w:val="Heading4"/>
    <w:next w:val="Normal"/>
    <w:link w:val="Heading5Char"/>
    <w:unhideWhenUsed/>
    <w:qFormat/>
    <w:rsid w:val="005E25F1"/>
    <w:pPr>
      <w:outlineLvl w:val="4"/>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85DBA"/>
    <w:pPr>
      <w:tabs>
        <w:tab w:val="center" w:pos="4320"/>
        <w:tab w:val="right" w:pos="8640"/>
      </w:tabs>
    </w:pPr>
    <w:rPr>
      <w:color w:val="auto"/>
      <w:sz w:val="18"/>
    </w:rPr>
  </w:style>
  <w:style w:type="paragraph" w:styleId="Footer">
    <w:name w:val="footer"/>
    <w:basedOn w:val="Normal"/>
    <w:rsid w:val="000D4779"/>
    <w:pPr>
      <w:tabs>
        <w:tab w:val="right" w:pos="8640"/>
      </w:tabs>
      <w:spacing w:after="0" w:line="240" w:lineRule="auto"/>
      <w:ind w:right="57"/>
      <w:jc w:val="right"/>
    </w:pPr>
    <w:rPr>
      <w:spacing w:val="-1"/>
      <w:sz w:val="14"/>
      <w:szCs w:val="14"/>
    </w:rPr>
  </w:style>
  <w:style w:type="paragraph" w:customStyle="1" w:styleId="ReportTitle">
    <w:name w:val="Report Title"/>
    <w:basedOn w:val="Normal"/>
    <w:rsid w:val="00BB6565"/>
    <w:pPr>
      <w:spacing w:after="35" w:line="480" w:lineRule="exact"/>
    </w:pPr>
    <w:rPr>
      <w:color w:val="286EB4"/>
      <w:spacing w:val="-12"/>
      <w:sz w:val="46"/>
      <w:szCs w:val="46"/>
    </w:rPr>
  </w:style>
  <w:style w:type="paragraph" w:customStyle="1" w:styleId="ReportSub-Title">
    <w:name w:val="Report Sub-Title"/>
    <w:basedOn w:val="Normal"/>
    <w:rsid w:val="00927968"/>
    <w:pPr>
      <w:spacing w:line="330" w:lineRule="exact"/>
    </w:pPr>
    <w:rPr>
      <w:color w:val="808080"/>
      <w:spacing w:val="-6"/>
      <w:sz w:val="28"/>
      <w:szCs w:val="28"/>
    </w:rPr>
  </w:style>
  <w:style w:type="paragraph" w:customStyle="1" w:styleId="CopyrightDetailsBold">
    <w:name w:val="Copyright Details Bold"/>
    <w:basedOn w:val="Normal"/>
    <w:rsid w:val="00F015D8"/>
    <w:pPr>
      <w:spacing w:after="0" w:line="260" w:lineRule="exact"/>
    </w:pPr>
    <w:rPr>
      <w:b/>
    </w:rPr>
  </w:style>
  <w:style w:type="paragraph" w:customStyle="1" w:styleId="CopyrightDetails">
    <w:name w:val="Copyright Details"/>
    <w:basedOn w:val="Normal"/>
    <w:rsid w:val="00F015D8"/>
    <w:pPr>
      <w:spacing w:after="0" w:line="260" w:lineRule="exact"/>
    </w:pPr>
  </w:style>
  <w:style w:type="paragraph" w:customStyle="1" w:styleId="CopyrightDetails-Logo">
    <w:name w:val="Copyright Details - Logo"/>
    <w:basedOn w:val="CopyrightDetails"/>
    <w:next w:val="CopyrightDetails"/>
    <w:rsid w:val="00AA11E9"/>
    <w:pPr>
      <w:spacing w:before="56" w:after="136" w:line="240" w:lineRule="auto"/>
    </w:pPr>
  </w:style>
  <w:style w:type="paragraph" w:customStyle="1" w:styleId="TOCTitle">
    <w:name w:val="TOC Title"/>
    <w:basedOn w:val="Header"/>
    <w:link w:val="TOCTitleChar"/>
    <w:rsid w:val="0002637D"/>
    <w:pPr>
      <w:ind w:left="-336"/>
    </w:pPr>
    <w:rPr>
      <w:color w:val="286EB4"/>
      <w:sz w:val="36"/>
      <w:szCs w:val="36"/>
    </w:rPr>
  </w:style>
  <w:style w:type="character" w:customStyle="1" w:styleId="HeaderChar">
    <w:name w:val="Header Char"/>
    <w:link w:val="Header"/>
    <w:uiPriority w:val="99"/>
    <w:rsid w:val="002A163D"/>
    <w:rPr>
      <w:rFonts w:ascii="Arial" w:hAnsi="Arial"/>
      <w:sz w:val="18"/>
      <w:szCs w:val="24"/>
      <w:lang w:val="en-AU" w:eastAsia="en-US" w:bidi="ar-SA"/>
    </w:rPr>
  </w:style>
  <w:style w:type="character" w:customStyle="1" w:styleId="TOCTitleChar">
    <w:name w:val="TOC Title Char"/>
    <w:link w:val="TOCTitle"/>
    <w:rsid w:val="0002637D"/>
    <w:rPr>
      <w:rFonts w:ascii="Arial" w:hAnsi="Arial"/>
      <w:color w:val="286EB4"/>
      <w:sz w:val="36"/>
      <w:szCs w:val="36"/>
      <w:lang w:eastAsia="en-US"/>
    </w:rPr>
  </w:style>
  <w:style w:type="table" w:styleId="TableGrid">
    <w:name w:val="Table Grid"/>
    <w:basedOn w:val="TableNormal"/>
    <w:rsid w:val="00E72C99"/>
    <w:pPr>
      <w:spacing w:after="90" w:line="2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qFormat/>
    <w:rsid w:val="00E353FA"/>
    <w:pPr>
      <w:tabs>
        <w:tab w:val="right" w:pos="4961"/>
      </w:tabs>
      <w:spacing w:after="260"/>
      <w:ind w:hanging="340"/>
    </w:pPr>
    <w:rPr>
      <w:b/>
      <w:noProof/>
    </w:rPr>
  </w:style>
  <w:style w:type="character" w:styleId="PageNumber">
    <w:name w:val="page number"/>
    <w:basedOn w:val="DefaultParagraphFont"/>
    <w:rsid w:val="00BB6565"/>
  </w:style>
  <w:style w:type="paragraph" w:styleId="ListBullet">
    <w:name w:val="List Bullet"/>
    <w:basedOn w:val="Normal"/>
    <w:rsid w:val="0099614A"/>
    <w:pPr>
      <w:numPr>
        <w:numId w:val="4"/>
      </w:numPr>
      <w:spacing w:after="84"/>
    </w:pPr>
  </w:style>
  <w:style w:type="paragraph" w:styleId="TOC3">
    <w:name w:val="toc 3"/>
    <w:basedOn w:val="Normal"/>
    <w:next w:val="Normal"/>
    <w:autoRedefine/>
    <w:uiPriority w:val="39"/>
    <w:qFormat/>
    <w:rsid w:val="00E353FA"/>
    <w:pPr>
      <w:tabs>
        <w:tab w:val="right" w:pos="4961"/>
      </w:tabs>
      <w:ind w:left="360"/>
    </w:pPr>
  </w:style>
  <w:style w:type="paragraph" w:styleId="TOC2">
    <w:name w:val="toc 2"/>
    <w:basedOn w:val="Normal"/>
    <w:next w:val="Normal"/>
    <w:uiPriority w:val="39"/>
    <w:qFormat/>
    <w:rsid w:val="00E353FA"/>
    <w:pPr>
      <w:tabs>
        <w:tab w:val="right" w:pos="4961"/>
      </w:tabs>
      <w:spacing w:after="260"/>
    </w:pPr>
  </w:style>
  <w:style w:type="paragraph" w:styleId="Quote">
    <w:name w:val="Quote"/>
    <w:basedOn w:val="Normal"/>
    <w:qFormat/>
    <w:rsid w:val="00B345E6"/>
    <w:rPr>
      <w:b/>
      <w:color w:val="286EB4"/>
      <w:szCs w:val="19"/>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qFormat/>
    <w:rsid w:val="00F07595"/>
    <w:rPr>
      <w:b/>
      <w:bCs/>
      <w:color w:val="286EB4"/>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spacing w:after="0"/>
      <w:ind w:right="-142"/>
    </w:pPr>
    <w:rPr>
      <w:sz w:val="16"/>
      <w:szCs w:val="16"/>
    </w:rPr>
  </w:style>
  <w:style w:type="paragraph" w:customStyle="1" w:styleId="Spacer">
    <w:name w:val="Spacer"/>
    <w:basedOn w:val="Normal"/>
    <w:rsid w:val="005B48EA"/>
    <w:pPr>
      <w:spacing w:after="0" w:line="240" w:lineRule="auto"/>
    </w:pPr>
    <w:rPr>
      <w:sz w:val="6"/>
      <w:szCs w:val="6"/>
    </w:rPr>
  </w:style>
  <w:style w:type="paragraph" w:customStyle="1" w:styleId="TablePhoto">
    <w:name w:val="Table Photo"/>
    <w:basedOn w:val="Normal"/>
    <w:rsid w:val="00DF1B47"/>
    <w:pPr>
      <w:spacing w:after="0" w:line="240" w:lineRule="auto"/>
    </w:pPr>
  </w:style>
  <w:style w:type="paragraph" w:styleId="ListBullet2">
    <w:name w:val="List Bullet 2"/>
    <w:basedOn w:val="Normal"/>
    <w:rsid w:val="00D27344"/>
    <w:pPr>
      <w:numPr>
        <w:numId w:val="16"/>
      </w:numPr>
      <w:spacing w:after="0"/>
    </w:pPr>
  </w:style>
  <w:style w:type="paragraph" w:styleId="TOCHeading">
    <w:name w:val="TOC Heading"/>
    <w:basedOn w:val="Heading1"/>
    <w:next w:val="Normal"/>
    <w:uiPriority w:val="39"/>
    <w:semiHidden/>
    <w:unhideWhenUsed/>
    <w:qFormat/>
    <w:rsid w:val="00C41322"/>
    <w:pPr>
      <w:keepLines/>
      <w:pageBreakBefore w:val="0"/>
      <w:numPr>
        <w:numId w:val="0"/>
      </w:numPr>
      <w:spacing w:before="480" w:after="0" w:line="276" w:lineRule="auto"/>
      <w:outlineLvl w:val="9"/>
    </w:pPr>
    <w:rPr>
      <w:rFonts w:ascii="Cambria" w:hAnsi="Cambria" w:cs="Times New Roman"/>
      <w:b/>
      <w:color w:val="365F91"/>
      <w:kern w:val="0"/>
      <w:sz w:val="28"/>
      <w:szCs w:val="28"/>
      <w:lang w:val="en-US"/>
    </w:rPr>
  </w:style>
  <w:style w:type="paragraph" w:styleId="BalloonText">
    <w:name w:val="Balloon Text"/>
    <w:basedOn w:val="Normal"/>
    <w:link w:val="BalloonTextChar"/>
    <w:rsid w:val="00C413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41322"/>
    <w:rPr>
      <w:rFonts w:ascii="Tahoma" w:hAnsi="Tahoma" w:cs="Tahoma"/>
      <w:color w:val="747378"/>
      <w:sz w:val="16"/>
      <w:szCs w:val="16"/>
      <w:lang w:eastAsia="en-US"/>
    </w:rPr>
  </w:style>
  <w:style w:type="paragraph" w:styleId="ListParagraph">
    <w:name w:val="List Paragraph"/>
    <w:basedOn w:val="Normal"/>
    <w:uiPriority w:val="34"/>
    <w:qFormat/>
    <w:rsid w:val="00DB161C"/>
    <w:pPr>
      <w:ind w:left="720"/>
      <w:contextualSpacing/>
    </w:pPr>
  </w:style>
  <w:style w:type="paragraph" w:customStyle="1" w:styleId="Callout">
    <w:name w:val="Callout"/>
    <w:basedOn w:val="Normal"/>
    <w:qFormat/>
    <w:rsid w:val="006D578A"/>
    <w:pPr>
      <w:spacing w:after="0" w:line="240" w:lineRule="auto"/>
    </w:pPr>
    <w:rPr>
      <w:rFonts w:asciiTheme="minorHAnsi" w:hAnsiTheme="minorHAnsi" w:cstheme="minorHAnsi"/>
      <w:color w:val="4A442A" w:themeColor="background2" w:themeShade="40"/>
      <w:sz w:val="20"/>
      <w:szCs w:val="20"/>
    </w:rPr>
  </w:style>
  <w:style w:type="paragraph" w:styleId="EndnoteText">
    <w:name w:val="endnote text"/>
    <w:basedOn w:val="Normal"/>
    <w:link w:val="EndnoteTextChar"/>
    <w:rsid w:val="00A62AEA"/>
    <w:pPr>
      <w:spacing w:after="0" w:line="240" w:lineRule="auto"/>
    </w:pPr>
    <w:rPr>
      <w:sz w:val="20"/>
      <w:szCs w:val="20"/>
    </w:rPr>
  </w:style>
  <w:style w:type="character" w:customStyle="1" w:styleId="EndnoteTextChar">
    <w:name w:val="Endnote Text Char"/>
    <w:basedOn w:val="DefaultParagraphFont"/>
    <w:link w:val="EndnoteText"/>
    <w:rsid w:val="00A62AEA"/>
    <w:rPr>
      <w:rFonts w:ascii="Arial" w:hAnsi="Arial"/>
      <w:color w:val="747378"/>
      <w:lang w:eastAsia="en-US"/>
    </w:rPr>
  </w:style>
  <w:style w:type="character" w:styleId="EndnoteReference">
    <w:name w:val="endnote reference"/>
    <w:basedOn w:val="DefaultParagraphFont"/>
    <w:rsid w:val="00A62AEA"/>
    <w:rPr>
      <w:vertAlign w:val="superscript"/>
    </w:rPr>
  </w:style>
  <w:style w:type="paragraph" w:styleId="FootnoteText">
    <w:name w:val="footnote text"/>
    <w:basedOn w:val="Normal"/>
    <w:link w:val="FootnoteTextChar"/>
    <w:rsid w:val="00A62AEA"/>
    <w:pPr>
      <w:spacing w:after="0" w:line="240" w:lineRule="auto"/>
    </w:pPr>
    <w:rPr>
      <w:sz w:val="16"/>
      <w:szCs w:val="20"/>
    </w:rPr>
  </w:style>
  <w:style w:type="character" w:customStyle="1" w:styleId="FootnoteTextChar">
    <w:name w:val="Footnote Text Char"/>
    <w:basedOn w:val="DefaultParagraphFont"/>
    <w:link w:val="FootnoteText"/>
    <w:rsid w:val="00A62AEA"/>
    <w:rPr>
      <w:rFonts w:ascii="Arial" w:hAnsi="Arial"/>
      <w:color w:val="747378"/>
      <w:sz w:val="16"/>
      <w:lang w:eastAsia="en-US"/>
    </w:rPr>
  </w:style>
  <w:style w:type="character" w:styleId="FootnoteReference">
    <w:name w:val="footnote reference"/>
    <w:basedOn w:val="DefaultParagraphFont"/>
    <w:rsid w:val="00A62AEA"/>
    <w:rPr>
      <w:vertAlign w:val="superscript"/>
    </w:rPr>
  </w:style>
  <w:style w:type="character" w:customStyle="1" w:styleId="Heading4Char">
    <w:name w:val="Heading 4 Char"/>
    <w:basedOn w:val="DefaultParagraphFont"/>
    <w:link w:val="Heading4"/>
    <w:rsid w:val="00F224CC"/>
    <w:rPr>
      <w:rFonts w:ascii="Arial" w:eastAsiaTheme="majorEastAsia" w:hAnsi="Arial" w:cstheme="majorBidi"/>
      <w:bCs/>
      <w:i/>
      <w:iCs/>
      <w:color w:val="286EB4"/>
      <w:sz w:val="19"/>
      <w:szCs w:val="24"/>
      <w:lang w:eastAsia="en-US"/>
    </w:rPr>
  </w:style>
  <w:style w:type="character" w:styleId="Hyperlink">
    <w:name w:val="Hyperlink"/>
    <w:basedOn w:val="DefaultParagraphFont"/>
    <w:rsid w:val="0033062A"/>
    <w:rPr>
      <w:color w:val="365F91" w:themeColor="accent1" w:themeShade="BF"/>
      <w:u w:val="single"/>
    </w:rPr>
  </w:style>
  <w:style w:type="character" w:styleId="FollowedHyperlink">
    <w:name w:val="FollowedHyperlink"/>
    <w:basedOn w:val="DefaultParagraphFont"/>
    <w:rsid w:val="001218D7"/>
    <w:rPr>
      <w:color w:val="800080" w:themeColor="followedHyperlink"/>
      <w:u w:val="single"/>
    </w:rPr>
  </w:style>
  <w:style w:type="paragraph" w:styleId="List">
    <w:name w:val="List"/>
    <w:basedOn w:val="Normal"/>
    <w:rsid w:val="00082F11"/>
    <w:pPr>
      <w:ind w:left="283" w:hanging="283"/>
      <w:contextualSpacing/>
    </w:pPr>
  </w:style>
  <w:style w:type="paragraph" w:styleId="ListBullet3">
    <w:name w:val="List Bullet 3"/>
    <w:basedOn w:val="Normal"/>
    <w:rsid w:val="00624CB2"/>
    <w:pPr>
      <w:numPr>
        <w:numId w:val="20"/>
      </w:numPr>
      <w:contextualSpacing/>
    </w:pPr>
  </w:style>
  <w:style w:type="paragraph" w:styleId="ListBullet4">
    <w:name w:val="List Bullet 4"/>
    <w:basedOn w:val="Normal"/>
    <w:rsid w:val="00624CB2"/>
    <w:pPr>
      <w:numPr>
        <w:numId w:val="21"/>
      </w:numPr>
      <w:contextualSpacing/>
    </w:pPr>
  </w:style>
  <w:style w:type="paragraph" w:styleId="ListNumber">
    <w:name w:val="List Number"/>
    <w:basedOn w:val="Normal"/>
    <w:rsid w:val="00547722"/>
    <w:pPr>
      <w:numPr>
        <w:numId w:val="23"/>
      </w:numPr>
      <w:contextualSpacing/>
    </w:pPr>
  </w:style>
  <w:style w:type="paragraph" w:styleId="ListNumber2">
    <w:name w:val="List Number 2"/>
    <w:basedOn w:val="Normal"/>
    <w:rsid w:val="00C369C1"/>
    <w:pPr>
      <w:numPr>
        <w:numId w:val="24"/>
      </w:numPr>
      <w:contextualSpacing/>
    </w:pPr>
  </w:style>
  <w:style w:type="paragraph" w:styleId="ListNumber3">
    <w:name w:val="List Number 3"/>
    <w:basedOn w:val="Normal"/>
    <w:rsid w:val="00C369C1"/>
    <w:pPr>
      <w:numPr>
        <w:numId w:val="25"/>
      </w:numPr>
      <w:contextualSpacing/>
    </w:pPr>
  </w:style>
  <w:style w:type="character" w:customStyle="1" w:styleId="Heading5Char">
    <w:name w:val="Heading 5 Char"/>
    <w:basedOn w:val="DefaultParagraphFont"/>
    <w:link w:val="Heading5"/>
    <w:rsid w:val="005E25F1"/>
    <w:rPr>
      <w:rFonts w:ascii="Arial" w:eastAsiaTheme="majorEastAsia" w:hAnsi="Arial" w:cstheme="majorBidi"/>
      <w:bCs/>
      <w:i/>
      <w:iCs/>
      <w:color w:val="286EB4"/>
      <w:sz w:val="18"/>
      <w:szCs w:val="24"/>
      <w:lang w:eastAsia="en-US"/>
    </w:rPr>
  </w:style>
  <w:style w:type="paragraph" w:styleId="CommentText">
    <w:name w:val="annotation text"/>
    <w:basedOn w:val="Normal"/>
    <w:next w:val="Normal"/>
    <w:link w:val="CommentTextChar"/>
    <w:uiPriority w:val="99"/>
    <w:unhideWhenUsed/>
    <w:rsid w:val="00A433C9"/>
    <w:pPr>
      <w:spacing w:before="240" w:after="120" w:line="240" w:lineRule="auto"/>
    </w:pPr>
    <w:rPr>
      <w:rFonts w:eastAsia="Calibri"/>
      <w:i/>
      <w:color w:val="0070C0"/>
      <w:kern w:val="28"/>
      <w:sz w:val="20"/>
      <w:szCs w:val="20"/>
    </w:rPr>
  </w:style>
  <w:style w:type="character" w:customStyle="1" w:styleId="CommentTextChar">
    <w:name w:val="Comment Text Char"/>
    <w:basedOn w:val="DefaultParagraphFont"/>
    <w:link w:val="CommentText"/>
    <w:uiPriority w:val="99"/>
    <w:rsid w:val="00A433C9"/>
    <w:rPr>
      <w:rFonts w:ascii="Arial" w:eastAsia="Calibri" w:hAnsi="Arial"/>
      <w:i/>
      <w:color w:val="0070C0"/>
      <w:kern w:val="28"/>
      <w:lang w:eastAsia="en-US"/>
    </w:rPr>
  </w:style>
  <w:style w:type="paragraph" w:styleId="Title">
    <w:name w:val="Title"/>
    <w:basedOn w:val="Normal"/>
    <w:next w:val="Normal"/>
    <w:link w:val="TitleChar"/>
    <w:uiPriority w:val="99"/>
    <w:qFormat/>
    <w:rsid w:val="00A433C9"/>
    <w:pPr>
      <w:pBdr>
        <w:bottom w:val="single" w:sz="8" w:space="4" w:color="931547"/>
      </w:pBdr>
      <w:spacing w:before="240" w:after="300" w:line="240" w:lineRule="auto"/>
      <w:contextualSpacing/>
    </w:pPr>
    <w:rPr>
      <w:color w:val="auto"/>
      <w:kern w:val="28"/>
      <w:sz w:val="52"/>
      <w:szCs w:val="21"/>
    </w:rPr>
  </w:style>
  <w:style w:type="character" w:customStyle="1" w:styleId="TitleChar">
    <w:name w:val="Title Char"/>
    <w:basedOn w:val="DefaultParagraphFont"/>
    <w:link w:val="Title"/>
    <w:uiPriority w:val="99"/>
    <w:rsid w:val="00A433C9"/>
    <w:rPr>
      <w:rFonts w:ascii="Arial" w:hAnsi="Arial"/>
      <w:kern w:val="28"/>
      <w:sz w:val="52"/>
      <w:szCs w:val="21"/>
      <w:lang w:eastAsia="en-US"/>
    </w:rPr>
  </w:style>
  <w:style w:type="paragraph" w:styleId="NoSpacing">
    <w:name w:val="No Spacing"/>
    <w:uiPriority w:val="1"/>
    <w:qFormat/>
    <w:rsid w:val="00A433C9"/>
    <w:rPr>
      <w:rFonts w:ascii="Arial" w:eastAsia="Calibri" w:hAnsi="Arial"/>
      <w:kern w:val="28"/>
      <w:sz w:val="18"/>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297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footer" Target="footer8.xml"/><Relationship Id="rId3" Type="http://schemas.openxmlformats.org/officeDocument/2006/relationships/numbering" Target="numbering.xml"/><Relationship Id="rId21" Type="http://schemas.openxmlformats.org/officeDocument/2006/relationships/header" Target="header7.xml"/><Relationship Id="rId7"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7.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customXml" Target="../customXml/item2.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9.xml"/><Relationship Id="rId5" Type="http://schemas.microsoft.com/office/2007/relationships/stylesWithEffects" Target="stylesWithEffect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ntTable" Target="fontTable.xml"/><Relationship Id="rId30"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82a2edb4-a4c4-40b1-b05a-5fe52d42e4c4</TermId>
        </TermInfo>
      </Terms>
    </a319977fc8504e09982f090ae1d7c602>
    <TaxCatchAll xmlns="cb9114c1-daad-44dd-acad-30f4246641f2">
      <Value>94</Value>
      <Value>115</Value>
      <Value>93</Value>
    </TaxCatchAll>
    <DEECD_Expired xmlns="http://schemas.microsoft.com/sharepoint/v3">false</DEECD_Expired>
    <DEECD_Keywords xmlns="http://schemas.microsoft.com/sharepoint/v3">Trade Training Centre</DEECD_Keywords>
    <PublishingExpirationDate xmlns="http://schemas.microsoft.com/sharepoint/v3" xsi:nil="true"/>
    <DEECD_Description xmlns="http://schemas.microsoft.com/sharepoint/v3">Governance Committee Terms Of Reference</DEECD_Description>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General Public</TermName>
          <TermId xmlns="http://schemas.microsoft.com/office/infopath/2007/PartnerControls">ef488336-45f4-40cf-bd6f-84d3a45c44c0</TermId>
        </TermInfo>
      </Term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A7918E-1357-4D3C-AC35-0B2D8F67707E}"/>
</file>

<file path=customXml/itemProps2.xml><?xml version="1.0" encoding="utf-8"?>
<ds:datastoreItem xmlns:ds="http://schemas.openxmlformats.org/officeDocument/2006/customXml" ds:itemID="{37AACE55-BFF9-4D1B-B635-F6BFE3EFE3B6}"/>
</file>

<file path=customXml/itemProps3.xml><?xml version="1.0" encoding="utf-8"?>
<ds:datastoreItem xmlns:ds="http://schemas.openxmlformats.org/officeDocument/2006/customXml" ds:itemID="{6EF94403-656E-495B-B248-1F70AF33F572}"/>
</file>

<file path=customXml/itemProps4.xml><?xml version="1.0" encoding="utf-8"?>
<ds:datastoreItem xmlns:ds="http://schemas.openxmlformats.org/officeDocument/2006/customXml" ds:itemID="{0F5F806D-C141-4EA0-99A5-6E086ECFCBBF}"/>
</file>

<file path=docProps/app.xml><?xml version="1.0" encoding="utf-8"?>
<Properties xmlns="http://schemas.openxmlformats.org/officeDocument/2006/extended-properties" xmlns:vt="http://schemas.openxmlformats.org/officeDocument/2006/docPropsVTypes">
  <Template>Normal</Template>
  <TotalTime>1</TotalTime>
  <Pages>11</Pages>
  <Words>1875</Words>
  <Characters>10991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Report</vt:lpstr>
    </vt:vector>
  </TitlesOfParts>
  <Company>DEECD</Company>
  <LinksUpToDate>false</LinksUpToDate>
  <CharactersWithSpaces>12841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Governance Committee Terms Of Reference</dc:title>
  <dc:creator>Author</dc:creator>
  <cp:lastModifiedBy>Morrow, Jackie A</cp:lastModifiedBy>
  <cp:revision>2</cp:revision>
  <cp:lastPrinted>2015-04-29T01:32:00Z</cp:lastPrinted>
  <dcterms:created xsi:type="dcterms:W3CDTF">2015-04-29T01:33:00Z</dcterms:created>
  <dcterms:modified xsi:type="dcterms:W3CDTF">2015-04-29T01:33:00Z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 ver">
    <vt:lpwstr>19</vt:lpwstr>
  </property>
  <property fmtid="{D5CDD505-2E9C-101B-9397-08002B2CF9AE}" pid="3" name="Word Ver">
    <vt:lpwstr>2003</vt:lpwstr>
  </property>
  <property fmtid="{D5CDD505-2E9C-101B-9397-08002B2CF9AE}" pid="4" name="ContentTypeId">
    <vt:lpwstr>0x0101008840106FE30D4F50BC61A726A7CA6E3800A01D47DD30CBB54F95863B7DC80A2CEC</vt:lpwstr>
  </property>
  <property fmtid="{D5CDD505-2E9C-101B-9397-08002B2CF9AE}" pid="5" name="DEECD_Author">
    <vt:lpwstr>94;#Education|5232e41c-5101-41fe-b638-7d41d1371531</vt:lpwstr>
  </property>
  <property fmtid="{D5CDD505-2E9C-101B-9397-08002B2CF9AE}" pid="6" name="DEECD_ItemType">
    <vt:lpwstr>115;#Document|82a2edb4-a4c4-40b1-b05a-5fe52d42e4c4</vt:lpwstr>
  </property>
  <property fmtid="{D5CDD505-2E9C-101B-9397-08002B2CF9AE}" pid="7" name="DEECD_SubjectCategory">
    <vt:lpwstr/>
  </property>
  <property fmtid="{D5CDD505-2E9C-101B-9397-08002B2CF9AE}" pid="8" name="DEECD_Audience">
    <vt:lpwstr>93;#General Public|ef488336-45f4-40cf-bd6f-84d3a45c44c0</vt:lpwstr>
  </property>
</Properties>
</file>