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15B4" w14:textId="5A9B7174" w:rsidR="00C709A4" w:rsidRPr="009C1B0D" w:rsidRDefault="00E7177F" w:rsidP="00C709A4">
      <w:pPr>
        <w:pStyle w:val="Heading1"/>
        <w:rPr>
          <w:color w:val="00486D" w:themeColor="accent4" w:themeShade="80"/>
        </w:rPr>
      </w:pPr>
      <w:r w:rsidRPr="009C1B0D">
        <w:rPr>
          <w:color w:val="00486D" w:themeColor="accent4" w:themeShade="80"/>
        </w:rPr>
        <w:t>[</w:t>
      </w:r>
      <w:r w:rsidRPr="009C1B0D">
        <w:rPr>
          <w:color w:val="00486D" w:themeColor="accent4" w:themeShade="80"/>
          <w:highlight w:val="yellow"/>
        </w:rPr>
        <w:t>School Name</w:t>
      </w:r>
      <w:r w:rsidRPr="009C1B0D">
        <w:rPr>
          <w:color w:val="00486D" w:themeColor="accent4" w:themeShade="80"/>
        </w:rPr>
        <w:t>]</w:t>
      </w:r>
      <w:r w:rsidRPr="009C1B0D">
        <w:rPr>
          <w:color w:val="00486D" w:themeColor="accent4" w:themeShade="80"/>
        </w:rPr>
        <w:br/>
      </w:r>
      <w:r w:rsidR="00C709A4" w:rsidRPr="009C1B0D">
        <w:rPr>
          <w:color w:val="00486D" w:themeColor="accent4" w:themeShade="80"/>
        </w:rPr>
        <w:t xml:space="preserve">Child Safety and Wellbeing Policy </w:t>
      </w:r>
      <w:r w:rsidRPr="009C1B0D">
        <w:rPr>
          <w:color w:val="00486D" w:themeColor="accent4" w:themeShade="80"/>
        </w:rPr>
        <w:t>(</w:t>
      </w:r>
      <w:r w:rsidR="00701221" w:rsidRPr="009C1B0D">
        <w:rPr>
          <w:color w:val="00486D" w:themeColor="accent4" w:themeShade="80"/>
        </w:rPr>
        <w:t>t</w:t>
      </w:r>
      <w:r w:rsidR="00C709A4" w:rsidRPr="009C1B0D">
        <w:rPr>
          <w:color w:val="00486D" w:themeColor="accent4" w:themeShade="80"/>
        </w:rPr>
        <w:t>emplate</w:t>
      </w:r>
      <w:r w:rsidRPr="009C1B0D">
        <w:rPr>
          <w:color w:val="00486D" w:themeColor="accent4" w:themeShade="80"/>
        </w:rPr>
        <w:t>)</w:t>
      </w:r>
    </w:p>
    <w:p w14:paraId="0B14E3F1" w14:textId="24DB9013" w:rsidR="006262A4" w:rsidRPr="00DD46A4" w:rsidRDefault="003E2285" w:rsidP="006262A4">
      <w:r w:rsidRPr="00A0406A">
        <w:rPr>
          <w:highlight w:val="green"/>
        </w:rPr>
        <w:t>Guidance</w:t>
      </w:r>
      <w:r>
        <w:rPr>
          <w:highlight w:val="green"/>
        </w:rPr>
        <w:t xml:space="preserve"> text begins: </w:t>
      </w:r>
      <w:r w:rsidR="006262A4" w:rsidRPr="006262A4">
        <w:rPr>
          <w:highlight w:val="green"/>
        </w:rPr>
        <w:t xml:space="preserve">Guidance for completing this template is available on </w:t>
      </w:r>
      <w:hyperlink r:id="rId11" w:history="1">
        <w:r w:rsidR="006262A4" w:rsidRPr="006F422A">
          <w:rPr>
            <w:rStyle w:val="Hyperlink"/>
            <w:color w:val="0000FF"/>
            <w:highlight w:val="green"/>
          </w:rPr>
          <w:t>PROTECT</w:t>
        </w:r>
      </w:hyperlink>
      <w:r w:rsidR="00F16A4F" w:rsidRPr="006F422A">
        <w:rPr>
          <w:rStyle w:val="Hyperlink"/>
          <w:color w:val="0000FF"/>
          <w:highlight w:val="green"/>
        </w:rPr>
        <w:t>.</w:t>
      </w:r>
      <w:r w:rsidR="00F16A4F">
        <w:rPr>
          <w:rStyle w:val="Hyperlink"/>
          <w:highlight w:val="green"/>
        </w:rPr>
        <w:t xml:space="preserve"> </w:t>
      </w:r>
      <w:r w:rsidRPr="00A0406A">
        <w:rPr>
          <w:highlight w:val="green"/>
        </w:rPr>
        <w:t>Guidance</w:t>
      </w:r>
      <w:r>
        <w:rPr>
          <w:highlight w:val="green"/>
        </w:rPr>
        <w:t xml:space="preserve"> text ends</w:t>
      </w:r>
      <w:r w:rsidRPr="00A0406A">
        <w:rPr>
          <w:highlight w:val="green"/>
        </w:rPr>
        <w:t>.</w:t>
      </w:r>
    </w:p>
    <w:p w14:paraId="790631B4" w14:textId="7F8DA728" w:rsidR="007F08B4" w:rsidRPr="00F11C3D" w:rsidRDefault="007F08B4" w:rsidP="007F08B4">
      <w:pPr>
        <w:rPr>
          <w:b/>
        </w:rPr>
      </w:pPr>
      <w:r w:rsidRPr="00F9363D">
        <w:rPr>
          <w:noProof/>
        </w:rPr>
        <w:drawing>
          <wp:inline distT="0" distB="0" distL="0" distR="0" wp14:anchorId="34384DAB" wp14:editId="066FE684">
            <wp:extent cx="799200" cy="799200"/>
            <wp:effectExtent l="0" t="0" r="1270" b="1270"/>
            <wp:docPr id="4" name="Picture 4" descr="Blue and white logo for interpret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and white logo for interpreting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inline>
        </w:drawing>
      </w:r>
      <w:r w:rsidRPr="007F08B4">
        <w:rPr>
          <w:b/>
        </w:rPr>
        <w:t xml:space="preserve"> </w:t>
      </w:r>
      <w:r w:rsidRPr="00F11C3D">
        <w:rPr>
          <w:b/>
        </w:rPr>
        <w:t>Help for non-English speakers</w:t>
      </w:r>
    </w:p>
    <w:p w14:paraId="63B9DA5E" w14:textId="3EAB4E6D" w:rsidR="007F08B4" w:rsidRDefault="007F08B4" w:rsidP="007F3210">
      <w:r w:rsidRPr="00F11C3D">
        <w:t xml:space="preserve">If you need help to understand this policy, please contact </w:t>
      </w:r>
      <w:r w:rsidRPr="00382713">
        <w:rPr>
          <w:highlight w:val="yellow"/>
        </w:rPr>
        <w:t>[insert school contact details]</w:t>
      </w:r>
      <w:r w:rsidRPr="00F11C3D">
        <w:t>.</w:t>
      </w:r>
    </w:p>
    <w:p w14:paraId="6AAB7F04" w14:textId="0632BE44" w:rsidR="00C709A4" w:rsidRPr="00AB1870" w:rsidRDefault="007F08B4" w:rsidP="00C709A4">
      <w:pPr>
        <w:pStyle w:val="Heading2"/>
      </w:pPr>
      <w:r w:rsidRPr="001225D3">
        <w:t>Name</w:t>
      </w:r>
    </w:p>
    <w:p w14:paraId="5034BA7B" w14:textId="77777777" w:rsidR="00C709A4" w:rsidRDefault="00C709A4" w:rsidP="00C709A4">
      <w:pPr>
        <w:rPr>
          <w:b/>
          <w:bCs/>
        </w:rPr>
      </w:pPr>
      <w:r w:rsidRPr="00054240">
        <w:rPr>
          <w:b/>
          <w:bCs/>
        </w:rPr>
        <w:t>Child Safety and Wellbeing Policy</w:t>
      </w:r>
    </w:p>
    <w:p w14:paraId="09C8C2AD" w14:textId="77777777" w:rsidR="00D61EB7" w:rsidRDefault="00F16A4F" w:rsidP="00D61EB7">
      <w:pPr>
        <w:cnfStyle w:val="000000100000" w:firstRow="0" w:lastRow="0" w:firstColumn="0" w:lastColumn="0" w:oddVBand="0" w:evenVBand="0" w:oddHBand="1" w:evenHBand="0" w:firstRowFirstColumn="0" w:firstRowLastColumn="0" w:lastRowFirstColumn="0" w:lastRowLastColumn="0"/>
        <w:rPr>
          <w:highlight w:val="green"/>
        </w:rPr>
      </w:pPr>
      <w:r w:rsidRPr="00A0406A">
        <w:rPr>
          <w:highlight w:val="green"/>
        </w:rPr>
        <w:t>Guidance</w:t>
      </w:r>
      <w:r>
        <w:rPr>
          <w:highlight w:val="green"/>
        </w:rPr>
        <w:t xml:space="preserve"> text begins: </w:t>
      </w:r>
      <w:r w:rsidR="00C709A4" w:rsidRPr="000D1DF8">
        <w:rPr>
          <w:highlight w:val="green"/>
        </w:rPr>
        <w:t xml:space="preserve">This policy </w:t>
      </w:r>
      <w:r w:rsidR="00A8032A" w:rsidRPr="000D1DF8">
        <w:rPr>
          <w:highlight w:val="green"/>
        </w:rPr>
        <w:t>is</w:t>
      </w:r>
      <w:r w:rsidR="00C709A4" w:rsidRPr="000D1DF8">
        <w:rPr>
          <w:highlight w:val="green"/>
        </w:rPr>
        <w:t xml:space="preserve"> called the Child Safety and Wellbeing Policy to align with </w:t>
      </w:r>
      <w:r w:rsidR="00E900C5" w:rsidRPr="000D1DF8">
        <w:rPr>
          <w:highlight w:val="green"/>
        </w:rPr>
        <w:t xml:space="preserve">the title referenced in the Child Safe Standards and </w:t>
      </w:r>
      <w:hyperlink r:id="rId13" w:history="1">
        <w:r w:rsidR="00C709A4" w:rsidRPr="006F422A">
          <w:rPr>
            <w:rStyle w:val="Hyperlink"/>
            <w:color w:val="00486D" w:themeColor="accent4" w:themeShade="80"/>
            <w:highlight w:val="green"/>
          </w:rPr>
          <w:t>Ministerial Order 1359</w:t>
        </w:r>
      </w:hyperlink>
      <w:r w:rsidR="006F3225" w:rsidRPr="000D1DF8">
        <w:rPr>
          <w:highlight w:val="green"/>
        </w:rPr>
        <w:t xml:space="preserve"> (PDF, 363KB)</w:t>
      </w:r>
      <w:r w:rsidR="00C709A4" w:rsidRPr="000D1DF8">
        <w:rPr>
          <w:highlight w:val="green"/>
        </w:rPr>
        <w:t xml:space="preserve">. If your school already has a separate policy focusing on the wellbeing of students (such as a Student </w:t>
      </w:r>
      <w:r w:rsidR="00A07E88">
        <w:rPr>
          <w:highlight w:val="green"/>
        </w:rPr>
        <w:t xml:space="preserve">Wellbeing and </w:t>
      </w:r>
      <w:r w:rsidR="00C709A4" w:rsidRPr="000D1DF8">
        <w:rPr>
          <w:highlight w:val="green"/>
        </w:rPr>
        <w:t>Engagement Policy) you may wish to change the name of this policy to ‘Child Safety Policy’ to avoid confusion.</w:t>
      </w:r>
    </w:p>
    <w:p w14:paraId="49E2B5F3" w14:textId="5ABE06AB" w:rsidR="00C709A4" w:rsidRDefault="00C709A4" w:rsidP="00C709A4">
      <w:r w:rsidRPr="00F647E1">
        <w:rPr>
          <w:highlight w:val="green"/>
        </w:rPr>
        <w:t>This template has been develop</w:t>
      </w:r>
      <w:r>
        <w:rPr>
          <w:highlight w:val="green"/>
        </w:rPr>
        <w:t>ed</w:t>
      </w:r>
      <w:r w:rsidRPr="00F647E1">
        <w:rPr>
          <w:highlight w:val="green"/>
        </w:rPr>
        <w:t xml:space="preserve"> for Victorian government schools. </w:t>
      </w:r>
      <w:r w:rsidRPr="00D50025">
        <w:rPr>
          <w:highlight w:val="green"/>
        </w:rPr>
        <w:t>Non-government</w:t>
      </w:r>
      <w:r w:rsidRPr="00F647E1">
        <w:rPr>
          <w:highlight w:val="green"/>
        </w:rPr>
        <w:t xml:space="preserve"> schools </w:t>
      </w:r>
      <w:r w:rsidR="00A8032A">
        <w:rPr>
          <w:highlight w:val="green"/>
        </w:rPr>
        <w:t xml:space="preserve">should </w:t>
      </w:r>
      <w:r w:rsidRPr="00F647E1">
        <w:rPr>
          <w:highlight w:val="green"/>
        </w:rPr>
        <w:t>contextualis</w:t>
      </w:r>
      <w:r w:rsidR="00A8032A">
        <w:rPr>
          <w:highlight w:val="green"/>
        </w:rPr>
        <w:t>e this</w:t>
      </w:r>
      <w:r w:rsidRPr="00F647E1">
        <w:rPr>
          <w:highlight w:val="green"/>
        </w:rPr>
        <w:t xml:space="preserve"> </w:t>
      </w:r>
      <w:r w:rsidR="00377F2D">
        <w:rPr>
          <w:highlight w:val="green"/>
        </w:rPr>
        <w:t>template</w:t>
      </w:r>
      <w:r w:rsidRPr="00F647E1">
        <w:rPr>
          <w:highlight w:val="green"/>
        </w:rPr>
        <w:t xml:space="preserve"> to </w:t>
      </w:r>
      <w:r w:rsidR="00A8032A">
        <w:rPr>
          <w:highlight w:val="green"/>
        </w:rPr>
        <w:t>reflect</w:t>
      </w:r>
      <w:r w:rsidRPr="00F647E1">
        <w:rPr>
          <w:highlight w:val="green"/>
        </w:rPr>
        <w:t xml:space="preserve"> their individual governance and operational arrangements</w:t>
      </w:r>
      <w:r>
        <w:t>.</w:t>
      </w:r>
    </w:p>
    <w:p w14:paraId="196B1501" w14:textId="7E1DA783" w:rsidR="00C709A4" w:rsidRPr="002644B1" w:rsidRDefault="00377F2D" w:rsidP="00C709A4">
      <w:r>
        <w:rPr>
          <w:highlight w:val="green"/>
        </w:rPr>
        <w:t>Government and non-government s</w:t>
      </w:r>
      <w:r w:rsidRPr="00F647E1">
        <w:rPr>
          <w:highlight w:val="green"/>
        </w:rPr>
        <w:t xml:space="preserve">chools that also </w:t>
      </w:r>
      <w:r>
        <w:rPr>
          <w:highlight w:val="green"/>
        </w:rPr>
        <w:t xml:space="preserve">operate </w:t>
      </w:r>
      <w:r w:rsidRPr="00F647E1">
        <w:rPr>
          <w:highlight w:val="green"/>
        </w:rPr>
        <w:t xml:space="preserve">school boarding premises </w:t>
      </w:r>
      <w:r w:rsidRPr="00054F2A">
        <w:rPr>
          <w:highlight w:val="green"/>
        </w:rPr>
        <w:t>will need to include</w:t>
      </w:r>
      <w:r w:rsidRPr="00F647E1">
        <w:rPr>
          <w:highlight w:val="green"/>
        </w:rPr>
        <w:t xml:space="preserve"> additional information in this template to </w:t>
      </w:r>
      <w:r>
        <w:rPr>
          <w:highlight w:val="green"/>
        </w:rPr>
        <w:t>reflect</w:t>
      </w:r>
      <w:r w:rsidRPr="00F647E1">
        <w:rPr>
          <w:highlight w:val="green"/>
        </w:rPr>
        <w:t xml:space="preserve"> the school boarding premises environment.</w:t>
      </w:r>
      <w:r>
        <w:rPr>
          <w:highlight w:val="green"/>
        </w:rPr>
        <w:t xml:space="preserve"> These schools may </w:t>
      </w:r>
      <w:r w:rsidR="007F7B04">
        <w:rPr>
          <w:highlight w:val="green"/>
        </w:rPr>
        <w:t xml:space="preserve">add </w:t>
      </w:r>
      <w:r>
        <w:rPr>
          <w:highlight w:val="green"/>
        </w:rPr>
        <w:t xml:space="preserve">a statement </w:t>
      </w:r>
      <w:r w:rsidR="007F7B04">
        <w:rPr>
          <w:highlight w:val="green"/>
        </w:rPr>
        <w:t xml:space="preserve">to </w:t>
      </w:r>
      <w:r>
        <w:rPr>
          <w:highlight w:val="green"/>
        </w:rPr>
        <w:t>indicat</w:t>
      </w:r>
      <w:r w:rsidR="007F7B04">
        <w:rPr>
          <w:highlight w:val="green"/>
        </w:rPr>
        <w:t>e</w:t>
      </w:r>
      <w:r>
        <w:rPr>
          <w:highlight w:val="green"/>
        </w:rPr>
        <w:t xml:space="preserve"> </w:t>
      </w:r>
      <w:r w:rsidR="00D330BC" w:rsidRPr="00F11C3D">
        <w:rPr>
          <w:highlight w:val="green"/>
        </w:rPr>
        <w:t xml:space="preserve">that all references to </w:t>
      </w:r>
      <w:r>
        <w:rPr>
          <w:highlight w:val="green"/>
        </w:rPr>
        <w:t>‘</w:t>
      </w:r>
      <w:r w:rsidR="00D330BC" w:rsidRPr="00F11C3D">
        <w:rPr>
          <w:highlight w:val="green"/>
        </w:rPr>
        <w:t>the school</w:t>
      </w:r>
      <w:r>
        <w:rPr>
          <w:highlight w:val="green"/>
        </w:rPr>
        <w:t>’</w:t>
      </w:r>
      <w:r w:rsidR="00D330BC" w:rsidRPr="00F11C3D">
        <w:rPr>
          <w:highlight w:val="green"/>
        </w:rPr>
        <w:t xml:space="preserve">, include the school boarding </w:t>
      </w:r>
      <w:r w:rsidR="00D330BC" w:rsidRPr="00F16A4F">
        <w:rPr>
          <w:highlight w:val="green"/>
        </w:rPr>
        <w:t>premises.</w:t>
      </w:r>
      <w:r w:rsidR="00F16A4F" w:rsidRPr="00F16A4F">
        <w:rPr>
          <w:highlight w:val="green"/>
        </w:rPr>
        <w:t xml:space="preserve"> Guidance text ends.</w:t>
      </w:r>
      <w:r w:rsidR="00245EE3">
        <w:t xml:space="preserve"> </w:t>
      </w:r>
    </w:p>
    <w:p w14:paraId="3C118627" w14:textId="309F8A7A" w:rsidR="00C709A4" w:rsidRPr="001206BE" w:rsidRDefault="00C709A4" w:rsidP="00C709A4">
      <w:pPr>
        <w:pStyle w:val="Heading2"/>
      </w:pPr>
      <w:r w:rsidRPr="001206BE">
        <w:t xml:space="preserve">Purpose </w:t>
      </w:r>
    </w:p>
    <w:p w14:paraId="07546841" w14:textId="6ED8DA4C" w:rsidR="00C709A4" w:rsidRDefault="00C709A4" w:rsidP="00C709A4">
      <w:pPr>
        <w:rPr>
          <w:lang w:val="en"/>
        </w:rPr>
      </w:pPr>
      <w:r w:rsidRPr="00F11C3D">
        <w:t xml:space="preserve">The </w:t>
      </w:r>
      <w:r w:rsidRPr="00F91810">
        <w:rPr>
          <w:highlight w:val="yellow"/>
        </w:rPr>
        <w:t>[</w:t>
      </w:r>
      <w:r>
        <w:rPr>
          <w:highlight w:val="yellow"/>
        </w:rPr>
        <w:t>example school</w:t>
      </w:r>
      <w:r w:rsidRPr="00F91810">
        <w:rPr>
          <w:highlight w:val="yellow"/>
        </w:rPr>
        <w:t>]</w:t>
      </w:r>
      <w:r>
        <w:t xml:space="preserve"> </w:t>
      </w:r>
      <w:r>
        <w:rPr>
          <w:rFonts w:cstheme="minorHAnsi"/>
          <w:color w:val="0B0C1D"/>
          <w:lang w:val="en"/>
        </w:rPr>
        <w:t>Child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commitment to creating and maintaining a child safe and child-friendly organisation</w:t>
      </w:r>
      <w:r>
        <w:rPr>
          <w:lang w:val="en"/>
        </w:rPr>
        <w:t>,</w:t>
      </w:r>
      <w:r w:rsidRPr="001206BE">
        <w:rPr>
          <w:lang w:val="en"/>
        </w:rPr>
        <w:t xml:space="preserve"> where children and young people are safe and feel safe. </w:t>
      </w:r>
    </w:p>
    <w:p w14:paraId="4C30302C" w14:textId="4B3139C1"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4" w:history="1">
        <w:r w:rsidRPr="006F422A">
          <w:rPr>
            <w:rStyle w:val="Hyperlink"/>
            <w:color w:val="00486D" w:themeColor="accent4" w:themeShade="80"/>
            <w:lang w:val="en"/>
          </w:rPr>
          <w:t>Ministerial Order 1359</w:t>
        </w:r>
      </w:hyperlink>
      <w:r w:rsidR="006F3225" w:rsidRPr="006F422A">
        <w:rPr>
          <w:color w:val="00486D" w:themeColor="accent4" w:themeShade="80"/>
          <w:lang w:val="en"/>
        </w:rPr>
        <w:t xml:space="preserve"> </w:t>
      </w:r>
      <w:r w:rsidR="006F3225">
        <w:rPr>
          <w:lang w:val="en"/>
        </w:rPr>
        <w:t>(PDF,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0A4521F2" w14:textId="1D8C481E" w:rsidR="00C709A4" w:rsidRPr="003771A1" w:rsidRDefault="00C709A4" w:rsidP="00C709A4">
      <w:pPr>
        <w:pStyle w:val="Heading2"/>
      </w:pPr>
      <w:r w:rsidRPr="001206BE">
        <w:t>Scope</w:t>
      </w:r>
      <w:r w:rsidRPr="003771A1">
        <w:t xml:space="preserve"> </w:t>
      </w:r>
    </w:p>
    <w:p w14:paraId="19340913" w14:textId="77777777" w:rsidR="00C709A4" w:rsidRDefault="00C709A4" w:rsidP="00C709A4">
      <w:r>
        <w:t xml:space="preserve">This </w:t>
      </w:r>
      <w:r w:rsidRPr="00EE0C1E">
        <w:t>policy</w:t>
      </w:r>
      <w:r>
        <w:t>:</w:t>
      </w:r>
    </w:p>
    <w:p w14:paraId="7C4CCE4D" w14:textId="414EEE21" w:rsidR="00C709A4" w:rsidRPr="00EC4FAC" w:rsidRDefault="00C709A4" w:rsidP="00C709A4">
      <w:pPr>
        <w:pStyle w:val="ListParagraph"/>
        <w:numPr>
          <w:ilvl w:val="0"/>
          <w:numId w:val="23"/>
        </w:numPr>
      </w:pPr>
      <w:r w:rsidRPr="00EC4FAC">
        <w:t xml:space="preserve">applies to all </w:t>
      </w:r>
      <w:r>
        <w:t xml:space="preserve">school </w:t>
      </w:r>
      <w:r w:rsidRPr="00EC4FAC">
        <w:t>staff</w:t>
      </w:r>
      <w:r w:rsidRPr="003262D2">
        <w:t>,</w:t>
      </w:r>
      <w:r w:rsidRPr="00EC4FAC">
        <w:t xml:space="preserve"> </w:t>
      </w:r>
      <w:proofErr w:type="gramStart"/>
      <w:r w:rsidRPr="00EC4FAC">
        <w:t>volunteers</w:t>
      </w:r>
      <w:proofErr w:type="gramEnd"/>
      <w:r w:rsidRPr="00EC4FAC">
        <w:t xml:space="preserve"> and contractors whether or not they work in direct contact with </w:t>
      </w:r>
      <w:r>
        <w:t>students</w:t>
      </w:r>
      <w:r w:rsidRPr="00EC4FAC">
        <w:t>.</w:t>
      </w:r>
      <w:r w:rsidRPr="006F2C63">
        <w:t xml:space="preserve"> </w:t>
      </w:r>
      <w:r>
        <w:t>It also applies to school council members where indicated</w:t>
      </w:r>
      <w:r w:rsidR="0022070D">
        <w:t>.</w:t>
      </w:r>
    </w:p>
    <w:p w14:paraId="29936D37" w14:textId="0C124773" w:rsidR="00C709A4" w:rsidRDefault="00C709A4" w:rsidP="00C709A4">
      <w:pPr>
        <w:pStyle w:val="ListParagraph"/>
        <w:numPr>
          <w:ilvl w:val="0"/>
          <w:numId w:val="23"/>
        </w:numPr>
      </w:pPr>
      <w:r w:rsidRPr="00EC4FAC">
        <w:t>appl</w:t>
      </w:r>
      <w:r>
        <w:t xml:space="preserve">ies in all physical and online school environments used by students during or outside of school hours, including other locations provided by for a student’s use (for example, a school camp) and those provided through </w:t>
      </w:r>
      <w:r w:rsidR="00AA1A9B">
        <w:t>third-party</w:t>
      </w:r>
      <w:r>
        <w:t xml:space="preserve"> provider</w:t>
      </w:r>
      <w:r w:rsidR="0022070D">
        <w:t>s</w:t>
      </w:r>
    </w:p>
    <w:p w14:paraId="17D19998" w14:textId="30C01A3B" w:rsidR="00C709A4" w:rsidRDefault="00C709A4" w:rsidP="00C709A4">
      <w:pPr>
        <w:pStyle w:val="ListParagraph"/>
        <w:numPr>
          <w:ilvl w:val="0"/>
          <w:numId w:val="23"/>
        </w:numPr>
      </w:pPr>
      <w:r>
        <w:t xml:space="preserve">should be read together with our other child safety and wellbeing policies, </w:t>
      </w:r>
      <w:r w:rsidR="00AA1A9B">
        <w:t>procedures,</w:t>
      </w:r>
      <w:r>
        <w:t xml:space="preserve"> and codes – refer to the related school policies section below.</w:t>
      </w:r>
    </w:p>
    <w:p w14:paraId="5EFE220D" w14:textId="77777777" w:rsidR="00C709A4" w:rsidRPr="001206BE" w:rsidRDefault="00C709A4" w:rsidP="00C709A4">
      <w:pPr>
        <w:pStyle w:val="Heading2"/>
      </w:pPr>
      <w:r w:rsidRPr="001206BE">
        <w:lastRenderedPageBreak/>
        <w:t>Definitions</w:t>
      </w:r>
    </w:p>
    <w:p w14:paraId="3616A0D8" w14:textId="5D9D2636" w:rsidR="00C709A4" w:rsidRDefault="00C709A4" w:rsidP="00C709A4">
      <w:r>
        <w:t xml:space="preserve">The following terms in this policy have </w:t>
      </w:r>
      <w:hyperlink r:id="rId15" w:history="1">
        <w:r w:rsidRPr="006F422A">
          <w:rPr>
            <w:rStyle w:val="Hyperlink"/>
            <w:color w:val="00486D" w:themeColor="accent4" w:themeShade="80"/>
          </w:rPr>
          <w:t>specific definitions</w:t>
        </w:r>
      </w:hyperlink>
      <w:r w:rsidRPr="006F422A">
        <w:rPr>
          <w:color w:val="00486D" w:themeColor="accent4" w:themeShade="80"/>
        </w:rP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authority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7AEA63A6" w14:textId="17AF2956" w:rsidR="00C709A4" w:rsidRPr="00061CC7" w:rsidRDefault="00C709A4" w:rsidP="00D575A0">
      <w:pPr>
        <w:pStyle w:val="Heading2"/>
      </w:pPr>
      <w:r>
        <w:t xml:space="preserve">Statement of commitment to child safety </w:t>
      </w:r>
    </w:p>
    <w:p w14:paraId="0CFDE419" w14:textId="49577173" w:rsidR="00C709A4" w:rsidRDefault="00C709A4" w:rsidP="00C709A4">
      <w:pPr>
        <w:rPr>
          <w:szCs w:val="22"/>
        </w:rPr>
      </w:pPr>
      <w:r w:rsidRPr="00054240">
        <w:rPr>
          <w:rFonts w:ascii="Malgun Gothic" w:eastAsia="Malgun Gothic" w:cs="Malgun Gothic"/>
          <w:sz w:val="24"/>
          <w:highlight w:val="yellow"/>
          <w:lang w:val="en-AU"/>
        </w:rPr>
        <w:t>[</w:t>
      </w:r>
      <w:r>
        <w:rPr>
          <w:highlight w:val="yellow"/>
        </w:rPr>
        <w:t>Example school</w:t>
      </w:r>
      <w:r w:rsidRPr="00FC67A5">
        <w:rPr>
          <w:highlight w:val="yellow"/>
        </w:rPr>
        <w:t>]</w:t>
      </w:r>
      <w:r>
        <w:rPr>
          <w:highlight w:val="yellow"/>
        </w:rPr>
        <w:t xml:space="preserve"> </w:t>
      </w:r>
      <w:r w:rsidRPr="00CA762F">
        <w:rPr>
          <w:szCs w:val="22"/>
        </w:rPr>
        <w:t xml:space="preserve">is a child safe organisation </w:t>
      </w:r>
      <w:r w:rsidR="00A800AF">
        <w:rPr>
          <w:szCs w:val="22"/>
        </w:rPr>
        <w:t xml:space="preserve">which </w:t>
      </w:r>
      <w:r w:rsidRPr="00CA762F">
        <w:rPr>
          <w:szCs w:val="22"/>
        </w:rPr>
        <w:t>welcom</w:t>
      </w:r>
      <w:r w:rsidR="00A800AF">
        <w:rPr>
          <w:szCs w:val="22"/>
        </w:rPr>
        <w:t>es all</w:t>
      </w:r>
      <w:r w:rsidRPr="00CA762F">
        <w:rPr>
          <w:szCs w:val="22"/>
        </w:rPr>
        <w:t xml:space="preserve"> children</w:t>
      </w:r>
      <w:r w:rsidR="00A800AF">
        <w:rPr>
          <w:szCs w:val="22"/>
        </w:rPr>
        <w:t>,</w:t>
      </w:r>
      <w:r w:rsidRPr="00CA762F">
        <w:rPr>
          <w:szCs w:val="22"/>
        </w:rPr>
        <w:t xml:space="preserve"> young people and their families. </w:t>
      </w:r>
    </w:p>
    <w:p w14:paraId="03245240" w14:textId="01489731" w:rsidR="00C709A4" w:rsidRDefault="00C709A4" w:rsidP="00C709A4">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7E8A1CD5"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w:t>
      </w:r>
      <w:r w:rsidR="00B412A5" w:rsidRPr="00F11C3D">
        <w:t xml:space="preserve">trans and gender diverse, intersex and queer (LGBTIQ+)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3866D472" w14:textId="1417555E" w:rsidR="00C709A4" w:rsidRDefault="00C709A4" w:rsidP="00C709A4">
      <w:pPr>
        <w:pStyle w:val="Heading2"/>
      </w:pPr>
      <w:r>
        <w:t>Roles and responsibilities</w:t>
      </w:r>
    </w:p>
    <w:p w14:paraId="7FE5BFCF" w14:textId="77777777" w:rsidR="00810C3B" w:rsidRDefault="00810C3B" w:rsidP="00810C3B">
      <w:pPr>
        <w:rPr>
          <w:b/>
          <w:bCs/>
        </w:rPr>
      </w:pPr>
      <w:r>
        <w:rPr>
          <w:b/>
          <w:bCs/>
        </w:rPr>
        <w:t>School leadership team</w:t>
      </w:r>
    </w:p>
    <w:p w14:paraId="5BF0F92C" w14:textId="16A6A30A" w:rsidR="00C709A4" w:rsidRDefault="00C709A4" w:rsidP="00C709A4">
      <w:r w:rsidRPr="00F11C3D">
        <w:t>Our school leadership team</w:t>
      </w:r>
      <w:r>
        <w:t xml:space="preserve"> (comprising the </w:t>
      </w:r>
      <w:r w:rsidRPr="00F11C3D">
        <w:rPr>
          <w:highlight w:val="yellow"/>
        </w:rPr>
        <w:t>principal, assistant principal and [add any other roles</w:t>
      </w:r>
      <w:r w:rsidDel="0022070D">
        <w:rPr>
          <w:highlight w:val="yellow"/>
        </w:rPr>
        <w:t>]</w:t>
      </w:r>
      <w:r w:rsidRPr="00F11C3D">
        <w:rPr>
          <w:highlight w:val="yellow"/>
        </w:rPr>
        <w:t>)</w:t>
      </w:r>
      <w:r>
        <w:t xml:space="preserve"> is responsible for ensuring that a strong child safe culture is created and maintained, and that policies and practices are effectively developed and implemented in accordance with Ministerial Order 1359.</w:t>
      </w:r>
    </w:p>
    <w:p w14:paraId="4693EC11" w14:textId="77777777" w:rsidR="00C709A4" w:rsidRPr="002343FC" w:rsidRDefault="00C709A4" w:rsidP="00C709A4">
      <w:r w:rsidRPr="002343FC">
        <w:t xml:space="preserve">Principals and assistant principals will: </w:t>
      </w:r>
    </w:p>
    <w:p w14:paraId="33D43546" w14:textId="18A25018" w:rsidR="00C709A4" w:rsidRPr="00650729" w:rsidRDefault="00C709A4" w:rsidP="00C709A4">
      <w:pPr>
        <w:pStyle w:val="ListParagraph"/>
        <w:numPr>
          <w:ilvl w:val="0"/>
          <w:numId w:val="49"/>
        </w:numPr>
        <w:spacing w:after="160" w:line="259" w:lineRule="auto"/>
      </w:pPr>
      <w:r>
        <w:lastRenderedPageBreak/>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followed</w:t>
      </w:r>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wellbeing</w:t>
      </w:r>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considered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and between students</w:t>
      </w:r>
    </w:p>
    <w:p w14:paraId="4FA86172" w14:textId="77777777" w:rsidR="00C709A4" w:rsidRDefault="00C709A4" w:rsidP="00C709A4">
      <w:pPr>
        <w:pStyle w:val="ListParagraph"/>
        <w:numPr>
          <w:ilvl w:val="0"/>
          <w:numId w:val="49"/>
        </w:numPr>
        <w:spacing w:after="160" w:line="259" w:lineRule="auto"/>
      </w:pPr>
      <w:r>
        <w:t>promote regular open discussion on child safety issues within the school community including at leadership team meetings, staff meetings and school council meetings</w:t>
      </w:r>
    </w:p>
    <w:p w14:paraId="09AF22BE" w14:textId="36D1DC0B"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prevention of</w:t>
      </w:r>
      <w:r w:rsidR="006E4B3E">
        <w:t>, and</w:t>
      </w:r>
      <w:r w:rsidR="00387F27">
        <w:t xml:space="preserve"> responding to </w:t>
      </w:r>
      <w:r w:rsidRPr="00EC4FAC">
        <w:t>abuse</w:t>
      </w:r>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995F10E" w14:textId="5A2E933C"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0EB1FDE8" w:rsidR="00C709A4" w:rsidRPr="00650729" w:rsidRDefault="00AE7D9A" w:rsidP="00F11C3D">
      <w:pPr>
        <w:pStyle w:val="ListParagraph"/>
        <w:numPr>
          <w:ilvl w:val="0"/>
          <w:numId w:val="48"/>
        </w:numPr>
        <w:spacing w:after="160" w:line="259" w:lineRule="auto"/>
      </w:pPr>
      <w:r w:rsidRPr="00F9363D">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044207AA" w:rsidR="00C709A4" w:rsidRPr="00F9363D" w:rsidRDefault="00C709A4" w:rsidP="00C709A4">
      <w:pPr>
        <w:pStyle w:val="ListParagraph"/>
        <w:numPr>
          <w:ilvl w:val="0"/>
          <w:numId w:val="48"/>
        </w:numPr>
        <w:spacing w:after="160" w:line="259" w:lineRule="auto"/>
      </w:pPr>
      <w:r w:rsidRPr="00650729">
        <w:t>act in accordance with our Child Safety Code of Conduct</w:t>
      </w:r>
      <w:r w:rsidR="00650729">
        <w:t xml:space="preserve"> </w:t>
      </w:r>
      <w:r w:rsidR="00650729" w:rsidRPr="00516552">
        <w:rPr>
          <w:highlight w:val="yellow"/>
        </w:rPr>
        <w:t>[insert link]</w:t>
      </w:r>
    </w:p>
    <w:p w14:paraId="0B94797C" w14:textId="2BE35B41"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002E18CA" w:rsidRPr="00650729">
        <w:t xml:space="preserve"> </w:t>
      </w:r>
      <w:r w:rsidR="002E18CA" w:rsidRPr="00516552" w:rsidDel="00650729">
        <w:rPr>
          <w:highlight w:val="yellow"/>
        </w:rPr>
        <w:t>[</w:t>
      </w:r>
      <w:r w:rsidR="00650729" w:rsidRPr="00516552">
        <w:rPr>
          <w:highlight w:val="yellow"/>
        </w:rPr>
        <w:t>insert link]</w:t>
      </w:r>
      <w:r w:rsidRPr="00F9363D">
        <w:t xml:space="preserve">, </w:t>
      </w:r>
      <w:r w:rsidRPr="00650729">
        <w:t>including following the</w:t>
      </w:r>
      <w:r w:rsidRPr="006F422A">
        <w:rPr>
          <w:color w:val="00486D" w:themeColor="accent4" w:themeShade="80"/>
        </w:rPr>
        <w:t xml:space="preserve"> </w:t>
      </w:r>
      <w:hyperlink r:id="rId16" w:history="1">
        <w:r w:rsidRPr="006F422A">
          <w:rPr>
            <w:rStyle w:val="Hyperlink"/>
            <w:color w:val="00486D" w:themeColor="accent4" w:themeShade="80"/>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lives</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Default="00C709A4" w:rsidP="00C709A4">
      <w:pPr>
        <w:pStyle w:val="ListParagraph"/>
        <w:numPr>
          <w:ilvl w:val="0"/>
          <w:numId w:val="49"/>
        </w:numPr>
        <w:spacing w:after="160" w:line="259" w:lineRule="auto"/>
      </w:pPr>
      <w:r>
        <w:t>champion and promote a child safe culture with the broader school community</w:t>
      </w:r>
    </w:p>
    <w:p w14:paraId="3C0C6F1C" w14:textId="5CEC0AA4" w:rsidR="00C709A4" w:rsidRPr="00054240" w:rsidRDefault="00C709A4" w:rsidP="00C709A4">
      <w:pPr>
        <w:pStyle w:val="ListParagraph"/>
        <w:numPr>
          <w:ilvl w:val="0"/>
          <w:numId w:val="49"/>
        </w:numPr>
        <w:spacing w:after="160" w:line="259" w:lineRule="auto"/>
        <w:rPr>
          <w:highlight w:val="green"/>
        </w:rPr>
      </w:pPr>
      <w:r>
        <w:t>e</w:t>
      </w:r>
      <w:r w:rsidRPr="00054240">
        <w:t>nsure that child safety is a regular agenda item at school council meetings</w:t>
      </w:r>
      <w:r>
        <w:t xml:space="preserve"> </w:t>
      </w:r>
      <w:r w:rsidRPr="00054240">
        <w:rPr>
          <w:highlight w:val="green"/>
        </w:rPr>
        <w:t>[</w:t>
      </w:r>
      <w:r w:rsidR="00DA3D91">
        <w:rPr>
          <w:highlight w:val="green"/>
        </w:rPr>
        <w:t xml:space="preserve">Guidance text begins: </w:t>
      </w:r>
      <w:r w:rsidRPr="00054240">
        <w:rPr>
          <w:b/>
          <w:bCs/>
          <w:highlight w:val="green"/>
        </w:rPr>
        <w:t>Note</w:t>
      </w:r>
      <w:r w:rsidRPr="001871B7">
        <w:rPr>
          <w:highlight w:val="green"/>
        </w:rPr>
        <w:t xml:space="preserve"> </w:t>
      </w:r>
      <w:r>
        <w:rPr>
          <w:highlight w:val="green"/>
        </w:rPr>
        <w:t>It is not necessary to d</w:t>
      </w:r>
      <w:r w:rsidRPr="001871B7">
        <w:rPr>
          <w:highlight w:val="green"/>
        </w:rPr>
        <w:t xml:space="preserve">iscuss child safety at every school council meeting, but </w:t>
      </w:r>
      <w:r>
        <w:rPr>
          <w:highlight w:val="green"/>
        </w:rPr>
        <w:t xml:space="preserve">child safety should be discussed </w:t>
      </w:r>
      <w:r w:rsidRPr="001871B7">
        <w:rPr>
          <w:highlight w:val="green"/>
        </w:rPr>
        <w:t xml:space="preserve">at some meetings to </w:t>
      </w:r>
      <w:r>
        <w:rPr>
          <w:highlight w:val="green"/>
        </w:rPr>
        <w:t>ensure</w:t>
      </w:r>
      <w:r w:rsidRPr="001871B7">
        <w:rPr>
          <w:highlight w:val="green"/>
        </w:rPr>
        <w:t xml:space="preserve"> that a culture of child safety </w:t>
      </w:r>
      <w:r>
        <w:rPr>
          <w:highlight w:val="green"/>
        </w:rPr>
        <w:t xml:space="preserve">is being embedded </w:t>
      </w:r>
      <w:r w:rsidRPr="001871B7">
        <w:rPr>
          <w:highlight w:val="green"/>
        </w:rPr>
        <w:t>and school council members are informed and understand the issues</w:t>
      </w:r>
      <w:r w:rsidR="00DA3D91">
        <w:rPr>
          <w:highlight w:val="green"/>
        </w:rPr>
        <w:t>. Guidance text ends.</w:t>
      </w:r>
      <w:r w:rsidRPr="001871B7">
        <w:rPr>
          <w:highlight w:val="green"/>
        </w:rPr>
        <w:t>]</w:t>
      </w:r>
    </w:p>
    <w:p w14:paraId="1980ED03" w14:textId="7801FE60" w:rsidR="00C709A4" w:rsidRPr="00F11C3D" w:rsidRDefault="00C709A4" w:rsidP="00C709A4">
      <w:pPr>
        <w:pStyle w:val="ListParagraph"/>
        <w:numPr>
          <w:ilvl w:val="0"/>
          <w:numId w:val="49"/>
        </w:numPr>
        <w:spacing w:after="160" w:line="259" w:lineRule="auto"/>
        <w:rPr>
          <w:highlight w:val="green"/>
        </w:rPr>
      </w:pPr>
      <w:r>
        <w:t xml:space="preserve">undertake annual training on child safety, </w:t>
      </w:r>
      <w:r w:rsidR="00DA3D91" w:rsidRPr="00DA3D91">
        <w:rPr>
          <w:highlight w:val="green"/>
        </w:rPr>
        <w:t xml:space="preserve">Guidance text begins: </w:t>
      </w:r>
      <w:r w:rsidR="00317FAB" w:rsidRPr="00F11C3D">
        <w:rPr>
          <w:highlight w:val="green"/>
        </w:rPr>
        <w:t xml:space="preserve">NOTE: school councils can use the </w:t>
      </w:r>
      <w:r w:rsidR="00054F2A" w:rsidRPr="00F11C3D">
        <w:rPr>
          <w:highlight w:val="green"/>
        </w:rPr>
        <w:t xml:space="preserve">Child Safe Standards School Council Training </w:t>
      </w:r>
      <w:r w:rsidR="00054F2A">
        <w:rPr>
          <w:highlight w:val="green"/>
        </w:rPr>
        <w:t xml:space="preserve">slide presentation available on </w:t>
      </w:r>
      <w:hyperlink r:id="rId17" w:history="1">
        <w:r w:rsidR="00054F2A" w:rsidRPr="006F422A">
          <w:rPr>
            <w:rStyle w:val="Hyperlink"/>
            <w:color w:val="00486D" w:themeColor="accent4" w:themeShade="80"/>
            <w:highlight w:val="green"/>
          </w:rPr>
          <w:t>PROTECT</w:t>
        </w:r>
      </w:hyperlink>
      <w:r w:rsidR="00054F2A" w:rsidRPr="006F422A">
        <w:rPr>
          <w:color w:val="00486D" w:themeColor="accent4" w:themeShade="80"/>
          <w:highlight w:val="green"/>
        </w:rPr>
        <w:t>.</w:t>
      </w:r>
      <w:r w:rsidR="00DA3D91" w:rsidRPr="006F422A">
        <w:rPr>
          <w:color w:val="00486D" w:themeColor="accent4" w:themeShade="80"/>
          <w:highlight w:val="green"/>
        </w:rPr>
        <w:t xml:space="preserve"> </w:t>
      </w:r>
      <w:r w:rsidR="00DA3D91">
        <w:rPr>
          <w:highlight w:val="green"/>
        </w:rPr>
        <w:t>Guidance text ends.</w:t>
      </w:r>
    </w:p>
    <w:p w14:paraId="02113CB9" w14:textId="360F81CA" w:rsidR="00C709A4" w:rsidRDefault="00C709A4" w:rsidP="00C709A4">
      <w:pPr>
        <w:pStyle w:val="ListParagraph"/>
        <w:numPr>
          <w:ilvl w:val="0"/>
          <w:numId w:val="49"/>
        </w:numPr>
        <w:spacing w:after="160" w:line="259" w:lineRule="auto"/>
      </w:pPr>
      <w:r>
        <w:t>approve updates to, and a</w:t>
      </w:r>
      <w:r w:rsidRPr="00EC4FAC">
        <w:t>ct in accordance</w:t>
      </w:r>
      <w:r>
        <w:t xml:space="preserve"> with</w:t>
      </w:r>
      <w:r w:rsidRPr="00EC4FAC">
        <w:t xml:space="preserve"> </w:t>
      </w:r>
      <w:r>
        <w:t>the Child Safety Code of Conduct to the extent that it applies to school council employees and members</w:t>
      </w:r>
    </w:p>
    <w:p w14:paraId="6A533442" w14:textId="3CB284EC" w:rsidR="00C709A4" w:rsidRPr="00F647E1" w:rsidRDefault="00C709A4" w:rsidP="00C709A4">
      <w:pPr>
        <w:pStyle w:val="ListParagraph"/>
        <w:numPr>
          <w:ilvl w:val="0"/>
          <w:numId w:val="49"/>
        </w:numPr>
        <w:spacing w:after="160" w:line="259" w:lineRule="auto"/>
        <w:rPr>
          <w:highlight w:val="yellow"/>
        </w:rPr>
      </w:pPr>
      <w:r w:rsidRPr="00A93949">
        <w:t>when hiring</w:t>
      </w:r>
      <w:r>
        <w:t xml:space="preserve"> school council</w:t>
      </w:r>
      <w:r w:rsidRPr="00A93949">
        <w:t xml:space="preserve"> employees, ensure that selection, </w:t>
      </w:r>
      <w:r w:rsidR="00AA1A9B" w:rsidRPr="00A93949">
        <w:t>supervision,</w:t>
      </w:r>
      <w:r w:rsidRPr="00A93949">
        <w:t xml:space="preserve"> and management practices are child safe (</w:t>
      </w:r>
      <w:r w:rsidR="002C5DD0" w:rsidRPr="00DA3D91">
        <w:rPr>
          <w:highlight w:val="green"/>
        </w:rPr>
        <w:t xml:space="preserve">Guidance text </w:t>
      </w:r>
      <w:proofErr w:type="gramStart"/>
      <w:r w:rsidR="002C5DD0" w:rsidRPr="00DA3D91">
        <w:rPr>
          <w:highlight w:val="green"/>
        </w:rPr>
        <w:t>begins:</w:t>
      </w:r>
      <w:proofErr w:type="gramEnd"/>
      <w:r w:rsidR="002C5DD0" w:rsidRPr="00DA3D91">
        <w:rPr>
          <w:highlight w:val="green"/>
        </w:rPr>
        <w:t xml:space="preserve"> </w:t>
      </w:r>
      <w:r w:rsidRPr="00F647E1">
        <w:rPr>
          <w:highlight w:val="green"/>
        </w:rPr>
        <w:t xml:space="preserve">Note: many school councils formally delegate employment powers and duties to the principal. If that is the case in your school you can add the words: </w:t>
      </w:r>
      <w:r>
        <w:rPr>
          <w:highlight w:val="yellow"/>
        </w:rPr>
        <w:t>“At our school, school council employment duties are delegated to the principal who is bound by this policy”</w:t>
      </w:r>
      <w:r w:rsidRPr="00F647E1">
        <w:rPr>
          <w:highlight w:val="yellow"/>
        </w:rPr>
        <w:t>).</w:t>
      </w:r>
      <w:r w:rsidR="002C5DD0" w:rsidRPr="002C5DD0">
        <w:rPr>
          <w:highlight w:val="green"/>
        </w:rPr>
        <w:t xml:space="preserve"> </w:t>
      </w:r>
      <w:r w:rsidR="002C5DD0">
        <w:rPr>
          <w:highlight w:val="green"/>
        </w:rPr>
        <w:t>Guidance text ends.</w:t>
      </w:r>
    </w:p>
    <w:p w14:paraId="548BB1CC" w14:textId="77777777" w:rsidR="00022F09" w:rsidRDefault="00022F09" w:rsidP="00022F09">
      <w:pPr>
        <w:pStyle w:val="Heading3"/>
        <w:keepLines w:val="0"/>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p>
    <w:p w14:paraId="0D5BF0BC" w14:textId="75443CAB" w:rsidR="00C709A4" w:rsidRPr="00167146" w:rsidRDefault="00C709A4" w:rsidP="00C709A4">
      <w:r>
        <w:rPr>
          <w:highlight w:val="green"/>
        </w:rPr>
        <w:t>[</w:t>
      </w:r>
      <w:r w:rsidR="002C5DD0" w:rsidRPr="00DA3D91">
        <w:rPr>
          <w:highlight w:val="green"/>
        </w:rPr>
        <w:t xml:space="preserve">Guidance text begins: </w:t>
      </w:r>
      <w:r>
        <w:rPr>
          <w:highlight w:val="green"/>
        </w:rPr>
        <w:t xml:space="preserve">Indicate the specific child safety responsibilities that have been allocated in the school. </w:t>
      </w:r>
      <w:r w:rsidR="00054F2A">
        <w:rPr>
          <w:highlight w:val="green"/>
        </w:rPr>
        <w:t>Adapt</w:t>
      </w:r>
      <w:r>
        <w:rPr>
          <w:highlight w:val="green"/>
        </w:rPr>
        <w:t xml:space="preserve"> the examples below </w:t>
      </w:r>
      <w:r w:rsidR="00054F2A">
        <w:rPr>
          <w:highlight w:val="green"/>
        </w:rPr>
        <w:t>if needed</w:t>
      </w:r>
      <w:r w:rsidR="00F61F84">
        <w:rPr>
          <w:highlight w:val="green"/>
        </w:rPr>
        <w:t>.</w:t>
      </w:r>
      <w:r w:rsidR="002C5DD0" w:rsidRPr="002C5DD0">
        <w:rPr>
          <w:highlight w:val="green"/>
        </w:rPr>
        <w:t xml:space="preserve"> </w:t>
      </w:r>
      <w:r w:rsidR="002C5DD0" w:rsidRPr="00DA3D91">
        <w:rPr>
          <w:highlight w:val="green"/>
        </w:rPr>
        <w:t xml:space="preserve">Guidance text </w:t>
      </w:r>
      <w:r w:rsidR="002C5DD0">
        <w:rPr>
          <w:highlight w:val="green"/>
        </w:rPr>
        <w:t>ends.</w:t>
      </w:r>
      <w:r w:rsidR="002C5DD0" w:rsidRPr="00DA3D91">
        <w:rPr>
          <w:highlight w:val="green"/>
        </w:rPr>
        <w:t xml:space="preserve"> </w:t>
      </w:r>
      <w:r w:rsidR="00F61F84">
        <w:rPr>
          <w:highlight w:val="green"/>
        </w:rPr>
        <w:t xml:space="preserve"> </w:t>
      </w:r>
    </w:p>
    <w:p w14:paraId="1B2F0B5B" w14:textId="0C30AE5A" w:rsidR="00C709A4" w:rsidRPr="00F11C3D" w:rsidRDefault="00C709A4" w:rsidP="00C709A4">
      <w:pPr>
        <w:rPr>
          <w:highlight w:val="yellow"/>
        </w:rPr>
      </w:pPr>
      <w:r w:rsidRPr="00317FAB">
        <w:rPr>
          <w:highlight w:val="yellow"/>
        </w:rPr>
        <w:lastRenderedPageBreak/>
        <w:t>[Example school name]</w:t>
      </w:r>
      <w:r w:rsidRPr="00F11C3D">
        <w:rPr>
          <w:highlight w:val="yellow"/>
        </w:rPr>
        <w:t xml:space="preserve"> has nominated </w:t>
      </w:r>
      <w:r w:rsidRPr="00317FAB">
        <w:rPr>
          <w:highlight w:val="yellow"/>
        </w:rPr>
        <w:t xml:space="preserve">a </w:t>
      </w:r>
      <w:r w:rsidR="00C32FC0">
        <w:rPr>
          <w:highlight w:val="yellow"/>
        </w:rPr>
        <w:t>c</w:t>
      </w:r>
      <w:r w:rsidRPr="00317FAB">
        <w:rPr>
          <w:highlight w:val="yellow"/>
        </w:rPr>
        <w:t xml:space="preserve">hild </w:t>
      </w:r>
      <w:r w:rsidR="00C32FC0">
        <w:rPr>
          <w:highlight w:val="yellow"/>
        </w:rPr>
        <w:t>s</w:t>
      </w:r>
      <w:r w:rsidRPr="00317FAB">
        <w:rPr>
          <w:highlight w:val="yellow"/>
        </w:rPr>
        <w:t xml:space="preserve">afety </w:t>
      </w:r>
      <w:r w:rsidR="00C32FC0">
        <w:rPr>
          <w:highlight w:val="yellow"/>
        </w:rPr>
        <w:t>c</w:t>
      </w:r>
      <w:r w:rsidRPr="00317FAB">
        <w:rPr>
          <w:highlight w:val="yellow"/>
        </w:rPr>
        <w:t>hampion [or other Job title</w:t>
      </w:r>
      <w:r w:rsidRPr="00650729">
        <w:rPr>
          <w:highlight w:val="yellow"/>
        </w:rPr>
        <w:t>]</w:t>
      </w:r>
      <w:r w:rsidRPr="00F11C3D">
        <w:rPr>
          <w:highlight w:val="yellow"/>
        </w:rPr>
        <w:t xml:space="preserve"> to support the principal to implement our child safety policies and practices, including staff and volunteer training. </w:t>
      </w:r>
    </w:p>
    <w:p w14:paraId="76D3583B" w14:textId="6EF06627" w:rsidR="00C709A4" w:rsidRPr="00317FAB" w:rsidRDefault="00C709A4" w:rsidP="00C709A4">
      <w:pPr>
        <w:rPr>
          <w:highlight w:val="yellow"/>
        </w:rPr>
      </w:pPr>
      <w:r w:rsidRPr="00F11C3D">
        <w:rPr>
          <w:highlight w:val="yellow"/>
        </w:rPr>
        <w:t xml:space="preserve">The responsibilities of the </w:t>
      </w:r>
      <w:r w:rsidR="00A563E0">
        <w:rPr>
          <w:highlight w:val="yellow"/>
        </w:rPr>
        <w:t>c</w:t>
      </w:r>
      <w:r w:rsidRPr="00F11C3D">
        <w:rPr>
          <w:highlight w:val="yellow"/>
        </w:rPr>
        <w:t xml:space="preserve">hild </w:t>
      </w:r>
      <w:r w:rsidR="00A563E0">
        <w:rPr>
          <w:highlight w:val="yellow"/>
        </w:rPr>
        <w:t>s</w:t>
      </w:r>
      <w:r w:rsidRPr="00F11C3D">
        <w:rPr>
          <w:highlight w:val="yellow"/>
        </w:rPr>
        <w:t xml:space="preserve">afety </w:t>
      </w:r>
      <w:r w:rsidR="00A563E0">
        <w:rPr>
          <w:highlight w:val="yellow"/>
        </w:rPr>
        <w:t>c</w:t>
      </w:r>
      <w:r w:rsidRPr="00F11C3D">
        <w:rPr>
          <w:highlight w:val="yellow"/>
        </w:rPr>
        <w:t xml:space="preserve">hampion are outlined at </w:t>
      </w:r>
      <w:hyperlink r:id="rId18" w:history="1">
        <w:r w:rsidRPr="006F422A">
          <w:rPr>
            <w:rStyle w:val="Hyperlink"/>
            <w:color w:val="00486D" w:themeColor="accent4" w:themeShade="80"/>
            <w:highlight w:val="yellow"/>
          </w:rPr>
          <w:t xml:space="preserve">Guidance for </w:t>
        </w:r>
        <w:r w:rsidR="00572B60" w:rsidRPr="006F422A">
          <w:rPr>
            <w:rStyle w:val="Hyperlink"/>
            <w:color w:val="00486D" w:themeColor="accent4" w:themeShade="80"/>
            <w:highlight w:val="yellow"/>
          </w:rPr>
          <w:t>c</w:t>
        </w:r>
        <w:r w:rsidRPr="006F422A">
          <w:rPr>
            <w:rStyle w:val="Hyperlink"/>
            <w:color w:val="00486D" w:themeColor="accent4" w:themeShade="80"/>
            <w:highlight w:val="yellow"/>
          </w:rPr>
          <w:t xml:space="preserve">hild </w:t>
        </w:r>
        <w:r w:rsidR="00572B60" w:rsidRPr="006F422A">
          <w:rPr>
            <w:rStyle w:val="Hyperlink"/>
            <w:color w:val="00486D" w:themeColor="accent4" w:themeShade="80"/>
            <w:highlight w:val="yellow"/>
          </w:rPr>
          <w:t>s</w:t>
        </w:r>
        <w:r w:rsidRPr="006F422A">
          <w:rPr>
            <w:rStyle w:val="Hyperlink"/>
            <w:color w:val="00486D" w:themeColor="accent4" w:themeShade="80"/>
            <w:highlight w:val="yellow"/>
          </w:rPr>
          <w:t xml:space="preserve">afety </w:t>
        </w:r>
        <w:r w:rsidR="00572B60" w:rsidRPr="006F422A">
          <w:rPr>
            <w:rStyle w:val="Hyperlink"/>
            <w:color w:val="00486D" w:themeColor="accent4" w:themeShade="80"/>
            <w:highlight w:val="yellow"/>
          </w:rPr>
          <w:t>c</w:t>
        </w:r>
        <w:r w:rsidRPr="006F422A">
          <w:rPr>
            <w:rStyle w:val="Hyperlink"/>
            <w:color w:val="00486D" w:themeColor="accent4" w:themeShade="80"/>
            <w:highlight w:val="yellow"/>
          </w:rPr>
          <w:t>hampions</w:t>
        </w:r>
      </w:hyperlink>
      <w:r w:rsidRPr="006F422A">
        <w:rPr>
          <w:color w:val="00486D" w:themeColor="accent4" w:themeShade="80"/>
          <w:highlight w:val="yellow"/>
        </w:rPr>
        <w:t xml:space="preserve">. </w:t>
      </w:r>
      <w:r w:rsidRPr="00F11C3D">
        <w:rPr>
          <w:highlight w:val="yellow"/>
        </w:rPr>
        <w:t xml:space="preserve">In addition to these roles, our </w:t>
      </w:r>
      <w:r w:rsidR="00A563E0">
        <w:rPr>
          <w:highlight w:val="yellow"/>
        </w:rPr>
        <w:t>c</w:t>
      </w:r>
      <w:r w:rsidRPr="00F11C3D">
        <w:rPr>
          <w:highlight w:val="yellow"/>
        </w:rPr>
        <w:t xml:space="preserve">hild </w:t>
      </w:r>
      <w:r w:rsidR="00A563E0">
        <w:rPr>
          <w:highlight w:val="yellow"/>
        </w:rPr>
        <w:t>s</w:t>
      </w:r>
      <w:r w:rsidRPr="00F11C3D">
        <w:rPr>
          <w:highlight w:val="yellow"/>
        </w:rPr>
        <w:t xml:space="preserve">afety </w:t>
      </w:r>
      <w:r w:rsidR="00A563E0">
        <w:rPr>
          <w:highlight w:val="yellow"/>
        </w:rPr>
        <w:t>c</w:t>
      </w:r>
      <w:r w:rsidRPr="00F11C3D">
        <w:rPr>
          <w:highlight w:val="yellow"/>
        </w:rPr>
        <w:t>hampion is also responsible for:</w:t>
      </w:r>
    </w:p>
    <w:p w14:paraId="24ECB5CA" w14:textId="77777777" w:rsidR="00C709A4" w:rsidRPr="00F11C3D" w:rsidRDefault="00C709A4" w:rsidP="00C709A4">
      <w:pPr>
        <w:pStyle w:val="Bullet1"/>
        <w:rPr>
          <w:highlight w:val="yellow"/>
        </w:rPr>
      </w:pPr>
      <w:r w:rsidRPr="00F11C3D">
        <w:rPr>
          <w:highlight w:val="yellow"/>
        </w:rPr>
        <w:t>[add any other responsibilities]</w:t>
      </w:r>
    </w:p>
    <w:p w14:paraId="2806BEA8" w14:textId="5E16F1B8" w:rsidR="00C709A4" w:rsidRPr="00F11C3D" w:rsidRDefault="00C709A4" w:rsidP="00C709A4">
      <w:pPr>
        <w:rPr>
          <w:highlight w:val="yellow"/>
        </w:rPr>
      </w:pPr>
      <w:r w:rsidRPr="00F11C3D">
        <w:rPr>
          <w:highlight w:val="yellow"/>
        </w:rPr>
        <w:t xml:space="preserve">Our </w:t>
      </w:r>
      <w:r w:rsidRPr="00317FAB">
        <w:rPr>
          <w:highlight w:val="yellow"/>
        </w:rPr>
        <w:t xml:space="preserve">principal and </w:t>
      </w:r>
      <w:r w:rsidR="00F466E2">
        <w:rPr>
          <w:highlight w:val="yellow"/>
        </w:rPr>
        <w:t>c</w:t>
      </w:r>
      <w:r w:rsidRPr="00317FAB">
        <w:rPr>
          <w:highlight w:val="yellow"/>
        </w:rPr>
        <w:t xml:space="preserve">hild </w:t>
      </w:r>
      <w:r w:rsidR="00F466E2">
        <w:rPr>
          <w:highlight w:val="yellow"/>
        </w:rPr>
        <w:t>s</w:t>
      </w:r>
      <w:r w:rsidRPr="00317FAB">
        <w:rPr>
          <w:highlight w:val="yellow"/>
        </w:rPr>
        <w:t xml:space="preserve">afety </w:t>
      </w:r>
      <w:r w:rsidR="00F466E2">
        <w:rPr>
          <w:highlight w:val="yellow"/>
        </w:rPr>
        <w:t>c</w:t>
      </w:r>
      <w:r w:rsidRPr="00317FAB">
        <w:rPr>
          <w:highlight w:val="yellow"/>
        </w:rPr>
        <w:t>hampion</w:t>
      </w:r>
      <w:r w:rsidRPr="00F11C3D">
        <w:rPr>
          <w:highlight w:val="yellow"/>
        </w:rPr>
        <w:t xml:space="preserve"> [amend if needed] are the first point of contact for child safety concerns or queries and for coordinating responses to child safety incidents. </w:t>
      </w:r>
    </w:p>
    <w:p w14:paraId="25CCF652" w14:textId="7C44935B" w:rsidR="00C709A4" w:rsidRPr="00F11C3D" w:rsidRDefault="00C709A4" w:rsidP="00C709A4">
      <w:pPr>
        <w:pStyle w:val="Bullet1"/>
        <w:rPr>
          <w:highlight w:val="yellow"/>
        </w:rPr>
      </w:pPr>
      <w:r w:rsidRPr="00317FAB">
        <w:rPr>
          <w:highlight w:val="yellow"/>
        </w:rPr>
        <w:t>[Job title]</w:t>
      </w:r>
      <w:r w:rsidRPr="00F11C3D">
        <w:rPr>
          <w:highlight w:val="yellow"/>
        </w:rPr>
        <w:t xml:space="preserve"> is responsible for monitoring the school’s compliance with the Child Safety and Wellbeing Policy.</w:t>
      </w:r>
      <w:r>
        <w:rPr>
          <w:highlight w:val="yellow"/>
        </w:rPr>
        <w:t xml:space="preserve"> </w:t>
      </w:r>
      <w:r w:rsidR="00447F79">
        <w:rPr>
          <w:highlight w:val="yellow"/>
        </w:rPr>
        <w:t>Anyone in our</w:t>
      </w:r>
      <w:r>
        <w:rPr>
          <w:highlight w:val="yellow"/>
        </w:rPr>
        <w:t xml:space="preserve"> </w:t>
      </w:r>
      <w:r w:rsidRPr="00F11C3D">
        <w:rPr>
          <w:highlight w:val="yellow"/>
        </w:rPr>
        <w:t xml:space="preserve">school community should approach </w:t>
      </w:r>
      <w:r w:rsidRPr="00317FAB">
        <w:rPr>
          <w:highlight w:val="yellow"/>
        </w:rPr>
        <w:t>[job title]</w:t>
      </w:r>
      <w:r w:rsidRPr="00F11C3D">
        <w:rPr>
          <w:highlight w:val="yellow"/>
        </w:rPr>
        <w:t xml:space="preserve"> if they have any concerns about the school’s compliance with the Child Safety and Wellbeing Policy.</w:t>
      </w:r>
    </w:p>
    <w:p w14:paraId="43125F9C" w14:textId="77777777" w:rsidR="00C709A4" w:rsidRPr="00F11C3D" w:rsidRDefault="00C709A4" w:rsidP="00C709A4">
      <w:pPr>
        <w:pStyle w:val="Bullet1"/>
        <w:rPr>
          <w:highlight w:val="yellow"/>
        </w:rPr>
      </w:pPr>
      <w:r w:rsidRPr="00317FAB">
        <w:rPr>
          <w:highlight w:val="yellow"/>
        </w:rPr>
        <w:t>[Job title]</w:t>
      </w:r>
      <w:r w:rsidRPr="00F11C3D">
        <w:rPr>
          <w:highlight w:val="yellow"/>
        </w:rPr>
        <w:t xml:space="preserve"> is responsible for informing the school community about this policy, and making it publicly available</w:t>
      </w:r>
    </w:p>
    <w:p w14:paraId="32EAC9E0" w14:textId="423CD0EB" w:rsidR="00C709A4" w:rsidRPr="00F11C3D" w:rsidRDefault="00C709A4" w:rsidP="00C709A4">
      <w:pPr>
        <w:pStyle w:val="Bullet1"/>
        <w:rPr>
          <w:highlight w:val="yellow"/>
        </w:rPr>
      </w:pPr>
      <w:r w:rsidRPr="00F11C3D">
        <w:rPr>
          <w:highlight w:val="yellow"/>
        </w:rPr>
        <w:t>Other specific roles and responsibilities are named in other child safety policies and procedures, including the Child Safety Code of Conduct, Child Safety Responding and Reporting Obligations Policy and Procedures, and Child Safety Risk Register.</w:t>
      </w:r>
    </w:p>
    <w:p w14:paraId="744F66EC" w14:textId="3143FDA8" w:rsidR="00C709A4" w:rsidRPr="00F11C3D" w:rsidRDefault="00C709A4" w:rsidP="00C709A4">
      <w:pPr>
        <w:rPr>
          <w:highlight w:val="yellow"/>
        </w:rPr>
      </w:pPr>
      <w:r w:rsidRPr="001F1A83">
        <w:rPr>
          <w:highlight w:val="yellow"/>
        </w:rPr>
        <w:t xml:space="preserve">Our school has also established a Child Safety and Wellbeing Team and a Student Reference Group on child safety. The Child Safety and Wellbeing Team meet regularly to identify and respond to any ongoing matters related to child safety and wellbeing. The Student Reference </w:t>
      </w:r>
      <w:r w:rsidRPr="000E687E">
        <w:rPr>
          <w:highlight w:val="yellow"/>
        </w:rPr>
        <w:t>Group provides an opportunity for students to provide input into school strategies.</w:t>
      </w:r>
      <w:r w:rsidRPr="00F11C3D">
        <w:rPr>
          <w:highlight w:val="yellow"/>
        </w:rPr>
        <w:t xml:space="preserve"> </w:t>
      </w:r>
    </w:p>
    <w:p w14:paraId="252C4FB1" w14:textId="77777777" w:rsidR="00C709A4" w:rsidRPr="00167146" w:rsidRDefault="00C709A4" w:rsidP="00C709A4">
      <w:r w:rsidRPr="00F11C3D">
        <w:rPr>
          <w:highlight w:val="yellow"/>
        </w:rPr>
        <w:t>Our Risk Management Committee monitors the Child Safety Risk Register.</w:t>
      </w:r>
    </w:p>
    <w:p w14:paraId="2FF9F8C4" w14:textId="36F1C5F2" w:rsidR="00C709A4" w:rsidRPr="00167146" w:rsidRDefault="005F00D3" w:rsidP="00C709A4">
      <w:pPr>
        <w:pStyle w:val="Heading2"/>
      </w:pPr>
      <w:r>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40548FC8" w:rsidR="00C709A4" w:rsidRPr="00D12272" w:rsidRDefault="00C709A4" w:rsidP="00C709A4">
      <w:r>
        <w:rPr>
          <w:rFonts w:cstheme="minorHAnsi"/>
          <w:szCs w:val="22"/>
        </w:rPr>
        <w:t xml:space="preserve">The </w:t>
      </w:r>
      <w:r w:rsidR="005B1DAD">
        <w:rPr>
          <w:rFonts w:cstheme="minorHAnsi"/>
          <w:szCs w:val="22"/>
        </w:rPr>
        <w:t xml:space="preserve">Child Safety </w:t>
      </w:r>
      <w:r>
        <w:rPr>
          <w:rFonts w:cstheme="minorHAnsi"/>
          <w:szCs w:val="22"/>
        </w:rPr>
        <w:t xml:space="preserve">Code of Conduct </w:t>
      </w:r>
      <w:r w:rsidR="00650729" w:rsidRPr="00516552">
        <w:rPr>
          <w:highlight w:val="yellow"/>
        </w:rPr>
        <w:t>[insert link]</w:t>
      </w:r>
      <w:r w:rsidR="00650729" w:rsidDel="00650729">
        <w:t xml:space="preserve"> </w:t>
      </w:r>
      <w:r>
        <w:rPr>
          <w:rFonts w:cstheme="minorHAnsi"/>
          <w:szCs w:val="22"/>
        </w:rPr>
        <w:t xml:space="preserve">also includes processes to report </w:t>
      </w:r>
      <w:r>
        <w:t>i</w:t>
      </w:r>
      <w:r w:rsidRPr="00B7508E">
        <w:t>nappropriate behaviour</w:t>
      </w:r>
      <w:r>
        <w:t>.</w:t>
      </w:r>
    </w:p>
    <w:p w14:paraId="03162EFD" w14:textId="77777777" w:rsidR="00AD6501" w:rsidRPr="00650729" w:rsidRDefault="00AD6501" w:rsidP="00AD6501">
      <w:pPr>
        <w:pStyle w:val="Heading2"/>
      </w:pPr>
      <w:r w:rsidRPr="00F9363D">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r w:rsidRPr="00650729">
        <w:t xml:space="preserve">assess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r w:rsidR="00AA1A9B" w:rsidRPr="00650729">
        <w:t>procedures</w:t>
      </w:r>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79E9E5E8" w14:textId="5DFF91E9" w:rsidR="00C709A4" w:rsidRPr="00EC4FAC" w:rsidRDefault="00C709A4" w:rsidP="00C709A4">
      <w:r>
        <w:rPr>
          <w:highlight w:val="green"/>
        </w:rPr>
        <w:t>[</w:t>
      </w:r>
      <w:r w:rsidR="00CC4E89">
        <w:rPr>
          <w:highlight w:val="green"/>
        </w:rPr>
        <w:t>Guidance text begins:</w:t>
      </w:r>
      <w:r w:rsidR="006208D4">
        <w:rPr>
          <w:highlight w:val="green"/>
        </w:rPr>
        <w:t xml:space="preserve"> </w:t>
      </w:r>
      <w:r>
        <w:rPr>
          <w:highlight w:val="green"/>
        </w:rPr>
        <w:t>You may insert further</w:t>
      </w:r>
      <w:r w:rsidRPr="00B0188B">
        <w:rPr>
          <w:highlight w:val="green"/>
        </w:rPr>
        <w:t xml:space="preserve"> information about your school’s </w:t>
      </w:r>
      <w:r>
        <w:rPr>
          <w:highlight w:val="green"/>
        </w:rPr>
        <w:t>approach to promoting child safety and managing risk in physical and online environments.</w:t>
      </w:r>
      <w:r w:rsidRPr="00B0188B">
        <w:rPr>
          <w:highlight w:val="green"/>
        </w:rPr>
        <w:t xml:space="preserve"> Refer to </w:t>
      </w:r>
      <w:hyperlink r:id="rId19" w:history="1">
        <w:r w:rsidRPr="00101055">
          <w:rPr>
            <w:rStyle w:val="Hyperlink"/>
            <w:color w:val="00486D" w:themeColor="accent4" w:themeShade="80"/>
            <w:highlight w:val="green"/>
          </w:rPr>
          <w:t xml:space="preserve">PROTECT </w:t>
        </w:r>
        <w:r w:rsidR="00F04F18" w:rsidRPr="00101055">
          <w:rPr>
            <w:rStyle w:val="Hyperlink"/>
            <w:color w:val="00486D" w:themeColor="accent4" w:themeShade="80"/>
            <w:highlight w:val="green"/>
            <w:lang w:val="en-AU"/>
          </w:rPr>
          <w:t>Child Safe Standard</w:t>
        </w:r>
        <w:r w:rsidRPr="00101055">
          <w:rPr>
            <w:rStyle w:val="Hyperlink"/>
            <w:color w:val="00486D" w:themeColor="accent4" w:themeShade="80"/>
            <w:highlight w:val="green"/>
            <w:lang w:val="en-AU"/>
          </w:rPr>
          <w:t xml:space="preserve"> 9</w:t>
        </w:r>
      </w:hyperlink>
      <w:r w:rsidRPr="00F647E1">
        <w:rPr>
          <w:highlight w:val="green"/>
          <w:lang w:val="en-AU"/>
        </w:rPr>
        <w:t xml:space="preserve"> </w:t>
      </w:r>
      <w:r>
        <w:rPr>
          <w:highlight w:val="green"/>
        </w:rPr>
        <w:t>guidance</w:t>
      </w:r>
      <w:r w:rsidRPr="00B0188B">
        <w:rPr>
          <w:highlight w:val="green"/>
        </w:rPr>
        <w:t xml:space="preserve"> for suggestions.</w:t>
      </w:r>
      <w:r w:rsidR="00CC4E89" w:rsidRPr="00CC4E89">
        <w:rPr>
          <w:highlight w:val="green"/>
        </w:rPr>
        <w:t xml:space="preserve"> </w:t>
      </w:r>
      <w:r w:rsidR="00CC4E89">
        <w:rPr>
          <w:highlight w:val="green"/>
        </w:rPr>
        <w:t>Guidance text ends.</w:t>
      </w:r>
      <w:r>
        <w:t>]</w:t>
      </w:r>
    </w:p>
    <w:p w14:paraId="1D25EE71" w14:textId="2CD128D7" w:rsidR="00C709A4" w:rsidRPr="000E3D9B" w:rsidRDefault="00C709A4" w:rsidP="00C709A4">
      <w:pPr>
        <w:pStyle w:val="Heading2"/>
      </w:pPr>
      <w:r w:rsidRPr="000E3D9B">
        <w:t xml:space="preserve">Establishing </w:t>
      </w:r>
      <w:r w:rsidR="00D04269">
        <w:t xml:space="preserve">a </w:t>
      </w:r>
      <w:r w:rsidRPr="000E3D9B">
        <w:t>culturally safe environment</w:t>
      </w:r>
    </w:p>
    <w:p w14:paraId="533933F3" w14:textId="77777777" w:rsidR="00C709A4" w:rsidRDefault="00C709A4" w:rsidP="00C709A4">
      <w:r w:rsidRPr="00EB1D47">
        <w:t xml:space="preserve">At </w:t>
      </w:r>
      <w:r w:rsidRPr="006E083B">
        <w:rPr>
          <w:rFonts w:cstheme="minorHAnsi"/>
          <w:szCs w:val="22"/>
          <w:highlight w:val="yellow"/>
        </w:rPr>
        <w:t>[</w:t>
      </w:r>
      <w:r>
        <w:rPr>
          <w:rFonts w:cstheme="minorHAnsi"/>
          <w:szCs w:val="22"/>
          <w:highlight w:val="yellow"/>
        </w:rPr>
        <w:t>Example School</w:t>
      </w:r>
      <w:r w:rsidRPr="006E083B">
        <w:rPr>
          <w:rFonts w:cstheme="minorHAnsi"/>
          <w:szCs w:val="22"/>
          <w:highlight w:val="yellow"/>
        </w:rPr>
        <w:t>]</w:t>
      </w:r>
      <w:r>
        <w:t xml:space="preserve">, we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77777777" w:rsidR="00C709A4" w:rsidRPr="00650729" w:rsidRDefault="00C709A4" w:rsidP="00C709A4">
      <w:r w:rsidRPr="00F9363D">
        <w:lastRenderedPageBreak/>
        <w:t>We have d</w:t>
      </w:r>
      <w:r w:rsidRPr="00650729">
        <w:t>eveloped the following strategies to promote cultural safety in our school community:</w:t>
      </w:r>
    </w:p>
    <w:p w14:paraId="5DF91AAD" w14:textId="539A8E5F" w:rsidR="00054F2A" w:rsidRPr="00F11C3D" w:rsidRDefault="00C709A4" w:rsidP="00CB6BCF">
      <w:pPr>
        <w:pStyle w:val="Bullet1"/>
        <w:rPr>
          <w:highlight w:val="green"/>
        </w:rPr>
      </w:pPr>
      <w:r w:rsidRPr="00650729">
        <w:rPr>
          <w:highlight w:val="green"/>
        </w:rPr>
        <w:t>[</w:t>
      </w:r>
      <w:r w:rsidR="00F25B52">
        <w:rPr>
          <w:highlight w:val="green"/>
        </w:rPr>
        <w:t xml:space="preserve">Guidance text begins: </w:t>
      </w:r>
      <w:r w:rsidRPr="00650729">
        <w:rPr>
          <w:highlight w:val="green"/>
        </w:rPr>
        <w:t xml:space="preserve">Insert your school strategies and actions to promote cultural safety, refer to </w:t>
      </w:r>
      <w:hyperlink r:id="rId20" w:history="1">
        <w:r w:rsidRPr="006F422A">
          <w:rPr>
            <w:rStyle w:val="Hyperlink"/>
            <w:color w:val="00486D" w:themeColor="accent4" w:themeShade="80"/>
            <w:highlight w:val="green"/>
          </w:rPr>
          <w:t xml:space="preserve">PROTECT </w:t>
        </w:r>
        <w:r w:rsidR="00F04F18" w:rsidRPr="006F422A">
          <w:rPr>
            <w:rStyle w:val="Hyperlink"/>
            <w:color w:val="00486D" w:themeColor="accent4" w:themeShade="80"/>
            <w:highlight w:val="green"/>
          </w:rPr>
          <w:t>Child Safe Standard</w:t>
        </w:r>
        <w:r w:rsidRPr="006F422A">
          <w:rPr>
            <w:rStyle w:val="Hyperlink"/>
            <w:color w:val="00486D" w:themeColor="accent4" w:themeShade="80"/>
            <w:highlight w:val="green"/>
          </w:rPr>
          <w:t xml:space="preserve"> 1</w:t>
        </w:r>
      </w:hyperlink>
      <w:r w:rsidRPr="006F422A">
        <w:rPr>
          <w:color w:val="00486D" w:themeColor="accent4" w:themeShade="80"/>
          <w:highlight w:val="green"/>
        </w:rPr>
        <w:t xml:space="preserve"> </w:t>
      </w:r>
      <w:r w:rsidRPr="00650729">
        <w:rPr>
          <w:highlight w:val="green"/>
        </w:rPr>
        <w:t>guidance for suggestions.</w:t>
      </w:r>
      <w:r w:rsidR="00CB6BCF" w:rsidRPr="00650729">
        <w:rPr>
          <w:highlight w:val="green"/>
        </w:rPr>
        <w:t xml:space="preserve"> </w:t>
      </w:r>
    </w:p>
    <w:p w14:paraId="137BAFFD" w14:textId="10CB3DC4" w:rsidR="00AE0F4C" w:rsidRPr="00AE0F4C" w:rsidRDefault="005713C8" w:rsidP="00AE0F4C">
      <w:pPr>
        <w:pStyle w:val="Bullet1"/>
        <w:rPr>
          <w:highlight w:val="green"/>
        </w:rPr>
      </w:pPr>
      <w:r w:rsidRPr="00F9363D">
        <w:rPr>
          <w:highlight w:val="green"/>
        </w:rPr>
        <w:t xml:space="preserve">Alternatively, you can use </w:t>
      </w:r>
      <w:r w:rsidR="007A5F3B">
        <w:rPr>
          <w:highlight w:val="green"/>
        </w:rPr>
        <w:t>another</w:t>
      </w:r>
      <w:r w:rsidRPr="00650729">
        <w:rPr>
          <w:highlight w:val="green"/>
        </w:rPr>
        <w:t xml:space="preserve"> document </w:t>
      </w:r>
      <w:r w:rsidR="007A5F3B">
        <w:rPr>
          <w:highlight w:val="green"/>
        </w:rPr>
        <w:t xml:space="preserve">to outline </w:t>
      </w:r>
      <w:r w:rsidRPr="00650729">
        <w:rPr>
          <w:highlight w:val="green"/>
        </w:rPr>
        <w:t xml:space="preserve">your strategies for this section. In this case you can link to this </w:t>
      </w:r>
      <w:r w:rsidR="00AE0F4C">
        <w:rPr>
          <w:highlight w:val="green"/>
        </w:rPr>
        <w:t xml:space="preserve">other document </w:t>
      </w:r>
      <w:r w:rsidRPr="00650729">
        <w:rPr>
          <w:highlight w:val="green"/>
        </w:rPr>
        <w:t xml:space="preserve">and write: </w:t>
      </w:r>
      <w:r w:rsidRPr="00F11C3D">
        <w:rPr>
          <w:highlight w:val="green"/>
        </w:rPr>
        <w:t xml:space="preserve">Our </w:t>
      </w:r>
      <w:r w:rsidR="00AE0F4C">
        <w:rPr>
          <w:highlight w:val="green"/>
        </w:rPr>
        <w:t xml:space="preserve">[insert name </w:t>
      </w:r>
      <w:proofErr w:type="gramStart"/>
      <w:r w:rsidR="00AE0F4C">
        <w:rPr>
          <w:highlight w:val="green"/>
        </w:rPr>
        <w:t>e.g.</w:t>
      </w:r>
      <w:proofErr w:type="gramEnd"/>
      <w:r w:rsidR="00AE0F4C">
        <w:rPr>
          <w:highlight w:val="green"/>
        </w:rPr>
        <w:t xml:space="preserve"> Example School Action Plan - </w:t>
      </w:r>
      <w:r w:rsidRPr="00F11C3D">
        <w:rPr>
          <w:highlight w:val="green"/>
        </w:rPr>
        <w:t xml:space="preserve">Aboriginal </w:t>
      </w:r>
      <w:r w:rsidR="00AE0F4C">
        <w:rPr>
          <w:highlight w:val="green"/>
        </w:rPr>
        <w:t xml:space="preserve">Learning, Wellbeing and Safety] </w:t>
      </w:r>
      <w:r w:rsidRPr="00F11C3D">
        <w:rPr>
          <w:highlight w:val="green"/>
        </w:rPr>
        <w:t>outlines the measures we have in place to maintain an inclusive and culturally safe school for Aboriginal children and students</w:t>
      </w:r>
      <w:r w:rsidR="00F25B52">
        <w:rPr>
          <w:highlight w:val="green"/>
        </w:rPr>
        <w:t>.</w:t>
      </w:r>
      <w:r w:rsidR="00F25B52" w:rsidRPr="00F25B52">
        <w:rPr>
          <w:highlight w:val="green"/>
        </w:rPr>
        <w:t xml:space="preserve"> </w:t>
      </w:r>
      <w:r w:rsidR="00F25B52">
        <w:rPr>
          <w:highlight w:val="green"/>
        </w:rPr>
        <w:t>Guidance text ends.</w:t>
      </w:r>
    </w:p>
    <w:p w14:paraId="01238F1E" w14:textId="79D57C52" w:rsidR="00C709A4" w:rsidRPr="00F11C3D" w:rsidRDefault="00EA3E6D" w:rsidP="00C709A4">
      <w:pPr>
        <w:pStyle w:val="Heading2"/>
        <w:rPr>
          <w:strike/>
        </w:rPr>
      </w:pPr>
      <w:r>
        <w:t>S</w:t>
      </w:r>
      <w:r w:rsidR="00C709A4" w:rsidRPr="002E7CDB">
        <w:t>tudent empowerment</w:t>
      </w:r>
    </w:p>
    <w:p w14:paraId="4C36357C" w14:textId="152D585D" w:rsidR="00C709A4"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wellbeing</w:t>
      </w:r>
      <w:r>
        <w:rPr>
          <w:rFonts w:cstheme="minorHAnsi"/>
          <w:szCs w:val="22"/>
        </w:rPr>
        <w:t xml:space="preserve"> at</w:t>
      </w:r>
      <w:r w:rsidRPr="00054240">
        <w:rPr>
          <w:rFonts w:cstheme="minorHAnsi"/>
          <w:szCs w:val="22"/>
        </w:rPr>
        <w:t xml:space="preserve"> </w:t>
      </w:r>
      <w:r w:rsidRPr="006E083B">
        <w:rPr>
          <w:rFonts w:cstheme="minorHAnsi"/>
          <w:szCs w:val="22"/>
          <w:highlight w:val="yellow"/>
        </w:rPr>
        <w:t>[</w:t>
      </w:r>
      <w:r>
        <w:rPr>
          <w:rFonts w:cstheme="minorHAnsi"/>
          <w:szCs w:val="22"/>
          <w:highlight w:val="yellow"/>
        </w:rPr>
        <w:t>Example school</w:t>
      </w:r>
      <w:r w:rsidRPr="006E083B">
        <w:rPr>
          <w:rFonts w:cstheme="minorHAnsi"/>
          <w:szCs w:val="22"/>
          <w:highlight w:val="yellow"/>
        </w:rPr>
        <w:t>]</w:t>
      </w:r>
      <w:r>
        <w:t xml:space="preserve">, </w:t>
      </w:r>
      <w:r w:rsidRPr="00F9363D">
        <w:t xml:space="preserve">we work to create an inclusive and supportive environment that encourages students and families to </w:t>
      </w:r>
      <w:r w:rsidR="005C310B" w:rsidRPr="00650729">
        <w:t>contribute to</w:t>
      </w:r>
      <w:r w:rsidRPr="00650729">
        <w:t xml:space="preserve"> </w:t>
      </w:r>
      <w:r w:rsidR="005C310B" w:rsidRPr="00650729">
        <w:t xml:space="preserve">our child safety approach and </w:t>
      </w:r>
      <w:r w:rsidRPr="00650729">
        <w:t>understand their rights and their responsibilities.</w:t>
      </w:r>
      <w:r>
        <w:t xml:space="preserve"> </w:t>
      </w:r>
    </w:p>
    <w:p w14:paraId="56AEA9BE" w14:textId="1CCBB52E" w:rsidR="00C709A4" w:rsidRDefault="00C709A4" w:rsidP="00C709A4">
      <w:r>
        <w:t>Respectful relationships between students are reinforced and we encourage strong friendships</w:t>
      </w:r>
      <w:r w:rsidR="009C2975">
        <w:t xml:space="preserve"> and</w:t>
      </w:r>
      <w:r>
        <w:t xml:space="preserve"> peer support in the school to ensure a sense of belonging</w:t>
      </w:r>
      <w:r w:rsidR="009C2975">
        <w:t xml:space="preserve"> </w:t>
      </w:r>
      <w:r w:rsidR="00D77DA3">
        <w:rPr>
          <w:highlight w:val="green"/>
        </w:rPr>
        <w:t xml:space="preserve">Guidance text </w:t>
      </w:r>
      <w:proofErr w:type="gramStart"/>
      <w:r w:rsidR="00D77DA3">
        <w:rPr>
          <w:highlight w:val="green"/>
        </w:rPr>
        <w:t>begins</w:t>
      </w:r>
      <w:r w:rsidR="00A21921">
        <w:rPr>
          <w:highlight w:val="green"/>
        </w:rPr>
        <w:t>:</w:t>
      </w:r>
      <w:proofErr w:type="gramEnd"/>
      <w:r w:rsidR="00A21921">
        <w:rPr>
          <w:highlight w:val="green"/>
        </w:rPr>
        <w:t xml:space="preserve"> </w:t>
      </w:r>
      <w:r w:rsidR="009C2975" w:rsidRPr="00F11C3D">
        <w:rPr>
          <w:highlight w:val="green"/>
        </w:rPr>
        <w:t>through</w:t>
      </w:r>
      <w:r w:rsidRPr="00F11C3D">
        <w:rPr>
          <w:highlight w:val="green"/>
        </w:rPr>
        <w:t xml:space="preserve"> [insert</w:t>
      </w:r>
      <w:r w:rsidR="009C2975" w:rsidRPr="00F11C3D">
        <w:rPr>
          <w:highlight w:val="green"/>
        </w:rPr>
        <w:t xml:space="preserve"> your strategies here</w:t>
      </w:r>
      <w:r w:rsidRPr="00F11C3D">
        <w:rPr>
          <w:highlight w:val="green"/>
        </w:rPr>
        <w:t xml:space="preserve"> </w:t>
      </w:r>
      <w:r w:rsidR="009C2975" w:rsidRPr="00F11C3D">
        <w:rPr>
          <w:highlight w:val="green"/>
        </w:rPr>
        <w:t>for example,</w:t>
      </w:r>
      <w:r w:rsidR="00D77DA3" w:rsidRPr="00D77DA3">
        <w:rPr>
          <w:highlight w:val="green"/>
        </w:rPr>
        <w:t xml:space="preserve"> </w:t>
      </w:r>
      <w:r w:rsidRPr="00EB1D47">
        <w:rPr>
          <w:highlight w:val="yellow"/>
        </w:rPr>
        <w:t>implement</w:t>
      </w:r>
      <w:r w:rsidR="00F948A4">
        <w:rPr>
          <w:highlight w:val="yellow"/>
        </w:rPr>
        <w:t>ing</w:t>
      </w:r>
      <w:r w:rsidRPr="00EB1D47">
        <w:rPr>
          <w:highlight w:val="yellow"/>
        </w:rPr>
        <w:t xml:space="preserve"> our </w:t>
      </w:r>
      <w:r w:rsidR="00F948A4">
        <w:rPr>
          <w:highlight w:val="yellow"/>
        </w:rPr>
        <w:t xml:space="preserve">whole school approach to </w:t>
      </w:r>
      <w:r w:rsidRPr="00EB1D47">
        <w:rPr>
          <w:highlight w:val="yellow"/>
        </w:rPr>
        <w:t>Respectful Relationship</w:t>
      </w:r>
      <w:r w:rsidR="00F948A4">
        <w:rPr>
          <w:highlight w:val="yellow"/>
        </w:rPr>
        <w:t>s</w:t>
      </w:r>
      <w:r w:rsidRPr="00EB1D47">
        <w:rPr>
          <w:highlight w:val="yellow"/>
        </w:rPr>
        <w:t>, our student Code of Conduct, our school values</w:t>
      </w:r>
      <w:r w:rsidR="00A21921">
        <w:t xml:space="preserve"> </w:t>
      </w:r>
      <w:r w:rsidR="00A21921">
        <w:rPr>
          <w:highlight w:val="green"/>
        </w:rPr>
        <w:t>Guidance text ends.</w:t>
      </w:r>
      <w:r>
        <w:t>]</w:t>
      </w:r>
    </w:p>
    <w:p w14:paraId="05B2BF36" w14:textId="4FA2D68A" w:rsidR="00C709A4" w:rsidRDefault="00C709A4" w:rsidP="00C709A4">
      <w:r>
        <w:t xml:space="preserve">We </w:t>
      </w:r>
      <w:r w:rsidR="00E73BD0">
        <w:t xml:space="preserve">inform students of their rights </w:t>
      </w:r>
      <w:r w:rsidR="0032342C">
        <w:t>through [</w:t>
      </w:r>
      <w:r w:rsidR="00A21921">
        <w:rPr>
          <w:highlight w:val="green"/>
        </w:rPr>
        <w:t xml:space="preserve">Guidance text </w:t>
      </w:r>
      <w:proofErr w:type="gramStart"/>
      <w:r w:rsidR="00A21921">
        <w:rPr>
          <w:highlight w:val="green"/>
        </w:rPr>
        <w:t>begins:</w:t>
      </w:r>
      <w:proofErr w:type="gramEnd"/>
      <w:r w:rsidR="00A21921">
        <w:rPr>
          <w:highlight w:val="green"/>
        </w:rPr>
        <w:t xml:space="preserve"> </w:t>
      </w:r>
      <w:r w:rsidR="0032342C" w:rsidRPr="00B71CC3">
        <w:rPr>
          <w:highlight w:val="green"/>
        </w:rPr>
        <w:t>insert your strategies here for example,</w:t>
      </w:r>
      <w:r w:rsidR="00A21921" w:rsidRPr="00A21921">
        <w:rPr>
          <w:highlight w:val="green"/>
        </w:rPr>
        <w:t xml:space="preserve"> </w:t>
      </w:r>
      <w:r w:rsidR="00F948A4">
        <w:rPr>
          <w:highlight w:val="yellow"/>
        </w:rPr>
        <w:t xml:space="preserve">our whole school approach to </w:t>
      </w:r>
      <w:r w:rsidR="0032342C" w:rsidRPr="00EB1D47">
        <w:rPr>
          <w:highlight w:val="yellow"/>
        </w:rPr>
        <w:t>Respectful Relationship</w:t>
      </w:r>
      <w:r w:rsidR="00F948A4" w:rsidRPr="00A21921">
        <w:rPr>
          <w:highlight w:val="yellow"/>
        </w:rPr>
        <w:t>s</w:t>
      </w:r>
      <w:r w:rsidR="00A21921" w:rsidRPr="00A21921">
        <w:rPr>
          <w:highlight w:val="green"/>
        </w:rPr>
        <w:t xml:space="preserve"> </w:t>
      </w:r>
      <w:r w:rsidR="00A21921">
        <w:rPr>
          <w:highlight w:val="green"/>
        </w:rPr>
        <w:t>Guidance text ends.</w:t>
      </w:r>
      <w:r w:rsidR="0032342C">
        <w:t xml:space="preserve">] </w:t>
      </w:r>
      <w:r>
        <w:t xml:space="preserve">and give them the skills and confidence to recognise unsafe </w:t>
      </w:r>
      <w:r w:rsidRPr="00F9363D">
        <w:t xml:space="preserve">situations </w:t>
      </w:r>
      <w:r w:rsidR="00623C4F" w:rsidRPr="00650729">
        <w:t xml:space="preserve">with adults or other students </w:t>
      </w:r>
      <w:r w:rsidRPr="00650729">
        <w:t xml:space="preserve">and to speak up and act on concerns relating to themselves or their peers. We ensure </w:t>
      </w:r>
      <w:r w:rsidR="00F948A4">
        <w:t>our students</w:t>
      </w:r>
      <w:r w:rsidRPr="00650729">
        <w:t xml:space="preserve"> know who</w:t>
      </w:r>
      <w:r>
        <w:t xml:space="preserve"> to talk to if they are worried or feeling unsafe and we encourage them to </w:t>
      </w:r>
      <w:r w:rsidRPr="00EC4FAC">
        <w:t>share concerns with a trusted adult at any time</w:t>
      </w:r>
      <w:r w:rsidR="00F948A4">
        <w:t>.</w:t>
      </w:r>
      <w:r>
        <w:t xml:space="preserve"> Students and families can also access information on how to report concerns at </w:t>
      </w:r>
      <w:r w:rsidRPr="00F11C3D">
        <w:rPr>
          <w:highlight w:val="green"/>
        </w:rPr>
        <w:t>[</w:t>
      </w:r>
      <w:r w:rsidR="00A21921">
        <w:rPr>
          <w:highlight w:val="green"/>
        </w:rPr>
        <w:t xml:space="preserve">Guidance text begins: </w:t>
      </w:r>
      <w:r w:rsidRPr="00F11C3D">
        <w:rPr>
          <w:highlight w:val="green"/>
        </w:rPr>
        <w:t xml:space="preserve">insert </w:t>
      </w:r>
      <w:r w:rsidR="006F6EAB" w:rsidRPr="00F11C3D">
        <w:rPr>
          <w:highlight w:val="green"/>
        </w:rPr>
        <w:t xml:space="preserve">webpage link or state the </w:t>
      </w:r>
      <w:r w:rsidRPr="00F11C3D">
        <w:rPr>
          <w:highlight w:val="green"/>
        </w:rPr>
        <w:t xml:space="preserve">place, </w:t>
      </w:r>
      <w:r w:rsidR="006F6EAB" w:rsidRPr="00F11C3D">
        <w:rPr>
          <w:highlight w:val="green"/>
        </w:rPr>
        <w:t>for example</w:t>
      </w:r>
      <w:r w:rsidRPr="00F11C3D">
        <w:rPr>
          <w:highlight w:val="green"/>
        </w:rPr>
        <w:t>., school reception</w:t>
      </w:r>
      <w:r w:rsidR="00A21921">
        <w:rPr>
          <w:highlight w:val="green"/>
        </w:rPr>
        <w:t>. Guidance text ends</w:t>
      </w:r>
      <w:r w:rsidRPr="00F11C3D">
        <w:rPr>
          <w:highlight w:val="green"/>
        </w:rPr>
        <w:t>].</w:t>
      </w:r>
    </w:p>
    <w:p w14:paraId="3EA109EF" w14:textId="588702B0" w:rsidR="002062C5" w:rsidRDefault="00C709A4" w:rsidP="002062C5">
      <w:r>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support the student</w:t>
      </w:r>
      <w:r>
        <w:t xml:space="preserve"> and keep the</w:t>
      </w:r>
      <w:r w:rsidR="00EF3F09">
        <w:t>m</w:t>
      </w:r>
      <w:r>
        <w:t xml:space="preserve"> (and their parents and carers, as appropriate) informed about progress.</w:t>
      </w:r>
      <w:r w:rsidRPr="00760F15">
        <w:t xml:space="preserve"> </w:t>
      </w:r>
    </w:p>
    <w:p w14:paraId="68A821ED" w14:textId="3CA0D8FC" w:rsidR="0032342C" w:rsidRDefault="0032342C" w:rsidP="00C709A4">
      <w:r w:rsidRPr="0032342C">
        <w:rPr>
          <w:highlight w:val="green"/>
        </w:rPr>
        <w:t>[</w:t>
      </w:r>
      <w:r w:rsidR="00A21921">
        <w:rPr>
          <w:highlight w:val="green"/>
        </w:rPr>
        <w:t>Guidance text begins:</w:t>
      </w:r>
      <w:r w:rsidR="00A21921" w:rsidRPr="00A21921">
        <w:rPr>
          <w:highlight w:val="green"/>
        </w:rPr>
        <w:t xml:space="preserve"> </w:t>
      </w:r>
      <w:r w:rsidRPr="0032342C">
        <w:rPr>
          <w:highlight w:val="green"/>
        </w:rPr>
        <w:t xml:space="preserve">You may also wish to include other ways your school </w:t>
      </w:r>
      <w:r w:rsidR="003E5356">
        <w:rPr>
          <w:highlight w:val="green"/>
        </w:rPr>
        <w:t xml:space="preserve">will </w:t>
      </w:r>
      <w:r w:rsidRPr="00F11C3D">
        <w:rPr>
          <w:highlight w:val="green"/>
        </w:rPr>
        <w:t>empower</w:t>
      </w:r>
      <w:r w:rsidRPr="0032342C">
        <w:rPr>
          <w:highlight w:val="green"/>
        </w:rPr>
        <w:t xml:space="preserve"> children and students. Refer</w:t>
      </w:r>
      <w:r w:rsidRPr="0032342C">
        <w:rPr>
          <w:highlight w:val="green"/>
          <w:lang w:val="en-AU"/>
        </w:rPr>
        <w:t xml:space="preserve"> to </w:t>
      </w:r>
      <w:hyperlink r:id="rId21" w:history="1">
        <w:r w:rsidRPr="00101055">
          <w:rPr>
            <w:rStyle w:val="Hyperlink"/>
            <w:color w:val="00486D" w:themeColor="accent4" w:themeShade="80"/>
            <w:highlight w:val="green"/>
          </w:rPr>
          <w:t xml:space="preserve">PROTECT </w:t>
        </w:r>
        <w:r w:rsidR="00F04F18" w:rsidRPr="00101055">
          <w:rPr>
            <w:rStyle w:val="Hyperlink"/>
            <w:color w:val="00486D" w:themeColor="accent4" w:themeShade="80"/>
            <w:highlight w:val="green"/>
            <w:lang w:val="en-AU"/>
          </w:rPr>
          <w:t>Child Safe Standard</w:t>
        </w:r>
        <w:r w:rsidRPr="00101055">
          <w:rPr>
            <w:rStyle w:val="Hyperlink"/>
            <w:color w:val="00486D" w:themeColor="accent4" w:themeShade="80"/>
            <w:highlight w:val="green"/>
            <w:lang w:val="en-AU"/>
          </w:rPr>
          <w:t xml:space="preserve"> 3</w:t>
        </w:r>
      </w:hyperlink>
      <w:r w:rsidRPr="0032342C">
        <w:rPr>
          <w:highlight w:val="green"/>
          <w:lang w:val="en-AU"/>
        </w:rPr>
        <w:t xml:space="preserve"> </w:t>
      </w:r>
      <w:r w:rsidRPr="0032342C">
        <w:rPr>
          <w:highlight w:val="green"/>
        </w:rPr>
        <w:t xml:space="preserve">guidance </w:t>
      </w:r>
      <w:r w:rsidRPr="0032342C">
        <w:rPr>
          <w:highlight w:val="green"/>
          <w:lang w:val="en-AU"/>
        </w:rPr>
        <w:t>for suggestions</w:t>
      </w:r>
      <w:r w:rsidR="00A21921">
        <w:rPr>
          <w:highlight w:val="green"/>
          <w:lang w:val="en-AU"/>
        </w:rPr>
        <w:t xml:space="preserve">. </w:t>
      </w:r>
      <w:r w:rsidR="00A21921">
        <w:rPr>
          <w:highlight w:val="green"/>
        </w:rPr>
        <w:t>Guidance text ends</w:t>
      </w:r>
      <w:r w:rsidR="00AA26C2">
        <w:rPr>
          <w:highlight w:val="green"/>
        </w:rPr>
        <w:t>.</w:t>
      </w:r>
      <w:r w:rsidRPr="0032342C">
        <w:rPr>
          <w:highlight w:val="green"/>
          <w:lang w:val="en-AU"/>
        </w:rPr>
        <w:t>]</w:t>
      </w:r>
    </w:p>
    <w:p w14:paraId="76710E99" w14:textId="2CE61652"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3D9DDC85" w:rsidR="00076324" w:rsidRPr="00650729" w:rsidRDefault="003A1A2B" w:rsidP="00076324">
      <w:pPr>
        <w:rPr>
          <w:rFonts w:cs="Arial"/>
        </w:rPr>
      </w:pPr>
      <w:r w:rsidRPr="00650729">
        <w:t xml:space="preserve">To support family engagement, at </w:t>
      </w:r>
      <w:r w:rsidRPr="00650729">
        <w:rPr>
          <w:rFonts w:cstheme="minorHAnsi"/>
          <w:szCs w:val="22"/>
          <w:highlight w:val="yellow"/>
        </w:rPr>
        <w:t>[Example school]</w:t>
      </w:r>
      <w:r w:rsidRPr="00650729">
        <w:t xml:space="preserve"> w</w:t>
      </w:r>
      <w:r w:rsidR="00076324" w:rsidRPr="00650729">
        <w:t>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Default="00F878BC" w:rsidP="00F878BC">
      <w:r>
        <w:t>We do this by:</w:t>
      </w:r>
    </w:p>
    <w:p w14:paraId="2B012631" w14:textId="077C1406" w:rsidR="003E5356" w:rsidRPr="003C2216" w:rsidRDefault="001A4BC6" w:rsidP="00F9363D">
      <w:pPr>
        <w:pStyle w:val="Bullet1"/>
        <w:rPr>
          <w:highlight w:val="green"/>
        </w:rPr>
      </w:pPr>
      <w:r>
        <w:rPr>
          <w:highlight w:val="green"/>
        </w:rPr>
        <w:t xml:space="preserve">Guidance text </w:t>
      </w:r>
      <w:proofErr w:type="gramStart"/>
      <w:r>
        <w:rPr>
          <w:highlight w:val="green"/>
        </w:rPr>
        <w:t>begins:</w:t>
      </w:r>
      <w:proofErr w:type="gramEnd"/>
      <w:r w:rsidRPr="00A21921">
        <w:rPr>
          <w:highlight w:val="green"/>
        </w:rPr>
        <w:t xml:space="preserve"> </w:t>
      </w:r>
      <w:r w:rsidR="00F878BC" w:rsidRPr="00F9363D">
        <w:rPr>
          <w:highlight w:val="green"/>
        </w:rPr>
        <w:t xml:space="preserve">insert ways in which your school will </w:t>
      </w:r>
      <w:r w:rsidR="003E5356" w:rsidRPr="00650729">
        <w:rPr>
          <w:highlight w:val="green"/>
        </w:rPr>
        <w:t>seek input from families and the community</w:t>
      </w:r>
      <w:r w:rsidR="00650729" w:rsidRPr="00650729">
        <w:rPr>
          <w:highlight w:val="green"/>
        </w:rPr>
        <w:t xml:space="preserve"> – </w:t>
      </w:r>
      <w:r w:rsidR="00650729">
        <w:rPr>
          <w:highlight w:val="green"/>
        </w:rPr>
        <w:t>f</w:t>
      </w:r>
      <w:r w:rsidR="00F878BC" w:rsidRPr="00F9363D">
        <w:rPr>
          <w:highlight w:val="green"/>
        </w:rPr>
        <w:t>or example, throug</w:t>
      </w:r>
      <w:r w:rsidR="00F878BC" w:rsidRPr="00650729">
        <w:rPr>
          <w:highlight w:val="green"/>
        </w:rPr>
        <w:t xml:space="preserve">h the parent portal, school website, newsletters, other communications, school council, subcommittees of school council, student, </w:t>
      </w:r>
      <w:r w:rsidR="00AA1A9B" w:rsidRPr="00650729">
        <w:rPr>
          <w:highlight w:val="green"/>
        </w:rPr>
        <w:t>staff,</w:t>
      </w:r>
      <w:r w:rsidR="00F878BC" w:rsidRPr="00650729">
        <w:rPr>
          <w:highlight w:val="green"/>
        </w:rPr>
        <w:t xml:space="preserve"> and parent meetings etc. </w:t>
      </w:r>
    </w:p>
    <w:p w14:paraId="5D473B35" w14:textId="5D7B8F44" w:rsidR="00F25CE4" w:rsidRPr="00F11C3D" w:rsidRDefault="003E5356" w:rsidP="00F25CE4">
      <w:pPr>
        <w:pStyle w:val="Bullet1"/>
      </w:pPr>
      <w:r w:rsidRPr="00054240">
        <w:rPr>
          <w:highlight w:val="green"/>
        </w:rPr>
        <w:t xml:space="preserve">insert ways in which your school will </w:t>
      </w:r>
      <w:r>
        <w:rPr>
          <w:highlight w:val="green"/>
        </w:rPr>
        <w:t xml:space="preserve">inform families and the community. </w:t>
      </w:r>
      <w:r w:rsidR="00F25CE4" w:rsidRPr="0056378E">
        <w:rPr>
          <w:highlight w:val="green"/>
        </w:rPr>
        <w:t xml:space="preserve">Adopt, </w:t>
      </w:r>
      <w:r w:rsidR="00AA1A9B" w:rsidRPr="0056378E">
        <w:rPr>
          <w:highlight w:val="green"/>
        </w:rPr>
        <w:t>modify,</w:t>
      </w:r>
      <w:r w:rsidR="00F25CE4" w:rsidRPr="0056378E">
        <w:rPr>
          <w:highlight w:val="green"/>
        </w:rPr>
        <w:t xml:space="preserve"> or delete the sample text below.</w:t>
      </w:r>
      <w:r w:rsidR="001A4BC6" w:rsidRPr="001A4BC6">
        <w:rPr>
          <w:highlight w:val="green"/>
        </w:rPr>
        <w:t xml:space="preserve"> </w:t>
      </w:r>
      <w:r w:rsidR="001A4BC6">
        <w:rPr>
          <w:highlight w:val="green"/>
        </w:rPr>
        <w:t xml:space="preserve">Guidance text </w:t>
      </w:r>
      <w:r w:rsidR="001A4BC6" w:rsidRPr="001A4BC6">
        <w:rPr>
          <w:highlight w:val="green"/>
        </w:rPr>
        <w:t>ends.</w:t>
      </w:r>
    </w:p>
    <w:p w14:paraId="64278BAA" w14:textId="15565883" w:rsidR="00F25CE4" w:rsidRDefault="00AA1A9B" w:rsidP="00F25CE4">
      <w:pPr>
        <w:pStyle w:val="Bullet1"/>
      </w:pPr>
      <w:proofErr w:type="gramStart"/>
      <w:r>
        <w:t>a</w:t>
      </w:r>
      <w:r w:rsidRPr="009C6A75">
        <w:t>ll</w:t>
      </w:r>
      <w:r w:rsidR="00F25CE4" w:rsidRPr="009C6A75">
        <w:t xml:space="preserve"> </w:t>
      </w:r>
      <w:r w:rsidR="00AB1078">
        <w:t>of</w:t>
      </w:r>
      <w:proofErr w:type="gramEnd"/>
      <w:r w:rsidR="00F25CE4" w:rsidRPr="009C6A75">
        <w:t xml:space="preserve"> our child safety policies and procedures will be available for students and parents at </w:t>
      </w:r>
      <w:r w:rsidR="00F25CE4" w:rsidRPr="001F1A83">
        <w:rPr>
          <w:highlight w:val="yellow"/>
        </w:rPr>
        <w:t xml:space="preserve">[insert </w:t>
      </w:r>
      <w:r w:rsidR="00F25CE4">
        <w:rPr>
          <w:highlight w:val="yellow"/>
        </w:rPr>
        <w:t xml:space="preserve">webpage link or </w:t>
      </w:r>
      <w:r w:rsidR="00F25CE4" w:rsidRPr="001F1A83">
        <w:rPr>
          <w:highlight w:val="yellow"/>
        </w:rPr>
        <w:t>place, e.g., school reception]</w:t>
      </w:r>
    </w:p>
    <w:p w14:paraId="16B02C69" w14:textId="20576574" w:rsidR="00F25CE4" w:rsidRPr="00F11C3D" w:rsidRDefault="00F25CE4" w:rsidP="00F25CE4">
      <w:pPr>
        <w:pStyle w:val="Bullet1"/>
        <w:rPr>
          <w:highlight w:val="yellow"/>
        </w:rPr>
      </w:pPr>
      <w:r w:rsidRPr="0089306D">
        <w:rPr>
          <w:highlight w:val="yellow"/>
        </w:rPr>
        <w:lastRenderedPageBreak/>
        <w:t xml:space="preserve">Newsletters </w:t>
      </w:r>
      <w:r w:rsidRPr="0056378E">
        <w:rPr>
          <w:highlight w:val="green"/>
        </w:rPr>
        <w:t>[</w:t>
      </w:r>
      <w:r w:rsidR="001A4BC6">
        <w:rPr>
          <w:highlight w:val="green"/>
        </w:rPr>
        <w:t xml:space="preserve">Guidance text </w:t>
      </w:r>
      <w:proofErr w:type="gramStart"/>
      <w:r w:rsidR="001A4BC6">
        <w:rPr>
          <w:highlight w:val="green"/>
        </w:rPr>
        <w:t>begins:</w:t>
      </w:r>
      <w:proofErr w:type="gramEnd"/>
      <w:r w:rsidR="001A4BC6" w:rsidRPr="00A21921">
        <w:rPr>
          <w:highlight w:val="green"/>
        </w:rPr>
        <w:t xml:space="preserve"> </w:t>
      </w:r>
      <w:r w:rsidR="00851C64">
        <w:rPr>
          <w:highlight w:val="green"/>
        </w:rPr>
        <w:t xml:space="preserve">or </w:t>
      </w:r>
      <w:r w:rsidRPr="0056378E">
        <w:rPr>
          <w:highlight w:val="green"/>
        </w:rPr>
        <w:t xml:space="preserve">insert any other methods of communication </w:t>
      </w:r>
      <w:r w:rsidR="00851C64">
        <w:rPr>
          <w:highlight w:val="green"/>
        </w:rPr>
        <w:t xml:space="preserve">like a </w:t>
      </w:r>
      <w:r w:rsidRPr="0056378E">
        <w:rPr>
          <w:highlight w:val="green"/>
        </w:rPr>
        <w:t>parent portal</w:t>
      </w:r>
      <w:r w:rsidR="001A4BC6">
        <w:rPr>
          <w:highlight w:val="green"/>
        </w:rPr>
        <w:t>.</w:t>
      </w:r>
      <w:r w:rsidR="001A4BC6" w:rsidRPr="001A4BC6">
        <w:rPr>
          <w:highlight w:val="green"/>
        </w:rPr>
        <w:t xml:space="preserve"> </w:t>
      </w:r>
      <w:r w:rsidR="001A4BC6">
        <w:rPr>
          <w:highlight w:val="green"/>
        </w:rPr>
        <w:t>Guidance text ends]</w:t>
      </w:r>
      <w:r w:rsidRPr="004A479C">
        <w:rPr>
          <w:highlight w:val="yellow"/>
        </w:rPr>
        <w:t xml:space="preserve"> </w:t>
      </w:r>
      <w:r w:rsidRPr="0089306D">
        <w:rPr>
          <w:highlight w:val="yellow"/>
        </w:rPr>
        <w:t xml:space="preserve">will inform families and the school community about </w:t>
      </w:r>
      <w:r>
        <w:rPr>
          <w:highlight w:val="yellow"/>
        </w:rPr>
        <w:t xml:space="preserve">any significant updates to our child safety policies or processes, </w:t>
      </w:r>
      <w:r w:rsidRPr="0089306D">
        <w:rPr>
          <w:highlight w:val="yellow"/>
        </w:rPr>
        <w:t xml:space="preserve">and strategies or initiatives that we are taking to ensure student </w:t>
      </w:r>
      <w:r w:rsidR="00AA1A9B" w:rsidRPr="0089306D">
        <w:rPr>
          <w:highlight w:val="yellow"/>
        </w:rPr>
        <w:t>safety.</w:t>
      </w:r>
    </w:p>
    <w:p w14:paraId="5C25F357" w14:textId="55102C82" w:rsidR="00F25CE4" w:rsidRPr="009C6A75" w:rsidRDefault="00F25CE4" w:rsidP="00F25CE4">
      <w:pPr>
        <w:pStyle w:val="Bullet1"/>
      </w:pPr>
      <w:r w:rsidRPr="009C6A75">
        <w:t>PROTECT Child Safety posters will be displayed across the school</w:t>
      </w:r>
      <w:r>
        <w:t xml:space="preserve"> [</w:t>
      </w:r>
      <w:r w:rsidRPr="004A479C">
        <w:rPr>
          <w:highlight w:val="yellow"/>
        </w:rPr>
        <w:t xml:space="preserve">insert any other specific </w:t>
      </w:r>
      <w:r w:rsidR="00851C64">
        <w:rPr>
          <w:highlight w:val="yellow"/>
        </w:rPr>
        <w:t xml:space="preserve">locations </w:t>
      </w:r>
      <w:r w:rsidRPr="004A479C">
        <w:rPr>
          <w:highlight w:val="yellow"/>
        </w:rPr>
        <w:t xml:space="preserve">here </w:t>
      </w:r>
      <w:r w:rsidRPr="004A479C" w:rsidDel="00851C64">
        <w:rPr>
          <w:highlight w:val="yellow"/>
        </w:rPr>
        <w:t xml:space="preserve">that </w:t>
      </w:r>
      <w:r w:rsidRPr="004A479C">
        <w:rPr>
          <w:highlight w:val="yellow"/>
        </w:rPr>
        <w:t xml:space="preserve">students will be able to see, </w:t>
      </w:r>
      <w:r w:rsidR="00F61F84">
        <w:rPr>
          <w:highlight w:val="yellow"/>
        </w:rPr>
        <w:t>for example</w:t>
      </w:r>
      <w:r w:rsidRPr="004A479C">
        <w:rPr>
          <w:highlight w:val="yellow"/>
        </w:rPr>
        <w:t xml:space="preserve"> in the wellbeing hub, library etc </w:t>
      </w:r>
      <w:r w:rsidR="00AA1A9B" w:rsidRPr="004A479C">
        <w:rPr>
          <w:highlight w:val="yellow"/>
        </w:rPr>
        <w:t>and</w:t>
      </w:r>
      <w:r>
        <w:t xml:space="preserve"> </w:t>
      </w:r>
      <w:r>
        <w:rPr>
          <w:highlight w:val="yellow"/>
        </w:rPr>
        <w:t xml:space="preserve">mention here any </w:t>
      </w:r>
      <w:r w:rsidRPr="004A479C">
        <w:rPr>
          <w:highlight w:val="yellow"/>
        </w:rPr>
        <w:t>other child safety material your school displays]</w:t>
      </w:r>
    </w:p>
    <w:p w14:paraId="1ABEA3A7" w14:textId="0596F8BA" w:rsidR="00F25CE4" w:rsidRDefault="00AB1078" w:rsidP="00F25CE4">
      <w:r>
        <w:rPr>
          <w:highlight w:val="green"/>
        </w:rPr>
        <w:t>[</w:t>
      </w:r>
      <w:r w:rsidR="001A4BC6">
        <w:rPr>
          <w:highlight w:val="green"/>
        </w:rPr>
        <w:t>Guidance text begins:</w:t>
      </w:r>
      <w:r w:rsidR="001A4BC6" w:rsidRPr="00A21921">
        <w:rPr>
          <w:highlight w:val="green"/>
        </w:rPr>
        <w:t xml:space="preserve"> </w:t>
      </w:r>
      <w:r w:rsidR="00F25CE4" w:rsidRPr="0032342C">
        <w:rPr>
          <w:highlight w:val="green"/>
        </w:rPr>
        <w:t xml:space="preserve">You may also wish to include other ways your school </w:t>
      </w:r>
      <w:r w:rsidR="003E5356">
        <w:rPr>
          <w:highlight w:val="green"/>
        </w:rPr>
        <w:t>will</w:t>
      </w:r>
      <w:r w:rsidR="008702BB">
        <w:rPr>
          <w:highlight w:val="green"/>
        </w:rPr>
        <w:t xml:space="preserve"> engage</w:t>
      </w:r>
      <w:r w:rsidR="003E5356">
        <w:rPr>
          <w:highlight w:val="green"/>
        </w:rPr>
        <w:t xml:space="preserve"> families and communities </w:t>
      </w:r>
      <w:r w:rsidR="00AA1A9B">
        <w:rPr>
          <w:highlight w:val="green"/>
        </w:rPr>
        <w:t>in its</w:t>
      </w:r>
      <w:r w:rsidR="003E5356">
        <w:rPr>
          <w:highlight w:val="green"/>
        </w:rPr>
        <w:t xml:space="preserve"> child safety approach.</w:t>
      </w:r>
      <w:r w:rsidR="00F25CE4" w:rsidRPr="0032342C">
        <w:rPr>
          <w:highlight w:val="green"/>
        </w:rPr>
        <w:t xml:space="preserve"> Refer</w:t>
      </w:r>
      <w:r w:rsidR="00F25CE4" w:rsidRPr="0032342C">
        <w:rPr>
          <w:highlight w:val="green"/>
          <w:lang w:val="en-AU"/>
        </w:rPr>
        <w:t xml:space="preserve"> to </w:t>
      </w:r>
      <w:hyperlink r:id="rId22" w:history="1">
        <w:r w:rsidR="00F25CE4" w:rsidRPr="006F422A">
          <w:rPr>
            <w:rStyle w:val="Hyperlink"/>
            <w:color w:val="00486D" w:themeColor="accent4" w:themeShade="80"/>
            <w:highlight w:val="green"/>
          </w:rPr>
          <w:t xml:space="preserve">PROTECT </w:t>
        </w:r>
        <w:r w:rsidR="00F04F18" w:rsidRPr="006F422A">
          <w:rPr>
            <w:rStyle w:val="Hyperlink"/>
            <w:color w:val="00486D" w:themeColor="accent4" w:themeShade="80"/>
            <w:highlight w:val="green"/>
            <w:lang w:val="en-AU"/>
          </w:rPr>
          <w:t>Child Safe Standard</w:t>
        </w:r>
        <w:r w:rsidR="00F25CE4" w:rsidRPr="006F422A">
          <w:rPr>
            <w:rStyle w:val="Hyperlink"/>
            <w:color w:val="00486D" w:themeColor="accent4" w:themeShade="80"/>
            <w:highlight w:val="green"/>
            <w:lang w:val="en-AU"/>
          </w:rPr>
          <w:t xml:space="preserve"> 4</w:t>
        </w:r>
      </w:hyperlink>
      <w:r w:rsidR="00F25CE4" w:rsidRPr="0032342C">
        <w:rPr>
          <w:highlight w:val="green"/>
          <w:lang w:val="en-AU"/>
        </w:rPr>
        <w:t xml:space="preserve"> </w:t>
      </w:r>
      <w:r w:rsidR="00F25CE4" w:rsidRPr="0032342C">
        <w:rPr>
          <w:highlight w:val="green"/>
        </w:rPr>
        <w:t xml:space="preserve">guidance </w:t>
      </w:r>
      <w:r w:rsidR="00F25CE4" w:rsidRPr="0032342C">
        <w:rPr>
          <w:highlight w:val="green"/>
          <w:lang w:val="en-AU"/>
        </w:rPr>
        <w:t>for suggestions</w:t>
      </w:r>
      <w:r w:rsidR="001A4BC6">
        <w:rPr>
          <w:highlight w:val="green"/>
          <w:lang w:val="en-AU"/>
        </w:rPr>
        <w:t xml:space="preserve">. </w:t>
      </w:r>
      <w:r w:rsidR="001A4BC6">
        <w:rPr>
          <w:highlight w:val="green"/>
        </w:rPr>
        <w:t xml:space="preserve">Guidance text </w:t>
      </w:r>
      <w:r w:rsidR="001A4BC6" w:rsidRPr="001A4BC6">
        <w:rPr>
          <w:highlight w:val="green"/>
        </w:rPr>
        <w:t>ends</w:t>
      </w:r>
      <w:r w:rsidR="00AA26C2" w:rsidRPr="00AA26C2">
        <w:rPr>
          <w:highlight w:val="green"/>
        </w:rPr>
        <w:t>.]</w:t>
      </w:r>
    </w:p>
    <w:p w14:paraId="75810E64" w14:textId="77777777"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r w:rsidR="00AA1A9B">
        <w:t>strengths</w:t>
      </w:r>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violence</w:t>
      </w:r>
    </w:p>
    <w:p w14:paraId="3499A5C6" w14:textId="40451B75" w:rsidR="0025704F" w:rsidRDefault="0025704F" w:rsidP="0025704F">
      <w:pPr>
        <w:pStyle w:val="Bullet1"/>
      </w:pPr>
      <w:r>
        <w:t xml:space="preserve">international students </w:t>
      </w:r>
    </w:p>
    <w:p w14:paraId="057961CB" w14:textId="77777777" w:rsidR="0025704F" w:rsidRDefault="0025704F" w:rsidP="0025704F">
      <w:pPr>
        <w:pStyle w:val="Bullet1"/>
      </w:pPr>
      <w:r>
        <w:t>children and young people who identify as LGBTIQ+.</w:t>
      </w:r>
    </w:p>
    <w:p w14:paraId="1CA95974" w14:textId="3EDE144B" w:rsidR="0025704F"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Engagement Policy</w:t>
      </w:r>
      <w:r>
        <w:rPr>
          <w:rFonts w:cstheme="minorHAnsi"/>
        </w:rPr>
        <w:t xml:space="preserve"> </w:t>
      </w:r>
      <w:r w:rsidRPr="00054240">
        <w:rPr>
          <w:rFonts w:cstheme="minorHAnsi"/>
          <w:highlight w:val="green"/>
        </w:rPr>
        <w:t>[</w:t>
      </w:r>
      <w:r w:rsidR="001A4BC6">
        <w:rPr>
          <w:highlight w:val="green"/>
        </w:rPr>
        <w:t xml:space="preserve">Guidance text </w:t>
      </w:r>
      <w:proofErr w:type="gramStart"/>
      <w:r w:rsidR="001A4BC6">
        <w:rPr>
          <w:highlight w:val="green"/>
        </w:rPr>
        <w:t>begins:</w:t>
      </w:r>
      <w:proofErr w:type="gramEnd"/>
      <w:r w:rsidR="001A4BC6" w:rsidRPr="00A21921">
        <w:rPr>
          <w:highlight w:val="green"/>
        </w:rPr>
        <w:t xml:space="preserve"> </w:t>
      </w:r>
      <w:r>
        <w:rPr>
          <w:rFonts w:cstheme="minorHAnsi"/>
          <w:highlight w:val="green"/>
        </w:rPr>
        <w:t>o</w:t>
      </w:r>
      <w:r w:rsidRPr="00054240">
        <w:rPr>
          <w:rFonts w:cstheme="minorHAnsi"/>
          <w:highlight w:val="green"/>
        </w:rPr>
        <w:t>r other policy name</w:t>
      </w:r>
      <w:r w:rsidR="001A4BC6">
        <w:rPr>
          <w:rFonts w:cstheme="minorHAnsi"/>
          <w:highlight w:val="green"/>
        </w:rPr>
        <w:t xml:space="preserve"> </w:t>
      </w:r>
      <w:r w:rsidR="001A4BC6">
        <w:rPr>
          <w:highlight w:val="green"/>
        </w:rPr>
        <w:t>Guidance text ends.</w:t>
      </w:r>
      <w:r w:rsidRPr="00054240">
        <w:rPr>
          <w:rFonts w:cstheme="minorHAnsi"/>
          <w:highlight w:val="green"/>
        </w:rPr>
        <w:t>]</w:t>
      </w:r>
      <w:r w:rsidR="003C2216" w:rsidRPr="003C2216">
        <w:rPr>
          <w:highlight w:val="yellow"/>
        </w:rPr>
        <w:t xml:space="preserve"> </w:t>
      </w:r>
      <w:r w:rsidR="003C2216" w:rsidRPr="00516552">
        <w:rPr>
          <w:highlight w:val="yellow"/>
        </w:rPr>
        <w:t>[insert link]</w:t>
      </w:r>
      <w:r>
        <w:rPr>
          <w:rFonts w:cstheme="minorHAnsi"/>
        </w:rPr>
        <w:t xml:space="preserve"> provides </w:t>
      </w:r>
      <w:r w:rsidR="002B622A">
        <w:rPr>
          <w:rFonts w:cstheme="minorHAnsi"/>
        </w:rPr>
        <w:t>more</w:t>
      </w:r>
      <w:r>
        <w:rPr>
          <w:rFonts w:cstheme="minorHAnsi"/>
        </w:rPr>
        <w:t xml:space="preserve"> information about the measures we have in place to support diversity and equity.</w:t>
      </w:r>
    </w:p>
    <w:p w14:paraId="27D96D2A" w14:textId="5EDBF205" w:rsidR="0025704F" w:rsidRPr="00FE0482" w:rsidRDefault="0025704F" w:rsidP="0025704F">
      <w:r w:rsidRPr="00FD22C7">
        <w:rPr>
          <w:highlight w:val="green"/>
        </w:rPr>
        <w:t>[</w:t>
      </w:r>
      <w:r w:rsidR="001A4BC6">
        <w:rPr>
          <w:highlight w:val="green"/>
        </w:rPr>
        <w:t>Guidance text begins:</w:t>
      </w:r>
      <w:r w:rsidR="001A4BC6" w:rsidRPr="00A21921">
        <w:rPr>
          <w:highlight w:val="green"/>
        </w:rPr>
        <w:t xml:space="preserve"> </w:t>
      </w:r>
      <w:r>
        <w:rPr>
          <w:highlight w:val="green"/>
        </w:rPr>
        <w:t>You may wish to insert other</w:t>
      </w:r>
      <w:r w:rsidR="00CF232B">
        <w:rPr>
          <w:highlight w:val="green"/>
        </w:rPr>
        <w:t xml:space="preserve"> school</w:t>
      </w:r>
      <w:r w:rsidRPr="00FD22C7">
        <w:rPr>
          <w:highlight w:val="green"/>
        </w:rPr>
        <w:t xml:space="preserve"> strategies </w:t>
      </w:r>
      <w:r>
        <w:rPr>
          <w:highlight w:val="green"/>
        </w:rPr>
        <w:t xml:space="preserve">and actions </w:t>
      </w:r>
      <w:r w:rsidRPr="00FD22C7">
        <w:rPr>
          <w:highlight w:val="green"/>
        </w:rPr>
        <w:t xml:space="preserve">for </w:t>
      </w:r>
      <w:r>
        <w:rPr>
          <w:highlight w:val="green"/>
        </w:rPr>
        <w:t xml:space="preserve">diversity and equity as per Ministerial Order 1359, Clauses 9.2 and 9.3 </w:t>
      </w:r>
      <w:r w:rsidRPr="00FD22C7">
        <w:rPr>
          <w:highlight w:val="green"/>
        </w:rPr>
        <w:t>-</w:t>
      </w:r>
      <w:r w:rsidRPr="001470FE">
        <w:rPr>
          <w:highlight w:val="green"/>
        </w:rPr>
        <w:t xml:space="preserve"> </w:t>
      </w:r>
      <w:r>
        <w:rPr>
          <w:highlight w:val="green"/>
        </w:rPr>
        <w:t>Refer</w:t>
      </w:r>
      <w:r w:rsidRPr="00F647E1">
        <w:rPr>
          <w:highlight w:val="green"/>
          <w:lang w:val="en-AU"/>
        </w:rPr>
        <w:t xml:space="preserve"> to </w:t>
      </w:r>
      <w:hyperlink r:id="rId23" w:history="1">
        <w:r w:rsidRPr="006F422A">
          <w:rPr>
            <w:rStyle w:val="Hyperlink"/>
            <w:color w:val="00486D" w:themeColor="accent4" w:themeShade="80"/>
            <w:highlight w:val="green"/>
          </w:rPr>
          <w:t xml:space="preserve">PROTECT </w:t>
        </w:r>
        <w:r w:rsidR="00F04F18" w:rsidRPr="006F422A">
          <w:rPr>
            <w:rStyle w:val="Hyperlink"/>
            <w:color w:val="00486D" w:themeColor="accent4" w:themeShade="80"/>
            <w:highlight w:val="green"/>
            <w:lang w:val="en-AU"/>
          </w:rPr>
          <w:t>Child Safe Standard</w:t>
        </w:r>
        <w:r w:rsidRPr="006F422A">
          <w:rPr>
            <w:rStyle w:val="Hyperlink"/>
            <w:color w:val="00486D" w:themeColor="accent4" w:themeShade="80"/>
            <w:highlight w:val="green"/>
            <w:lang w:val="en-AU"/>
          </w:rPr>
          <w:t xml:space="preserve"> 5</w:t>
        </w:r>
      </w:hyperlink>
      <w:r w:rsidRPr="006F422A">
        <w:rPr>
          <w:color w:val="00486D" w:themeColor="accent4" w:themeShade="80"/>
          <w:highlight w:val="green"/>
          <w:lang w:val="en-AU"/>
        </w:rPr>
        <w:t xml:space="preserve"> </w:t>
      </w:r>
      <w:r>
        <w:rPr>
          <w:highlight w:val="green"/>
        </w:rPr>
        <w:t xml:space="preserve">guidance </w:t>
      </w:r>
      <w:r w:rsidRPr="00F647E1">
        <w:rPr>
          <w:highlight w:val="green"/>
          <w:lang w:val="en-AU"/>
        </w:rPr>
        <w:t>for suggestions</w:t>
      </w:r>
      <w:r w:rsidR="001A4BC6">
        <w:rPr>
          <w:highlight w:val="green"/>
          <w:lang w:val="en-AU"/>
        </w:rPr>
        <w:t xml:space="preserve">. </w:t>
      </w:r>
      <w:r w:rsidR="001A4BC6">
        <w:rPr>
          <w:highlight w:val="green"/>
        </w:rPr>
        <w:t>Guidance text ends.</w:t>
      </w:r>
      <w:r w:rsidRPr="00FD22C7">
        <w:rPr>
          <w:highlight w:val="green"/>
        </w:rPr>
        <w:t>]</w:t>
      </w:r>
    </w:p>
    <w:p w14:paraId="39F0A71F" w14:textId="5B3DBCAC" w:rsidR="00C709A4" w:rsidRPr="002E7CDB" w:rsidRDefault="00C709A4" w:rsidP="00F11C3D">
      <w:pPr>
        <w:pStyle w:val="Heading2"/>
      </w:pPr>
      <w:r w:rsidRPr="002E7CDB">
        <w:t>Suitable staff and volunteers</w:t>
      </w:r>
    </w:p>
    <w:p w14:paraId="0F2FFE8F" w14:textId="44B77760" w:rsidR="00436B8D" w:rsidRDefault="00436B8D" w:rsidP="00436B8D">
      <w:r w:rsidRPr="00EB1D47">
        <w:t xml:space="preserve">At </w:t>
      </w:r>
      <w:r w:rsidRPr="006E083B">
        <w:rPr>
          <w:rFonts w:cstheme="minorHAnsi"/>
          <w:szCs w:val="22"/>
          <w:highlight w:val="yellow"/>
        </w:rPr>
        <w:t>[</w:t>
      </w:r>
      <w:r>
        <w:rPr>
          <w:rFonts w:cstheme="minorHAnsi"/>
          <w:szCs w:val="22"/>
          <w:highlight w:val="yellow"/>
        </w:rPr>
        <w:t>Example School</w:t>
      </w:r>
      <w:r w:rsidRPr="006E083B">
        <w:rPr>
          <w:rFonts w:cstheme="minorHAnsi"/>
          <w:szCs w:val="22"/>
          <w:highlight w:val="yellow"/>
        </w:rPr>
        <w:t>]</w:t>
      </w:r>
      <w:r>
        <w:t>, w</w:t>
      </w:r>
      <w:r w:rsidRPr="00805126">
        <w:t>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101055">
        <w:rPr>
          <w:rFonts w:asciiTheme="majorHAnsi" w:eastAsiaTheme="majorEastAsia" w:hAnsiTheme="majorHAnsi" w:cstheme="majorBidi"/>
          <w:b/>
          <w:color w:val="AB5300" w:themeColor="accent1" w:themeShade="BF"/>
          <w:sz w:val="24"/>
        </w:rPr>
        <w:t>Staff recruitment</w:t>
      </w:r>
    </w:p>
    <w:p w14:paraId="62C3479B" w14:textId="77777777" w:rsidR="00436B8D" w:rsidRDefault="00436B8D" w:rsidP="00436B8D">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D61EB7" w:rsidP="00436B8D">
      <w:pPr>
        <w:pStyle w:val="ListParagraph"/>
        <w:numPr>
          <w:ilvl w:val="0"/>
          <w:numId w:val="62"/>
        </w:numPr>
        <w:rPr>
          <w:rStyle w:val="Hyperlink"/>
          <w:color w:val="auto"/>
          <w:u w:val="none"/>
        </w:rPr>
      </w:pPr>
      <w:hyperlink r:id="rId24" w:history="1">
        <w:r w:rsidR="00436B8D" w:rsidRPr="00101055">
          <w:rPr>
            <w:rStyle w:val="Hyperlink"/>
            <w:color w:val="00486D" w:themeColor="accent4" w:themeShade="80"/>
          </w:rPr>
          <w:t>Recruitment in Schools</w:t>
        </w:r>
      </w:hyperlink>
    </w:p>
    <w:p w14:paraId="333C1CB5" w14:textId="78D3BA86" w:rsidR="0059283D" w:rsidRDefault="00D61EB7" w:rsidP="00436B8D">
      <w:pPr>
        <w:pStyle w:val="ListParagraph"/>
        <w:numPr>
          <w:ilvl w:val="0"/>
          <w:numId w:val="62"/>
        </w:numPr>
      </w:pPr>
      <w:hyperlink r:id="rId25" w:history="1">
        <w:r w:rsidR="0059283D" w:rsidRPr="00101055">
          <w:rPr>
            <w:rStyle w:val="Hyperlink"/>
            <w:color w:val="00486D" w:themeColor="accent4" w:themeShade="80"/>
          </w:rPr>
          <w:t>Suitability for Employment Checks</w:t>
        </w:r>
      </w:hyperlink>
    </w:p>
    <w:p w14:paraId="05FCB747" w14:textId="77777777" w:rsidR="00436B8D" w:rsidRDefault="00D61EB7" w:rsidP="00436B8D">
      <w:pPr>
        <w:pStyle w:val="ListParagraph"/>
        <w:numPr>
          <w:ilvl w:val="0"/>
          <w:numId w:val="62"/>
        </w:numPr>
      </w:pPr>
      <w:hyperlink r:id="rId26" w:history="1">
        <w:r w:rsidR="00436B8D" w:rsidRPr="00101055">
          <w:rPr>
            <w:rStyle w:val="Hyperlink"/>
            <w:color w:val="00486D" w:themeColor="accent4" w:themeShade="80"/>
          </w:rPr>
          <w:t>School Council Employment</w:t>
        </w:r>
      </w:hyperlink>
    </w:p>
    <w:p w14:paraId="4B0FC9E0" w14:textId="69743C15" w:rsidR="00436B8D" w:rsidRPr="00AC1E9B" w:rsidRDefault="00D61EB7" w:rsidP="00436B8D">
      <w:pPr>
        <w:pStyle w:val="ListParagraph"/>
        <w:numPr>
          <w:ilvl w:val="0"/>
          <w:numId w:val="62"/>
        </w:numPr>
      </w:pPr>
      <w:hyperlink r:id="rId27" w:history="1">
        <w:r w:rsidR="00436B8D" w:rsidRPr="00101055">
          <w:rPr>
            <w:rStyle w:val="Hyperlink"/>
            <w:color w:val="00486D" w:themeColor="accent4" w:themeShade="80"/>
          </w:rPr>
          <w:t>Contractor OHS Management</w:t>
        </w:r>
      </w:hyperlink>
      <w:r w:rsidR="006A63A9" w:rsidRPr="00101055">
        <w:rPr>
          <w:rStyle w:val="Hyperlink"/>
          <w:color w:val="00486D" w:themeColor="accent4" w:themeShade="80"/>
        </w:rPr>
        <w:t>.</w:t>
      </w:r>
    </w:p>
    <w:p w14:paraId="2B47FF4A" w14:textId="695DB425" w:rsidR="007B11F4" w:rsidRPr="00FE0482" w:rsidRDefault="007B11F4" w:rsidP="006B788F">
      <w:r w:rsidRPr="007B11F4">
        <w:rPr>
          <w:highlight w:val="green"/>
        </w:rPr>
        <w:t>[</w:t>
      </w:r>
      <w:r w:rsidR="00203058">
        <w:rPr>
          <w:highlight w:val="green"/>
        </w:rPr>
        <w:t>Guidance text begins:</w:t>
      </w:r>
      <w:r w:rsidR="00203058" w:rsidRPr="00A21921">
        <w:rPr>
          <w:highlight w:val="green"/>
        </w:rPr>
        <w:t xml:space="preserve"> </w:t>
      </w:r>
      <w:proofErr w:type="gramStart"/>
      <w:r w:rsidRPr="007B11F4">
        <w:rPr>
          <w:highlight w:val="green"/>
        </w:rPr>
        <w:t>Non-government</w:t>
      </w:r>
      <w:proofErr w:type="gramEnd"/>
      <w:r w:rsidRPr="007B11F4">
        <w:rPr>
          <w:highlight w:val="green"/>
        </w:rPr>
        <w:t xml:space="preserve"> schools should replace the content above with information about their own child safe recruitment policy and practice.</w:t>
      </w:r>
      <w:r w:rsidR="00203058" w:rsidRPr="00203058">
        <w:rPr>
          <w:highlight w:val="green"/>
        </w:rPr>
        <w:t xml:space="preserve"> </w:t>
      </w:r>
      <w:r w:rsidR="00203058">
        <w:rPr>
          <w:highlight w:val="green"/>
        </w:rPr>
        <w:t>Guidance text ends</w:t>
      </w:r>
      <w:r w:rsidR="00C56815">
        <w:rPr>
          <w:highlight w:val="green"/>
        </w:rPr>
        <w:t>.</w:t>
      </w:r>
      <w:r w:rsidRPr="00203058">
        <w:rPr>
          <w:highlight w:val="green"/>
        </w:rPr>
        <w:t>]</w:t>
      </w:r>
    </w:p>
    <w:p w14:paraId="69279883" w14:textId="3595EFDF"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t xml:space="preserve">sight, verify and record the person’s Working with Children clearance or equivalent background check such as a Victorian teaching registration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lastRenderedPageBreak/>
        <w:t xml:space="preserve">the person’s history of working with children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101055">
        <w:rPr>
          <w:color w:val="AB5300" w:themeColor="accent1" w:themeShade="BF"/>
        </w:rPr>
        <w:t xml:space="preserve">Staff induction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C709A4">
      <w:pPr>
        <w:pStyle w:val="ListParagraph"/>
        <w:numPr>
          <w:ilvl w:val="0"/>
          <w:numId w:val="63"/>
        </w:numPr>
      </w:pPr>
      <w:r w:rsidRPr="00EB697E">
        <w:t xml:space="preserve">the </w:t>
      </w:r>
      <w:r>
        <w:t>Child Safety and Wellbeing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41C616C0" w:rsidR="00C709A4" w:rsidRDefault="00C709A4" w:rsidP="00C709A4">
      <w:pPr>
        <w:pStyle w:val="ListParagraph"/>
        <w:numPr>
          <w:ilvl w:val="0"/>
          <w:numId w:val="63"/>
        </w:numPr>
      </w:pPr>
      <w:r w:rsidRPr="00EB697E">
        <w:t xml:space="preserve">the Child Safety Responding and Reporting Obligations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101055" w:rsidRDefault="00D56AE1" w:rsidP="00D56AE1">
      <w:pPr>
        <w:pStyle w:val="Heading3"/>
        <w:rPr>
          <w:color w:val="AB5300" w:themeColor="accent1" w:themeShade="BF"/>
        </w:rPr>
      </w:pPr>
      <w:r w:rsidRPr="00101055">
        <w:rPr>
          <w:color w:val="AB5300" w:themeColor="accent1" w:themeShade="BF"/>
        </w:rPr>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2D804743" w:rsidR="00D56AE1" w:rsidRDefault="00D56AE1" w:rsidP="00D56AE1">
      <w:r>
        <w:rPr>
          <w:rFonts w:cstheme="minorHAnsi"/>
          <w:szCs w:val="22"/>
        </w:rPr>
        <w:t xml:space="preserve">Staff </w:t>
      </w:r>
      <w:r w:rsidRPr="00EC4FAC">
        <w:t xml:space="preserve">will be monitored and assessed to ensure their continuing suitability for child-connected work. </w:t>
      </w:r>
      <w:r>
        <w:t>This will be done by… [</w:t>
      </w:r>
      <w:r w:rsidR="00C56815">
        <w:rPr>
          <w:highlight w:val="green"/>
        </w:rPr>
        <w:t xml:space="preserve">Guidance text </w:t>
      </w:r>
      <w:proofErr w:type="gramStart"/>
      <w:r w:rsidR="00C56815">
        <w:rPr>
          <w:highlight w:val="green"/>
        </w:rPr>
        <w:t>begins:</w:t>
      </w:r>
      <w:proofErr w:type="gramEnd"/>
      <w:r w:rsidR="00C56815" w:rsidRPr="00A21921">
        <w:rPr>
          <w:highlight w:val="green"/>
        </w:rPr>
        <w:t xml:space="preserve"> </w:t>
      </w:r>
      <w:r w:rsidRPr="00516552">
        <w:rPr>
          <w:highlight w:val="green"/>
        </w:rPr>
        <w:t xml:space="preserve">insert how you will monitor and assess, for example regular performance </w:t>
      </w:r>
      <w:r w:rsidRPr="00FF6C9C">
        <w:rPr>
          <w:highlight w:val="green"/>
        </w:rPr>
        <w:t>reviews</w:t>
      </w:r>
      <w:r w:rsidR="00C56815" w:rsidRPr="00C56815">
        <w:rPr>
          <w:highlight w:val="green"/>
        </w:rPr>
        <w:t xml:space="preserve">. </w:t>
      </w:r>
      <w:r w:rsidR="00C56815">
        <w:rPr>
          <w:highlight w:val="green"/>
        </w:rPr>
        <w:t>Guidance text ends.</w:t>
      </w:r>
      <w:r w:rsidRPr="00EC4FAC">
        <w:t>]</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6581DCB1" w14:textId="245E5014" w:rsidR="00D56AE1" w:rsidRDefault="00D56AE1" w:rsidP="00D56AE1">
      <w:r>
        <w:t>[</w:t>
      </w:r>
      <w:r w:rsidR="00C56815">
        <w:rPr>
          <w:highlight w:val="green"/>
        </w:rPr>
        <w:t>Guidance text begins:</w:t>
      </w:r>
      <w:r w:rsidR="00C56815" w:rsidRPr="00A21921">
        <w:rPr>
          <w:highlight w:val="green"/>
        </w:rPr>
        <w:t xml:space="preserve"> </w:t>
      </w:r>
      <w:r>
        <w:rPr>
          <w:highlight w:val="green"/>
        </w:rPr>
        <w:t xml:space="preserve">You may insert </w:t>
      </w:r>
      <w:r w:rsidRPr="00B0188B">
        <w:rPr>
          <w:highlight w:val="green"/>
        </w:rPr>
        <w:t>additional information about your school’s people management processes in line with Ministerial Order 135</w:t>
      </w:r>
      <w:r w:rsidR="00F04F18">
        <w:rPr>
          <w:highlight w:val="green"/>
        </w:rPr>
        <w:t>9</w:t>
      </w:r>
      <w:r w:rsidRPr="00B0188B">
        <w:rPr>
          <w:highlight w:val="green"/>
        </w:rPr>
        <w:t xml:space="preserve">, Clause 10. Refer to </w:t>
      </w:r>
      <w:hyperlink r:id="rId28" w:history="1">
        <w:r w:rsidR="00B23E84" w:rsidRPr="00CF574E">
          <w:rPr>
            <w:rStyle w:val="Hyperlink"/>
            <w:color w:val="00486D" w:themeColor="accent4" w:themeShade="80"/>
            <w:highlight w:val="green"/>
          </w:rPr>
          <w:t xml:space="preserve">PROTECT </w:t>
        </w:r>
        <w:r w:rsidR="00F04F18" w:rsidRPr="00CF574E">
          <w:rPr>
            <w:rStyle w:val="Hyperlink"/>
            <w:color w:val="00486D" w:themeColor="accent4" w:themeShade="80"/>
            <w:highlight w:val="green"/>
          </w:rPr>
          <w:t>Child Safe Standard</w:t>
        </w:r>
        <w:r w:rsidRPr="00CF574E">
          <w:rPr>
            <w:rStyle w:val="Hyperlink"/>
            <w:color w:val="00486D" w:themeColor="accent4" w:themeShade="80"/>
            <w:highlight w:val="green"/>
          </w:rPr>
          <w:t xml:space="preserve"> 6</w:t>
        </w:r>
      </w:hyperlink>
      <w:r w:rsidRPr="00B0188B">
        <w:rPr>
          <w:highlight w:val="green"/>
        </w:rPr>
        <w:t xml:space="preserve"> Guidance for suggestions.</w:t>
      </w:r>
      <w:r w:rsidR="00C56815" w:rsidRPr="00C56815">
        <w:rPr>
          <w:highlight w:val="green"/>
        </w:rPr>
        <w:t xml:space="preserve"> </w:t>
      </w:r>
      <w:r w:rsidR="00C56815">
        <w:rPr>
          <w:highlight w:val="green"/>
        </w:rPr>
        <w:t>Guidance text ends.</w:t>
      </w:r>
      <w:r>
        <w:t>]</w:t>
      </w:r>
    </w:p>
    <w:p w14:paraId="41FC6325" w14:textId="77777777" w:rsidR="00D56AE1" w:rsidRPr="00101055" w:rsidRDefault="00D56AE1" w:rsidP="00D56AE1">
      <w:pPr>
        <w:pStyle w:val="Heading3"/>
        <w:rPr>
          <w:color w:val="AB5300" w:themeColor="accent1" w:themeShade="BF"/>
        </w:rPr>
      </w:pPr>
      <w:r w:rsidRPr="00101055">
        <w:rPr>
          <w:color w:val="AB5300" w:themeColor="accent1" w:themeShade="BF"/>
        </w:rPr>
        <w:t>Suitability of volunteers</w:t>
      </w:r>
    </w:p>
    <w:p w14:paraId="0A744B0D" w14:textId="77777777" w:rsidR="00D56AE1" w:rsidRDefault="00D56AE1" w:rsidP="00D56AE1">
      <w:pPr>
        <w:spacing w:after="240"/>
      </w:pPr>
      <w:r w:rsidRPr="00F927FE">
        <w:t xml:space="preserve">All volunteers are required to comply with </w:t>
      </w:r>
      <w:r w:rsidRPr="00A52233">
        <w:rPr>
          <w:highlight w:val="yellow"/>
        </w:rPr>
        <w:t>our Volunteers Policy</w:t>
      </w:r>
      <w:r>
        <w:t xml:space="preserve"> </w:t>
      </w:r>
      <w:r w:rsidRPr="00516552">
        <w:rPr>
          <w:highlight w:val="yellow"/>
        </w:rPr>
        <w:t>[insert link]</w:t>
      </w:r>
      <w:r w:rsidRPr="00F927FE">
        <w:t xml:space="preserve">, </w:t>
      </w:r>
      <w:r>
        <w:t>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F11C3D">
      <w:pPr>
        <w:pStyle w:val="Heading2"/>
      </w:pPr>
      <w:r>
        <w:t>Child safety knowledge, skills</w:t>
      </w:r>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157DD9A8"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9" w:history="1">
        <w:r w:rsidRPr="006F422A">
          <w:rPr>
            <w:rStyle w:val="Hyperlink"/>
            <w:color w:val="00486D" w:themeColor="accent4" w:themeShade="80"/>
          </w:rPr>
          <w:t>Protecting Children – Mandatory Reporting and Other Legal Obligations</w:t>
        </w:r>
      </w:hyperlink>
      <w:r w:rsidRPr="006F422A">
        <w:rPr>
          <w:color w:val="00486D" w:themeColor="accent4" w:themeShade="80"/>
        </w:rPr>
        <w:t xml:space="preserve"> </w:t>
      </w:r>
      <w:r w:rsidRPr="00EC4FAC">
        <w:t>online module</w:t>
      </w:r>
      <w:r>
        <w:t xml:space="preserve"> annually</w:t>
      </w:r>
    </w:p>
    <w:p w14:paraId="434DB948" w14:textId="051CFE3F" w:rsidR="00C709A4" w:rsidRDefault="00C709A4" w:rsidP="00C709A4">
      <w:pPr>
        <w:pStyle w:val="ListParagraph"/>
        <w:numPr>
          <w:ilvl w:val="0"/>
          <w:numId w:val="48"/>
        </w:numPr>
        <w:spacing w:after="160" w:line="259" w:lineRule="auto"/>
      </w:pPr>
      <w:r>
        <w:t>recognising indicators of child harm including harm caused by other children and students</w:t>
      </w:r>
    </w:p>
    <w:p w14:paraId="17C9E210" w14:textId="1813CE76" w:rsidR="00C709A4" w:rsidRDefault="00C709A4" w:rsidP="00C709A4">
      <w:pPr>
        <w:pStyle w:val="ListParagraph"/>
        <w:numPr>
          <w:ilvl w:val="0"/>
          <w:numId w:val="48"/>
        </w:numPr>
        <w:spacing w:after="160" w:line="259" w:lineRule="auto"/>
      </w:pPr>
      <w:r>
        <w:t>responding effectively to issues of child safety and wellbeing and supporting colleagues who disclose harm</w:t>
      </w:r>
    </w:p>
    <w:p w14:paraId="36F250A9" w14:textId="4AE442D5" w:rsidR="00C709A4" w:rsidRDefault="00C709A4" w:rsidP="00C709A4">
      <w:pPr>
        <w:pStyle w:val="ListParagraph"/>
        <w:numPr>
          <w:ilvl w:val="0"/>
          <w:numId w:val="48"/>
        </w:numPr>
        <w:spacing w:after="160" w:line="259" w:lineRule="auto"/>
      </w:pPr>
      <w:r>
        <w:t>how to build culturally safe environments for children and students</w:t>
      </w:r>
    </w:p>
    <w:p w14:paraId="090D3CDD" w14:textId="31E4C789" w:rsidR="00C709A4" w:rsidRDefault="00C709A4" w:rsidP="00C709A4">
      <w:pPr>
        <w:pStyle w:val="ListParagraph"/>
        <w:numPr>
          <w:ilvl w:val="0"/>
          <w:numId w:val="48"/>
        </w:numPr>
        <w:spacing w:after="160" w:line="259" w:lineRule="auto"/>
      </w:pPr>
      <w:r>
        <w:t xml:space="preserve">information sharing and recordkeeping obligations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6BD2DB87" w14:textId="2AAAFB12" w:rsidR="00C709A4" w:rsidRDefault="00C709A4" w:rsidP="00C709A4">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133CBCC3" w14:textId="69399E17" w:rsidR="00C709A4" w:rsidRPr="00F04F18" w:rsidRDefault="00C709A4" w:rsidP="00C709A4">
      <w:pPr>
        <w:rPr>
          <w:highlight w:val="green"/>
        </w:rPr>
      </w:pPr>
      <w:r>
        <w:rPr>
          <w:highlight w:val="green"/>
        </w:rPr>
        <w:lastRenderedPageBreak/>
        <w:t>[</w:t>
      </w:r>
      <w:r w:rsidR="00292293">
        <w:rPr>
          <w:highlight w:val="green"/>
        </w:rPr>
        <w:t>Guidance text begins:</w:t>
      </w:r>
      <w:r w:rsidR="00292293" w:rsidRPr="00A21921">
        <w:rPr>
          <w:highlight w:val="green"/>
        </w:rPr>
        <w:t xml:space="preserve"> </w:t>
      </w:r>
      <w:r>
        <w:rPr>
          <w:highlight w:val="green"/>
        </w:rPr>
        <w:t>You can i</w:t>
      </w:r>
      <w:r w:rsidRPr="00B0188B">
        <w:rPr>
          <w:highlight w:val="green"/>
        </w:rPr>
        <w:t xml:space="preserve">nsert </w:t>
      </w:r>
      <w:r>
        <w:rPr>
          <w:highlight w:val="green"/>
        </w:rPr>
        <w:t xml:space="preserve">further </w:t>
      </w:r>
      <w:r w:rsidRPr="00B0188B">
        <w:rPr>
          <w:highlight w:val="green"/>
        </w:rPr>
        <w:t xml:space="preserve">information about your school’s </w:t>
      </w:r>
      <w:r>
        <w:rPr>
          <w:highlight w:val="green"/>
        </w:rPr>
        <w:t>training program here -</w:t>
      </w:r>
      <w:r w:rsidRPr="00B0188B">
        <w:rPr>
          <w:highlight w:val="green"/>
        </w:rPr>
        <w:t xml:space="preserve"> </w:t>
      </w:r>
      <w:r>
        <w:rPr>
          <w:highlight w:val="green"/>
        </w:rPr>
        <w:t>r</w:t>
      </w:r>
      <w:r w:rsidRPr="00B0188B">
        <w:rPr>
          <w:highlight w:val="green"/>
        </w:rPr>
        <w:t xml:space="preserve">efer to </w:t>
      </w:r>
      <w:hyperlink r:id="rId30" w:history="1">
        <w:r w:rsidR="00B23E84" w:rsidRPr="006F422A">
          <w:rPr>
            <w:rStyle w:val="Hyperlink"/>
            <w:color w:val="00486D" w:themeColor="accent4" w:themeShade="80"/>
            <w:highlight w:val="green"/>
          </w:rPr>
          <w:t xml:space="preserve">PROTECT </w:t>
        </w:r>
        <w:r w:rsidR="00F04F18" w:rsidRPr="006F422A">
          <w:rPr>
            <w:rStyle w:val="Hyperlink"/>
            <w:color w:val="00486D" w:themeColor="accent4" w:themeShade="80"/>
            <w:highlight w:val="green"/>
          </w:rPr>
          <w:t>Child Safe Standard</w:t>
        </w:r>
        <w:r w:rsidRPr="006F422A">
          <w:rPr>
            <w:rStyle w:val="Hyperlink"/>
            <w:color w:val="00486D" w:themeColor="accent4" w:themeShade="80"/>
            <w:highlight w:val="green"/>
          </w:rPr>
          <w:t xml:space="preserve"> 8</w:t>
        </w:r>
      </w:hyperlink>
      <w:r w:rsidRPr="006F422A">
        <w:rPr>
          <w:color w:val="00486D" w:themeColor="accent4" w:themeShade="80"/>
          <w:highlight w:val="green"/>
        </w:rPr>
        <w:t xml:space="preserve"> </w:t>
      </w:r>
      <w:r w:rsidRPr="00B0188B">
        <w:rPr>
          <w:highlight w:val="green"/>
        </w:rPr>
        <w:t>Guidance for suggestions.</w:t>
      </w:r>
      <w:r w:rsidR="00292293" w:rsidRPr="00292293">
        <w:rPr>
          <w:highlight w:val="green"/>
        </w:rPr>
        <w:t xml:space="preserve"> </w:t>
      </w:r>
      <w:r w:rsidR="00292293">
        <w:rPr>
          <w:highlight w:val="green"/>
        </w:rPr>
        <w:t>Guidance text ends.</w:t>
      </w:r>
    </w:p>
    <w:p w14:paraId="1C223BEA" w14:textId="77777777" w:rsidR="00C709A4" w:rsidRPr="00EB1D47" w:rsidRDefault="00C709A4" w:rsidP="00C709A4">
      <w:pPr>
        <w:pStyle w:val="Heading3"/>
      </w:pPr>
      <w:r w:rsidRPr="00101055">
        <w:rPr>
          <w:color w:val="AB5300" w:themeColor="accent1" w:themeShade="BF"/>
        </w:rPr>
        <w:t>School council training and education</w:t>
      </w:r>
    </w:p>
    <w:p w14:paraId="686146E3" w14:textId="77777777" w:rsidR="00C709A4" w:rsidRDefault="00C709A4" w:rsidP="00C709A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Default="00C709A4" w:rsidP="00C709A4">
      <w:pPr>
        <w:pStyle w:val="ListParagraph"/>
        <w:numPr>
          <w:ilvl w:val="0"/>
          <w:numId w:val="64"/>
        </w:numPr>
      </w:pPr>
      <w:r>
        <w:t>individual and collective obligations and responsibilities for implementing the Child Safe Standards and managing the risk of child abuse</w:t>
      </w:r>
    </w:p>
    <w:p w14:paraId="73E9A6EA" w14:textId="4C60AE6E" w:rsidR="00C709A4" w:rsidRDefault="00C709A4" w:rsidP="00C709A4">
      <w:pPr>
        <w:pStyle w:val="ListParagraph"/>
        <w:numPr>
          <w:ilvl w:val="0"/>
          <w:numId w:val="64"/>
        </w:numPr>
      </w:pPr>
      <w:r>
        <w:t xml:space="preserve">child safety and wellbeing risks in </w:t>
      </w:r>
      <w:r w:rsidR="002B622A">
        <w:t>our</w:t>
      </w:r>
      <w:r>
        <w:t xml:space="preserve"> school environment</w:t>
      </w:r>
    </w:p>
    <w:p w14:paraId="65B54189" w14:textId="3410A101" w:rsidR="00C709A4" w:rsidRDefault="00C709A4" w:rsidP="00C709A4">
      <w:pPr>
        <w:pStyle w:val="ListParagraph"/>
        <w:numPr>
          <w:ilvl w:val="0"/>
          <w:numId w:val="64"/>
        </w:numPr>
      </w:pPr>
      <w:r>
        <w:rPr>
          <w:highlight w:val="yellow"/>
        </w:rPr>
        <w:t>[</w:t>
      </w:r>
      <w:r w:rsidRPr="00EB1D47">
        <w:rPr>
          <w:highlight w:val="yellow"/>
        </w:rPr>
        <w:t>Example school</w:t>
      </w:r>
      <w:r>
        <w:t xml:space="preserve">] child safety and wellbeing policies, procedures, </w:t>
      </w:r>
      <w:r w:rsidR="00AA1A9B">
        <w:t>codes</w:t>
      </w:r>
      <w:r>
        <w:t xml:space="preserve"> and practices </w:t>
      </w:r>
    </w:p>
    <w:p w14:paraId="2BA65A13" w14:textId="77777777" w:rsidR="00C709A4" w:rsidRPr="002E7CDB" w:rsidRDefault="00C709A4" w:rsidP="00C709A4">
      <w:pPr>
        <w:pStyle w:val="Heading2"/>
      </w:pPr>
      <w:r w:rsidRPr="002E7CDB">
        <w:t>Complaints and reporting processes</w:t>
      </w:r>
    </w:p>
    <w:p w14:paraId="27DA4C17" w14:textId="72314592" w:rsidR="00C709A4" w:rsidRDefault="00C709A4" w:rsidP="00C709A4">
      <w:r w:rsidRPr="006E083B">
        <w:rPr>
          <w:rFonts w:cstheme="minorHAnsi"/>
          <w:szCs w:val="22"/>
          <w:highlight w:val="yellow"/>
        </w:rPr>
        <w:t>[</w:t>
      </w:r>
      <w:r>
        <w:rPr>
          <w:rFonts w:cstheme="minorHAnsi"/>
          <w:szCs w:val="22"/>
          <w:highlight w:val="yellow"/>
        </w:rPr>
        <w:t>Example S</w:t>
      </w:r>
      <w:r w:rsidRPr="006E083B">
        <w:rPr>
          <w:rFonts w:cstheme="minorHAnsi"/>
          <w:szCs w:val="22"/>
          <w:highlight w:val="yellow"/>
        </w:rPr>
        <w:t>chool]</w:t>
      </w:r>
      <w:r w:rsidDel="00D12272">
        <w:rPr>
          <w:highlight w:val="yellow"/>
        </w:rPr>
        <w:t xml:space="preserve"> </w:t>
      </w:r>
      <w:r>
        <w:t xml:space="preserve">fosters a culture that </w:t>
      </w:r>
      <w:r w:rsidRPr="00EC4FAC">
        <w:t>encourages staff</w:t>
      </w:r>
      <w:r>
        <w:t xml:space="preserve">, volunteers, students, </w:t>
      </w:r>
      <w:r w:rsidR="00AA1A9B">
        <w:t>parents,</w:t>
      </w:r>
      <w:r>
        <w:t xml:space="preserve"> and the school community</w:t>
      </w:r>
      <w:r w:rsidRPr="00EC4FAC">
        <w:t xml:space="preserve"> to raise</w:t>
      </w:r>
      <w:r>
        <w:t xml:space="preserve"> concerns and complaints. </w:t>
      </w:r>
      <w:r w:rsidRPr="00EC4FAC">
        <w:t>This makes it more difficult for</w:t>
      </w:r>
      <w:r>
        <w:t xml:space="preserve"> breaches of the code of conduct, </w:t>
      </w:r>
      <w:r w:rsidR="00AA1A9B">
        <w:t>misconduct</w:t>
      </w:r>
      <w:r>
        <w:t xml:space="preserve"> or </w:t>
      </w:r>
      <w:r w:rsidRPr="00EC4FAC">
        <w:t xml:space="preserve">abuse to occur and remain hidden. </w:t>
      </w:r>
    </w:p>
    <w:p w14:paraId="7CA5E93D" w14:textId="1DC1E031" w:rsidR="00C709A4" w:rsidRDefault="00C709A4" w:rsidP="00C709A4">
      <w:r>
        <w:t xml:space="preserve">We have clear pathways for raising complaints and concerns and responding and this is documented in our school’s Complaint Policy. </w:t>
      </w:r>
      <w:r w:rsidR="00695805">
        <w:t xml:space="preserve">The Complaints Policy </w:t>
      </w:r>
      <w:r w:rsidR="00695805" w:rsidRPr="00EC4FAC">
        <w:t>can be found at</w:t>
      </w:r>
      <w:r w:rsidR="003C2216">
        <w:t xml:space="preserve"> </w:t>
      </w:r>
      <w:r w:rsidR="003C2216" w:rsidRPr="00516552">
        <w:rPr>
          <w:highlight w:val="yellow"/>
        </w:rPr>
        <w:t>[insert link]</w:t>
      </w:r>
      <w:r w:rsidR="003C2216">
        <w:t>.</w:t>
      </w:r>
    </w:p>
    <w:p w14:paraId="4F4358AE" w14:textId="575B75E6"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r w:rsidRPr="00EC4FAC">
        <w:t xml:space="preserve">staff </w:t>
      </w:r>
      <w:r>
        <w:t xml:space="preserve">and volunteers (including school council employees and </w:t>
      </w:r>
      <w:r w:rsidRPr="00AF6E8D">
        <w:rPr>
          <w:highlight w:val="yellow"/>
        </w:rPr>
        <w:t>homestay providers)</w:t>
      </w:r>
      <w:r>
        <w:t xml:space="preserve">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sidR="00AD1B6D">
        <w:t xml:space="preserve"> </w:t>
      </w:r>
      <w:r w:rsidR="003C2216" w:rsidRPr="00516552">
        <w:rPr>
          <w:highlight w:val="yellow"/>
        </w:rPr>
        <w:t>[insert link]</w:t>
      </w:r>
      <w:r w:rsidR="000A35B4" w:rsidRPr="000A35B4">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7777777"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31" w:history="1">
        <w:r w:rsidRPr="00101055">
          <w:rPr>
            <w:rStyle w:val="Hyperlink"/>
            <w:color w:val="00486D" w:themeColor="accent4" w:themeShade="80"/>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32" w:history="1">
        <w:r w:rsidRPr="00101055">
          <w:rPr>
            <w:rStyle w:val="Hyperlink"/>
            <w:color w:val="00486D" w:themeColor="accent4" w:themeShade="80"/>
          </w:rPr>
          <w:t>Four Critical Actions: Student Sexual Offending</w:t>
        </w:r>
      </w:hyperlink>
      <w:r w:rsidRPr="00F9363D">
        <w:t xml:space="preserve"> for complaints and concerns relating to student sexual offending</w:t>
      </w:r>
    </w:p>
    <w:p w14:paraId="08739535" w14:textId="61117443"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 xml:space="preserve">Engagement Policy </w:t>
      </w:r>
      <w:r w:rsidRPr="00F11C3D">
        <w:rPr>
          <w:highlight w:val="yellow"/>
        </w:rPr>
        <w:t>[insert</w:t>
      </w:r>
      <w:r w:rsidR="003C2216" w:rsidRPr="00F11C3D">
        <w:rPr>
          <w:highlight w:val="yellow"/>
        </w:rPr>
        <w:t xml:space="preserve"> link]</w:t>
      </w:r>
      <w:r w:rsidR="003C2216">
        <w:t xml:space="preserve"> a</w:t>
      </w:r>
      <w:r w:rsidRPr="00F11C3D">
        <w:t>nd Bullying Prevention Policy</w:t>
      </w:r>
      <w:r w:rsidRPr="00F9363D">
        <w:t xml:space="preserve"> </w:t>
      </w:r>
      <w:r w:rsidR="003C2216" w:rsidRPr="00516552">
        <w:rPr>
          <w:highlight w:val="yellow"/>
        </w:rPr>
        <w:t>[insert link]</w:t>
      </w:r>
      <w:r w:rsidR="003C2216" w:rsidRPr="00F9363D">
        <w:t xml:space="preserve"> </w:t>
      </w:r>
      <w:r w:rsidRPr="003C2216">
        <w:t>cover complaints and concerns relating to student physical violence or other harmful behaviours.</w:t>
      </w:r>
    </w:p>
    <w:p w14:paraId="503EC4D5" w14:textId="77777777" w:rsidR="00C709A4" w:rsidRPr="002E7CDB" w:rsidRDefault="00C709A4" w:rsidP="00C709A4">
      <w:pPr>
        <w:pStyle w:val="Heading2"/>
      </w:pPr>
      <w:r w:rsidRPr="002E7CDB">
        <w:t>Communications</w:t>
      </w:r>
    </w:p>
    <w:p w14:paraId="15FF400A" w14:textId="77777777" w:rsidR="004A60CE" w:rsidRPr="00DB25B8" w:rsidRDefault="004A60CE" w:rsidP="004A60CE">
      <w:r w:rsidRPr="006E083B">
        <w:rPr>
          <w:rFonts w:cstheme="minorHAnsi"/>
          <w:szCs w:val="22"/>
          <w:highlight w:val="yellow"/>
        </w:rPr>
        <w:t>[</w:t>
      </w:r>
      <w:r>
        <w:rPr>
          <w:rFonts w:cstheme="minorHAnsi"/>
          <w:szCs w:val="22"/>
          <w:highlight w:val="yellow"/>
        </w:rPr>
        <w:t>Example S</w:t>
      </w:r>
      <w:r w:rsidRPr="006E083B">
        <w:rPr>
          <w:rFonts w:cstheme="minorHAnsi"/>
          <w:szCs w:val="22"/>
          <w:highlight w:val="yellow"/>
        </w:rPr>
        <w:t>chool]</w:t>
      </w:r>
      <w:r>
        <w:t xml:space="preserve"> is committed to communicating our child safety strategies to the school</w:t>
      </w:r>
      <w:r>
        <w:rPr>
          <w:rFonts w:cstheme="minorHAnsi"/>
          <w:szCs w:val="22"/>
        </w:rPr>
        <w:t xml:space="preserve"> </w:t>
      </w:r>
      <w:r>
        <w:t>community through:</w:t>
      </w:r>
    </w:p>
    <w:p w14:paraId="7C488098" w14:textId="77777777" w:rsidR="004A60CE" w:rsidRPr="00EB1D47" w:rsidRDefault="004A60CE" w:rsidP="004A60CE">
      <w:pPr>
        <w:pStyle w:val="ListParagraph"/>
        <w:numPr>
          <w:ilvl w:val="0"/>
          <w:numId w:val="45"/>
        </w:numPr>
        <w:spacing w:after="160" w:line="259" w:lineRule="auto"/>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62214BBB" w:rsidR="004A60CE" w:rsidRPr="00280FE3" w:rsidRDefault="004A60CE" w:rsidP="004A60CE">
      <w:pPr>
        <w:pStyle w:val="ListParagraph"/>
        <w:numPr>
          <w:ilvl w:val="0"/>
          <w:numId w:val="45"/>
        </w:numPr>
        <w:spacing w:after="160" w:line="259" w:lineRule="auto"/>
        <w:rPr>
          <w:b/>
          <w:bCs/>
        </w:rPr>
      </w:pPr>
      <w:r>
        <w:t xml:space="preserve">displaying PROTECT </w:t>
      </w:r>
      <w:r w:rsidRPr="00F85E4F">
        <w:t xml:space="preserve">posters </w:t>
      </w:r>
      <w:r w:rsidR="00F85E4F">
        <w:rPr>
          <w:highlight w:val="green"/>
        </w:rPr>
        <w:t>Guidance text begins:</w:t>
      </w:r>
      <w:r w:rsidR="00F85E4F" w:rsidRPr="00A21921">
        <w:rPr>
          <w:highlight w:val="green"/>
        </w:rPr>
        <w:t xml:space="preserve"> </w:t>
      </w:r>
      <w:r w:rsidRPr="00F11C3D">
        <w:rPr>
          <w:highlight w:val="green"/>
        </w:rPr>
        <w:t>[insert any other child safety displays you may have in your school here</w:t>
      </w:r>
      <w:r w:rsidR="00F85E4F">
        <w:rPr>
          <w:highlight w:val="green"/>
        </w:rPr>
        <w:t xml:space="preserve">. Guidance text </w:t>
      </w:r>
      <w:r w:rsidR="00F85E4F" w:rsidRPr="00F85E4F">
        <w:rPr>
          <w:highlight w:val="green"/>
        </w:rPr>
        <w:t>ends</w:t>
      </w:r>
      <w:proofErr w:type="gramStart"/>
      <w:r w:rsidR="00F85E4F" w:rsidRPr="006F4A69">
        <w:rPr>
          <w:highlight w:val="green"/>
        </w:rPr>
        <w:t>.</w:t>
      </w:r>
      <w:r w:rsidR="00F85E4F">
        <w:t>]</w:t>
      </w:r>
      <w:r>
        <w:t>around</w:t>
      </w:r>
      <w:proofErr w:type="gramEnd"/>
      <w:r>
        <w:t xml:space="preserve"> the school</w:t>
      </w:r>
    </w:p>
    <w:p w14:paraId="5F190E53" w14:textId="21634F4F" w:rsidR="004A60CE" w:rsidRDefault="004A60CE" w:rsidP="004A60CE">
      <w:pPr>
        <w:pStyle w:val="ListParagraph"/>
        <w:numPr>
          <w:ilvl w:val="0"/>
          <w:numId w:val="45"/>
        </w:numPr>
        <w:spacing w:after="160" w:line="259" w:lineRule="auto"/>
      </w:pPr>
      <w:r w:rsidRPr="00F9363D">
        <w:t>updates in our school newsletter</w:t>
      </w:r>
      <w:r>
        <w:t xml:space="preserve"> </w:t>
      </w:r>
      <w:r w:rsidRPr="00F11C3D">
        <w:rPr>
          <w:highlight w:val="green"/>
        </w:rPr>
        <w:t>[</w:t>
      </w:r>
      <w:r w:rsidR="00F85E4F">
        <w:rPr>
          <w:highlight w:val="green"/>
        </w:rPr>
        <w:t xml:space="preserve">Guidance text </w:t>
      </w:r>
      <w:proofErr w:type="gramStart"/>
      <w:r w:rsidR="00F85E4F">
        <w:rPr>
          <w:highlight w:val="green"/>
        </w:rPr>
        <w:t>begins:</w:t>
      </w:r>
      <w:proofErr w:type="gramEnd"/>
      <w:r w:rsidR="00F85E4F" w:rsidRPr="00A21921">
        <w:rPr>
          <w:highlight w:val="green"/>
        </w:rPr>
        <w:t xml:space="preserve"> </w:t>
      </w:r>
      <w:r w:rsidRPr="00F11C3D">
        <w:rPr>
          <w:highlight w:val="green"/>
        </w:rPr>
        <w:t xml:space="preserve">or other communication method </w:t>
      </w:r>
      <w:r w:rsidR="00851C64">
        <w:rPr>
          <w:highlight w:val="green"/>
        </w:rPr>
        <w:t xml:space="preserve">like a </w:t>
      </w:r>
      <w:r w:rsidRPr="00F11C3D">
        <w:rPr>
          <w:highlight w:val="green"/>
        </w:rPr>
        <w:t>parent portal</w:t>
      </w:r>
      <w:r w:rsidR="00F85E4F">
        <w:rPr>
          <w:highlight w:val="green"/>
        </w:rPr>
        <w:t>.</w:t>
      </w:r>
      <w:r w:rsidR="00F85E4F" w:rsidRPr="00F85E4F">
        <w:rPr>
          <w:highlight w:val="green"/>
        </w:rPr>
        <w:t xml:space="preserve"> </w:t>
      </w:r>
      <w:r w:rsidR="00F85E4F">
        <w:rPr>
          <w:highlight w:val="green"/>
        </w:rPr>
        <w:t xml:space="preserve">Guidance text </w:t>
      </w:r>
      <w:r w:rsidR="00F85E4F" w:rsidRPr="00F85E4F">
        <w:rPr>
          <w:highlight w:val="green"/>
        </w:rPr>
        <w:t>ends.</w:t>
      </w:r>
      <w:r w:rsidRPr="00F85E4F">
        <w:rPr>
          <w:highlight w:val="green"/>
        </w:rPr>
        <w:t>]</w:t>
      </w:r>
      <w:r>
        <w:t xml:space="preserve"> </w:t>
      </w:r>
    </w:p>
    <w:p w14:paraId="5F477F62" w14:textId="77777777" w:rsidR="004A60CE" w:rsidRDefault="004A60CE" w:rsidP="004A60CE">
      <w:pPr>
        <w:pStyle w:val="ListParagraph"/>
        <w:numPr>
          <w:ilvl w:val="0"/>
          <w:numId w:val="45"/>
        </w:numPr>
        <w:spacing w:after="160" w:line="259" w:lineRule="auto"/>
      </w:pPr>
      <w:r>
        <w:t>ensuring</w:t>
      </w:r>
      <w:r w:rsidRPr="00EC4FAC">
        <w:t xml:space="preserve"> that child safety is a regular agenda item at school </w:t>
      </w:r>
      <w:r>
        <w:t>leadership meetings, staff meetings and school council meetings.</w:t>
      </w:r>
    </w:p>
    <w:p w14:paraId="5576198F" w14:textId="77777777" w:rsidR="00C709A4" w:rsidRPr="002E7CDB" w:rsidRDefault="00C709A4" w:rsidP="00C709A4">
      <w:pPr>
        <w:pStyle w:val="Heading2"/>
      </w:pPr>
      <w:r>
        <w:lastRenderedPageBreak/>
        <w:t>P</w:t>
      </w:r>
      <w:r w:rsidRPr="002E7CDB">
        <w:t>rivacy</w:t>
      </w:r>
      <w:r>
        <w:t xml:space="preserve"> and information sharing</w:t>
      </w:r>
    </w:p>
    <w:p w14:paraId="2EBF72D2" w14:textId="2A9CCED9" w:rsidR="00C709A4" w:rsidRDefault="00C709A4" w:rsidP="00C709A4">
      <w:r w:rsidRPr="006E083B">
        <w:rPr>
          <w:rFonts w:cstheme="minorHAnsi"/>
          <w:szCs w:val="22"/>
          <w:highlight w:val="yellow"/>
        </w:rPr>
        <w:t>[</w:t>
      </w:r>
      <w:r>
        <w:rPr>
          <w:rFonts w:cstheme="minorHAnsi"/>
          <w:szCs w:val="22"/>
          <w:highlight w:val="yellow"/>
        </w:rPr>
        <w:t>Example S</w:t>
      </w:r>
      <w:r w:rsidRPr="006E083B">
        <w:rPr>
          <w:rFonts w:cstheme="minorHAnsi"/>
          <w:szCs w:val="22"/>
          <w:highlight w:val="yellow"/>
        </w:rPr>
        <w:t>chool]</w:t>
      </w:r>
      <w:r>
        <w:rPr>
          <w:rFonts w:cstheme="minorHAnsi"/>
          <w:szCs w:val="22"/>
        </w:rPr>
        <w:t xml:space="preserve"> </w:t>
      </w:r>
      <w:r w:rsidRPr="00EC4FAC">
        <w:t>collects</w:t>
      </w:r>
      <w:r>
        <w:t>,</w:t>
      </w:r>
      <w:r w:rsidRPr="00EC4FAC">
        <w:t xml:space="preserve"> </w:t>
      </w:r>
      <w:r w:rsidR="00AA1A9B" w:rsidRPr="00EC4FAC">
        <w:t>uses,</w:t>
      </w:r>
      <w:r w:rsidRPr="00EC4FAC">
        <w:t xml:space="preserve"> and discloses information about children and their families in accordance with Victor</w:t>
      </w:r>
      <w:r w:rsidRPr="008C77CF">
        <w:t xml:space="preserve">ian </w:t>
      </w:r>
      <w:r w:rsidRPr="008C77CF" w:rsidDel="00540CF5">
        <w:t xml:space="preserve">privacy </w:t>
      </w:r>
      <w:r w:rsidRPr="008C77CF">
        <w:t>law</w:t>
      </w:r>
      <w:r>
        <w:t xml:space="preserve">s, </w:t>
      </w:r>
      <w:r w:rsidRPr="008C77CF">
        <w:t>and other relevant law</w:t>
      </w:r>
      <w:r>
        <w:t>s</w:t>
      </w:r>
      <w:r w:rsidRPr="00EC4FAC">
        <w:t xml:space="preserve">. </w:t>
      </w:r>
      <w:r>
        <w:t xml:space="preserve">For information on how our school collects, uses and discloses information refer to: </w:t>
      </w:r>
      <w:hyperlink r:id="rId33" w:history="1">
        <w:r w:rsidRPr="00101055">
          <w:rPr>
            <w:rStyle w:val="Hyperlink"/>
            <w:color w:val="00486D" w:themeColor="accent4" w:themeShade="80"/>
          </w:rPr>
          <w:t>Schools’ Privacy Policy</w:t>
        </w:r>
      </w:hyperlink>
      <w:r>
        <w:t>.</w:t>
      </w:r>
    </w:p>
    <w:p w14:paraId="01A49D09" w14:textId="77777777" w:rsidR="00C709A4" w:rsidRPr="00EB1D47" w:rsidRDefault="00C709A4" w:rsidP="00C709A4">
      <w:pPr>
        <w:pStyle w:val="Heading2"/>
      </w:pPr>
      <w:r w:rsidRPr="00EB1D47">
        <w:t>Records management</w:t>
      </w:r>
    </w:p>
    <w:p w14:paraId="23292555" w14:textId="77777777" w:rsidR="00C709A4" w:rsidRDefault="00C709A4" w:rsidP="00C709A4">
      <w:r>
        <w:t xml:space="preserve">We acknowledge that good records management practices are a critical element of child safety and wellbeing and manage our records in accordance with the Department of Education and Training’s policy: </w:t>
      </w:r>
      <w:hyperlink r:id="rId34" w:history="1">
        <w:r w:rsidRPr="00101055">
          <w:rPr>
            <w:rStyle w:val="Hyperlink"/>
            <w:color w:val="00486D" w:themeColor="accent4" w:themeShade="80"/>
          </w:rPr>
          <w:t>Records Management – School Records</w:t>
        </w:r>
      </w:hyperlink>
    </w:p>
    <w:p w14:paraId="7C89F728" w14:textId="77777777" w:rsidR="00C709A4" w:rsidRPr="00B64C87" w:rsidRDefault="00C709A4" w:rsidP="00C709A4">
      <w:pPr>
        <w:pStyle w:val="Heading2"/>
      </w:pPr>
      <w:r>
        <w:t>Review of child safety practices</w:t>
      </w:r>
    </w:p>
    <w:p w14:paraId="0C9A3392" w14:textId="01E36688" w:rsidR="00290539" w:rsidRDefault="00290539" w:rsidP="00290539">
      <w:pPr>
        <w:rPr>
          <w:lang w:val="en-AU"/>
        </w:rPr>
      </w:pPr>
      <w:r w:rsidRPr="00EB1D47">
        <w:t xml:space="preserve">At </w:t>
      </w:r>
      <w:r w:rsidRPr="00D12272">
        <w:rPr>
          <w:highlight w:val="yellow"/>
        </w:rPr>
        <w:t>[</w:t>
      </w:r>
      <w:r>
        <w:rPr>
          <w:highlight w:val="yellow"/>
        </w:rPr>
        <w:t>Example School</w:t>
      </w:r>
      <w:r w:rsidRPr="00D12272">
        <w:rPr>
          <w:highlight w:val="yellow"/>
        </w:rPr>
        <w:t>]</w:t>
      </w:r>
      <w:r>
        <w:t xml:space="preserve">, we have established processes for the review and ongoing improvement of our </w:t>
      </w:r>
      <w:r w:rsidRPr="00564B3B">
        <w:rPr>
          <w:lang w:val="en-AU"/>
        </w:rPr>
        <w:t xml:space="preserve">child safe policies, </w:t>
      </w:r>
      <w:r w:rsidR="00AA1A9B" w:rsidRPr="00564B3B">
        <w:rPr>
          <w:lang w:val="en-AU"/>
        </w:rPr>
        <w:t>procedures,</w:t>
      </w:r>
      <w:r w:rsidRPr="00564B3B">
        <w:rPr>
          <w:lang w:val="en-AU"/>
        </w:rPr>
        <w:t xml:space="preserve"> and practices</w:t>
      </w:r>
      <w:r>
        <w:rPr>
          <w:lang w:val="en-AU"/>
        </w:rPr>
        <w:t xml:space="preserve">. </w:t>
      </w:r>
    </w:p>
    <w:p w14:paraId="12B92988" w14:textId="77777777" w:rsidR="00290539" w:rsidRDefault="00290539" w:rsidP="00290539">
      <w:r>
        <w:t>We will:</w:t>
      </w:r>
    </w:p>
    <w:p w14:paraId="647AF070" w14:textId="5FA25B34" w:rsidR="00290539" w:rsidRPr="0056366B" w:rsidRDefault="00EA3E6D" w:rsidP="00290539">
      <w:pPr>
        <w:pStyle w:val="Bullet1"/>
      </w:pPr>
      <w:r>
        <w:t xml:space="preserve">review and improve our policy every </w:t>
      </w:r>
      <w:r w:rsidR="00290539" w:rsidRPr="003C2216">
        <w:t xml:space="preserve">2 years </w:t>
      </w:r>
      <w:r>
        <w:t xml:space="preserve">or </w:t>
      </w:r>
      <w:r w:rsidR="00290539" w:rsidRPr="003C2216">
        <w:t xml:space="preserve">after any significant child safety incident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practice</w:t>
      </w:r>
    </w:p>
    <w:p w14:paraId="17D47B19" w14:textId="0091B6E5" w:rsidR="00290539" w:rsidRPr="00C0063E" w:rsidRDefault="00290539" w:rsidP="0029053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4D833377" w14:textId="4AE782A8" w:rsidR="00290539" w:rsidRDefault="00290539" w:rsidP="00290539">
      <w:r w:rsidRPr="00A11038">
        <w:rPr>
          <w:highlight w:val="green"/>
        </w:rPr>
        <w:t>[</w:t>
      </w:r>
      <w:r w:rsidR="00C47362">
        <w:rPr>
          <w:highlight w:val="green"/>
        </w:rPr>
        <w:t>Guidance text begins:</w:t>
      </w:r>
      <w:r w:rsidR="00C47362" w:rsidRPr="00A21921">
        <w:rPr>
          <w:highlight w:val="green"/>
        </w:rPr>
        <w:t xml:space="preserve"> </w:t>
      </w:r>
      <w:r>
        <w:rPr>
          <w:highlight w:val="green"/>
        </w:rPr>
        <w:t>You may i</w:t>
      </w:r>
      <w:r w:rsidRPr="00A11038">
        <w:rPr>
          <w:highlight w:val="green"/>
        </w:rPr>
        <w:t xml:space="preserve">nsert information on specific school processes for review and improvement in line with Ministerial 1358, Clause 13. Refer to </w:t>
      </w:r>
      <w:hyperlink r:id="rId35" w:history="1">
        <w:r w:rsidR="00B23E84" w:rsidRPr="00101055">
          <w:rPr>
            <w:rStyle w:val="Hyperlink"/>
            <w:color w:val="00486D" w:themeColor="accent4" w:themeShade="80"/>
            <w:highlight w:val="green"/>
          </w:rPr>
          <w:t xml:space="preserve">PROTECT </w:t>
        </w:r>
        <w:r w:rsidR="00F04F18" w:rsidRPr="00101055">
          <w:rPr>
            <w:rStyle w:val="Hyperlink"/>
            <w:color w:val="00486D" w:themeColor="accent4" w:themeShade="80"/>
            <w:highlight w:val="green"/>
          </w:rPr>
          <w:t>Child Safe Standard</w:t>
        </w:r>
        <w:r w:rsidRPr="00101055">
          <w:rPr>
            <w:rStyle w:val="Hyperlink"/>
            <w:color w:val="00486D" w:themeColor="accent4" w:themeShade="80"/>
            <w:highlight w:val="green"/>
          </w:rPr>
          <w:t xml:space="preserve"> 10</w:t>
        </w:r>
      </w:hyperlink>
      <w:r w:rsidRPr="00101055">
        <w:rPr>
          <w:color w:val="00486D" w:themeColor="accent4" w:themeShade="80"/>
          <w:highlight w:val="green"/>
        </w:rPr>
        <w:t xml:space="preserve"> </w:t>
      </w:r>
      <w:r w:rsidRPr="00A11038">
        <w:rPr>
          <w:highlight w:val="green"/>
        </w:rPr>
        <w:t>Guidance for suggestions.</w:t>
      </w:r>
      <w:r w:rsidR="00C47362">
        <w:rPr>
          <w:highlight w:val="green"/>
        </w:rPr>
        <w:t xml:space="preserve"> Guidance text ends.</w:t>
      </w:r>
      <w:r w:rsidRPr="00A11038">
        <w:rPr>
          <w:highlight w:val="green"/>
        </w:rPr>
        <w:t>]</w:t>
      </w:r>
    </w:p>
    <w:p w14:paraId="6AA6EB8F" w14:textId="77777777" w:rsidR="00C709A4" w:rsidRPr="000E3D9B" w:rsidRDefault="00C709A4" w:rsidP="00C709A4">
      <w:pPr>
        <w:pStyle w:val="Heading2"/>
      </w:pPr>
      <w:r w:rsidRPr="000E3D9B">
        <w:t xml:space="preserve">Related policies </w:t>
      </w:r>
      <w:r>
        <w:t>and procedures</w:t>
      </w:r>
      <w:r w:rsidRPr="00945633">
        <w:t xml:space="preserve"> </w:t>
      </w:r>
    </w:p>
    <w:p w14:paraId="20A7CDC1" w14:textId="59BC80BA" w:rsidR="00C709A4" w:rsidRDefault="00C709A4" w:rsidP="00C709A4">
      <w:r>
        <w:t xml:space="preserve">This Child Safety and Wellbeing Policy is to be read in conjunction with other related school policies, </w:t>
      </w:r>
      <w:r w:rsidR="00AA1A9B">
        <w:t>procedures,</w:t>
      </w:r>
      <w:r>
        <w:t xml:space="preserve"> and codes. These include our: </w:t>
      </w:r>
    </w:p>
    <w:p w14:paraId="608D21CE" w14:textId="77777777" w:rsidR="00C709A4" w:rsidRPr="00EB1D47" w:rsidRDefault="00C709A4" w:rsidP="00C709A4">
      <w:pPr>
        <w:pStyle w:val="Bullet1"/>
        <w:rPr>
          <w:highlight w:val="yellow"/>
        </w:rPr>
      </w:pPr>
      <w:r w:rsidRPr="00EB1D47">
        <w:rPr>
          <w:highlight w:val="yellow"/>
        </w:rPr>
        <w:t>Bullying Prevention Policy</w:t>
      </w:r>
    </w:p>
    <w:p w14:paraId="2156BA9F" w14:textId="7B947067" w:rsidR="00C709A4" w:rsidRPr="00EB1D47" w:rsidRDefault="00C709A4" w:rsidP="00C709A4">
      <w:pPr>
        <w:pStyle w:val="Bullet1"/>
        <w:rPr>
          <w:highlight w:val="yellow"/>
        </w:rPr>
      </w:pPr>
      <w:r w:rsidRPr="00EB1D47">
        <w:rPr>
          <w:highlight w:val="yellow"/>
        </w:rPr>
        <w:t>Child Safety Responding and Reporting Obligations</w:t>
      </w:r>
      <w:r w:rsidR="003411EA">
        <w:rPr>
          <w:highlight w:val="yellow"/>
        </w:rPr>
        <w:t xml:space="preserve"> </w:t>
      </w:r>
      <w:r w:rsidRPr="00EB1D47">
        <w:rPr>
          <w:highlight w:val="yellow"/>
        </w:rPr>
        <w:t xml:space="preserve">Policy and Procedures </w:t>
      </w:r>
    </w:p>
    <w:p w14:paraId="174236FD" w14:textId="77777777" w:rsidR="00C709A4" w:rsidRPr="00EB1D47" w:rsidRDefault="00C709A4" w:rsidP="00C709A4">
      <w:pPr>
        <w:pStyle w:val="Bullet1"/>
        <w:rPr>
          <w:highlight w:val="yellow"/>
        </w:rPr>
      </w:pPr>
      <w:r w:rsidRPr="00EB1D47">
        <w:rPr>
          <w:highlight w:val="yellow"/>
        </w:rPr>
        <w:t xml:space="preserve">Child Safety Code of Conduct </w:t>
      </w:r>
    </w:p>
    <w:p w14:paraId="6244377D" w14:textId="77777777" w:rsidR="00C709A4" w:rsidRPr="00EB1D47" w:rsidRDefault="00C709A4" w:rsidP="00C709A4">
      <w:pPr>
        <w:pStyle w:val="Bullet1"/>
        <w:rPr>
          <w:highlight w:val="yellow"/>
        </w:rPr>
      </w:pPr>
      <w:r w:rsidRPr="00EB1D47">
        <w:rPr>
          <w:highlight w:val="yellow"/>
        </w:rPr>
        <w:t>Complaints Policy</w:t>
      </w:r>
    </w:p>
    <w:p w14:paraId="6E119D5C" w14:textId="77777777" w:rsidR="00C709A4" w:rsidRPr="00EB1D47" w:rsidRDefault="00C709A4" w:rsidP="00C709A4">
      <w:pPr>
        <w:pStyle w:val="Bullet1"/>
        <w:rPr>
          <w:highlight w:val="yellow"/>
        </w:rPr>
      </w:pPr>
      <w:r w:rsidRPr="00EB1D47">
        <w:rPr>
          <w:highlight w:val="yellow"/>
        </w:rPr>
        <w:t>Digital Learning Policy</w:t>
      </w:r>
    </w:p>
    <w:p w14:paraId="34CEC24A" w14:textId="77777777" w:rsidR="00C709A4" w:rsidRPr="00EB1D47" w:rsidRDefault="00C709A4" w:rsidP="00C709A4">
      <w:pPr>
        <w:pStyle w:val="Bullet1"/>
        <w:rPr>
          <w:highlight w:val="yellow"/>
        </w:rPr>
      </w:pPr>
      <w:r w:rsidRPr="00EB1D47">
        <w:rPr>
          <w:highlight w:val="yellow"/>
        </w:rPr>
        <w:t xml:space="preserve">Inclusion and Diversity Policy </w:t>
      </w:r>
    </w:p>
    <w:p w14:paraId="7B007210" w14:textId="2159E721" w:rsidR="00C709A4" w:rsidRPr="00EB1D47" w:rsidRDefault="00C709A4" w:rsidP="00C709A4">
      <w:pPr>
        <w:pStyle w:val="Bullet1"/>
        <w:rPr>
          <w:highlight w:val="yellow"/>
        </w:rPr>
      </w:pPr>
      <w:r w:rsidRPr="00EB1D47">
        <w:rPr>
          <w:highlight w:val="yellow"/>
        </w:rPr>
        <w:t xml:space="preserve">Student </w:t>
      </w:r>
      <w:r w:rsidR="00A07E88">
        <w:rPr>
          <w:highlight w:val="yellow"/>
        </w:rPr>
        <w:t xml:space="preserve">Wellbeing and </w:t>
      </w:r>
      <w:r w:rsidRPr="00EB1D47">
        <w:rPr>
          <w:highlight w:val="yellow"/>
        </w:rPr>
        <w:t xml:space="preserve">Engagement Policy </w:t>
      </w:r>
    </w:p>
    <w:p w14:paraId="5B24C034" w14:textId="77777777" w:rsidR="00C709A4" w:rsidRPr="00EB1D47" w:rsidRDefault="00C709A4" w:rsidP="00C709A4">
      <w:pPr>
        <w:pStyle w:val="Bullet1"/>
        <w:rPr>
          <w:highlight w:val="yellow"/>
        </w:rPr>
      </w:pPr>
      <w:r w:rsidRPr="00EB1D47">
        <w:rPr>
          <w:highlight w:val="yellow"/>
        </w:rPr>
        <w:t>Visitors Policy</w:t>
      </w:r>
    </w:p>
    <w:p w14:paraId="2BEE766A" w14:textId="58EF7DF3" w:rsidR="00C709A4" w:rsidRDefault="00C709A4" w:rsidP="00C709A4">
      <w:pPr>
        <w:pStyle w:val="Bullet1"/>
        <w:rPr>
          <w:highlight w:val="yellow"/>
        </w:rPr>
      </w:pPr>
      <w:r w:rsidRPr="00EB1D47">
        <w:rPr>
          <w:highlight w:val="yellow"/>
        </w:rPr>
        <w:t>Volunteers Policy</w:t>
      </w:r>
    </w:p>
    <w:p w14:paraId="76BFC936" w14:textId="26A660F6" w:rsidR="007F08B4" w:rsidRPr="007F08B4" w:rsidRDefault="007F08B4" w:rsidP="007F08B4">
      <w:pPr>
        <w:pStyle w:val="Bullet1"/>
        <w:rPr>
          <w:highlight w:val="green"/>
        </w:rPr>
      </w:pPr>
      <w:r w:rsidRPr="007F08B4">
        <w:rPr>
          <w:highlight w:val="green"/>
        </w:rPr>
        <w:t>[</w:t>
      </w:r>
      <w:r w:rsidR="0075139A">
        <w:rPr>
          <w:highlight w:val="green"/>
        </w:rPr>
        <w:t xml:space="preserve">Guidance text </w:t>
      </w:r>
      <w:proofErr w:type="gramStart"/>
      <w:r w:rsidR="0075139A">
        <w:rPr>
          <w:highlight w:val="green"/>
        </w:rPr>
        <w:t>begins:</w:t>
      </w:r>
      <w:proofErr w:type="gramEnd"/>
      <w:r w:rsidR="0075139A" w:rsidRPr="00A21921">
        <w:rPr>
          <w:highlight w:val="green"/>
        </w:rPr>
        <w:t xml:space="preserve"> </w:t>
      </w:r>
      <w:r w:rsidRPr="007F08B4">
        <w:rPr>
          <w:highlight w:val="green"/>
        </w:rPr>
        <w:t xml:space="preserve">update </w:t>
      </w:r>
      <w:r>
        <w:rPr>
          <w:highlight w:val="green"/>
        </w:rPr>
        <w:t xml:space="preserve">this list </w:t>
      </w:r>
      <w:r w:rsidRPr="007F08B4">
        <w:rPr>
          <w:highlight w:val="green"/>
        </w:rPr>
        <w:t>as needed</w:t>
      </w:r>
      <w:r w:rsidR="0075139A">
        <w:rPr>
          <w:highlight w:val="green"/>
        </w:rPr>
        <w:t>. Guidance text ends.</w:t>
      </w:r>
      <w:r w:rsidRPr="007F08B4">
        <w:rPr>
          <w:highlight w:val="green"/>
        </w:rPr>
        <w:t>]</w:t>
      </w:r>
    </w:p>
    <w:p w14:paraId="2ECAE34B" w14:textId="3E968313" w:rsidR="00560F91" w:rsidRPr="00101055" w:rsidRDefault="00C709A4">
      <w:pPr>
        <w:pStyle w:val="Heading3"/>
        <w:keepLines w:val="0"/>
        <w:rPr>
          <w:color w:val="AB5300" w:themeColor="accent1" w:themeShade="BF"/>
        </w:rPr>
      </w:pPr>
      <w:r w:rsidRPr="00101055">
        <w:rPr>
          <w:color w:val="AB5300" w:themeColor="accent1" w:themeShade="BF"/>
        </w:rPr>
        <w:t>Related Department of Education and Training policies</w:t>
      </w:r>
    </w:p>
    <w:p w14:paraId="05F64D6A" w14:textId="2A7728CF" w:rsidR="003C2216" w:rsidRDefault="00D61EB7" w:rsidP="00A62295">
      <w:pPr>
        <w:pStyle w:val="ListParagraph"/>
        <w:numPr>
          <w:ilvl w:val="0"/>
          <w:numId w:val="56"/>
        </w:numPr>
        <w:spacing w:after="160" w:line="259" w:lineRule="auto"/>
      </w:pPr>
      <w:hyperlink r:id="rId36" w:history="1">
        <w:r w:rsidR="003C2216" w:rsidRPr="00CF574E">
          <w:rPr>
            <w:rStyle w:val="Hyperlink"/>
            <w:color w:val="00486D" w:themeColor="accent4" w:themeShade="80"/>
          </w:rPr>
          <w:t>Bullying Prevention and Response Policy</w:t>
        </w:r>
      </w:hyperlink>
    </w:p>
    <w:p w14:paraId="55047F53" w14:textId="38654C5D" w:rsidR="003C2216" w:rsidRDefault="00D61EB7" w:rsidP="00560F91">
      <w:pPr>
        <w:pStyle w:val="ListParagraph"/>
        <w:numPr>
          <w:ilvl w:val="0"/>
          <w:numId w:val="56"/>
        </w:numPr>
        <w:spacing w:after="160" w:line="259" w:lineRule="auto"/>
      </w:pPr>
      <w:hyperlink r:id="rId37" w:history="1">
        <w:r w:rsidR="003C2216" w:rsidRPr="00CF574E">
          <w:rPr>
            <w:rStyle w:val="Hyperlink"/>
            <w:color w:val="00486D" w:themeColor="accent4" w:themeShade="80"/>
          </w:rPr>
          <w:t xml:space="preserve">Child and Family Violence Information Sharing Schemes </w:t>
        </w:r>
      </w:hyperlink>
    </w:p>
    <w:p w14:paraId="28956640" w14:textId="330F94A7" w:rsidR="003C2216" w:rsidRDefault="00D61EB7" w:rsidP="00826F81">
      <w:pPr>
        <w:pStyle w:val="ListParagraph"/>
        <w:numPr>
          <w:ilvl w:val="0"/>
          <w:numId w:val="56"/>
        </w:numPr>
        <w:spacing w:after="160" w:line="259" w:lineRule="auto"/>
      </w:pPr>
      <w:hyperlink r:id="rId38" w:history="1">
        <w:r w:rsidR="003C2216" w:rsidRPr="00CF574E">
          <w:rPr>
            <w:rStyle w:val="Hyperlink"/>
            <w:color w:val="00486D" w:themeColor="accent4" w:themeShade="80"/>
          </w:rPr>
          <w:t>Complaints Policy</w:t>
        </w:r>
      </w:hyperlink>
    </w:p>
    <w:p w14:paraId="06806997" w14:textId="1626F481" w:rsidR="003C2216" w:rsidRDefault="00D61EB7" w:rsidP="004415B2">
      <w:pPr>
        <w:pStyle w:val="ListParagraph"/>
        <w:numPr>
          <w:ilvl w:val="0"/>
          <w:numId w:val="56"/>
        </w:numPr>
        <w:spacing w:after="160" w:line="259" w:lineRule="auto"/>
      </w:pPr>
      <w:hyperlink r:id="rId39" w:history="1">
        <w:r w:rsidR="003C2216" w:rsidRPr="00CF574E">
          <w:rPr>
            <w:rStyle w:val="Hyperlink"/>
            <w:color w:val="00486D" w:themeColor="accent4" w:themeShade="80"/>
          </w:rPr>
          <w:t>Contractor OHS Management Policy</w:t>
        </w:r>
      </w:hyperlink>
    </w:p>
    <w:p w14:paraId="075F6C26" w14:textId="6F7EA6A4" w:rsidR="003C2216" w:rsidRDefault="00D61EB7" w:rsidP="00DD77D8">
      <w:pPr>
        <w:pStyle w:val="ListParagraph"/>
        <w:numPr>
          <w:ilvl w:val="0"/>
          <w:numId w:val="56"/>
        </w:numPr>
        <w:spacing w:after="160" w:line="259" w:lineRule="auto"/>
      </w:pPr>
      <w:hyperlink r:id="rId40" w:history="1">
        <w:r w:rsidR="003C2216" w:rsidRPr="00CF574E">
          <w:rPr>
            <w:rStyle w:val="Hyperlink"/>
            <w:color w:val="00486D" w:themeColor="accent4" w:themeShade="80"/>
          </w:rPr>
          <w:t>Digital Learning in Schools Policy</w:t>
        </w:r>
      </w:hyperlink>
    </w:p>
    <w:p w14:paraId="72C49A4F" w14:textId="68CBE11B" w:rsidR="003C2216" w:rsidRPr="005C5C16" w:rsidRDefault="00D61EB7" w:rsidP="00C709A4">
      <w:pPr>
        <w:pStyle w:val="ListParagraph"/>
        <w:numPr>
          <w:ilvl w:val="0"/>
          <w:numId w:val="56"/>
        </w:numPr>
        <w:spacing w:after="160" w:line="259" w:lineRule="auto"/>
      </w:pPr>
      <w:hyperlink r:id="rId41" w:history="1">
        <w:r w:rsidR="003C2216" w:rsidRPr="00CF574E">
          <w:rPr>
            <w:rStyle w:val="Hyperlink"/>
            <w:color w:val="00486D" w:themeColor="accent4" w:themeShade="80"/>
          </w:rPr>
          <w:t xml:space="preserve">Family Violence Support </w:t>
        </w:r>
      </w:hyperlink>
    </w:p>
    <w:p w14:paraId="7B60C4DA" w14:textId="7087A8A4" w:rsidR="003C2216" w:rsidRDefault="00D61EB7" w:rsidP="007A1980">
      <w:pPr>
        <w:pStyle w:val="ListParagraph"/>
        <w:numPr>
          <w:ilvl w:val="0"/>
          <w:numId w:val="56"/>
        </w:numPr>
        <w:spacing w:after="160" w:line="259" w:lineRule="auto"/>
      </w:pPr>
      <w:hyperlink r:id="rId42" w:history="1">
        <w:r w:rsidR="003C2216" w:rsidRPr="00CF574E">
          <w:rPr>
            <w:rStyle w:val="Hyperlink"/>
            <w:color w:val="00486D" w:themeColor="accent4" w:themeShade="80"/>
          </w:rPr>
          <w:t>Protecting Children: Reporting Obligations Policy</w:t>
        </w:r>
      </w:hyperlink>
      <w:r w:rsidR="003C2216">
        <w:t xml:space="preserve"> </w:t>
      </w:r>
    </w:p>
    <w:p w14:paraId="4A6CDEA6" w14:textId="1F5D81A2" w:rsidR="003C2216" w:rsidRDefault="00D61EB7" w:rsidP="00560F91">
      <w:pPr>
        <w:pStyle w:val="ListParagraph"/>
        <w:numPr>
          <w:ilvl w:val="0"/>
          <w:numId w:val="56"/>
        </w:numPr>
        <w:spacing w:after="160" w:line="259" w:lineRule="auto"/>
      </w:pPr>
      <w:hyperlink r:id="rId43" w:history="1">
        <w:r w:rsidR="003C2216" w:rsidRPr="00CF574E" w:rsidDel="00054F2A">
          <w:rPr>
            <w:rStyle w:val="Hyperlink"/>
            <w:color w:val="00486D" w:themeColor="accent4" w:themeShade="80"/>
          </w:rPr>
          <w:t xml:space="preserve">Policy and Guidelines for </w:t>
        </w:r>
        <w:r w:rsidR="003C2216" w:rsidRPr="00CF574E">
          <w:rPr>
            <w:rStyle w:val="Hyperlink"/>
            <w:color w:val="00486D" w:themeColor="accent4" w:themeShade="80"/>
          </w:rPr>
          <w:t>Recruitment in Schools</w:t>
        </w:r>
      </w:hyperlink>
    </w:p>
    <w:p w14:paraId="4DA65F18" w14:textId="6142E69C" w:rsidR="003C2216" w:rsidRPr="00F11C3D" w:rsidRDefault="00D61EB7" w:rsidP="00F11C3D">
      <w:pPr>
        <w:pStyle w:val="ListParagraph"/>
        <w:numPr>
          <w:ilvl w:val="0"/>
          <w:numId w:val="56"/>
        </w:numPr>
        <w:spacing w:after="160" w:line="259" w:lineRule="auto"/>
        <w:rPr>
          <w:rStyle w:val="Hyperlink"/>
          <w:color w:val="auto"/>
          <w:u w:val="none"/>
        </w:rPr>
      </w:pPr>
      <w:hyperlink r:id="rId44" w:history="1">
        <w:r w:rsidR="003C2216" w:rsidRPr="00CF574E">
          <w:rPr>
            <w:rStyle w:val="Hyperlink"/>
            <w:color w:val="00486D" w:themeColor="accent4" w:themeShade="80"/>
          </w:rPr>
          <w:t>Reportable Conduct Policy</w:t>
        </w:r>
      </w:hyperlink>
    </w:p>
    <w:p w14:paraId="029AFEEE" w14:textId="6ED64B05" w:rsidR="003C2216" w:rsidRDefault="00D61EB7" w:rsidP="00A62295">
      <w:pPr>
        <w:pStyle w:val="ListParagraph"/>
        <w:numPr>
          <w:ilvl w:val="0"/>
          <w:numId w:val="56"/>
        </w:numPr>
        <w:spacing w:after="160" w:line="259" w:lineRule="auto"/>
      </w:pPr>
      <w:hyperlink r:id="rId45" w:history="1">
        <w:r w:rsidR="003C2216" w:rsidRPr="00CF574E">
          <w:rPr>
            <w:rStyle w:val="Hyperlink"/>
            <w:color w:val="00486D" w:themeColor="accent4" w:themeShade="80"/>
          </w:rPr>
          <w:t>Student</w:t>
        </w:r>
        <w:r w:rsidR="00A07E88" w:rsidRPr="00CF574E">
          <w:rPr>
            <w:rStyle w:val="Hyperlink"/>
            <w:color w:val="00486D" w:themeColor="accent4" w:themeShade="80"/>
          </w:rPr>
          <w:t xml:space="preserve"> Wellbeing and </w:t>
        </w:r>
        <w:r w:rsidR="003C2216" w:rsidRPr="00CF574E">
          <w:rPr>
            <w:rStyle w:val="Hyperlink"/>
            <w:color w:val="00486D" w:themeColor="accent4" w:themeShade="80"/>
          </w:rPr>
          <w:t>Engagement Policy</w:t>
        </w:r>
      </w:hyperlink>
    </w:p>
    <w:p w14:paraId="0F329075" w14:textId="217C2DAD" w:rsidR="003C2216" w:rsidRDefault="00D61EB7">
      <w:pPr>
        <w:pStyle w:val="ListParagraph"/>
        <w:numPr>
          <w:ilvl w:val="0"/>
          <w:numId w:val="56"/>
        </w:numPr>
        <w:spacing w:after="160" w:line="259" w:lineRule="auto"/>
      </w:pPr>
      <w:hyperlink r:id="rId46" w:history="1">
        <w:r w:rsidR="003C2216" w:rsidRPr="00CF574E">
          <w:rPr>
            <w:rStyle w:val="Hyperlink"/>
            <w:color w:val="00486D" w:themeColor="accent4" w:themeShade="80"/>
          </w:rPr>
          <w:t>Supervision of Students Policy</w:t>
        </w:r>
      </w:hyperlink>
    </w:p>
    <w:p w14:paraId="21DCA17D" w14:textId="33F10337" w:rsidR="003C2216" w:rsidRPr="00B71CC3" w:rsidRDefault="00D61EB7" w:rsidP="00D758B4">
      <w:pPr>
        <w:pStyle w:val="ListParagraph"/>
        <w:numPr>
          <w:ilvl w:val="0"/>
          <w:numId w:val="56"/>
        </w:numPr>
        <w:spacing w:after="160" w:line="259" w:lineRule="auto"/>
        <w:rPr>
          <w:rStyle w:val="rpl-linkinner"/>
        </w:rPr>
      </w:pPr>
      <w:hyperlink r:id="rId47" w:history="1">
        <w:r w:rsidR="003C2216" w:rsidRPr="00CF574E">
          <w:rPr>
            <w:rStyle w:val="Hyperlink"/>
            <w:color w:val="00486D" w:themeColor="accent4" w:themeShade="80"/>
          </w:rPr>
          <w:t>Visitors in Schools Policy</w:t>
        </w:r>
      </w:hyperlink>
    </w:p>
    <w:p w14:paraId="282BFFBE" w14:textId="401525C1" w:rsidR="003C2216" w:rsidRDefault="00D61EB7" w:rsidP="006F247A">
      <w:pPr>
        <w:pStyle w:val="ListParagraph"/>
        <w:numPr>
          <w:ilvl w:val="0"/>
          <w:numId w:val="56"/>
        </w:numPr>
        <w:spacing w:after="160" w:line="259" w:lineRule="auto"/>
      </w:pPr>
      <w:hyperlink r:id="rId48" w:history="1">
        <w:r w:rsidR="003C2216" w:rsidRPr="00CF574E">
          <w:rPr>
            <w:rStyle w:val="Hyperlink"/>
            <w:color w:val="00486D" w:themeColor="accent4" w:themeShade="80"/>
          </w:rPr>
          <w:t>Volunteers in Schools Policy</w:t>
        </w:r>
      </w:hyperlink>
    </w:p>
    <w:p w14:paraId="3AFEF2DE" w14:textId="06562F9D" w:rsidR="003C2216" w:rsidRPr="00CF574E" w:rsidRDefault="00D61EB7" w:rsidP="006F247A">
      <w:pPr>
        <w:pStyle w:val="ListParagraph"/>
        <w:numPr>
          <w:ilvl w:val="0"/>
          <w:numId w:val="56"/>
        </w:numPr>
        <w:spacing w:after="160" w:line="259" w:lineRule="auto"/>
        <w:rPr>
          <w:rStyle w:val="Hyperlink"/>
          <w:color w:val="00486D" w:themeColor="accent4" w:themeShade="80"/>
          <w:u w:val="none"/>
        </w:rPr>
      </w:pPr>
      <w:hyperlink r:id="rId49" w:history="1">
        <w:r w:rsidR="003C2216" w:rsidRPr="00CF574E">
          <w:rPr>
            <w:rStyle w:val="Hyperlink"/>
            <w:color w:val="00486D" w:themeColor="accent4" w:themeShade="80"/>
          </w:rPr>
          <w:t>Working with Children and other Suitability Checks for School Volunteers and Visitors</w:t>
        </w:r>
      </w:hyperlink>
    </w:p>
    <w:p w14:paraId="39AEA1F0" w14:textId="77777777" w:rsidR="00C709A4" w:rsidRPr="00CF574E" w:rsidRDefault="00C709A4" w:rsidP="00C709A4">
      <w:pPr>
        <w:pStyle w:val="Heading3"/>
        <w:keepLines w:val="0"/>
        <w:rPr>
          <w:color w:val="AB5300" w:themeColor="accent1" w:themeShade="BF"/>
        </w:rPr>
      </w:pPr>
      <w:r w:rsidRPr="00CF574E">
        <w:rPr>
          <w:color w:val="AB5300" w:themeColor="accent1" w:themeShade="BF"/>
        </w:rPr>
        <w:t xml:space="preserve">Other related documents </w:t>
      </w:r>
    </w:p>
    <w:p w14:paraId="7B874329" w14:textId="77777777" w:rsidR="00C709A4" w:rsidRPr="00EC4FAC" w:rsidRDefault="00D61EB7" w:rsidP="00C709A4">
      <w:pPr>
        <w:pStyle w:val="ListParagraph"/>
        <w:numPr>
          <w:ilvl w:val="0"/>
          <w:numId w:val="56"/>
        </w:numPr>
        <w:spacing w:after="160" w:line="259" w:lineRule="auto"/>
      </w:pPr>
      <w:hyperlink r:id="rId50" w:history="1">
        <w:r w:rsidR="00C709A4" w:rsidRPr="00CF574E">
          <w:rPr>
            <w:rStyle w:val="Hyperlink"/>
            <w:color w:val="00486D" w:themeColor="accent4" w:themeShade="80"/>
          </w:rPr>
          <w:t>Identifying and Responding to All Forms of Abuse in Victorian Schools</w:t>
        </w:r>
      </w:hyperlink>
      <w:r w:rsidR="00C709A4" w:rsidRPr="00EC4FAC">
        <w:t xml:space="preserve"> </w:t>
      </w:r>
    </w:p>
    <w:p w14:paraId="0F28726F" w14:textId="77777777" w:rsidR="00C709A4" w:rsidRPr="00EC4FAC" w:rsidRDefault="00D61EB7" w:rsidP="00C709A4">
      <w:pPr>
        <w:pStyle w:val="ListParagraph"/>
        <w:numPr>
          <w:ilvl w:val="0"/>
          <w:numId w:val="56"/>
        </w:numPr>
        <w:spacing w:after="160" w:line="259" w:lineRule="auto"/>
      </w:pPr>
      <w:hyperlink r:id="rId51" w:history="1">
        <w:r w:rsidR="00C709A4" w:rsidRPr="00CF574E">
          <w:rPr>
            <w:rStyle w:val="Hyperlink"/>
            <w:color w:val="00486D" w:themeColor="accent4" w:themeShade="80"/>
          </w:rPr>
          <w:t>Four Critical Actions for Schools</w:t>
        </w:r>
      </w:hyperlink>
    </w:p>
    <w:p w14:paraId="1DBACD97" w14:textId="77777777" w:rsidR="00C709A4" w:rsidRPr="00EC4FAC" w:rsidRDefault="00D61EB7" w:rsidP="00C709A4">
      <w:pPr>
        <w:pStyle w:val="ListParagraph"/>
        <w:numPr>
          <w:ilvl w:val="0"/>
          <w:numId w:val="56"/>
        </w:numPr>
        <w:spacing w:after="160" w:line="259" w:lineRule="auto"/>
      </w:pPr>
      <w:hyperlink r:id="rId52" w:history="1">
        <w:r w:rsidR="00C709A4" w:rsidRPr="00CF574E">
          <w:rPr>
            <w:rStyle w:val="Hyperlink"/>
            <w:color w:val="00486D" w:themeColor="accent4" w:themeShade="80"/>
          </w:rPr>
          <w:t>Identifying and Responding to Student Sexual Offending</w:t>
        </w:r>
      </w:hyperlink>
    </w:p>
    <w:p w14:paraId="226DD55A" w14:textId="77777777" w:rsidR="00C709A4" w:rsidRPr="00EC4FAC" w:rsidRDefault="00D61EB7" w:rsidP="00C709A4">
      <w:pPr>
        <w:pStyle w:val="ListParagraph"/>
        <w:numPr>
          <w:ilvl w:val="0"/>
          <w:numId w:val="56"/>
        </w:numPr>
        <w:spacing w:after="160" w:line="259" w:lineRule="auto"/>
      </w:pPr>
      <w:hyperlink r:id="rId53" w:history="1">
        <w:r w:rsidR="00C709A4" w:rsidRPr="00CF574E">
          <w:rPr>
            <w:rStyle w:val="Hyperlink"/>
            <w:color w:val="00486D" w:themeColor="accent4" w:themeShade="80"/>
          </w:rPr>
          <w:t>Four Critical Actions for Schools: Responding to Student Sexual Offending</w:t>
        </w:r>
      </w:hyperlink>
    </w:p>
    <w:p w14:paraId="6A9E99B6" w14:textId="77777777" w:rsidR="00C709A4" w:rsidRPr="00EC4FAC" w:rsidRDefault="00D61EB7" w:rsidP="00C709A4">
      <w:pPr>
        <w:pStyle w:val="ListParagraph"/>
        <w:numPr>
          <w:ilvl w:val="0"/>
          <w:numId w:val="56"/>
        </w:numPr>
        <w:spacing w:after="160" w:line="259" w:lineRule="auto"/>
      </w:pPr>
      <w:hyperlink r:id="rId54" w:history="1">
        <w:r w:rsidR="00C709A4" w:rsidRPr="00CF574E">
          <w:rPr>
            <w:rStyle w:val="Hyperlink"/>
            <w:color w:val="00486D" w:themeColor="accent4" w:themeShade="80"/>
          </w:rPr>
          <w:t>Recording your actions: Responding to suspected child abuse – A template for Victorian schools</w:t>
        </w:r>
      </w:hyperlink>
    </w:p>
    <w:p w14:paraId="7BF02892" w14:textId="77777777" w:rsidR="00C709A4" w:rsidRPr="00526472" w:rsidRDefault="00C709A4" w:rsidP="00C709A4">
      <w:pPr>
        <w:pStyle w:val="Heading2"/>
      </w:pPr>
      <w:r w:rsidRPr="00526472">
        <w:t xml:space="preserve">Policy </w:t>
      </w:r>
      <w:r>
        <w:t>status</w:t>
      </w:r>
      <w:r w:rsidRPr="00526472">
        <w:t xml:space="preserve"> and review</w:t>
      </w:r>
    </w:p>
    <w:p w14:paraId="6EF7C20C" w14:textId="77777777" w:rsidR="003305CD" w:rsidRDefault="003305CD" w:rsidP="003305CD">
      <w:r w:rsidRPr="0088027A">
        <w:rPr>
          <w:highlight w:val="yellow"/>
        </w:rPr>
        <w:t>[Job title]</w:t>
      </w:r>
      <w:r w:rsidRPr="00EC4FAC">
        <w:t xml:space="preserve"> is responsible for reviewing and updating the </w:t>
      </w:r>
      <w:r>
        <w:t>C</w:t>
      </w:r>
      <w:r w:rsidRPr="00EC4FAC">
        <w:t xml:space="preserve">hild </w:t>
      </w:r>
      <w:r>
        <w:t>S</w:t>
      </w:r>
      <w:r w:rsidRPr="00EC4FAC">
        <w:t>afety</w:t>
      </w:r>
      <w:r>
        <w:t xml:space="preserve"> and Wellbeing</w:t>
      </w:r>
      <w:r w:rsidRPr="00EC4FAC">
        <w:t xml:space="preserve"> </w:t>
      </w:r>
      <w:r>
        <w:t>P</w:t>
      </w:r>
      <w:r w:rsidRPr="00EC4FAC">
        <w:t xml:space="preserve">olicy </w:t>
      </w:r>
      <w:r>
        <w:t xml:space="preserve">at least </w:t>
      </w:r>
      <w:r w:rsidRPr="00EC4FAC">
        <w:t xml:space="preserve">every </w:t>
      </w:r>
      <w:r>
        <w:t xml:space="preserve">two years. </w:t>
      </w:r>
      <w:r w:rsidRPr="00884BD0">
        <w:t xml:space="preserve">The review will include input from students, parents/carers and the </w:t>
      </w:r>
      <w:r w:rsidRPr="00FC67A5">
        <w:rPr>
          <w:highlight w:val="yellow"/>
        </w:rPr>
        <w:t>[school or school boarding premises</w:t>
      </w:r>
      <w:r w:rsidRPr="00054240">
        <w:rPr>
          <w:highlight w:val="yellow"/>
        </w:rPr>
        <w:t>]</w:t>
      </w:r>
      <w:r w:rsidRPr="00884BD0" w:rsidDel="009F52C8">
        <w:t xml:space="preserve"> </w:t>
      </w:r>
      <w:r w:rsidRPr="00884BD0">
        <w:t>community.</w:t>
      </w:r>
    </w:p>
    <w:p w14:paraId="31DC43DE" w14:textId="77777777" w:rsidR="003305CD" w:rsidRDefault="003305CD" w:rsidP="003305CD">
      <w:pPr>
        <w:pStyle w:val="Heading2"/>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5A76E3"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5A76E3" w:rsidRDefault="003305CD" w:rsidP="00B71CC3">
            <w:pPr>
              <w:spacing w:before="60" w:after="60"/>
            </w:pPr>
            <w:r w:rsidRPr="005A76E3">
              <w:t>Created date</w:t>
            </w:r>
          </w:p>
        </w:tc>
        <w:tc>
          <w:tcPr>
            <w:tcW w:w="6933" w:type="dxa"/>
          </w:tcPr>
          <w:p w14:paraId="0F6C3FBF" w14:textId="77777777" w:rsidR="003305CD" w:rsidRPr="005A76E3" w:rsidRDefault="003305CD" w:rsidP="00B71CC3">
            <w:pPr>
              <w:spacing w:before="60" w:after="60"/>
              <w:cnfStyle w:val="100000000000" w:firstRow="1" w:lastRow="0" w:firstColumn="0" w:lastColumn="0" w:oddVBand="0" w:evenVBand="0" w:oddHBand="0" w:evenHBand="0" w:firstRowFirstColumn="0" w:firstRowLastColumn="0" w:lastRowFirstColumn="0" w:lastRowLastColumn="0"/>
            </w:pPr>
          </w:p>
        </w:tc>
      </w:tr>
      <w:tr w:rsidR="003305CD" w:rsidRPr="005A76E3"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5A76E3" w:rsidRDefault="003305CD" w:rsidP="00B71CC3">
            <w:pPr>
              <w:spacing w:before="60" w:after="60"/>
            </w:pPr>
            <w:r>
              <w:t>Consultation</w:t>
            </w:r>
          </w:p>
        </w:tc>
        <w:tc>
          <w:tcPr>
            <w:tcW w:w="6933" w:type="dxa"/>
          </w:tcPr>
          <w:p w14:paraId="283A770E" w14:textId="7777777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1F1A83">
              <w:rPr>
                <w:highlight w:val="yellow"/>
              </w:rPr>
              <w:t>[Consultation on this policy is mandatory. Please insert date/s and who you consulted with e.g., student representative groups, parent groups, school council]</w:t>
            </w:r>
          </w:p>
        </w:tc>
      </w:tr>
      <w:tr w:rsidR="003305CD" w:rsidRPr="005A76E3"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5A76E3" w:rsidRDefault="003305CD" w:rsidP="00B71CC3">
            <w:pPr>
              <w:spacing w:before="60" w:after="60"/>
            </w:pPr>
            <w:r w:rsidRPr="005A76E3">
              <w:t>Endorsed by</w:t>
            </w:r>
          </w:p>
        </w:tc>
        <w:tc>
          <w:tcPr>
            <w:tcW w:w="6933" w:type="dxa"/>
          </w:tcPr>
          <w:p w14:paraId="2BC0E5BE" w14:textId="77777777" w:rsidR="003C2216" w:rsidRDefault="003305CD"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1F1A83">
              <w:rPr>
                <w:highlight w:val="yellow"/>
              </w:rPr>
              <w:t>[Name, position]</w:t>
            </w:r>
            <w:r>
              <w:rPr>
                <w:highlight w:val="yellow"/>
              </w:rPr>
              <w:t xml:space="preserve"> </w:t>
            </w:r>
          </w:p>
          <w:p w14:paraId="265F9441" w14:textId="11D69917" w:rsidR="003305CD" w:rsidRDefault="006C7B2F" w:rsidP="00B71CC3">
            <w:pPr>
              <w:spacing w:before="60" w:after="60"/>
              <w:cnfStyle w:val="000000000000" w:firstRow="0" w:lastRow="0" w:firstColumn="0" w:lastColumn="0" w:oddVBand="0" w:evenVBand="0" w:oddHBand="0" w:evenHBand="0" w:firstRowFirstColumn="0" w:firstRowLastColumn="0" w:lastRowFirstColumn="0" w:lastRowLastColumn="0"/>
              <w:rPr>
                <w:highlight w:val="green"/>
              </w:rPr>
            </w:pPr>
            <w:r>
              <w:rPr>
                <w:highlight w:val="green"/>
              </w:rPr>
              <w:t>Guidance text begins:</w:t>
            </w:r>
            <w:r w:rsidRPr="00A21921">
              <w:rPr>
                <w:highlight w:val="green"/>
              </w:rPr>
              <w:t xml:space="preserve"> </w:t>
            </w:r>
            <w:r w:rsidR="003305CD" w:rsidRPr="00B71CC3">
              <w:rPr>
                <w:highlight w:val="green"/>
              </w:rPr>
              <w:t>For government schools this will be the principal</w:t>
            </w:r>
            <w:r w:rsidR="00823856">
              <w:rPr>
                <w:highlight w:val="green"/>
              </w:rPr>
              <w:t>.</w:t>
            </w:r>
          </w:p>
          <w:p w14:paraId="7B2C012F" w14:textId="5CE4362A" w:rsidR="00823856" w:rsidRPr="001F1A83" w:rsidRDefault="00823856"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F11C3D">
              <w:rPr>
                <w:highlight w:val="green"/>
              </w:rPr>
              <w:t>For non-gov</w:t>
            </w:r>
            <w:r>
              <w:rPr>
                <w:highlight w:val="green"/>
              </w:rPr>
              <w:t>ernment</w:t>
            </w:r>
            <w:r w:rsidRPr="00F11C3D">
              <w:rPr>
                <w:highlight w:val="green"/>
              </w:rPr>
              <w:t xml:space="preserve"> schools </w:t>
            </w:r>
            <w:r>
              <w:rPr>
                <w:highlight w:val="green"/>
              </w:rPr>
              <w:t xml:space="preserve">this will </w:t>
            </w:r>
            <w:r w:rsidRPr="00F11C3D">
              <w:rPr>
                <w:highlight w:val="green"/>
              </w:rPr>
              <w:t xml:space="preserve">be </w:t>
            </w:r>
            <w:r>
              <w:rPr>
                <w:highlight w:val="green"/>
              </w:rPr>
              <w:t xml:space="preserve">the </w:t>
            </w:r>
            <w:r w:rsidRPr="00F11C3D">
              <w:rPr>
                <w:highlight w:val="green"/>
              </w:rPr>
              <w:t>governing authority</w:t>
            </w:r>
            <w:r>
              <w:rPr>
                <w:highlight w:val="green"/>
              </w:rPr>
              <w:t>.</w:t>
            </w:r>
            <w:r w:rsidR="006C7B2F">
              <w:rPr>
                <w:highlight w:val="green"/>
              </w:rPr>
              <w:t xml:space="preserve"> Guidance text ends.</w:t>
            </w:r>
          </w:p>
        </w:tc>
      </w:tr>
      <w:tr w:rsidR="003305CD" w:rsidRPr="005A76E3"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5A76E3" w:rsidRDefault="003305CD" w:rsidP="00B71CC3">
            <w:pPr>
              <w:spacing w:before="60" w:after="60"/>
            </w:pPr>
            <w:r w:rsidRPr="005A76E3">
              <w:t>Endorsed on</w:t>
            </w:r>
          </w:p>
        </w:tc>
        <w:tc>
          <w:tcPr>
            <w:tcW w:w="6933" w:type="dxa"/>
          </w:tcPr>
          <w:p w14:paraId="51527F9E" w14:textId="7777777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5A76E3" w:rsidRDefault="003305CD" w:rsidP="00B71CC3">
            <w:pPr>
              <w:spacing w:before="60" w:after="60"/>
            </w:pPr>
            <w:r w:rsidRPr="005A76E3">
              <w:t>Next review date</w:t>
            </w:r>
          </w:p>
        </w:tc>
        <w:tc>
          <w:tcPr>
            <w:tcW w:w="6933" w:type="dxa"/>
          </w:tcPr>
          <w:p w14:paraId="08F44B5F" w14:textId="7777777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p>
        </w:tc>
      </w:tr>
    </w:tbl>
    <w:p w14:paraId="089F278F" w14:textId="172BBCF3" w:rsidR="00F37B29" w:rsidRPr="00F37B29" w:rsidRDefault="00F37B29" w:rsidP="00F11C3D"/>
    <w:sectPr w:rsidR="00F37B29" w:rsidRPr="00F37B29" w:rsidSect="000D1DF8">
      <w:headerReference w:type="default" r:id="rId55"/>
      <w:footerReference w:type="even" r:id="rId56"/>
      <w:footerReference w:type="default" r:id="rId57"/>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15A8" w14:textId="77777777" w:rsidR="007E3CD8" w:rsidRDefault="007E3CD8" w:rsidP="003967DD">
      <w:pPr>
        <w:spacing w:after="0"/>
      </w:pPr>
      <w:r>
        <w:separator/>
      </w:r>
    </w:p>
  </w:endnote>
  <w:endnote w:type="continuationSeparator" w:id="0">
    <w:p w14:paraId="400B6E5A" w14:textId="77777777" w:rsidR="007E3CD8" w:rsidRDefault="007E3CD8" w:rsidP="003967DD">
      <w:pPr>
        <w:spacing w:after="0"/>
      </w:pPr>
      <w:r>
        <w:continuationSeparator/>
      </w:r>
    </w:p>
  </w:endnote>
  <w:endnote w:type="continuationNotice" w:id="1">
    <w:p w14:paraId="28440E55" w14:textId="77777777" w:rsidR="007E3CD8" w:rsidRDefault="007E3C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82F6" w14:textId="77777777" w:rsidR="007E3CD8" w:rsidRDefault="007E3CD8" w:rsidP="003967DD">
      <w:pPr>
        <w:spacing w:after="0"/>
      </w:pPr>
      <w:r>
        <w:separator/>
      </w:r>
    </w:p>
  </w:footnote>
  <w:footnote w:type="continuationSeparator" w:id="0">
    <w:p w14:paraId="32495FA2" w14:textId="77777777" w:rsidR="007E3CD8" w:rsidRDefault="007E3CD8" w:rsidP="003967DD">
      <w:pPr>
        <w:spacing w:after="0"/>
      </w:pPr>
      <w:r>
        <w:continuationSeparator/>
      </w:r>
    </w:p>
  </w:footnote>
  <w:footnote w:type="continuationNotice" w:id="1">
    <w:p w14:paraId="021CCF3C" w14:textId="77777777" w:rsidR="007E3CD8" w:rsidRDefault="007E3C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8513EA9"/>
    <w:multiLevelType w:val="hybridMultilevel"/>
    <w:tmpl w:val="41BE9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1136610">
    <w:abstractNumId w:val="0"/>
  </w:num>
  <w:num w:numId="2" w16cid:durableId="1281649808">
    <w:abstractNumId w:val="1"/>
  </w:num>
  <w:num w:numId="3" w16cid:durableId="1267496468">
    <w:abstractNumId w:val="2"/>
  </w:num>
  <w:num w:numId="4" w16cid:durableId="1152021072">
    <w:abstractNumId w:val="3"/>
  </w:num>
  <w:num w:numId="5" w16cid:durableId="1868980405">
    <w:abstractNumId w:val="4"/>
  </w:num>
  <w:num w:numId="6" w16cid:durableId="714278968">
    <w:abstractNumId w:val="9"/>
  </w:num>
  <w:num w:numId="7" w16cid:durableId="1425493832">
    <w:abstractNumId w:val="5"/>
  </w:num>
  <w:num w:numId="8" w16cid:durableId="143746182">
    <w:abstractNumId w:val="6"/>
  </w:num>
  <w:num w:numId="9" w16cid:durableId="1856531968">
    <w:abstractNumId w:val="7"/>
  </w:num>
  <w:num w:numId="10" w16cid:durableId="1435634764">
    <w:abstractNumId w:val="8"/>
  </w:num>
  <w:num w:numId="11" w16cid:durableId="851337172">
    <w:abstractNumId w:val="10"/>
  </w:num>
  <w:num w:numId="12" w16cid:durableId="8066068">
    <w:abstractNumId w:val="37"/>
  </w:num>
  <w:num w:numId="13" w16cid:durableId="442384501">
    <w:abstractNumId w:val="52"/>
  </w:num>
  <w:num w:numId="14" w16cid:durableId="1668170115">
    <w:abstractNumId w:val="58"/>
  </w:num>
  <w:num w:numId="15" w16cid:durableId="1869642485">
    <w:abstractNumId w:val="30"/>
  </w:num>
  <w:num w:numId="16" w16cid:durableId="1902860725">
    <w:abstractNumId w:val="47"/>
  </w:num>
  <w:num w:numId="17" w16cid:durableId="210270946">
    <w:abstractNumId w:val="33"/>
  </w:num>
  <w:num w:numId="18" w16cid:durableId="1461075056">
    <w:abstractNumId w:val="51"/>
  </w:num>
  <w:num w:numId="19" w16cid:durableId="1267809790">
    <w:abstractNumId w:val="40"/>
  </w:num>
  <w:num w:numId="20" w16cid:durableId="1514418044">
    <w:abstractNumId w:val="53"/>
  </w:num>
  <w:num w:numId="21" w16cid:durableId="1764184426">
    <w:abstractNumId w:val="50"/>
  </w:num>
  <w:num w:numId="22" w16cid:durableId="1039864630">
    <w:abstractNumId w:val="65"/>
  </w:num>
  <w:num w:numId="23" w16cid:durableId="663164593">
    <w:abstractNumId w:val="43"/>
  </w:num>
  <w:num w:numId="24" w16cid:durableId="1677343102">
    <w:abstractNumId w:val="22"/>
  </w:num>
  <w:num w:numId="25" w16cid:durableId="841430841">
    <w:abstractNumId w:val="46"/>
  </w:num>
  <w:num w:numId="26" w16cid:durableId="2068529847">
    <w:abstractNumId w:val="15"/>
  </w:num>
  <w:num w:numId="27" w16cid:durableId="1509562623">
    <w:abstractNumId w:val="19"/>
  </w:num>
  <w:num w:numId="28" w16cid:durableId="1751384453">
    <w:abstractNumId w:val="20"/>
  </w:num>
  <w:num w:numId="29" w16cid:durableId="1259213851">
    <w:abstractNumId w:val="39"/>
  </w:num>
  <w:num w:numId="30" w16cid:durableId="553930338">
    <w:abstractNumId w:val="25"/>
  </w:num>
  <w:num w:numId="31" w16cid:durableId="2081713864">
    <w:abstractNumId w:val="63"/>
  </w:num>
  <w:num w:numId="32" w16cid:durableId="439760199">
    <w:abstractNumId w:val="31"/>
  </w:num>
  <w:num w:numId="33" w16cid:durableId="907301067">
    <w:abstractNumId w:val="24"/>
  </w:num>
  <w:num w:numId="34" w16cid:durableId="950239177">
    <w:abstractNumId w:val="16"/>
  </w:num>
  <w:num w:numId="35" w16cid:durableId="656230400">
    <w:abstractNumId w:val="55"/>
  </w:num>
  <w:num w:numId="36" w16cid:durableId="655185047">
    <w:abstractNumId w:val="13"/>
  </w:num>
  <w:num w:numId="37" w16cid:durableId="1350327020">
    <w:abstractNumId w:val="48"/>
  </w:num>
  <w:num w:numId="38" w16cid:durableId="1901016772">
    <w:abstractNumId w:val="67"/>
  </w:num>
  <w:num w:numId="39" w16cid:durableId="1681351355">
    <w:abstractNumId w:val="21"/>
  </w:num>
  <w:num w:numId="40" w16cid:durableId="844517662">
    <w:abstractNumId w:val="59"/>
  </w:num>
  <w:num w:numId="41" w16cid:durableId="1579749871">
    <w:abstractNumId w:val="32"/>
  </w:num>
  <w:num w:numId="42" w16cid:durableId="1775510818">
    <w:abstractNumId w:val="12"/>
  </w:num>
  <w:num w:numId="43" w16cid:durableId="91823452">
    <w:abstractNumId w:val="58"/>
  </w:num>
  <w:num w:numId="44" w16cid:durableId="552733263">
    <w:abstractNumId w:val="11"/>
  </w:num>
  <w:num w:numId="45" w16cid:durableId="1624576585">
    <w:abstractNumId w:val="64"/>
  </w:num>
  <w:num w:numId="46" w16cid:durableId="4988539">
    <w:abstractNumId w:val="66"/>
  </w:num>
  <w:num w:numId="47" w16cid:durableId="854807499">
    <w:abstractNumId w:val="54"/>
  </w:num>
  <w:num w:numId="48" w16cid:durableId="5258250">
    <w:abstractNumId w:val="57"/>
  </w:num>
  <w:num w:numId="49" w16cid:durableId="1156845399">
    <w:abstractNumId w:val="26"/>
  </w:num>
  <w:num w:numId="50" w16cid:durableId="774598667">
    <w:abstractNumId w:val="44"/>
  </w:num>
  <w:num w:numId="51" w16cid:durableId="2038190255">
    <w:abstractNumId w:val="23"/>
  </w:num>
  <w:num w:numId="52" w16cid:durableId="788357130">
    <w:abstractNumId w:val="61"/>
  </w:num>
  <w:num w:numId="53" w16cid:durableId="605120969">
    <w:abstractNumId w:val="69"/>
  </w:num>
  <w:num w:numId="54" w16cid:durableId="1114862749">
    <w:abstractNumId w:val="60"/>
  </w:num>
  <w:num w:numId="55" w16cid:durableId="1136526083">
    <w:abstractNumId w:val="29"/>
  </w:num>
  <w:num w:numId="56" w16cid:durableId="1377510130">
    <w:abstractNumId w:val="35"/>
  </w:num>
  <w:num w:numId="57" w16cid:durableId="1814904769">
    <w:abstractNumId w:val="28"/>
  </w:num>
  <w:num w:numId="58" w16cid:durableId="1103767337">
    <w:abstractNumId w:val="62"/>
  </w:num>
  <w:num w:numId="59" w16cid:durableId="1889216446">
    <w:abstractNumId w:val="58"/>
  </w:num>
  <w:num w:numId="60" w16cid:durableId="1661154079">
    <w:abstractNumId w:val="68"/>
  </w:num>
  <w:num w:numId="61" w16cid:durableId="1915430051">
    <w:abstractNumId w:val="58"/>
  </w:num>
  <w:num w:numId="62" w16cid:durableId="1410732467">
    <w:abstractNumId w:val="41"/>
  </w:num>
  <w:num w:numId="63" w16cid:durableId="63839941">
    <w:abstractNumId w:val="34"/>
  </w:num>
  <w:num w:numId="64" w16cid:durableId="1597132204">
    <w:abstractNumId w:val="49"/>
  </w:num>
  <w:num w:numId="65" w16cid:durableId="153382010">
    <w:abstractNumId w:val="58"/>
  </w:num>
  <w:num w:numId="66" w16cid:durableId="11539036">
    <w:abstractNumId w:val="58"/>
  </w:num>
  <w:num w:numId="67" w16cid:durableId="1132207202">
    <w:abstractNumId w:val="36"/>
  </w:num>
  <w:num w:numId="68" w16cid:durableId="40568063">
    <w:abstractNumId w:val="58"/>
  </w:num>
  <w:num w:numId="69" w16cid:durableId="516192578">
    <w:abstractNumId w:val="58"/>
  </w:num>
  <w:num w:numId="70" w16cid:durableId="679621497">
    <w:abstractNumId w:val="56"/>
  </w:num>
  <w:num w:numId="71" w16cid:durableId="297029511">
    <w:abstractNumId w:val="18"/>
  </w:num>
  <w:num w:numId="72" w16cid:durableId="2144805104">
    <w:abstractNumId w:val="45"/>
    <w:lvlOverride w:ilvl="0">
      <w:startOverride w:val="1"/>
    </w:lvlOverride>
    <w:lvlOverride w:ilvl="1"/>
    <w:lvlOverride w:ilvl="2"/>
    <w:lvlOverride w:ilvl="3"/>
    <w:lvlOverride w:ilvl="4"/>
    <w:lvlOverride w:ilvl="5"/>
    <w:lvlOverride w:ilvl="6"/>
    <w:lvlOverride w:ilvl="7"/>
    <w:lvlOverride w:ilvl="8"/>
  </w:num>
  <w:num w:numId="73" w16cid:durableId="252588370">
    <w:abstractNumId w:val="14"/>
  </w:num>
  <w:num w:numId="74" w16cid:durableId="1837110324">
    <w:abstractNumId w:val="58"/>
  </w:num>
  <w:num w:numId="75" w16cid:durableId="753404450">
    <w:abstractNumId w:val="58"/>
  </w:num>
  <w:num w:numId="76" w16cid:durableId="12610608">
    <w:abstractNumId w:val="58"/>
  </w:num>
  <w:num w:numId="77" w16cid:durableId="2084057453">
    <w:abstractNumId w:val="58"/>
  </w:num>
  <w:num w:numId="78" w16cid:durableId="440344234">
    <w:abstractNumId w:val="58"/>
  </w:num>
  <w:num w:numId="79" w16cid:durableId="1578705475">
    <w:abstractNumId w:val="58"/>
  </w:num>
  <w:num w:numId="80" w16cid:durableId="155148673">
    <w:abstractNumId w:val="58"/>
  </w:num>
  <w:num w:numId="81" w16cid:durableId="840243598">
    <w:abstractNumId w:val="58"/>
  </w:num>
  <w:num w:numId="82" w16cid:durableId="861355292">
    <w:abstractNumId w:val="58"/>
  </w:num>
  <w:num w:numId="83" w16cid:durableId="1524784587">
    <w:abstractNumId w:val="58"/>
  </w:num>
  <w:num w:numId="84" w16cid:durableId="1443768874">
    <w:abstractNumId w:val="58"/>
  </w:num>
  <w:num w:numId="85" w16cid:durableId="1640769550">
    <w:abstractNumId w:val="58"/>
  </w:num>
  <w:num w:numId="86" w16cid:durableId="361592192">
    <w:abstractNumId w:val="27"/>
  </w:num>
  <w:num w:numId="87" w16cid:durableId="95100708">
    <w:abstractNumId w:val="17"/>
  </w:num>
  <w:num w:numId="88" w16cid:durableId="1642348990">
    <w:abstractNumId w:val="42"/>
  </w:num>
  <w:num w:numId="89" w16cid:durableId="1032344730">
    <w:abstractNumId w:val="58"/>
  </w:num>
  <w:num w:numId="90" w16cid:durableId="1911770883">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565F"/>
    <w:rsid w:val="00022F09"/>
    <w:rsid w:val="000248FA"/>
    <w:rsid w:val="000256E2"/>
    <w:rsid w:val="000406D6"/>
    <w:rsid w:val="00041880"/>
    <w:rsid w:val="00051521"/>
    <w:rsid w:val="00052625"/>
    <w:rsid w:val="00054F2A"/>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4D7"/>
    <w:rsid w:val="000C6BF0"/>
    <w:rsid w:val="000D1DF8"/>
    <w:rsid w:val="000D5B2E"/>
    <w:rsid w:val="000D745E"/>
    <w:rsid w:val="000E25F8"/>
    <w:rsid w:val="000E2F3F"/>
    <w:rsid w:val="000E3D9B"/>
    <w:rsid w:val="000E687E"/>
    <w:rsid w:val="000F02E1"/>
    <w:rsid w:val="000F3BDB"/>
    <w:rsid w:val="00101055"/>
    <w:rsid w:val="0010419C"/>
    <w:rsid w:val="001055CC"/>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4BC6"/>
    <w:rsid w:val="001A7581"/>
    <w:rsid w:val="001B6882"/>
    <w:rsid w:val="001C2152"/>
    <w:rsid w:val="001C258F"/>
    <w:rsid w:val="001C5251"/>
    <w:rsid w:val="001D0D94"/>
    <w:rsid w:val="001D13F9"/>
    <w:rsid w:val="001E5083"/>
    <w:rsid w:val="001E5761"/>
    <w:rsid w:val="001E7D38"/>
    <w:rsid w:val="001F0833"/>
    <w:rsid w:val="001F39DD"/>
    <w:rsid w:val="002007C4"/>
    <w:rsid w:val="00203058"/>
    <w:rsid w:val="002062C5"/>
    <w:rsid w:val="002114DA"/>
    <w:rsid w:val="002141B4"/>
    <w:rsid w:val="0022070D"/>
    <w:rsid w:val="002270D3"/>
    <w:rsid w:val="002343FC"/>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E72"/>
    <w:rsid w:val="002834E9"/>
    <w:rsid w:val="00284D8F"/>
    <w:rsid w:val="00290539"/>
    <w:rsid w:val="00291FCC"/>
    <w:rsid w:val="00292293"/>
    <w:rsid w:val="002970DC"/>
    <w:rsid w:val="002A1AB2"/>
    <w:rsid w:val="002A3AAD"/>
    <w:rsid w:val="002A4A96"/>
    <w:rsid w:val="002A4B64"/>
    <w:rsid w:val="002A71B4"/>
    <w:rsid w:val="002B2D57"/>
    <w:rsid w:val="002B4E17"/>
    <w:rsid w:val="002B5E4E"/>
    <w:rsid w:val="002B622A"/>
    <w:rsid w:val="002B6A25"/>
    <w:rsid w:val="002B6F4F"/>
    <w:rsid w:val="002C1034"/>
    <w:rsid w:val="002C1A61"/>
    <w:rsid w:val="002C1F2B"/>
    <w:rsid w:val="002C5DD0"/>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2285"/>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6024B"/>
    <w:rsid w:val="00474C23"/>
    <w:rsid w:val="00485E61"/>
    <w:rsid w:val="0049347B"/>
    <w:rsid w:val="00495626"/>
    <w:rsid w:val="004A2E74"/>
    <w:rsid w:val="004A60CE"/>
    <w:rsid w:val="004B2ED6"/>
    <w:rsid w:val="004B57D3"/>
    <w:rsid w:val="004B57D9"/>
    <w:rsid w:val="004B6883"/>
    <w:rsid w:val="004C1715"/>
    <w:rsid w:val="004C5C09"/>
    <w:rsid w:val="004D302B"/>
    <w:rsid w:val="004D6949"/>
    <w:rsid w:val="004D7ABD"/>
    <w:rsid w:val="004E3822"/>
    <w:rsid w:val="004F3506"/>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615D22"/>
    <w:rsid w:val="006168A8"/>
    <w:rsid w:val="006208D4"/>
    <w:rsid w:val="00623C4F"/>
    <w:rsid w:val="00624A55"/>
    <w:rsid w:val="006262A4"/>
    <w:rsid w:val="00630654"/>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C7B2F"/>
    <w:rsid w:val="006D5792"/>
    <w:rsid w:val="006E21BA"/>
    <w:rsid w:val="006E2B9A"/>
    <w:rsid w:val="006E4B3E"/>
    <w:rsid w:val="006E6634"/>
    <w:rsid w:val="006F143B"/>
    <w:rsid w:val="006F247A"/>
    <w:rsid w:val="006F3225"/>
    <w:rsid w:val="006F422A"/>
    <w:rsid w:val="006F4706"/>
    <w:rsid w:val="006F4A69"/>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5139A"/>
    <w:rsid w:val="00757D45"/>
    <w:rsid w:val="007614E1"/>
    <w:rsid w:val="00761858"/>
    <w:rsid w:val="00767573"/>
    <w:rsid w:val="00772938"/>
    <w:rsid w:val="00773163"/>
    <w:rsid w:val="007740B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3CD8"/>
    <w:rsid w:val="007E5586"/>
    <w:rsid w:val="007F08B4"/>
    <w:rsid w:val="007F2DBA"/>
    <w:rsid w:val="007F3210"/>
    <w:rsid w:val="007F43D3"/>
    <w:rsid w:val="007F711E"/>
    <w:rsid w:val="007F7B04"/>
    <w:rsid w:val="00800EEB"/>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D490C"/>
    <w:rsid w:val="008D5EBC"/>
    <w:rsid w:val="008D6074"/>
    <w:rsid w:val="008E03A6"/>
    <w:rsid w:val="008E1EB2"/>
    <w:rsid w:val="008F2483"/>
    <w:rsid w:val="008F3D35"/>
    <w:rsid w:val="008F5703"/>
    <w:rsid w:val="008F644E"/>
    <w:rsid w:val="008F67E3"/>
    <w:rsid w:val="0090023A"/>
    <w:rsid w:val="009065B6"/>
    <w:rsid w:val="0091157B"/>
    <w:rsid w:val="0091591A"/>
    <w:rsid w:val="00917EB8"/>
    <w:rsid w:val="009203C9"/>
    <w:rsid w:val="009402AA"/>
    <w:rsid w:val="00940AA7"/>
    <w:rsid w:val="00942D77"/>
    <w:rsid w:val="00945633"/>
    <w:rsid w:val="00945949"/>
    <w:rsid w:val="00952690"/>
    <w:rsid w:val="00952900"/>
    <w:rsid w:val="00953429"/>
    <w:rsid w:val="00954B9A"/>
    <w:rsid w:val="00955A6F"/>
    <w:rsid w:val="0096040E"/>
    <w:rsid w:val="00970191"/>
    <w:rsid w:val="0097218F"/>
    <w:rsid w:val="009806F5"/>
    <w:rsid w:val="00981B88"/>
    <w:rsid w:val="0099358C"/>
    <w:rsid w:val="00996C0C"/>
    <w:rsid w:val="009A0B66"/>
    <w:rsid w:val="009A2388"/>
    <w:rsid w:val="009B3483"/>
    <w:rsid w:val="009B377C"/>
    <w:rsid w:val="009B4F79"/>
    <w:rsid w:val="009B7428"/>
    <w:rsid w:val="009C0FB5"/>
    <w:rsid w:val="009C1B0D"/>
    <w:rsid w:val="009C2975"/>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1921"/>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26C2"/>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0F4C"/>
    <w:rsid w:val="00AE7D9A"/>
    <w:rsid w:val="00AF0FDB"/>
    <w:rsid w:val="00AF66DC"/>
    <w:rsid w:val="00AF6E8D"/>
    <w:rsid w:val="00B031A6"/>
    <w:rsid w:val="00B05804"/>
    <w:rsid w:val="00B06210"/>
    <w:rsid w:val="00B078A1"/>
    <w:rsid w:val="00B15799"/>
    <w:rsid w:val="00B21562"/>
    <w:rsid w:val="00B23E84"/>
    <w:rsid w:val="00B279C1"/>
    <w:rsid w:val="00B31441"/>
    <w:rsid w:val="00B32F88"/>
    <w:rsid w:val="00B3354A"/>
    <w:rsid w:val="00B34277"/>
    <w:rsid w:val="00B36778"/>
    <w:rsid w:val="00B40A8E"/>
    <w:rsid w:val="00B412A5"/>
    <w:rsid w:val="00B50C28"/>
    <w:rsid w:val="00B61BEF"/>
    <w:rsid w:val="00B636FF"/>
    <w:rsid w:val="00B64C87"/>
    <w:rsid w:val="00B66B62"/>
    <w:rsid w:val="00B72D98"/>
    <w:rsid w:val="00B76E0D"/>
    <w:rsid w:val="00B775D4"/>
    <w:rsid w:val="00B8109A"/>
    <w:rsid w:val="00B92C0B"/>
    <w:rsid w:val="00B94078"/>
    <w:rsid w:val="00B94D41"/>
    <w:rsid w:val="00BA5829"/>
    <w:rsid w:val="00BA7134"/>
    <w:rsid w:val="00BB0B9E"/>
    <w:rsid w:val="00BC1F57"/>
    <w:rsid w:val="00BC4F37"/>
    <w:rsid w:val="00BD4F77"/>
    <w:rsid w:val="00BE50AE"/>
    <w:rsid w:val="00BF24F4"/>
    <w:rsid w:val="00BF48C8"/>
    <w:rsid w:val="00BF6452"/>
    <w:rsid w:val="00C13D34"/>
    <w:rsid w:val="00C2373D"/>
    <w:rsid w:val="00C26C59"/>
    <w:rsid w:val="00C3199B"/>
    <w:rsid w:val="00C32FC0"/>
    <w:rsid w:val="00C34477"/>
    <w:rsid w:val="00C4074E"/>
    <w:rsid w:val="00C4335E"/>
    <w:rsid w:val="00C458C9"/>
    <w:rsid w:val="00C45D5F"/>
    <w:rsid w:val="00C47362"/>
    <w:rsid w:val="00C4757C"/>
    <w:rsid w:val="00C539BB"/>
    <w:rsid w:val="00C56815"/>
    <w:rsid w:val="00C61A57"/>
    <w:rsid w:val="00C649B4"/>
    <w:rsid w:val="00C65748"/>
    <w:rsid w:val="00C709A4"/>
    <w:rsid w:val="00C749B2"/>
    <w:rsid w:val="00C80C06"/>
    <w:rsid w:val="00C859E8"/>
    <w:rsid w:val="00C85F73"/>
    <w:rsid w:val="00C95506"/>
    <w:rsid w:val="00CA0E34"/>
    <w:rsid w:val="00CA4247"/>
    <w:rsid w:val="00CA7101"/>
    <w:rsid w:val="00CA7444"/>
    <w:rsid w:val="00CA762F"/>
    <w:rsid w:val="00CA7C03"/>
    <w:rsid w:val="00CB6BCF"/>
    <w:rsid w:val="00CC4189"/>
    <w:rsid w:val="00CC4E89"/>
    <w:rsid w:val="00CC5200"/>
    <w:rsid w:val="00CC5AA8"/>
    <w:rsid w:val="00CD0275"/>
    <w:rsid w:val="00CD16EB"/>
    <w:rsid w:val="00CD1B2D"/>
    <w:rsid w:val="00CD56A2"/>
    <w:rsid w:val="00CD5993"/>
    <w:rsid w:val="00CE6B59"/>
    <w:rsid w:val="00CE7916"/>
    <w:rsid w:val="00CF232B"/>
    <w:rsid w:val="00CF316A"/>
    <w:rsid w:val="00CF574E"/>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6AE1"/>
    <w:rsid w:val="00D56FF8"/>
    <w:rsid w:val="00D575A0"/>
    <w:rsid w:val="00D6122A"/>
    <w:rsid w:val="00D61EB7"/>
    <w:rsid w:val="00D62286"/>
    <w:rsid w:val="00D6348C"/>
    <w:rsid w:val="00D72B56"/>
    <w:rsid w:val="00D758B4"/>
    <w:rsid w:val="00D77DA3"/>
    <w:rsid w:val="00D80DF9"/>
    <w:rsid w:val="00D8108B"/>
    <w:rsid w:val="00D95BC2"/>
    <w:rsid w:val="00D9777A"/>
    <w:rsid w:val="00DA3D91"/>
    <w:rsid w:val="00DB076B"/>
    <w:rsid w:val="00DB176C"/>
    <w:rsid w:val="00DB3550"/>
    <w:rsid w:val="00DB3C34"/>
    <w:rsid w:val="00DB4687"/>
    <w:rsid w:val="00DB7AEC"/>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1ACE"/>
    <w:rsid w:val="00E232E0"/>
    <w:rsid w:val="00E31176"/>
    <w:rsid w:val="00E3128E"/>
    <w:rsid w:val="00E34263"/>
    <w:rsid w:val="00E34721"/>
    <w:rsid w:val="00E365C8"/>
    <w:rsid w:val="00E36D0B"/>
    <w:rsid w:val="00E4317E"/>
    <w:rsid w:val="00E4575B"/>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16A4F"/>
    <w:rsid w:val="00F21A35"/>
    <w:rsid w:val="00F249B1"/>
    <w:rsid w:val="00F252D5"/>
    <w:rsid w:val="00F25B52"/>
    <w:rsid w:val="00F25CE4"/>
    <w:rsid w:val="00F34FF7"/>
    <w:rsid w:val="00F3538B"/>
    <w:rsid w:val="00F3618B"/>
    <w:rsid w:val="00F37B29"/>
    <w:rsid w:val="00F45648"/>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5E4F"/>
    <w:rsid w:val="00F878BC"/>
    <w:rsid w:val="00F92602"/>
    <w:rsid w:val="00F9273E"/>
    <w:rsid w:val="00F9363D"/>
    <w:rsid w:val="00F94715"/>
    <w:rsid w:val="00F948A4"/>
    <w:rsid w:val="00F97C83"/>
    <w:rsid w:val="00FA11C6"/>
    <w:rsid w:val="00FB79CB"/>
    <w:rsid w:val="00FB7EAF"/>
    <w:rsid w:val="00FC312A"/>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Ministerial_Order.pdf" TargetMode="External"/><Relationship Id="rId18" Type="http://schemas.openxmlformats.org/officeDocument/2006/relationships/hyperlink" Target="https://www.vic.gov.au/guidance-child-safety-champions" TargetMode="External"/><Relationship Id="rId26" Type="http://schemas.openxmlformats.org/officeDocument/2006/relationships/hyperlink" Target="https://www2.education.vic.gov.au/pal/school-council-employment/overview" TargetMode="External"/><Relationship Id="rId39" Type="http://schemas.openxmlformats.org/officeDocument/2006/relationships/hyperlink" Target="https://www2.education.vic.gov.au/pal/contractor-ohs-management/policy" TargetMode="External"/><Relationship Id="rId21" Type="http://schemas.openxmlformats.org/officeDocument/2006/relationships/hyperlink" Target="http://www.vic.gov.au/guidance-schools-child-student-empowerment" TargetMode="External"/><Relationship Id="rId34" Type="http://schemas.openxmlformats.org/officeDocument/2006/relationships/hyperlink" Target="https://www2.education.vic.gov.au/pal/records-management/policy" TargetMode="External"/><Relationship Id="rId42" Type="http://schemas.openxmlformats.org/officeDocument/2006/relationships/hyperlink" Target="https://www2.education.vic.gov.au/pal/protecting-children/policy" TargetMode="External"/><Relationship Id="rId47" Type="http://schemas.openxmlformats.org/officeDocument/2006/relationships/hyperlink" Target="https://www2.education.vic.gov.au/pal/visitors/policy" TargetMode="External"/><Relationship Id="rId50" Type="http://schemas.openxmlformats.org/officeDocument/2006/relationships/hyperlink" Target="https://www.education.vic.gov.au/Documents/about/programs/health/protect/ChildSafeStandard5_SchoolsGuide.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report.aspx" TargetMode="External"/><Relationship Id="rId29" Type="http://schemas.openxmlformats.org/officeDocument/2006/relationships/hyperlink" Target="http://elearn.com.au/det/protectingchildren/" TargetMode="External"/><Relationship Id="rId11" Type="http://schemas.openxmlformats.org/officeDocument/2006/relationships/hyperlink" Target="https://www.vic.gov.au/child-safety-and-wellbeing-policy" TargetMode="External"/><Relationship Id="rId24" Type="http://schemas.openxmlformats.org/officeDocument/2006/relationships/hyperlink" Target="https://www2.education.vic.gov.au/pal/recruitment-schools/overview" TargetMode="External"/><Relationship Id="rId32" Type="http://schemas.openxmlformats.org/officeDocument/2006/relationships/hyperlink" Target="https://www.education.vic.gov.au/school/teachers/health/childprotection/Pages/stusexual.aspx" TargetMode="External"/><Relationship Id="rId37" Type="http://schemas.openxmlformats.org/officeDocument/2006/relationships/hyperlink" Target="https://www2.education.vic.gov.au/pal/information-sharing-schemes/policy" TargetMode="External"/><Relationship Id="rId40" Type="http://schemas.openxmlformats.org/officeDocument/2006/relationships/hyperlink" Target="https://www2.education.vic.gov.au/pal/digital-learning/policy" TargetMode="External"/><Relationship Id="rId45" Type="http://schemas.openxmlformats.org/officeDocument/2006/relationships/hyperlink" Target="https://www2.education.vic.gov.au/pal/student-engagement/policy" TargetMode="External"/><Relationship Id="rId53" Type="http://schemas.openxmlformats.org/officeDocument/2006/relationships/hyperlink" Target="https://www.education.vic.gov.au/Documents/about/programs/health/protect/FourCriticalActions_SSO.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vic.gov.au/guidance-schools-physical-and-online-environ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yperlink" Target="http://www.vic.gov.au/guidance-schools-family-engagement" TargetMode="External"/><Relationship Id="rId27" Type="http://schemas.openxmlformats.org/officeDocument/2006/relationships/hyperlink" Target="https://www2.education.vic.gov.au/pal/contractor-ohs-management/policy" TargetMode="External"/><Relationship Id="rId30" Type="http://schemas.openxmlformats.org/officeDocument/2006/relationships/hyperlink" Target="http://www.vic.gov.au/guidance-schools-knowledge-skills-awareness" TargetMode="External"/><Relationship Id="rId35" Type="http://schemas.openxmlformats.org/officeDocument/2006/relationships/hyperlink" Target="http://www.vic.gov.au/guidance-schools-review-child-safety-practices" TargetMode="External"/><Relationship Id="rId43" Type="http://schemas.openxmlformats.org/officeDocument/2006/relationships/hyperlink" Target="https://www2.education.vic.gov.au/pal/recruitment-schools/policy-and-guidelines" TargetMode="External"/><Relationship Id="rId48" Type="http://schemas.openxmlformats.org/officeDocument/2006/relationships/hyperlink" Target="https://www2.education.vic.gov.au/pal/volunteers/policy"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ducation.vic.gov.au/Documents/about/programs/health/protect/FourCriticalActions_ChildAbuse.pdf"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vic.gov.au/protect" TargetMode="External"/><Relationship Id="rId25" Type="http://schemas.openxmlformats.org/officeDocument/2006/relationships/hyperlink" Target="https://www2.education.vic.gov.au/pal/suitability-employment-checks/overview" TargetMode="External"/><Relationship Id="rId33" Type="http://schemas.openxmlformats.org/officeDocument/2006/relationships/hyperlink" Target="https://www.education.vic.gov.au/Pages/schoolsprivacypolicy.aspx" TargetMode="External"/><Relationship Id="rId38" Type="http://schemas.openxmlformats.org/officeDocument/2006/relationships/hyperlink" Target="https://www2.education.vic.gov.au/pal/complaints/policy" TargetMode="External"/><Relationship Id="rId46" Type="http://schemas.openxmlformats.org/officeDocument/2006/relationships/hyperlink" Target="https://www2.education.vic.gov.au/pal/supervision-students/policy" TargetMode="External"/><Relationship Id="rId59" Type="http://schemas.openxmlformats.org/officeDocument/2006/relationships/theme" Target="theme/theme1.xml"/><Relationship Id="rId20" Type="http://schemas.openxmlformats.org/officeDocument/2006/relationships/hyperlink" Target="http://www.vic.gov.au/guidance-schools-culturally-safe-environments" TargetMode="External"/><Relationship Id="rId41" Type="http://schemas.openxmlformats.org/officeDocument/2006/relationships/hyperlink" Target="https://www2.education.vic.gov.au/pal/family-violence-support/policy" TargetMode="External"/><Relationship Id="rId54" Type="http://schemas.openxmlformats.org/officeDocument/2006/relationships/hyperlink" Target="https://www.education.vic.gov.au/Documents/about/programs/health/protect/PROTECT_Schoolstemplat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c.gov.au/child-safe-standards-definitions" TargetMode="External"/><Relationship Id="rId23" Type="http://schemas.openxmlformats.org/officeDocument/2006/relationships/hyperlink" Target="http://www.vic.gov.au/guidance-schools-diversity-equity" TargetMode="External"/><Relationship Id="rId28" Type="http://schemas.openxmlformats.org/officeDocument/2006/relationships/hyperlink" Target="http://www.vic.gov.au/guidance-schools-suitable-staff-volunteers" TargetMode="External"/><Relationship Id="rId36" Type="http://schemas.openxmlformats.org/officeDocument/2006/relationships/hyperlink" Target="https://www2.education.vic.gov.au/pal/bullying-prevention-response/policy" TargetMode="External"/><Relationship Id="rId49" Type="http://schemas.openxmlformats.org/officeDocument/2006/relationships/hyperlink" Target="https://www2.education.vic.gov.au/pal/suitability-checks/policy"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education.vic.gov.au/Documents/about/programs/health/protect/FourCriticalActions_ChildAbuse.pdf" TargetMode="External"/><Relationship Id="rId44" Type="http://schemas.openxmlformats.org/officeDocument/2006/relationships/hyperlink" Target="https://www2.education.vic.gov.au/pal/reportable-conduct-scheme/policy" TargetMode="External"/><Relationship Id="rId52" Type="http://schemas.openxmlformats.org/officeDocument/2006/relationships/hyperlink" Target="https://www.education.vic.gov.au/Documents/about/programs/health/protect/SSO_Policy.pdf"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Child_Safety_and_Wellbeing_Policy_2022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E46C4-60D1-4A51-8607-37DAE924C982}"/>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documentManagement/types"/>
    <ds:schemaRef ds:uri="76b566cd-adb9-46c2-964b-22eba181fd0b"/>
    <ds:schemaRef ds:uri="http://schemas.microsoft.com/sharepoint/v3"/>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cb9114c1-daad-44dd-acad-30f4246641f2"/>
    <ds:schemaRef ds:uri="http://schemas.microsoft.com/office/2006/metadata/properties"/>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4897</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Ashima Mukherjee</cp:lastModifiedBy>
  <cp:revision>49</cp:revision>
  <cp:lastPrinted>2022-03-29T00:32:00Z</cp:lastPrinted>
  <dcterms:created xsi:type="dcterms:W3CDTF">2022-04-12T23:55:00Z</dcterms:created>
  <dcterms:modified xsi:type="dcterms:W3CDTF">2022-08-25T05:21:00Z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y fmtid="{D5CDD505-2E9C-101B-9397-08002B2CF9AE}" pid="10" name="RecordPoint_WorkflowType">
    <vt:lpwstr>ActiveSubmitStub</vt:lpwstr>
  </property>
  <property fmtid="{D5CDD505-2E9C-101B-9397-08002B2CF9AE}" pid="11" name="RecordPoint_ActiveItemListId">
    <vt:lpwstr>{49f687a4-8fda-4da3-bcbd-64ba01ba7a85}</vt:lpwstr>
  </property>
  <property fmtid="{D5CDD505-2E9C-101B-9397-08002B2CF9AE}" pid="12" name="RecordPoint_ActiveItemUniqueId">
    <vt:lpwstr>{20968287-b0d4-4533-b378-a53ada16c5c3}</vt:lpwstr>
  </property>
  <property fmtid="{D5CDD505-2E9C-101B-9397-08002B2CF9AE}" pid="13" name="RecordPoint_ActiveItemWebId">
    <vt:lpwstr>{cb4d886a-19b3-4635-97ca-6a22f568847a}</vt:lpwstr>
  </property>
  <property fmtid="{D5CDD505-2E9C-101B-9397-08002B2CF9AE}" pid="14" name="RecordPoint_ActiveItemSiteId">
    <vt:lpwstr>{7d2283a3-a50e-477a-813a-f27a4c2aa7fc}</vt:lpwstr>
  </property>
  <property fmtid="{D5CDD505-2E9C-101B-9397-08002B2CF9AE}" pid="15" name="RecordPoint_RecordNumberSubmitted">
    <vt:lpwstr>R20220403638</vt:lpwstr>
  </property>
  <property fmtid="{D5CDD505-2E9C-101B-9397-08002B2CF9AE}" pid="16" name="RecordPoint_SubmissionCompleted">
    <vt:lpwstr>2022-07-27T11:59:45.1741504+10:00</vt:lpwstr>
  </property>
  <property fmtid="{D5CDD505-2E9C-101B-9397-08002B2CF9AE}" pid="17" name="DET_EDRMS_BusUnit">
    <vt:lpwstr/>
  </property>
  <property fmtid="{D5CDD505-2E9C-101B-9397-08002B2CF9AE}" pid="18" name="DET_EDRMS_SecClass">
    <vt:lpwstr/>
  </property>
</Properties>
</file>