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69FD" w14:textId="77777777" w:rsidR="00412217" w:rsidRDefault="00E87A6F" w:rsidP="00A63D55">
      <w:pPr>
        <w:pStyle w:val="Covertitle"/>
      </w:pPr>
      <w:r>
        <w:t xml:space="preserve">ACTIVE SCHOOLS </w:t>
      </w:r>
    </w:p>
    <w:p w14:paraId="51A815D7" w14:textId="1718E16A" w:rsidR="00A63D55" w:rsidRPr="00A63D55" w:rsidRDefault="00082BA6" w:rsidP="00A63D55">
      <w:pPr>
        <w:pStyle w:val="Covertitle"/>
      </w:pPr>
      <w:r>
        <w:t xml:space="preserve">INNOVATION </w:t>
      </w:r>
      <w:r w:rsidR="000551C5">
        <w:t xml:space="preserve">GRANTS </w:t>
      </w:r>
    </w:p>
    <w:p w14:paraId="2BE6D8BB" w14:textId="7E5A71AB" w:rsidR="00DA3218" w:rsidRDefault="00082BA6" w:rsidP="00082BA6">
      <w:pPr>
        <w:pStyle w:val="Coversubtitle"/>
        <w:sectPr w:rsidR="00DA3218" w:rsidSect="00E252D1">
          <w:headerReference w:type="default" r:id="rId12"/>
          <w:footerReference w:type="even" r:id="rId13"/>
          <w:footerReference w:type="default" r:id="rId14"/>
          <w:pgSz w:w="11900" w:h="16840"/>
          <w:pgMar w:top="1134" w:right="1134" w:bottom="1701" w:left="1134" w:header="709" w:footer="709" w:gutter="0"/>
          <w:cols w:space="708"/>
          <w:docGrid w:linePitch="360"/>
        </w:sectPr>
      </w:pPr>
      <w:r>
        <w:t>APPLICATION GUIDELINES</w:t>
      </w:r>
    </w:p>
    <w:p w14:paraId="0692BD75" w14:textId="294771C1" w:rsidR="00DA3218" w:rsidRPr="007B3A5A" w:rsidRDefault="00144FD5" w:rsidP="00144FD5">
      <w:pPr>
        <w:pStyle w:val="Covertitle"/>
      </w:pPr>
      <w:r w:rsidRPr="00714BC3">
        <w:lastRenderedPageBreak/>
        <w:t>Contents</w:t>
      </w:r>
    </w:p>
    <w:p w14:paraId="467ADB9D" w14:textId="77777777" w:rsidR="00DA3218" w:rsidRDefault="00DA3218" w:rsidP="00DA3218">
      <w:pPr>
        <w:spacing w:after="40"/>
        <w:rPr>
          <w:rFonts w:cstheme="minorHAnsi"/>
          <w:color w:val="7F7F7F" w:themeColor="text1" w:themeTint="80"/>
          <w:sz w:val="13"/>
          <w:szCs w:val="13"/>
        </w:rPr>
      </w:pPr>
    </w:p>
    <w:p w14:paraId="5C3AF4E1" w14:textId="524A63F4" w:rsidR="00AE1DF6" w:rsidRDefault="00DA3218">
      <w:pPr>
        <w:pStyle w:val="TOC1"/>
        <w:rPr>
          <w:rFonts w:asciiTheme="minorHAnsi" w:hAnsiTheme="minorHAnsi" w:cstheme="minorBidi"/>
          <w:b w:val="0"/>
          <w:noProof/>
          <w:color w:val="auto"/>
          <w:szCs w:val="22"/>
          <w:lang w:val="en-AU" w:eastAsia="en-AU"/>
        </w:rPr>
      </w:pPr>
      <w:r>
        <w:rPr>
          <w:color w:val="AF272F"/>
        </w:rPr>
        <w:fldChar w:fldCharType="begin"/>
      </w:r>
      <w:r>
        <w:instrText xml:space="preserve"> TOC \t "HEADING 1,1,HEADING 2,2,Heading 3,3" </w:instrText>
      </w:r>
      <w:r>
        <w:rPr>
          <w:color w:val="AF272F"/>
        </w:rPr>
        <w:fldChar w:fldCharType="separate"/>
      </w:r>
      <w:r w:rsidR="00AE1DF6" w:rsidRPr="006C22F0">
        <w:rPr>
          <w:noProof/>
          <w:lang w:val="en-AU"/>
        </w:rPr>
        <w:t>1.</w:t>
      </w:r>
      <w:r w:rsidR="00AE1DF6">
        <w:rPr>
          <w:rFonts w:asciiTheme="minorHAnsi" w:hAnsiTheme="minorHAnsi" w:cstheme="minorBidi"/>
          <w:b w:val="0"/>
          <w:noProof/>
          <w:color w:val="auto"/>
          <w:szCs w:val="22"/>
          <w:lang w:val="en-AU" w:eastAsia="en-AU"/>
        </w:rPr>
        <w:tab/>
      </w:r>
      <w:r w:rsidR="00AE1DF6" w:rsidRPr="006C22F0">
        <w:rPr>
          <w:noProof/>
          <w:lang w:val="en-AU"/>
        </w:rPr>
        <w:t>INTRODUCTION</w:t>
      </w:r>
      <w:r w:rsidR="00AE1DF6">
        <w:rPr>
          <w:noProof/>
        </w:rPr>
        <w:tab/>
      </w:r>
      <w:r w:rsidR="00AE1DF6">
        <w:rPr>
          <w:noProof/>
        </w:rPr>
        <w:fldChar w:fldCharType="begin"/>
      </w:r>
      <w:r w:rsidR="00AE1DF6">
        <w:rPr>
          <w:noProof/>
        </w:rPr>
        <w:instrText xml:space="preserve"> PAGEREF _Toc72419485 \h </w:instrText>
      </w:r>
      <w:r w:rsidR="00AE1DF6">
        <w:rPr>
          <w:noProof/>
        </w:rPr>
      </w:r>
      <w:r w:rsidR="00AE1DF6">
        <w:rPr>
          <w:noProof/>
        </w:rPr>
        <w:fldChar w:fldCharType="separate"/>
      </w:r>
      <w:r w:rsidR="00AE1DF6">
        <w:rPr>
          <w:noProof/>
        </w:rPr>
        <w:t>3</w:t>
      </w:r>
      <w:r w:rsidR="00AE1DF6">
        <w:rPr>
          <w:noProof/>
        </w:rPr>
        <w:fldChar w:fldCharType="end"/>
      </w:r>
    </w:p>
    <w:p w14:paraId="5CD14A8E" w14:textId="698E7CBA" w:rsidR="00AE1DF6" w:rsidRDefault="00AE1DF6">
      <w:pPr>
        <w:pStyle w:val="TOC2"/>
        <w:tabs>
          <w:tab w:val="right" w:leader="dot" w:pos="9622"/>
        </w:tabs>
        <w:rPr>
          <w:rFonts w:asciiTheme="minorHAnsi" w:hAnsiTheme="minorHAnsi" w:cstheme="minorBidi"/>
          <w:noProof/>
          <w:color w:val="auto"/>
          <w:szCs w:val="22"/>
          <w:lang w:val="en-AU" w:eastAsia="en-AU"/>
        </w:rPr>
      </w:pPr>
      <w:r w:rsidRPr="006C22F0">
        <w:rPr>
          <w:noProof/>
          <w:lang w:val="en-AU"/>
        </w:rPr>
        <w:t>BACKGROUND</w:t>
      </w:r>
      <w:r>
        <w:rPr>
          <w:noProof/>
        </w:rPr>
        <w:tab/>
      </w:r>
      <w:r>
        <w:rPr>
          <w:noProof/>
        </w:rPr>
        <w:fldChar w:fldCharType="begin"/>
      </w:r>
      <w:r>
        <w:rPr>
          <w:noProof/>
        </w:rPr>
        <w:instrText xml:space="preserve"> PAGEREF _Toc72419486 \h </w:instrText>
      </w:r>
      <w:r>
        <w:rPr>
          <w:noProof/>
        </w:rPr>
      </w:r>
      <w:r>
        <w:rPr>
          <w:noProof/>
        </w:rPr>
        <w:fldChar w:fldCharType="separate"/>
      </w:r>
      <w:r>
        <w:rPr>
          <w:noProof/>
        </w:rPr>
        <w:t>3</w:t>
      </w:r>
      <w:r>
        <w:rPr>
          <w:noProof/>
        </w:rPr>
        <w:fldChar w:fldCharType="end"/>
      </w:r>
    </w:p>
    <w:p w14:paraId="64261C39" w14:textId="5B9FB0AE" w:rsidR="00AE1DF6" w:rsidRDefault="00AE1DF6">
      <w:pPr>
        <w:pStyle w:val="TOC2"/>
        <w:tabs>
          <w:tab w:val="right" w:leader="dot" w:pos="9622"/>
        </w:tabs>
        <w:rPr>
          <w:rFonts w:asciiTheme="minorHAnsi" w:hAnsiTheme="minorHAnsi" w:cstheme="minorBidi"/>
          <w:noProof/>
          <w:color w:val="auto"/>
          <w:szCs w:val="22"/>
          <w:lang w:val="en-AU" w:eastAsia="en-AU"/>
        </w:rPr>
      </w:pPr>
      <w:r w:rsidRPr="006C22F0">
        <w:rPr>
          <w:noProof/>
          <w:lang w:val="en-AU"/>
        </w:rPr>
        <w:t>ACTIVE SCHOOLS INITIATIVE</w:t>
      </w:r>
      <w:r>
        <w:rPr>
          <w:noProof/>
        </w:rPr>
        <w:tab/>
      </w:r>
      <w:r>
        <w:rPr>
          <w:noProof/>
        </w:rPr>
        <w:fldChar w:fldCharType="begin"/>
      </w:r>
      <w:r>
        <w:rPr>
          <w:noProof/>
        </w:rPr>
        <w:instrText xml:space="preserve"> PAGEREF _Toc72419487 \h </w:instrText>
      </w:r>
      <w:r>
        <w:rPr>
          <w:noProof/>
        </w:rPr>
      </w:r>
      <w:r>
        <w:rPr>
          <w:noProof/>
        </w:rPr>
        <w:fldChar w:fldCharType="separate"/>
      </w:r>
      <w:r>
        <w:rPr>
          <w:noProof/>
        </w:rPr>
        <w:t>4</w:t>
      </w:r>
      <w:r>
        <w:rPr>
          <w:noProof/>
        </w:rPr>
        <w:fldChar w:fldCharType="end"/>
      </w:r>
    </w:p>
    <w:p w14:paraId="2515B377" w14:textId="22F0ECD9" w:rsidR="00AE1DF6" w:rsidRDefault="00AE1DF6">
      <w:pPr>
        <w:pStyle w:val="TOC1"/>
        <w:rPr>
          <w:rFonts w:asciiTheme="minorHAnsi" w:hAnsiTheme="minorHAnsi" w:cstheme="minorBidi"/>
          <w:b w:val="0"/>
          <w:noProof/>
          <w:color w:val="auto"/>
          <w:szCs w:val="22"/>
          <w:lang w:val="en-AU" w:eastAsia="en-AU"/>
        </w:rPr>
      </w:pPr>
      <w:r w:rsidRPr="006C22F0">
        <w:rPr>
          <w:noProof/>
          <w:lang w:val="en-AU"/>
        </w:rPr>
        <w:t>2.</w:t>
      </w:r>
      <w:r>
        <w:rPr>
          <w:rFonts w:asciiTheme="minorHAnsi" w:hAnsiTheme="minorHAnsi" w:cstheme="minorBidi"/>
          <w:b w:val="0"/>
          <w:noProof/>
          <w:color w:val="auto"/>
          <w:szCs w:val="22"/>
          <w:lang w:val="en-AU" w:eastAsia="en-AU"/>
        </w:rPr>
        <w:tab/>
      </w:r>
      <w:r w:rsidRPr="006C22F0">
        <w:rPr>
          <w:noProof/>
          <w:lang w:val="en-AU"/>
        </w:rPr>
        <w:t>ACTIVE SCHOOLS INNOVATION GRANTS</w:t>
      </w:r>
      <w:r>
        <w:rPr>
          <w:noProof/>
        </w:rPr>
        <w:tab/>
      </w:r>
      <w:r>
        <w:rPr>
          <w:noProof/>
        </w:rPr>
        <w:fldChar w:fldCharType="begin"/>
      </w:r>
      <w:r>
        <w:rPr>
          <w:noProof/>
        </w:rPr>
        <w:instrText xml:space="preserve"> PAGEREF _Toc72419488 \h </w:instrText>
      </w:r>
      <w:r>
        <w:rPr>
          <w:noProof/>
        </w:rPr>
      </w:r>
      <w:r>
        <w:rPr>
          <w:noProof/>
        </w:rPr>
        <w:fldChar w:fldCharType="separate"/>
      </w:r>
      <w:r>
        <w:rPr>
          <w:noProof/>
        </w:rPr>
        <w:t>5</w:t>
      </w:r>
      <w:r>
        <w:rPr>
          <w:noProof/>
        </w:rPr>
        <w:fldChar w:fldCharType="end"/>
      </w:r>
    </w:p>
    <w:p w14:paraId="4C92A044" w14:textId="36E9539C" w:rsidR="00AE1DF6" w:rsidRDefault="00AE1DF6">
      <w:pPr>
        <w:pStyle w:val="TOC2"/>
        <w:tabs>
          <w:tab w:val="right" w:leader="dot" w:pos="9622"/>
        </w:tabs>
        <w:rPr>
          <w:rFonts w:asciiTheme="minorHAnsi" w:hAnsiTheme="minorHAnsi" w:cstheme="minorBidi"/>
          <w:noProof/>
          <w:color w:val="auto"/>
          <w:szCs w:val="22"/>
          <w:lang w:val="en-AU" w:eastAsia="en-AU"/>
        </w:rPr>
      </w:pPr>
      <w:r w:rsidRPr="006C22F0">
        <w:rPr>
          <w:noProof/>
          <w:lang w:val="en-AU"/>
        </w:rPr>
        <w:t>BEHAVIOUR INTERVENTION TRIALS</w:t>
      </w:r>
      <w:r>
        <w:rPr>
          <w:noProof/>
        </w:rPr>
        <w:tab/>
      </w:r>
      <w:r>
        <w:rPr>
          <w:noProof/>
        </w:rPr>
        <w:fldChar w:fldCharType="begin"/>
      </w:r>
      <w:r>
        <w:rPr>
          <w:noProof/>
        </w:rPr>
        <w:instrText xml:space="preserve"> PAGEREF _Toc72419489 \h </w:instrText>
      </w:r>
      <w:r>
        <w:rPr>
          <w:noProof/>
        </w:rPr>
      </w:r>
      <w:r>
        <w:rPr>
          <w:noProof/>
        </w:rPr>
        <w:fldChar w:fldCharType="separate"/>
      </w:r>
      <w:r>
        <w:rPr>
          <w:noProof/>
        </w:rPr>
        <w:t>5</w:t>
      </w:r>
      <w:r>
        <w:rPr>
          <w:noProof/>
        </w:rPr>
        <w:fldChar w:fldCharType="end"/>
      </w:r>
    </w:p>
    <w:p w14:paraId="301B27D9" w14:textId="79111733" w:rsidR="00AE1DF6" w:rsidRDefault="00AE1DF6">
      <w:pPr>
        <w:pStyle w:val="TOC2"/>
        <w:tabs>
          <w:tab w:val="right" w:leader="dot" w:pos="9622"/>
        </w:tabs>
        <w:rPr>
          <w:rFonts w:asciiTheme="minorHAnsi" w:hAnsiTheme="minorHAnsi" w:cstheme="minorBidi"/>
          <w:noProof/>
          <w:color w:val="auto"/>
          <w:szCs w:val="22"/>
          <w:lang w:val="en-AU" w:eastAsia="en-AU"/>
        </w:rPr>
      </w:pPr>
      <w:r w:rsidRPr="006C22F0">
        <w:rPr>
          <w:noProof/>
          <w:lang w:val="en-AU"/>
        </w:rPr>
        <w:t>ACTIVE SCHOOLS INNOVATION GRANTS</w:t>
      </w:r>
      <w:r>
        <w:rPr>
          <w:noProof/>
        </w:rPr>
        <w:tab/>
      </w:r>
      <w:r>
        <w:rPr>
          <w:noProof/>
        </w:rPr>
        <w:fldChar w:fldCharType="begin"/>
      </w:r>
      <w:r>
        <w:rPr>
          <w:noProof/>
        </w:rPr>
        <w:instrText xml:space="preserve"> PAGEREF _Toc72419490 \h </w:instrText>
      </w:r>
      <w:r>
        <w:rPr>
          <w:noProof/>
        </w:rPr>
      </w:r>
      <w:r>
        <w:rPr>
          <w:noProof/>
        </w:rPr>
        <w:fldChar w:fldCharType="separate"/>
      </w:r>
      <w:r>
        <w:rPr>
          <w:noProof/>
        </w:rPr>
        <w:t>6</w:t>
      </w:r>
      <w:r>
        <w:rPr>
          <w:noProof/>
        </w:rPr>
        <w:fldChar w:fldCharType="end"/>
      </w:r>
    </w:p>
    <w:p w14:paraId="1CD46CD3" w14:textId="5614677E" w:rsidR="00AE1DF6" w:rsidRDefault="00AE1DF6">
      <w:pPr>
        <w:pStyle w:val="TOC2"/>
        <w:tabs>
          <w:tab w:val="right" w:leader="dot" w:pos="9622"/>
        </w:tabs>
        <w:rPr>
          <w:rFonts w:asciiTheme="minorHAnsi" w:hAnsiTheme="minorHAnsi" w:cstheme="minorBidi"/>
          <w:noProof/>
          <w:color w:val="auto"/>
          <w:szCs w:val="22"/>
          <w:lang w:val="en-AU" w:eastAsia="en-AU"/>
        </w:rPr>
      </w:pPr>
      <w:r w:rsidRPr="006C22F0">
        <w:rPr>
          <w:noProof/>
          <w:lang w:val="en-AU"/>
        </w:rPr>
        <w:t>OBJECTIVES</w:t>
      </w:r>
      <w:r w:rsidR="006A5A7C">
        <w:rPr>
          <w:noProof/>
          <w:lang w:val="en-AU"/>
        </w:rPr>
        <w:t xml:space="preserve"> </w:t>
      </w:r>
      <w:r w:rsidR="00343D06">
        <w:rPr>
          <w:noProof/>
          <w:lang w:val="en-AU"/>
        </w:rPr>
        <w:t>AND DELIVERABLES</w:t>
      </w:r>
      <w:r>
        <w:rPr>
          <w:noProof/>
        </w:rPr>
        <w:tab/>
      </w:r>
      <w:r>
        <w:rPr>
          <w:noProof/>
        </w:rPr>
        <w:fldChar w:fldCharType="begin"/>
      </w:r>
      <w:r>
        <w:rPr>
          <w:noProof/>
        </w:rPr>
        <w:instrText xml:space="preserve"> PAGEREF _Toc72419491 \h </w:instrText>
      </w:r>
      <w:r>
        <w:rPr>
          <w:noProof/>
        </w:rPr>
      </w:r>
      <w:r>
        <w:rPr>
          <w:noProof/>
        </w:rPr>
        <w:fldChar w:fldCharType="separate"/>
      </w:r>
      <w:r>
        <w:rPr>
          <w:noProof/>
        </w:rPr>
        <w:t>6</w:t>
      </w:r>
      <w:r>
        <w:rPr>
          <w:noProof/>
        </w:rPr>
        <w:fldChar w:fldCharType="end"/>
      </w:r>
    </w:p>
    <w:p w14:paraId="1C5FAEF3" w14:textId="698252C7" w:rsidR="00AE1DF6" w:rsidRDefault="00AE1DF6">
      <w:pPr>
        <w:pStyle w:val="TOC1"/>
        <w:rPr>
          <w:rFonts w:asciiTheme="minorHAnsi" w:hAnsiTheme="minorHAnsi" w:cstheme="minorBidi"/>
          <w:b w:val="0"/>
          <w:noProof/>
          <w:color w:val="auto"/>
          <w:szCs w:val="22"/>
          <w:lang w:val="en-AU" w:eastAsia="en-AU"/>
        </w:rPr>
      </w:pPr>
      <w:r w:rsidRPr="006C22F0">
        <w:rPr>
          <w:noProof/>
          <w:lang w:val="en-AU"/>
        </w:rPr>
        <w:t>3.</w:t>
      </w:r>
      <w:r>
        <w:rPr>
          <w:rFonts w:asciiTheme="minorHAnsi" w:hAnsiTheme="minorHAnsi" w:cstheme="minorBidi"/>
          <w:b w:val="0"/>
          <w:noProof/>
          <w:color w:val="auto"/>
          <w:szCs w:val="22"/>
          <w:lang w:val="en-AU" w:eastAsia="en-AU"/>
        </w:rPr>
        <w:tab/>
      </w:r>
      <w:r w:rsidRPr="006C22F0">
        <w:rPr>
          <w:noProof/>
          <w:lang w:val="en-AU"/>
        </w:rPr>
        <w:t>FOCUS OF THE TRIALS</w:t>
      </w:r>
      <w:r>
        <w:rPr>
          <w:noProof/>
        </w:rPr>
        <w:tab/>
      </w:r>
      <w:r>
        <w:rPr>
          <w:noProof/>
        </w:rPr>
        <w:fldChar w:fldCharType="begin"/>
      </w:r>
      <w:r>
        <w:rPr>
          <w:noProof/>
        </w:rPr>
        <w:instrText xml:space="preserve"> PAGEREF _Toc72419492 \h </w:instrText>
      </w:r>
      <w:r>
        <w:rPr>
          <w:noProof/>
        </w:rPr>
      </w:r>
      <w:r>
        <w:rPr>
          <w:noProof/>
        </w:rPr>
        <w:fldChar w:fldCharType="separate"/>
      </w:r>
      <w:r>
        <w:rPr>
          <w:noProof/>
        </w:rPr>
        <w:t>6</w:t>
      </w:r>
      <w:r>
        <w:rPr>
          <w:noProof/>
        </w:rPr>
        <w:fldChar w:fldCharType="end"/>
      </w:r>
    </w:p>
    <w:p w14:paraId="1DC76105" w14:textId="04A214E2" w:rsidR="00AE1DF6" w:rsidRDefault="00AE1DF6">
      <w:pPr>
        <w:pStyle w:val="TOC2"/>
        <w:tabs>
          <w:tab w:val="right" w:leader="dot" w:pos="9622"/>
        </w:tabs>
        <w:rPr>
          <w:rFonts w:asciiTheme="minorHAnsi" w:hAnsiTheme="minorHAnsi" w:cstheme="minorBidi"/>
          <w:noProof/>
          <w:color w:val="auto"/>
          <w:szCs w:val="22"/>
          <w:lang w:val="en-AU" w:eastAsia="en-AU"/>
        </w:rPr>
      </w:pPr>
      <w:r w:rsidRPr="006C22F0">
        <w:rPr>
          <w:noProof/>
          <w:lang w:val="en-AU"/>
        </w:rPr>
        <w:t>QUALITY SCHOOL SPORT</w:t>
      </w:r>
      <w:r>
        <w:rPr>
          <w:noProof/>
        </w:rPr>
        <w:tab/>
      </w:r>
      <w:r>
        <w:rPr>
          <w:noProof/>
        </w:rPr>
        <w:fldChar w:fldCharType="begin"/>
      </w:r>
      <w:r>
        <w:rPr>
          <w:noProof/>
        </w:rPr>
        <w:instrText xml:space="preserve"> PAGEREF _Toc72419493 \h </w:instrText>
      </w:r>
      <w:r>
        <w:rPr>
          <w:noProof/>
        </w:rPr>
      </w:r>
      <w:r>
        <w:rPr>
          <w:noProof/>
        </w:rPr>
        <w:fldChar w:fldCharType="separate"/>
      </w:r>
      <w:r>
        <w:rPr>
          <w:noProof/>
        </w:rPr>
        <w:t>7</w:t>
      </w:r>
      <w:r>
        <w:rPr>
          <w:noProof/>
        </w:rPr>
        <w:fldChar w:fldCharType="end"/>
      </w:r>
    </w:p>
    <w:p w14:paraId="04E1ADE6" w14:textId="552C6F82" w:rsidR="00AE1DF6" w:rsidRDefault="00AE1DF6">
      <w:pPr>
        <w:pStyle w:val="TOC2"/>
        <w:tabs>
          <w:tab w:val="right" w:leader="dot" w:pos="9622"/>
        </w:tabs>
        <w:rPr>
          <w:rFonts w:asciiTheme="minorHAnsi" w:hAnsiTheme="minorHAnsi" w:cstheme="minorBidi"/>
          <w:noProof/>
          <w:color w:val="auto"/>
          <w:szCs w:val="22"/>
          <w:lang w:val="en-AU" w:eastAsia="en-AU"/>
        </w:rPr>
      </w:pPr>
      <w:r w:rsidRPr="006C22F0">
        <w:rPr>
          <w:noProof/>
          <w:lang w:val="en-AU"/>
        </w:rPr>
        <w:t>EXAMPLES OF INNOVATIVE APPROACHES FROM OTHER JURISDICTIONS</w:t>
      </w:r>
      <w:r>
        <w:rPr>
          <w:noProof/>
        </w:rPr>
        <w:tab/>
      </w:r>
      <w:r>
        <w:rPr>
          <w:noProof/>
        </w:rPr>
        <w:fldChar w:fldCharType="begin"/>
      </w:r>
      <w:r>
        <w:rPr>
          <w:noProof/>
        </w:rPr>
        <w:instrText xml:space="preserve"> PAGEREF _Toc72419494 \h </w:instrText>
      </w:r>
      <w:r>
        <w:rPr>
          <w:noProof/>
        </w:rPr>
      </w:r>
      <w:r>
        <w:rPr>
          <w:noProof/>
        </w:rPr>
        <w:fldChar w:fldCharType="separate"/>
      </w:r>
      <w:r>
        <w:rPr>
          <w:noProof/>
        </w:rPr>
        <w:t>8</w:t>
      </w:r>
      <w:r>
        <w:rPr>
          <w:noProof/>
        </w:rPr>
        <w:fldChar w:fldCharType="end"/>
      </w:r>
    </w:p>
    <w:p w14:paraId="60D9030E" w14:textId="5AC2255B" w:rsidR="00AE1DF6" w:rsidRDefault="00AE1DF6">
      <w:pPr>
        <w:pStyle w:val="TOC2"/>
        <w:tabs>
          <w:tab w:val="right" w:leader="dot" w:pos="9622"/>
        </w:tabs>
        <w:rPr>
          <w:rFonts w:asciiTheme="minorHAnsi" w:hAnsiTheme="minorHAnsi" w:cstheme="minorBidi"/>
          <w:noProof/>
          <w:color w:val="auto"/>
          <w:szCs w:val="22"/>
          <w:lang w:val="en-AU" w:eastAsia="en-AU"/>
        </w:rPr>
      </w:pPr>
      <w:r w:rsidRPr="006C22F0">
        <w:rPr>
          <w:noProof/>
          <w:lang w:val="en-AU"/>
        </w:rPr>
        <w:t>ACTIVE TRAVEL</w:t>
      </w:r>
      <w:r>
        <w:rPr>
          <w:noProof/>
        </w:rPr>
        <w:tab/>
      </w:r>
      <w:r>
        <w:rPr>
          <w:noProof/>
        </w:rPr>
        <w:fldChar w:fldCharType="begin"/>
      </w:r>
      <w:r>
        <w:rPr>
          <w:noProof/>
        </w:rPr>
        <w:instrText xml:space="preserve"> PAGEREF _Toc72419495 \h </w:instrText>
      </w:r>
      <w:r>
        <w:rPr>
          <w:noProof/>
        </w:rPr>
      </w:r>
      <w:r>
        <w:rPr>
          <w:noProof/>
        </w:rPr>
        <w:fldChar w:fldCharType="separate"/>
      </w:r>
      <w:r>
        <w:rPr>
          <w:noProof/>
        </w:rPr>
        <w:t>8</w:t>
      </w:r>
      <w:r>
        <w:rPr>
          <w:noProof/>
        </w:rPr>
        <w:fldChar w:fldCharType="end"/>
      </w:r>
    </w:p>
    <w:p w14:paraId="00571A43" w14:textId="0D810622" w:rsidR="00AE1DF6" w:rsidRDefault="00AE1DF6">
      <w:pPr>
        <w:pStyle w:val="TOC2"/>
        <w:tabs>
          <w:tab w:val="right" w:leader="dot" w:pos="9622"/>
        </w:tabs>
        <w:rPr>
          <w:rFonts w:asciiTheme="minorHAnsi" w:hAnsiTheme="minorHAnsi" w:cstheme="minorBidi"/>
          <w:noProof/>
          <w:color w:val="auto"/>
          <w:szCs w:val="22"/>
          <w:lang w:val="en-AU" w:eastAsia="en-AU"/>
        </w:rPr>
      </w:pPr>
      <w:r w:rsidRPr="006C22F0">
        <w:rPr>
          <w:noProof/>
          <w:lang w:val="en-AU"/>
        </w:rPr>
        <w:t>EXAMPLES OF INNOVATIVE APPROACHES FROM OTHER JURISDICTIONS</w:t>
      </w:r>
      <w:r>
        <w:rPr>
          <w:noProof/>
        </w:rPr>
        <w:tab/>
      </w:r>
      <w:r>
        <w:rPr>
          <w:noProof/>
        </w:rPr>
        <w:fldChar w:fldCharType="begin"/>
      </w:r>
      <w:r>
        <w:rPr>
          <w:noProof/>
        </w:rPr>
        <w:instrText xml:space="preserve"> PAGEREF _Toc72419496 \h </w:instrText>
      </w:r>
      <w:r>
        <w:rPr>
          <w:noProof/>
        </w:rPr>
      </w:r>
      <w:r>
        <w:rPr>
          <w:noProof/>
        </w:rPr>
        <w:fldChar w:fldCharType="separate"/>
      </w:r>
      <w:r>
        <w:rPr>
          <w:noProof/>
        </w:rPr>
        <w:t>8</w:t>
      </w:r>
      <w:r>
        <w:rPr>
          <w:noProof/>
        </w:rPr>
        <w:fldChar w:fldCharType="end"/>
      </w:r>
    </w:p>
    <w:p w14:paraId="28973E94" w14:textId="54622B8E" w:rsidR="00AE1DF6" w:rsidRDefault="00AE1DF6">
      <w:pPr>
        <w:pStyle w:val="TOC2"/>
        <w:tabs>
          <w:tab w:val="right" w:leader="dot" w:pos="9622"/>
        </w:tabs>
        <w:rPr>
          <w:rFonts w:asciiTheme="minorHAnsi" w:hAnsiTheme="minorHAnsi" w:cstheme="minorBidi"/>
          <w:noProof/>
          <w:color w:val="auto"/>
          <w:szCs w:val="22"/>
          <w:lang w:val="en-AU" w:eastAsia="en-AU"/>
        </w:rPr>
      </w:pPr>
      <w:r w:rsidRPr="006C22F0">
        <w:rPr>
          <w:noProof/>
          <w:lang w:val="en-AU"/>
        </w:rPr>
        <w:t>ACTIVE RECREATION</w:t>
      </w:r>
      <w:r>
        <w:rPr>
          <w:noProof/>
        </w:rPr>
        <w:tab/>
      </w:r>
      <w:r>
        <w:rPr>
          <w:noProof/>
        </w:rPr>
        <w:fldChar w:fldCharType="begin"/>
      </w:r>
      <w:r>
        <w:rPr>
          <w:noProof/>
        </w:rPr>
        <w:instrText xml:space="preserve"> PAGEREF _Toc72419497 \h </w:instrText>
      </w:r>
      <w:r>
        <w:rPr>
          <w:noProof/>
        </w:rPr>
      </w:r>
      <w:r>
        <w:rPr>
          <w:noProof/>
        </w:rPr>
        <w:fldChar w:fldCharType="separate"/>
      </w:r>
      <w:r>
        <w:rPr>
          <w:noProof/>
        </w:rPr>
        <w:t>9</w:t>
      </w:r>
      <w:r>
        <w:rPr>
          <w:noProof/>
        </w:rPr>
        <w:fldChar w:fldCharType="end"/>
      </w:r>
    </w:p>
    <w:p w14:paraId="4D487D1F" w14:textId="68C14E97" w:rsidR="00AE1DF6" w:rsidRDefault="00AE1DF6">
      <w:pPr>
        <w:pStyle w:val="TOC2"/>
        <w:tabs>
          <w:tab w:val="right" w:leader="dot" w:pos="9622"/>
        </w:tabs>
        <w:rPr>
          <w:rFonts w:asciiTheme="minorHAnsi" w:hAnsiTheme="minorHAnsi" w:cstheme="minorBidi"/>
          <w:noProof/>
          <w:color w:val="auto"/>
          <w:szCs w:val="22"/>
          <w:lang w:val="en-AU" w:eastAsia="en-AU"/>
        </w:rPr>
      </w:pPr>
      <w:r w:rsidRPr="006C22F0">
        <w:rPr>
          <w:noProof/>
          <w:lang w:val="en-AU"/>
        </w:rPr>
        <w:t>EXAMPLES OF INNOVATIVE APPROACHES FROM OTHER JURISDICTIONS</w:t>
      </w:r>
      <w:r>
        <w:rPr>
          <w:noProof/>
        </w:rPr>
        <w:tab/>
      </w:r>
      <w:r>
        <w:rPr>
          <w:noProof/>
        </w:rPr>
        <w:fldChar w:fldCharType="begin"/>
      </w:r>
      <w:r>
        <w:rPr>
          <w:noProof/>
        </w:rPr>
        <w:instrText xml:space="preserve"> PAGEREF _Toc72419498 \h </w:instrText>
      </w:r>
      <w:r>
        <w:rPr>
          <w:noProof/>
        </w:rPr>
      </w:r>
      <w:r>
        <w:rPr>
          <w:noProof/>
        </w:rPr>
        <w:fldChar w:fldCharType="separate"/>
      </w:r>
      <w:r>
        <w:rPr>
          <w:noProof/>
        </w:rPr>
        <w:t>10</w:t>
      </w:r>
      <w:r>
        <w:rPr>
          <w:noProof/>
        </w:rPr>
        <w:fldChar w:fldCharType="end"/>
      </w:r>
    </w:p>
    <w:p w14:paraId="70F4EFD1" w14:textId="72922536" w:rsidR="00AE1DF6" w:rsidRDefault="00AE1DF6">
      <w:pPr>
        <w:pStyle w:val="TOC1"/>
        <w:rPr>
          <w:rFonts w:asciiTheme="minorHAnsi" w:hAnsiTheme="minorHAnsi" w:cstheme="minorBidi"/>
          <w:b w:val="0"/>
          <w:noProof/>
          <w:color w:val="auto"/>
          <w:szCs w:val="22"/>
          <w:lang w:val="en-AU" w:eastAsia="en-AU"/>
        </w:rPr>
      </w:pPr>
      <w:r w:rsidRPr="006C22F0">
        <w:rPr>
          <w:noProof/>
          <w:lang w:val="en-AU"/>
        </w:rPr>
        <w:t>4.</w:t>
      </w:r>
      <w:r>
        <w:rPr>
          <w:rFonts w:asciiTheme="minorHAnsi" w:hAnsiTheme="minorHAnsi" w:cstheme="minorBidi"/>
          <w:b w:val="0"/>
          <w:noProof/>
          <w:color w:val="auto"/>
          <w:szCs w:val="22"/>
          <w:lang w:val="en-AU" w:eastAsia="en-AU"/>
        </w:rPr>
        <w:tab/>
      </w:r>
      <w:r w:rsidRPr="006C22F0">
        <w:rPr>
          <w:noProof/>
          <w:lang w:val="en-AU"/>
        </w:rPr>
        <w:t>APPLYING FOR A GRANT</w:t>
      </w:r>
      <w:r>
        <w:rPr>
          <w:noProof/>
        </w:rPr>
        <w:tab/>
      </w:r>
      <w:r>
        <w:rPr>
          <w:noProof/>
        </w:rPr>
        <w:fldChar w:fldCharType="begin"/>
      </w:r>
      <w:r>
        <w:rPr>
          <w:noProof/>
        </w:rPr>
        <w:instrText xml:space="preserve"> PAGEREF _Toc72419499 \h </w:instrText>
      </w:r>
      <w:r>
        <w:rPr>
          <w:noProof/>
        </w:rPr>
      </w:r>
      <w:r>
        <w:rPr>
          <w:noProof/>
        </w:rPr>
        <w:fldChar w:fldCharType="separate"/>
      </w:r>
      <w:r>
        <w:rPr>
          <w:noProof/>
        </w:rPr>
        <w:t>10</w:t>
      </w:r>
      <w:r>
        <w:rPr>
          <w:noProof/>
        </w:rPr>
        <w:fldChar w:fldCharType="end"/>
      </w:r>
    </w:p>
    <w:p w14:paraId="7FA111CB" w14:textId="52E19B8C" w:rsidR="00AE1DF6" w:rsidRDefault="00AE1DF6">
      <w:pPr>
        <w:pStyle w:val="TOC2"/>
        <w:tabs>
          <w:tab w:val="right" w:leader="dot" w:pos="9622"/>
        </w:tabs>
        <w:rPr>
          <w:rFonts w:asciiTheme="minorHAnsi" w:hAnsiTheme="minorHAnsi" w:cstheme="minorBidi"/>
          <w:noProof/>
          <w:color w:val="auto"/>
          <w:szCs w:val="22"/>
          <w:lang w:val="en-AU" w:eastAsia="en-AU"/>
        </w:rPr>
      </w:pPr>
      <w:r w:rsidRPr="006C22F0">
        <w:rPr>
          <w:noProof/>
          <w:lang w:val="en-AU"/>
        </w:rPr>
        <w:t>ELIGIBLE ORGANISATIONS</w:t>
      </w:r>
      <w:r>
        <w:rPr>
          <w:noProof/>
        </w:rPr>
        <w:tab/>
      </w:r>
      <w:r>
        <w:rPr>
          <w:noProof/>
        </w:rPr>
        <w:fldChar w:fldCharType="begin"/>
      </w:r>
      <w:r>
        <w:rPr>
          <w:noProof/>
        </w:rPr>
        <w:instrText xml:space="preserve"> PAGEREF _Toc72419500 \h </w:instrText>
      </w:r>
      <w:r>
        <w:rPr>
          <w:noProof/>
        </w:rPr>
      </w:r>
      <w:r>
        <w:rPr>
          <w:noProof/>
        </w:rPr>
        <w:fldChar w:fldCharType="separate"/>
      </w:r>
      <w:r>
        <w:rPr>
          <w:noProof/>
        </w:rPr>
        <w:t>10</w:t>
      </w:r>
      <w:r>
        <w:rPr>
          <w:noProof/>
        </w:rPr>
        <w:fldChar w:fldCharType="end"/>
      </w:r>
    </w:p>
    <w:p w14:paraId="61349619" w14:textId="608DED6F" w:rsidR="00AE1DF6" w:rsidRDefault="00AE1DF6">
      <w:pPr>
        <w:pStyle w:val="TOC2"/>
        <w:tabs>
          <w:tab w:val="right" w:leader="dot" w:pos="9622"/>
        </w:tabs>
        <w:rPr>
          <w:rFonts w:asciiTheme="minorHAnsi" w:hAnsiTheme="minorHAnsi" w:cstheme="minorBidi"/>
          <w:noProof/>
          <w:color w:val="auto"/>
          <w:szCs w:val="22"/>
          <w:lang w:val="en-AU" w:eastAsia="en-AU"/>
        </w:rPr>
      </w:pPr>
      <w:r w:rsidRPr="006C22F0">
        <w:rPr>
          <w:noProof/>
          <w:lang w:val="en-AU"/>
        </w:rPr>
        <w:t>INELIGIBLE ORGANISATIONS</w:t>
      </w:r>
      <w:r>
        <w:rPr>
          <w:noProof/>
        </w:rPr>
        <w:tab/>
      </w:r>
      <w:r>
        <w:rPr>
          <w:noProof/>
        </w:rPr>
        <w:fldChar w:fldCharType="begin"/>
      </w:r>
      <w:r>
        <w:rPr>
          <w:noProof/>
        </w:rPr>
        <w:instrText xml:space="preserve"> PAGEREF _Toc72419501 \h </w:instrText>
      </w:r>
      <w:r>
        <w:rPr>
          <w:noProof/>
        </w:rPr>
      </w:r>
      <w:r>
        <w:rPr>
          <w:noProof/>
        </w:rPr>
        <w:fldChar w:fldCharType="separate"/>
      </w:r>
      <w:r>
        <w:rPr>
          <w:noProof/>
        </w:rPr>
        <w:t>11</w:t>
      </w:r>
      <w:r>
        <w:rPr>
          <w:noProof/>
        </w:rPr>
        <w:fldChar w:fldCharType="end"/>
      </w:r>
    </w:p>
    <w:p w14:paraId="396F38F0" w14:textId="6AAC89E3" w:rsidR="00AE1DF6" w:rsidRDefault="00AE1DF6">
      <w:pPr>
        <w:pStyle w:val="TOC2"/>
        <w:tabs>
          <w:tab w:val="right" w:leader="dot" w:pos="9622"/>
        </w:tabs>
        <w:rPr>
          <w:rFonts w:asciiTheme="minorHAnsi" w:hAnsiTheme="minorHAnsi" w:cstheme="minorBidi"/>
          <w:noProof/>
          <w:color w:val="auto"/>
          <w:szCs w:val="22"/>
          <w:lang w:val="en-AU" w:eastAsia="en-AU"/>
        </w:rPr>
      </w:pPr>
      <w:r w:rsidRPr="006C22F0">
        <w:rPr>
          <w:noProof/>
          <w:lang w:val="en-AU"/>
        </w:rPr>
        <w:t>HOW TO APPLY</w:t>
      </w:r>
      <w:r>
        <w:rPr>
          <w:noProof/>
        </w:rPr>
        <w:tab/>
      </w:r>
      <w:r>
        <w:rPr>
          <w:noProof/>
        </w:rPr>
        <w:fldChar w:fldCharType="begin"/>
      </w:r>
      <w:r>
        <w:rPr>
          <w:noProof/>
        </w:rPr>
        <w:instrText xml:space="preserve"> PAGEREF _Toc72419502 \h </w:instrText>
      </w:r>
      <w:r>
        <w:rPr>
          <w:noProof/>
        </w:rPr>
      </w:r>
      <w:r>
        <w:rPr>
          <w:noProof/>
        </w:rPr>
        <w:fldChar w:fldCharType="separate"/>
      </w:r>
      <w:r>
        <w:rPr>
          <w:noProof/>
        </w:rPr>
        <w:t>11</w:t>
      </w:r>
      <w:r>
        <w:rPr>
          <w:noProof/>
        </w:rPr>
        <w:fldChar w:fldCharType="end"/>
      </w:r>
    </w:p>
    <w:p w14:paraId="7AE832B0" w14:textId="70B1C750" w:rsidR="00AE1DF6" w:rsidRDefault="00AE1DF6">
      <w:pPr>
        <w:pStyle w:val="TOC2"/>
        <w:tabs>
          <w:tab w:val="right" w:leader="dot" w:pos="9622"/>
        </w:tabs>
        <w:rPr>
          <w:rFonts w:asciiTheme="minorHAnsi" w:hAnsiTheme="minorHAnsi" w:cstheme="minorBidi"/>
          <w:noProof/>
          <w:color w:val="auto"/>
          <w:szCs w:val="22"/>
          <w:lang w:val="en-AU" w:eastAsia="en-AU"/>
        </w:rPr>
      </w:pPr>
      <w:r w:rsidRPr="006C22F0">
        <w:rPr>
          <w:noProof/>
          <w:lang w:val="en-AU"/>
        </w:rPr>
        <w:t>EXCLUSIONS</w:t>
      </w:r>
      <w:r>
        <w:rPr>
          <w:noProof/>
        </w:rPr>
        <w:tab/>
      </w:r>
      <w:r>
        <w:rPr>
          <w:noProof/>
        </w:rPr>
        <w:fldChar w:fldCharType="begin"/>
      </w:r>
      <w:r>
        <w:rPr>
          <w:noProof/>
        </w:rPr>
        <w:instrText xml:space="preserve"> PAGEREF _Toc72419503 \h </w:instrText>
      </w:r>
      <w:r>
        <w:rPr>
          <w:noProof/>
        </w:rPr>
      </w:r>
      <w:r>
        <w:rPr>
          <w:noProof/>
        </w:rPr>
        <w:fldChar w:fldCharType="separate"/>
      </w:r>
      <w:r>
        <w:rPr>
          <w:noProof/>
        </w:rPr>
        <w:t>11</w:t>
      </w:r>
      <w:r>
        <w:rPr>
          <w:noProof/>
        </w:rPr>
        <w:fldChar w:fldCharType="end"/>
      </w:r>
    </w:p>
    <w:p w14:paraId="38ED9288" w14:textId="7578D5A8" w:rsidR="00AE1DF6" w:rsidRDefault="00AE1DF6">
      <w:pPr>
        <w:pStyle w:val="TOC1"/>
        <w:rPr>
          <w:rFonts w:asciiTheme="minorHAnsi" w:hAnsiTheme="minorHAnsi" w:cstheme="minorBidi"/>
          <w:b w:val="0"/>
          <w:noProof/>
          <w:color w:val="auto"/>
          <w:szCs w:val="22"/>
          <w:lang w:val="en-AU" w:eastAsia="en-AU"/>
        </w:rPr>
      </w:pPr>
      <w:r>
        <w:rPr>
          <w:noProof/>
        </w:rPr>
        <w:t>5.</w:t>
      </w:r>
      <w:r>
        <w:rPr>
          <w:rFonts w:asciiTheme="minorHAnsi" w:hAnsiTheme="minorHAnsi" w:cstheme="minorBidi"/>
          <w:b w:val="0"/>
          <w:noProof/>
          <w:color w:val="auto"/>
          <w:szCs w:val="22"/>
          <w:lang w:val="en-AU" w:eastAsia="en-AU"/>
        </w:rPr>
        <w:tab/>
      </w:r>
      <w:r>
        <w:rPr>
          <w:noProof/>
        </w:rPr>
        <w:t>ASSESSMENT</w:t>
      </w:r>
      <w:r>
        <w:rPr>
          <w:noProof/>
        </w:rPr>
        <w:tab/>
      </w:r>
      <w:r>
        <w:rPr>
          <w:noProof/>
        </w:rPr>
        <w:fldChar w:fldCharType="begin"/>
      </w:r>
      <w:r>
        <w:rPr>
          <w:noProof/>
        </w:rPr>
        <w:instrText xml:space="preserve"> PAGEREF _Toc72419504 \h </w:instrText>
      </w:r>
      <w:r>
        <w:rPr>
          <w:noProof/>
        </w:rPr>
      </w:r>
      <w:r>
        <w:rPr>
          <w:noProof/>
        </w:rPr>
        <w:fldChar w:fldCharType="separate"/>
      </w:r>
      <w:r>
        <w:rPr>
          <w:noProof/>
        </w:rPr>
        <w:t>12</w:t>
      </w:r>
      <w:r>
        <w:rPr>
          <w:noProof/>
        </w:rPr>
        <w:fldChar w:fldCharType="end"/>
      </w:r>
    </w:p>
    <w:p w14:paraId="0D1B4A58" w14:textId="692DE525" w:rsidR="00AE1DF6" w:rsidRDefault="00AE1DF6">
      <w:pPr>
        <w:pStyle w:val="TOC2"/>
        <w:tabs>
          <w:tab w:val="right" w:leader="dot" w:pos="9622"/>
        </w:tabs>
        <w:rPr>
          <w:rFonts w:asciiTheme="minorHAnsi" w:hAnsiTheme="minorHAnsi" w:cstheme="minorBidi"/>
          <w:noProof/>
          <w:color w:val="auto"/>
          <w:szCs w:val="22"/>
          <w:lang w:val="en-AU" w:eastAsia="en-AU"/>
        </w:rPr>
      </w:pPr>
      <w:r w:rsidRPr="006C22F0">
        <w:rPr>
          <w:noProof/>
          <w:lang w:val="en-AU"/>
        </w:rPr>
        <w:t>ASSESSMENT PROCESS</w:t>
      </w:r>
      <w:r>
        <w:rPr>
          <w:noProof/>
        </w:rPr>
        <w:tab/>
      </w:r>
      <w:r>
        <w:rPr>
          <w:noProof/>
        </w:rPr>
        <w:fldChar w:fldCharType="begin"/>
      </w:r>
      <w:r>
        <w:rPr>
          <w:noProof/>
        </w:rPr>
        <w:instrText xml:space="preserve"> PAGEREF _Toc72419505 \h </w:instrText>
      </w:r>
      <w:r>
        <w:rPr>
          <w:noProof/>
        </w:rPr>
      </w:r>
      <w:r>
        <w:rPr>
          <w:noProof/>
        </w:rPr>
        <w:fldChar w:fldCharType="separate"/>
      </w:r>
      <w:r>
        <w:rPr>
          <w:noProof/>
        </w:rPr>
        <w:t>12</w:t>
      </w:r>
      <w:r>
        <w:rPr>
          <w:noProof/>
        </w:rPr>
        <w:fldChar w:fldCharType="end"/>
      </w:r>
    </w:p>
    <w:p w14:paraId="6AFFCAC3" w14:textId="0F2DCF4A" w:rsidR="00AE1DF6" w:rsidRDefault="00AE1DF6">
      <w:pPr>
        <w:pStyle w:val="TOC2"/>
        <w:tabs>
          <w:tab w:val="right" w:leader="dot" w:pos="9622"/>
        </w:tabs>
        <w:rPr>
          <w:rFonts w:asciiTheme="minorHAnsi" w:hAnsiTheme="minorHAnsi" w:cstheme="minorBidi"/>
          <w:noProof/>
          <w:color w:val="auto"/>
          <w:szCs w:val="22"/>
          <w:lang w:val="en-AU" w:eastAsia="en-AU"/>
        </w:rPr>
      </w:pPr>
      <w:r w:rsidRPr="006C22F0">
        <w:rPr>
          <w:noProof/>
          <w:lang w:val="en-AU"/>
        </w:rPr>
        <w:t>ASSESSMENT CRITERIA</w:t>
      </w:r>
      <w:r>
        <w:rPr>
          <w:noProof/>
        </w:rPr>
        <w:tab/>
      </w:r>
      <w:r>
        <w:rPr>
          <w:noProof/>
        </w:rPr>
        <w:fldChar w:fldCharType="begin"/>
      </w:r>
      <w:r>
        <w:rPr>
          <w:noProof/>
        </w:rPr>
        <w:instrText xml:space="preserve"> PAGEREF _Toc72419506 \h </w:instrText>
      </w:r>
      <w:r>
        <w:rPr>
          <w:noProof/>
        </w:rPr>
      </w:r>
      <w:r>
        <w:rPr>
          <w:noProof/>
        </w:rPr>
        <w:fldChar w:fldCharType="separate"/>
      </w:r>
      <w:r>
        <w:rPr>
          <w:noProof/>
        </w:rPr>
        <w:t>12</w:t>
      </w:r>
      <w:r>
        <w:rPr>
          <w:noProof/>
        </w:rPr>
        <w:fldChar w:fldCharType="end"/>
      </w:r>
    </w:p>
    <w:p w14:paraId="72128EE7" w14:textId="0F067657" w:rsidR="00AE1DF6" w:rsidRDefault="00AE1DF6">
      <w:pPr>
        <w:pStyle w:val="TOC2"/>
        <w:tabs>
          <w:tab w:val="right" w:leader="dot" w:pos="9622"/>
        </w:tabs>
        <w:rPr>
          <w:rFonts w:asciiTheme="minorHAnsi" w:hAnsiTheme="minorHAnsi" w:cstheme="minorBidi"/>
          <w:noProof/>
          <w:color w:val="auto"/>
          <w:szCs w:val="22"/>
          <w:lang w:val="en-AU" w:eastAsia="en-AU"/>
        </w:rPr>
      </w:pPr>
      <w:r w:rsidRPr="006C22F0">
        <w:rPr>
          <w:noProof/>
          <w:lang w:val="en-AU"/>
        </w:rPr>
        <w:t>FUNDING AGREEMENT</w:t>
      </w:r>
      <w:r>
        <w:rPr>
          <w:noProof/>
        </w:rPr>
        <w:tab/>
      </w:r>
      <w:r>
        <w:rPr>
          <w:noProof/>
        </w:rPr>
        <w:fldChar w:fldCharType="begin"/>
      </w:r>
      <w:r>
        <w:rPr>
          <w:noProof/>
        </w:rPr>
        <w:instrText xml:space="preserve"> PAGEREF _Toc72419507 \h </w:instrText>
      </w:r>
      <w:r>
        <w:rPr>
          <w:noProof/>
        </w:rPr>
      </w:r>
      <w:r>
        <w:rPr>
          <w:noProof/>
        </w:rPr>
        <w:fldChar w:fldCharType="separate"/>
      </w:r>
      <w:r>
        <w:rPr>
          <w:noProof/>
        </w:rPr>
        <w:t>12</w:t>
      </w:r>
      <w:r>
        <w:rPr>
          <w:noProof/>
        </w:rPr>
        <w:fldChar w:fldCharType="end"/>
      </w:r>
    </w:p>
    <w:p w14:paraId="4D011BB1" w14:textId="65A57569" w:rsidR="00AE1DF6" w:rsidRDefault="00AE1DF6">
      <w:pPr>
        <w:pStyle w:val="TOC1"/>
        <w:rPr>
          <w:rFonts w:asciiTheme="minorHAnsi" w:hAnsiTheme="minorHAnsi" w:cstheme="minorBidi"/>
          <w:b w:val="0"/>
          <w:noProof/>
          <w:color w:val="auto"/>
          <w:szCs w:val="22"/>
          <w:lang w:val="en-AU" w:eastAsia="en-AU"/>
        </w:rPr>
      </w:pPr>
      <w:r>
        <w:rPr>
          <w:noProof/>
        </w:rPr>
        <w:t>6.</w:t>
      </w:r>
      <w:r>
        <w:rPr>
          <w:rFonts w:asciiTheme="minorHAnsi" w:hAnsiTheme="minorHAnsi" w:cstheme="minorBidi"/>
          <w:b w:val="0"/>
          <w:noProof/>
          <w:color w:val="auto"/>
          <w:szCs w:val="22"/>
          <w:lang w:val="en-AU" w:eastAsia="en-AU"/>
        </w:rPr>
        <w:tab/>
      </w:r>
      <w:r>
        <w:rPr>
          <w:noProof/>
        </w:rPr>
        <w:t>TIMELINES</w:t>
      </w:r>
      <w:r>
        <w:rPr>
          <w:noProof/>
        </w:rPr>
        <w:tab/>
      </w:r>
      <w:r>
        <w:rPr>
          <w:noProof/>
        </w:rPr>
        <w:fldChar w:fldCharType="begin"/>
      </w:r>
      <w:r>
        <w:rPr>
          <w:noProof/>
        </w:rPr>
        <w:instrText xml:space="preserve"> PAGEREF _Toc72419508 \h </w:instrText>
      </w:r>
      <w:r>
        <w:rPr>
          <w:noProof/>
        </w:rPr>
      </w:r>
      <w:r>
        <w:rPr>
          <w:noProof/>
        </w:rPr>
        <w:fldChar w:fldCharType="separate"/>
      </w:r>
      <w:r>
        <w:rPr>
          <w:noProof/>
        </w:rPr>
        <w:t>12</w:t>
      </w:r>
      <w:r>
        <w:rPr>
          <w:noProof/>
        </w:rPr>
        <w:fldChar w:fldCharType="end"/>
      </w:r>
    </w:p>
    <w:p w14:paraId="3E90452B" w14:textId="762CBBEE" w:rsidR="00AE1DF6" w:rsidRDefault="00AE1DF6">
      <w:pPr>
        <w:pStyle w:val="TOC2"/>
        <w:tabs>
          <w:tab w:val="right" w:leader="dot" w:pos="9622"/>
        </w:tabs>
        <w:rPr>
          <w:rFonts w:asciiTheme="minorHAnsi" w:hAnsiTheme="minorHAnsi" w:cstheme="minorBidi"/>
          <w:noProof/>
          <w:color w:val="auto"/>
          <w:szCs w:val="22"/>
          <w:lang w:val="en-AU" w:eastAsia="en-AU"/>
        </w:rPr>
      </w:pPr>
      <w:r w:rsidRPr="006C22F0">
        <w:rPr>
          <w:noProof/>
          <w:lang w:val="en-AU"/>
        </w:rPr>
        <w:t>GRANTS PROCESS</w:t>
      </w:r>
      <w:r>
        <w:rPr>
          <w:noProof/>
        </w:rPr>
        <w:tab/>
      </w:r>
      <w:r>
        <w:rPr>
          <w:noProof/>
        </w:rPr>
        <w:fldChar w:fldCharType="begin"/>
      </w:r>
      <w:r>
        <w:rPr>
          <w:noProof/>
        </w:rPr>
        <w:instrText xml:space="preserve"> PAGEREF _Toc72419509 \h </w:instrText>
      </w:r>
      <w:r>
        <w:rPr>
          <w:noProof/>
        </w:rPr>
      </w:r>
      <w:r>
        <w:rPr>
          <w:noProof/>
        </w:rPr>
        <w:fldChar w:fldCharType="separate"/>
      </w:r>
      <w:r>
        <w:rPr>
          <w:noProof/>
        </w:rPr>
        <w:t>12</w:t>
      </w:r>
      <w:r>
        <w:rPr>
          <w:noProof/>
        </w:rPr>
        <w:fldChar w:fldCharType="end"/>
      </w:r>
    </w:p>
    <w:p w14:paraId="3FBA63BA" w14:textId="4D97FDFF" w:rsidR="00AE1DF6" w:rsidRDefault="00AE1DF6">
      <w:pPr>
        <w:pStyle w:val="TOC2"/>
        <w:tabs>
          <w:tab w:val="right" w:leader="dot" w:pos="9622"/>
        </w:tabs>
        <w:rPr>
          <w:rFonts w:asciiTheme="minorHAnsi" w:hAnsiTheme="minorHAnsi" w:cstheme="minorBidi"/>
          <w:noProof/>
          <w:color w:val="auto"/>
          <w:szCs w:val="22"/>
          <w:lang w:val="en-AU" w:eastAsia="en-AU"/>
        </w:rPr>
      </w:pPr>
      <w:r w:rsidRPr="006C22F0">
        <w:rPr>
          <w:noProof/>
          <w:lang w:val="en-AU"/>
        </w:rPr>
        <w:t>INNOVATION TRIALS</w:t>
      </w:r>
      <w:r>
        <w:rPr>
          <w:noProof/>
        </w:rPr>
        <w:tab/>
      </w:r>
      <w:r>
        <w:rPr>
          <w:noProof/>
        </w:rPr>
        <w:fldChar w:fldCharType="begin"/>
      </w:r>
      <w:r>
        <w:rPr>
          <w:noProof/>
        </w:rPr>
        <w:instrText xml:space="preserve"> PAGEREF _Toc72419510 \h </w:instrText>
      </w:r>
      <w:r>
        <w:rPr>
          <w:noProof/>
        </w:rPr>
      </w:r>
      <w:r>
        <w:rPr>
          <w:noProof/>
        </w:rPr>
        <w:fldChar w:fldCharType="separate"/>
      </w:r>
      <w:r>
        <w:rPr>
          <w:noProof/>
        </w:rPr>
        <w:t>13</w:t>
      </w:r>
      <w:r>
        <w:rPr>
          <w:noProof/>
        </w:rPr>
        <w:fldChar w:fldCharType="end"/>
      </w:r>
    </w:p>
    <w:p w14:paraId="6C90BFFE" w14:textId="44543E88" w:rsidR="00AE1DF6" w:rsidRDefault="00AE1DF6">
      <w:pPr>
        <w:pStyle w:val="TOC1"/>
        <w:rPr>
          <w:rFonts w:asciiTheme="minorHAnsi" w:hAnsiTheme="minorHAnsi" w:cstheme="minorBidi"/>
          <w:b w:val="0"/>
          <w:noProof/>
          <w:color w:val="auto"/>
          <w:szCs w:val="22"/>
          <w:lang w:val="en-AU" w:eastAsia="en-AU"/>
        </w:rPr>
      </w:pPr>
      <w:r>
        <w:rPr>
          <w:noProof/>
        </w:rPr>
        <w:t>7.</w:t>
      </w:r>
      <w:r>
        <w:rPr>
          <w:rFonts w:asciiTheme="minorHAnsi" w:hAnsiTheme="minorHAnsi" w:cstheme="minorBidi"/>
          <w:b w:val="0"/>
          <w:noProof/>
          <w:color w:val="auto"/>
          <w:szCs w:val="22"/>
          <w:lang w:val="en-AU" w:eastAsia="en-AU"/>
        </w:rPr>
        <w:tab/>
      </w:r>
      <w:r>
        <w:rPr>
          <w:noProof/>
        </w:rPr>
        <w:t>CONTACT INFORMATION</w:t>
      </w:r>
      <w:r>
        <w:rPr>
          <w:noProof/>
        </w:rPr>
        <w:tab/>
      </w:r>
      <w:r>
        <w:rPr>
          <w:noProof/>
        </w:rPr>
        <w:fldChar w:fldCharType="begin"/>
      </w:r>
      <w:r>
        <w:rPr>
          <w:noProof/>
        </w:rPr>
        <w:instrText xml:space="preserve"> PAGEREF _Toc72419511 \h </w:instrText>
      </w:r>
      <w:r>
        <w:rPr>
          <w:noProof/>
        </w:rPr>
      </w:r>
      <w:r>
        <w:rPr>
          <w:noProof/>
        </w:rPr>
        <w:fldChar w:fldCharType="separate"/>
      </w:r>
      <w:r>
        <w:rPr>
          <w:noProof/>
        </w:rPr>
        <w:t>13</w:t>
      </w:r>
      <w:r>
        <w:rPr>
          <w:noProof/>
        </w:rPr>
        <w:fldChar w:fldCharType="end"/>
      </w:r>
    </w:p>
    <w:p w14:paraId="11336EE2" w14:textId="082262EC" w:rsidR="0085463B" w:rsidRDefault="00DA3218" w:rsidP="00CB7AAE">
      <w:pPr>
        <w:pStyle w:val="TOC3"/>
      </w:pPr>
      <w:r>
        <w:fldChar w:fldCharType="end"/>
      </w:r>
    </w:p>
    <w:p w14:paraId="12E36029" w14:textId="37ECC5C9" w:rsidR="00CB7AAE" w:rsidRDefault="00CB7AAE" w:rsidP="00CB7AAE">
      <w:pPr>
        <w:rPr>
          <w:lang w:val="en-US"/>
        </w:rPr>
      </w:pPr>
    </w:p>
    <w:p w14:paraId="116C6F0A" w14:textId="4C9BA44E" w:rsidR="00CB7AAE" w:rsidRDefault="00CB7AAE" w:rsidP="00CB7AAE">
      <w:pPr>
        <w:rPr>
          <w:lang w:val="en-US"/>
        </w:rPr>
      </w:pPr>
    </w:p>
    <w:p w14:paraId="09FB3136" w14:textId="78768DFB" w:rsidR="00CB7AAE" w:rsidRDefault="00CB7AAE" w:rsidP="00CB7AAE">
      <w:pPr>
        <w:rPr>
          <w:lang w:val="en-US"/>
        </w:rPr>
      </w:pPr>
    </w:p>
    <w:p w14:paraId="7731BC28" w14:textId="5D306653" w:rsidR="00CB7AAE" w:rsidRDefault="00CB7AAE" w:rsidP="00CB7AAE">
      <w:pPr>
        <w:rPr>
          <w:lang w:val="en-US"/>
        </w:rPr>
      </w:pPr>
    </w:p>
    <w:p w14:paraId="24D27178" w14:textId="32BBE881" w:rsidR="00CB7AAE" w:rsidRDefault="00CB7AAE" w:rsidP="00CB7AAE">
      <w:pPr>
        <w:rPr>
          <w:lang w:val="en-US"/>
        </w:rPr>
      </w:pPr>
    </w:p>
    <w:p w14:paraId="6DD36085" w14:textId="263030D7" w:rsidR="00CB7AAE" w:rsidRDefault="00CB7AAE" w:rsidP="00CB7AAE">
      <w:pPr>
        <w:rPr>
          <w:lang w:val="en-US"/>
        </w:rPr>
      </w:pPr>
    </w:p>
    <w:p w14:paraId="21CE7236" w14:textId="12970AC0" w:rsidR="00CB7AAE" w:rsidRDefault="00CB7AAE" w:rsidP="00CB7AAE">
      <w:pPr>
        <w:rPr>
          <w:lang w:val="en-US"/>
        </w:rPr>
      </w:pPr>
    </w:p>
    <w:p w14:paraId="478417C7" w14:textId="021EAA69" w:rsidR="00CB7AAE" w:rsidRDefault="00CB7AAE" w:rsidP="00CB7AAE">
      <w:pPr>
        <w:rPr>
          <w:lang w:val="en-US"/>
        </w:rPr>
      </w:pPr>
    </w:p>
    <w:p w14:paraId="14001A80" w14:textId="77777777" w:rsidR="00CB7AAE" w:rsidRPr="00CB7AAE" w:rsidRDefault="00CB7AAE" w:rsidP="00567EED">
      <w:pPr>
        <w:spacing w:line="276" w:lineRule="auto"/>
        <w:rPr>
          <w:lang w:val="en-US"/>
        </w:rPr>
      </w:pPr>
    </w:p>
    <w:p w14:paraId="3E7080F5" w14:textId="1DC6F481" w:rsidR="00624A55" w:rsidRPr="00624A55" w:rsidRDefault="00E87A6F" w:rsidP="00567EED">
      <w:pPr>
        <w:pStyle w:val="Heading1"/>
        <w:numPr>
          <w:ilvl w:val="0"/>
          <w:numId w:val="5"/>
        </w:numPr>
        <w:spacing w:line="276" w:lineRule="auto"/>
        <w:rPr>
          <w:lang w:val="en-AU"/>
        </w:rPr>
      </w:pPr>
      <w:bookmarkStart w:id="0" w:name="_Toc72419485"/>
      <w:r>
        <w:rPr>
          <w:lang w:val="en-AU"/>
        </w:rPr>
        <w:lastRenderedPageBreak/>
        <w:t>INTRODUCTION</w:t>
      </w:r>
      <w:bookmarkEnd w:id="0"/>
    </w:p>
    <w:p w14:paraId="44E328C3" w14:textId="77777777" w:rsidR="008D6482" w:rsidRDefault="00082BA6" w:rsidP="008D6482">
      <w:pPr>
        <w:spacing w:after="0" w:line="276" w:lineRule="auto"/>
        <w:rPr>
          <w:rFonts w:ascii="Arial" w:eastAsia="Times New Roman" w:hAnsi="Arial" w:cs="Arial"/>
          <w:sz w:val="20"/>
          <w:szCs w:val="20"/>
        </w:rPr>
      </w:pPr>
      <w:r w:rsidRPr="00082BA6">
        <w:rPr>
          <w:rFonts w:ascii="Arial" w:eastAsia="Times New Roman" w:hAnsi="Arial" w:cs="Arial"/>
          <w:sz w:val="20"/>
          <w:szCs w:val="20"/>
        </w:rPr>
        <w:t>T</w:t>
      </w:r>
      <w:r>
        <w:rPr>
          <w:rFonts w:ascii="Arial" w:eastAsia="Times New Roman" w:hAnsi="Arial" w:cs="Arial"/>
          <w:sz w:val="20"/>
          <w:szCs w:val="20"/>
        </w:rPr>
        <w:t>he Department of Education and Training (the Department) has developed these guidelines to support prospective applicants to apply for a</w:t>
      </w:r>
      <w:r w:rsidR="000551C5">
        <w:rPr>
          <w:rFonts w:ascii="Arial" w:eastAsia="Times New Roman" w:hAnsi="Arial" w:cs="Arial"/>
          <w:sz w:val="20"/>
          <w:szCs w:val="20"/>
        </w:rPr>
        <w:t>n</w:t>
      </w:r>
      <w:r>
        <w:rPr>
          <w:rFonts w:ascii="Arial" w:eastAsia="Times New Roman" w:hAnsi="Arial" w:cs="Arial"/>
          <w:sz w:val="20"/>
          <w:szCs w:val="20"/>
        </w:rPr>
        <w:t xml:space="preserve"> Active Schools </w:t>
      </w:r>
      <w:r w:rsidR="000551C5">
        <w:rPr>
          <w:rFonts w:ascii="Arial" w:eastAsia="Times New Roman" w:hAnsi="Arial" w:cs="Arial"/>
          <w:sz w:val="20"/>
          <w:szCs w:val="20"/>
        </w:rPr>
        <w:t>I</w:t>
      </w:r>
      <w:r>
        <w:rPr>
          <w:rFonts w:ascii="Arial" w:eastAsia="Times New Roman" w:hAnsi="Arial" w:cs="Arial"/>
          <w:sz w:val="20"/>
          <w:szCs w:val="20"/>
        </w:rPr>
        <w:t>nnovation</w:t>
      </w:r>
      <w:r w:rsidR="000551C5">
        <w:rPr>
          <w:rFonts w:ascii="Arial" w:eastAsia="Times New Roman" w:hAnsi="Arial" w:cs="Arial"/>
          <w:sz w:val="20"/>
          <w:szCs w:val="20"/>
        </w:rPr>
        <w:t xml:space="preserve"> Grant</w:t>
      </w:r>
      <w:r>
        <w:rPr>
          <w:rFonts w:ascii="Arial" w:eastAsia="Times New Roman" w:hAnsi="Arial" w:cs="Arial"/>
          <w:sz w:val="20"/>
          <w:szCs w:val="20"/>
        </w:rPr>
        <w:t>.</w:t>
      </w:r>
      <w:r w:rsidR="00C135A7">
        <w:rPr>
          <w:rFonts w:ascii="Arial" w:eastAsia="Times New Roman" w:hAnsi="Arial" w:cs="Arial"/>
          <w:sz w:val="20"/>
          <w:szCs w:val="20"/>
        </w:rPr>
        <w:t xml:space="preserve"> </w:t>
      </w:r>
      <w:r w:rsidRPr="00082BA6">
        <w:rPr>
          <w:rFonts w:ascii="Arial" w:eastAsia="Times New Roman" w:hAnsi="Arial" w:cs="Arial"/>
          <w:sz w:val="20"/>
          <w:szCs w:val="20"/>
        </w:rPr>
        <w:t xml:space="preserve">The </w:t>
      </w:r>
      <w:r w:rsidR="00A61F79">
        <w:rPr>
          <w:rFonts w:ascii="Arial" w:eastAsia="Times New Roman" w:hAnsi="Arial" w:cs="Arial"/>
          <w:sz w:val="20"/>
          <w:szCs w:val="20"/>
        </w:rPr>
        <w:t>i</w:t>
      </w:r>
      <w:r w:rsidRPr="00082BA6">
        <w:rPr>
          <w:rFonts w:ascii="Arial" w:eastAsia="Times New Roman" w:hAnsi="Arial" w:cs="Arial"/>
          <w:sz w:val="20"/>
          <w:szCs w:val="20"/>
        </w:rPr>
        <w:t xml:space="preserve">nnovation </w:t>
      </w:r>
      <w:r w:rsidR="000551C5">
        <w:rPr>
          <w:rFonts w:ascii="Arial" w:eastAsia="Times New Roman" w:hAnsi="Arial" w:cs="Arial"/>
          <w:sz w:val="20"/>
          <w:szCs w:val="20"/>
        </w:rPr>
        <w:t>grants</w:t>
      </w:r>
      <w:r w:rsidR="00A61F79">
        <w:rPr>
          <w:rFonts w:ascii="Arial" w:eastAsia="Times New Roman" w:hAnsi="Arial" w:cs="Arial"/>
          <w:sz w:val="20"/>
          <w:szCs w:val="20"/>
        </w:rPr>
        <w:t xml:space="preserve"> </w:t>
      </w:r>
      <w:r w:rsidRPr="00082BA6">
        <w:rPr>
          <w:rFonts w:ascii="Arial" w:eastAsia="Times New Roman" w:hAnsi="Arial" w:cs="Arial"/>
          <w:sz w:val="20"/>
          <w:szCs w:val="20"/>
        </w:rPr>
        <w:t>are included</w:t>
      </w:r>
      <w:r w:rsidRPr="00082BA6">
        <w:rPr>
          <w:rFonts w:ascii="Arial" w:eastAsia="Times New Roman" w:hAnsi="Arial" w:cs="Arial"/>
          <w:b/>
          <w:bCs/>
          <w:sz w:val="20"/>
          <w:szCs w:val="20"/>
        </w:rPr>
        <w:t xml:space="preserve"> </w:t>
      </w:r>
      <w:r w:rsidRPr="00082BA6">
        <w:rPr>
          <w:rFonts w:ascii="Arial" w:eastAsia="Times New Roman" w:hAnsi="Arial" w:cs="Arial"/>
          <w:sz w:val="20"/>
          <w:szCs w:val="20"/>
        </w:rPr>
        <w:t>as part of the</w:t>
      </w:r>
      <w:r w:rsidRPr="00082BA6">
        <w:rPr>
          <w:rFonts w:ascii="Arial" w:eastAsia="Times New Roman" w:hAnsi="Arial" w:cs="Arial"/>
          <w:b/>
          <w:bCs/>
          <w:sz w:val="20"/>
          <w:szCs w:val="20"/>
        </w:rPr>
        <w:t xml:space="preserve"> </w:t>
      </w:r>
      <w:r w:rsidRPr="00082BA6">
        <w:rPr>
          <w:rFonts w:ascii="Arial" w:eastAsia="Times New Roman" w:hAnsi="Arial" w:cs="Arial"/>
          <w:sz w:val="20"/>
          <w:szCs w:val="20"/>
        </w:rPr>
        <w:t>Behaviour Intervention Trials</w:t>
      </w:r>
      <w:r w:rsidRPr="00082BA6">
        <w:rPr>
          <w:rFonts w:ascii="Arial" w:eastAsia="Times New Roman" w:hAnsi="Arial" w:cs="Arial"/>
          <w:b/>
          <w:bCs/>
          <w:sz w:val="20"/>
          <w:szCs w:val="20"/>
        </w:rPr>
        <w:t xml:space="preserve"> </w:t>
      </w:r>
      <w:r w:rsidRPr="00082BA6">
        <w:rPr>
          <w:rFonts w:ascii="Arial" w:eastAsia="Times New Roman" w:hAnsi="Arial" w:cs="Arial"/>
          <w:sz w:val="20"/>
          <w:szCs w:val="20"/>
        </w:rPr>
        <w:t>component of</w:t>
      </w:r>
      <w:r w:rsidRPr="00082BA6">
        <w:rPr>
          <w:rFonts w:ascii="Arial" w:eastAsia="Times New Roman" w:hAnsi="Arial" w:cs="Arial"/>
          <w:b/>
          <w:bCs/>
          <w:sz w:val="20"/>
          <w:szCs w:val="20"/>
        </w:rPr>
        <w:t xml:space="preserve"> </w:t>
      </w:r>
      <w:r w:rsidR="00C135A7" w:rsidRPr="005F2391">
        <w:rPr>
          <w:rFonts w:ascii="Arial" w:eastAsia="Times New Roman" w:hAnsi="Arial" w:cs="Arial"/>
          <w:sz w:val="20"/>
          <w:szCs w:val="20"/>
        </w:rPr>
        <w:t>the</w:t>
      </w:r>
      <w:r w:rsidR="00C135A7">
        <w:rPr>
          <w:rFonts w:ascii="Arial" w:eastAsia="Times New Roman" w:hAnsi="Arial" w:cs="Arial"/>
          <w:b/>
          <w:bCs/>
          <w:sz w:val="20"/>
          <w:szCs w:val="20"/>
        </w:rPr>
        <w:t xml:space="preserve"> </w:t>
      </w:r>
      <w:r w:rsidRPr="00082BA6">
        <w:rPr>
          <w:rFonts w:ascii="Arial" w:eastAsia="Times New Roman" w:hAnsi="Arial" w:cs="Arial"/>
          <w:sz w:val="20"/>
          <w:szCs w:val="20"/>
        </w:rPr>
        <w:t>Active School</w:t>
      </w:r>
      <w:r w:rsidR="00C135A7">
        <w:rPr>
          <w:rFonts w:ascii="Arial" w:eastAsia="Times New Roman" w:hAnsi="Arial" w:cs="Arial"/>
          <w:sz w:val="20"/>
          <w:szCs w:val="20"/>
        </w:rPr>
        <w:t>s initiative</w:t>
      </w:r>
      <w:r w:rsidR="005F2391">
        <w:rPr>
          <w:rFonts w:ascii="Arial" w:eastAsia="Times New Roman" w:hAnsi="Arial" w:cs="Arial"/>
          <w:sz w:val="20"/>
          <w:szCs w:val="20"/>
        </w:rPr>
        <w:t>.</w:t>
      </w:r>
      <w:bookmarkStart w:id="1" w:name="_Hlk65564538"/>
    </w:p>
    <w:p w14:paraId="59C1A51B" w14:textId="77777777" w:rsidR="008D6482" w:rsidRDefault="008D6482" w:rsidP="008D6482">
      <w:pPr>
        <w:spacing w:after="0" w:line="276" w:lineRule="auto"/>
        <w:rPr>
          <w:rFonts w:ascii="Arial" w:eastAsia="Times New Roman" w:hAnsi="Arial" w:cs="Arial"/>
          <w:sz w:val="20"/>
          <w:szCs w:val="20"/>
        </w:rPr>
      </w:pPr>
    </w:p>
    <w:p w14:paraId="12BCA4CA" w14:textId="66FFA60D" w:rsidR="005F2391" w:rsidRDefault="000F1F6D" w:rsidP="008D6482">
      <w:pPr>
        <w:spacing w:after="0" w:line="276" w:lineRule="auto"/>
        <w:rPr>
          <w:rFonts w:ascii="Arial" w:hAnsi="Arial" w:cs="Arial"/>
          <w:color w:val="000000"/>
          <w:sz w:val="20"/>
          <w:szCs w:val="20"/>
        </w:rPr>
      </w:pPr>
      <w:r w:rsidRPr="002849AC">
        <w:rPr>
          <w:rFonts w:ascii="Arial" w:eastAsia="Times New Roman" w:hAnsi="Arial" w:cs="Arial"/>
          <w:b/>
          <w:bCs/>
          <w:sz w:val="20"/>
          <w:szCs w:val="20"/>
        </w:rPr>
        <w:t>F</w:t>
      </w:r>
      <w:r w:rsidR="00A61F79" w:rsidRPr="002849AC">
        <w:rPr>
          <w:rFonts w:ascii="Arial" w:eastAsia="Times New Roman" w:hAnsi="Arial" w:cs="Arial"/>
          <w:b/>
          <w:bCs/>
          <w:sz w:val="20"/>
          <w:szCs w:val="20"/>
        </w:rPr>
        <w:t>our</w:t>
      </w:r>
      <w:r w:rsidR="00A61F79">
        <w:rPr>
          <w:rFonts w:ascii="Arial" w:eastAsia="Times New Roman" w:hAnsi="Arial" w:cs="Arial"/>
          <w:sz w:val="20"/>
          <w:szCs w:val="20"/>
        </w:rPr>
        <w:t xml:space="preserve"> grants of up to $160,250 each are available for </w:t>
      </w:r>
      <w:r w:rsidR="00A61F79" w:rsidRPr="00082BA6">
        <w:rPr>
          <w:rFonts w:ascii="Arial" w:eastAsia="Times New Roman" w:hAnsi="Arial" w:cs="Arial"/>
          <w:sz w:val="20"/>
          <w:szCs w:val="20"/>
        </w:rPr>
        <w:t xml:space="preserve">organisations </w:t>
      </w:r>
      <w:r w:rsidR="00A61F79">
        <w:rPr>
          <w:rFonts w:ascii="Arial" w:eastAsia="Times New Roman" w:hAnsi="Arial" w:cs="Arial"/>
          <w:sz w:val="20"/>
          <w:szCs w:val="20"/>
        </w:rPr>
        <w:t>to</w:t>
      </w:r>
      <w:r w:rsidR="00A61F79" w:rsidRPr="00082BA6">
        <w:rPr>
          <w:rFonts w:ascii="Arial" w:eastAsia="Times New Roman" w:hAnsi="Arial" w:cs="Arial"/>
          <w:sz w:val="20"/>
          <w:szCs w:val="20"/>
        </w:rPr>
        <w:t xml:space="preserve"> </w:t>
      </w:r>
      <w:r w:rsidR="00D93118">
        <w:rPr>
          <w:rFonts w:ascii="Arial" w:eastAsia="Times New Roman" w:hAnsi="Arial" w:cs="Arial"/>
          <w:sz w:val="20"/>
          <w:szCs w:val="20"/>
        </w:rPr>
        <w:t>trial</w:t>
      </w:r>
      <w:r w:rsidR="00D93118" w:rsidRPr="0058395D">
        <w:rPr>
          <w:rFonts w:ascii="Arial" w:eastAsia="Times New Roman" w:hAnsi="Arial" w:cs="Arial"/>
          <w:sz w:val="20"/>
          <w:szCs w:val="20"/>
        </w:rPr>
        <w:t xml:space="preserve"> </w:t>
      </w:r>
      <w:r w:rsidR="00A61F79" w:rsidRPr="0058395D">
        <w:rPr>
          <w:rFonts w:ascii="Arial" w:eastAsia="Times New Roman" w:hAnsi="Arial" w:cs="Arial"/>
          <w:sz w:val="20"/>
          <w:szCs w:val="20"/>
        </w:rPr>
        <w:t>an</w:t>
      </w:r>
      <w:r w:rsidR="00A61F79">
        <w:rPr>
          <w:rFonts w:ascii="Arial" w:eastAsia="Times New Roman" w:hAnsi="Arial" w:cs="Arial"/>
          <w:sz w:val="20"/>
          <w:szCs w:val="20"/>
        </w:rPr>
        <w:t xml:space="preserve"> innovative solution</w:t>
      </w:r>
      <w:r w:rsidR="008B6EB9">
        <w:rPr>
          <w:rFonts w:ascii="Arial" w:eastAsia="Times New Roman" w:hAnsi="Arial" w:cs="Arial"/>
          <w:sz w:val="20"/>
          <w:szCs w:val="20"/>
        </w:rPr>
        <w:t xml:space="preserve"> </w:t>
      </w:r>
      <w:r w:rsidR="00A61F79">
        <w:rPr>
          <w:rFonts w:ascii="Arial" w:eastAsia="Times New Roman" w:hAnsi="Arial" w:cs="Arial"/>
          <w:sz w:val="20"/>
          <w:szCs w:val="20"/>
        </w:rPr>
        <w:t xml:space="preserve">that </w:t>
      </w:r>
      <w:r w:rsidR="00A61F79" w:rsidRPr="00082BA6">
        <w:rPr>
          <w:rFonts w:ascii="Arial" w:eastAsia="Times New Roman" w:hAnsi="Arial" w:cs="Arial"/>
          <w:sz w:val="20"/>
          <w:szCs w:val="20"/>
        </w:rPr>
        <w:t>address</w:t>
      </w:r>
      <w:r w:rsidR="00A61F79">
        <w:rPr>
          <w:rFonts w:ascii="Arial" w:eastAsia="Times New Roman" w:hAnsi="Arial" w:cs="Arial"/>
          <w:sz w:val="20"/>
          <w:szCs w:val="20"/>
        </w:rPr>
        <w:t>es</w:t>
      </w:r>
      <w:r w:rsidR="00A61F79" w:rsidRPr="00082BA6">
        <w:rPr>
          <w:rFonts w:ascii="Arial" w:eastAsia="Times New Roman" w:hAnsi="Arial" w:cs="Arial"/>
          <w:sz w:val="20"/>
          <w:szCs w:val="20"/>
        </w:rPr>
        <w:t xml:space="preserve"> barriers to Victorian secondary school students’ physical activity levels.</w:t>
      </w:r>
      <w:r w:rsidR="004921AB" w:rsidRPr="0058286C">
        <w:rPr>
          <w:rFonts w:ascii="Arial" w:hAnsi="Arial" w:cs="Arial"/>
          <w:color w:val="000000"/>
          <w:sz w:val="20"/>
          <w:szCs w:val="20"/>
        </w:rPr>
        <w:t xml:space="preserve"> </w:t>
      </w:r>
      <w:r w:rsidR="004921AB">
        <w:rPr>
          <w:rFonts w:ascii="Arial" w:hAnsi="Arial" w:cs="Arial"/>
          <w:color w:val="000000"/>
          <w:sz w:val="20"/>
          <w:szCs w:val="20"/>
        </w:rPr>
        <w:t xml:space="preserve">Funding for these innovation trials has been allocated </w:t>
      </w:r>
      <w:r w:rsidR="00D31A24">
        <w:rPr>
          <w:rFonts w:ascii="Arial" w:hAnsi="Arial" w:cs="Arial"/>
          <w:color w:val="000000"/>
          <w:sz w:val="20"/>
          <w:szCs w:val="20"/>
        </w:rPr>
        <w:t>to the end of 2022</w:t>
      </w:r>
      <w:r w:rsidR="004921AB">
        <w:rPr>
          <w:rFonts w:ascii="Arial" w:hAnsi="Arial" w:cs="Arial"/>
          <w:color w:val="000000"/>
          <w:sz w:val="20"/>
          <w:szCs w:val="20"/>
        </w:rPr>
        <w:t>.</w:t>
      </w:r>
    </w:p>
    <w:p w14:paraId="37BD038E" w14:textId="77777777" w:rsidR="008D6482" w:rsidRPr="008D6482" w:rsidRDefault="008D6482" w:rsidP="008D6482">
      <w:pPr>
        <w:spacing w:after="0" w:line="276" w:lineRule="auto"/>
        <w:rPr>
          <w:rFonts w:ascii="Arial" w:hAnsi="Arial" w:cs="Arial"/>
          <w:color w:val="000000"/>
          <w:sz w:val="20"/>
          <w:szCs w:val="20"/>
        </w:rPr>
      </w:pPr>
    </w:p>
    <w:bookmarkEnd w:id="1"/>
    <w:p w14:paraId="24B68F16" w14:textId="77777777" w:rsidR="00992573" w:rsidRDefault="00992573" w:rsidP="00567EED">
      <w:pPr>
        <w:tabs>
          <w:tab w:val="left" w:pos="567"/>
        </w:tabs>
        <w:spacing w:after="160" w:line="276" w:lineRule="auto"/>
        <w:rPr>
          <w:rFonts w:ascii="Arial" w:hAnsi="Arial" w:cs="Arial"/>
          <w:sz w:val="20"/>
        </w:rPr>
      </w:pPr>
      <w:r w:rsidRPr="00A24F08">
        <w:rPr>
          <w:rFonts w:ascii="Arial" w:hAnsi="Arial" w:cs="Arial"/>
          <w:sz w:val="20"/>
        </w:rPr>
        <w:t xml:space="preserve">There is </w:t>
      </w:r>
      <w:r>
        <w:rPr>
          <w:rFonts w:ascii="Arial" w:hAnsi="Arial" w:cs="Arial"/>
          <w:sz w:val="20"/>
        </w:rPr>
        <w:t xml:space="preserve">currently </w:t>
      </w:r>
      <w:r w:rsidRPr="00A24F08">
        <w:rPr>
          <w:rFonts w:ascii="Arial" w:hAnsi="Arial" w:cs="Arial"/>
          <w:sz w:val="20"/>
        </w:rPr>
        <w:t xml:space="preserve">a lack of evidence about </w:t>
      </w:r>
      <w:r>
        <w:rPr>
          <w:rFonts w:ascii="Arial" w:hAnsi="Arial" w:cs="Arial"/>
          <w:sz w:val="20"/>
        </w:rPr>
        <w:t>effective programs and successful incentives</w:t>
      </w:r>
      <w:r w:rsidRPr="00A24F08">
        <w:rPr>
          <w:rFonts w:ascii="Arial" w:hAnsi="Arial" w:cs="Arial"/>
          <w:sz w:val="20"/>
        </w:rPr>
        <w:t xml:space="preserve"> to</w:t>
      </w:r>
      <w:r>
        <w:rPr>
          <w:rFonts w:ascii="Arial" w:hAnsi="Arial" w:cs="Arial"/>
          <w:sz w:val="20"/>
        </w:rPr>
        <w:t xml:space="preserve"> </w:t>
      </w:r>
      <w:r w:rsidRPr="00A24F08">
        <w:rPr>
          <w:rFonts w:ascii="Arial" w:hAnsi="Arial" w:cs="Arial"/>
          <w:sz w:val="20"/>
        </w:rPr>
        <w:t xml:space="preserve">encourage physical activity among adolescents. </w:t>
      </w:r>
      <w:r w:rsidRPr="008C3F3C">
        <w:rPr>
          <w:rFonts w:ascii="Arial" w:eastAsia="Times New Roman" w:hAnsi="Arial" w:cs="Arial"/>
          <w:sz w:val="20"/>
          <w:szCs w:val="20"/>
        </w:rPr>
        <w:t xml:space="preserve">It is among this demographic where the data shows the most dramatic decline in physical activity. </w:t>
      </w:r>
      <w:r w:rsidRPr="003134A8">
        <w:rPr>
          <w:rFonts w:ascii="Arial" w:hAnsi="Arial" w:cs="Arial"/>
          <w:sz w:val="20"/>
        </w:rPr>
        <w:t>The</w:t>
      </w:r>
      <w:r>
        <w:rPr>
          <w:rFonts w:ascii="Arial" w:hAnsi="Arial" w:cs="Arial"/>
          <w:sz w:val="20"/>
        </w:rPr>
        <w:t xml:space="preserve"> Department</w:t>
      </w:r>
      <w:r w:rsidRPr="003134A8">
        <w:rPr>
          <w:rFonts w:ascii="Arial" w:hAnsi="Arial" w:cs="Arial"/>
          <w:sz w:val="20"/>
        </w:rPr>
        <w:t xml:space="preserve"> has identified a need to trial</w:t>
      </w:r>
      <w:r>
        <w:rPr>
          <w:rFonts w:ascii="Arial" w:hAnsi="Arial" w:cs="Arial"/>
          <w:sz w:val="20"/>
        </w:rPr>
        <w:t xml:space="preserve"> new and innovative</w:t>
      </w:r>
      <w:r w:rsidRPr="003134A8">
        <w:rPr>
          <w:rFonts w:ascii="Arial" w:hAnsi="Arial" w:cs="Arial"/>
          <w:sz w:val="20"/>
        </w:rPr>
        <w:t xml:space="preserve"> interventions to affect change</w:t>
      </w:r>
      <w:r>
        <w:rPr>
          <w:rFonts w:ascii="Arial" w:hAnsi="Arial" w:cs="Arial"/>
          <w:sz w:val="20"/>
        </w:rPr>
        <w:t xml:space="preserve"> and </w:t>
      </w:r>
      <w:r w:rsidRPr="003134A8">
        <w:rPr>
          <w:rFonts w:ascii="Arial" w:hAnsi="Arial" w:cs="Arial"/>
          <w:sz w:val="20"/>
        </w:rPr>
        <w:t>provide greater support to secondary schools to</w:t>
      </w:r>
      <w:r>
        <w:rPr>
          <w:rFonts w:ascii="Arial" w:hAnsi="Arial" w:cs="Arial"/>
          <w:sz w:val="20"/>
        </w:rPr>
        <w:t xml:space="preserve"> enable </w:t>
      </w:r>
      <w:r w:rsidRPr="003134A8">
        <w:rPr>
          <w:rFonts w:ascii="Arial" w:hAnsi="Arial" w:cs="Arial"/>
          <w:sz w:val="20"/>
        </w:rPr>
        <w:t>their students to be more active.</w:t>
      </w:r>
      <w:r>
        <w:rPr>
          <w:rFonts w:ascii="Arial" w:hAnsi="Arial" w:cs="Arial"/>
          <w:sz w:val="20"/>
        </w:rPr>
        <w:t xml:space="preserve"> </w:t>
      </w:r>
    </w:p>
    <w:p w14:paraId="60307481" w14:textId="46CD2149" w:rsidR="004B4261" w:rsidRPr="00AE1DF6" w:rsidRDefault="004B4261" w:rsidP="00567EED">
      <w:pPr>
        <w:shd w:val="clear" w:color="auto" w:fill="FFFFFF"/>
        <w:spacing w:before="48" w:after="0" w:line="276" w:lineRule="auto"/>
        <w:rPr>
          <w:rFonts w:eastAsia="Times New Roman" w:cstheme="minorHAnsi"/>
          <w:b/>
          <w:bCs/>
          <w:sz w:val="20"/>
          <w:szCs w:val="20"/>
          <w:lang w:val="en-AU" w:eastAsia="en-AU"/>
        </w:rPr>
      </w:pPr>
      <w:r w:rsidRPr="00AE1DF6">
        <w:rPr>
          <w:rFonts w:eastAsia="Times New Roman" w:cstheme="minorHAnsi"/>
          <w:b/>
          <w:bCs/>
          <w:sz w:val="20"/>
          <w:szCs w:val="20"/>
          <w:lang w:val="en-AU" w:eastAsia="en-AU"/>
        </w:rPr>
        <w:t>Th</w:t>
      </w:r>
      <w:r w:rsidR="00C135A7" w:rsidRPr="00AE1DF6">
        <w:rPr>
          <w:rFonts w:eastAsia="Times New Roman" w:cstheme="minorHAnsi"/>
          <w:b/>
          <w:bCs/>
          <w:sz w:val="20"/>
          <w:szCs w:val="20"/>
          <w:lang w:val="en-AU" w:eastAsia="en-AU"/>
        </w:rPr>
        <w:t xml:space="preserve">ese guidelines </w:t>
      </w:r>
      <w:r w:rsidRPr="00AE1DF6">
        <w:rPr>
          <w:rFonts w:eastAsia="Times New Roman" w:cstheme="minorHAnsi"/>
          <w:b/>
          <w:bCs/>
          <w:sz w:val="20"/>
          <w:szCs w:val="20"/>
          <w:lang w:val="en-AU" w:eastAsia="en-AU"/>
        </w:rPr>
        <w:t>outline the requirements of</w:t>
      </w:r>
      <w:r w:rsidR="00A61F79" w:rsidRPr="00AE1DF6">
        <w:rPr>
          <w:rFonts w:eastAsia="Times New Roman" w:cstheme="minorHAnsi"/>
          <w:b/>
          <w:bCs/>
          <w:sz w:val="20"/>
          <w:szCs w:val="20"/>
          <w:lang w:val="en-AU" w:eastAsia="en-AU"/>
        </w:rPr>
        <w:t xml:space="preserve"> </w:t>
      </w:r>
      <w:r w:rsidRPr="00AE1DF6">
        <w:rPr>
          <w:rFonts w:eastAsia="Times New Roman" w:cstheme="minorHAnsi"/>
          <w:b/>
          <w:bCs/>
          <w:sz w:val="20"/>
          <w:szCs w:val="20"/>
          <w:lang w:val="en-AU" w:eastAsia="en-AU"/>
        </w:rPr>
        <w:t xml:space="preserve">organisations applying for </w:t>
      </w:r>
      <w:r w:rsidR="00A61F79" w:rsidRPr="00AE1DF6">
        <w:rPr>
          <w:rFonts w:eastAsia="Times New Roman" w:cstheme="minorHAnsi"/>
          <w:b/>
          <w:bCs/>
          <w:sz w:val="20"/>
          <w:szCs w:val="20"/>
          <w:lang w:val="en-AU" w:eastAsia="en-AU"/>
        </w:rPr>
        <w:t xml:space="preserve">an </w:t>
      </w:r>
      <w:r w:rsidR="00D93118" w:rsidRPr="00AE1DF6">
        <w:rPr>
          <w:rFonts w:eastAsia="Times New Roman" w:cstheme="minorHAnsi"/>
          <w:b/>
          <w:bCs/>
          <w:sz w:val="20"/>
          <w:szCs w:val="20"/>
          <w:lang w:val="en-AU" w:eastAsia="en-AU"/>
        </w:rPr>
        <w:t>Active Schools Innovation</w:t>
      </w:r>
      <w:r w:rsidR="005F2391" w:rsidRPr="00AE1DF6">
        <w:rPr>
          <w:rFonts w:eastAsia="Times New Roman" w:cstheme="minorHAnsi"/>
          <w:b/>
          <w:bCs/>
          <w:sz w:val="20"/>
          <w:szCs w:val="20"/>
          <w:lang w:val="en-AU" w:eastAsia="en-AU"/>
        </w:rPr>
        <w:t xml:space="preserve"> </w:t>
      </w:r>
      <w:r w:rsidR="00D93118" w:rsidRPr="00AE1DF6">
        <w:rPr>
          <w:rFonts w:eastAsia="Times New Roman" w:cstheme="minorHAnsi"/>
          <w:b/>
          <w:bCs/>
          <w:sz w:val="20"/>
          <w:szCs w:val="20"/>
          <w:lang w:val="en-AU" w:eastAsia="en-AU"/>
        </w:rPr>
        <w:t>G</w:t>
      </w:r>
      <w:r w:rsidR="005F2391" w:rsidRPr="00AE1DF6">
        <w:rPr>
          <w:rFonts w:eastAsia="Times New Roman" w:cstheme="minorHAnsi"/>
          <w:b/>
          <w:bCs/>
          <w:sz w:val="20"/>
          <w:szCs w:val="20"/>
          <w:lang w:val="en-AU" w:eastAsia="en-AU"/>
        </w:rPr>
        <w:t>rant</w:t>
      </w:r>
      <w:r w:rsidR="00A61F79" w:rsidRPr="00AE1DF6">
        <w:rPr>
          <w:rFonts w:eastAsia="Times New Roman" w:cstheme="minorHAnsi"/>
          <w:b/>
          <w:bCs/>
          <w:sz w:val="20"/>
          <w:szCs w:val="20"/>
          <w:lang w:val="en-AU" w:eastAsia="en-AU"/>
        </w:rPr>
        <w:t xml:space="preserve"> focused on </w:t>
      </w:r>
      <w:r w:rsidR="00AA79E7" w:rsidRPr="00AE1DF6">
        <w:rPr>
          <w:rFonts w:eastAsia="Times New Roman" w:cstheme="minorHAnsi"/>
          <w:b/>
          <w:bCs/>
          <w:sz w:val="20"/>
          <w:szCs w:val="20"/>
          <w:lang w:val="en-AU" w:eastAsia="en-AU"/>
        </w:rPr>
        <w:t xml:space="preserve">the </w:t>
      </w:r>
      <w:r w:rsidR="00A61F79" w:rsidRPr="00AE1DF6">
        <w:rPr>
          <w:rFonts w:eastAsia="Times New Roman" w:cstheme="minorHAnsi"/>
          <w:b/>
          <w:bCs/>
          <w:sz w:val="20"/>
          <w:szCs w:val="20"/>
          <w:lang w:val="en-AU" w:eastAsia="en-AU"/>
        </w:rPr>
        <w:t>priority area</w:t>
      </w:r>
      <w:r w:rsidR="00AA79E7" w:rsidRPr="00AE1DF6">
        <w:rPr>
          <w:rFonts w:eastAsia="Times New Roman" w:cstheme="minorHAnsi"/>
          <w:b/>
          <w:bCs/>
          <w:sz w:val="20"/>
          <w:szCs w:val="20"/>
          <w:lang w:val="en-AU" w:eastAsia="en-AU"/>
        </w:rPr>
        <w:t>s</w:t>
      </w:r>
      <w:r w:rsidRPr="00AE1DF6">
        <w:rPr>
          <w:rFonts w:eastAsia="Times New Roman" w:cstheme="minorHAnsi"/>
          <w:b/>
          <w:bCs/>
          <w:sz w:val="20"/>
          <w:szCs w:val="20"/>
          <w:lang w:val="en-AU" w:eastAsia="en-AU"/>
        </w:rPr>
        <w:t xml:space="preserve"> ‘Active </w:t>
      </w:r>
      <w:r w:rsidR="00450980" w:rsidRPr="00AE1DF6">
        <w:rPr>
          <w:rFonts w:eastAsia="Times New Roman" w:cstheme="minorHAnsi"/>
          <w:b/>
          <w:bCs/>
          <w:sz w:val="20"/>
          <w:szCs w:val="20"/>
          <w:lang w:val="en-AU" w:eastAsia="en-AU"/>
        </w:rPr>
        <w:t>Recreation</w:t>
      </w:r>
      <w:r w:rsidR="00C135A7" w:rsidRPr="00AE1DF6">
        <w:rPr>
          <w:rFonts w:eastAsia="Times New Roman" w:cstheme="minorHAnsi"/>
          <w:b/>
          <w:bCs/>
          <w:sz w:val="20"/>
          <w:szCs w:val="20"/>
          <w:lang w:val="en-AU" w:eastAsia="en-AU"/>
        </w:rPr>
        <w:t>’</w:t>
      </w:r>
      <w:r w:rsidR="00AA79E7" w:rsidRPr="00AE1DF6">
        <w:rPr>
          <w:rFonts w:eastAsia="Times New Roman" w:cstheme="minorHAnsi"/>
          <w:b/>
          <w:bCs/>
          <w:sz w:val="20"/>
          <w:szCs w:val="20"/>
          <w:lang w:val="en-AU" w:eastAsia="en-AU"/>
        </w:rPr>
        <w:t>, ‘Active Travel</w:t>
      </w:r>
      <w:r w:rsidR="0040693A" w:rsidRPr="00AE1DF6">
        <w:rPr>
          <w:rFonts w:eastAsia="Times New Roman" w:cstheme="minorHAnsi"/>
          <w:b/>
          <w:bCs/>
          <w:sz w:val="20"/>
          <w:szCs w:val="20"/>
          <w:lang w:val="en-AU" w:eastAsia="en-AU"/>
        </w:rPr>
        <w:t>’</w:t>
      </w:r>
      <w:r w:rsidR="00AA79E7" w:rsidRPr="00AE1DF6">
        <w:rPr>
          <w:rFonts w:eastAsia="Times New Roman" w:cstheme="minorHAnsi"/>
          <w:b/>
          <w:bCs/>
          <w:sz w:val="20"/>
          <w:szCs w:val="20"/>
          <w:lang w:val="en-AU" w:eastAsia="en-AU"/>
        </w:rPr>
        <w:t xml:space="preserve"> and</w:t>
      </w:r>
      <w:r w:rsidR="0040693A" w:rsidRPr="00AE1DF6">
        <w:rPr>
          <w:rFonts w:eastAsia="Times New Roman" w:cstheme="minorHAnsi"/>
          <w:b/>
          <w:bCs/>
          <w:sz w:val="20"/>
          <w:szCs w:val="20"/>
          <w:lang w:val="en-AU" w:eastAsia="en-AU"/>
        </w:rPr>
        <w:t xml:space="preserve"> ‘</w:t>
      </w:r>
      <w:r w:rsidR="00AA79E7" w:rsidRPr="00AE1DF6">
        <w:rPr>
          <w:rFonts w:eastAsia="Times New Roman" w:cstheme="minorHAnsi"/>
          <w:b/>
          <w:bCs/>
          <w:sz w:val="20"/>
          <w:szCs w:val="20"/>
          <w:lang w:val="en-AU" w:eastAsia="en-AU"/>
        </w:rPr>
        <w:t xml:space="preserve">Quality School Sport’ </w:t>
      </w:r>
      <w:r w:rsidR="00A61F79" w:rsidRPr="00AE1DF6">
        <w:rPr>
          <w:rFonts w:eastAsia="Times New Roman" w:cstheme="minorHAnsi"/>
          <w:b/>
          <w:bCs/>
          <w:sz w:val="20"/>
          <w:szCs w:val="20"/>
          <w:lang w:val="en-AU" w:eastAsia="en-AU"/>
        </w:rPr>
        <w:t>as part of the Active Schools Framework (see below for further information)</w:t>
      </w:r>
      <w:r w:rsidRPr="00AE1DF6">
        <w:rPr>
          <w:rFonts w:eastAsia="Times New Roman" w:cstheme="minorHAnsi"/>
          <w:b/>
          <w:bCs/>
          <w:sz w:val="20"/>
          <w:szCs w:val="20"/>
          <w:lang w:val="en-AU" w:eastAsia="en-AU"/>
        </w:rPr>
        <w:t>.</w:t>
      </w:r>
    </w:p>
    <w:p w14:paraId="6F09BC09" w14:textId="77777777" w:rsidR="00E87A6F" w:rsidRPr="00E87A6F" w:rsidRDefault="00E87A6F" w:rsidP="00567EED">
      <w:pPr>
        <w:spacing w:line="276" w:lineRule="auto"/>
        <w:rPr>
          <w:lang w:val="en-AU"/>
        </w:rPr>
      </w:pPr>
    </w:p>
    <w:p w14:paraId="6BBD0B25" w14:textId="1F43371D" w:rsidR="009A4CF4" w:rsidRPr="009A4CF4" w:rsidRDefault="00E87A6F" w:rsidP="00567EED">
      <w:pPr>
        <w:pStyle w:val="Heading2"/>
        <w:spacing w:line="276" w:lineRule="auto"/>
        <w:rPr>
          <w:lang w:val="en-AU"/>
        </w:rPr>
      </w:pPr>
      <w:bookmarkStart w:id="2" w:name="_Toc72419486"/>
      <w:r>
        <w:rPr>
          <w:lang w:val="en-AU"/>
        </w:rPr>
        <w:t>BACKGROUND</w:t>
      </w:r>
      <w:bookmarkEnd w:id="2"/>
      <w:r>
        <w:rPr>
          <w:lang w:val="en-AU"/>
        </w:rPr>
        <w:t xml:space="preserve"> </w:t>
      </w:r>
    </w:p>
    <w:p w14:paraId="4E6175F7" w14:textId="77777777" w:rsidR="009A4CF4" w:rsidRPr="009A4CF4" w:rsidRDefault="009A4CF4" w:rsidP="00567EED">
      <w:pPr>
        <w:spacing w:line="276" w:lineRule="auto"/>
        <w:rPr>
          <w:rFonts w:cstheme="minorHAnsi"/>
          <w:sz w:val="20"/>
          <w:szCs w:val="20"/>
        </w:rPr>
      </w:pPr>
      <w:r w:rsidRPr="009A4CF4">
        <w:rPr>
          <w:rFonts w:cstheme="minorHAnsi"/>
          <w:sz w:val="20"/>
          <w:szCs w:val="20"/>
        </w:rPr>
        <w:t>Australian students are becoming less physically active and more sedentary, which increases the risk of poor academic performance and other health challenges, including obesity. For example:</w:t>
      </w:r>
    </w:p>
    <w:p w14:paraId="0BF75163" w14:textId="0537D3C7" w:rsidR="009A4CF4" w:rsidRPr="009A4CF4" w:rsidRDefault="00D5644F" w:rsidP="00567EED">
      <w:pPr>
        <w:numPr>
          <w:ilvl w:val="0"/>
          <w:numId w:val="12"/>
        </w:numPr>
        <w:overflowPunct w:val="0"/>
        <w:autoSpaceDE w:val="0"/>
        <w:autoSpaceDN w:val="0"/>
        <w:spacing w:before="60" w:after="100" w:line="276" w:lineRule="auto"/>
        <w:textAlignment w:val="baseline"/>
        <w:rPr>
          <w:rFonts w:eastAsia="Times New Roman" w:cstheme="minorHAnsi"/>
          <w:sz w:val="20"/>
          <w:szCs w:val="20"/>
        </w:rPr>
      </w:pPr>
      <w:r>
        <w:rPr>
          <w:rFonts w:eastAsia="Times New Roman" w:cstheme="minorHAnsi"/>
          <w:sz w:val="20"/>
          <w:szCs w:val="20"/>
        </w:rPr>
        <w:t>o</w:t>
      </w:r>
      <w:r w:rsidR="009A4CF4" w:rsidRPr="009A4CF4">
        <w:rPr>
          <w:rFonts w:eastAsia="Times New Roman" w:cstheme="minorHAnsi"/>
          <w:sz w:val="20"/>
          <w:szCs w:val="20"/>
        </w:rPr>
        <w:t>nly one in four students in years 5, 8 and 11 m</w:t>
      </w:r>
      <w:r w:rsidR="00C135A7">
        <w:rPr>
          <w:rFonts w:eastAsia="Times New Roman" w:cstheme="minorHAnsi"/>
          <w:sz w:val="20"/>
          <w:szCs w:val="20"/>
        </w:rPr>
        <w:t>e</w:t>
      </w:r>
      <w:r w:rsidR="009A4CF4" w:rsidRPr="009A4CF4">
        <w:rPr>
          <w:rFonts w:eastAsia="Times New Roman" w:cstheme="minorHAnsi"/>
          <w:sz w:val="20"/>
          <w:szCs w:val="20"/>
        </w:rPr>
        <w:t>et the Australian Physical Activity Guidelines of 60 minutes of physical activity per day.</w:t>
      </w:r>
      <w:r w:rsidR="009A4CF4" w:rsidRPr="009A4CF4">
        <w:rPr>
          <w:rStyle w:val="FootnoteReference"/>
          <w:rFonts w:eastAsia="Times New Roman" w:cstheme="minorHAnsi"/>
          <w:sz w:val="20"/>
          <w:szCs w:val="20"/>
        </w:rPr>
        <w:footnoteReference w:customMarkFollows="1" w:id="2"/>
        <w:t>[1]</w:t>
      </w:r>
    </w:p>
    <w:p w14:paraId="29F9EF79" w14:textId="77777777" w:rsidR="009A4CF4" w:rsidRPr="009A4CF4" w:rsidRDefault="009A4CF4" w:rsidP="00567EED">
      <w:pPr>
        <w:numPr>
          <w:ilvl w:val="0"/>
          <w:numId w:val="12"/>
        </w:numPr>
        <w:overflowPunct w:val="0"/>
        <w:autoSpaceDE w:val="0"/>
        <w:autoSpaceDN w:val="0"/>
        <w:spacing w:before="60" w:after="60" w:line="276" w:lineRule="auto"/>
        <w:textAlignment w:val="baseline"/>
        <w:rPr>
          <w:rFonts w:eastAsia="Times New Roman" w:cstheme="minorHAnsi"/>
          <w:spacing w:val="2"/>
          <w:sz w:val="20"/>
          <w:szCs w:val="20"/>
          <w:lang w:eastAsia="en-AU"/>
        </w:rPr>
      </w:pPr>
      <w:r w:rsidRPr="009A4CF4">
        <w:rPr>
          <w:rFonts w:eastAsia="Times New Roman" w:cstheme="minorHAnsi"/>
          <w:sz w:val="20"/>
          <w:szCs w:val="20"/>
        </w:rPr>
        <w:t>30</w:t>
      </w:r>
      <w:r w:rsidRPr="009A4CF4">
        <w:rPr>
          <w:rFonts w:eastAsia="Times New Roman" w:cstheme="minorHAnsi"/>
          <w:b/>
          <w:bCs/>
          <w:sz w:val="20"/>
          <w:szCs w:val="20"/>
        </w:rPr>
        <w:t xml:space="preserve"> </w:t>
      </w:r>
      <w:r w:rsidRPr="009A4CF4">
        <w:rPr>
          <w:rFonts w:eastAsia="Times New Roman" w:cstheme="minorHAnsi"/>
          <w:sz w:val="20"/>
          <w:szCs w:val="20"/>
        </w:rPr>
        <w:t>per cent</w:t>
      </w:r>
      <w:r w:rsidRPr="009A4CF4">
        <w:rPr>
          <w:rFonts w:eastAsia="Times New Roman" w:cstheme="minorHAnsi"/>
          <w:b/>
          <w:bCs/>
          <w:sz w:val="20"/>
          <w:szCs w:val="20"/>
        </w:rPr>
        <w:t xml:space="preserve"> </w:t>
      </w:r>
      <w:r w:rsidRPr="009A4CF4">
        <w:rPr>
          <w:rFonts w:eastAsia="Times New Roman" w:cstheme="minorHAnsi"/>
          <w:sz w:val="20"/>
          <w:szCs w:val="20"/>
        </w:rPr>
        <w:t>of year 1 to 8 Victorian students do not participate in any organised sport outside of school. Participation in organised sport decreases throughout adolescence, and drops suddenly in year 9, with 71 per cent</w:t>
      </w:r>
      <w:r w:rsidRPr="009A4CF4">
        <w:rPr>
          <w:rFonts w:eastAsia="Times New Roman" w:cstheme="minorHAnsi"/>
          <w:b/>
          <w:bCs/>
          <w:sz w:val="20"/>
          <w:szCs w:val="20"/>
        </w:rPr>
        <w:t xml:space="preserve"> </w:t>
      </w:r>
      <w:r w:rsidRPr="009A4CF4">
        <w:rPr>
          <w:rFonts w:eastAsia="Times New Roman" w:cstheme="minorHAnsi"/>
          <w:sz w:val="20"/>
          <w:szCs w:val="20"/>
        </w:rPr>
        <w:t>not participating in any organised sport outside of school.</w:t>
      </w:r>
      <w:r w:rsidRPr="009A4CF4">
        <w:rPr>
          <w:rStyle w:val="FootnoteReference"/>
          <w:rFonts w:eastAsia="Times New Roman" w:cstheme="minorHAnsi"/>
          <w:sz w:val="20"/>
          <w:szCs w:val="20"/>
        </w:rPr>
        <w:footnoteReference w:customMarkFollows="1" w:id="3"/>
        <w:t>[2]</w:t>
      </w:r>
    </w:p>
    <w:p w14:paraId="5B6B38A6" w14:textId="77777777" w:rsidR="009A4CF4" w:rsidRDefault="009A4CF4" w:rsidP="00567EED">
      <w:pPr>
        <w:pStyle w:val="NormalWeb"/>
        <w:spacing w:before="0" w:beforeAutospacing="0" w:after="0" w:afterAutospacing="0" w:line="276" w:lineRule="auto"/>
        <w:rPr>
          <w:rFonts w:ascii="Arial" w:hAnsi="Arial" w:cs="Arial"/>
          <w:sz w:val="20"/>
          <w:szCs w:val="20"/>
          <w:highlight w:val="yellow"/>
        </w:rPr>
      </w:pPr>
    </w:p>
    <w:p w14:paraId="40B2F56B" w14:textId="4113BFC8" w:rsidR="009A4CF4" w:rsidRPr="009A4CF4" w:rsidRDefault="009A4CF4" w:rsidP="00567EED">
      <w:pPr>
        <w:pStyle w:val="NormalWeb"/>
        <w:spacing w:before="0" w:beforeAutospacing="0" w:after="0" w:afterAutospacing="0" w:line="276" w:lineRule="auto"/>
        <w:rPr>
          <w:rFonts w:ascii="Arial" w:hAnsi="Arial" w:cs="Arial"/>
          <w:sz w:val="20"/>
          <w:szCs w:val="20"/>
        </w:rPr>
      </w:pPr>
      <w:r w:rsidRPr="009A4CF4">
        <w:rPr>
          <w:rFonts w:ascii="Arial" w:hAnsi="Arial" w:cs="Arial"/>
          <w:sz w:val="20"/>
          <w:szCs w:val="20"/>
        </w:rPr>
        <w:t>Research shows that secondary schools are traditionally more inactive than primary schools</w:t>
      </w:r>
      <w:r w:rsidR="00C135A7">
        <w:rPr>
          <w:rFonts w:ascii="Arial" w:hAnsi="Arial" w:cs="Arial"/>
          <w:sz w:val="20"/>
          <w:szCs w:val="20"/>
        </w:rPr>
        <w:t xml:space="preserve"> and there are a variety of</w:t>
      </w:r>
      <w:r w:rsidR="00D73B69">
        <w:rPr>
          <w:rFonts w:ascii="Arial" w:hAnsi="Arial" w:cs="Arial"/>
          <w:sz w:val="20"/>
          <w:szCs w:val="20"/>
        </w:rPr>
        <w:t xml:space="preserve"> </w:t>
      </w:r>
      <w:r w:rsidRPr="009A4CF4">
        <w:rPr>
          <w:rFonts w:ascii="Arial" w:hAnsi="Arial" w:cs="Arial"/>
          <w:sz w:val="20"/>
          <w:szCs w:val="20"/>
        </w:rPr>
        <w:t>barriers that may prevent students in late adolescen</w:t>
      </w:r>
      <w:r w:rsidR="00C135A7">
        <w:rPr>
          <w:rFonts w:ascii="Arial" w:hAnsi="Arial" w:cs="Arial"/>
          <w:sz w:val="20"/>
          <w:szCs w:val="20"/>
        </w:rPr>
        <w:t>ce</w:t>
      </w:r>
      <w:r w:rsidRPr="009A4CF4">
        <w:rPr>
          <w:rFonts w:ascii="Arial" w:hAnsi="Arial" w:cs="Arial"/>
          <w:sz w:val="20"/>
          <w:szCs w:val="20"/>
        </w:rPr>
        <w:t xml:space="preserve"> from participating in physical activity. Responses to the AusPlay survey indicate that 30 per cent of 15 to 17 year olds do not like physical activity or are not interested in sport, and 24 per cent of Australians in this age group d</w:t>
      </w:r>
      <w:r w:rsidR="00014952">
        <w:rPr>
          <w:rFonts w:ascii="Arial" w:hAnsi="Arial" w:cs="Arial"/>
          <w:sz w:val="20"/>
          <w:szCs w:val="20"/>
        </w:rPr>
        <w:t>o</w:t>
      </w:r>
      <w:r w:rsidRPr="009A4CF4">
        <w:rPr>
          <w:rFonts w:ascii="Arial" w:hAnsi="Arial" w:cs="Arial"/>
          <w:sz w:val="20"/>
          <w:szCs w:val="20"/>
        </w:rPr>
        <w:t xml:space="preserve"> not have enough time or ha</w:t>
      </w:r>
      <w:r w:rsidR="00D73B69">
        <w:rPr>
          <w:rFonts w:ascii="Arial" w:hAnsi="Arial" w:cs="Arial"/>
          <w:sz w:val="20"/>
          <w:szCs w:val="20"/>
        </w:rPr>
        <w:t>ve</w:t>
      </w:r>
      <w:r w:rsidRPr="009A4CF4">
        <w:rPr>
          <w:rFonts w:ascii="Arial" w:hAnsi="Arial" w:cs="Arial"/>
          <w:sz w:val="20"/>
          <w:szCs w:val="20"/>
        </w:rPr>
        <w:t xml:space="preserve"> too many commitments to participate in physical activity.</w:t>
      </w:r>
      <w:r w:rsidRPr="009A4CF4">
        <w:rPr>
          <w:rStyle w:val="FootnoteReference"/>
          <w:rFonts w:ascii="Arial" w:hAnsi="Arial" w:cs="Arial"/>
          <w:sz w:val="20"/>
          <w:szCs w:val="20"/>
        </w:rPr>
        <w:footnoteReference w:id="4"/>
      </w:r>
      <w:r w:rsidRPr="009A4CF4">
        <w:rPr>
          <w:rFonts w:ascii="Arial" w:hAnsi="Arial" w:cs="Arial"/>
          <w:sz w:val="20"/>
          <w:szCs w:val="20"/>
        </w:rPr>
        <w:t xml:space="preserve"> During the adolescent years, school and community sport tends to become more competitive</w:t>
      </w:r>
      <w:r w:rsidR="004B4261">
        <w:rPr>
          <w:rFonts w:ascii="Arial" w:hAnsi="Arial" w:cs="Arial"/>
          <w:sz w:val="20"/>
          <w:szCs w:val="20"/>
        </w:rPr>
        <w:t>,</w:t>
      </w:r>
      <w:r w:rsidRPr="009A4CF4">
        <w:rPr>
          <w:rFonts w:ascii="Arial" w:hAnsi="Arial" w:cs="Arial"/>
          <w:sz w:val="20"/>
          <w:szCs w:val="20"/>
        </w:rPr>
        <w:t xml:space="preserve"> with research </w:t>
      </w:r>
      <w:r w:rsidR="00D73B69">
        <w:rPr>
          <w:rFonts w:ascii="Arial" w:hAnsi="Arial" w:cs="Arial"/>
          <w:sz w:val="20"/>
          <w:szCs w:val="20"/>
        </w:rPr>
        <w:t xml:space="preserve">in Victoria </w:t>
      </w:r>
      <w:r w:rsidRPr="009A4CF4">
        <w:rPr>
          <w:rFonts w:ascii="Arial" w:hAnsi="Arial" w:cs="Arial"/>
          <w:sz w:val="20"/>
          <w:szCs w:val="20"/>
        </w:rPr>
        <w:t>finding that this can be a barrier for young people with lower levels of skill or fitness and those who have not been engaged in a sport from a young age.</w:t>
      </w:r>
      <w:r w:rsidRPr="009A4CF4">
        <w:rPr>
          <w:rStyle w:val="FootnoteReference"/>
          <w:rFonts w:ascii="Arial" w:hAnsi="Arial" w:cs="Arial"/>
          <w:sz w:val="20"/>
          <w:szCs w:val="20"/>
        </w:rPr>
        <w:footnoteReference w:id="5"/>
      </w:r>
      <w:r w:rsidRPr="009A4CF4">
        <w:rPr>
          <w:rFonts w:ascii="Arial" w:hAnsi="Arial" w:cs="Arial"/>
          <w:sz w:val="20"/>
          <w:szCs w:val="20"/>
        </w:rPr>
        <w:t xml:space="preserve"> </w:t>
      </w:r>
    </w:p>
    <w:p w14:paraId="2C7DEFB3" w14:textId="77777777" w:rsidR="009A4CF4" w:rsidRPr="009A4CF4" w:rsidRDefault="009A4CF4" w:rsidP="00567EED">
      <w:pPr>
        <w:pStyle w:val="NormalWeb"/>
        <w:spacing w:before="0" w:beforeAutospacing="0" w:after="0" w:afterAutospacing="0" w:line="276" w:lineRule="auto"/>
        <w:ind w:left="567"/>
        <w:rPr>
          <w:rFonts w:ascii="Arial" w:hAnsi="Arial" w:cs="Arial"/>
          <w:sz w:val="20"/>
          <w:szCs w:val="20"/>
        </w:rPr>
      </w:pPr>
    </w:p>
    <w:p w14:paraId="76617A18" w14:textId="77777777" w:rsidR="009A4CF4" w:rsidRPr="009A4CF4" w:rsidRDefault="009A4CF4" w:rsidP="00567EED">
      <w:pPr>
        <w:pStyle w:val="NormalWeb"/>
        <w:spacing w:before="0" w:beforeAutospacing="0" w:after="0" w:afterAutospacing="0" w:line="276" w:lineRule="auto"/>
        <w:rPr>
          <w:rFonts w:ascii="Arial" w:hAnsi="Arial" w:cs="Arial"/>
          <w:sz w:val="20"/>
          <w:szCs w:val="20"/>
        </w:rPr>
      </w:pPr>
      <w:r w:rsidRPr="009A4CF4">
        <w:rPr>
          <w:rFonts w:ascii="Arial" w:hAnsi="Arial" w:cs="Arial"/>
          <w:sz w:val="20"/>
          <w:szCs w:val="20"/>
        </w:rPr>
        <w:t>Other factors that influence physical activity participation include:</w:t>
      </w:r>
    </w:p>
    <w:p w14:paraId="1495E348" w14:textId="77777777" w:rsidR="009A4CF4" w:rsidRPr="009A4CF4" w:rsidRDefault="009A4CF4" w:rsidP="00567EED">
      <w:pPr>
        <w:pStyle w:val="NormalWeb"/>
        <w:numPr>
          <w:ilvl w:val="0"/>
          <w:numId w:val="13"/>
        </w:numPr>
        <w:spacing w:before="0" w:beforeAutospacing="0" w:after="0" w:afterAutospacing="0" w:line="276" w:lineRule="auto"/>
        <w:rPr>
          <w:rFonts w:ascii="Arial" w:hAnsi="Arial" w:cs="Arial"/>
          <w:sz w:val="20"/>
          <w:szCs w:val="20"/>
        </w:rPr>
      </w:pPr>
      <w:r w:rsidRPr="009A4CF4">
        <w:rPr>
          <w:rFonts w:ascii="Arial" w:hAnsi="Arial" w:cs="Arial"/>
          <w:sz w:val="20"/>
          <w:szCs w:val="20"/>
        </w:rPr>
        <w:t>attitudes to physical activity</w:t>
      </w:r>
    </w:p>
    <w:p w14:paraId="553CFEAC" w14:textId="77777777" w:rsidR="009A4CF4" w:rsidRPr="009A4CF4" w:rsidRDefault="009A4CF4" w:rsidP="00567EED">
      <w:pPr>
        <w:pStyle w:val="NormalWeb"/>
        <w:numPr>
          <w:ilvl w:val="0"/>
          <w:numId w:val="13"/>
        </w:numPr>
        <w:spacing w:before="0" w:beforeAutospacing="0" w:after="0" w:afterAutospacing="0" w:line="276" w:lineRule="auto"/>
        <w:rPr>
          <w:rFonts w:ascii="Arial" w:hAnsi="Arial" w:cs="Arial"/>
          <w:sz w:val="20"/>
          <w:szCs w:val="20"/>
        </w:rPr>
      </w:pPr>
      <w:r w:rsidRPr="009A4CF4">
        <w:rPr>
          <w:rFonts w:ascii="Arial" w:hAnsi="Arial" w:cs="Arial"/>
          <w:sz w:val="20"/>
          <w:szCs w:val="20"/>
        </w:rPr>
        <w:t xml:space="preserve">whether activity is competitive or fun </w:t>
      </w:r>
    </w:p>
    <w:p w14:paraId="2002EB32" w14:textId="77777777" w:rsidR="009A4CF4" w:rsidRPr="009A4CF4" w:rsidRDefault="009A4CF4" w:rsidP="00567EED">
      <w:pPr>
        <w:pStyle w:val="NormalWeb"/>
        <w:numPr>
          <w:ilvl w:val="0"/>
          <w:numId w:val="13"/>
        </w:numPr>
        <w:spacing w:before="0" w:beforeAutospacing="0" w:after="0" w:afterAutospacing="0" w:line="276" w:lineRule="auto"/>
        <w:rPr>
          <w:rFonts w:ascii="Arial" w:hAnsi="Arial" w:cs="Arial"/>
          <w:sz w:val="20"/>
          <w:szCs w:val="20"/>
        </w:rPr>
      </w:pPr>
      <w:r w:rsidRPr="009A4CF4">
        <w:rPr>
          <w:rFonts w:ascii="Arial" w:hAnsi="Arial" w:cs="Arial"/>
          <w:sz w:val="20"/>
          <w:szCs w:val="20"/>
        </w:rPr>
        <w:t>perceived competence</w:t>
      </w:r>
    </w:p>
    <w:p w14:paraId="2B05A76B" w14:textId="77777777" w:rsidR="009A4CF4" w:rsidRPr="009A4CF4" w:rsidRDefault="009A4CF4" w:rsidP="00567EED">
      <w:pPr>
        <w:pStyle w:val="NormalWeb"/>
        <w:numPr>
          <w:ilvl w:val="0"/>
          <w:numId w:val="13"/>
        </w:numPr>
        <w:spacing w:before="0" w:beforeAutospacing="0" w:after="0" w:afterAutospacing="0" w:line="276" w:lineRule="auto"/>
        <w:rPr>
          <w:rFonts w:ascii="Arial" w:hAnsi="Arial" w:cs="Arial"/>
          <w:sz w:val="20"/>
          <w:szCs w:val="20"/>
        </w:rPr>
      </w:pPr>
      <w:r w:rsidRPr="009A4CF4">
        <w:rPr>
          <w:rFonts w:ascii="Arial" w:hAnsi="Arial" w:cs="Arial"/>
          <w:sz w:val="20"/>
          <w:szCs w:val="20"/>
        </w:rPr>
        <w:t>body image</w:t>
      </w:r>
    </w:p>
    <w:p w14:paraId="12F48DF0" w14:textId="77777777" w:rsidR="009A4CF4" w:rsidRPr="009A4CF4" w:rsidRDefault="009A4CF4" w:rsidP="00567EED">
      <w:pPr>
        <w:pStyle w:val="NormalWeb"/>
        <w:numPr>
          <w:ilvl w:val="0"/>
          <w:numId w:val="13"/>
        </w:numPr>
        <w:spacing w:before="0" w:beforeAutospacing="0" w:after="0" w:afterAutospacing="0" w:line="276" w:lineRule="auto"/>
        <w:rPr>
          <w:rFonts w:ascii="Arial" w:hAnsi="Arial" w:cs="Arial"/>
          <w:sz w:val="20"/>
          <w:szCs w:val="20"/>
        </w:rPr>
      </w:pPr>
      <w:r w:rsidRPr="009A4CF4">
        <w:rPr>
          <w:rFonts w:ascii="Arial" w:hAnsi="Arial" w:cs="Arial"/>
          <w:sz w:val="20"/>
          <w:szCs w:val="20"/>
        </w:rPr>
        <w:t>social stereotypes</w:t>
      </w:r>
    </w:p>
    <w:p w14:paraId="4AF5F067" w14:textId="77777777" w:rsidR="009A4CF4" w:rsidRPr="009A4CF4" w:rsidRDefault="009A4CF4" w:rsidP="00567EED">
      <w:pPr>
        <w:pStyle w:val="NormalWeb"/>
        <w:numPr>
          <w:ilvl w:val="0"/>
          <w:numId w:val="13"/>
        </w:numPr>
        <w:spacing w:before="0" w:beforeAutospacing="0" w:after="0" w:afterAutospacing="0" w:line="276" w:lineRule="auto"/>
        <w:rPr>
          <w:rFonts w:ascii="Arial" w:hAnsi="Arial" w:cs="Arial"/>
          <w:sz w:val="20"/>
          <w:szCs w:val="20"/>
        </w:rPr>
      </w:pPr>
      <w:r w:rsidRPr="009A4CF4">
        <w:rPr>
          <w:rFonts w:ascii="Arial" w:hAnsi="Arial" w:cs="Arial"/>
          <w:sz w:val="20"/>
          <w:szCs w:val="20"/>
        </w:rPr>
        <w:t>lack of time</w:t>
      </w:r>
    </w:p>
    <w:p w14:paraId="58146C71" w14:textId="77777777" w:rsidR="009A4CF4" w:rsidRPr="009A4CF4" w:rsidRDefault="009A4CF4" w:rsidP="00567EED">
      <w:pPr>
        <w:pStyle w:val="NormalWeb"/>
        <w:numPr>
          <w:ilvl w:val="0"/>
          <w:numId w:val="13"/>
        </w:numPr>
        <w:spacing w:before="0" w:beforeAutospacing="0" w:after="0" w:afterAutospacing="0" w:line="276" w:lineRule="auto"/>
        <w:rPr>
          <w:rFonts w:ascii="Arial" w:hAnsi="Arial" w:cs="Arial"/>
          <w:sz w:val="20"/>
          <w:szCs w:val="20"/>
        </w:rPr>
      </w:pPr>
      <w:r w:rsidRPr="009A4CF4">
        <w:rPr>
          <w:rFonts w:ascii="Arial" w:hAnsi="Arial" w:cs="Arial"/>
          <w:sz w:val="20"/>
          <w:szCs w:val="20"/>
        </w:rPr>
        <w:t xml:space="preserve">cultural or gender barriers </w:t>
      </w:r>
    </w:p>
    <w:p w14:paraId="229120C4" w14:textId="77777777" w:rsidR="009A4CF4" w:rsidRPr="009A4CF4" w:rsidRDefault="009A4CF4" w:rsidP="00567EED">
      <w:pPr>
        <w:pStyle w:val="NormalWeb"/>
        <w:numPr>
          <w:ilvl w:val="0"/>
          <w:numId w:val="13"/>
        </w:numPr>
        <w:spacing w:before="0" w:beforeAutospacing="0" w:after="0" w:afterAutospacing="0" w:line="276" w:lineRule="auto"/>
        <w:rPr>
          <w:rFonts w:ascii="Arial" w:hAnsi="Arial" w:cs="Arial"/>
          <w:sz w:val="20"/>
          <w:szCs w:val="20"/>
        </w:rPr>
      </w:pPr>
      <w:r w:rsidRPr="009A4CF4">
        <w:rPr>
          <w:rFonts w:ascii="Arial" w:hAnsi="Arial" w:cs="Arial"/>
          <w:sz w:val="20"/>
          <w:szCs w:val="20"/>
        </w:rPr>
        <w:t xml:space="preserve">influence of peers, family and friends </w:t>
      </w:r>
    </w:p>
    <w:p w14:paraId="34A2C064" w14:textId="77777777" w:rsidR="009A4CF4" w:rsidRPr="009A4CF4" w:rsidRDefault="009A4CF4" w:rsidP="00567EED">
      <w:pPr>
        <w:pStyle w:val="NormalWeb"/>
        <w:numPr>
          <w:ilvl w:val="0"/>
          <w:numId w:val="13"/>
        </w:numPr>
        <w:spacing w:before="0" w:beforeAutospacing="0" w:after="0" w:afterAutospacing="0" w:line="276" w:lineRule="auto"/>
        <w:rPr>
          <w:rFonts w:ascii="Arial" w:hAnsi="Arial" w:cs="Arial"/>
          <w:sz w:val="20"/>
          <w:szCs w:val="20"/>
        </w:rPr>
      </w:pPr>
      <w:r w:rsidRPr="009A4CF4">
        <w:rPr>
          <w:rFonts w:ascii="Arial" w:hAnsi="Arial" w:cs="Arial"/>
          <w:sz w:val="20"/>
          <w:szCs w:val="20"/>
        </w:rPr>
        <w:lastRenderedPageBreak/>
        <w:t xml:space="preserve">long term disengagement from sport or physical activity </w:t>
      </w:r>
    </w:p>
    <w:p w14:paraId="62BB9737" w14:textId="77777777" w:rsidR="009A4CF4" w:rsidRPr="009A4CF4" w:rsidRDefault="009A4CF4" w:rsidP="00567EED">
      <w:pPr>
        <w:pStyle w:val="NormalWeb"/>
        <w:numPr>
          <w:ilvl w:val="0"/>
          <w:numId w:val="13"/>
        </w:numPr>
        <w:spacing w:before="0" w:beforeAutospacing="0" w:after="0" w:afterAutospacing="0" w:line="276" w:lineRule="auto"/>
        <w:rPr>
          <w:rFonts w:ascii="Arial" w:hAnsi="Arial" w:cs="Arial"/>
          <w:sz w:val="20"/>
          <w:szCs w:val="20"/>
        </w:rPr>
      </w:pPr>
      <w:r w:rsidRPr="009A4CF4">
        <w:rPr>
          <w:rFonts w:ascii="Arial" w:hAnsi="Arial" w:cs="Arial"/>
          <w:sz w:val="20"/>
          <w:szCs w:val="20"/>
        </w:rPr>
        <w:t>accessibility issues</w:t>
      </w:r>
    </w:p>
    <w:p w14:paraId="51A4FF7B" w14:textId="77777777" w:rsidR="009A4CF4" w:rsidRPr="009A4CF4" w:rsidRDefault="009A4CF4" w:rsidP="00567EED">
      <w:pPr>
        <w:pStyle w:val="NormalWeb"/>
        <w:numPr>
          <w:ilvl w:val="0"/>
          <w:numId w:val="13"/>
        </w:numPr>
        <w:spacing w:before="0" w:beforeAutospacing="0" w:after="0" w:afterAutospacing="0" w:line="276" w:lineRule="auto"/>
        <w:rPr>
          <w:rFonts w:ascii="Arial" w:hAnsi="Arial" w:cs="Arial"/>
          <w:sz w:val="20"/>
          <w:szCs w:val="20"/>
        </w:rPr>
      </w:pPr>
      <w:r w:rsidRPr="009A4CF4">
        <w:rPr>
          <w:rFonts w:ascii="Arial" w:hAnsi="Arial" w:cs="Arial"/>
          <w:sz w:val="20"/>
          <w:szCs w:val="20"/>
        </w:rPr>
        <w:t xml:space="preserve">environmental opportunities such as access to programs and infrastructure </w:t>
      </w:r>
    </w:p>
    <w:p w14:paraId="399E1228" w14:textId="26B0B57F" w:rsidR="009A4CF4" w:rsidRPr="004B4261" w:rsidRDefault="009A4CF4" w:rsidP="00567EED">
      <w:pPr>
        <w:pStyle w:val="ListParagraph"/>
        <w:numPr>
          <w:ilvl w:val="0"/>
          <w:numId w:val="13"/>
        </w:numPr>
        <w:spacing w:after="100" w:line="276" w:lineRule="auto"/>
        <w:rPr>
          <w:rFonts w:ascii="Arial" w:hAnsi="Arial" w:cs="Arial"/>
          <w:sz w:val="20"/>
          <w:szCs w:val="20"/>
        </w:rPr>
      </w:pPr>
      <w:r w:rsidRPr="009A4CF4">
        <w:rPr>
          <w:rFonts w:ascii="Arial" w:hAnsi="Arial" w:cs="Arial"/>
          <w:sz w:val="20"/>
          <w:szCs w:val="20"/>
        </w:rPr>
        <w:t>transition periods between year levels or into work.</w:t>
      </w:r>
      <w:r w:rsidRPr="009A4CF4">
        <w:rPr>
          <w:rStyle w:val="FootnoteReference"/>
          <w:rFonts w:ascii="Arial" w:hAnsi="Arial" w:cs="Arial"/>
          <w:sz w:val="20"/>
          <w:szCs w:val="20"/>
        </w:rPr>
        <w:footnoteReference w:id="6"/>
      </w:r>
    </w:p>
    <w:p w14:paraId="32B09B40" w14:textId="77777777" w:rsidR="005F2391" w:rsidRDefault="005F2391" w:rsidP="00567EED">
      <w:pPr>
        <w:pStyle w:val="Tabletextbold"/>
        <w:spacing w:line="276" w:lineRule="auto"/>
        <w:rPr>
          <w:sz w:val="20"/>
          <w:szCs w:val="20"/>
        </w:rPr>
      </w:pPr>
    </w:p>
    <w:p w14:paraId="47445201" w14:textId="6A0A92DA" w:rsidR="00D73B69" w:rsidRPr="00A00291" w:rsidRDefault="00D73B69" w:rsidP="00567EED">
      <w:pPr>
        <w:pStyle w:val="Tabletextbold"/>
        <w:spacing w:line="276" w:lineRule="auto"/>
        <w:rPr>
          <w:sz w:val="20"/>
          <w:szCs w:val="20"/>
        </w:rPr>
      </w:pPr>
      <w:r w:rsidRPr="00D73B69">
        <w:rPr>
          <w:sz w:val="20"/>
          <w:szCs w:val="20"/>
        </w:rPr>
        <w:t>Cost is a key barrier to increas</w:t>
      </w:r>
      <w:r w:rsidRPr="007A51C2">
        <w:rPr>
          <w:sz w:val="20"/>
          <w:szCs w:val="20"/>
        </w:rPr>
        <w:t>ed st</w:t>
      </w:r>
      <w:r w:rsidRPr="00A00291">
        <w:rPr>
          <w:sz w:val="20"/>
          <w:szCs w:val="20"/>
        </w:rPr>
        <w:t xml:space="preserve">udent physical activity levels </w:t>
      </w:r>
    </w:p>
    <w:p w14:paraId="230AB826" w14:textId="77777777" w:rsidR="00D73B69" w:rsidRPr="005F2391" w:rsidRDefault="00D73B69" w:rsidP="00567EED">
      <w:pPr>
        <w:spacing w:line="276" w:lineRule="auto"/>
        <w:rPr>
          <w:sz w:val="20"/>
          <w:szCs w:val="20"/>
        </w:rPr>
      </w:pPr>
      <w:r w:rsidRPr="005F2391">
        <w:rPr>
          <w:sz w:val="20"/>
          <w:szCs w:val="20"/>
        </w:rPr>
        <w:t>The greatest cause of poor health in Victoria is socio-economic disadvantage</w:t>
      </w:r>
      <w:r w:rsidRPr="005F2391">
        <w:rPr>
          <w:rStyle w:val="FootnoteReference"/>
          <w:rFonts w:ascii="Arial" w:hAnsi="Arial" w:cs="Arial"/>
          <w:sz w:val="20"/>
          <w:szCs w:val="20"/>
        </w:rPr>
        <w:footnoteReference w:id="7"/>
      </w:r>
      <w:r w:rsidRPr="005F2391">
        <w:rPr>
          <w:rFonts w:ascii="Arial" w:hAnsi="Arial" w:cs="Arial"/>
          <w:sz w:val="20"/>
          <w:szCs w:val="20"/>
        </w:rPr>
        <w:t xml:space="preserve"> and children of adults with lower levels of education are less likely to take part in organised sport.</w:t>
      </w:r>
      <w:r w:rsidRPr="005F2391">
        <w:rPr>
          <w:rStyle w:val="FootnoteReference"/>
          <w:rFonts w:ascii="Arial" w:hAnsi="Arial" w:cs="Arial"/>
          <w:sz w:val="20"/>
          <w:szCs w:val="20"/>
        </w:rPr>
        <w:footnoteReference w:id="8"/>
      </w:r>
      <w:r w:rsidRPr="005F2391">
        <w:rPr>
          <w:rFonts w:ascii="Arial" w:hAnsi="Arial" w:cs="Arial"/>
          <w:sz w:val="20"/>
          <w:szCs w:val="20"/>
        </w:rPr>
        <w:t xml:space="preserve"> Therefore health is an economic problem in Victoria. </w:t>
      </w:r>
    </w:p>
    <w:p w14:paraId="6D473DBA" w14:textId="24738784" w:rsidR="00D73B69" w:rsidRPr="005F2391" w:rsidRDefault="00D73B69" w:rsidP="00567EED">
      <w:pPr>
        <w:spacing w:line="276" w:lineRule="auto"/>
        <w:rPr>
          <w:sz w:val="20"/>
          <w:szCs w:val="20"/>
        </w:rPr>
      </w:pPr>
      <w:r w:rsidRPr="005F2391">
        <w:rPr>
          <w:sz w:val="20"/>
          <w:szCs w:val="20"/>
        </w:rPr>
        <w:t xml:space="preserve">Children and young people who are disadvantaged or have additional needs face more barriers to being physically active and are particularly vulnerable to experiencing poor health and wellbeing outcomes, which in turn, impacts on educational outcomes. Missing out on key educational milestones has long term implications and costs associated with underemployment or unemployment, poor health, </w:t>
      </w:r>
      <w:r w:rsidR="0040693A" w:rsidRPr="005F2391">
        <w:rPr>
          <w:sz w:val="20"/>
          <w:szCs w:val="20"/>
        </w:rPr>
        <w:t>crime,</w:t>
      </w:r>
      <w:r w:rsidRPr="005F2391">
        <w:rPr>
          <w:sz w:val="20"/>
          <w:szCs w:val="20"/>
        </w:rPr>
        <w:t xml:space="preserve"> and welfare. </w:t>
      </w:r>
    </w:p>
    <w:p w14:paraId="4D1C06F9" w14:textId="66A71DEE" w:rsidR="00D73B69" w:rsidRPr="00FF1C1C" w:rsidRDefault="00D73B69" w:rsidP="00FF1C1C">
      <w:pPr>
        <w:spacing w:line="276" w:lineRule="auto"/>
        <w:rPr>
          <w:rFonts w:cs="Arial"/>
          <w:sz w:val="20"/>
          <w:szCs w:val="20"/>
        </w:rPr>
      </w:pPr>
      <w:r w:rsidRPr="005F2391">
        <w:rPr>
          <w:rFonts w:eastAsia="Times New Roman"/>
          <w:sz w:val="20"/>
          <w:szCs w:val="20"/>
        </w:rPr>
        <w:t>Cost barriers are limiting the capacity of families and schools to effectively provide physical activity opportunities for students.</w:t>
      </w:r>
      <w:r w:rsidRPr="005F2391">
        <w:rPr>
          <w:rStyle w:val="FootnoteReference"/>
          <w:rFonts w:eastAsia="Times New Roman"/>
          <w:sz w:val="20"/>
          <w:szCs w:val="20"/>
        </w:rPr>
        <w:footnoteReference w:id="9"/>
      </w:r>
      <w:r w:rsidRPr="005F2391">
        <w:rPr>
          <w:rFonts w:eastAsia="Times New Roman"/>
          <w:sz w:val="20"/>
          <w:szCs w:val="20"/>
        </w:rPr>
        <w:t xml:space="preserve"> </w:t>
      </w:r>
      <w:r w:rsidRPr="005F2391">
        <w:rPr>
          <w:rFonts w:cs="Arial"/>
          <w:sz w:val="20"/>
          <w:szCs w:val="20"/>
        </w:rPr>
        <w:t>Research also shows that cost is one of the key barriers to sport participation in Australia.</w:t>
      </w:r>
      <w:r w:rsidRPr="005F2391">
        <w:rPr>
          <w:rStyle w:val="FootnoteReference"/>
          <w:rFonts w:cs="Arial"/>
          <w:sz w:val="20"/>
          <w:szCs w:val="20"/>
        </w:rPr>
        <w:footnoteReference w:id="10"/>
      </w:r>
    </w:p>
    <w:p w14:paraId="2DB820A2" w14:textId="7F4D21F1" w:rsidR="009A4CF4" w:rsidRPr="009A4CF4" w:rsidRDefault="009A4CF4" w:rsidP="00567EED">
      <w:pPr>
        <w:pStyle w:val="Heading2"/>
        <w:spacing w:line="276" w:lineRule="auto"/>
        <w:rPr>
          <w:lang w:val="en-AU"/>
        </w:rPr>
      </w:pPr>
      <w:bookmarkStart w:id="3" w:name="_Toc72419487"/>
      <w:r>
        <w:rPr>
          <w:lang w:val="en-AU"/>
        </w:rPr>
        <w:t>ACTIVE SCHOOLS INITIATIVE</w:t>
      </w:r>
      <w:bookmarkEnd w:id="3"/>
      <w:r>
        <w:rPr>
          <w:lang w:val="en-AU"/>
        </w:rPr>
        <w:t xml:space="preserve">  </w:t>
      </w:r>
    </w:p>
    <w:p w14:paraId="48920C00" w14:textId="2FA405DA" w:rsidR="009A4CF4" w:rsidRPr="009A4CF4" w:rsidRDefault="0085463B" w:rsidP="00567EED">
      <w:pPr>
        <w:spacing w:after="0" w:line="276" w:lineRule="auto"/>
        <w:rPr>
          <w:rFonts w:cstheme="minorHAnsi"/>
          <w:sz w:val="20"/>
          <w:szCs w:val="20"/>
        </w:rPr>
      </w:pPr>
      <w:r w:rsidRPr="009A4CF4">
        <w:rPr>
          <w:rFonts w:eastAsia="Times New Roman" w:cstheme="minorHAnsi"/>
          <w:sz w:val="20"/>
          <w:szCs w:val="20"/>
        </w:rPr>
        <w:t xml:space="preserve">In 2019, the Victorian Government </w:t>
      </w:r>
      <w:r w:rsidRPr="009A4CF4">
        <w:rPr>
          <w:rFonts w:cstheme="minorHAnsi"/>
          <w:sz w:val="20"/>
          <w:szCs w:val="20"/>
        </w:rPr>
        <w:t>set an ambitious Education State target of ‘Happy, Healthy and Resilient Kids’ with the aim of building resilience and increasing physical activity</w:t>
      </w:r>
      <w:r w:rsidR="0058286C" w:rsidRPr="009A4CF4">
        <w:rPr>
          <w:rFonts w:cstheme="minorHAnsi"/>
          <w:sz w:val="20"/>
          <w:szCs w:val="20"/>
        </w:rPr>
        <w:t xml:space="preserve"> in Victorian children and young people</w:t>
      </w:r>
      <w:r w:rsidRPr="009A4CF4">
        <w:rPr>
          <w:rFonts w:cstheme="minorHAnsi"/>
          <w:sz w:val="20"/>
          <w:szCs w:val="20"/>
        </w:rPr>
        <w:t>. In support of this target, the Government funded the $24.2 million Active Schools initiative to build on existing programs and funding to boost support and resources for schools to get kids moving.</w:t>
      </w:r>
      <w:r w:rsidR="009A4CF4" w:rsidRPr="009A4CF4">
        <w:rPr>
          <w:rFonts w:cstheme="minorHAnsi"/>
          <w:sz w:val="20"/>
          <w:szCs w:val="20"/>
        </w:rPr>
        <w:t xml:space="preserve"> Active Schools </w:t>
      </w:r>
      <w:r w:rsidR="00D73B69">
        <w:rPr>
          <w:rFonts w:cstheme="minorHAnsi"/>
          <w:sz w:val="20"/>
          <w:szCs w:val="20"/>
        </w:rPr>
        <w:t xml:space="preserve">was </w:t>
      </w:r>
      <w:r w:rsidR="00D26989">
        <w:rPr>
          <w:rFonts w:cstheme="minorHAnsi"/>
          <w:sz w:val="20"/>
          <w:szCs w:val="20"/>
        </w:rPr>
        <w:t xml:space="preserve">announced </w:t>
      </w:r>
      <w:r w:rsidR="00D73B69">
        <w:rPr>
          <w:rFonts w:cstheme="minorHAnsi"/>
          <w:sz w:val="20"/>
          <w:szCs w:val="20"/>
        </w:rPr>
        <w:t>in November 2020 to</w:t>
      </w:r>
      <w:r w:rsidR="009A4CF4" w:rsidRPr="009A4CF4">
        <w:rPr>
          <w:rFonts w:cstheme="minorHAnsi"/>
          <w:sz w:val="20"/>
          <w:szCs w:val="20"/>
        </w:rPr>
        <w:t xml:space="preserve"> contribute towards the achievement of the Education State target for physical activity that by 2025, the proportion of students doing physical activity for an hour a day, five times a week, will grow by 20 per cent, to 65.5 per cent.</w:t>
      </w:r>
    </w:p>
    <w:p w14:paraId="5020FE58" w14:textId="6B72655B" w:rsidR="0085463B" w:rsidRPr="00C90E3F" w:rsidRDefault="008B6EB9" w:rsidP="00567EED">
      <w:pPr>
        <w:pStyle w:val="NormalWeb"/>
        <w:spacing w:before="0" w:after="150" w:line="276" w:lineRule="auto"/>
        <w:rPr>
          <w:rFonts w:asciiTheme="minorHAnsi" w:hAnsiTheme="minorHAnsi" w:cstheme="minorHAnsi"/>
          <w:color w:val="000000"/>
          <w:sz w:val="20"/>
          <w:szCs w:val="20"/>
          <w:lang w:eastAsia="en-US"/>
        </w:rPr>
      </w:pPr>
      <w:r w:rsidRPr="00C90E3F">
        <w:rPr>
          <w:rFonts w:asciiTheme="minorHAnsi" w:hAnsiTheme="minorHAnsi" w:cstheme="minorHAnsi"/>
          <w:noProof/>
        </w:rPr>
        <w:drawing>
          <wp:anchor distT="0" distB="0" distL="114300" distR="114300" simplePos="0" relativeHeight="251660288" behindDoc="0" locked="0" layoutInCell="1" allowOverlap="1" wp14:anchorId="6138BB45" wp14:editId="58752A8B">
            <wp:simplePos x="0" y="0"/>
            <wp:positionH relativeFrom="margin">
              <wp:align>right</wp:align>
            </wp:positionH>
            <wp:positionV relativeFrom="paragraph">
              <wp:posOffset>1003300</wp:posOffset>
            </wp:positionV>
            <wp:extent cx="2444750" cy="2266950"/>
            <wp:effectExtent l="0" t="0" r="0" b="0"/>
            <wp:wrapSquare wrapText="bothSides"/>
            <wp:docPr id="3" name="Picture 2">
              <a:extLst xmlns:a="http://schemas.openxmlformats.org/drawingml/2006/main">
                <a:ext uri="{FF2B5EF4-FFF2-40B4-BE49-F238E27FC236}">
                  <a16:creationId xmlns:a16="http://schemas.microsoft.com/office/drawing/2014/main" id="{C22F61F8-D09A-4406-AAFF-C60C611BC185}"/>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22F61F8-D09A-4406-AAFF-C60C611BC185}"/>
                        </a:ext>
                      </a:extLst>
                    </pic:cNvPr>
                    <pic:cNvPicPr/>
                  </pic:nvPicPr>
                  <pic:blipFill rotWithShape="1">
                    <a:blip r:embed="rId15" cstate="print">
                      <a:extLst>
                        <a:ext uri="{28A0092B-C50C-407E-A947-70E740481C1C}">
                          <a14:useLocalDpi xmlns:a14="http://schemas.microsoft.com/office/drawing/2010/main" val="0"/>
                        </a:ext>
                      </a:extLst>
                    </a:blip>
                    <a:srcRect t="7500" r="8717"/>
                    <a:stretch/>
                  </pic:blipFill>
                  <pic:spPr bwMode="auto">
                    <a:xfrm>
                      <a:off x="0" y="0"/>
                      <a:ext cx="2444750" cy="2266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000000"/>
          <w:sz w:val="20"/>
          <w:szCs w:val="20"/>
          <w:lang w:eastAsia="en-US"/>
        </w:rPr>
        <w:t>A</w:t>
      </w:r>
      <w:r w:rsidRPr="00C90E3F">
        <w:rPr>
          <w:rFonts w:asciiTheme="minorHAnsi" w:hAnsiTheme="minorHAnsi" w:cstheme="minorHAnsi"/>
          <w:color w:val="000000"/>
          <w:sz w:val="20"/>
          <w:szCs w:val="20"/>
          <w:lang w:eastAsia="en-US"/>
        </w:rPr>
        <w:t xml:space="preserve"> </w:t>
      </w:r>
      <w:hyperlink r:id="rId16" w:history="1">
        <w:r w:rsidR="00C244D1" w:rsidRPr="00F8613A">
          <w:rPr>
            <w:rStyle w:val="Hyperlink"/>
            <w:rFonts w:asciiTheme="minorHAnsi" w:hAnsiTheme="minorHAnsi" w:cstheme="minorHAnsi"/>
            <w:sz w:val="20"/>
            <w:szCs w:val="20"/>
            <w:lang w:val="en"/>
          </w:rPr>
          <w:t>J</w:t>
        </w:r>
        <w:r w:rsidR="0085463B" w:rsidRPr="00F8613A">
          <w:rPr>
            <w:rStyle w:val="Hyperlink"/>
            <w:rFonts w:asciiTheme="minorHAnsi" w:hAnsiTheme="minorHAnsi" w:cstheme="minorHAnsi"/>
            <w:sz w:val="20"/>
            <w:szCs w:val="20"/>
            <w:lang w:val="en"/>
          </w:rPr>
          <w:t xml:space="preserve">oint </w:t>
        </w:r>
        <w:r w:rsidR="00C244D1" w:rsidRPr="00F8613A">
          <w:rPr>
            <w:rStyle w:val="Hyperlink"/>
            <w:rFonts w:asciiTheme="minorHAnsi" w:hAnsiTheme="minorHAnsi" w:cstheme="minorHAnsi"/>
            <w:sz w:val="20"/>
            <w:szCs w:val="20"/>
            <w:lang w:val="en"/>
          </w:rPr>
          <w:t>M</w:t>
        </w:r>
        <w:r w:rsidR="0085463B" w:rsidRPr="00F8613A">
          <w:rPr>
            <w:rStyle w:val="Hyperlink"/>
            <w:rFonts w:asciiTheme="minorHAnsi" w:hAnsiTheme="minorHAnsi" w:cstheme="minorHAnsi"/>
            <w:sz w:val="20"/>
            <w:szCs w:val="20"/>
            <w:lang w:val="en"/>
          </w:rPr>
          <w:t xml:space="preserve">inisterial </w:t>
        </w:r>
        <w:r w:rsidR="00C244D1" w:rsidRPr="00F8613A">
          <w:rPr>
            <w:rStyle w:val="Hyperlink"/>
            <w:rFonts w:asciiTheme="minorHAnsi" w:hAnsiTheme="minorHAnsi" w:cstheme="minorHAnsi"/>
            <w:sz w:val="20"/>
            <w:szCs w:val="20"/>
            <w:lang w:val="en"/>
          </w:rPr>
          <w:t>S</w:t>
        </w:r>
        <w:r w:rsidR="0085463B" w:rsidRPr="00F8613A">
          <w:rPr>
            <w:rStyle w:val="Hyperlink"/>
            <w:rFonts w:asciiTheme="minorHAnsi" w:hAnsiTheme="minorHAnsi" w:cstheme="minorHAnsi"/>
            <w:sz w:val="20"/>
            <w:szCs w:val="20"/>
            <w:lang w:val="en"/>
          </w:rPr>
          <w:t xml:space="preserve">tatement </w:t>
        </w:r>
        <w:r w:rsidR="0085463B" w:rsidRPr="00F8613A">
          <w:rPr>
            <w:rStyle w:val="Hyperlink"/>
            <w:rFonts w:asciiTheme="minorHAnsi" w:hAnsiTheme="minorHAnsi" w:cstheme="minorHAnsi"/>
            <w:i/>
            <w:iCs/>
            <w:sz w:val="20"/>
            <w:szCs w:val="20"/>
            <w:lang w:val="en"/>
          </w:rPr>
          <w:t>Active Schools, Active Kids, Active Communities</w:t>
        </w:r>
      </w:hyperlink>
      <w:r w:rsidRPr="00C244D1">
        <w:rPr>
          <w:rStyle w:val="Hyperlink"/>
          <w:rFonts w:asciiTheme="minorHAnsi" w:hAnsiTheme="minorHAnsi" w:cstheme="minorHAnsi"/>
          <w:color w:val="auto"/>
          <w:sz w:val="20"/>
          <w:szCs w:val="20"/>
          <w:u w:val="none"/>
          <w:lang w:val="en"/>
        </w:rPr>
        <w:t xml:space="preserve"> between the Minister for Education, Minister for Health, and Minister for Community Sport</w:t>
      </w:r>
      <w:r w:rsidR="0085463B" w:rsidRPr="00C244D1">
        <w:rPr>
          <w:rFonts w:asciiTheme="minorHAnsi" w:hAnsiTheme="minorHAnsi" w:cstheme="minorHAnsi"/>
          <w:sz w:val="20"/>
          <w:szCs w:val="20"/>
          <w:lang w:eastAsia="en-US"/>
        </w:rPr>
        <w:t xml:space="preserve"> </w:t>
      </w:r>
      <w:r w:rsidR="0085463B" w:rsidRPr="00C90E3F">
        <w:rPr>
          <w:rFonts w:asciiTheme="minorHAnsi" w:hAnsiTheme="minorHAnsi" w:cstheme="minorHAnsi"/>
          <w:color w:val="000000"/>
          <w:sz w:val="20"/>
          <w:szCs w:val="20"/>
          <w:lang w:eastAsia="en-US"/>
        </w:rPr>
        <w:t xml:space="preserve">highlights the commitment of government to improve the physical activity of children and young people. Detailed in this Statement is the Active Schools Framework (see image below), which supports schools to take a whole school approach to physical activity. </w:t>
      </w:r>
      <w:r w:rsidR="00D73B69">
        <w:rPr>
          <w:rFonts w:asciiTheme="minorHAnsi" w:hAnsiTheme="minorHAnsi" w:cstheme="minorHAnsi"/>
          <w:color w:val="000000"/>
          <w:sz w:val="20"/>
          <w:szCs w:val="20"/>
          <w:lang w:eastAsia="en-US"/>
        </w:rPr>
        <w:t xml:space="preserve">The Active Schools framework outlines six key priorities of an Active School recognising there is no single solution to shifting inactivity; it takes a multifaceted and system wide effort. </w:t>
      </w:r>
      <w:r w:rsidR="0085463B" w:rsidRPr="00C90E3F">
        <w:rPr>
          <w:rFonts w:asciiTheme="minorHAnsi" w:hAnsiTheme="minorHAnsi" w:cstheme="minorHAnsi"/>
          <w:color w:val="000000"/>
          <w:sz w:val="20"/>
          <w:szCs w:val="20"/>
          <w:lang w:eastAsia="en-US"/>
        </w:rPr>
        <w:t xml:space="preserve">The </w:t>
      </w:r>
      <w:r w:rsidR="00D73B69">
        <w:rPr>
          <w:rFonts w:asciiTheme="minorHAnsi" w:hAnsiTheme="minorHAnsi" w:cstheme="minorHAnsi"/>
          <w:color w:val="000000"/>
          <w:sz w:val="20"/>
          <w:szCs w:val="20"/>
          <w:lang w:eastAsia="en-US"/>
        </w:rPr>
        <w:t>six key priorities of Active Schools are</w:t>
      </w:r>
      <w:r w:rsidR="0085463B" w:rsidRPr="00C90E3F">
        <w:rPr>
          <w:rFonts w:asciiTheme="minorHAnsi" w:hAnsiTheme="minorHAnsi" w:cstheme="minorHAnsi"/>
          <w:color w:val="000000"/>
          <w:sz w:val="20"/>
          <w:szCs w:val="20"/>
          <w:lang w:eastAsia="en-US"/>
        </w:rPr>
        <w:t>:</w:t>
      </w:r>
    </w:p>
    <w:p w14:paraId="1CCA47B8" w14:textId="0FDCB271" w:rsidR="0085463B" w:rsidRPr="00C90E3F" w:rsidRDefault="0085463B" w:rsidP="00567EED">
      <w:pPr>
        <w:pStyle w:val="NormalWeb"/>
        <w:numPr>
          <w:ilvl w:val="0"/>
          <w:numId w:val="20"/>
        </w:numPr>
        <w:spacing w:before="0" w:after="150" w:line="276" w:lineRule="auto"/>
        <w:rPr>
          <w:rFonts w:asciiTheme="minorHAnsi" w:hAnsiTheme="minorHAnsi" w:cstheme="minorHAnsi"/>
          <w:color w:val="000000"/>
          <w:sz w:val="20"/>
          <w:szCs w:val="20"/>
          <w:lang w:eastAsia="en-US"/>
        </w:rPr>
      </w:pPr>
      <w:r w:rsidRPr="00C90E3F">
        <w:rPr>
          <w:rFonts w:asciiTheme="minorHAnsi" w:hAnsiTheme="minorHAnsi" w:cstheme="minorHAnsi"/>
          <w:color w:val="000000"/>
          <w:sz w:val="20"/>
          <w:szCs w:val="20"/>
          <w:lang w:eastAsia="en-US"/>
        </w:rPr>
        <w:t xml:space="preserve">Quality </w:t>
      </w:r>
      <w:r w:rsidR="00D73B69">
        <w:rPr>
          <w:rFonts w:asciiTheme="minorHAnsi" w:hAnsiTheme="minorHAnsi" w:cstheme="minorHAnsi"/>
          <w:color w:val="000000"/>
          <w:sz w:val="20"/>
          <w:szCs w:val="20"/>
          <w:lang w:eastAsia="en-US"/>
        </w:rPr>
        <w:t xml:space="preserve">Physical </w:t>
      </w:r>
      <w:r w:rsidRPr="00C90E3F">
        <w:rPr>
          <w:rFonts w:asciiTheme="minorHAnsi" w:hAnsiTheme="minorHAnsi" w:cstheme="minorHAnsi"/>
          <w:color w:val="000000"/>
          <w:sz w:val="20"/>
          <w:szCs w:val="20"/>
          <w:lang w:eastAsia="en-US"/>
        </w:rPr>
        <w:t>E</w:t>
      </w:r>
      <w:r w:rsidR="00D73B69">
        <w:rPr>
          <w:rFonts w:asciiTheme="minorHAnsi" w:hAnsiTheme="minorHAnsi" w:cstheme="minorHAnsi"/>
          <w:color w:val="000000"/>
          <w:sz w:val="20"/>
          <w:szCs w:val="20"/>
          <w:lang w:eastAsia="en-US"/>
        </w:rPr>
        <w:t>ducation</w:t>
      </w:r>
    </w:p>
    <w:p w14:paraId="172E17D7" w14:textId="30BD8511" w:rsidR="0085463B" w:rsidRPr="00C90E3F" w:rsidRDefault="0085463B" w:rsidP="00567EED">
      <w:pPr>
        <w:pStyle w:val="NormalWeb"/>
        <w:numPr>
          <w:ilvl w:val="0"/>
          <w:numId w:val="20"/>
        </w:numPr>
        <w:spacing w:before="0" w:after="150" w:line="276" w:lineRule="auto"/>
        <w:rPr>
          <w:rFonts w:asciiTheme="minorHAnsi" w:hAnsiTheme="minorHAnsi" w:cstheme="minorHAnsi"/>
          <w:color w:val="000000"/>
          <w:sz w:val="20"/>
          <w:szCs w:val="20"/>
          <w:lang w:eastAsia="en-US"/>
        </w:rPr>
      </w:pPr>
      <w:r w:rsidRPr="00C90E3F">
        <w:rPr>
          <w:rFonts w:asciiTheme="minorHAnsi" w:hAnsiTheme="minorHAnsi" w:cstheme="minorHAnsi"/>
          <w:color w:val="000000"/>
          <w:sz w:val="20"/>
          <w:szCs w:val="20"/>
          <w:lang w:eastAsia="en-US"/>
        </w:rPr>
        <w:t>Quality School Sport</w:t>
      </w:r>
    </w:p>
    <w:p w14:paraId="5E555D35" w14:textId="71A6B3A4" w:rsidR="0085463B" w:rsidRPr="00C90E3F" w:rsidRDefault="0085463B" w:rsidP="00567EED">
      <w:pPr>
        <w:pStyle w:val="NormalWeb"/>
        <w:numPr>
          <w:ilvl w:val="0"/>
          <w:numId w:val="20"/>
        </w:numPr>
        <w:spacing w:before="0" w:after="150" w:line="276" w:lineRule="auto"/>
        <w:rPr>
          <w:rFonts w:asciiTheme="minorHAnsi" w:hAnsiTheme="minorHAnsi" w:cstheme="minorHAnsi"/>
          <w:color w:val="000000"/>
          <w:sz w:val="20"/>
          <w:szCs w:val="20"/>
          <w:lang w:eastAsia="en-US"/>
        </w:rPr>
      </w:pPr>
      <w:r w:rsidRPr="00C90E3F">
        <w:rPr>
          <w:rFonts w:asciiTheme="minorHAnsi" w:hAnsiTheme="minorHAnsi" w:cstheme="minorHAnsi"/>
          <w:color w:val="000000"/>
          <w:sz w:val="20"/>
          <w:szCs w:val="20"/>
          <w:lang w:eastAsia="en-US"/>
        </w:rPr>
        <w:t>Active Classrooms</w:t>
      </w:r>
    </w:p>
    <w:p w14:paraId="0BE5ACBF" w14:textId="23468BF2" w:rsidR="0085463B" w:rsidRPr="00C90E3F" w:rsidRDefault="0085463B" w:rsidP="00567EED">
      <w:pPr>
        <w:pStyle w:val="NormalWeb"/>
        <w:numPr>
          <w:ilvl w:val="0"/>
          <w:numId w:val="20"/>
        </w:numPr>
        <w:spacing w:before="0" w:after="150" w:line="276" w:lineRule="auto"/>
        <w:rPr>
          <w:rFonts w:asciiTheme="minorHAnsi" w:hAnsiTheme="minorHAnsi" w:cstheme="minorHAnsi"/>
          <w:color w:val="000000"/>
          <w:sz w:val="20"/>
          <w:szCs w:val="20"/>
          <w:lang w:eastAsia="en-US"/>
        </w:rPr>
      </w:pPr>
      <w:r w:rsidRPr="00C90E3F">
        <w:rPr>
          <w:rFonts w:asciiTheme="minorHAnsi" w:hAnsiTheme="minorHAnsi" w:cstheme="minorHAnsi"/>
          <w:color w:val="000000"/>
          <w:sz w:val="20"/>
          <w:szCs w:val="20"/>
          <w:lang w:eastAsia="en-US"/>
        </w:rPr>
        <w:t>Active Travel</w:t>
      </w:r>
    </w:p>
    <w:p w14:paraId="0520E3D9" w14:textId="64739602" w:rsidR="0085463B" w:rsidRPr="00C90E3F" w:rsidRDefault="0085463B" w:rsidP="00567EED">
      <w:pPr>
        <w:pStyle w:val="NormalWeb"/>
        <w:numPr>
          <w:ilvl w:val="0"/>
          <w:numId w:val="20"/>
        </w:numPr>
        <w:spacing w:before="0" w:after="150" w:line="276" w:lineRule="auto"/>
        <w:rPr>
          <w:rFonts w:asciiTheme="minorHAnsi" w:hAnsiTheme="minorHAnsi" w:cstheme="minorHAnsi"/>
          <w:color w:val="000000"/>
          <w:sz w:val="20"/>
          <w:szCs w:val="20"/>
          <w:lang w:eastAsia="en-US"/>
        </w:rPr>
      </w:pPr>
      <w:r w:rsidRPr="00C90E3F">
        <w:rPr>
          <w:rFonts w:asciiTheme="minorHAnsi" w:hAnsiTheme="minorHAnsi" w:cstheme="minorHAnsi"/>
          <w:color w:val="000000"/>
          <w:sz w:val="20"/>
          <w:szCs w:val="20"/>
          <w:lang w:eastAsia="en-US"/>
        </w:rPr>
        <w:t xml:space="preserve">Active Recreation </w:t>
      </w:r>
    </w:p>
    <w:p w14:paraId="5A36F2C7" w14:textId="787EDC7B" w:rsidR="0085463B" w:rsidRPr="00AA79E7" w:rsidRDefault="0085463B" w:rsidP="00567EED">
      <w:pPr>
        <w:pStyle w:val="NormalWeb"/>
        <w:numPr>
          <w:ilvl w:val="0"/>
          <w:numId w:val="20"/>
        </w:numPr>
        <w:spacing w:before="0" w:beforeAutospacing="0" w:after="150" w:afterAutospacing="0" w:line="276" w:lineRule="auto"/>
        <w:rPr>
          <w:rFonts w:asciiTheme="minorHAnsi" w:hAnsiTheme="minorHAnsi" w:cstheme="minorHAnsi"/>
          <w:color w:val="000000"/>
          <w:sz w:val="20"/>
          <w:szCs w:val="20"/>
          <w:lang w:eastAsia="en-US"/>
        </w:rPr>
      </w:pPr>
      <w:r w:rsidRPr="00C90E3F">
        <w:rPr>
          <w:rFonts w:asciiTheme="minorHAnsi" w:hAnsiTheme="minorHAnsi" w:cstheme="minorHAnsi"/>
          <w:color w:val="000000"/>
          <w:sz w:val="20"/>
          <w:szCs w:val="20"/>
          <w:lang w:eastAsia="en-US"/>
        </w:rPr>
        <w:t>Supportive School Environments</w:t>
      </w:r>
    </w:p>
    <w:p w14:paraId="07484FAF" w14:textId="77777777" w:rsidR="00D11608" w:rsidRDefault="004C49DF" w:rsidP="00567EED">
      <w:pPr>
        <w:pStyle w:val="NormalWeb"/>
        <w:spacing w:before="0" w:after="150" w:line="276" w:lineRule="auto"/>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An active school is a school that promotes a whole school approach to physical activity, who values and commits to promoting physical activity through curriculum, general school </w:t>
      </w:r>
      <w:r>
        <w:rPr>
          <w:rFonts w:asciiTheme="minorHAnsi" w:hAnsiTheme="minorHAnsi" w:cstheme="minorHAnsi"/>
          <w:color w:val="000000"/>
          <w:sz w:val="20"/>
          <w:szCs w:val="20"/>
          <w:lang w:eastAsia="en-US"/>
        </w:rPr>
        <w:lastRenderedPageBreak/>
        <w:t xml:space="preserve">life and the local community, and can support a child to become physically literate and active for life. </w:t>
      </w:r>
    </w:p>
    <w:p w14:paraId="4DBA0020" w14:textId="70D22D6D" w:rsidR="004615DC" w:rsidRPr="00FF1C1C" w:rsidRDefault="0085463B" w:rsidP="00FF1C1C">
      <w:pPr>
        <w:pStyle w:val="NormalWeb"/>
        <w:spacing w:before="0" w:after="150" w:line="276" w:lineRule="auto"/>
        <w:rPr>
          <w:rFonts w:asciiTheme="minorHAnsi" w:hAnsiTheme="minorHAnsi" w:cstheme="minorHAnsi"/>
          <w:color w:val="000000"/>
          <w:sz w:val="20"/>
          <w:szCs w:val="20"/>
          <w:lang w:eastAsia="en-US"/>
        </w:rPr>
      </w:pPr>
      <w:r w:rsidRPr="00C90E3F">
        <w:rPr>
          <w:rFonts w:asciiTheme="minorHAnsi" w:hAnsiTheme="minorHAnsi" w:cstheme="minorHAnsi"/>
          <w:color w:val="000000"/>
          <w:sz w:val="20"/>
          <w:szCs w:val="20"/>
          <w:lang w:eastAsia="en-US"/>
        </w:rPr>
        <w:t xml:space="preserve">Information about the range of support and activities being undertaken through the Active Schools initiative, including the Active School Toolkit for all schools, funding boosts and grants, and a new expert workforce of physical education leaders, is available on the </w:t>
      </w:r>
      <w:hyperlink r:id="rId17" w:history="1">
        <w:r w:rsidRPr="00C90E3F">
          <w:rPr>
            <w:rStyle w:val="Hyperlink"/>
            <w:rFonts w:asciiTheme="minorHAnsi" w:hAnsiTheme="minorHAnsi" w:cstheme="minorHAnsi"/>
            <w:sz w:val="20"/>
            <w:szCs w:val="20"/>
            <w:lang w:eastAsia="en-US"/>
          </w:rPr>
          <w:t>Active Schools</w:t>
        </w:r>
      </w:hyperlink>
      <w:r w:rsidRPr="00C90E3F">
        <w:rPr>
          <w:rFonts w:asciiTheme="minorHAnsi" w:hAnsiTheme="minorHAnsi" w:cstheme="minorHAnsi"/>
          <w:color w:val="000000"/>
          <w:sz w:val="20"/>
          <w:szCs w:val="20"/>
          <w:lang w:eastAsia="en-US"/>
        </w:rPr>
        <w:t xml:space="preserve"> webpage.</w:t>
      </w:r>
    </w:p>
    <w:p w14:paraId="2095E210" w14:textId="4CEEE82E" w:rsidR="00993E57" w:rsidRPr="00CC5F32" w:rsidRDefault="00993E57" w:rsidP="00CC5F32">
      <w:pPr>
        <w:pStyle w:val="Heading1"/>
        <w:numPr>
          <w:ilvl w:val="0"/>
          <w:numId w:val="5"/>
        </w:numPr>
        <w:spacing w:line="276" w:lineRule="auto"/>
        <w:rPr>
          <w:lang w:val="en-AU"/>
        </w:rPr>
      </w:pPr>
      <w:bookmarkStart w:id="4" w:name="_Toc72419488"/>
      <w:r>
        <w:rPr>
          <w:lang w:val="en-AU"/>
        </w:rPr>
        <w:t>ACTIVE SCHOOLS INNOVATION GRANTS</w:t>
      </w:r>
      <w:bookmarkEnd w:id="4"/>
    </w:p>
    <w:p w14:paraId="055B694A" w14:textId="69FCB6E2" w:rsidR="00AE1DF6" w:rsidRPr="009A4CF4" w:rsidRDefault="00AE1DF6" w:rsidP="00AE1DF6">
      <w:pPr>
        <w:pStyle w:val="Heading2"/>
        <w:spacing w:line="276" w:lineRule="auto"/>
        <w:rPr>
          <w:lang w:val="en-AU"/>
        </w:rPr>
      </w:pPr>
      <w:bookmarkStart w:id="5" w:name="_Toc72419489"/>
      <w:r>
        <w:rPr>
          <w:lang w:val="en-AU"/>
        </w:rPr>
        <w:t>BEHAVIOUR INTERVENTION TRIALS</w:t>
      </w:r>
      <w:bookmarkEnd w:id="5"/>
      <w:r>
        <w:rPr>
          <w:lang w:val="en-AU"/>
        </w:rPr>
        <w:t xml:space="preserve"> </w:t>
      </w:r>
    </w:p>
    <w:p w14:paraId="4B3F38AA" w14:textId="0BCBB11C" w:rsidR="0085463B" w:rsidRDefault="00871930" w:rsidP="00567EED">
      <w:pPr>
        <w:spacing w:after="0" w:line="276" w:lineRule="auto"/>
        <w:rPr>
          <w:rFonts w:ascii="Arial" w:eastAsia="Times New Roman" w:hAnsi="Arial" w:cs="Arial"/>
          <w:sz w:val="20"/>
          <w:szCs w:val="20"/>
        </w:rPr>
      </w:pPr>
      <w:r>
        <w:rPr>
          <w:rFonts w:ascii="Arial" w:eastAsia="Times New Roman" w:hAnsi="Arial" w:cs="Arial"/>
          <w:sz w:val="20"/>
          <w:szCs w:val="20"/>
        </w:rPr>
        <w:t xml:space="preserve">Of </w:t>
      </w:r>
      <w:r w:rsidRPr="009A4CF4">
        <w:rPr>
          <w:rFonts w:cstheme="minorHAnsi"/>
          <w:sz w:val="20"/>
          <w:szCs w:val="20"/>
        </w:rPr>
        <w:t>the $24.2 million</w:t>
      </w:r>
      <w:r>
        <w:rPr>
          <w:rFonts w:cstheme="minorHAnsi"/>
          <w:sz w:val="20"/>
          <w:szCs w:val="20"/>
        </w:rPr>
        <w:t xml:space="preserve"> funding for the</w:t>
      </w:r>
      <w:r w:rsidRPr="009A4CF4">
        <w:rPr>
          <w:rFonts w:cstheme="minorHAnsi"/>
          <w:sz w:val="20"/>
          <w:szCs w:val="20"/>
        </w:rPr>
        <w:t xml:space="preserve"> Active Schools initiative</w:t>
      </w:r>
      <w:r>
        <w:rPr>
          <w:rFonts w:cstheme="minorHAnsi"/>
          <w:sz w:val="20"/>
          <w:szCs w:val="20"/>
        </w:rPr>
        <w:t>,</w:t>
      </w:r>
      <w:r w:rsidRPr="009A4CF4">
        <w:rPr>
          <w:rFonts w:cstheme="minorHAnsi"/>
          <w:sz w:val="20"/>
          <w:szCs w:val="20"/>
        </w:rPr>
        <w:t xml:space="preserve"> </w:t>
      </w:r>
      <w:r w:rsidR="00014952">
        <w:rPr>
          <w:rFonts w:ascii="Arial" w:eastAsia="Times New Roman" w:hAnsi="Arial" w:cs="Arial"/>
          <w:sz w:val="20"/>
          <w:szCs w:val="20"/>
        </w:rPr>
        <w:t>funding</w:t>
      </w:r>
      <w:r w:rsidR="0085463B" w:rsidRPr="0058286C">
        <w:rPr>
          <w:rFonts w:ascii="Arial" w:eastAsia="Times New Roman" w:hAnsi="Arial" w:cs="Arial"/>
          <w:sz w:val="20"/>
          <w:szCs w:val="20"/>
        </w:rPr>
        <w:t xml:space="preserve"> has been allocated to Behaviour Intervention Trials that </w:t>
      </w:r>
      <w:r w:rsidR="0085463B" w:rsidRPr="0058286C">
        <w:rPr>
          <w:rFonts w:ascii="Arial" w:eastAsia="Times New Roman" w:hAnsi="Arial" w:cs="Arial"/>
          <w:iCs/>
          <w:sz w:val="20"/>
          <w:szCs w:val="20"/>
        </w:rPr>
        <w:t xml:space="preserve">seek </w:t>
      </w:r>
      <w:r w:rsidR="0085463B" w:rsidRPr="0058286C">
        <w:rPr>
          <w:rFonts w:ascii="Arial" w:eastAsia="Times New Roman" w:hAnsi="Arial" w:cs="Arial"/>
          <w:sz w:val="20"/>
          <w:szCs w:val="20"/>
        </w:rPr>
        <w:t xml:space="preserve">to increase the amount of physical activity undertaken by secondary school students. </w:t>
      </w:r>
    </w:p>
    <w:p w14:paraId="5C89943F" w14:textId="77777777" w:rsidR="0058286C" w:rsidRDefault="0058286C" w:rsidP="00567EED">
      <w:pPr>
        <w:spacing w:after="0" w:line="276" w:lineRule="auto"/>
        <w:rPr>
          <w:rFonts w:ascii="Arial" w:eastAsia="Times New Roman" w:hAnsi="Arial" w:cs="Arial"/>
          <w:iCs/>
          <w:sz w:val="20"/>
          <w:szCs w:val="20"/>
        </w:rPr>
      </w:pPr>
    </w:p>
    <w:p w14:paraId="31BEA552" w14:textId="39F8C91F" w:rsidR="0085463B" w:rsidRDefault="0085463B" w:rsidP="00567EED">
      <w:pPr>
        <w:spacing w:after="0" w:line="276" w:lineRule="auto"/>
        <w:rPr>
          <w:rFonts w:ascii="Arial" w:eastAsia="Times New Roman" w:hAnsi="Arial" w:cs="Arial"/>
          <w:iCs/>
          <w:sz w:val="20"/>
          <w:szCs w:val="20"/>
        </w:rPr>
      </w:pPr>
      <w:r w:rsidRPr="0058286C">
        <w:rPr>
          <w:rFonts w:ascii="Arial" w:eastAsia="Times New Roman" w:hAnsi="Arial" w:cs="Arial"/>
          <w:iCs/>
          <w:sz w:val="20"/>
          <w:szCs w:val="20"/>
        </w:rPr>
        <w:t>Three separate behavioural intervention</w:t>
      </w:r>
      <w:r w:rsidR="00AE1DF6">
        <w:rPr>
          <w:rFonts w:ascii="Arial" w:eastAsia="Times New Roman" w:hAnsi="Arial" w:cs="Arial"/>
          <w:iCs/>
          <w:sz w:val="20"/>
          <w:szCs w:val="20"/>
        </w:rPr>
        <w:t xml:space="preserve"> </w:t>
      </w:r>
      <w:r w:rsidRPr="0058286C">
        <w:rPr>
          <w:rFonts w:ascii="Arial" w:eastAsia="Times New Roman" w:hAnsi="Arial" w:cs="Arial"/>
          <w:iCs/>
          <w:sz w:val="20"/>
          <w:szCs w:val="20"/>
        </w:rPr>
        <w:t>projects will be funded as part of this component of the Active Schools initiative:</w:t>
      </w:r>
    </w:p>
    <w:p w14:paraId="6970C657" w14:textId="77777777" w:rsidR="00976ED3" w:rsidRPr="0058286C" w:rsidRDefault="00976ED3" w:rsidP="00567EED">
      <w:pPr>
        <w:spacing w:after="0" w:line="276" w:lineRule="auto"/>
        <w:jc w:val="both"/>
        <w:rPr>
          <w:rFonts w:cs="Calibri"/>
          <w:sz w:val="20"/>
          <w:szCs w:val="20"/>
        </w:rPr>
      </w:pPr>
    </w:p>
    <w:tbl>
      <w:tblPr>
        <w:tblStyle w:val="TableGrid"/>
        <w:tblW w:w="0" w:type="auto"/>
        <w:tblLook w:val="04A0" w:firstRow="1" w:lastRow="0" w:firstColumn="1" w:lastColumn="0" w:noHBand="0" w:noVBand="1"/>
      </w:tblPr>
      <w:tblGrid>
        <w:gridCol w:w="3179"/>
        <w:gridCol w:w="6068"/>
      </w:tblGrid>
      <w:tr w:rsidR="0085463B" w:rsidRPr="008C3F3C" w14:paraId="4E807F40" w14:textId="77777777" w:rsidTr="00976E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14:paraId="79D9197F" w14:textId="59455E6E" w:rsidR="0085463B" w:rsidRPr="008C3F3C" w:rsidRDefault="00481753" w:rsidP="00567EED">
            <w:pPr>
              <w:pStyle w:val="ListParagraph"/>
              <w:spacing w:line="276" w:lineRule="auto"/>
              <w:ind w:left="0"/>
              <w:rPr>
                <w:rFonts w:ascii="Arial" w:eastAsia="Times New Roman" w:hAnsi="Arial" w:cs="Arial"/>
                <w:b w:val="0"/>
                <w:bCs/>
                <w:sz w:val="20"/>
                <w:szCs w:val="20"/>
              </w:rPr>
            </w:pPr>
            <w:r>
              <w:rPr>
                <w:rFonts w:ascii="Arial" w:eastAsia="Times New Roman" w:hAnsi="Arial" w:cs="Arial"/>
                <w:bCs/>
                <w:sz w:val="20"/>
                <w:szCs w:val="20"/>
              </w:rPr>
              <w:t>TRIAL</w:t>
            </w:r>
          </w:p>
        </w:tc>
        <w:tc>
          <w:tcPr>
            <w:tcW w:w="6068" w:type="dxa"/>
          </w:tcPr>
          <w:p w14:paraId="18B40DC2" w14:textId="77777777" w:rsidR="0085463B" w:rsidRPr="008C3F3C" w:rsidRDefault="0085463B" w:rsidP="00567EED">
            <w:pPr>
              <w:pStyle w:val="ListParagraph"/>
              <w:spacing w:line="276" w:lineRule="auto"/>
              <w:ind w:left="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sz w:val="20"/>
                <w:szCs w:val="20"/>
              </w:rPr>
            </w:pPr>
            <w:r w:rsidRPr="008C3F3C">
              <w:rPr>
                <w:rFonts w:ascii="Arial" w:eastAsia="Times New Roman" w:hAnsi="Arial" w:cs="Arial"/>
                <w:bCs/>
                <w:sz w:val="20"/>
                <w:szCs w:val="20"/>
              </w:rPr>
              <w:t>DESCRIPTION</w:t>
            </w:r>
          </w:p>
        </w:tc>
      </w:tr>
      <w:tr w:rsidR="0085463B" w:rsidRPr="008C3F3C" w14:paraId="622B972D" w14:textId="77777777" w:rsidTr="00976ED3">
        <w:tc>
          <w:tcPr>
            <w:cnfStyle w:val="001000000000" w:firstRow="0" w:lastRow="0" w:firstColumn="1" w:lastColumn="0" w:oddVBand="0" w:evenVBand="0" w:oddHBand="0" w:evenHBand="0" w:firstRowFirstColumn="0" w:firstRowLastColumn="0" w:lastRowFirstColumn="0" w:lastRowLastColumn="0"/>
            <w:tcW w:w="3179" w:type="dxa"/>
          </w:tcPr>
          <w:p w14:paraId="329EA7CC" w14:textId="77777777" w:rsidR="0085463B" w:rsidRPr="00016473" w:rsidRDefault="0085463B" w:rsidP="00567EED">
            <w:pPr>
              <w:pStyle w:val="ListParagraph"/>
              <w:spacing w:line="276" w:lineRule="auto"/>
              <w:ind w:left="0"/>
              <w:rPr>
                <w:rFonts w:ascii="Arial" w:eastAsia="Times New Roman" w:hAnsi="Arial" w:cs="Arial"/>
                <w:color w:val="004C96" w:themeColor="accent1"/>
                <w:sz w:val="20"/>
                <w:szCs w:val="20"/>
              </w:rPr>
            </w:pPr>
            <w:r w:rsidRPr="00016473">
              <w:rPr>
                <w:rFonts w:ascii="Arial" w:hAnsi="Arial" w:cs="Arial"/>
                <w:b/>
                <w:bCs/>
                <w:color w:val="004C96" w:themeColor="accent1"/>
                <w:sz w:val="20"/>
                <w:szCs w:val="20"/>
              </w:rPr>
              <w:t>Transform Us in Secondary Schools</w:t>
            </w:r>
          </w:p>
        </w:tc>
        <w:tc>
          <w:tcPr>
            <w:tcW w:w="6068" w:type="dxa"/>
          </w:tcPr>
          <w:p w14:paraId="0B980605" w14:textId="31A6C30B" w:rsidR="0085463B" w:rsidRPr="008C3F3C" w:rsidRDefault="00014952" w:rsidP="00567EED">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s="Arial"/>
                <w:sz w:val="20"/>
                <w:szCs w:val="20"/>
              </w:rPr>
              <w:t>The Department</w:t>
            </w:r>
            <w:r w:rsidR="0085463B" w:rsidRPr="008C3F3C">
              <w:rPr>
                <w:rFonts w:ascii="Arial" w:hAnsi="Arial" w:cs="Arial"/>
                <w:sz w:val="20"/>
                <w:szCs w:val="20"/>
              </w:rPr>
              <w:t xml:space="preserve"> is working with Deakin University to adapt the Transform-Us! program (addressing </w:t>
            </w:r>
            <w:r>
              <w:rPr>
                <w:rFonts w:ascii="Arial" w:hAnsi="Arial" w:cs="Arial"/>
                <w:sz w:val="20"/>
                <w:szCs w:val="20"/>
              </w:rPr>
              <w:t>the A</w:t>
            </w:r>
            <w:r w:rsidR="0085463B" w:rsidRPr="008C3F3C">
              <w:rPr>
                <w:rFonts w:ascii="Arial" w:hAnsi="Arial" w:cs="Arial"/>
                <w:sz w:val="20"/>
                <w:szCs w:val="20"/>
              </w:rPr>
              <w:t xml:space="preserve">ctive </w:t>
            </w:r>
            <w:r>
              <w:rPr>
                <w:rFonts w:ascii="Arial" w:hAnsi="Arial" w:cs="Arial"/>
                <w:sz w:val="20"/>
                <w:szCs w:val="20"/>
              </w:rPr>
              <w:t>C</w:t>
            </w:r>
            <w:r w:rsidR="0085463B" w:rsidRPr="008C3F3C">
              <w:rPr>
                <w:rFonts w:ascii="Arial" w:hAnsi="Arial" w:cs="Arial"/>
                <w:sz w:val="20"/>
                <w:szCs w:val="20"/>
              </w:rPr>
              <w:t>lassrooms</w:t>
            </w:r>
            <w:r>
              <w:rPr>
                <w:rFonts w:ascii="Arial" w:hAnsi="Arial" w:cs="Arial"/>
                <w:sz w:val="20"/>
                <w:szCs w:val="20"/>
              </w:rPr>
              <w:t xml:space="preserve"> </w:t>
            </w:r>
            <w:r w:rsidR="00D5644F">
              <w:rPr>
                <w:rFonts w:ascii="Arial" w:hAnsi="Arial" w:cs="Arial"/>
                <w:sz w:val="20"/>
                <w:szCs w:val="20"/>
              </w:rPr>
              <w:t>priority area</w:t>
            </w:r>
            <w:r>
              <w:rPr>
                <w:rFonts w:ascii="Arial" w:hAnsi="Arial" w:cs="Arial"/>
                <w:sz w:val="20"/>
                <w:szCs w:val="20"/>
              </w:rPr>
              <w:t xml:space="preserve"> of the Active Schools Framework</w:t>
            </w:r>
            <w:r w:rsidR="0085463B" w:rsidRPr="008C3F3C">
              <w:rPr>
                <w:rFonts w:ascii="Arial" w:hAnsi="Arial" w:cs="Arial"/>
                <w:sz w:val="20"/>
                <w:szCs w:val="20"/>
              </w:rPr>
              <w:t>)</w:t>
            </w:r>
            <w:r w:rsidR="0085463B" w:rsidRPr="008C3F3C">
              <w:rPr>
                <w:rFonts w:ascii="Arial" w:hAnsi="Arial" w:cs="Arial"/>
                <w:i/>
                <w:iCs/>
                <w:sz w:val="20"/>
                <w:szCs w:val="20"/>
              </w:rPr>
              <w:t xml:space="preserve"> </w:t>
            </w:r>
            <w:r w:rsidR="0085463B" w:rsidRPr="008C3F3C">
              <w:rPr>
                <w:rFonts w:ascii="Arial" w:hAnsi="Arial" w:cs="Arial"/>
                <w:sz w:val="20"/>
                <w:szCs w:val="20"/>
              </w:rPr>
              <w:t xml:space="preserve">and pilot in three secondary schools to explore innovative solutions to </w:t>
            </w:r>
            <w:r w:rsidR="0085463B" w:rsidRPr="008C3F3C">
              <w:rPr>
                <w:rFonts w:ascii="Arial" w:hAnsi="Arial" w:cs="Arial"/>
                <w:sz w:val="20"/>
                <w:szCs w:val="20"/>
                <w:lang w:val="en-US"/>
              </w:rPr>
              <w:t>changing the teaching, physical and policy environment to get students more active throughout the school day.</w:t>
            </w:r>
          </w:p>
        </w:tc>
      </w:tr>
      <w:tr w:rsidR="0085463B" w:rsidRPr="008C3F3C" w14:paraId="0E9CAEB2" w14:textId="77777777" w:rsidTr="00976ED3">
        <w:tc>
          <w:tcPr>
            <w:cnfStyle w:val="001000000000" w:firstRow="0" w:lastRow="0" w:firstColumn="1" w:lastColumn="0" w:oddVBand="0" w:evenVBand="0" w:oddHBand="0" w:evenHBand="0" w:firstRowFirstColumn="0" w:firstRowLastColumn="0" w:lastRowFirstColumn="0" w:lastRowLastColumn="0"/>
            <w:tcW w:w="3179" w:type="dxa"/>
          </w:tcPr>
          <w:p w14:paraId="3D537D61" w14:textId="77777777" w:rsidR="0085463B" w:rsidRPr="00016473" w:rsidRDefault="0085463B" w:rsidP="00567EED">
            <w:pPr>
              <w:pStyle w:val="ListParagraph"/>
              <w:spacing w:line="276" w:lineRule="auto"/>
              <w:ind w:left="0"/>
              <w:rPr>
                <w:rFonts w:ascii="Arial" w:eastAsia="Times New Roman" w:hAnsi="Arial" w:cs="Arial"/>
                <w:color w:val="004C96" w:themeColor="accent1"/>
                <w:sz w:val="20"/>
                <w:szCs w:val="20"/>
              </w:rPr>
            </w:pPr>
            <w:r w:rsidRPr="00016473">
              <w:rPr>
                <w:rFonts w:ascii="Arial" w:eastAsia="Times New Roman" w:hAnsi="Arial" w:cs="Arial"/>
                <w:b/>
                <w:bCs/>
                <w:color w:val="004C96" w:themeColor="accent1"/>
                <w:sz w:val="20"/>
                <w:szCs w:val="20"/>
              </w:rPr>
              <w:t>CivVic Labs Program</w:t>
            </w:r>
          </w:p>
        </w:tc>
        <w:tc>
          <w:tcPr>
            <w:tcW w:w="6068" w:type="dxa"/>
          </w:tcPr>
          <w:p w14:paraId="46FDB885" w14:textId="3C40A8DD" w:rsidR="0085463B" w:rsidRPr="008C3F3C" w:rsidRDefault="00014952" w:rsidP="00567EED">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Pr>
                <w:rFonts w:ascii="Arial" w:eastAsia="Times New Roman" w:hAnsi="Arial" w:cs="Arial"/>
                <w:sz w:val="20"/>
                <w:szCs w:val="20"/>
              </w:rPr>
              <w:t xml:space="preserve">The Department </w:t>
            </w:r>
            <w:r w:rsidR="0085463B" w:rsidRPr="008C3F3C">
              <w:rPr>
                <w:rFonts w:ascii="Arial" w:eastAsia="Times New Roman" w:hAnsi="Arial" w:cs="Arial"/>
                <w:sz w:val="20"/>
                <w:szCs w:val="20"/>
              </w:rPr>
              <w:t>is working with Sport and Recreation Victoria</w:t>
            </w:r>
            <w:r w:rsidR="0085463B">
              <w:rPr>
                <w:rFonts w:ascii="Arial" w:eastAsia="Times New Roman" w:hAnsi="Arial" w:cs="Arial"/>
                <w:sz w:val="20"/>
                <w:szCs w:val="20"/>
              </w:rPr>
              <w:t xml:space="preserve"> (SRV)</w:t>
            </w:r>
            <w:r w:rsidR="0085463B" w:rsidRPr="008C3F3C">
              <w:rPr>
                <w:rFonts w:ascii="Arial" w:eastAsia="Times New Roman" w:hAnsi="Arial" w:cs="Arial"/>
                <w:sz w:val="20"/>
                <w:szCs w:val="20"/>
              </w:rPr>
              <w:t xml:space="preserve"> to </w:t>
            </w:r>
            <w:r w:rsidR="0085463B" w:rsidRPr="008C3F3C">
              <w:rPr>
                <w:rFonts w:ascii="Arial" w:hAnsi="Arial" w:cs="Arial"/>
                <w:sz w:val="20"/>
                <w:szCs w:val="20"/>
                <w:lang w:val="en-US"/>
              </w:rPr>
              <w:t xml:space="preserve">explore innovative solutions to getting teens more active through the use of technology. </w:t>
            </w:r>
          </w:p>
        </w:tc>
      </w:tr>
      <w:tr w:rsidR="0085463B" w:rsidRPr="008C3F3C" w14:paraId="71865CF0" w14:textId="77777777" w:rsidTr="00500CE8">
        <w:tc>
          <w:tcPr>
            <w:cnfStyle w:val="001000000000" w:firstRow="0" w:lastRow="0" w:firstColumn="1" w:lastColumn="0" w:oddVBand="0" w:evenVBand="0" w:oddHBand="0" w:evenHBand="0" w:firstRowFirstColumn="0" w:firstRowLastColumn="0" w:lastRowFirstColumn="0" w:lastRowLastColumn="0"/>
            <w:tcW w:w="0" w:type="dxa"/>
            <w:shd w:val="clear" w:color="auto" w:fill="7AFFF7" w:themeFill="accent4" w:themeFillTint="66"/>
          </w:tcPr>
          <w:p w14:paraId="4999B0F9" w14:textId="55447CA0" w:rsidR="00D73B69" w:rsidRPr="009B2315" w:rsidRDefault="00D93118" w:rsidP="00567EED">
            <w:pPr>
              <w:spacing w:line="276" w:lineRule="auto"/>
              <w:rPr>
                <w:rFonts w:ascii="Arial" w:eastAsia="Times New Roman" w:hAnsi="Arial" w:cs="Arial"/>
                <w:b/>
                <w:bCs/>
                <w:color w:val="004C96" w:themeColor="accent1"/>
                <w:sz w:val="20"/>
                <w:szCs w:val="20"/>
              </w:rPr>
            </w:pPr>
            <w:r w:rsidRPr="006658A9">
              <w:rPr>
                <w:rFonts w:ascii="Arial" w:eastAsia="Times New Roman" w:hAnsi="Arial" w:cs="Arial"/>
                <w:b/>
                <w:bCs/>
                <w:color w:val="004C96" w:themeColor="accent1"/>
                <w:sz w:val="20"/>
                <w:szCs w:val="20"/>
              </w:rPr>
              <w:t xml:space="preserve">Active Schools </w:t>
            </w:r>
            <w:r w:rsidR="0085463B" w:rsidRPr="006658A9">
              <w:rPr>
                <w:rFonts w:ascii="Arial" w:eastAsia="Times New Roman" w:hAnsi="Arial" w:cs="Arial"/>
                <w:b/>
                <w:bCs/>
                <w:color w:val="004C96" w:themeColor="accent1"/>
                <w:sz w:val="20"/>
                <w:szCs w:val="20"/>
              </w:rPr>
              <w:t xml:space="preserve">Innovation </w:t>
            </w:r>
            <w:r w:rsidRPr="009B2315">
              <w:rPr>
                <w:rFonts w:ascii="Arial" w:eastAsia="Times New Roman" w:hAnsi="Arial" w:cs="Arial"/>
                <w:b/>
                <w:bCs/>
                <w:color w:val="004C96" w:themeColor="accent1"/>
                <w:sz w:val="20"/>
                <w:szCs w:val="20"/>
              </w:rPr>
              <w:t>Grants</w:t>
            </w:r>
          </w:p>
          <w:p w14:paraId="48401312" w14:textId="76B907AA" w:rsidR="0085463B" w:rsidRPr="00CF2E87" w:rsidRDefault="00D73B69" w:rsidP="00CF2E87">
            <w:pPr>
              <w:spacing w:line="276" w:lineRule="auto"/>
              <w:rPr>
                <w:rFonts w:ascii="Arial" w:eastAsia="Times New Roman" w:hAnsi="Arial" w:cs="Arial"/>
                <w:b/>
                <w:bCs/>
                <w:color w:val="004C96" w:themeColor="accent1"/>
                <w:sz w:val="20"/>
                <w:szCs w:val="20"/>
              </w:rPr>
            </w:pPr>
            <w:r w:rsidRPr="00115E6A">
              <w:rPr>
                <w:rFonts w:ascii="Arial" w:eastAsia="Times New Roman" w:hAnsi="Arial" w:cs="Arial"/>
                <w:b/>
                <w:bCs/>
                <w:color w:val="004C96" w:themeColor="accent1"/>
                <w:sz w:val="20"/>
                <w:szCs w:val="20"/>
              </w:rPr>
              <w:t>(</w:t>
            </w:r>
            <w:r w:rsidR="008D173B" w:rsidRPr="00115E6A">
              <w:rPr>
                <w:rFonts w:ascii="Arial" w:eastAsia="Times New Roman" w:hAnsi="Arial" w:cs="Arial"/>
                <w:b/>
                <w:bCs/>
                <w:color w:val="004C96" w:themeColor="accent1"/>
                <w:sz w:val="20"/>
                <w:szCs w:val="20"/>
              </w:rPr>
              <w:t>The</w:t>
            </w:r>
            <w:r w:rsidRPr="00115E6A">
              <w:rPr>
                <w:rFonts w:ascii="Arial" w:eastAsia="Times New Roman" w:hAnsi="Arial" w:cs="Arial"/>
                <w:b/>
                <w:bCs/>
                <w:color w:val="004C96" w:themeColor="accent1"/>
                <w:sz w:val="20"/>
                <w:szCs w:val="20"/>
              </w:rPr>
              <w:t xml:space="preserve"> focus of these guidelines)</w:t>
            </w:r>
          </w:p>
        </w:tc>
        <w:tc>
          <w:tcPr>
            <w:tcW w:w="0" w:type="dxa"/>
            <w:shd w:val="clear" w:color="auto" w:fill="7AFFF7" w:themeFill="accent4" w:themeFillTint="66"/>
          </w:tcPr>
          <w:p w14:paraId="5D2863B7" w14:textId="356BB316" w:rsidR="0085463B" w:rsidRPr="002849AC" w:rsidRDefault="0085463B" w:rsidP="00567EED">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4C96" w:themeColor="accent1"/>
                <w:sz w:val="20"/>
                <w:szCs w:val="20"/>
              </w:rPr>
            </w:pPr>
            <w:r w:rsidRPr="006658A9">
              <w:rPr>
                <w:rFonts w:ascii="Arial" w:eastAsia="Times New Roman" w:hAnsi="Arial" w:cs="Arial"/>
                <w:sz w:val="20"/>
                <w:szCs w:val="20"/>
              </w:rPr>
              <w:t xml:space="preserve">The Department is inviting </w:t>
            </w:r>
            <w:r w:rsidRPr="00993E57">
              <w:rPr>
                <w:rFonts w:ascii="Arial" w:eastAsia="Times New Roman" w:hAnsi="Arial" w:cs="Arial"/>
                <w:sz w:val="20"/>
                <w:szCs w:val="20"/>
              </w:rPr>
              <w:t xml:space="preserve">organisations to put forward a </w:t>
            </w:r>
            <w:r w:rsidR="004B335E" w:rsidRPr="00993E57">
              <w:rPr>
                <w:rFonts w:ascii="Arial" w:eastAsia="Times New Roman" w:hAnsi="Arial" w:cs="Arial"/>
                <w:sz w:val="20"/>
                <w:szCs w:val="20"/>
              </w:rPr>
              <w:t xml:space="preserve">grant </w:t>
            </w:r>
            <w:r w:rsidRPr="00993E57">
              <w:rPr>
                <w:rFonts w:ascii="Arial" w:eastAsia="Times New Roman" w:hAnsi="Arial" w:cs="Arial"/>
                <w:sz w:val="20"/>
                <w:szCs w:val="20"/>
              </w:rPr>
              <w:t>proposal for a</w:t>
            </w:r>
            <w:r w:rsidR="00E70DB9" w:rsidRPr="00993E57">
              <w:rPr>
                <w:rFonts w:ascii="Arial" w:eastAsia="Times New Roman" w:hAnsi="Arial" w:cs="Arial"/>
                <w:sz w:val="20"/>
                <w:szCs w:val="20"/>
              </w:rPr>
              <w:t>n</w:t>
            </w:r>
            <w:r w:rsidRPr="006658A9">
              <w:rPr>
                <w:rFonts w:ascii="Arial" w:eastAsia="Times New Roman" w:hAnsi="Arial" w:cs="Arial"/>
                <w:sz w:val="20"/>
                <w:szCs w:val="20"/>
              </w:rPr>
              <w:t xml:space="preserve"> </w:t>
            </w:r>
            <w:r w:rsidR="00184405" w:rsidRPr="006658A9">
              <w:rPr>
                <w:rFonts w:ascii="Arial" w:eastAsia="Times New Roman" w:hAnsi="Arial" w:cs="Arial"/>
                <w:sz w:val="20"/>
                <w:szCs w:val="20"/>
              </w:rPr>
              <w:t>innovat</w:t>
            </w:r>
            <w:r w:rsidR="00CF2E87">
              <w:rPr>
                <w:rFonts w:ascii="Arial" w:eastAsia="Times New Roman" w:hAnsi="Arial" w:cs="Arial"/>
                <w:sz w:val="20"/>
                <w:szCs w:val="20"/>
              </w:rPr>
              <w:t>ive</w:t>
            </w:r>
            <w:r w:rsidR="00184405" w:rsidRPr="006658A9">
              <w:rPr>
                <w:rFonts w:ascii="Arial" w:eastAsia="Times New Roman" w:hAnsi="Arial" w:cs="Arial"/>
                <w:sz w:val="20"/>
                <w:szCs w:val="20"/>
              </w:rPr>
              <w:t xml:space="preserve"> </w:t>
            </w:r>
            <w:r w:rsidR="00D93118" w:rsidRPr="006658A9">
              <w:rPr>
                <w:rFonts w:ascii="Arial" w:eastAsia="Times New Roman" w:hAnsi="Arial" w:cs="Arial"/>
                <w:sz w:val="20"/>
                <w:szCs w:val="20"/>
              </w:rPr>
              <w:t xml:space="preserve">trial </w:t>
            </w:r>
            <w:r w:rsidRPr="006658A9">
              <w:rPr>
                <w:rFonts w:ascii="Arial" w:eastAsia="Times New Roman" w:hAnsi="Arial" w:cs="Arial"/>
                <w:sz w:val="20"/>
                <w:szCs w:val="20"/>
              </w:rPr>
              <w:t xml:space="preserve">to address barriers to Victorian secondary school students’ physical activity levels. </w:t>
            </w:r>
          </w:p>
        </w:tc>
      </w:tr>
    </w:tbl>
    <w:p w14:paraId="7CA1155F" w14:textId="77777777" w:rsidR="0058286C" w:rsidRPr="0058286C" w:rsidRDefault="0058286C" w:rsidP="00567EED">
      <w:pPr>
        <w:keepNext/>
        <w:keepLines/>
        <w:spacing w:line="276" w:lineRule="auto"/>
        <w:rPr>
          <w:b/>
          <w:color w:val="004C96" w:themeColor="accent1"/>
          <w:sz w:val="18"/>
          <w:szCs w:val="18"/>
          <w:lang w:val="en-AU"/>
        </w:rPr>
      </w:pPr>
    </w:p>
    <w:p w14:paraId="02A852E7" w14:textId="4B7A40D6" w:rsidR="0058286C" w:rsidRPr="00624A55" w:rsidRDefault="00D93118" w:rsidP="00567EED">
      <w:pPr>
        <w:pStyle w:val="Heading2"/>
        <w:spacing w:line="276" w:lineRule="auto"/>
        <w:rPr>
          <w:lang w:val="en-AU"/>
        </w:rPr>
      </w:pPr>
      <w:bookmarkStart w:id="6" w:name="_Toc72419490"/>
      <w:r>
        <w:rPr>
          <w:lang w:val="en-AU"/>
        </w:rPr>
        <w:t xml:space="preserve">ACTIVE SCHOOLS </w:t>
      </w:r>
      <w:r w:rsidR="0058286C">
        <w:rPr>
          <w:lang w:val="en-AU"/>
        </w:rPr>
        <w:t xml:space="preserve">INNOVATION </w:t>
      </w:r>
      <w:r>
        <w:rPr>
          <w:lang w:val="en-AU"/>
        </w:rPr>
        <w:t>GRANTS</w:t>
      </w:r>
      <w:bookmarkEnd w:id="6"/>
      <w:r w:rsidR="0058286C">
        <w:rPr>
          <w:lang w:val="en-AU"/>
        </w:rPr>
        <w:t xml:space="preserve">  </w:t>
      </w:r>
    </w:p>
    <w:p w14:paraId="176971C2" w14:textId="044E1132" w:rsidR="00014952" w:rsidRPr="00CC5F32" w:rsidRDefault="0058286C" w:rsidP="00567EED">
      <w:pPr>
        <w:spacing w:line="276" w:lineRule="auto"/>
        <w:rPr>
          <w:sz w:val="20"/>
          <w:szCs w:val="22"/>
        </w:rPr>
      </w:pPr>
      <w:r w:rsidRPr="0058286C">
        <w:rPr>
          <w:rFonts w:ascii="Arial" w:hAnsi="Arial" w:cs="Arial"/>
          <w:color w:val="000000"/>
          <w:sz w:val="20"/>
          <w:szCs w:val="20"/>
        </w:rPr>
        <w:t xml:space="preserve">The Department is seeking detailed proposals </w:t>
      </w:r>
      <w:r w:rsidR="004B335E">
        <w:rPr>
          <w:rFonts w:ascii="Arial" w:hAnsi="Arial" w:cs="Arial"/>
          <w:color w:val="000000"/>
          <w:sz w:val="20"/>
          <w:szCs w:val="20"/>
        </w:rPr>
        <w:t xml:space="preserve">from organisations </w:t>
      </w:r>
      <w:r w:rsidR="004B335E" w:rsidRPr="004B335E">
        <w:rPr>
          <w:rFonts w:ascii="Arial" w:eastAsia="Times New Roman" w:hAnsi="Arial" w:cs="Arial"/>
          <w:sz w:val="20"/>
          <w:szCs w:val="20"/>
        </w:rPr>
        <w:t>t</w:t>
      </w:r>
      <w:r w:rsidR="004B335E" w:rsidRPr="0058286C">
        <w:rPr>
          <w:rFonts w:ascii="Arial" w:hAnsi="Arial" w:cs="Arial"/>
          <w:color w:val="000000"/>
          <w:sz w:val="20"/>
          <w:szCs w:val="20"/>
        </w:rPr>
        <w:t xml:space="preserve">o deliver physical activity innovation </w:t>
      </w:r>
      <w:r w:rsidR="00D93118">
        <w:rPr>
          <w:rFonts w:ascii="Arial" w:hAnsi="Arial" w:cs="Arial"/>
          <w:color w:val="000000"/>
          <w:sz w:val="20"/>
          <w:szCs w:val="20"/>
        </w:rPr>
        <w:t>trials</w:t>
      </w:r>
      <w:r w:rsidR="004B335E" w:rsidRPr="0058286C">
        <w:rPr>
          <w:rFonts w:ascii="Arial" w:hAnsi="Arial" w:cs="Arial"/>
          <w:color w:val="000000"/>
          <w:sz w:val="20"/>
          <w:szCs w:val="20"/>
        </w:rPr>
        <w:t xml:space="preserve"> for adolescents in Victorian government school settings</w:t>
      </w:r>
      <w:r w:rsidR="00871930">
        <w:rPr>
          <w:rFonts w:ascii="Arial" w:hAnsi="Arial" w:cs="Arial"/>
          <w:color w:val="000000"/>
          <w:sz w:val="20"/>
          <w:szCs w:val="20"/>
        </w:rPr>
        <w:t>.</w:t>
      </w:r>
      <w:r w:rsidR="004B335E" w:rsidRPr="0058286C">
        <w:rPr>
          <w:rFonts w:ascii="Arial" w:hAnsi="Arial" w:cs="Arial"/>
          <w:color w:val="000000"/>
          <w:sz w:val="20"/>
          <w:szCs w:val="20"/>
        </w:rPr>
        <w:t xml:space="preserve"> </w:t>
      </w:r>
      <w:r w:rsidR="00014952">
        <w:rPr>
          <w:rFonts w:ascii="Arial" w:hAnsi="Arial" w:cs="Arial"/>
          <w:color w:val="000000"/>
          <w:sz w:val="20"/>
          <w:szCs w:val="20"/>
        </w:rPr>
        <w:t>This</w:t>
      </w:r>
      <w:r w:rsidR="00014952" w:rsidRPr="0058286C">
        <w:rPr>
          <w:rFonts w:ascii="Arial" w:hAnsi="Arial" w:cs="Arial"/>
          <w:color w:val="000000"/>
          <w:sz w:val="20"/>
          <w:szCs w:val="20"/>
        </w:rPr>
        <w:t xml:space="preserve"> may include secondary, P-12, specialist, and alternative settings schools. </w:t>
      </w:r>
      <w:r w:rsidR="001F618F" w:rsidRPr="00853646">
        <w:rPr>
          <w:sz w:val="20"/>
          <w:szCs w:val="22"/>
        </w:rPr>
        <w:t xml:space="preserve">The selected organisations will refine the design of their project during the </w:t>
      </w:r>
      <w:r w:rsidR="00B876A7" w:rsidRPr="00853646">
        <w:rPr>
          <w:sz w:val="20"/>
          <w:szCs w:val="22"/>
        </w:rPr>
        <w:t>remainder of 2021 and</w:t>
      </w:r>
      <w:r w:rsidR="001F618F" w:rsidRPr="00853646">
        <w:rPr>
          <w:sz w:val="20"/>
          <w:szCs w:val="22"/>
        </w:rPr>
        <w:t xml:space="preserve"> will work closely with schools to deliver the projects over the whole 2022 school year.</w:t>
      </w:r>
    </w:p>
    <w:p w14:paraId="72E3A33A" w14:textId="01AF5CA8" w:rsidR="004B335E" w:rsidRDefault="0093363F" w:rsidP="00567EED">
      <w:pPr>
        <w:spacing w:line="276" w:lineRule="auto"/>
        <w:rPr>
          <w:rFonts w:ascii="Arial" w:hAnsi="Arial" w:cs="Arial"/>
          <w:color w:val="000000"/>
          <w:sz w:val="20"/>
          <w:szCs w:val="20"/>
        </w:rPr>
      </w:pPr>
      <w:r>
        <w:rPr>
          <w:rFonts w:ascii="Arial" w:hAnsi="Arial" w:cs="Arial"/>
          <w:b/>
          <w:bCs/>
          <w:color w:val="000000"/>
          <w:sz w:val="20"/>
          <w:szCs w:val="20"/>
        </w:rPr>
        <w:t>F</w:t>
      </w:r>
      <w:r w:rsidR="00014952" w:rsidRPr="00714BC3">
        <w:rPr>
          <w:rFonts w:ascii="Arial" w:hAnsi="Arial" w:cs="Arial"/>
          <w:b/>
          <w:bCs/>
          <w:color w:val="000000"/>
          <w:sz w:val="20"/>
          <w:szCs w:val="20"/>
        </w:rPr>
        <w:t xml:space="preserve">our grants </w:t>
      </w:r>
      <w:r>
        <w:rPr>
          <w:rFonts w:ascii="Arial" w:hAnsi="Arial" w:cs="Arial"/>
          <w:b/>
          <w:bCs/>
          <w:color w:val="000000"/>
          <w:sz w:val="20"/>
          <w:szCs w:val="20"/>
        </w:rPr>
        <w:t xml:space="preserve">are </w:t>
      </w:r>
      <w:r w:rsidR="00014952" w:rsidRPr="00714BC3">
        <w:rPr>
          <w:rFonts w:ascii="Arial" w:hAnsi="Arial" w:cs="Arial"/>
          <w:b/>
          <w:bCs/>
          <w:color w:val="000000"/>
          <w:sz w:val="20"/>
          <w:szCs w:val="20"/>
        </w:rPr>
        <w:t>available of up</w:t>
      </w:r>
      <w:r w:rsidR="00D73B69" w:rsidRPr="00714BC3">
        <w:rPr>
          <w:rFonts w:ascii="Arial" w:hAnsi="Arial" w:cs="Arial"/>
          <w:b/>
          <w:bCs/>
          <w:color w:val="000000"/>
          <w:sz w:val="20"/>
          <w:szCs w:val="20"/>
        </w:rPr>
        <w:t xml:space="preserve"> </w:t>
      </w:r>
      <w:r w:rsidR="00014952" w:rsidRPr="00714BC3">
        <w:rPr>
          <w:rFonts w:ascii="Arial" w:hAnsi="Arial" w:cs="Arial"/>
          <w:b/>
          <w:bCs/>
          <w:color w:val="000000"/>
          <w:sz w:val="20"/>
          <w:szCs w:val="20"/>
        </w:rPr>
        <w:t>to $160,250 each</w:t>
      </w:r>
      <w:r w:rsidR="00014952" w:rsidRPr="002849AC">
        <w:rPr>
          <w:rFonts w:ascii="Arial" w:hAnsi="Arial" w:cs="Arial"/>
          <w:b/>
          <w:bCs/>
          <w:color w:val="000000"/>
          <w:sz w:val="20"/>
          <w:szCs w:val="20"/>
        </w:rPr>
        <w:t>.</w:t>
      </w:r>
      <w:r w:rsidR="00014952">
        <w:rPr>
          <w:rFonts w:ascii="Arial" w:hAnsi="Arial" w:cs="Arial"/>
          <w:color w:val="000000"/>
          <w:sz w:val="20"/>
          <w:szCs w:val="20"/>
        </w:rPr>
        <w:t xml:space="preserve"> </w:t>
      </w:r>
    </w:p>
    <w:p w14:paraId="1D5EBC11" w14:textId="500A8FC5" w:rsidR="004B335E" w:rsidRPr="004B335E" w:rsidRDefault="004B335E" w:rsidP="00567EED">
      <w:pPr>
        <w:spacing w:line="276" w:lineRule="auto"/>
        <w:rPr>
          <w:rFonts w:ascii="Arial" w:hAnsi="Arial" w:cs="Arial"/>
          <w:color w:val="000000"/>
          <w:sz w:val="20"/>
          <w:szCs w:val="20"/>
        </w:rPr>
      </w:pPr>
      <w:r w:rsidRPr="0058286C">
        <w:rPr>
          <w:rFonts w:ascii="Arial" w:hAnsi="Arial" w:cs="Arial"/>
          <w:color w:val="000000"/>
          <w:sz w:val="20"/>
          <w:szCs w:val="20"/>
        </w:rPr>
        <w:t xml:space="preserve">The </w:t>
      </w:r>
      <w:r w:rsidR="00014952">
        <w:rPr>
          <w:rFonts w:ascii="Arial" w:hAnsi="Arial" w:cs="Arial"/>
          <w:color w:val="000000"/>
          <w:sz w:val="20"/>
          <w:szCs w:val="20"/>
        </w:rPr>
        <w:t>innovati</w:t>
      </w:r>
      <w:r w:rsidR="007A51C2">
        <w:rPr>
          <w:rFonts w:ascii="Arial" w:hAnsi="Arial" w:cs="Arial"/>
          <w:color w:val="000000"/>
          <w:sz w:val="20"/>
          <w:szCs w:val="20"/>
        </w:rPr>
        <w:t>on</w:t>
      </w:r>
      <w:r w:rsidR="00014952">
        <w:rPr>
          <w:rFonts w:ascii="Arial" w:hAnsi="Arial" w:cs="Arial"/>
          <w:color w:val="000000"/>
          <w:sz w:val="20"/>
          <w:szCs w:val="20"/>
        </w:rPr>
        <w:t xml:space="preserve"> </w:t>
      </w:r>
      <w:r w:rsidR="00D93118">
        <w:rPr>
          <w:rFonts w:ascii="Arial" w:hAnsi="Arial" w:cs="Arial"/>
          <w:color w:val="000000"/>
          <w:sz w:val="20"/>
          <w:szCs w:val="20"/>
        </w:rPr>
        <w:t xml:space="preserve">trials </w:t>
      </w:r>
      <w:r w:rsidRPr="0058286C">
        <w:rPr>
          <w:rFonts w:ascii="Arial" w:hAnsi="Arial" w:cs="Arial"/>
          <w:color w:val="000000"/>
          <w:sz w:val="20"/>
          <w:szCs w:val="20"/>
        </w:rPr>
        <w:t>will address declining physical activity rates in this cohort</w:t>
      </w:r>
      <w:r w:rsidR="00871930">
        <w:rPr>
          <w:rFonts w:ascii="Arial" w:hAnsi="Arial" w:cs="Arial"/>
          <w:color w:val="000000"/>
          <w:sz w:val="20"/>
          <w:szCs w:val="20"/>
        </w:rPr>
        <w:t xml:space="preserve"> and</w:t>
      </w:r>
      <w:r w:rsidRPr="0058286C">
        <w:rPr>
          <w:rFonts w:ascii="Arial" w:hAnsi="Arial" w:cs="Arial"/>
          <w:color w:val="000000"/>
          <w:sz w:val="20"/>
          <w:szCs w:val="20"/>
        </w:rPr>
        <w:t xml:space="preserve"> </w:t>
      </w:r>
      <w:r w:rsidRPr="004B335E">
        <w:rPr>
          <w:rFonts w:ascii="Arial" w:eastAsia="Times New Roman" w:hAnsi="Arial" w:cs="Arial"/>
          <w:sz w:val="20"/>
          <w:szCs w:val="20"/>
        </w:rPr>
        <w:t xml:space="preserve">focus on </w:t>
      </w:r>
      <w:r>
        <w:rPr>
          <w:rFonts w:ascii="Arial" w:eastAsia="Times New Roman" w:hAnsi="Arial" w:cs="Arial"/>
          <w:sz w:val="20"/>
          <w:szCs w:val="20"/>
        </w:rPr>
        <w:t>one</w:t>
      </w:r>
      <w:r w:rsidRPr="004B335E">
        <w:rPr>
          <w:rFonts w:ascii="Arial" w:eastAsia="Times New Roman" w:hAnsi="Arial" w:cs="Arial"/>
          <w:sz w:val="20"/>
          <w:szCs w:val="20"/>
        </w:rPr>
        <w:t xml:space="preserve"> key priority area of the Active Schools Framework, including:</w:t>
      </w:r>
    </w:p>
    <w:p w14:paraId="5661A547" w14:textId="59C43610" w:rsidR="004B335E" w:rsidRPr="008C3F3C" w:rsidRDefault="004B335E" w:rsidP="00567EED">
      <w:pPr>
        <w:pStyle w:val="ListParagraph"/>
        <w:numPr>
          <w:ilvl w:val="0"/>
          <w:numId w:val="11"/>
        </w:numPr>
        <w:spacing w:after="0" w:line="276" w:lineRule="auto"/>
        <w:contextualSpacing w:val="0"/>
        <w:rPr>
          <w:rFonts w:ascii="Arial" w:eastAsia="Times New Roman" w:hAnsi="Arial" w:cs="Arial"/>
          <w:sz w:val="20"/>
          <w:szCs w:val="20"/>
        </w:rPr>
      </w:pPr>
      <w:r w:rsidRPr="008C3F3C">
        <w:rPr>
          <w:rFonts w:ascii="Arial" w:eastAsia="Times New Roman" w:hAnsi="Arial" w:cs="Arial"/>
          <w:sz w:val="20"/>
          <w:szCs w:val="20"/>
        </w:rPr>
        <w:t>Active Travel</w:t>
      </w:r>
      <w:r w:rsidR="0008130F">
        <w:rPr>
          <w:rFonts w:ascii="Arial" w:eastAsia="Times New Roman" w:hAnsi="Arial" w:cs="Arial"/>
          <w:sz w:val="20"/>
          <w:szCs w:val="20"/>
        </w:rPr>
        <w:t xml:space="preserve"> (</w:t>
      </w:r>
      <w:r w:rsidR="0008130F" w:rsidRPr="00714BC3">
        <w:rPr>
          <w:rFonts w:ascii="Arial" w:eastAsia="Times New Roman" w:hAnsi="Arial" w:cs="Arial"/>
          <w:b/>
          <w:bCs/>
          <w:sz w:val="20"/>
          <w:szCs w:val="20"/>
        </w:rPr>
        <w:t>one</w:t>
      </w:r>
      <w:r w:rsidR="0008130F" w:rsidRPr="008C3F3C">
        <w:rPr>
          <w:rFonts w:ascii="Arial" w:eastAsia="Times New Roman" w:hAnsi="Arial" w:cs="Arial"/>
          <w:sz w:val="20"/>
          <w:szCs w:val="20"/>
        </w:rPr>
        <w:t xml:space="preserve"> grant </w:t>
      </w:r>
      <w:r w:rsidR="0008130F">
        <w:rPr>
          <w:rFonts w:ascii="Arial" w:eastAsia="Times New Roman" w:hAnsi="Arial" w:cs="Arial"/>
          <w:sz w:val="20"/>
          <w:szCs w:val="20"/>
        </w:rPr>
        <w:t>available)</w:t>
      </w:r>
    </w:p>
    <w:p w14:paraId="7B0E6B1B" w14:textId="66ACF069" w:rsidR="004B335E" w:rsidRPr="008C3F3C" w:rsidRDefault="004B335E" w:rsidP="00567EED">
      <w:pPr>
        <w:pStyle w:val="ListParagraph"/>
        <w:numPr>
          <w:ilvl w:val="0"/>
          <w:numId w:val="11"/>
        </w:numPr>
        <w:spacing w:after="0" w:line="276" w:lineRule="auto"/>
        <w:contextualSpacing w:val="0"/>
        <w:rPr>
          <w:rFonts w:ascii="Arial" w:eastAsia="Times New Roman" w:hAnsi="Arial" w:cs="Arial"/>
          <w:sz w:val="20"/>
          <w:szCs w:val="20"/>
        </w:rPr>
      </w:pPr>
      <w:r w:rsidRPr="008C3F3C">
        <w:rPr>
          <w:rFonts w:ascii="Arial" w:eastAsia="Times New Roman" w:hAnsi="Arial" w:cs="Arial"/>
          <w:sz w:val="20"/>
          <w:szCs w:val="20"/>
        </w:rPr>
        <w:t>Quality School Sport</w:t>
      </w:r>
      <w:r w:rsidR="0008130F">
        <w:rPr>
          <w:rFonts w:ascii="Arial" w:eastAsia="Times New Roman" w:hAnsi="Arial" w:cs="Arial"/>
          <w:sz w:val="20"/>
          <w:szCs w:val="20"/>
        </w:rPr>
        <w:t xml:space="preserve"> (</w:t>
      </w:r>
      <w:r w:rsidR="0008130F" w:rsidRPr="00714BC3">
        <w:rPr>
          <w:rFonts w:ascii="Arial" w:eastAsia="Times New Roman" w:hAnsi="Arial" w:cs="Arial"/>
          <w:b/>
          <w:bCs/>
          <w:sz w:val="20"/>
          <w:szCs w:val="20"/>
        </w:rPr>
        <w:t>one</w:t>
      </w:r>
      <w:r w:rsidR="0008130F" w:rsidRPr="008C3F3C">
        <w:rPr>
          <w:rFonts w:ascii="Arial" w:eastAsia="Times New Roman" w:hAnsi="Arial" w:cs="Arial"/>
          <w:sz w:val="20"/>
          <w:szCs w:val="20"/>
        </w:rPr>
        <w:t xml:space="preserve"> grant </w:t>
      </w:r>
      <w:r w:rsidR="0008130F">
        <w:rPr>
          <w:rFonts w:ascii="Arial" w:eastAsia="Times New Roman" w:hAnsi="Arial" w:cs="Arial"/>
          <w:sz w:val="20"/>
          <w:szCs w:val="20"/>
        </w:rPr>
        <w:t>available)</w:t>
      </w:r>
    </w:p>
    <w:p w14:paraId="732FF499" w14:textId="6103EC2B" w:rsidR="004B335E" w:rsidRDefault="004B335E" w:rsidP="00567EED">
      <w:pPr>
        <w:pStyle w:val="ListParagraph"/>
        <w:numPr>
          <w:ilvl w:val="0"/>
          <w:numId w:val="11"/>
        </w:numPr>
        <w:spacing w:after="0" w:line="276" w:lineRule="auto"/>
        <w:contextualSpacing w:val="0"/>
        <w:rPr>
          <w:rFonts w:ascii="Arial" w:eastAsia="Times New Roman" w:hAnsi="Arial" w:cs="Arial"/>
          <w:sz w:val="20"/>
          <w:szCs w:val="20"/>
        </w:rPr>
      </w:pPr>
      <w:r w:rsidRPr="008C3F3C">
        <w:rPr>
          <w:rFonts w:ascii="Arial" w:eastAsia="Times New Roman" w:hAnsi="Arial" w:cs="Arial"/>
          <w:sz w:val="20"/>
          <w:szCs w:val="20"/>
        </w:rPr>
        <w:t xml:space="preserve">Active Recreation </w:t>
      </w:r>
      <w:r w:rsidR="00014952">
        <w:rPr>
          <w:rFonts w:ascii="Arial" w:eastAsia="Times New Roman" w:hAnsi="Arial" w:cs="Arial"/>
          <w:sz w:val="20"/>
          <w:szCs w:val="20"/>
        </w:rPr>
        <w:t>(</w:t>
      </w:r>
      <w:r w:rsidR="00D5644F" w:rsidRPr="0008130F">
        <w:rPr>
          <w:rFonts w:ascii="Arial" w:eastAsia="Times New Roman" w:hAnsi="Arial" w:cs="Arial"/>
          <w:b/>
          <w:bCs/>
          <w:sz w:val="20"/>
          <w:szCs w:val="20"/>
        </w:rPr>
        <w:t>t</w:t>
      </w:r>
      <w:r w:rsidR="00014952" w:rsidRPr="0008130F">
        <w:rPr>
          <w:rFonts w:ascii="Arial" w:eastAsia="Times New Roman" w:hAnsi="Arial" w:cs="Arial"/>
          <w:b/>
          <w:bCs/>
          <w:sz w:val="20"/>
          <w:szCs w:val="20"/>
        </w:rPr>
        <w:t>wo</w:t>
      </w:r>
      <w:r w:rsidR="00014952" w:rsidRPr="004B335E">
        <w:rPr>
          <w:rFonts w:ascii="Arial" w:eastAsia="Times New Roman" w:hAnsi="Arial" w:cs="Arial"/>
          <w:sz w:val="20"/>
          <w:szCs w:val="20"/>
        </w:rPr>
        <w:t xml:space="preserve"> grants </w:t>
      </w:r>
      <w:r w:rsidR="00014952">
        <w:rPr>
          <w:rFonts w:ascii="Arial" w:eastAsia="Times New Roman" w:hAnsi="Arial" w:cs="Arial"/>
          <w:sz w:val="20"/>
          <w:szCs w:val="20"/>
        </w:rPr>
        <w:t>are</w:t>
      </w:r>
      <w:r w:rsidR="00014952" w:rsidRPr="004B335E">
        <w:rPr>
          <w:rFonts w:ascii="Arial" w:eastAsia="Times New Roman" w:hAnsi="Arial" w:cs="Arial"/>
          <w:sz w:val="20"/>
          <w:szCs w:val="20"/>
        </w:rPr>
        <w:t xml:space="preserve"> available due to the wide range of active recreation activities available and the many opportunities to increase the use of active spaces</w:t>
      </w:r>
      <w:r w:rsidR="00014952">
        <w:rPr>
          <w:rFonts w:ascii="Arial" w:eastAsia="Times New Roman" w:hAnsi="Arial" w:cs="Arial"/>
          <w:sz w:val="20"/>
          <w:szCs w:val="20"/>
        </w:rPr>
        <w:t>)</w:t>
      </w:r>
    </w:p>
    <w:p w14:paraId="1D5E0280" w14:textId="77777777" w:rsidR="004B335E" w:rsidRPr="004B335E" w:rsidRDefault="004B335E" w:rsidP="00567EED">
      <w:pPr>
        <w:spacing w:after="0" w:line="276" w:lineRule="auto"/>
        <w:ind w:left="720"/>
        <w:rPr>
          <w:rFonts w:ascii="Arial" w:eastAsia="Times New Roman" w:hAnsi="Arial" w:cs="Arial"/>
          <w:sz w:val="20"/>
          <w:szCs w:val="20"/>
        </w:rPr>
      </w:pPr>
    </w:p>
    <w:p w14:paraId="6AC2A8FC" w14:textId="4F7E3D92" w:rsidR="00CB10AD" w:rsidRDefault="00CB10AD" w:rsidP="00567EED">
      <w:pPr>
        <w:spacing w:after="0" w:line="276" w:lineRule="auto"/>
        <w:rPr>
          <w:rFonts w:ascii="Arial" w:eastAsia="Times New Roman" w:hAnsi="Arial" w:cs="Arial"/>
          <w:sz w:val="20"/>
          <w:szCs w:val="20"/>
        </w:rPr>
      </w:pPr>
      <w:r w:rsidRPr="002849AC">
        <w:rPr>
          <w:rFonts w:ascii="Arial" w:eastAsia="Times New Roman" w:hAnsi="Arial" w:cs="Arial"/>
          <w:sz w:val="20"/>
          <w:szCs w:val="20"/>
        </w:rPr>
        <w:t>The Department is</w:t>
      </w:r>
      <w:r w:rsidR="001C108D" w:rsidRPr="002849AC">
        <w:rPr>
          <w:rFonts w:ascii="Arial" w:eastAsia="Times New Roman" w:hAnsi="Arial" w:cs="Arial"/>
          <w:sz w:val="20"/>
          <w:szCs w:val="20"/>
        </w:rPr>
        <w:t xml:space="preserve"> looking </w:t>
      </w:r>
      <w:r w:rsidRPr="002849AC">
        <w:rPr>
          <w:rFonts w:ascii="Arial" w:eastAsia="Times New Roman" w:hAnsi="Arial" w:cs="Arial"/>
          <w:sz w:val="20"/>
          <w:szCs w:val="20"/>
        </w:rPr>
        <w:t>specifically for i</w:t>
      </w:r>
      <w:r w:rsidR="001C108D" w:rsidRPr="002849AC">
        <w:rPr>
          <w:rFonts w:ascii="Arial" w:eastAsia="Times New Roman" w:hAnsi="Arial" w:cs="Arial"/>
          <w:sz w:val="20"/>
          <w:szCs w:val="20"/>
        </w:rPr>
        <w:t>nnovative trials</w:t>
      </w:r>
      <w:r w:rsidRPr="002849AC">
        <w:rPr>
          <w:rFonts w:ascii="Arial" w:eastAsia="Times New Roman" w:hAnsi="Arial" w:cs="Arial"/>
          <w:sz w:val="20"/>
          <w:szCs w:val="20"/>
        </w:rPr>
        <w:t xml:space="preserve"> in these three key priority areas</w:t>
      </w:r>
      <w:r w:rsidR="001C108D" w:rsidRPr="002849AC">
        <w:rPr>
          <w:rFonts w:ascii="Arial" w:eastAsia="Times New Roman" w:hAnsi="Arial" w:cs="Arial"/>
          <w:sz w:val="20"/>
          <w:szCs w:val="20"/>
        </w:rPr>
        <w:t xml:space="preserve"> that </w:t>
      </w:r>
      <w:r w:rsidRPr="002849AC">
        <w:rPr>
          <w:rFonts w:ascii="Arial" w:eastAsia="Times New Roman" w:hAnsi="Arial" w:cs="Arial"/>
          <w:sz w:val="20"/>
          <w:szCs w:val="20"/>
        </w:rPr>
        <w:t>will be sustainable, affordable and scalable for schools</w:t>
      </w:r>
      <w:r w:rsidR="00AE1DF6">
        <w:rPr>
          <w:rFonts w:ascii="Arial" w:eastAsia="Times New Roman" w:hAnsi="Arial" w:cs="Arial"/>
          <w:sz w:val="20"/>
          <w:szCs w:val="20"/>
        </w:rPr>
        <w:t>,</w:t>
      </w:r>
      <w:r w:rsidRPr="002849AC">
        <w:rPr>
          <w:rFonts w:ascii="Arial" w:eastAsia="Times New Roman" w:hAnsi="Arial" w:cs="Arial"/>
          <w:sz w:val="20"/>
          <w:szCs w:val="20"/>
        </w:rPr>
        <w:t xml:space="preserve"> as well as provide an evidence base </w:t>
      </w:r>
      <w:r w:rsidRPr="002849AC">
        <w:rPr>
          <w:rFonts w:cstheme="minorHAnsi"/>
          <w:sz w:val="20"/>
          <w:szCs w:val="22"/>
        </w:rPr>
        <w:t xml:space="preserve">to inform future policy and program design. </w:t>
      </w:r>
      <w:r>
        <w:rPr>
          <w:rFonts w:cstheme="minorHAnsi"/>
          <w:sz w:val="20"/>
          <w:szCs w:val="22"/>
        </w:rPr>
        <w:t xml:space="preserve">Sustainable innovation trials </w:t>
      </w:r>
      <w:r w:rsidR="006658A9">
        <w:rPr>
          <w:rFonts w:cstheme="minorHAnsi"/>
          <w:sz w:val="20"/>
          <w:szCs w:val="22"/>
        </w:rPr>
        <w:t>shoul</w:t>
      </w:r>
      <w:r w:rsidR="00993E57">
        <w:rPr>
          <w:rFonts w:cstheme="minorHAnsi"/>
          <w:sz w:val="20"/>
          <w:szCs w:val="22"/>
        </w:rPr>
        <w:t>d</w:t>
      </w:r>
      <w:r>
        <w:rPr>
          <w:rFonts w:ascii="Arial" w:eastAsia="Times New Roman" w:hAnsi="Arial" w:cs="Arial"/>
          <w:sz w:val="20"/>
          <w:szCs w:val="20"/>
        </w:rPr>
        <w:t xml:space="preserve"> include </w:t>
      </w:r>
      <w:r w:rsidR="001C108D">
        <w:rPr>
          <w:rFonts w:ascii="Arial" w:eastAsia="Times New Roman" w:hAnsi="Arial" w:cs="Arial"/>
          <w:sz w:val="20"/>
          <w:szCs w:val="20"/>
        </w:rPr>
        <w:t>build</w:t>
      </w:r>
      <w:r>
        <w:rPr>
          <w:rFonts w:ascii="Arial" w:eastAsia="Times New Roman" w:hAnsi="Arial" w:cs="Arial"/>
          <w:sz w:val="20"/>
          <w:szCs w:val="20"/>
        </w:rPr>
        <w:t>ing</w:t>
      </w:r>
      <w:r w:rsidR="001C108D">
        <w:rPr>
          <w:rFonts w:ascii="Arial" w:eastAsia="Times New Roman" w:hAnsi="Arial" w:cs="Arial"/>
          <w:sz w:val="20"/>
          <w:szCs w:val="20"/>
        </w:rPr>
        <w:t xml:space="preserve"> the capacity of teacher</w:t>
      </w:r>
      <w:r>
        <w:rPr>
          <w:rFonts w:ascii="Arial" w:eastAsia="Times New Roman" w:hAnsi="Arial" w:cs="Arial"/>
          <w:sz w:val="20"/>
          <w:szCs w:val="20"/>
        </w:rPr>
        <w:t>s</w:t>
      </w:r>
      <w:r w:rsidR="006658A9">
        <w:rPr>
          <w:rFonts w:ascii="Arial" w:eastAsia="Times New Roman" w:hAnsi="Arial" w:cs="Arial"/>
          <w:sz w:val="20"/>
          <w:szCs w:val="20"/>
        </w:rPr>
        <w:t>,</w:t>
      </w:r>
      <w:r>
        <w:rPr>
          <w:rFonts w:ascii="Arial" w:eastAsia="Times New Roman" w:hAnsi="Arial" w:cs="Arial"/>
          <w:sz w:val="20"/>
          <w:szCs w:val="20"/>
        </w:rPr>
        <w:t xml:space="preserve"> equipping schools with resources and the </w:t>
      </w:r>
      <w:r w:rsidR="00993E57">
        <w:rPr>
          <w:rFonts w:ascii="Arial" w:eastAsia="Times New Roman" w:hAnsi="Arial" w:cs="Arial"/>
          <w:sz w:val="20"/>
          <w:szCs w:val="20"/>
        </w:rPr>
        <w:t>ability to</w:t>
      </w:r>
      <w:r>
        <w:rPr>
          <w:rFonts w:ascii="Arial" w:eastAsia="Times New Roman" w:hAnsi="Arial" w:cs="Arial"/>
          <w:sz w:val="20"/>
          <w:szCs w:val="20"/>
        </w:rPr>
        <w:t xml:space="preserve"> scale up and </w:t>
      </w:r>
      <w:r w:rsidR="006E1D68">
        <w:rPr>
          <w:rFonts w:ascii="Arial" w:eastAsia="Times New Roman" w:hAnsi="Arial" w:cs="Arial"/>
          <w:sz w:val="20"/>
          <w:szCs w:val="20"/>
        </w:rPr>
        <w:t xml:space="preserve">potentially </w:t>
      </w:r>
      <w:r>
        <w:rPr>
          <w:rFonts w:ascii="Arial" w:eastAsia="Times New Roman" w:hAnsi="Arial" w:cs="Arial"/>
          <w:sz w:val="20"/>
          <w:szCs w:val="20"/>
        </w:rPr>
        <w:t>implement beyond the trial. The Department is also looking to encourage physical activity through a whole-school approach that goes beyond traditional physical education and sport to promote physical activity at every opportunity.</w:t>
      </w:r>
    </w:p>
    <w:p w14:paraId="673C8C21" w14:textId="18D8C3B4" w:rsidR="009D47A4" w:rsidRDefault="009D47A4" w:rsidP="00567EED">
      <w:pPr>
        <w:spacing w:after="0" w:line="276" w:lineRule="auto"/>
        <w:rPr>
          <w:rFonts w:ascii="Arial" w:eastAsia="Times New Roman" w:hAnsi="Arial" w:cs="Arial"/>
          <w:sz w:val="20"/>
          <w:szCs w:val="20"/>
        </w:rPr>
      </w:pPr>
    </w:p>
    <w:p w14:paraId="6555B5A7" w14:textId="77777777" w:rsidR="009D47A4" w:rsidRDefault="009D47A4" w:rsidP="009D47A4">
      <w:pPr>
        <w:pStyle w:val="NormalWeb"/>
        <w:spacing w:before="0" w:beforeAutospacing="0" w:after="150" w:afterAutospacing="0" w:line="276" w:lineRule="auto"/>
        <w:jc w:val="both"/>
        <w:rPr>
          <w:rFonts w:ascii="Arial" w:hAnsi="Arial" w:cs="Arial"/>
          <w:sz w:val="20"/>
        </w:rPr>
      </w:pPr>
      <w:r w:rsidRPr="00C40DD6">
        <w:rPr>
          <w:rFonts w:ascii="Arial" w:hAnsi="Arial" w:cs="Arial"/>
          <w:sz w:val="20"/>
        </w:rPr>
        <w:t xml:space="preserve">Any technology interventions </w:t>
      </w:r>
      <w:r>
        <w:rPr>
          <w:rFonts w:ascii="Arial" w:hAnsi="Arial" w:cs="Arial"/>
          <w:sz w:val="20"/>
        </w:rPr>
        <w:t>proposed must</w:t>
      </w:r>
      <w:r w:rsidRPr="00C40DD6">
        <w:rPr>
          <w:rFonts w:ascii="Arial" w:hAnsi="Arial" w:cs="Arial"/>
          <w:sz w:val="20"/>
        </w:rPr>
        <w:t xml:space="preserve"> comply with the</w:t>
      </w:r>
      <w:r>
        <w:rPr>
          <w:rFonts w:ascii="Arial" w:hAnsi="Arial" w:cs="Arial"/>
          <w:sz w:val="20"/>
        </w:rPr>
        <w:t xml:space="preserve"> Department’s </w:t>
      </w:r>
      <w:hyperlink r:id="rId18" w:history="1">
        <w:r w:rsidRPr="00A72F24">
          <w:rPr>
            <w:rStyle w:val="Hyperlink"/>
            <w:rFonts w:ascii="Arial" w:hAnsi="Arial" w:cs="Arial"/>
            <w:sz w:val="20"/>
          </w:rPr>
          <w:t>Student Use Mobile Phone policy</w:t>
        </w:r>
      </w:hyperlink>
      <w:r w:rsidRPr="00C40DD6">
        <w:rPr>
          <w:rFonts w:ascii="Arial" w:hAnsi="Arial" w:cs="Arial"/>
          <w:sz w:val="20"/>
        </w:rPr>
        <w:t xml:space="preserve"> </w:t>
      </w:r>
      <w:r>
        <w:rPr>
          <w:rFonts w:ascii="Arial" w:hAnsi="Arial" w:cs="Arial"/>
          <w:sz w:val="20"/>
        </w:rPr>
        <w:t>and any other relevant Department policies relating to privacy and use of technology.</w:t>
      </w:r>
    </w:p>
    <w:p w14:paraId="7F4B9575" w14:textId="2BF82C27" w:rsidR="001C108D" w:rsidRPr="002849AC" w:rsidRDefault="00CB10AD" w:rsidP="00567EED">
      <w:pPr>
        <w:spacing w:after="0" w:line="276" w:lineRule="auto"/>
        <w:rPr>
          <w:rFonts w:cstheme="minorHAnsi"/>
          <w:sz w:val="20"/>
          <w:szCs w:val="22"/>
        </w:rPr>
      </w:pPr>
      <w:r>
        <w:rPr>
          <w:rFonts w:ascii="Arial" w:eastAsia="Times New Roman" w:hAnsi="Arial" w:cs="Arial"/>
          <w:sz w:val="20"/>
          <w:szCs w:val="20"/>
        </w:rPr>
        <w:t xml:space="preserve">  </w:t>
      </w:r>
      <w:r w:rsidR="001C108D">
        <w:rPr>
          <w:rFonts w:ascii="Arial" w:eastAsia="Times New Roman" w:hAnsi="Arial" w:cs="Arial"/>
          <w:sz w:val="20"/>
          <w:szCs w:val="20"/>
        </w:rPr>
        <w:t xml:space="preserve"> </w:t>
      </w:r>
    </w:p>
    <w:p w14:paraId="306A1B2E" w14:textId="5510C467" w:rsidR="004B335E" w:rsidRPr="004B335E" w:rsidRDefault="004B335E" w:rsidP="00567EED">
      <w:pPr>
        <w:spacing w:after="0" w:line="276" w:lineRule="auto"/>
        <w:rPr>
          <w:rFonts w:ascii="Arial" w:eastAsia="Times New Roman" w:hAnsi="Arial" w:cs="Arial"/>
          <w:sz w:val="20"/>
          <w:szCs w:val="20"/>
        </w:rPr>
      </w:pPr>
      <w:r>
        <w:rPr>
          <w:rFonts w:ascii="Arial" w:eastAsia="Times New Roman" w:hAnsi="Arial" w:cs="Arial"/>
          <w:sz w:val="20"/>
          <w:szCs w:val="20"/>
        </w:rPr>
        <w:t>T</w:t>
      </w:r>
      <w:r w:rsidRPr="004B335E">
        <w:rPr>
          <w:rFonts w:ascii="Arial" w:eastAsia="Times New Roman" w:hAnsi="Arial" w:cs="Arial"/>
          <w:sz w:val="20"/>
          <w:szCs w:val="20"/>
        </w:rPr>
        <w:t xml:space="preserve">he priority area related to Quality Physical Education will be addressed through </w:t>
      </w:r>
      <w:r w:rsidR="00184405">
        <w:rPr>
          <w:rFonts w:ascii="Arial" w:eastAsia="Times New Roman" w:hAnsi="Arial" w:cs="Arial"/>
          <w:sz w:val="20"/>
          <w:szCs w:val="20"/>
        </w:rPr>
        <w:t>a new workforce of</w:t>
      </w:r>
      <w:r w:rsidRPr="004B335E">
        <w:rPr>
          <w:rFonts w:ascii="Arial" w:eastAsia="Times New Roman" w:hAnsi="Arial" w:cs="Arial"/>
          <w:sz w:val="20"/>
          <w:szCs w:val="20"/>
        </w:rPr>
        <w:t xml:space="preserve"> Physical Education Leader</w:t>
      </w:r>
      <w:r w:rsidR="00184405">
        <w:rPr>
          <w:rFonts w:ascii="Arial" w:eastAsia="Times New Roman" w:hAnsi="Arial" w:cs="Arial"/>
          <w:sz w:val="20"/>
          <w:szCs w:val="20"/>
        </w:rPr>
        <w:t>s</w:t>
      </w:r>
      <w:r w:rsidRPr="004B335E">
        <w:rPr>
          <w:rFonts w:ascii="Arial" w:eastAsia="Times New Roman" w:hAnsi="Arial" w:cs="Arial"/>
          <w:sz w:val="20"/>
          <w:szCs w:val="20"/>
        </w:rPr>
        <w:t xml:space="preserve"> and the Active Classrooms priority area will be addressed through the Transform Us! in Secondary Schools Behavioural Innovation trial with Deakin University</w:t>
      </w:r>
      <w:r w:rsidR="00D5644F">
        <w:rPr>
          <w:rFonts w:ascii="Arial" w:eastAsia="Times New Roman" w:hAnsi="Arial" w:cs="Arial"/>
          <w:sz w:val="20"/>
          <w:szCs w:val="20"/>
        </w:rPr>
        <w:t xml:space="preserve"> (outlined above)</w:t>
      </w:r>
      <w:r w:rsidRPr="004B335E">
        <w:rPr>
          <w:rFonts w:ascii="Arial" w:eastAsia="Times New Roman" w:hAnsi="Arial" w:cs="Arial"/>
          <w:sz w:val="20"/>
          <w:szCs w:val="20"/>
        </w:rPr>
        <w:t>.</w:t>
      </w:r>
    </w:p>
    <w:p w14:paraId="0ECD8EFC" w14:textId="7EF31B8E" w:rsidR="00E87A6F" w:rsidRDefault="00E87A6F" w:rsidP="00567EED">
      <w:pPr>
        <w:spacing w:line="276" w:lineRule="auto"/>
        <w:rPr>
          <w:lang w:val="en-AU"/>
        </w:rPr>
      </w:pPr>
    </w:p>
    <w:p w14:paraId="30D02C4D" w14:textId="3E768F38" w:rsidR="00082BA6" w:rsidRPr="00B515FD" w:rsidDel="00E61BE3" w:rsidRDefault="00B515FD" w:rsidP="00567EED">
      <w:pPr>
        <w:pStyle w:val="Heading2"/>
        <w:spacing w:line="276" w:lineRule="auto"/>
        <w:rPr>
          <w:lang w:val="en-AU"/>
        </w:rPr>
      </w:pPr>
      <w:bookmarkStart w:id="7" w:name="_Toc72419491"/>
      <w:r>
        <w:rPr>
          <w:lang w:val="en-AU"/>
        </w:rPr>
        <w:t>OBJECTIVES</w:t>
      </w:r>
      <w:bookmarkEnd w:id="7"/>
      <w:r w:rsidR="00564B59">
        <w:rPr>
          <w:lang w:val="en-AU"/>
        </w:rPr>
        <w:t xml:space="preserve"> </w:t>
      </w:r>
      <w:r w:rsidR="004418CF">
        <w:rPr>
          <w:lang w:val="en-AU"/>
        </w:rPr>
        <w:t>AND DELIVERABLES</w:t>
      </w:r>
    </w:p>
    <w:p w14:paraId="3D404E0E" w14:textId="1ADD0912" w:rsidR="00082BA6" w:rsidRPr="008C3F3C" w:rsidDel="00E61BE3" w:rsidRDefault="00082BA6" w:rsidP="00567EED">
      <w:pPr>
        <w:spacing w:after="0" w:line="276" w:lineRule="auto"/>
        <w:rPr>
          <w:rFonts w:ascii="Arial" w:eastAsia="Times New Roman" w:hAnsi="Arial" w:cs="Arial"/>
          <w:b/>
          <w:bCs/>
          <w:sz w:val="20"/>
          <w:szCs w:val="20"/>
        </w:rPr>
      </w:pPr>
      <w:r w:rsidRPr="008C3F3C" w:rsidDel="00E61BE3">
        <w:rPr>
          <w:rFonts w:ascii="Arial" w:eastAsia="Times New Roman" w:hAnsi="Arial" w:cs="Arial"/>
          <w:sz w:val="20"/>
          <w:szCs w:val="20"/>
        </w:rPr>
        <w:t>The</w:t>
      </w:r>
      <w:r w:rsidR="0093363F">
        <w:rPr>
          <w:rFonts w:ascii="Arial" w:eastAsia="Times New Roman" w:hAnsi="Arial" w:cs="Arial"/>
          <w:sz w:val="20"/>
          <w:szCs w:val="20"/>
        </w:rPr>
        <w:t xml:space="preserve"> main objectives of the Active Schools</w:t>
      </w:r>
      <w:r w:rsidRPr="008C3F3C" w:rsidDel="00E61BE3">
        <w:rPr>
          <w:rFonts w:ascii="Arial" w:eastAsia="Times New Roman" w:hAnsi="Arial" w:cs="Arial"/>
          <w:sz w:val="20"/>
          <w:szCs w:val="20"/>
        </w:rPr>
        <w:t xml:space="preserve"> </w:t>
      </w:r>
      <w:r w:rsidR="0093363F">
        <w:rPr>
          <w:rFonts w:ascii="Arial" w:eastAsia="Times New Roman" w:hAnsi="Arial" w:cs="Arial"/>
          <w:sz w:val="20"/>
          <w:szCs w:val="20"/>
        </w:rPr>
        <w:t>I</w:t>
      </w:r>
      <w:r w:rsidRPr="008C3F3C" w:rsidDel="00E61BE3">
        <w:rPr>
          <w:rFonts w:ascii="Arial" w:eastAsia="Times New Roman" w:hAnsi="Arial" w:cs="Arial"/>
          <w:sz w:val="20"/>
          <w:szCs w:val="20"/>
        </w:rPr>
        <w:t>nnovati</w:t>
      </w:r>
      <w:r>
        <w:rPr>
          <w:rFonts w:ascii="Arial" w:eastAsia="Times New Roman" w:hAnsi="Arial" w:cs="Arial"/>
          <w:sz w:val="20"/>
          <w:szCs w:val="20"/>
        </w:rPr>
        <w:t>on</w:t>
      </w:r>
      <w:r w:rsidRPr="008C3F3C" w:rsidDel="00E61BE3">
        <w:rPr>
          <w:rFonts w:ascii="Arial" w:eastAsia="Times New Roman" w:hAnsi="Arial" w:cs="Arial"/>
          <w:sz w:val="20"/>
          <w:szCs w:val="20"/>
        </w:rPr>
        <w:t xml:space="preserve"> </w:t>
      </w:r>
      <w:r w:rsidR="0093363F">
        <w:rPr>
          <w:rFonts w:ascii="Arial" w:eastAsia="Times New Roman" w:hAnsi="Arial" w:cs="Arial"/>
          <w:sz w:val="20"/>
          <w:szCs w:val="20"/>
        </w:rPr>
        <w:t>G</w:t>
      </w:r>
      <w:r w:rsidR="00B53A58">
        <w:rPr>
          <w:rFonts w:ascii="Arial" w:eastAsia="Times New Roman" w:hAnsi="Arial" w:cs="Arial"/>
          <w:sz w:val="20"/>
          <w:szCs w:val="20"/>
        </w:rPr>
        <w:t>rants</w:t>
      </w:r>
      <w:r w:rsidR="00B53A58" w:rsidRPr="008C3F3C" w:rsidDel="00E61BE3">
        <w:rPr>
          <w:rFonts w:ascii="Arial" w:eastAsia="Times New Roman" w:hAnsi="Arial" w:cs="Arial"/>
          <w:sz w:val="20"/>
          <w:szCs w:val="20"/>
        </w:rPr>
        <w:t xml:space="preserve"> </w:t>
      </w:r>
      <w:r w:rsidR="0093363F">
        <w:rPr>
          <w:rFonts w:ascii="Arial" w:eastAsia="Times New Roman" w:hAnsi="Arial" w:cs="Arial"/>
          <w:sz w:val="20"/>
          <w:szCs w:val="20"/>
        </w:rPr>
        <w:t xml:space="preserve">are </w:t>
      </w:r>
      <w:r w:rsidR="00B53A58">
        <w:rPr>
          <w:rFonts w:ascii="Arial" w:eastAsia="Times New Roman" w:hAnsi="Arial" w:cs="Arial"/>
          <w:sz w:val="20"/>
          <w:szCs w:val="20"/>
        </w:rPr>
        <w:t>to</w:t>
      </w:r>
      <w:r w:rsidRPr="008C3F3C" w:rsidDel="00E61BE3">
        <w:rPr>
          <w:rFonts w:ascii="Arial" w:eastAsia="Times New Roman" w:hAnsi="Arial" w:cs="Arial"/>
          <w:sz w:val="20"/>
          <w:szCs w:val="20"/>
        </w:rPr>
        <w:t>:</w:t>
      </w:r>
    </w:p>
    <w:p w14:paraId="62CDA666" w14:textId="1EA75038" w:rsidR="00567EED" w:rsidRPr="00226353" w:rsidRDefault="00D73B69" w:rsidP="00567EED">
      <w:pPr>
        <w:pStyle w:val="ListParagraph"/>
        <w:numPr>
          <w:ilvl w:val="0"/>
          <w:numId w:val="6"/>
        </w:numPr>
        <w:spacing w:after="0" w:line="276" w:lineRule="auto"/>
        <w:ind w:left="720"/>
        <w:contextualSpacing w:val="0"/>
        <w:rPr>
          <w:rFonts w:ascii="Arial" w:eastAsia="Times New Roman" w:hAnsi="Arial" w:cs="Arial"/>
          <w:b/>
          <w:bCs/>
          <w:sz w:val="20"/>
          <w:szCs w:val="20"/>
        </w:rPr>
      </w:pPr>
      <w:r>
        <w:rPr>
          <w:rFonts w:ascii="Arial" w:eastAsia="Times New Roman" w:hAnsi="Arial" w:cs="Arial"/>
          <w:sz w:val="20"/>
          <w:szCs w:val="20"/>
        </w:rPr>
        <w:t>i</w:t>
      </w:r>
      <w:r w:rsidR="00082BA6" w:rsidRPr="008C3F3C" w:rsidDel="00E61BE3">
        <w:rPr>
          <w:rFonts w:ascii="Arial" w:eastAsia="Times New Roman" w:hAnsi="Arial" w:cs="Arial"/>
          <w:sz w:val="20"/>
          <w:szCs w:val="20"/>
        </w:rPr>
        <w:t xml:space="preserve">dentify and trial </w:t>
      </w:r>
      <w:r w:rsidR="0093363F">
        <w:rPr>
          <w:rFonts w:ascii="Arial" w:eastAsia="Times New Roman" w:hAnsi="Arial" w:cs="Arial"/>
          <w:sz w:val="20"/>
          <w:szCs w:val="20"/>
        </w:rPr>
        <w:t xml:space="preserve">innovative, </w:t>
      </w:r>
      <w:r w:rsidR="00082BA6" w:rsidRPr="008C3F3C" w:rsidDel="00E61BE3">
        <w:rPr>
          <w:rFonts w:ascii="Arial" w:eastAsia="Times New Roman" w:hAnsi="Arial" w:cs="Arial"/>
          <w:sz w:val="20"/>
          <w:szCs w:val="20"/>
        </w:rPr>
        <w:t xml:space="preserve">effective, </w:t>
      </w:r>
      <w:r w:rsidR="0093363F">
        <w:rPr>
          <w:rFonts w:ascii="Arial" w:eastAsia="Times New Roman" w:hAnsi="Arial" w:cs="Arial"/>
          <w:sz w:val="20"/>
          <w:szCs w:val="20"/>
        </w:rPr>
        <w:t xml:space="preserve">sustainable and </w:t>
      </w:r>
      <w:r w:rsidR="00082BA6" w:rsidRPr="008C3F3C" w:rsidDel="00E61BE3">
        <w:rPr>
          <w:rFonts w:ascii="Arial" w:eastAsia="Times New Roman" w:hAnsi="Arial" w:cs="Arial"/>
          <w:sz w:val="20"/>
          <w:szCs w:val="20"/>
        </w:rPr>
        <w:t>scalable behavioural interventions which incentivise physical activity among adolescents</w:t>
      </w:r>
      <w:r w:rsidR="00F8613A">
        <w:rPr>
          <w:rFonts w:ascii="Arial" w:eastAsia="Times New Roman" w:hAnsi="Arial" w:cs="Arial"/>
          <w:sz w:val="20"/>
          <w:szCs w:val="20"/>
        </w:rPr>
        <w:t>.</w:t>
      </w:r>
    </w:p>
    <w:p w14:paraId="576357CA" w14:textId="77777777" w:rsidR="00226353" w:rsidRPr="00567EED" w:rsidRDefault="00226353" w:rsidP="00226353">
      <w:pPr>
        <w:pStyle w:val="ListParagraph"/>
        <w:spacing w:after="0" w:line="276" w:lineRule="auto"/>
        <w:contextualSpacing w:val="0"/>
        <w:rPr>
          <w:rFonts w:ascii="Arial" w:eastAsia="Times New Roman" w:hAnsi="Arial" w:cs="Arial"/>
          <w:b/>
          <w:bCs/>
          <w:sz w:val="20"/>
          <w:szCs w:val="20"/>
        </w:rPr>
      </w:pPr>
    </w:p>
    <w:p w14:paraId="670F4FAC" w14:textId="647CC715" w:rsidR="00082BA6" w:rsidRPr="00500CE8" w:rsidRDefault="00595752" w:rsidP="00567EED">
      <w:pPr>
        <w:spacing w:line="276" w:lineRule="auto"/>
        <w:rPr>
          <w:sz w:val="20"/>
          <w:szCs w:val="20"/>
          <w:lang w:val="en-AU"/>
        </w:rPr>
      </w:pPr>
      <w:bookmarkStart w:id="8" w:name="_Hlk78894088"/>
      <w:r w:rsidRPr="00500CE8">
        <w:rPr>
          <w:sz w:val="20"/>
          <w:szCs w:val="20"/>
          <w:lang w:val="en-AU"/>
        </w:rPr>
        <w:t>The selected organisations will deliver</w:t>
      </w:r>
      <w:r w:rsidR="00500CE8">
        <w:rPr>
          <w:sz w:val="20"/>
          <w:szCs w:val="20"/>
          <w:lang w:val="en-AU"/>
        </w:rPr>
        <w:t>:</w:t>
      </w:r>
    </w:p>
    <w:p w14:paraId="7BC6998C" w14:textId="2B8E7425" w:rsidR="00F84561" w:rsidRPr="00500CE8" w:rsidRDefault="00DF4CEA" w:rsidP="00141B01">
      <w:pPr>
        <w:pStyle w:val="ListParagraph"/>
        <w:numPr>
          <w:ilvl w:val="0"/>
          <w:numId w:val="11"/>
        </w:numPr>
        <w:spacing w:after="0" w:line="276" w:lineRule="auto"/>
        <w:contextualSpacing w:val="0"/>
        <w:rPr>
          <w:rFonts w:ascii="Arial" w:eastAsia="Times New Roman" w:hAnsi="Arial" w:cs="Arial"/>
          <w:sz w:val="20"/>
          <w:szCs w:val="20"/>
        </w:rPr>
      </w:pPr>
      <w:r w:rsidRPr="00500CE8">
        <w:rPr>
          <w:rFonts w:ascii="Arial" w:eastAsia="Times New Roman" w:hAnsi="Arial" w:cs="Arial"/>
          <w:sz w:val="20"/>
          <w:szCs w:val="20"/>
        </w:rPr>
        <w:t>d</w:t>
      </w:r>
      <w:r w:rsidR="00332848" w:rsidRPr="00500CE8">
        <w:rPr>
          <w:rFonts w:ascii="Arial" w:eastAsia="Times New Roman" w:hAnsi="Arial" w:cs="Arial"/>
          <w:sz w:val="20"/>
          <w:szCs w:val="20"/>
        </w:rPr>
        <w:t xml:space="preserve">esign </w:t>
      </w:r>
      <w:r w:rsidR="00F84561" w:rsidRPr="00500CE8">
        <w:rPr>
          <w:rFonts w:ascii="Arial" w:eastAsia="Times New Roman" w:hAnsi="Arial" w:cs="Arial"/>
          <w:sz w:val="20"/>
          <w:szCs w:val="20"/>
        </w:rPr>
        <w:t xml:space="preserve">of innovation trial and </w:t>
      </w:r>
      <w:r w:rsidR="00340B5F" w:rsidRPr="00500CE8">
        <w:rPr>
          <w:rFonts w:ascii="Arial" w:eastAsia="Times New Roman" w:hAnsi="Arial" w:cs="Arial"/>
          <w:sz w:val="20"/>
          <w:szCs w:val="20"/>
        </w:rPr>
        <w:t>research</w:t>
      </w:r>
      <w:r w:rsidR="00F84561" w:rsidRPr="00500CE8">
        <w:rPr>
          <w:rFonts w:ascii="Arial" w:eastAsia="Times New Roman" w:hAnsi="Arial" w:cs="Arial"/>
          <w:sz w:val="20"/>
          <w:szCs w:val="20"/>
        </w:rPr>
        <w:t xml:space="preserve"> </w:t>
      </w:r>
      <w:r w:rsidR="00C42F29" w:rsidRPr="00500CE8">
        <w:rPr>
          <w:rFonts w:ascii="Arial" w:eastAsia="Times New Roman" w:hAnsi="Arial" w:cs="Arial"/>
          <w:sz w:val="20"/>
          <w:szCs w:val="20"/>
        </w:rPr>
        <w:t>instruments</w:t>
      </w:r>
      <w:r w:rsidR="00336003" w:rsidRPr="00500CE8">
        <w:rPr>
          <w:rFonts w:ascii="Arial" w:eastAsia="Times New Roman" w:hAnsi="Arial" w:cs="Arial"/>
          <w:sz w:val="20"/>
          <w:szCs w:val="20"/>
        </w:rPr>
        <w:t>,</w:t>
      </w:r>
      <w:r w:rsidR="00741706" w:rsidRPr="00500CE8">
        <w:rPr>
          <w:rFonts w:ascii="Arial" w:eastAsia="Times New Roman" w:hAnsi="Arial" w:cs="Arial"/>
          <w:sz w:val="20"/>
          <w:szCs w:val="20"/>
        </w:rPr>
        <w:t xml:space="preserve"> and </w:t>
      </w:r>
      <w:r w:rsidR="008D5C32" w:rsidRPr="00500CE8">
        <w:rPr>
          <w:rFonts w:ascii="Arial" w:eastAsia="Times New Roman" w:hAnsi="Arial" w:cs="Arial"/>
          <w:sz w:val="20"/>
          <w:szCs w:val="20"/>
        </w:rPr>
        <w:t>recruitment</w:t>
      </w:r>
      <w:r w:rsidR="00500CE8">
        <w:rPr>
          <w:rFonts w:ascii="Arial" w:eastAsia="Times New Roman" w:hAnsi="Arial" w:cs="Arial"/>
          <w:sz w:val="20"/>
          <w:szCs w:val="20"/>
        </w:rPr>
        <w:t xml:space="preserve"> </w:t>
      </w:r>
      <w:r w:rsidR="008D5C32" w:rsidRPr="00500CE8">
        <w:rPr>
          <w:rFonts w:ascii="Arial" w:eastAsia="Times New Roman" w:hAnsi="Arial" w:cs="Arial"/>
          <w:sz w:val="20"/>
          <w:szCs w:val="20"/>
        </w:rPr>
        <w:t>of</w:t>
      </w:r>
      <w:r w:rsidR="008346C2" w:rsidRPr="00500CE8">
        <w:rPr>
          <w:rFonts w:ascii="Arial" w:eastAsia="Times New Roman" w:hAnsi="Arial" w:cs="Arial"/>
          <w:sz w:val="20"/>
          <w:szCs w:val="20"/>
        </w:rPr>
        <w:t xml:space="preserve"> partner schools</w:t>
      </w:r>
      <w:r w:rsidR="00741706" w:rsidRPr="00500CE8">
        <w:rPr>
          <w:rFonts w:ascii="Arial" w:eastAsia="Times New Roman" w:hAnsi="Arial" w:cs="Arial"/>
          <w:sz w:val="20"/>
          <w:szCs w:val="20"/>
        </w:rPr>
        <w:t xml:space="preserve"> in</w:t>
      </w:r>
      <w:r w:rsidR="0048209B">
        <w:rPr>
          <w:rFonts w:ascii="Arial" w:eastAsia="Times New Roman" w:hAnsi="Arial" w:cs="Arial"/>
          <w:sz w:val="20"/>
          <w:szCs w:val="20"/>
        </w:rPr>
        <w:t xml:space="preserve"> January 2022</w:t>
      </w:r>
    </w:p>
    <w:p w14:paraId="004AD19C" w14:textId="0277FA5D" w:rsidR="00595752" w:rsidRPr="00500CE8" w:rsidRDefault="00DF4CEA" w:rsidP="00141B01">
      <w:pPr>
        <w:pStyle w:val="ListParagraph"/>
        <w:numPr>
          <w:ilvl w:val="0"/>
          <w:numId w:val="11"/>
        </w:numPr>
        <w:spacing w:after="0" w:line="276" w:lineRule="auto"/>
        <w:contextualSpacing w:val="0"/>
        <w:rPr>
          <w:rFonts w:ascii="Arial" w:eastAsia="Times New Roman" w:hAnsi="Arial" w:cs="Arial"/>
          <w:sz w:val="20"/>
          <w:szCs w:val="20"/>
        </w:rPr>
      </w:pPr>
      <w:r w:rsidRPr="00924C0D">
        <w:rPr>
          <w:rFonts w:ascii="Arial" w:eastAsia="Times New Roman" w:hAnsi="Arial" w:cs="Arial"/>
          <w:sz w:val="20"/>
          <w:szCs w:val="20"/>
        </w:rPr>
        <w:t>r</w:t>
      </w:r>
      <w:r w:rsidR="00F75343" w:rsidRPr="00924C0D">
        <w:rPr>
          <w:rFonts w:ascii="Arial" w:eastAsia="Times New Roman" w:hAnsi="Arial" w:cs="Arial"/>
          <w:sz w:val="20"/>
          <w:szCs w:val="20"/>
        </w:rPr>
        <w:t xml:space="preserve">ollout </w:t>
      </w:r>
      <w:r w:rsidR="00A30C02" w:rsidRPr="00924C0D">
        <w:rPr>
          <w:rFonts w:ascii="Arial" w:eastAsia="Times New Roman" w:hAnsi="Arial" w:cs="Arial"/>
          <w:sz w:val="20"/>
          <w:szCs w:val="20"/>
        </w:rPr>
        <w:t xml:space="preserve">of </w:t>
      </w:r>
      <w:r w:rsidR="00226353" w:rsidRPr="00924C0D">
        <w:rPr>
          <w:rFonts w:ascii="Arial" w:eastAsia="Times New Roman" w:hAnsi="Arial" w:cs="Arial"/>
          <w:sz w:val="20"/>
          <w:szCs w:val="20"/>
        </w:rPr>
        <w:t>i</w:t>
      </w:r>
      <w:r w:rsidR="00595752" w:rsidRPr="00924C0D">
        <w:rPr>
          <w:rFonts w:ascii="Arial" w:eastAsia="Times New Roman" w:hAnsi="Arial" w:cs="Arial"/>
          <w:sz w:val="20"/>
          <w:szCs w:val="20"/>
        </w:rPr>
        <w:t>nnovation</w:t>
      </w:r>
      <w:r w:rsidR="003843F9" w:rsidRPr="00924C0D">
        <w:rPr>
          <w:rFonts w:ascii="Arial" w:eastAsia="Times New Roman" w:hAnsi="Arial" w:cs="Arial"/>
          <w:sz w:val="20"/>
          <w:szCs w:val="20"/>
        </w:rPr>
        <w:t xml:space="preserve"> trials in a school setting</w:t>
      </w:r>
      <w:r w:rsidR="0052056A" w:rsidRPr="00924C0D">
        <w:rPr>
          <w:rFonts w:ascii="Arial" w:eastAsia="Times New Roman" w:hAnsi="Arial" w:cs="Arial"/>
          <w:sz w:val="20"/>
          <w:szCs w:val="20"/>
        </w:rPr>
        <w:t xml:space="preserve"> over </w:t>
      </w:r>
      <w:r w:rsidR="000129AF">
        <w:rPr>
          <w:rFonts w:ascii="Arial" w:eastAsia="Times New Roman" w:hAnsi="Arial" w:cs="Arial"/>
          <w:sz w:val="20"/>
          <w:szCs w:val="20"/>
        </w:rPr>
        <w:t>T</w:t>
      </w:r>
      <w:r w:rsidR="00757F44" w:rsidRPr="00924C0D">
        <w:rPr>
          <w:rFonts w:ascii="Arial" w:eastAsia="Times New Roman" w:hAnsi="Arial" w:cs="Arial"/>
          <w:sz w:val="20"/>
          <w:szCs w:val="20"/>
        </w:rPr>
        <w:t>erms</w:t>
      </w:r>
      <w:r w:rsidR="001E111F" w:rsidRPr="00924C0D">
        <w:rPr>
          <w:rFonts w:ascii="Arial" w:eastAsia="Times New Roman" w:hAnsi="Arial" w:cs="Arial"/>
          <w:sz w:val="20"/>
          <w:szCs w:val="20"/>
        </w:rPr>
        <w:t xml:space="preserve"> 2</w:t>
      </w:r>
      <w:r w:rsidR="000129AF">
        <w:rPr>
          <w:rFonts w:ascii="Arial" w:eastAsia="Times New Roman" w:hAnsi="Arial" w:cs="Arial"/>
          <w:sz w:val="20"/>
          <w:szCs w:val="20"/>
        </w:rPr>
        <w:t xml:space="preserve"> – 4</w:t>
      </w:r>
      <w:r w:rsidR="001E111F" w:rsidRPr="00924C0D">
        <w:rPr>
          <w:rFonts w:ascii="Arial" w:eastAsia="Times New Roman" w:hAnsi="Arial" w:cs="Arial"/>
          <w:sz w:val="20"/>
          <w:szCs w:val="20"/>
        </w:rPr>
        <w:t>, 2022</w:t>
      </w:r>
    </w:p>
    <w:p w14:paraId="0121120A" w14:textId="4FCC71F7" w:rsidR="00924C0D" w:rsidRDefault="00F7038D" w:rsidP="00924C0D">
      <w:pPr>
        <w:pStyle w:val="ListParagraph"/>
        <w:numPr>
          <w:ilvl w:val="0"/>
          <w:numId w:val="11"/>
        </w:numPr>
        <w:spacing w:after="0" w:line="276" w:lineRule="auto"/>
        <w:contextualSpacing w:val="0"/>
        <w:rPr>
          <w:rFonts w:ascii="Arial" w:eastAsia="Times New Roman" w:hAnsi="Arial" w:cs="Arial"/>
          <w:sz w:val="20"/>
          <w:szCs w:val="20"/>
        </w:rPr>
      </w:pPr>
      <w:r w:rsidRPr="00500CE8">
        <w:rPr>
          <w:rFonts w:ascii="Arial" w:eastAsia="Times New Roman" w:hAnsi="Arial" w:cs="Arial"/>
          <w:sz w:val="20"/>
          <w:szCs w:val="20"/>
        </w:rPr>
        <w:t xml:space="preserve">Due to the short time available, organisations </w:t>
      </w:r>
      <w:r w:rsidR="00900CEE">
        <w:rPr>
          <w:rFonts w:ascii="Arial" w:eastAsia="Times New Roman" w:hAnsi="Arial" w:cs="Arial"/>
          <w:sz w:val="20"/>
          <w:szCs w:val="20"/>
        </w:rPr>
        <w:t>may</w:t>
      </w:r>
      <w:r w:rsidR="00900CEE" w:rsidRPr="00500CE8">
        <w:rPr>
          <w:rFonts w:ascii="Arial" w:eastAsia="Times New Roman" w:hAnsi="Arial" w:cs="Arial"/>
          <w:sz w:val="20"/>
          <w:szCs w:val="20"/>
        </w:rPr>
        <w:t xml:space="preserve"> </w:t>
      </w:r>
      <w:r w:rsidRPr="00500CE8">
        <w:rPr>
          <w:rFonts w:ascii="Arial" w:eastAsia="Times New Roman" w:hAnsi="Arial" w:cs="Arial"/>
          <w:sz w:val="20"/>
          <w:szCs w:val="20"/>
        </w:rPr>
        <w:t>be required to test their ideas in an efficient but comprehensive manner</w:t>
      </w:r>
      <w:r w:rsidR="00B964BE" w:rsidRPr="00500CE8">
        <w:rPr>
          <w:rFonts w:ascii="Arial" w:eastAsia="Times New Roman" w:hAnsi="Arial" w:cs="Arial"/>
          <w:sz w:val="20"/>
          <w:szCs w:val="20"/>
        </w:rPr>
        <w:t xml:space="preserve"> such as a sprint or development and testing of a prototype</w:t>
      </w:r>
    </w:p>
    <w:p w14:paraId="44D63AD0" w14:textId="47D1F94B" w:rsidR="00924C0D" w:rsidRDefault="00924C0D" w:rsidP="00924C0D">
      <w:pPr>
        <w:pStyle w:val="ListParagraph"/>
        <w:numPr>
          <w:ilvl w:val="0"/>
          <w:numId w:val="11"/>
        </w:numPr>
        <w:spacing w:after="0" w:line="276" w:lineRule="auto"/>
        <w:contextualSpacing w:val="0"/>
        <w:rPr>
          <w:rFonts w:ascii="Arial" w:eastAsia="Times New Roman" w:hAnsi="Arial" w:cs="Arial"/>
          <w:sz w:val="20"/>
          <w:szCs w:val="20"/>
        </w:rPr>
      </w:pPr>
      <w:r>
        <w:rPr>
          <w:rFonts w:ascii="Arial" w:eastAsia="Times New Roman" w:hAnsi="Arial" w:cs="Arial"/>
          <w:sz w:val="20"/>
          <w:szCs w:val="20"/>
        </w:rPr>
        <w:t xml:space="preserve">An interim </w:t>
      </w:r>
      <w:r w:rsidRPr="00924C0D">
        <w:rPr>
          <w:rFonts w:ascii="Arial" w:eastAsia="Times New Roman" w:hAnsi="Arial" w:cs="Arial"/>
          <w:sz w:val="20"/>
          <w:szCs w:val="20"/>
        </w:rPr>
        <w:t>report and a comprehensive</w:t>
      </w:r>
      <w:r w:rsidRPr="00924C0D">
        <w:rPr>
          <w:sz w:val="20"/>
          <w:szCs w:val="20"/>
          <w:lang w:val="en-AU"/>
        </w:rPr>
        <w:t xml:space="preserve"> final report that details </w:t>
      </w:r>
      <w:r w:rsidRPr="00924C0D">
        <w:rPr>
          <w:sz w:val="20"/>
          <w:szCs w:val="20"/>
        </w:rPr>
        <w:t>the project’s design and delivery process; successes and areas for improvement; and recommendations for sustainable, scalable delivery across other schools in the state. Where appropriate, organisations may use some of</w:t>
      </w:r>
      <w:r w:rsidRPr="00924C0D">
        <w:rPr>
          <w:sz w:val="20"/>
          <w:szCs w:val="22"/>
        </w:rPr>
        <w:t xml:space="preserve"> the allocated funding to engage a third party to conduct the evaluation or write the final report. The final report will be deliverable </w:t>
      </w:r>
      <w:r w:rsidR="00302440">
        <w:rPr>
          <w:sz w:val="20"/>
          <w:szCs w:val="22"/>
        </w:rPr>
        <w:t>mid-</w:t>
      </w:r>
      <w:r w:rsidRPr="00924C0D">
        <w:rPr>
          <w:sz w:val="20"/>
          <w:szCs w:val="22"/>
        </w:rPr>
        <w:t xml:space="preserve"> Term </w:t>
      </w:r>
      <w:r w:rsidR="00302440">
        <w:rPr>
          <w:sz w:val="20"/>
          <w:szCs w:val="22"/>
        </w:rPr>
        <w:t>4</w:t>
      </w:r>
      <w:r w:rsidRPr="00924C0D">
        <w:rPr>
          <w:sz w:val="20"/>
          <w:szCs w:val="22"/>
        </w:rPr>
        <w:t>, 2022.</w:t>
      </w:r>
    </w:p>
    <w:p w14:paraId="161C27B3" w14:textId="1BAE4C78" w:rsidR="00E628DE" w:rsidRPr="00384316" w:rsidRDefault="00E628DE" w:rsidP="00567EED">
      <w:pPr>
        <w:pStyle w:val="Heading1"/>
        <w:numPr>
          <w:ilvl w:val="0"/>
          <w:numId w:val="5"/>
        </w:numPr>
        <w:spacing w:line="276" w:lineRule="auto"/>
        <w:rPr>
          <w:lang w:val="en-AU"/>
        </w:rPr>
      </w:pPr>
      <w:bookmarkStart w:id="9" w:name="_Toc72419492"/>
      <w:bookmarkEnd w:id="8"/>
      <w:r>
        <w:rPr>
          <w:lang w:val="en-AU"/>
        </w:rPr>
        <w:t xml:space="preserve">FOCUS OF THE </w:t>
      </w:r>
      <w:r w:rsidR="00D93118">
        <w:rPr>
          <w:lang w:val="en-AU"/>
        </w:rPr>
        <w:t>TRIALS</w:t>
      </w:r>
      <w:bookmarkEnd w:id="9"/>
      <w:r w:rsidR="00D93118">
        <w:rPr>
          <w:lang w:val="en-AU"/>
        </w:rPr>
        <w:t xml:space="preserve"> </w:t>
      </w:r>
    </w:p>
    <w:p w14:paraId="66D68030" w14:textId="19B519A3" w:rsidR="00E628DE" w:rsidRDefault="00972B5B" w:rsidP="00567EED">
      <w:pPr>
        <w:spacing w:after="0" w:line="276" w:lineRule="auto"/>
        <w:rPr>
          <w:rFonts w:ascii="Arial" w:hAnsi="Arial" w:cs="Arial"/>
          <w:color w:val="000000"/>
          <w:sz w:val="20"/>
          <w:szCs w:val="20"/>
        </w:rPr>
      </w:pPr>
      <w:r>
        <w:rPr>
          <w:rFonts w:ascii="Arial" w:hAnsi="Arial" w:cs="Arial"/>
          <w:sz w:val="20"/>
          <w:szCs w:val="20"/>
        </w:rPr>
        <w:t>O</w:t>
      </w:r>
      <w:r w:rsidRPr="008C3F3C">
        <w:rPr>
          <w:rFonts w:ascii="Arial" w:hAnsi="Arial" w:cs="Arial"/>
          <w:sz w:val="20"/>
          <w:szCs w:val="20"/>
        </w:rPr>
        <w:t xml:space="preserve">rganisations </w:t>
      </w:r>
      <w:r>
        <w:rPr>
          <w:rFonts w:ascii="Arial" w:hAnsi="Arial" w:cs="Arial"/>
          <w:sz w:val="20"/>
          <w:szCs w:val="20"/>
        </w:rPr>
        <w:t>are</w:t>
      </w:r>
      <w:r w:rsidR="00E61537">
        <w:rPr>
          <w:rFonts w:ascii="Arial" w:hAnsi="Arial" w:cs="Arial"/>
          <w:sz w:val="20"/>
          <w:szCs w:val="20"/>
        </w:rPr>
        <w:t xml:space="preserve"> invited</w:t>
      </w:r>
      <w:r w:rsidR="00E628DE" w:rsidRPr="008C3F3C">
        <w:rPr>
          <w:rFonts w:ascii="Arial" w:hAnsi="Arial" w:cs="Arial"/>
          <w:sz w:val="20"/>
          <w:szCs w:val="20"/>
        </w:rPr>
        <w:t xml:space="preserve"> to</w:t>
      </w:r>
      <w:r w:rsidR="00E628DE">
        <w:rPr>
          <w:rFonts w:ascii="Arial" w:hAnsi="Arial" w:cs="Arial"/>
          <w:sz w:val="20"/>
          <w:szCs w:val="20"/>
        </w:rPr>
        <w:t xml:space="preserve"> submit </w:t>
      </w:r>
      <w:r w:rsidR="00E628DE">
        <w:rPr>
          <w:rFonts w:ascii="Arial" w:hAnsi="Arial" w:cs="Arial"/>
          <w:color w:val="000000"/>
          <w:sz w:val="20"/>
          <w:szCs w:val="20"/>
        </w:rPr>
        <w:t xml:space="preserve">a </w:t>
      </w:r>
      <w:r w:rsidR="00E628DE" w:rsidRPr="0028276B">
        <w:rPr>
          <w:rFonts w:ascii="Arial" w:hAnsi="Arial" w:cs="Arial"/>
          <w:color w:val="000000"/>
          <w:sz w:val="20"/>
          <w:szCs w:val="20"/>
        </w:rPr>
        <w:t>proposal</w:t>
      </w:r>
      <w:r w:rsidR="00E628DE">
        <w:rPr>
          <w:rFonts w:ascii="Arial" w:hAnsi="Arial" w:cs="Arial"/>
          <w:color w:val="000000"/>
          <w:sz w:val="20"/>
          <w:szCs w:val="20"/>
        </w:rPr>
        <w:t xml:space="preserve"> that focuses on </w:t>
      </w:r>
      <w:r w:rsidR="00E628DE" w:rsidRPr="002849AC">
        <w:rPr>
          <w:rFonts w:ascii="Arial" w:hAnsi="Arial" w:cs="Arial"/>
          <w:b/>
          <w:bCs/>
          <w:color w:val="000000"/>
          <w:sz w:val="20"/>
          <w:szCs w:val="20"/>
        </w:rPr>
        <w:t>one</w:t>
      </w:r>
      <w:r w:rsidR="00384316">
        <w:rPr>
          <w:rFonts w:ascii="Arial" w:hAnsi="Arial" w:cs="Arial"/>
          <w:color w:val="000000"/>
          <w:sz w:val="20"/>
          <w:szCs w:val="20"/>
        </w:rPr>
        <w:t xml:space="preserve"> of the following</w:t>
      </w:r>
      <w:r w:rsidR="00E628DE">
        <w:rPr>
          <w:rFonts w:ascii="Arial" w:hAnsi="Arial" w:cs="Arial"/>
          <w:color w:val="000000"/>
          <w:sz w:val="20"/>
          <w:szCs w:val="20"/>
        </w:rPr>
        <w:t xml:space="preserve"> key priority area</w:t>
      </w:r>
      <w:r w:rsidR="00384316">
        <w:rPr>
          <w:rFonts w:ascii="Arial" w:hAnsi="Arial" w:cs="Arial"/>
          <w:color w:val="000000"/>
          <w:sz w:val="20"/>
          <w:szCs w:val="20"/>
        </w:rPr>
        <w:t>s</w:t>
      </w:r>
      <w:r w:rsidR="00E628DE">
        <w:rPr>
          <w:rFonts w:ascii="Arial" w:hAnsi="Arial" w:cs="Arial"/>
          <w:color w:val="000000"/>
          <w:sz w:val="20"/>
          <w:szCs w:val="20"/>
        </w:rPr>
        <w:t xml:space="preserve"> of the Active Schools Framework:</w:t>
      </w:r>
    </w:p>
    <w:p w14:paraId="7D548F06" w14:textId="77777777" w:rsidR="00384316" w:rsidRPr="008C3F3C" w:rsidRDefault="00384316" w:rsidP="00567EED">
      <w:pPr>
        <w:pStyle w:val="ListParagraph"/>
        <w:numPr>
          <w:ilvl w:val="0"/>
          <w:numId w:val="17"/>
        </w:numPr>
        <w:spacing w:after="0" w:line="276" w:lineRule="auto"/>
        <w:contextualSpacing w:val="0"/>
        <w:rPr>
          <w:rFonts w:ascii="Arial" w:eastAsia="Times New Roman" w:hAnsi="Arial" w:cs="Arial"/>
          <w:sz w:val="20"/>
          <w:szCs w:val="20"/>
        </w:rPr>
      </w:pPr>
      <w:r w:rsidRPr="008C3F3C">
        <w:rPr>
          <w:rFonts w:ascii="Arial" w:eastAsia="Times New Roman" w:hAnsi="Arial" w:cs="Arial"/>
          <w:sz w:val="20"/>
          <w:szCs w:val="20"/>
        </w:rPr>
        <w:t>Quality School Sport</w:t>
      </w:r>
    </w:p>
    <w:p w14:paraId="0000B17A" w14:textId="76E934EC" w:rsidR="00E628DE" w:rsidRPr="008C3F3C" w:rsidRDefault="00E628DE" w:rsidP="00567EED">
      <w:pPr>
        <w:pStyle w:val="ListParagraph"/>
        <w:numPr>
          <w:ilvl w:val="0"/>
          <w:numId w:val="17"/>
        </w:numPr>
        <w:spacing w:after="0" w:line="276" w:lineRule="auto"/>
        <w:contextualSpacing w:val="0"/>
        <w:rPr>
          <w:rFonts w:ascii="Arial" w:eastAsia="Times New Roman" w:hAnsi="Arial" w:cs="Arial"/>
          <w:sz w:val="20"/>
          <w:szCs w:val="20"/>
        </w:rPr>
      </w:pPr>
      <w:r w:rsidRPr="008C3F3C">
        <w:rPr>
          <w:rFonts w:ascii="Arial" w:eastAsia="Times New Roman" w:hAnsi="Arial" w:cs="Arial"/>
          <w:sz w:val="20"/>
          <w:szCs w:val="20"/>
        </w:rPr>
        <w:t>Active Travel</w:t>
      </w:r>
    </w:p>
    <w:p w14:paraId="2156A6BE" w14:textId="5147A469" w:rsidR="00E628DE" w:rsidRDefault="00E628DE" w:rsidP="00567EED">
      <w:pPr>
        <w:pStyle w:val="ListParagraph"/>
        <w:numPr>
          <w:ilvl w:val="0"/>
          <w:numId w:val="11"/>
        </w:numPr>
        <w:spacing w:after="0" w:line="276" w:lineRule="auto"/>
        <w:contextualSpacing w:val="0"/>
        <w:rPr>
          <w:rFonts w:ascii="Arial" w:eastAsia="Times New Roman" w:hAnsi="Arial" w:cs="Arial"/>
          <w:sz w:val="20"/>
          <w:szCs w:val="20"/>
        </w:rPr>
      </w:pPr>
      <w:r w:rsidRPr="008C3F3C">
        <w:rPr>
          <w:rFonts w:ascii="Arial" w:eastAsia="Times New Roman" w:hAnsi="Arial" w:cs="Arial"/>
          <w:sz w:val="20"/>
          <w:szCs w:val="20"/>
        </w:rPr>
        <w:t xml:space="preserve">Active Recreation </w:t>
      </w:r>
    </w:p>
    <w:p w14:paraId="53519C57" w14:textId="77777777" w:rsidR="00000E96" w:rsidRDefault="00000E96" w:rsidP="00567EED">
      <w:pPr>
        <w:spacing w:after="0" w:line="276" w:lineRule="auto"/>
        <w:rPr>
          <w:rFonts w:ascii="Arial" w:eastAsia="Times New Roman" w:hAnsi="Arial" w:cs="Arial"/>
          <w:sz w:val="20"/>
          <w:szCs w:val="20"/>
        </w:rPr>
      </w:pPr>
    </w:p>
    <w:p w14:paraId="528D236B" w14:textId="7C1135FA" w:rsidR="00E61537" w:rsidRDefault="00E61537" w:rsidP="00567EED">
      <w:pPr>
        <w:spacing w:line="276" w:lineRule="auto"/>
        <w:rPr>
          <w:rFonts w:ascii="Arial" w:eastAsia="Times New Roman" w:hAnsi="Arial" w:cs="Arial"/>
          <w:sz w:val="20"/>
          <w:szCs w:val="20"/>
        </w:rPr>
      </w:pPr>
      <w:r w:rsidRPr="00924C0D">
        <w:rPr>
          <w:rFonts w:ascii="Arial" w:eastAsia="Times New Roman" w:hAnsi="Arial" w:cs="Arial"/>
          <w:sz w:val="20"/>
          <w:szCs w:val="20"/>
        </w:rPr>
        <w:t xml:space="preserve">Organisations </w:t>
      </w:r>
      <w:r w:rsidR="00CF61A9" w:rsidRPr="00924C0D">
        <w:rPr>
          <w:rFonts w:ascii="Arial" w:eastAsia="Times New Roman" w:hAnsi="Arial" w:cs="Arial"/>
          <w:sz w:val="20"/>
          <w:szCs w:val="20"/>
        </w:rPr>
        <w:t>may</w:t>
      </w:r>
      <w:r w:rsidRPr="00924C0D">
        <w:rPr>
          <w:rFonts w:ascii="Arial" w:eastAsia="Times New Roman" w:hAnsi="Arial" w:cs="Arial"/>
          <w:sz w:val="20"/>
          <w:szCs w:val="20"/>
        </w:rPr>
        <w:t xml:space="preserve"> submit </w:t>
      </w:r>
      <w:r w:rsidR="00CF61A9" w:rsidRPr="00924C0D">
        <w:rPr>
          <w:rFonts w:ascii="Arial" w:eastAsia="Times New Roman" w:hAnsi="Arial" w:cs="Arial"/>
          <w:sz w:val="20"/>
          <w:szCs w:val="20"/>
        </w:rPr>
        <w:t xml:space="preserve">more than one </w:t>
      </w:r>
      <w:r w:rsidRPr="00924C0D">
        <w:rPr>
          <w:rFonts w:ascii="Arial" w:eastAsia="Times New Roman" w:hAnsi="Arial" w:cs="Arial"/>
          <w:sz w:val="20"/>
          <w:szCs w:val="20"/>
        </w:rPr>
        <w:t>proposal, but each</w:t>
      </w:r>
      <w:r w:rsidR="00771BAD" w:rsidRPr="00924C0D">
        <w:rPr>
          <w:rFonts w:ascii="Arial" w:eastAsia="Times New Roman" w:hAnsi="Arial" w:cs="Arial"/>
          <w:sz w:val="20"/>
          <w:szCs w:val="20"/>
        </w:rPr>
        <w:t xml:space="preserve"> priority</w:t>
      </w:r>
      <w:r w:rsidRPr="00924C0D">
        <w:rPr>
          <w:rFonts w:ascii="Arial" w:eastAsia="Times New Roman" w:hAnsi="Arial" w:cs="Arial"/>
          <w:sz w:val="20"/>
          <w:szCs w:val="20"/>
        </w:rPr>
        <w:t xml:space="preserve"> area will require a separate proposal.</w:t>
      </w:r>
    </w:p>
    <w:p w14:paraId="677DC61C" w14:textId="41F64E88" w:rsidR="00E628DE" w:rsidRPr="00CC5F32" w:rsidRDefault="00E628DE" w:rsidP="00567EED">
      <w:pPr>
        <w:spacing w:line="276" w:lineRule="auto"/>
        <w:rPr>
          <w:rFonts w:ascii="Arial" w:eastAsia="Times New Roman" w:hAnsi="Arial" w:cs="Arial"/>
          <w:sz w:val="20"/>
          <w:szCs w:val="20"/>
        </w:rPr>
      </w:pPr>
      <w:r>
        <w:rPr>
          <w:rFonts w:ascii="Arial" w:eastAsia="Times New Roman" w:hAnsi="Arial" w:cs="Arial"/>
          <w:sz w:val="20"/>
          <w:szCs w:val="20"/>
        </w:rPr>
        <w:t>The following</w:t>
      </w:r>
      <w:r w:rsidR="00384316">
        <w:rPr>
          <w:rFonts w:ascii="Arial" w:eastAsia="Times New Roman" w:hAnsi="Arial" w:cs="Arial"/>
          <w:sz w:val="20"/>
          <w:szCs w:val="20"/>
        </w:rPr>
        <w:t xml:space="preserve"> information</w:t>
      </w:r>
      <w:r>
        <w:rPr>
          <w:rFonts w:ascii="Arial" w:eastAsia="Times New Roman" w:hAnsi="Arial" w:cs="Arial"/>
          <w:sz w:val="20"/>
          <w:szCs w:val="20"/>
        </w:rPr>
        <w:t xml:space="preserve"> provides background </w:t>
      </w:r>
      <w:r w:rsidR="00B16025">
        <w:rPr>
          <w:rFonts w:ascii="Arial" w:eastAsia="Times New Roman" w:hAnsi="Arial" w:cs="Arial"/>
          <w:sz w:val="20"/>
          <w:szCs w:val="20"/>
        </w:rPr>
        <w:t xml:space="preserve">on </w:t>
      </w:r>
      <w:r w:rsidR="00384316">
        <w:rPr>
          <w:rFonts w:ascii="Arial" w:eastAsia="Times New Roman" w:hAnsi="Arial" w:cs="Arial"/>
          <w:sz w:val="20"/>
          <w:szCs w:val="20"/>
        </w:rPr>
        <w:t xml:space="preserve">each </w:t>
      </w:r>
      <w:r>
        <w:rPr>
          <w:rFonts w:ascii="Arial" w:eastAsia="Times New Roman" w:hAnsi="Arial" w:cs="Arial"/>
          <w:sz w:val="20"/>
          <w:szCs w:val="20"/>
        </w:rPr>
        <w:t xml:space="preserve">of the above priority areas and examples of </w:t>
      </w:r>
      <w:r w:rsidR="00AE1DF6">
        <w:rPr>
          <w:rFonts w:ascii="Arial" w:eastAsia="Times New Roman" w:hAnsi="Arial" w:cs="Arial"/>
          <w:sz w:val="20"/>
          <w:szCs w:val="20"/>
        </w:rPr>
        <w:t xml:space="preserve">innovative approaches from other jurisdictions in these areas.  </w:t>
      </w:r>
    </w:p>
    <w:p w14:paraId="64DEBEF9" w14:textId="77777777" w:rsidR="00384316" w:rsidRDefault="00384316" w:rsidP="00567EED">
      <w:pPr>
        <w:pStyle w:val="Heading2"/>
        <w:spacing w:line="276" w:lineRule="auto"/>
        <w:rPr>
          <w:lang w:val="en-AU"/>
        </w:rPr>
      </w:pPr>
      <w:bookmarkStart w:id="10" w:name="_Toc72419493"/>
      <w:r>
        <w:rPr>
          <w:lang w:val="en-AU"/>
        </w:rPr>
        <w:t>QUALITY SCHOOL SPORT</w:t>
      </w:r>
      <w:bookmarkEnd w:id="10"/>
    </w:p>
    <w:p w14:paraId="50513E4F" w14:textId="79DAAE9A" w:rsidR="00384316" w:rsidRPr="000A64F1" w:rsidRDefault="00384316" w:rsidP="00567EED">
      <w:pPr>
        <w:spacing w:line="276" w:lineRule="auto"/>
        <w:rPr>
          <w:sz w:val="20"/>
          <w:szCs w:val="22"/>
        </w:rPr>
      </w:pPr>
      <w:r w:rsidRPr="000A64F1">
        <w:rPr>
          <w:sz w:val="20"/>
          <w:szCs w:val="22"/>
        </w:rPr>
        <w:t>School sport is defined as any form of sport (inter or intra) within the educational setting which is timetabled into the school week.</w:t>
      </w:r>
    </w:p>
    <w:p w14:paraId="57D02D19" w14:textId="77777777" w:rsidR="00384316" w:rsidRPr="002F0DCA" w:rsidRDefault="00384316" w:rsidP="00567EED">
      <w:pPr>
        <w:shd w:val="clear" w:color="auto" w:fill="FFFFFF"/>
        <w:spacing w:before="48" w:after="0" w:line="276" w:lineRule="auto"/>
        <w:rPr>
          <w:rFonts w:ascii="Arial" w:eastAsia="Times New Roman" w:hAnsi="Arial" w:cs="Arial"/>
          <w:sz w:val="20"/>
          <w:szCs w:val="20"/>
          <w:lang w:val="en-AU" w:eastAsia="en-AU"/>
        </w:rPr>
      </w:pPr>
      <w:r w:rsidRPr="002F0DCA">
        <w:rPr>
          <w:rFonts w:ascii="Arial" w:eastAsia="Times New Roman" w:hAnsi="Arial" w:cs="Arial"/>
          <w:sz w:val="20"/>
          <w:szCs w:val="20"/>
          <w:lang w:val="en-AU" w:eastAsia="en-AU"/>
        </w:rPr>
        <w:lastRenderedPageBreak/>
        <w:t>Quality school sport provides opportunities for all students to participate in a format suitable to their age, skill and ability whilst also linking students with local sporting clubs. It:</w:t>
      </w:r>
    </w:p>
    <w:p w14:paraId="685EEE19" w14:textId="77777777" w:rsidR="00384316" w:rsidRPr="002F0DCA" w:rsidRDefault="00384316" w:rsidP="00567EED">
      <w:pPr>
        <w:pStyle w:val="ListParagraph"/>
        <w:numPr>
          <w:ilvl w:val="0"/>
          <w:numId w:val="18"/>
        </w:numPr>
        <w:shd w:val="clear" w:color="auto" w:fill="FFFFFF"/>
        <w:spacing w:before="48" w:line="276" w:lineRule="auto"/>
        <w:rPr>
          <w:rFonts w:ascii="Arial" w:eastAsia="Times New Roman" w:hAnsi="Arial" w:cs="Arial"/>
          <w:sz w:val="20"/>
          <w:szCs w:val="20"/>
          <w:lang w:val="en-AU" w:eastAsia="en-AU"/>
        </w:rPr>
      </w:pPr>
      <w:r w:rsidRPr="002F0DCA">
        <w:rPr>
          <w:rFonts w:ascii="Arial" w:eastAsia="Times New Roman" w:hAnsi="Arial" w:cs="Arial"/>
          <w:sz w:val="20"/>
          <w:szCs w:val="20"/>
          <w:lang w:val="en-AU" w:eastAsia="en-AU"/>
        </w:rPr>
        <w:t>is inclusive and accessible</w:t>
      </w:r>
    </w:p>
    <w:p w14:paraId="1CE12301" w14:textId="77777777" w:rsidR="00384316" w:rsidRPr="002F0DCA" w:rsidRDefault="00384316" w:rsidP="00567EED">
      <w:pPr>
        <w:pStyle w:val="ListParagraph"/>
        <w:numPr>
          <w:ilvl w:val="0"/>
          <w:numId w:val="18"/>
        </w:numPr>
        <w:shd w:val="clear" w:color="auto" w:fill="FFFFFF"/>
        <w:spacing w:before="48" w:line="276" w:lineRule="auto"/>
        <w:rPr>
          <w:rFonts w:ascii="Arial" w:eastAsia="Times New Roman" w:hAnsi="Arial" w:cs="Arial"/>
          <w:sz w:val="20"/>
          <w:szCs w:val="20"/>
          <w:lang w:val="en-AU" w:eastAsia="en-AU"/>
        </w:rPr>
      </w:pPr>
      <w:r w:rsidRPr="002F0DCA">
        <w:rPr>
          <w:rFonts w:ascii="Arial" w:eastAsia="Times New Roman" w:hAnsi="Arial" w:cs="Arial"/>
          <w:sz w:val="20"/>
          <w:szCs w:val="20"/>
          <w:lang w:val="en-AU" w:eastAsia="en-AU"/>
        </w:rPr>
        <w:t>encourages participation over performance</w:t>
      </w:r>
    </w:p>
    <w:p w14:paraId="0408A2C0" w14:textId="77777777" w:rsidR="00384316" w:rsidRPr="002F0DCA" w:rsidRDefault="00384316" w:rsidP="00567EED">
      <w:pPr>
        <w:pStyle w:val="ListParagraph"/>
        <w:numPr>
          <w:ilvl w:val="0"/>
          <w:numId w:val="18"/>
        </w:numPr>
        <w:shd w:val="clear" w:color="auto" w:fill="FFFFFF"/>
        <w:spacing w:before="48" w:line="276" w:lineRule="auto"/>
        <w:rPr>
          <w:rFonts w:ascii="Arial" w:eastAsia="Times New Roman" w:hAnsi="Arial" w:cs="Arial"/>
          <w:sz w:val="20"/>
          <w:szCs w:val="20"/>
          <w:lang w:val="en-AU" w:eastAsia="en-AU"/>
        </w:rPr>
      </w:pPr>
      <w:r w:rsidRPr="002F0DCA">
        <w:rPr>
          <w:rFonts w:ascii="Arial" w:eastAsia="Times New Roman" w:hAnsi="Arial" w:cs="Arial"/>
          <w:sz w:val="20"/>
          <w:szCs w:val="20"/>
          <w:lang w:val="en-AU" w:eastAsia="en-AU"/>
        </w:rPr>
        <w:t>teaches resilience, teamwork and fosters a sense of school pride</w:t>
      </w:r>
    </w:p>
    <w:p w14:paraId="5A585ADE" w14:textId="77777777" w:rsidR="00384316" w:rsidRPr="002F0DCA" w:rsidRDefault="00384316" w:rsidP="00567EED">
      <w:pPr>
        <w:pStyle w:val="ListParagraph"/>
        <w:numPr>
          <w:ilvl w:val="0"/>
          <w:numId w:val="18"/>
        </w:numPr>
        <w:shd w:val="clear" w:color="auto" w:fill="FFFFFF"/>
        <w:spacing w:before="48" w:line="276" w:lineRule="auto"/>
        <w:rPr>
          <w:rFonts w:ascii="Arial" w:eastAsia="Times New Roman" w:hAnsi="Arial" w:cs="Arial"/>
          <w:sz w:val="20"/>
          <w:szCs w:val="20"/>
          <w:lang w:val="en-AU" w:eastAsia="en-AU"/>
        </w:rPr>
      </w:pPr>
      <w:r w:rsidRPr="002F0DCA">
        <w:rPr>
          <w:rFonts w:ascii="Arial" w:eastAsia="Times New Roman" w:hAnsi="Arial" w:cs="Arial"/>
          <w:sz w:val="20"/>
          <w:szCs w:val="20"/>
          <w:lang w:val="en-AU" w:eastAsia="en-AU"/>
        </w:rPr>
        <w:t>includes a diverse range of sporting activities to cater to varying interests</w:t>
      </w:r>
    </w:p>
    <w:p w14:paraId="0AA2DC8E" w14:textId="77777777" w:rsidR="00384316" w:rsidRPr="002F0DCA" w:rsidRDefault="00384316" w:rsidP="00567EED">
      <w:pPr>
        <w:shd w:val="clear" w:color="auto" w:fill="FFFFFF"/>
        <w:spacing w:before="48" w:after="0" w:line="276" w:lineRule="auto"/>
        <w:rPr>
          <w:rFonts w:ascii="Arial" w:eastAsia="Times New Roman" w:hAnsi="Arial" w:cs="Arial"/>
          <w:sz w:val="20"/>
          <w:szCs w:val="20"/>
          <w:lang w:val="en-AU" w:eastAsia="en-AU"/>
        </w:rPr>
      </w:pPr>
      <w:r w:rsidRPr="002F0DCA">
        <w:rPr>
          <w:rFonts w:ascii="Arial" w:eastAsia="Times New Roman" w:hAnsi="Arial" w:cs="Arial"/>
          <w:sz w:val="20"/>
          <w:szCs w:val="20"/>
          <w:lang w:val="en-AU" w:eastAsia="en-AU"/>
        </w:rPr>
        <w:t>There are many options for year-round school sport delivery within schools including:</w:t>
      </w:r>
    </w:p>
    <w:p w14:paraId="24F3E843" w14:textId="77777777" w:rsidR="00384316" w:rsidRPr="002F0DCA" w:rsidRDefault="00384316" w:rsidP="00567EED">
      <w:pPr>
        <w:pStyle w:val="ListParagraph"/>
        <w:numPr>
          <w:ilvl w:val="0"/>
          <w:numId w:val="19"/>
        </w:numPr>
        <w:shd w:val="clear" w:color="auto" w:fill="FFFFFF"/>
        <w:spacing w:before="48" w:line="276" w:lineRule="auto"/>
        <w:rPr>
          <w:rFonts w:ascii="Arial" w:eastAsia="Times New Roman" w:hAnsi="Arial" w:cs="Arial"/>
          <w:sz w:val="20"/>
          <w:szCs w:val="20"/>
          <w:lang w:val="en-AU" w:eastAsia="en-AU"/>
        </w:rPr>
      </w:pPr>
      <w:r w:rsidRPr="002F0DCA">
        <w:rPr>
          <w:rFonts w:ascii="Arial" w:eastAsia="Times New Roman" w:hAnsi="Arial" w:cs="Arial"/>
          <w:sz w:val="20"/>
          <w:szCs w:val="20"/>
          <w:lang w:val="en-AU" w:eastAsia="en-AU"/>
        </w:rPr>
        <w:t>sport education programs</w:t>
      </w:r>
    </w:p>
    <w:p w14:paraId="3C22206A" w14:textId="77777777" w:rsidR="00384316" w:rsidRPr="008C06F4" w:rsidRDefault="00384316" w:rsidP="00567EED">
      <w:pPr>
        <w:pStyle w:val="ListParagraph"/>
        <w:numPr>
          <w:ilvl w:val="0"/>
          <w:numId w:val="19"/>
        </w:numPr>
        <w:shd w:val="clear" w:color="auto" w:fill="FFFFFF"/>
        <w:spacing w:before="48" w:line="276" w:lineRule="auto"/>
        <w:rPr>
          <w:rFonts w:ascii="Arial" w:eastAsia="Times New Roman" w:hAnsi="Arial" w:cs="Arial"/>
          <w:color w:val="0B0C1D"/>
          <w:sz w:val="20"/>
          <w:szCs w:val="20"/>
          <w:lang w:val="en-AU" w:eastAsia="en-AU"/>
        </w:rPr>
      </w:pPr>
      <w:r w:rsidRPr="002F0DCA">
        <w:rPr>
          <w:rFonts w:ascii="Arial" w:eastAsia="Times New Roman" w:hAnsi="Arial" w:cs="Arial"/>
          <w:sz w:val="20"/>
          <w:szCs w:val="20"/>
          <w:lang w:val="en-AU" w:eastAsia="en-AU"/>
        </w:rPr>
        <w:t xml:space="preserve">intra-school sport events </w:t>
      </w:r>
      <w:r w:rsidRPr="008C06F4">
        <w:rPr>
          <w:rFonts w:ascii="Arial" w:eastAsia="Times New Roman" w:hAnsi="Arial" w:cs="Arial"/>
          <w:color w:val="0B0C1D"/>
          <w:sz w:val="20"/>
          <w:szCs w:val="20"/>
          <w:lang w:val="en-AU" w:eastAsia="en-AU"/>
        </w:rPr>
        <w:t>(e.g. school swimming carnivals)</w:t>
      </w:r>
    </w:p>
    <w:p w14:paraId="044266B1" w14:textId="77777777" w:rsidR="00384316" w:rsidRPr="008C06F4" w:rsidRDefault="00384316" w:rsidP="00567EED">
      <w:pPr>
        <w:pStyle w:val="ListParagraph"/>
        <w:numPr>
          <w:ilvl w:val="0"/>
          <w:numId w:val="19"/>
        </w:numPr>
        <w:shd w:val="clear" w:color="auto" w:fill="FFFFFF"/>
        <w:spacing w:before="48" w:line="276" w:lineRule="auto"/>
        <w:rPr>
          <w:rFonts w:ascii="Arial" w:eastAsia="Times New Roman" w:hAnsi="Arial" w:cs="Arial"/>
          <w:color w:val="0B0C1D"/>
          <w:sz w:val="20"/>
          <w:szCs w:val="20"/>
          <w:lang w:val="en-AU" w:eastAsia="en-AU"/>
        </w:rPr>
      </w:pPr>
      <w:r w:rsidRPr="008C06F4">
        <w:rPr>
          <w:rFonts w:ascii="Arial" w:eastAsia="Times New Roman" w:hAnsi="Arial" w:cs="Arial"/>
          <w:color w:val="0B0C1D"/>
          <w:sz w:val="20"/>
          <w:szCs w:val="20"/>
          <w:lang w:val="en-AU" w:eastAsia="en-AU"/>
        </w:rPr>
        <w:t>inter-school sport</w:t>
      </w:r>
    </w:p>
    <w:p w14:paraId="026A4229" w14:textId="77777777" w:rsidR="00384316" w:rsidRPr="000A64F1" w:rsidRDefault="00384316" w:rsidP="00567EED">
      <w:pPr>
        <w:pStyle w:val="ListParagraph"/>
        <w:numPr>
          <w:ilvl w:val="0"/>
          <w:numId w:val="19"/>
        </w:numPr>
        <w:shd w:val="clear" w:color="auto" w:fill="FFFFFF"/>
        <w:spacing w:before="48" w:line="276" w:lineRule="auto"/>
        <w:rPr>
          <w:rFonts w:ascii="Arial" w:eastAsia="Times New Roman" w:hAnsi="Arial" w:cs="Arial"/>
          <w:color w:val="0B0C1D"/>
          <w:sz w:val="20"/>
          <w:szCs w:val="20"/>
          <w:lang w:val="en-AU" w:eastAsia="en-AU"/>
        </w:rPr>
      </w:pPr>
      <w:r w:rsidRPr="008C06F4">
        <w:rPr>
          <w:rFonts w:ascii="Arial" w:eastAsia="Times New Roman" w:hAnsi="Arial" w:cs="Arial"/>
          <w:color w:val="0B0C1D"/>
          <w:sz w:val="20"/>
          <w:szCs w:val="20"/>
          <w:lang w:val="en-AU" w:eastAsia="en-AU"/>
        </w:rPr>
        <w:t>inter-state school sport opportunities.</w:t>
      </w:r>
    </w:p>
    <w:p w14:paraId="4178D8AA" w14:textId="77777777" w:rsidR="00384316" w:rsidRPr="00AE529A" w:rsidRDefault="00F51C03" w:rsidP="00567EED">
      <w:pPr>
        <w:spacing w:line="276" w:lineRule="auto"/>
        <w:rPr>
          <w:rFonts w:ascii="Arial" w:hAnsi="Arial" w:cs="Arial"/>
          <w:color w:val="0B0C1D"/>
          <w:sz w:val="20"/>
          <w:szCs w:val="22"/>
          <w:shd w:val="clear" w:color="auto" w:fill="FFFFFF"/>
        </w:rPr>
      </w:pPr>
      <w:hyperlink r:id="rId19" w:history="1">
        <w:r w:rsidR="00384316" w:rsidRPr="008C06F4">
          <w:rPr>
            <w:rStyle w:val="Hyperlink"/>
            <w:rFonts w:ascii="Arial" w:hAnsi="Arial" w:cs="Arial"/>
            <w:color w:val="0047A5"/>
            <w:sz w:val="20"/>
            <w:szCs w:val="22"/>
            <w:shd w:val="clear" w:color="auto" w:fill="FFFFFF"/>
          </w:rPr>
          <w:t>School Sport Victoria</w:t>
        </w:r>
      </w:hyperlink>
      <w:r w:rsidR="00384316" w:rsidRPr="008C06F4">
        <w:rPr>
          <w:rFonts w:ascii="Arial" w:hAnsi="Arial" w:cs="Arial"/>
          <w:color w:val="0B0C1D"/>
          <w:sz w:val="20"/>
          <w:szCs w:val="22"/>
          <w:shd w:val="clear" w:color="auto" w:fill="FFFFFF"/>
        </w:rPr>
        <w:t xml:space="preserve"> (SSV), as part of the Department of Education and Training (DET), coordinates interschool sport and representative school sport for schools and students in Victoria. In collaboration with various state sporting organisations, SSV offer a range of sports to Victorian students in Years 4 - 12. </w:t>
      </w:r>
    </w:p>
    <w:p w14:paraId="44C98869" w14:textId="1CA10235" w:rsidR="00567EED" w:rsidRPr="00567EED" w:rsidRDefault="00384316" w:rsidP="00567EED">
      <w:pPr>
        <w:spacing w:line="276" w:lineRule="auto"/>
        <w:rPr>
          <w:rFonts w:cs="Arial"/>
          <w:sz w:val="20"/>
          <w:szCs w:val="20"/>
        </w:rPr>
      </w:pPr>
      <w:r>
        <w:rPr>
          <w:rFonts w:cs="Arial"/>
          <w:sz w:val="20"/>
          <w:szCs w:val="20"/>
        </w:rPr>
        <w:t xml:space="preserve">School sport is one of many priorities of schools, and it is valued differently across schools and communities. </w:t>
      </w:r>
      <w:r w:rsidRPr="00053859">
        <w:rPr>
          <w:rFonts w:cs="Arial"/>
          <w:sz w:val="20"/>
          <w:szCs w:val="20"/>
        </w:rPr>
        <w:t xml:space="preserve">Whilst there are many </w:t>
      </w:r>
      <w:r>
        <w:rPr>
          <w:rFonts w:cs="Arial"/>
          <w:sz w:val="20"/>
          <w:szCs w:val="20"/>
        </w:rPr>
        <w:t xml:space="preserve">sporting </w:t>
      </w:r>
      <w:r w:rsidRPr="00053859">
        <w:rPr>
          <w:rFonts w:cs="Arial"/>
          <w:sz w:val="20"/>
          <w:szCs w:val="20"/>
        </w:rPr>
        <w:t>programs</w:t>
      </w:r>
      <w:r>
        <w:rPr>
          <w:rFonts w:cs="Arial"/>
          <w:sz w:val="20"/>
          <w:szCs w:val="20"/>
        </w:rPr>
        <w:t xml:space="preserve"> </w:t>
      </w:r>
      <w:r w:rsidRPr="00053859">
        <w:rPr>
          <w:rFonts w:cs="Arial"/>
          <w:sz w:val="20"/>
          <w:szCs w:val="20"/>
        </w:rPr>
        <w:t xml:space="preserve">delivered across the school system, </w:t>
      </w:r>
      <w:r w:rsidR="00993E57">
        <w:rPr>
          <w:rFonts w:cs="Arial"/>
          <w:sz w:val="20"/>
          <w:szCs w:val="20"/>
        </w:rPr>
        <w:t xml:space="preserve">student engagement and participation </w:t>
      </w:r>
      <w:r w:rsidR="00567EED">
        <w:rPr>
          <w:rFonts w:cs="Arial"/>
          <w:sz w:val="20"/>
          <w:szCs w:val="20"/>
        </w:rPr>
        <w:t>tends</w:t>
      </w:r>
      <w:r w:rsidR="00993E57">
        <w:rPr>
          <w:rFonts w:cs="Arial"/>
          <w:sz w:val="20"/>
          <w:szCs w:val="20"/>
        </w:rPr>
        <w:t xml:space="preserve"> to be </w:t>
      </w:r>
      <w:r w:rsidRPr="00053859">
        <w:rPr>
          <w:rFonts w:cs="Arial"/>
          <w:sz w:val="20"/>
          <w:szCs w:val="20"/>
        </w:rPr>
        <w:t>with students who enjoy, and who are good at competitive sport.</w:t>
      </w:r>
      <w:r>
        <w:rPr>
          <w:rFonts w:cs="Arial"/>
          <w:sz w:val="20"/>
          <w:szCs w:val="20"/>
        </w:rPr>
        <w:t xml:space="preserve"> </w:t>
      </w:r>
    </w:p>
    <w:p w14:paraId="5B8477A6" w14:textId="02B1BDA2" w:rsidR="00250F0A" w:rsidRDefault="00250F0A" w:rsidP="00567EED">
      <w:pPr>
        <w:spacing w:line="276" w:lineRule="auto"/>
        <w:rPr>
          <w:rFonts w:cstheme="minorHAnsi"/>
          <w:sz w:val="20"/>
          <w:szCs w:val="22"/>
        </w:rPr>
      </w:pPr>
      <w:r w:rsidRPr="00053859">
        <w:rPr>
          <w:rFonts w:cs="Arial"/>
          <w:sz w:val="20"/>
          <w:szCs w:val="20"/>
        </w:rPr>
        <w:t xml:space="preserve">The </w:t>
      </w:r>
      <w:r>
        <w:rPr>
          <w:rFonts w:cs="Arial"/>
          <w:sz w:val="20"/>
          <w:szCs w:val="20"/>
        </w:rPr>
        <w:t>Quality School Sport</w:t>
      </w:r>
      <w:r w:rsidRPr="00053859">
        <w:rPr>
          <w:rFonts w:cs="Arial"/>
          <w:sz w:val="20"/>
          <w:szCs w:val="20"/>
        </w:rPr>
        <w:t xml:space="preserve"> </w:t>
      </w:r>
      <w:r>
        <w:rPr>
          <w:rFonts w:cs="Arial"/>
          <w:sz w:val="20"/>
          <w:szCs w:val="20"/>
        </w:rPr>
        <w:t>i</w:t>
      </w:r>
      <w:r w:rsidRPr="00053859">
        <w:rPr>
          <w:rFonts w:cs="Arial"/>
          <w:sz w:val="20"/>
          <w:szCs w:val="20"/>
        </w:rPr>
        <w:t xml:space="preserve">nnovation </w:t>
      </w:r>
      <w:r>
        <w:rPr>
          <w:rFonts w:cs="Arial"/>
          <w:sz w:val="20"/>
          <w:szCs w:val="20"/>
        </w:rPr>
        <w:t>trial</w:t>
      </w:r>
      <w:r w:rsidRPr="00053859">
        <w:rPr>
          <w:rFonts w:cs="Arial"/>
          <w:sz w:val="20"/>
          <w:szCs w:val="20"/>
        </w:rPr>
        <w:t xml:space="preserve"> aim</w:t>
      </w:r>
      <w:r>
        <w:rPr>
          <w:rFonts w:cs="Arial"/>
          <w:sz w:val="20"/>
          <w:szCs w:val="20"/>
        </w:rPr>
        <w:t>s</w:t>
      </w:r>
      <w:r w:rsidRPr="00053859">
        <w:rPr>
          <w:rFonts w:cs="Arial"/>
          <w:sz w:val="20"/>
          <w:szCs w:val="20"/>
        </w:rPr>
        <w:t xml:space="preserve"> to provide opportunities for students whose skills and interests lie outside of thi</w:t>
      </w:r>
      <w:r w:rsidR="00567EED">
        <w:rPr>
          <w:rFonts w:cs="Arial"/>
          <w:sz w:val="20"/>
          <w:szCs w:val="20"/>
        </w:rPr>
        <w:t>s</w:t>
      </w:r>
      <w:r w:rsidRPr="00053859">
        <w:rPr>
          <w:rFonts w:cs="Arial"/>
          <w:sz w:val="20"/>
          <w:szCs w:val="20"/>
        </w:rPr>
        <w:t xml:space="preserve"> paradigm</w:t>
      </w:r>
      <w:r>
        <w:rPr>
          <w:rFonts w:cs="Arial"/>
          <w:sz w:val="20"/>
          <w:szCs w:val="20"/>
        </w:rPr>
        <w:t xml:space="preserve">. This includes those </w:t>
      </w:r>
      <w:r w:rsidRPr="001D4469">
        <w:rPr>
          <w:rFonts w:cstheme="minorHAnsi"/>
          <w:sz w:val="20"/>
          <w:szCs w:val="22"/>
        </w:rPr>
        <w:t xml:space="preserve">who are disengaged from </w:t>
      </w:r>
      <w:r>
        <w:rPr>
          <w:rFonts w:cstheme="minorHAnsi"/>
          <w:sz w:val="20"/>
          <w:szCs w:val="22"/>
        </w:rPr>
        <w:t>traditional</w:t>
      </w:r>
      <w:r w:rsidRPr="001D4469">
        <w:rPr>
          <w:rFonts w:cstheme="minorHAnsi"/>
          <w:sz w:val="20"/>
          <w:szCs w:val="22"/>
        </w:rPr>
        <w:t xml:space="preserve"> sport,</w:t>
      </w:r>
      <w:r>
        <w:rPr>
          <w:rFonts w:cstheme="minorHAnsi"/>
          <w:sz w:val="20"/>
          <w:szCs w:val="22"/>
        </w:rPr>
        <w:t xml:space="preserve"> however, may enjoy social non-competitive sport activit</w:t>
      </w:r>
      <w:r w:rsidR="009A24A2">
        <w:rPr>
          <w:rFonts w:cstheme="minorHAnsi"/>
          <w:sz w:val="20"/>
          <w:szCs w:val="22"/>
        </w:rPr>
        <w:t>ies</w:t>
      </w:r>
      <w:r>
        <w:rPr>
          <w:rFonts w:cstheme="minorHAnsi"/>
          <w:sz w:val="20"/>
          <w:szCs w:val="22"/>
        </w:rPr>
        <w:t xml:space="preserve"> during leisure time. </w:t>
      </w:r>
      <w:r w:rsidR="00D11608">
        <w:rPr>
          <w:rFonts w:cstheme="minorHAnsi"/>
          <w:sz w:val="20"/>
          <w:szCs w:val="22"/>
        </w:rPr>
        <w:t>Examples of non-competitive sporting activities may include but are not limited to lawn bowls,</w:t>
      </w:r>
      <w:r w:rsidR="009033A5">
        <w:rPr>
          <w:rFonts w:cstheme="minorHAnsi"/>
          <w:sz w:val="20"/>
          <w:szCs w:val="22"/>
        </w:rPr>
        <w:t xml:space="preserve"> ultimate frisbee,</w:t>
      </w:r>
      <w:r w:rsidR="00D11608">
        <w:rPr>
          <w:rFonts w:cstheme="minorHAnsi"/>
          <w:sz w:val="20"/>
          <w:szCs w:val="22"/>
        </w:rPr>
        <w:t xml:space="preserve"> fun runs, martial arts, dodgeball or modified social sports such as 3x3 basketball, cardio tennis or sixes cricket.</w:t>
      </w:r>
    </w:p>
    <w:p w14:paraId="4DB7BB80" w14:textId="2E626D46" w:rsidR="00567EED" w:rsidRDefault="00567EED" w:rsidP="00567EED">
      <w:pPr>
        <w:spacing w:after="0" w:line="276" w:lineRule="auto"/>
        <w:rPr>
          <w:rFonts w:ascii="Arial" w:hAnsi="Arial" w:cs="Arial"/>
          <w:color w:val="000000"/>
          <w:sz w:val="20"/>
          <w:szCs w:val="20"/>
        </w:rPr>
      </w:pPr>
      <w:r w:rsidRPr="00C334D3">
        <w:rPr>
          <w:rFonts w:ascii="Arial" w:hAnsi="Arial" w:cs="Arial"/>
          <w:color w:val="000000"/>
          <w:sz w:val="20"/>
          <w:szCs w:val="20"/>
        </w:rPr>
        <w:t xml:space="preserve">The Department is seeking detailed proposals for from organisations </w:t>
      </w:r>
      <w:r w:rsidRPr="00C334D3">
        <w:rPr>
          <w:rFonts w:ascii="Arial" w:eastAsia="Times New Roman" w:hAnsi="Arial" w:cs="Arial"/>
          <w:sz w:val="20"/>
          <w:szCs w:val="20"/>
        </w:rPr>
        <w:t>t</w:t>
      </w:r>
      <w:r w:rsidRPr="00C334D3">
        <w:rPr>
          <w:rFonts w:ascii="Arial" w:hAnsi="Arial" w:cs="Arial"/>
          <w:color w:val="000000"/>
          <w:sz w:val="20"/>
          <w:szCs w:val="20"/>
        </w:rPr>
        <w:t xml:space="preserve">o </w:t>
      </w:r>
      <w:r>
        <w:rPr>
          <w:rFonts w:ascii="Arial" w:hAnsi="Arial" w:cs="Arial"/>
          <w:color w:val="000000"/>
          <w:sz w:val="20"/>
          <w:szCs w:val="20"/>
        </w:rPr>
        <w:t>develop an innovative trial</w:t>
      </w:r>
      <w:r w:rsidRPr="00C334D3">
        <w:rPr>
          <w:rFonts w:ascii="Arial" w:hAnsi="Arial" w:cs="Arial"/>
          <w:color w:val="000000"/>
          <w:sz w:val="20"/>
          <w:szCs w:val="20"/>
        </w:rPr>
        <w:t xml:space="preserve"> focusing on </w:t>
      </w:r>
      <w:r>
        <w:rPr>
          <w:rFonts w:ascii="Arial" w:hAnsi="Arial" w:cs="Arial"/>
          <w:color w:val="000000"/>
          <w:sz w:val="20"/>
          <w:szCs w:val="20"/>
        </w:rPr>
        <w:t xml:space="preserve">the </w:t>
      </w:r>
      <w:r w:rsidR="00C244D1">
        <w:rPr>
          <w:rFonts w:ascii="Arial" w:hAnsi="Arial" w:cs="Arial"/>
          <w:color w:val="000000"/>
          <w:sz w:val="20"/>
          <w:szCs w:val="20"/>
        </w:rPr>
        <w:t>Q</w:t>
      </w:r>
      <w:r>
        <w:rPr>
          <w:rFonts w:ascii="Arial" w:hAnsi="Arial" w:cs="Arial"/>
          <w:color w:val="000000"/>
          <w:sz w:val="20"/>
          <w:szCs w:val="20"/>
        </w:rPr>
        <w:t xml:space="preserve">uality </w:t>
      </w:r>
      <w:r w:rsidR="00C244D1">
        <w:rPr>
          <w:rFonts w:ascii="Arial" w:hAnsi="Arial" w:cs="Arial"/>
          <w:color w:val="000000"/>
          <w:sz w:val="20"/>
          <w:szCs w:val="20"/>
        </w:rPr>
        <w:t>S</w:t>
      </w:r>
      <w:r>
        <w:rPr>
          <w:rFonts w:ascii="Arial" w:hAnsi="Arial" w:cs="Arial"/>
          <w:color w:val="000000"/>
          <w:sz w:val="20"/>
          <w:szCs w:val="20"/>
        </w:rPr>
        <w:t xml:space="preserve">chool </w:t>
      </w:r>
      <w:r w:rsidR="00C244D1">
        <w:rPr>
          <w:rFonts w:ascii="Arial" w:hAnsi="Arial" w:cs="Arial"/>
          <w:color w:val="000000"/>
          <w:sz w:val="20"/>
          <w:szCs w:val="20"/>
        </w:rPr>
        <w:t>S</w:t>
      </w:r>
      <w:r>
        <w:rPr>
          <w:rFonts w:ascii="Arial" w:hAnsi="Arial" w:cs="Arial"/>
          <w:color w:val="000000"/>
          <w:sz w:val="20"/>
          <w:szCs w:val="20"/>
        </w:rPr>
        <w:t xml:space="preserve">port priority area of the Active Schools framework, with the aim to engage and increase physical activity participation for </w:t>
      </w:r>
      <w:r w:rsidRPr="00C334D3">
        <w:rPr>
          <w:rFonts w:ascii="Arial" w:hAnsi="Arial" w:cs="Arial"/>
          <w:color w:val="000000"/>
          <w:sz w:val="20"/>
          <w:szCs w:val="20"/>
        </w:rPr>
        <w:t xml:space="preserve">adolescents in Victorian government school settings. </w:t>
      </w:r>
    </w:p>
    <w:p w14:paraId="23D5C8C8" w14:textId="77777777" w:rsidR="00250F0A" w:rsidRDefault="00250F0A" w:rsidP="00567EED">
      <w:pPr>
        <w:spacing w:after="0" w:line="276" w:lineRule="auto"/>
        <w:rPr>
          <w:rFonts w:ascii="Arial" w:hAnsi="Arial" w:cs="Arial"/>
          <w:color w:val="000000"/>
          <w:sz w:val="20"/>
          <w:szCs w:val="20"/>
        </w:rPr>
      </w:pPr>
    </w:p>
    <w:p w14:paraId="7922809E" w14:textId="50A42DCE" w:rsidR="009B2315" w:rsidRPr="00C8794B" w:rsidRDefault="009B2315" w:rsidP="00567EED">
      <w:pPr>
        <w:spacing w:after="0" w:line="276" w:lineRule="auto"/>
        <w:rPr>
          <w:rFonts w:ascii="Arial" w:hAnsi="Arial" w:cs="Arial"/>
          <w:b/>
          <w:bCs/>
          <w:color w:val="000000"/>
          <w:sz w:val="20"/>
          <w:szCs w:val="20"/>
        </w:rPr>
      </w:pPr>
      <w:r w:rsidRPr="00C8794B">
        <w:rPr>
          <w:rFonts w:ascii="Arial" w:hAnsi="Arial" w:cs="Arial"/>
          <w:b/>
          <w:bCs/>
          <w:color w:val="000000"/>
          <w:sz w:val="20"/>
          <w:szCs w:val="20"/>
        </w:rPr>
        <w:t>In particular, this trial should</w:t>
      </w:r>
      <w:r w:rsidR="00115E6A" w:rsidRPr="00C8794B">
        <w:rPr>
          <w:rFonts w:ascii="Arial" w:hAnsi="Arial" w:cs="Arial"/>
          <w:b/>
          <w:bCs/>
          <w:color w:val="000000"/>
          <w:sz w:val="20"/>
          <w:szCs w:val="20"/>
        </w:rPr>
        <w:t xml:space="preserve"> consider:</w:t>
      </w:r>
    </w:p>
    <w:p w14:paraId="1EE2C119" w14:textId="2ECE7B9A" w:rsidR="009B2315" w:rsidRPr="009B2315" w:rsidRDefault="009B2315" w:rsidP="00567EED">
      <w:pPr>
        <w:pStyle w:val="ListParagraph"/>
        <w:numPr>
          <w:ilvl w:val="0"/>
          <w:numId w:val="29"/>
        </w:numPr>
        <w:spacing w:after="0" w:line="276" w:lineRule="auto"/>
        <w:rPr>
          <w:rFonts w:cstheme="minorHAnsi"/>
          <w:sz w:val="20"/>
          <w:szCs w:val="22"/>
        </w:rPr>
      </w:pPr>
      <w:r>
        <w:rPr>
          <w:rFonts w:cs="Arial"/>
          <w:sz w:val="20"/>
          <w:szCs w:val="20"/>
        </w:rPr>
        <w:t>engag</w:t>
      </w:r>
      <w:r w:rsidR="00115E6A">
        <w:rPr>
          <w:rFonts w:cs="Arial"/>
          <w:sz w:val="20"/>
          <w:szCs w:val="20"/>
        </w:rPr>
        <w:t>ing</w:t>
      </w:r>
      <w:r>
        <w:rPr>
          <w:rFonts w:cs="Arial"/>
          <w:sz w:val="20"/>
          <w:szCs w:val="20"/>
        </w:rPr>
        <w:t xml:space="preserve"> students whose skills and interest lie outside traditional competitive sport</w:t>
      </w:r>
    </w:p>
    <w:p w14:paraId="587CDCFA" w14:textId="5342E99D" w:rsidR="009B2315" w:rsidRPr="00DC2D28" w:rsidRDefault="00993E57" w:rsidP="00567EED">
      <w:pPr>
        <w:pStyle w:val="ListParagraph"/>
        <w:numPr>
          <w:ilvl w:val="0"/>
          <w:numId w:val="29"/>
        </w:numPr>
        <w:shd w:val="clear" w:color="auto" w:fill="FFFFFF"/>
        <w:spacing w:before="48" w:line="276" w:lineRule="auto"/>
        <w:rPr>
          <w:rFonts w:ascii="Arial" w:eastAsia="Times New Roman" w:hAnsi="Arial" w:cs="Arial"/>
          <w:color w:val="0B0C1D"/>
          <w:sz w:val="20"/>
          <w:szCs w:val="20"/>
          <w:lang w:val="en-AU" w:eastAsia="en-AU"/>
        </w:rPr>
      </w:pPr>
      <w:r>
        <w:rPr>
          <w:rFonts w:ascii="Arial" w:eastAsia="Times New Roman" w:hAnsi="Arial" w:cs="Arial"/>
          <w:color w:val="0B0C1D"/>
          <w:sz w:val="20"/>
          <w:szCs w:val="20"/>
          <w:lang w:val="en-AU" w:eastAsia="en-AU"/>
        </w:rPr>
        <w:t>inclusivity</w:t>
      </w:r>
      <w:r w:rsidR="009B2315" w:rsidRPr="008C06F4">
        <w:rPr>
          <w:rFonts w:ascii="Arial" w:eastAsia="Times New Roman" w:hAnsi="Arial" w:cs="Arial"/>
          <w:color w:val="0B0C1D"/>
          <w:sz w:val="20"/>
          <w:szCs w:val="20"/>
          <w:lang w:val="en-AU" w:eastAsia="en-AU"/>
        </w:rPr>
        <w:t xml:space="preserve"> and accessi</w:t>
      </w:r>
      <w:r>
        <w:rPr>
          <w:rFonts w:ascii="Arial" w:eastAsia="Times New Roman" w:hAnsi="Arial" w:cs="Arial"/>
          <w:color w:val="0B0C1D"/>
          <w:sz w:val="20"/>
          <w:szCs w:val="20"/>
          <w:lang w:val="en-AU" w:eastAsia="en-AU"/>
        </w:rPr>
        <w:t>bility</w:t>
      </w:r>
      <w:r w:rsidR="009B2315">
        <w:rPr>
          <w:rFonts w:ascii="Arial" w:eastAsia="Times New Roman" w:hAnsi="Arial" w:cs="Arial"/>
          <w:color w:val="0B0C1D"/>
          <w:sz w:val="20"/>
          <w:szCs w:val="20"/>
          <w:lang w:val="en-AU" w:eastAsia="en-AU"/>
        </w:rPr>
        <w:t xml:space="preserve"> (</w:t>
      </w:r>
      <w:r w:rsidR="00EC71DB">
        <w:rPr>
          <w:rFonts w:ascii="Arial" w:eastAsia="Times New Roman" w:hAnsi="Arial" w:cs="Arial"/>
          <w:color w:val="0B0C1D"/>
          <w:sz w:val="20"/>
          <w:szCs w:val="20"/>
          <w:lang w:val="en-AU" w:eastAsia="en-AU"/>
        </w:rPr>
        <w:t>e</w:t>
      </w:r>
      <w:r w:rsidR="009B2315">
        <w:rPr>
          <w:rFonts w:ascii="Arial" w:eastAsia="Times New Roman" w:hAnsi="Arial" w:cs="Arial"/>
          <w:color w:val="0B0C1D"/>
          <w:sz w:val="20"/>
          <w:szCs w:val="20"/>
          <w:lang w:val="en-AU" w:eastAsia="en-AU"/>
        </w:rPr>
        <w:t>.g. consider students with a disability, LGBTIQ</w:t>
      </w:r>
      <w:r w:rsidR="00562162">
        <w:rPr>
          <w:rFonts w:ascii="Arial" w:eastAsia="Times New Roman" w:hAnsi="Arial" w:cs="Arial"/>
          <w:color w:val="0B0C1D"/>
          <w:sz w:val="20"/>
          <w:szCs w:val="20"/>
          <w:lang w:val="en-AU" w:eastAsia="en-AU"/>
        </w:rPr>
        <w:t xml:space="preserve"> </w:t>
      </w:r>
      <w:r w:rsidR="00562162" w:rsidRPr="00A65B1F">
        <w:rPr>
          <w:rFonts w:ascii="Arial" w:eastAsia="Times New Roman" w:hAnsi="Arial" w:cs="Arial"/>
          <w:color w:val="0B0C1D"/>
          <w:sz w:val="20"/>
          <w:szCs w:val="20"/>
          <w:lang w:val="en-AU" w:eastAsia="en-AU"/>
        </w:rPr>
        <w:t>students</w:t>
      </w:r>
      <w:r w:rsidR="00562162" w:rsidRPr="00DC2D28">
        <w:rPr>
          <w:rFonts w:ascii="Arial" w:eastAsia="Times New Roman" w:hAnsi="Arial" w:cs="Arial"/>
          <w:color w:val="0B0C1D"/>
          <w:sz w:val="20"/>
          <w:szCs w:val="20"/>
          <w:lang w:val="en-AU" w:eastAsia="en-AU"/>
        </w:rPr>
        <w:t xml:space="preserve">, and students with different cultural needs; and </w:t>
      </w:r>
      <w:r w:rsidR="00562162" w:rsidRPr="00DC2D28">
        <w:rPr>
          <w:sz w:val="20"/>
          <w:szCs w:val="20"/>
        </w:rPr>
        <w:t>ability for the program to be delivered to metro and regional schools</w:t>
      </w:r>
      <w:r w:rsidR="009B2315" w:rsidRPr="00DC2D28">
        <w:rPr>
          <w:rFonts w:ascii="Arial" w:eastAsia="Times New Roman" w:hAnsi="Arial" w:cs="Arial"/>
          <w:color w:val="0B0C1D"/>
          <w:sz w:val="20"/>
          <w:szCs w:val="20"/>
          <w:lang w:val="en-AU" w:eastAsia="en-AU"/>
        </w:rPr>
        <w:t>)</w:t>
      </w:r>
    </w:p>
    <w:p w14:paraId="49365310" w14:textId="70C0F732" w:rsidR="009B2315" w:rsidRPr="00DC2D28" w:rsidRDefault="009B2315" w:rsidP="00567EED">
      <w:pPr>
        <w:pStyle w:val="ListParagraph"/>
        <w:numPr>
          <w:ilvl w:val="0"/>
          <w:numId w:val="29"/>
        </w:numPr>
        <w:shd w:val="clear" w:color="auto" w:fill="FFFFFF"/>
        <w:spacing w:before="48" w:line="276" w:lineRule="auto"/>
        <w:rPr>
          <w:rFonts w:ascii="Arial" w:eastAsia="Times New Roman" w:hAnsi="Arial" w:cs="Arial"/>
          <w:color w:val="0B0C1D"/>
          <w:sz w:val="20"/>
          <w:szCs w:val="20"/>
          <w:lang w:val="en-AU" w:eastAsia="en-AU"/>
        </w:rPr>
      </w:pPr>
      <w:r w:rsidRPr="00DC2D28">
        <w:rPr>
          <w:rFonts w:ascii="Arial" w:eastAsia="Times New Roman" w:hAnsi="Arial" w:cs="Arial"/>
          <w:color w:val="0B0C1D"/>
          <w:sz w:val="20"/>
          <w:szCs w:val="20"/>
          <w:lang w:val="en-AU" w:eastAsia="en-AU"/>
        </w:rPr>
        <w:t>encourag</w:t>
      </w:r>
      <w:r w:rsidR="000A6BE4" w:rsidRPr="00DC2D28">
        <w:rPr>
          <w:rFonts w:ascii="Arial" w:eastAsia="Times New Roman" w:hAnsi="Arial" w:cs="Arial"/>
          <w:color w:val="0B0C1D"/>
          <w:sz w:val="20"/>
          <w:szCs w:val="20"/>
          <w:lang w:val="en-AU" w:eastAsia="en-AU"/>
        </w:rPr>
        <w:t>ing</w:t>
      </w:r>
      <w:r w:rsidRPr="00DC2D28">
        <w:rPr>
          <w:rFonts w:ascii="Arial" w:eastAsia="Times New Roman" w:hAnsi="Arial" w:cs="Arial"/>
          <w:color w:val="0B0C1D"/>
          <w:sz w:val="20"/>
          <w:szCs w:val="20"/>
          <w:lang w:val="en-AU" w:eastAsia="en-AU"/>
        </w:rPr>
        <w:t xml:space="preserve"> participation over performance</w:t>
      </w:r>
    </w:p>
    <w:p w14:paraId="441D6A66" w14:textId="283B54E9" w:rsidR="009B2315" w:rsidRPr="00DC2D28" w:rsidRDefault="009B2315" w:rsidP="00567EED">
      <w:pPr>
        <w:pStyle w:val="ListParagraph"/>
        <w:numPr>
          <w:ilvl w:val="0"/>
          <w:numId w:val="29"/>
        </w:numPr>
        <w:shd w:val="clear" w:color="auto" w:fill="FFFFFF"/>
        <w:spacing w:before="48" w:line="276" w:lineRule="auto"/>
        <w:rPr>
          <w:rFonts w:ascii="Arial" w:eastAsia="Times New Roman" w:hAnsi="Arial" w:cs="Arial"/>
          <w:color w:val="0B0C1D"/>
          <w:sz w:val="20"/>
          <w:szCs w:val="20"/>
          <w:lang w:val="en-AU" w:eastAsia="en-AU"/>
        </w:rPr>
      </w:pPr>
      <w:r w:rsidRPr="00DC2D28">
        <w:rPr>
          <w:rFonts w:ascii="Arial" w:eastAsia="Times New Roman" w:hAnsi="Arial" w:cs="Arial"/>
          <w:color w:val="0B0C1D"/>
          <w:sz w:val="20"/>
          <w:szCs w:val="20"/>
          <w:lang w:val="en-AU" w:eastAsia="en-AU"/>
        </w:rPr>
        <w:t>teach</w:t>
      </w:r>
      <w:r w:rsidR="00993E57" w:rsidRPr="00DC2D28">
        <w:rPr>
          <w:rFonts w:ascii="Arial" w:eastAsia="Times New Roman" w:hAnsi="Arial" w:cs="Arial"/>
          <w:color w:val="0B0C1D"/>
          <w:sz w:val="20"/>
          <w:szCs w:val="20"/>
          <w:lang w:val="en-AU" w:eastAsia="en-AU"/>
        </w:rPr>
        <w:t>ing</w:t>
      </w:r>
      <w:r w:rsidRPr="00DC2D28">
        <w:rPr>
          <w:rFonts w:ascii="Arial" w:eastAsia="Times New Roman" w:hAnsi="Arial" w:cs="Arial"/>
          <w:color w:val="0B0C1D"/>
          <w:sz w:val="20"/>
          <w:szCs w:val="20"/>
          <w:lang w:val="en-AU" w:eastAsia="en-AU"/>
        </w:rPr>
        <w:t xml:space="preserve"> resilience, teamwork and foster</w:t>
      </w:r>
      <w:r w:rsidR="009033A5" w:rsidRPr="00DC2D28">
        <w:rPr>
          <w:rFonts w:ascii="Arial" w:eastAsia="Times New Roman" w:hAnsi="Arial" w:cs="Arial"/>
          <w:color w:val="0B0C1D"/>
          <w:sz w:val="20"/>
          <w:szCs w:val="20"/>
          <w:lang w:val="en-AU" w:eastAsia="en-AU"/>
        </w:rPr>
        <w:t>ing</w:t>
      </w:r>
      <w:r w:rsidRPr="00DC2D28">
        <w:rPr>
          <w:rFonts w:ascii="Arial" w:eastAsia="Times New Roman" w:hAnsi="Arial" w:cs="Arial"/>
          <w:color w:val="0B0C1D"/>
          <w:sz w:val="20"/>
          <w:szCs w:val="20"/>
          <w:lang w:val="en-AU" w:eastAsia="en-AU"/>
        </w:rPr>
        <w:t xml:space="preserve"> a sense of school pride</w:t>
      </w:r>
    </w:p>
    <w:p w14:paraId="54D0B043" w14:textId="7559EDCB" w:rsidR="009B2315" w:rsidRPr="00DC2D28" w:rsidRDefault="009B2315" w:rsidP="00567EED">
      <w:pPr>
        <w:pStyle w:val="ListParagraph"/>
        <w:numPr>
          <w:ilvl w:val="0"/>
          <w:numId w:val="29"/>
        </w:numPr>
        <w:shd w:val="clear" w:color="auto" w:fill="FFFFFF"/>
        <w:spacing w:before="48" w:line="276" w:lineRule="auto"/>
        <w:rPr>
          <w:rFonts w:ascii="Arial" w:eastAsia="Times New Roman" w:hAnsi="Arial" w:cs="Arial"/>
          <w:color w:val="0B0C1D"/>
          <w:sz w:val="20"/>
          <w:szCs w:val="20"/>
          <w:lang w:val="en-AU" w:eastAsia="en-AU"/>
        </w:rPr>
      </w:pPr>
      <w:r w:rsidRPr="00DC2D28">
        <w:rPr>
          <w:rFonts w:ascii="Arial" w:eastAsia="Times New Roman" w:hAnsi="Arial" w:cs="Arial"/>
          <w:color w:val="0B0C1D"/>
          <w:sz w:val="20"/>
          <w:szCs w:val="20"/>
          <w:lang w:val="en-AU" w:eastAsia="en-AU"/>
        </w:rPr>
        <w:t>includ</w:t>
      </w:r>
      <w:r w:rsidR="00993E57" w:rsidRPr="00DC2D28">
        <w:rPr>
          <w:rFonts w:ascii="Arial" w:eastAsia="Times New Roman" w:hAnsi="Arial" w:cs="Arial"/>
          <w:color w:val="0B0C1D"/>
          <w:sz w:val="20"/>
          <w:szCs w:val="20"/>
          <w:lang w:val="en-AU" w:eastAsia="en-AU"/>
        </w:rPr>
        <w:t xml:space="preserve">ing </w:t>
      </w:r>
      <w:r w:rsidRPr="00DC2D28">
        <w:rPr>
          <w:rFonts w:ascii="Arial" w:eastAsia="Times New Roman" w:hAnsi="Arial" w:cs="Arial"/>
          <w:color w:val="0B0C1D"/>
          <w:sz w:val="20"/>
          <w:szCs w:val="20"/>
          <w:lang w:val="en-AU" w:eastAsia="en-AU"/>
        </w:rPr>
        <w:t>a diverse range of sporting activities to cater to varying interests</w:t>
      </w:r>
    </w:p>
    <w:p w14:paraId="16047418" w14:textId="5795DCE5" w:rsidR="00220052" w:rsidRPr="00DC2D28" w:rsidRDefault="001207C9" w:rsidP="00567EED">
      <w:pPr>
        <w:pStyle w:val="ListParagraph"/>
        <w:numPr>
          <w:ilvl w:val="0"/>
          <w:numId w:val="29"/>
        </w:numPr>
        <w:shd w:val="clear" w:color="auto" w:fill="FFFFFF"/>
        <w:spacing w:before="48" w:line="276" w:lineRule="auto"/>
        <w:rPr>
          <w:rFonts w:ascii="Arial" w:eastAsia="Times New Roman" w:hAnsi="Arial" w:cs="Arial"/>
          <w:color w:val="0B0C1D"/>
          <w:sz w:val="20"/>
          <w:szCs w:val="20"/>
          <w:lang w:val="en-AU" w:eastAsia="en-AU"/>
        </w:rPr>
      </w:pPr>
      <w:r w:rsidRPr="00DC2D28">
        <w:rPr>
          <w:rFonts w:ascii="Arial" w:eastAsia="Times New Roman" w:hAnsi="Arial" w:cs="Arial"/>
          <w:color w:val="0B0C1D"/>
          <w:sz w:val="20"/>
          <w:szCs w:val="20"/>
          <w:lang w:val="en-AU" w:eastAsia="en-AU"/>
        </w:rPr>
        <w:t>options for</w:t>
      </w:r>
      <w:r w:rsidR="00CA7B8A" w:rsidRPr="00DC2D28">
        <w:rPr>
          <w:rFonts w:ascii="Arial" w:eastAsia="Times New Roman" w:hAnsi="Arial" w:cs="Arial"/>
          <w:color w:val="0B0C1D"/>
          <w:sz w:val="20"/>
          <w:szCs w:val="20"/>
          <w:lang w:val="en-AU" w:eastAsia="en-AU"/>
        </w:rPr>
        <w:t xml:space="preserve"> continuing the program through</w:t>
      </w:r>
      <w:r w:rsidRPr="00DC2D28">
        <w:rPr>
          <w:rFonts w:ascii="Arial" w:eastAsia="Times New Roman" w:hAnsi="Arial" w:cs="Arial"/>
          <w:color w:val="0B0C1D"/>
          <w:sz w:val="20"/>
          <w:szCs w:val="20"/>
          <w:lang w:val="en-AU" w:eastAsia="en-AU"/>
        </w:rPr>
        <w:t xml:space="preserve"> remote learning, in the event that there are further lockdowns due to Covid-19 </w:t>
      </w:r>
      <w:r w:rsidR="002520B8" w:rsidRPr="00DC2D28">
        <w:rPr>
          <w:rFonts w:ascii="Arial" w:eastAsia="Times New Roman" w:hAnsi="Arial" w:cs="Arial"/>
          <w:color w:val="0B0C1D"/>
          <w:sz w:val="20"/>
          <w:szCs w:val="20"/>
          <w:lang w:val="en-AU" w:eastAsia="en-AU"/>
        </w:rPr>
        <w:t>outbreaks</w:t>
      </w:r>
    </w:p>
    <w:p w14:paraId="5A486A30" w14:textId="4B75B623" w:rsidR="00601DB6" w:rsidRPr="00567EED" w:rsidRDefault="00115E6A" w:rsidP="00567EED">
      <w:pPr>
        <w:pStyle w:val="ListParagraph"/>
        <w:numPr>
          <w:ilvl w:val="0"/>
          <w:numId w:val="29"/>
        </w:numPr>
        <w:shd w:val="clear" w:color="auto" w:fill="FFFFFF"/>
        <w:spacing w:before="48" w:line="276" w:lineRule="auto"/>
        <w:rPr>
          <w:rFonts w:ascii="Arial" w:eastAsia="Times New Roman" w:hAnsi="Arial" w:cs="Arial"/>
          <w:color w:val="0B0C1D"/>
          <w:sz w:val="20"/>
          <w:szCs w:val="20"/>
          <w:lang w:val="en-AU" w:eastAsia="en-AU"/>
        </w:rPr>
      </w:pPr>
      <w:r>
        <w:rPr>
          <w:rFonts w:ascii="Arial" w:eastAsia="Times New Roman" w:hAnsi="Arial" w:cs="Arial"/>
          <w:color w:val="0B0C1D"/>
          <w:sz w:val="20"/>
          <w:szCs w:val="20"/>
          <w:lang w:val="en-AU" w:eastAsia="en-AU"/>
        </w:rPr>
        <w:t xml:space="preserve">how quality school sport can be implemented as part of a whole school approach to promoting physical activity (through policies, teaching and learning, building partnerships and school structures). </w:t>
      </w:r>
    </w:p>
    <w:p w14:paraId="0FD39FFC" w14:textId="212F870F" w:rsidR="00826298" w:rsidRDefault="00601DB6" w:rsidP="00567EED">
      <w:pPr>
        <w:spacing w:line="276" w:lineRule="auto"/>
        <w:rPr>
          <w:rFonts w:cstheme="minorHAnsi"/>
          <w:sz w:val="20"/>
          <w:szCs w:val="22"/>
        </w:rPr>
      </w:pPr>
      <w:bookmarkStart w:id="11" w:name="_Hlk79661605"/>
      <w:r>
        <w:rPr>
          <w:rFonts w:cstheme="minorHAnsi"/>
          <w:sz w:val="20"/>
          <w:szCs w:val="22"/>
        </w:rPr>
        <w:t xml:space="preserve">One </w:t>
      </w:r>
      <w:r w:rsidR="002C02C0">
        <w:rPr>
          <w:rFonts w:cstheme="minorHAnsi"/>
          <w:sz w:val="20"/>
          <w:szCs w:val="22"/>
        </w:rPr>
        <w:t xml:space="preserve">organisation </w:t>
      </w:r>
      <w:r>
        <w:rPr>
          <w:rFonts w:cstheme="minorHAnsi"/>
          <w:sz w:val="20"/>
          <w:szCs w:val="22"/>
        </w:rPr>
        <w:t xml:space="preserve">will be </w:t>
      </w:r>
      <w:r w:rsidR="00993E57">
        <w:rPr>
          <w:rFonts w:cstheme="minorHAnsi"/>
          <w:sz w:val="20"/>
          <w:szCs w:val="22"/>
        </w:rPr>
        <w:t>offered a grant of</w:t>
      </w:r>
      <w:r>
        <w:rPr>
          <w:rFonts w:cstheme="minorHAnsi"/>
          <w:sz w:val="20"/>
          <w:szCs w:val="22"/>
        </w:rPr>
        <w:t xml:space="preserve"> $160,250 to trial their proposed innovative idea</w:t>
      </w:r>
      <w:r w:rsidR="000C5E2F">
        <w:rPr>
          <w:rFonts w:cstheme="minorHAnsi"/>
          <w:sz w:val="20"/>
          <w:szCs w:val="22"/>
        </w:rPr>
        <w:t xml:space="preserve"> </w:t>
      </w:r>
      <w:r>
        <w:rPr>
          <w:rFonts w:cstheme="minorHAnsi"/>
          <w:sz w:val="20"/>
          <w:szCs w:val="22"/>
        </w:rPr>
        <w:t>in a gover</w:t>
      </w:r>
      <w:r w:rsidR="000C5E2F">
        <w:rPr>
          <w:rFonts w:cstheme="minorHAnsi"/>
          <w:sz w:val="20"/>
          <w:szCs w:val="22"/>
        </w:rPr>
        <w:t>nment secondary school</w:t>
      </w:r>
      <w:bookmarkEnd w:id="11"/>
      <w:r w:rsidR="000C5E2F" w:rsidRPr="0058603B">
        <w:rPr>
          <w:rFonts w:cstheme="minorHAnsi"/>
          <w:sz w:val="20"/>
          <w:szCs w:val="22"/>
        </w:rPr>
        <w:t xml:space="preserve">. </w:t>
      </w:r>
      <w:r w:rsidR="00826298" w:rsidRPr="0058603B">
        <w:rPr>
          <w:rFonts w:cstheme="minorHAnsi"/>
          <w:sz w:val="20"/>
          <w:szCs w:val="22"/>
        </w:rPr>
        <w:t>A small portion of this grant may need to be provided to the schools involved in this trial to cover any associated costs for participating (e.g. purchase of equipment, upgrade to facilities).</w:t>
      </w:r>
    </w:p>
    <w:p w14:paraId="636E2C2C" w14:textId="5ED19174" w:rsidR="00F96E1E" w:rsidRPr="00F96E1E" w:rsidRDefault="00F96E1E" w:rsidP="00567EED">
      <w:pPr>
        <w:pStyle w:val="Heading2"/>
        <w:spacing w:line="276" w:lineRule="auto"/>
        <w:rPr>
          <w:rFonts w:ascii="Arial" w:hAnsi="Arial" w:cs="Arial"/>
          <w:sz w:val="20"/>
          <w:szCs w:val="20"/>
          <w:lang w:val="en-AU"/>
        </w:rPr>
      </w:pPr>
      <w:bookmarkStart w:id="12" w:name="_Toc72419494"/>
      <w:r w:rsidRPr="00C334D3">
        <w:rPr>
          <w:rFonts w:ascii="Arial" w:hAnsi="Arial" w:cs="Arial"/>
          <w:sz w:val="20"/>
          <w:szCs w:val="20"/>
          <w:lang w:val="en-AU"/>
        </w:rPr>
        <w:t xml:space="preserve">EXAMPLES OF </w:t>
      </w:r>
      <w:r w:rsidR="009B2315">
        <w:rPr>
          <w:rFonts w:ascii="Arial" w:hAnsi="Arial" w:cs="Arial"/>
          <w:sz w:val="20"/>
          <w:szCs w:val="20"/>
          <w:lang w:val="en-AU"/>
        </w:rPr>
        <w:t>INNOVATIVE APPROACHES FROM OTHER JURISDICTIONS</w:t>
      </w:r>
      <w:bookmarkEnd w:id="12"/>
    </w:p>
    <w:p w14:paraId="7F33EEC2" w14:textId="1C6C0F7F" w:rsidR="00384316" w:rsidRPr="007C1122" w:rsidRDefault="00F51C03" w:rsidP="00567EED">
      <w:pPr>
        <w:pBdr>
          <w:top w:val="single" w:sz="4" w:space="1" w:color="auto"/>
          <w:left w:val="single" w:sz="4" w:space="4" w:color="auto"/>
          <w:bottom w:val="single" w:sz="4" w:space="1" w:color="auto"/>
          <w:right w:val="single" w:sz="4" w:space="0" w:color="auto"/>
        </w:pBdr>
        <w:spacing w:after="160" w:line="276" w:lineRule="auto"/>
        <w:rPr>
          <w:rFonts w:hAnsi="Arial"/>
          <w:b/>
          <w:bCs/>
          <w:color w:val="000000"/>
          <w:sz w:val="20"/>
          <w:szCs w:val="22"/>
        </w:rPr>
      </w:pPr>
      <w:hyperlink r:id="rId20" w:history="1">
        <w:r w:rsidR="00567EED" w:rsidRPr="00772D34">
          <w:rPr>
            <w:rStyle w:val="Hyperlink"/>
            <w:rFonts w:ascii="Arial" w:hAnsi="Arial" w:cs="Arial"/>
            <w:b/>
            <w:i/>
            <w:iCs/>
            <w:color w:val="auto"/>
            <w:sz w:val="20"/>
            <w:szCs w:val="20"/>
            <w:u w:val="none"/>
            <w:shd w:val="clear" w:color="auto" w:fill="FFFFFF"/>
          </w:rPr>
          <w:t>First Step PE</w:t>
        </w:r>
      </w:hyperlink>
      <w:r w:rsidR="00567EED" w:rsidRPr="00772D34">
        <w:rPr>
          <w:rFonts w:ascii="Arial" w:hAnsi="Arial" w:cs="Arial"/>
          <w:b/>
          <w:i/>
          <w:iCs/>
          <w:sz w:val="20"/>
          <w:szCs w:val="20"/>
          <w:shd w:val="clear" w:color="auto" w:fill="FFFFFF"/>
        </w:rPr>
        <w:t xml:space="preserve"> </w:t>
      </w:r>
      <w:r w:rsidR="00384316" w:rsidRPr="00772D34">
        <w:rPr>
          <w:b/>
          <w:i/>
          <w:iCs/>
          <w:sz w:val="20"/>
          <w:szCs w:val="22"/>
        </w:rPr>
        <w:t>Department Enrichment Programme</w:t>
      </w:r>
      <w:r w:rsidR="00772D34">
        <w:rPr>
          <w:rFonts w:hAnsi="Arial"/>
          <w:b/>
          <w:bCs/>
          <w:color w:val="000000"/>
          <w:sz w:val="20"/>
          <w:szCs w:val="22"/>
        </w:rPr>
        <w:t>:</w:t>
      </w:r>
    </w:p>
    <w:p w14:paraId="065B7D4B" w14:textId="77777777" w:rsidR="00384316" w:rsidRDefault="00384316" w:rsidP="00567EED">
      <w:pPr>
        <w:pBdr>
          <w:top w:val="single" w:sz="4" w:space="1" w:color="auto"/>
          <w:left w:val="single" w:sz="4" w:space="4" w:color="auto"/>
          <w:bottom w:val="single" w:sz="4" w:space="1" w:color="auto"/>
          <w:right w:val="single" w:sz="4" w:space="0" w:color="auto"/>
        </w:pBdr>
        <w:spacing w:after="160" w:line="276" w:lineRule="auto"/>
        <w:rPr>
          <w:rFonts w:ascii="Arial" w:hAnsi="Arial" w:cs="Arial"/>
          <w:sz w:val="20"/>
          <w:szCs w:val="20"/>
          <w:shd w:val="clear" w:color="auto" w:fill="FFFFFF"/>
        </w:rPr>
      </w:pPr>
      <w:r>
        <w:rPr>
          <w:rFonts w:ascii="Arial" w:hAnsi="Arial" w:cs="Arial"/>
          <w:sz w:val="20"/>
          <w:szCs w:val="20"/>
          <w:shd w:val="clear" w:color="auto" w:fill="FFFFFF"/>
        </w:rPr>
        <w:t xml:space="preserve">UK based First Step PE Department launched a new Enrichment Programme designed to provide primary school children who aren’t attracted to traditional sporting activities, access to a wide range of alternative sports and activities. </w:t>
      </w:r>
    </w:p>
    <w:p w14:paraId="5C672A85" w14:textId="28C601A2" w:rsidR="00DB6E3E" w:rsidRDefault="00384316" w:rsidP="00567EED">
      <w:pPr>
        <w:pBdr>
          <w:top w:val="single" w:sz="4" w:space="1" w:color="auto"/>
          <w:left w:val="single" w:sz="4" w:space="4" w:color="auto"/>
          <w:bottom w:val="single" w:sz="4" w:space="1" w:color="auto"/>
          <w:right w:val="single" w:sz="4" w:space="0" w:color="auto"/>
        </w:pBdr>
        <w:spacing w:after="160" w:line="276" w:lineRule="auto"/>
        <w:rPr>
          <w:rFonts w:ascii="Arial" w:hAnsi="Arial" w:cs="Arial"/>
          <w:sz w:val="20"/>
          <w:szCs w:val="20"/>
          <w:shd w:val="clear" w:color="auto" w:fill="FFFFFF"/>
        </w:rPr>
      </w:pPr>
      <w:r>
        <w:rPr>
          <w:rFonts w:ascii="Arial" w:hAnsi="Arial" w:cs="Arial"/>
          <w:sz w:val="20"/>
          <w:szCs w:val="20"/>
          <w:shd w:val="clear" w:color="auto" w:fill="FFFFFF"/>
        </w:rPr>
        <w:t>Schools choose from a range of alternative sports programs run in half day and full day six-week blocks. Sports include archery, fencing, ultimate frisbee and Paralympic sports</w:t>
      </w:r>
      <w:r w:rsidR="00DB6E3E">
        <w:rPr>
          <w:rFonts w:ascii="Arial" w:hAnsi="Arial" w:cs="Arial"/>
          <w:sz w:val="20"/>
          <w:szCs w:val="20"/>
          <w:shd w:val="clear" w:color="auto" w:fill="FFFFFF"/>
        </w:rPr>
        <w:t>.</w:t>
      </w:r>
    </w:p>
    <w:p w14:paraId="0E2AA700" w14:textId="47B0A0B7" w:rsidR="00567EED" w:rsidRDefault="00DB6E3E" w:rsidP="00567EED">
      <w:pPr>
        <w:pBdr>
          <w:top w:val="single" w:sz="4" w:space="1" w:color="auto"/>
          <w:left w:val="single" w:sz="4" w:space="4" w:color="auto"/>
          <w:bottom w:val="single" w:sz="4" w:space="1" w:color="auto"/>
          <w:right w:val="single" w:sz="4" w:space="0" w:color="auto"/>
        </w:pBdr>
        <w:spacing w:after="160" w:line="276" w:lineRule="auto"/>
        <w:rPr>
          <w:rFonts w:ascii="Arial" w:hAnsi="Arial" w:cs="Arial"/>
          <w:sz w:val="20"/>
          <w:szCs w:val="20"/>
          <w:shd w:val="clear" w:color="auto" w:fill="FFFFFF"/>
        </w:rPr>
      </w:pPr>
      <w:r>
        <w:rPr>
          <w:rFonts w:ascii="Arial" w:hAnsi="Arial" w:cs="Arial"/>
          <w:sz w:val="20"/>
          <w:szCs w:val="20"/>
          <w:shd w:val="clear" w:color="auto" w:fill="FFFFFF"/>
        </w:rPr>
        <w:lastRenderedPageBreak/>
        <w:t xml:space="preserve">The programme encourages the introduction of learning into PE lessons by fusing academic learning with physical activity. The programme includes active maths and English, as well as Aball1 – an innovative educational tool that brings literacy, numeracy and social skills together in a range of fun, active games. </w:t>
      </w:r>
      <w:r w:rsidR="00384316">
        <w:rPr>
          <w:rFonts w:ascii="Arial" w:hAnsi="Arial" w:cs="Arial"/>
          <w:sz w:val="20"/>
          <w:szCs w:val="20"/>
          <w:shd w:val="clear" w:color="auto" w:fill="FFFFFF"/>
        </w:rPr>
        <w:t xml:space="preserve"> </w:t>
      </w:r>
    </w:p>
    <w:p w14:paraId="5E127454" w14:textId="4CF29045" w:rsidR="00772D34" w:rsidRDefault="00772D34" w:rsidP="00567EED">
      <w:pPr>
        <w:pBdr>
          <w:top w:val="single" w:sz="4" w:space="1" w:color="auto"/>
          <w:left w:val="single" w:sz="4" w:space="4" w:color="auto"/>
          <w:bottom w:val="single" w:sz="4" w:space="1" w:color="auto"/>
          <w:right w:val="single" w:sz="4" w:space="0" w:color="auto"/>
        </w:pBdr>
        <w:spacing w:after="160" w:line="276" w:lineRule="auto"/>
        <w:rPr>
          <w:rFonts w:ascii="Arial" w:hAnsi="Arial" w:cs="Arial"/>
          <w:sz w:val="20"/>
          <w:szCs w:val="20"/>
          <w:shd w:val="clear" w:color="auto" w:fill="FFFFFF"/>
        </w:rPr>
      </w:pPr>
      <w:r>
        <w:rPr>
          <w:rFonts w:ascii="Arial" w:hAnsi="Arial" w:cs="Arial"/>
          <w:sz w:val="20"/>
          <w:szCs w:val="20"/>
          <w:shd w:val="clear" w:color="auto" w:fill="FFFFFF"/>
        </w:rPr>
        <w:t xml:space="preserve">For more information see: </w:t>
      </w:r>
      <w:hyperlink r:id="rId21" w:history="1">
        <w:r w:rsidRPr="009033A5">
          <w:rPr>
            <w:rStyle w:val="Hyperlink"/>
            <w:rFonts w:ascii="Arial" w:hAnsi="Arial" w:cs="Arial"/>
            <w:sz w:val="20"/>
            <w:szCs w:val="20"/>
            <w:shd w:val="clear" w:color="auto" w:fill="FFFFFF"/>
          </w:rPr>
          <w:t>First Step PE</w:t>
        </w:r>
      </w:hyperlink>
      <w:r>
        <w:rPr>
          <w:rFonts w:ascii="Arial" w:hAnsi="Arial" w:cs="Arial"/>
          <w:sz w:val="20"/>
          <w:szCs w:val="20"/>
          <w:shd w:val="clear" w:color="auto" w:fill="FFFFFF"/>
        </w:rPr>
        <w:t xml:space="preserve"> </w:t>
      </w:r>
      <w:r>
        <w:rPr>
          <w:b/>
          <w:sz w:val="20"/>
          <w:szCs w:val="22"/>
        </w:rPr>
        <w:t>Department Enrichment Programme</w:t>
      </w:r>
    </w:p>
    <w:p w14:paraId="63675FC1" w14:textId="77777777" w:rsidR="00772D34" w:rsidRPr="00772D34" w:rsidRDefault="00772D34" w:rsidP="00772D34">
      <w:pPr>
        <w:pBdr>
          <w:top w:val="single" w:sz="4" w:space="1" w:color="auto"/>
          <w:left w:val="single" w:sz="4" w:space="4" w:color="auto"/>
          <w:bottom w:val="single" w:sz="4" w:space="1" w:color="auto"/>
          <w:right w:val="single" w:sz="4" w:space="4" w:color="auto"/>
        </w:pBdr>
        <w:spacing w:after="160" w:line="276" w:lineRule="auto"/>
        <w:rPr>
          <w:rFonts w:ascii="Arial" w:hAnsi="Arial" w:cs="Arial"/>
          <w:b/>
          <w:i/>
          <w:iCs/>
          <w:sz w:val="20"/>
          <w:szCs w:val="20"/>
        </w:rPr>
      </w:pPr>
      <w:r w:rsidRPr="00772D34">
        <w:rPr>
          <w:rFonts w:ascii="Arial" w:hAnsi="Arial" w:cs="Arial"/>
          <w:b/>
          <w:i/>
          <w:iCs/>
          <w:sz w:val="20"/>
          <w:szCs w:val="20"/>
        </w:rPr>
        <w:t>StreetGames</w:t>
      </w:r>
    </w:p>
    <w:p w14:paraId="0FD157DE" w14:textId="77777777" w:rsidR="00772D34" w:rsidRDefault="00772D34" w:rsidP="00772D34">
      <w:pPr>
        <w:pBdr>
          <w:top w:val="single" w:sz="4" w:space="1" w:color="auto"/>
          <w:left w:val="single" w:sz="4" w:space="4" w:color="auto"/>
          <w:bottom w:val="single" w:sz="4" w:space="1" w:color="auto"/>
          <w:right w:val="single" w:sz="4" w:space="4" w:color="auto"/>
        </w:pBdr>
        <w:spacing w:after="160" w:line="276" w:lineRule="auto"/>
        <w:rPr>
          <w:rFonts w:ascii="Arial" w:hAnsi="Arial" w:cs="Arial"/>
          <w:sz w:val="20"/>
          <w:szCs w:val="20"/>
          <w:shd w:val="clear" w:color="auto" w:fill="FFFFFF"/>
        </w:rPr>
      </w:pPr>
      <w:r w:rsidRPr="005F4E29">
        <w:rPr>
          <w:rFonts w:ascii="Arial" w:hAnsi="Arial" w:cs="Arial"/>
          <w:sz w:val="20"/>
          <w:szCs w:val="20"/>
          <w:shd w:val="clear" w:color="auto" w:fill="FFFFFF"/>
        </w:rPr>
        <w:t xml:space="preserve">UK based </w:t>
      </w:r>
      <w:r>
        <w:rPr>
          <w:rFonts w:ascii="Arial" w:hAnsi="Arial" w:cs="Arial"/>
          <w:sz w:val="20"/>
          <w:szCs w:val="20"/>
          <w:shd w:val="clear" w:color="auto" w:fill="FFFFFF"/>
        </w:rPr>
        <w:t>organisation</w:t>
      </w:r>
      <w:r w:rsidRPr="005F4E29">
        <w:rPr>
          <w:rFonts w:ascii="Arial" w:hAnsi="Arial" w:cs="Arial"/>
          <w:sz w:val="20"/>
          <w:szCs w:val="20"/>
          <w:shd w:val="clear" w:color="auto" w:fill="FFFFFF"/>
        </w:rPr>
        <w:t xml:space="preserve"> StreetGames</w:t>
      </w:r>
      <w:r>
        <w:rPr>
          <w:rFonts w:ascii="Arial" w:hAnsi="Arial" w:cs="Arial"/>
          <w:sz w:val="20"/>
          <w:szCs w:val="20"/>
          <w:shd w:val="clear" w:color="auto" w:fill="FFFFFF"/>
        </w:rPr>
        <w:t xml:space="preserve"> comprises of local organisations delivering sporting initiatives to disadvantaged, disengaged young people, ensuring everyone has access to sport and physical activity opportunities and feels connected to their community. </w:t>
      </w:r>
    </w:p>
    <w:p w14:paraId="6D249093" w14:textId="77777777" w:rsidR="00772D34" w:rsidRPr="00AE34DD" w:rsidRDefault="00772D34" w:rsidP="00772D34">
      <w:pPr>
        <w:pBdr>
          <w:top w:val="single" w:sz="4" w:space="1" w:color="auto"/>
          <w:left w:val="single" w:sz="4" w:space="4" w:color="auto"/>
          <w:bottom w:val="single" w:sz="4" w:space="1" w:color="auto"/>
          <w:right w:val="single" w:sz="4" w:space="4" w:color="auto"/>
        </w:pBdr>
        <w:spacing w:after="160" w:line="276" w:lineRule="auto"/>
        <w:rPr>
          <w:rFonts w:ascii="Arial" w:hAnsi="Arial" w:cs="Arial"/>
          <w:sz w:val="20"/>
          <w:szCs w:val="20"/>
          <w:shd w:val="clear" w:color="auto" w:fill="FFFFFF"/>
        </w:rPr>
      </w:pPr>
      <w:r>
        <w:rPr>
          <w:rFonts w:ascii="Arial" w:hAnsi="Arial" w:cs="Arial"/>
          <w:sz w:val="20"/>
          <w:szCs w:val="20"/>
          <w:shd w:val="clear" w:color="auto" w:fill="FFFFFF"/>
        </w:rPr>
        <w:t xml:space="preserve">‘Sport for Good’ sessions provided by community organisations are tailored to the community area and create opportunities for disadvantaged young people to play sport. For example, an intervention designed to improve the community’s physical activity levels and mental health may run an hour-long sports activity, followed by a group discussion about a healthy lifestyle every week. </w:t>
      </w:r>
    </w:p>
    <w:p w14:paraId="2ECB48B2" w14:textId="789B3AAC" w:rsidR="00772D34" w:rsidRDefault="00772D34" w:rsidP="00772D34">
      <w:pPr>
        <w:pBdr>
          <w:top w:val="single" w:sz="4" w:space="1" w:color="auto"/>
          <w:left w:val="single" w:sz="4" w:space="4" w:color="auto"/>
          <w:bottom w:val="single" w:sz="4" w:space="1" w:color="auto"/>
          <w:right w:val="single" w:sz="4" w:space="4" w:color="auto"/>
        </w:pBdr>
        <w:spacing w:after="160" w:line="276" w:lineRule="auto"/>
        <w:rPr>
          <w:rFonts w:ascii="Arial" w:hAnsi="Arial" w:cs="Arial"/>
          <w:sz w:val="20"/>
          <w:szCs w:val="20"/>
          <w:lang w:val="en-AU"/>
        </w:rPr>
      </w:pPr>
      <w:r>
        <w:rPr>
          <w:rFonts w:ascii="Arial" w:hAnsi="Arial" w:cs="Arial"/>
          <w:sz w:val="20"/>
          <w:szCs w:val="20"/>
          <w:lang w:val="en-AU"/>
        </w:rPr>
        <w:t>StreetGames also offer training to upskill their workforces in delivering physical activity and community-based programs. Their range of workshops cover running sport and physical activity programs for youth, programmes delivering impact on social outcomes and volunteer recruitment.</w:t>
      </w:r>
    </w:p>
    <w:p w14:paraId="72534924" w14:textId="375D0126" w:rsidR="00384316" w:rsidRPr="00CC5F32" w:rsidRDefault="00772D34" w:rsidP="00CC5F32">
      <w:pPr>
        <w:pBdr>
          <w:top w:val="single" w:sz="4" w:space="1" w:color="auto"/>
          <w:left w:val="single" w:sz="4" w:space="4" w:color="auto"/>
          <w:bottom w:val="single" w:sz="4" w:space="1" w:color="auto"/>
          <w:right w:val="single" w:sz="4" w:space="4" w:color="auto"/>
        </w:pBdr>
        <w:spacing w:after="160" w:line="276" w:lineRule="auto"/>
        <w:rPr>
          <w:rFonts w:ascii="Arial" w:hAnsi="Arial" w:cs="Arial"/>
          <w:sz w:val="20"/>
          <w:szCs w:val="20"/>
          <w:lang w:val="en-AU"/>
        </w:rPr>
      </w:pPr>
      <w:r>
        <w:rPr>
          <w:rFonts w:ascii="Arial" w:hAnsi="Arial" w:cs="Arial"/>
          <w:sz w:val="20"/>
          <w:szCs w:val="20"/>
          <w:lang w:val="en-AU"/>
        </w:rPr>
        <w:t xml:space="preserve">For further information see: </w:t>
      </w:r>
      <w:hyperlink r:id="rId22" w:history="1">
        <w:r w:rsidRPr="00772D34">
          <w:rPr>
            <w:rStyle w:val="Hyperlink"/>
            <w:rFonts w:ascii="Arial" w:hAnsi="Arial" w:cs="Arial"/>
            <w:sz w:val="20"/>
            <w:szCs w:val="20"/>
            <w:lang w:val="en-AU"/>
          </w:rPr>
          <w:t>StreetGames</w:t>
        </w:r>
      </w:hyperlink>
    </w:p>
    <w:p w14:paraId="65E95656" w14:textId="7AAA3DC1" w:rsidR="00532457" w:rsidRPr="00E628DE" w:rsidRDefault="00532457" w:rsidP="00567EED">
      <w:pPr>
        <w:pStyle w:val="Heading2"/>
        <w:spacing w:line="276" w:lineRule="auto"/>
        <w:rPr>
          <w:lang w:val="en-AU"/>
        </w:rPr>
      </w:pPr>
      <w:bookmarkStart w:id="13" w:name="_Toc72419495"/>
      <w:r>
        <w:rPr>
          <w:lang w:val="en-AU"/>
        </w:rPr>
        <w:t>ACTIVE TRAVEL</w:t>
      </w:r>
      <w:bookmarkEnd w:id="13"/>
    </w:p>
    <w:p w14:paraId="52DB48FD" w14:textId="251BA429" w:rsidR="00532457" w:rsidRDefault="00532457" w:rsidP="00567EED">
      <w:pPr>
        <w:shd w:val="clear" w:color="auto" w:fill="FFFFFF"/>
        <w:spacing w:before="48" w:after="0" w:line="276" w:lineRule="auto"/>
        <w:rPr>
          <w:rFonts w:eastAsia="Times New Roman" w:cstheme="minorHAnsi"/>
          <w:color w:val="0B0C1D"/>
          <w:sz w:val="20"/>
          <w:szCs w:val="20"/>
          <w:lang w:val="en-AU" w:eastAsia="en-AU"/>
        </w:rPr>
      </w:pPr>
      <w:r>
        <w:rPr>
          <w:rFonts w:eastAsia="Times New Roman" w:cstheme="minorHAnsi"/>
          <w:color w:val="0B0C1D"/>
          <w:sz w:val="20"/>
          <w:szCs w:val="20"/>
          <w:lang w:val="en-AU" w:eastAsia="en-AU"/>
        </w:rPr>
        <w:t>Active Travel involves walking, cycling, scooting or other active ways of getting to or from school, for the whole journey or as part of the journey</w:t>
      </w:r>
      <w:r w:rsidR="000D2B70">
        <w:rPr>
          <w:rFonts w:eastAsia="Times New Roman" w:cstheme="minorHAnsi"/>
          <w:color w:val="0B0C1D"/>
          <w:sz w:val="20"/>
          <w:szCs w:val="20"/>
          <w:lang w:val="en-AU" w:eastAsia="en-AU"/>
        </w:rPr>
        <w:t>.</w:t>
      </w:r>
      <w:r>
        <w:rPr>
          <w:rFonts w:eastAsia="Times New Roman" w:cstheme="minorHAnsi"/>
          <w:color w:val="0B0C1D"/>
          <w:sz w:val="20"/>
          <w:szCs w:val="20"/>
          <w:lang w:val="en-AU" w:eastAsia="en-AU"/>
        </w:rPr>
        <w:t xml:space="preserve"> </w:t>
      </w:r>
    </w:p>
    <w:p w14:paraId="30757C42" w14:textId="77777777" w:rsidR="00C8794B" w:rsidRDefault="00C8794B" w:rsidP="00567EED">
      <w:pPr>
        <w:shd w:val="clear" w:color="auto" w:fill="FFFFFF"/>
        <w:spacing w:before="48" w:after="0" w:line="276" w:lineRule="auto"/>
        <w:rPr>
          <w:rFonts w:eastAsia="Times New Roman" w:cstheme="minorHAnsi"/>
          <w:color w:val="0B0C1D"/>
          <w:sz w:val="20"/>
          <w:szCs w:val="20"/>
          <w:lang w:val="en-AU" w:eastAsia="en-AU"/>
        </w:rPr>
      </w:pPr>
    </w:p>
    <w:p w14:paraId="418BFD82" w14:textId="77777777" w:rsidR="00532457" w:rsidRPr="006C1EA1" w:rsidRDefault="00532457" w:rsidP="00567EED">
      <w:pPr>
        <w:shd w:val="clear" w:color="auto" w:fill="FFFFFF"/>
        <w:spacing w:before="48" w:after="0" w:line="276" w:lineRule="auto"/>
        <w:rPr>
          <w:rFonts w:eastAsia="Times New Roman" w:cstheme="minorHAnsi"/>
          <w:color w:val="0B0C1D"/>
          <w:sz w:val="20"/>
          <w:szCs w:val="20"/>
          <w:lang w:val="en-AU" w:eastAsia="en-AU"/>
        </w:rPr>
      </w:pPr>
      <w:r w:rsidRPr="006C1EA1">
        <w:rPr>
          <w:rFonts w:eastAsia="Times New Roman" w:cstheme="minorHAnsi"/>
          <w:color w:val="0B0C1D"/>
          <w:sz w:val="20"/>
          <w:szCs w:val="20"/>
          <w:lang w:val="en-AU" w:eastAsia="en-AU"/>
        </w:rPr>
        <w:t>Being active on the way to and from school contributes significantly to a student's daily physical activity and increases social and community connectedness. It also has many other benefits including:</w:t>
      </w:r>
    </w:p>
    <w:p w14:paraId="328937C6" w14:textId="77777777" w:rsidR="00532457" w:rsidRPr="007C1122" w:rsidRDefault="00532457" w:rsidP="00567EED">
      <w:pPr>
        <w:pStyle w:val="ListParagraph"/>
        <w:numPr>
          <w:ilvl w:val="0"/>
          <w:numId w:val="14"/>
        </w:numPr>
        <w:shd w:val="clear" w:color="auto" w:fill="FFFFFF"/>
        <w:spacing w:before="48" w:line="276" w:lineRule="auto"/>
        <w:rPr>
          <w:rFonts w:eastAsia="Times New Roman" w:cstheme="minorHAnsi"/>
          <w:color w:val="0B0C1D"/>
          <w:sz w:val="20"/>
          <w:szCs w:val="20"/>
          <w:lang w:val="en-AU" w:eastAsia="en-AU"/>
        </w:rPr>
      </w:pPr>
      <w:r w:rsidRPr="007C1122">
        <w:rPr>
          <w:rFonts w:eastAsia="Times New Roman" w:cstheme="minorHAnsi"/>
          <w:color w:val="0B0C1D"/>
          <w:sz w:val="20"/>
          <w:szCs w:val="20"/>
          <w:lang w:val="en-AU" w:eastAsia="en-AU"/>
        </w:rPr>
        <w:t>increasing social interactions with family and friends</w:t>
      </w:r>
    </w:p>
    <w:p w14:paraId="552D6EB6" w14:textId="77777777" w:rsidR="00532457" w:rsidRPr="007C1122" w:rsidRDefault="00532457" w:rsidP="00567EED">
      <w:pPr>
        <w:pStyle w:val="ListParagraph"/>
        <w:numPr>
          <w:ilvl w:val="0"/>
          <w:numId w:val="14"/>
        </w:numPr>
        <w:shd w:val="clear" w:color="auto" w:fill="FFFFFF"/>
        <w:spacing w:before="48" w:line="276" w:lineRule="auto"/>
        <w:rPr>
          <w:rFonts w:eastAsia="Times New Roman" w:cstheme="minorHAnsi"/>
          <w:color w:val="0B0C1D"/>
          <w:sz w:val="20"/>
          <w:szCs w:val="20"/>
          <w:lang w:val="en-AU" w:eastAsia="en-AU"/>
        </w:rPr>
      </w:pPr>
      <w:r w:rsidRPr="007C1122">
        <w:rPr>
          <w:rFonts w:eastAsia="Times New Roman" w:cstheme="minorHAnsi"/>
          <w:color w:val="0B0C1D"/>
          <w:sz w:val="20"/>
          <w:szCs w:val="20"/>
          <w:lang w:val="en-AU" w:eastAsia="en-AU"/>
        </w:rPr>
        <w:t>fostering school and community connectedness</w:t>
      </w:r>
    </w:p>
    <w:p w14:paraId="4AFD1668" w14:textId="77777777" w:rsidR="00532457" w:rsidRPr="007C1122" w:rsidRDefault="00532457" w:rsidP="00567EED">
      <w:pPr>
        <w:pStyle w:val="ListParagraph"/>
        <w:numPr>
          <w:ilvl w:val="0"/>
          <w:numId w:val="14"/>
        </w:numPr>
        <w:shd w:val="clear" w:color="auto" w:fill="FFFFFF"/>
        <w:spacing w:before="48" w:line="276" w:lineRule="auto"/>
        <w:rPr>
          <w:rFonts w:eastAsia="Times New Roman" w:cstheme="minorHAnsi"/>
          <w:color w:val="0B0C1D"/>
          <w:sz w:val="20"/>
          <w:szCs w:val="20"/>
          <w:lang w:val="en-AU" w:eastAsia="en-AU"/>
        </w:rPr>
      </w:pPr>
      <w:r w:rsidRPr="007C1122">
        <w:rPr>
          <w:rFonts w:eastAsia="Times New Roman" w:cstheme="minorHAnsi"/>
          <w:color w:val="0B0C1D"/>
          <w:sz w:val="20"/>
          <w:szCs w:val="20"/>
          <w:lang w:val="en-AU" w:eastAsia="en-AU"/>
        </w:rPr>
        <w:t>supporting mobility independence and familiarity with the neighbourhood</w:t>
      </w:r>
    </w:p>
    <w:p w14:paraId="50322695" w14:textId="0551FB74" w:rsidR="00532457" w:rsidRPr="00AE1DF6" w:rsidRDefault="00532457" w:rsidP="00AE1DF6">
      <w:pPr>
        <w:pStyle w:val="ListParagraph"/>
        <w:numPr>
          <w:ilvl w:val="0"/>
          <w:numId w:val="14"/>
        </w:numPr>
        <w:shd w:val="clear" w:color="auto" w:fill="FFFFFF"/>
        <w:spacing w:before="48" w:line="276" w:lineRule="auto"/>
        <w:rPr>
          <w:rFonts w:eastAsia="Times New Roman" w:cstheme="minorHAnsi"/>
          <w:color w:val="0B0C1D"/>
          <w:sz w:val="20"/>
          <w:szCs w:val="20"/>
          <w:lang w:val="en-AU" w:eastAsia="en-AU"/>
        </w:rPr>
      </w:pPr>
      <w:r w:rsidRPr="007C1122">
        <w:rPr>
          <w:rFonts w:eastAsia="Times New Roman" w:cstheme="minorHAnsi"/>
          <w:color w:val="0B0C1D"/>
          <w:sz w:val="20"/>
          <w:szCs w:val="20"/>
          <w:lang w:val="en-AU" w:eastAsia="en-AU"/>
        </w:rPr>
        <w:t>reducing road and public transport congestion and pollution.</w:t>
      </w:r>
    </w:p>
    <w:p w14:paraId="2EFEF29A" w14:textId="77777777" w:rsidR="00532457" w:rsidRPr="006C1EA1" w:rsidRDefault="00532457" w:rsidP="00567EED">
      <w:pPr>
        <w:shd w:val="clear" w:color="auto" w:fill="FFFFFF"/>
        <w:spacing w:before="48" w:after="0" w:line="276" w:lineRule="auto"/>
        <w:rPr>
          <w:rFonts w:eastAsia="Times New Roman" w:cstheme="minorHAnsi"/>
          <w:color w:val="0B0C1D"/>
          <w:sz w:val="20"/>
          <w:szCs w:val="20"/>
          <w:lang w:val="en-AU" w:eastAsia="en-AU"/>
        </w:rPr>
      </w:pPr>
      <w:r w:rsidRPr="006C1EA1">
        <w:rPr>
          <w:rFonts w:eastAsia="Times New Roman" w:cstheme="minorHAnsi"/>
          <w:color w:val="0B0C1D"/>
          <w:sz w:val="20"/>
          <w:szCs w:val="20"/>
          <w:lang w:val="en-AU" w:eastAsia="en-AU"/>
        </w:rPr>
        <w:t>Schools can support active travel by:</w:t>
      </w:r>
    </w:p>
    <w:p w14:paraId="05ADDAEF" w14:textId="77777777" w:rsidR="00532457" w:rsidRPr="007C1122" w:rsidRDefault="00532457" w:rsidP="00567EED">
      <w:pPr>
        <w:pStyle w:val="ListParagraph"/>
        <w:numPr>
          <w:ilvl w:val="0"/>
          <w:numId w:val="15"/>
        </w:numPr>
        <w:shd w:val="clear" w:color="auto" w:fill="FFFFFF"/>
        <w:spacing w:before="48" w:line="276" w:lineRule="auto"/>
        <w:rPr>
          <w:rFonts w:eastAsia="Times New Roman" w:cstheme="minorHAnsi"/>
          <w:color w:val="0B0C1D"/>
          <w:sz w:val="20"/>
          <w:szCs w:val="20"/>
          <w:lang w:val="en-AU" w:eastAsia="en-AU"/>
        </w:rPr>
      </w:pPr>
      <w:r w:rsidRPr="007C1122">
        <w:rPr>
          <w:rFonts w:eastAsia="Times New Roman" w:cstheme="minorHAnsi"/>
          <w:color w:val="0B0C1D"/>
          <w:sz w:val="20"/>
          <w:szCs w:val="20"/>
          <w:lang w:val="en-AU" w:eastAsia="en-AU"/>
        </w:rPr>
        <w:t>encouraging parents to support their children to actively travel to school</w:t>
      </w:r>
    </w:p>
    <w:p w14:paraId="79B4C642" w14:textId="77777777" w:rsidR="00532457" w:rsidRPr="007C1122" w:rsidRDefault="00532457" w:rsidP="00567EED">
      <w:pPr>
        <w:pStyle w:val="ListParagraph"/>
        <w:numPr>
          <w:ilvl w:val="0"/>
          <w:numId w:val="15"/>
        </w:numPr>
        <w:shd w:val="clear" w:color="auto" w:fill="FFFFFF"/>
        <w:spacing w:before="48" w:line="276" w:lineRule="auto"/>
        <w:rPr>
          <w:rFonts w:eastAsia="Times New Roman" w:cstheme="minorHAnsi"/>
          <w:color w:val="0B0C1D"/>
          <w:sz w:val="20"/>
          <w:szCs w:val="20"/>
          <w:lang w:val="en-AU" w:eastAsia="en-AU"/>
        </w:rPr>
      </w:pPr>
      <w:r w:rsidRPr="007C1122">
        <w:rPr>
          <w:rFonts w:eastAsia="Times New Roman" w:cstheme="minorHAnsi"/>
          <w:color w:val="0B0C1D"/>
          <w:sz w:val="20"/>
          <w:szCs w:val="20"/>
          <w:lang w:val="en-AU" w:eastAsia="en-AU"/>
        </w:rPr>
        <w:t>providing facilities that support active travel to and from school for students, staff and families (e.g. bike racks, bike shelters)</w:t>
      </w:r>
    </w:p>
    <w:p w14:paraId="2726BE1A" w14:textId="77777777" w:rsidR="00532457" w:rsidRPr="007C1122" w:rsidRDefault="00532457" w:rsidP="00567EED">
      <w:pPr>
        <w:pStyle w:val="ListParagraph"/>
        <w:numPr>
          <w:ilvl w:val="0"/>
          <w:numId w:val="15"/>
        </w:numPr>
        <w:shd w:val="clear" w:color="auto" w:fill="FFFFFF"/>
        <w:spacing w:before="48" w:line="276" w:lineRule="auto"/>
        <w:rPr>
          <w:rFonts w:eastAsia="Times New Roman" w:cstheme="minorHAnsi"/>
          <w:color w:val="0B0C1D"/>
          <w:sz w:val="20"/>
          <w:szCs w:val="20"/>
          <w:lang w:val="en-AU" w:eastAsia="en-AU"/>
        </w:rPr>
      </w:pPr>
      <w:r w:rsidRPr="007C1122">
        <w:rPr>
          <w:rFonts w:eastAsia="Times New Roman" w:cstheme="minorHAnsi"/>
          <w:color w:val="0B0C1D"/>
          <w:sz w:val="20"/>
          <w:szCs w:val="20"/>
          <w:lang w:val="en-AU" w:eastAsia="en-AU"/>
        </w:rPr>
        <w:t>offering bicycle education programs and guidance on safe routes to school</w:t>
      </w:r>
    </w:p>
    <w:p w14:paraId="01198E2B" w14:textId="41CE4ED9" w:rsidR="00532457" w:rsidRPr="00AE1DF6" w:rsidRDefault="00532457" w:rsidP="00567EED">
      <w:pPr>
        <w:pStyle w:val="ListParagraph"/>
        <w:numPr>
          <w:ilvl w:val="0"/>
          <w:numId w:val="15"/>
        </w:numPr>
        <w:shd w:val="clear" w:color="auto" w:fill="FFFFFF"/>
        <w:spacing w:before="48" w:line="276" w:lineRule="auto"/>
        <w:rPr>
          <w:rFonts w:eastAsia="Times New Roman" w:cstheme="minorHAnsi"/>
          <w:color w:val="0B0C1D"/>
          <w:sz w:val="20"/>
          <w:szCs w:val="20"/>
          <w:lang w:val="en-AU" w:eastAsia="en-AU"/>
        </w:rPr>
      </w:pPr>
      <w:r w:rsidRPr="007C1122">
        <w:rPr>
          <w:rFonts w:eastAsia="Times New Roman" w:cstheme="minorHAnsi"/>
          <w:color w:val="0B0C1D"/>
          <w:sz w:val="20"/>
          <w:szCs w:val="20"/>
          <w:lang w:val="en-AU" w:eastAsia="en-AU"/>
        </w:rPr>
        <w:t>working with families and local councils to provide for safe and convenient routes to schools.</w:t>
      </w:r>
    </w:p>
    <w:p w14:paraId="1B8D7E4C" w14:textId="7DD94264" w:rsidR="008D40EF" w:rsidRDefault="00532457" w:rsidP="00567EED">
      <w:pPr>
        <w:spacing w:line="276" w:lineRule="auto"/>
        <w:rPr>
          <w:rFonts w:ascii="Arial" w:hAnsi="Arial" w:cs="Arial"/>
          <w:color w:val="000000"/>
          <w:sz w:val="20"/>
          <w:szCs w:val="20"/>
        </w:rPr>
      </w:pPr>
      <w:r>
        <w:rPr>
          <w:rFonts w:ascii="Arial" w:hAnsi="Arial" w:cs="Arial"/>
          <w:color w:val="000000"/>
          <w:sz w:val="20"/>
          <w:szCs w:val="20"/>
        </w:rPr>
        <w:t>Currently, programs focused on supporting students to engage in active travel to school are predominantly focused on primary aged students.</w:t>
      </w:r>
    </w:p>
    <w:p w14:paraId="088CE706" w14:textId="4EBB8116" w:rsidR="000C5E2F" w:rsidRDefault="000C5E2F" w:rsidP="00567EED">
      <w:pPr>
        <w:spacing w:after="0" w:line="276" w:lineRule="auto"/>
        <w:rPr>
          <w:rFonts w:ascii="Arial" w:hAnsi="Arial" w:cs="Arial"/>
          <w:color w:val="000000"/>
          <w:sz w:val="20"/>
          <w:szCs w:val="20"/>
        </w:rPr>
      </w:pPr>
      <w:r w:rsidRPr="00C334D3">
        <w:rPr>
          <w:rFonts w:ascii="Arial" w:hAnsi="Arial" w:cs="Arial"/>
          <w:color w:val="000000"/>
          <w:sz w:val="20"/>
          <w:szCs w:val="20"/>
        </w:rPr>
        <w:t xml:space="preserve">The Department is seeking detailed proposals from organisations </w:t>
      </w:r>
      <w:r w:rsidRPr="00C334D3">
        <w:rPr>
          <w:rFonts w:ascii="Arial" w:eastAsia="Times New Roman" w:hAnsi="Arial" w:cs="Arial"/>
          <w:sz w:val="20"/>
          <w:szCs w:val="20"/>
        </w:rPr>
        <w:t>t</w:t>
      </w:r>
      <w:r w:rsidRPr="00C334D3">
        <w:rPr>
          <w:rFonts w:ascii="Arial" w:hAnsi="Arial" w:cs="Arial"/>
          <w:color w:val="000000"/>
          <w:sz w:val="20"/>
          <w:szCs w:val="20"/>
        </w:rPr>
        <w:t xml:space="preserve">o </w:t>
      </w:r>
      <w:r>
        <w:rPr>
          <w:rFonts w:ascii="Arial" w:hAnsi="Arial" w:cs="Arial"/>
          <w:color w:val="000000"/>
          <w:sz w:val="20"/>
          <w:szCs w:val="20"/>
        </w:rPr>
        <w:t>develop an innovative trial</w:t>
      </w:r>
      <w:r w:rsidRPr="00C334D3">
        <w:rPr>
          <w:rFonts w:ascii="Arial" w:hAnsi="Arial" w:cs="Arial"/>
          <w:color w:val="000000"/>
          <w:sz w:val="20"/>
          <w:szCs w:val="20"/>
        </w:rPr>
        <w:t xml:space="preserve"> focusing on</w:t>
      </w:r>
      <w:r w:rsidR="000D2B70">
        <w:rPr>
          <w:rFonts w:ascii="Arial" w:hAnsi="Arial" w:cs="Arial"/>
          <w:color w:val="000000"/>
          <w:sz w:val="20"/>
          <w:szCs w:val="20"/>
        </w:rPr>
        <w:t xml:space="preserve"> </w:t>
      </w:r>
      <w:r>
        <w:rPr>
          <w:rFonts w:ascii="Arial" w:hAnsi="Arial" w:cs="Arial"/>
          <w:color w:val="000000"/>
          <w:sz w:val="20"/>
          <w:szCs w:val="20"/>
        </w:rPr>
        <w:t xml:space="preserve">active travel, with the aim to engage and increase physical activity participation for </w:t>
      </w:r>
      <w:r w:rsidRPr="00C334D3">
        <w:rPr>
          <w:rFonts w:ascii="Arial" w:hAnsi="Arial" w:cs="Arial"/>
          <w:color w:val="000000"/>
          <w:sz w:val="20"/>
          <w:szCs w:val="20"/>
        </w:rPr>
        <w:t xml:space="preserve">adolescents in Victorian government school settings. </w:t>
      </w:r>
    </w:p>
    <w:p w14:paraId="208779A5" w14:textId="77777777" w:rsidR="000C5E2F" w:rsidRDefault="000C5E2F" w:rsidP="00567EED">
      <w:pPr>
        <w:spacing w:after="0" w:line="276" w:lineRule="auto"/>
        <w:rPr>
          <w:rFonts w:ascii="Arial" w:hAnsi="Arial" w:cs="Arial"/>
          <w:color w:val="000000"/>
          <w:sz w:val="20"/>
          <w:szCs w:val="20"/>
        </w:rPr>
      </w:pPr>
    </w:p>
    <w:p w14:paraId="414F07E6" w14:textId="6B6B788A" w:rsidR="000D2B70" w:rsidRPr="00C8794B" w:rsidRDefault="000C5E2F" w:rsidP="00567EED">
      <w:pPr>
        <w:spacing w:after="0" w:line="276" w:lineRule="auto"/>
        <w:rPr>
          <w:rFonts w:ascii="Arial" w:hAnsi="Arial" w:cs="Arial"/>
          <w:b/>
          <w:bCs/>
          <w:color w:val="000000"/>
          <w:sz w:val="20"/>
          <w:szCs w:val="20"/>
        </w:rPr>
      </w:pPr>
      <w:r w:rsidRPr="00C8794B">
        <w:rPr>
          <w:rFonts w:ascii="Arial" w:hAnsi="Arial" w:cs="Arial"/>
          <w:b/>
          <w:bCs/>
          <w:color w:val="000000"/>
          <w:sz w:val="20"/>
          <w:szCs w:val="20"/>
        </w:rPr>
        <w:t>In particular, this trial should</w:t>
      </w:r>
      <w:r w:rsidR="00DC2D28">
        <w:rPr>
          <w:rFonts w:ascii="Arial" w:hAnsi="Arial" w:cs="Arial"/>
          <w:b/>
          <w:bCs/>
          <w:color w:val="000000"/>
          <w:sz w:val="20"/>
          <w:szCs w:val="20"/>
        </w:rPr>
        <w:t xml:space="preserve"> consider</w:t>
      </w:r>
      <w:r w:rsidRPr="00C8794B">
        <w:rPr>
          <w:rFonts w:ascii="Arial" w:hAnsi="Arial" w:cs="Arial"/>
          <w:b/>
          <w:bCs/>
          <w:color w:val="000000"/>
          <w:sz w:val="20"/>
          <w:szCs w:val="20"/>
        </w:rPr>
        <w:t xml:space="preserve">: </w:t>
      </w:r>
    </w:p>
    <w:p w14:paraId="1E0B879D" w14:textId="7733A0FC" w:rsidR="000C5E2F" w:rsidRPr="001D47DB" w:rsidRDefault="000C5E2F" w:rsidP="00567EED">
      <w:pPr>
        <w:pStyle w:val="ListParagraph"/>
        <w:numPr>
          <w:ilvl w:val="0"/>
          <w:numId w:val="29"/>
        </w:numPr>
        <w:shd w:val="clear" w:color="auto" w:fill="FFFFFF"/>
        <w:spacing w:before="48" w:line="276" w:lineRule="auto"/>
        <w:rPr>
          <w:rFonts w:ascii="Arial" w:eastAsia="Times New Roman" w:hAnsi="Arial" w:cs="Arial"/>
          <w:sz w:val="20"/>
          <w:szCs w:val="20"/>
          <w:lang w:val="en-AU" w:eastAsia="en-AU"/>
        </w:rPr>
      </w:pPr>
      <w:r w:rsidRPr="001D47DB">
        <w:rPr>
          <w:rFonts w:eastAsia="Times New Roman" w:cstheme="minorHAnsi"/>
          <w:sz w:val="20"/>
          <w:szCs w:val="20"/>
          <w:lang w:val="en-AU" w:eastAsia="en-AU"/>
        </w:rPr>
        <w:t xml:space="preserve">how to promote and support safe and engaging active travel strategies </w:t>
      </w:r>
    </w:p>
    <w:p w14:paraId="5C4FACDC" w14:textId="77777777" w:rsidR="00DC2D28" w:rsidRPr="001D47DB" w:rsidRDefault="00DC2D28" w:rsidP="00DC2D28">
      <w:pPr>
        <w:pStyle w:val="ListParagraph"/>
        <w:numPr>
          <w:ilvl w:val="0"/>
          <w:numId w:val="29"/>
        </w:numPr>
        <w:shd w:val="clear" w:color="auto" w:fill="FFFFFF"/>
        <w:spacing w:before="48" w:line="276" w:lineRule="auto"/>
        <w:rPr>
          <w:rFonts w:ascii="Arial" w:eastAsia="Times New Roman" w:hAnsi="Arial" w:cs="Arial"/>
          <w:sz w:val="20"/>
          <w:szCs w:val="20"/>
          <w:lang w:val="en-AU" w:eastAsia="en-AU"/>
        </w:rPr>
      </w:pPr>
      <w:r w:rsidRPr="001D47DB">
        <w:rPr>
          <w:rFonts w:ascii="Arial" w:eastAsia="Times New Roman" w:hAnsi="Arial" w:cs="Arial"/>
          <w:sz w:val="20"/>
          <w:szCs w:val="20"/>
          <w:lang w:val="en-AU" w:eastAsia="en-AU"/>
        </w:rPr>
        <w:t xml:space="preserve">inclusivity and accessibility (e.g. consider students with a disability, LGBTIQ students, and students with different cultural needs; and </w:t>
      </w:r>
      <w:r w:rsidRPr="001D47DB">
        <w:rPr>
          <w:sz w:val="20"/>
          <w:szCs w:val="20"/>
        </w:rPr>
        <w:t>ability for the program to be delivered to metro and regional schools</w:t>
      </w:r>
      <w:r w:rsidRPr="001D47DB">
        <w:rPr>
          <w:rFonts w:ascii="Arial" w:eastAsia="Times New Roman" w:hAnsi="Arial" w:cs="Arial"/>
          <w:sz w:val="20"/>
          <w:szCs w:val="20"/>
          <w:lang w:val="en-AU" w:eastAsia="en-AU"/>
        </w:rPr>
        <w:t>)</w:t>
      </w:r>
    </w:p>
    <w:p w14:paraId="2ADD11CC" w14:textId="6EAE42C4" w:rsidR="005A7C24" w:rsidRPr="001D47DB" w:rsidRDefault="005A7C24" w:rsidP="005A7C24">
      <w:pPr>
        <w:pStyle w:val="ListParagraph"/>
        <w:numPr>
          <w:ilvl w:val="0"/>
          <w:numId w:val="29"/>
        </w:numPr>
        <w:shd w:val="clear" w:color="auto" w:fill="FFFFFF"/>
        <w:spacing w:before="48" w:line="276" w:lineRule="auto"/>
        <w:rPr>
          <w:rFonts w:ascii="Arial" w:eastAsia="Times New Roman" w:hAnsi="Arial" w:cs="Arial"/>
          <w:sz w:val="20"/>
          <w:szCs w:val="20"/>
          <w:lang w:val="en-AU" w:eastAsia="en-AU"/>
        </w:rPr>
      </w:pPr>
      <w:r w:rsidRPr="001D47DB">
        <w:rPr>
          <w:rFonts w:ascii="Arial" w:eastAsia="Times New Roman" w:hAnsi="Arial" w:cs="Arial"/>
          <w:sz w:val="20"/>
          <w:szCs w:val="20"/>
          <w:lang w:val="en-AU" w:eastAsia="en-AU"/>
        </w:rPr>
        <w:t>options for continuing the program through remote learning, in the event that there are further lockdowns due to Covid-19 outbreaks</w:t>
      </w:r>
    </w:p>
    <w:p w14:paraId="7F149C14" w14:textId="14FC40A5" w:rsidR="000C5E2F" w:rsidRPr="001D47DB" w:rsidRDefault="000C5E2F" w:rsidP="00567EED">
      <w:pPr>
        <w:pStyle w:val="ListParagraph"/>
        <w:numPr>
          <w:ilvl w:val="0"/>
          <w:numId w:val="29"/>
        </w:numPr>
        <w:shd w:val="clear" w:color="auto" w:fill="FFFFFF"/>
        <w:spacing w:before="48" w:line="276" w:lineRule="auto"/>
        <w:rPr>
          <w:rFonts w:ascii="Arial" w:eastAsia="Times New Roman" w:hAnsi="Arial" w:cs="Arial"/>
          <w:sz w:val="20"/>
          <w:szCs w:val="20"/>
          <w:lang w:val="en-AU" w:eastAsia="en-AU"/>
        </w:rPr>
      </w:pPr>
      <w:r w:rsidRPr="001D47DB">
        <w:rPr>
          <w:rFonts w:ascii="Arial" w:eastAsia="Times New Roman" w:hAnsi="Arial" w:cs="Arial"/>
          <w:sz w:val="20"/>
          <w:szCs w:val="20"/>
          <w:lang w:val="en-AU" w:eastAsia="en-AU"/>
        </w:rPr>
        <w:lastRenderedPageBreak/>
        <w:t xml:space="preserve">how active travel can be implemented as part of a whole school approach to promoting physical activity (through policies, teaching and learning, building partnerships and school structures). </w:t>
      </w:r>
    </w:p>
    <w:p w14:paraId="4C6FBA0C" w14:textId="0601D936" w:rsidR="00532457" w:rsidRPr="00CC5F32" w:rsidRDefault="000C5E2F" w:rsidP="00CC5F32">
      <w:pPr>
        <w:spacing w:line="276" w:lineRule="auto"/>
        <w:rPr>
          <w:rFonts w:cs="Arial"/>
          <w:sz w:val="20"/>
          <w:szCs w:val="20"/>
        </w:rPr>
      </w:pPr>
      <w:r>
        <w:rPr>
          <w:rFonts w:cstheme="minorHAnsi"/>
          <w:sz w:val="20"/>
          <w:szCs w:val="22"/>
        </w:rPr>
        <w:t xml:space="preserve">One </w:t>
      </w:r>
      <w:r w:rsidR="002C02C0">
        <w:rPr>
          <w:rFonts w:cstheme="minorHAnsi"/>
          <w:sz w:val="20"/>
          <w:szCs w:val="22"/>
        </w:rPr>
        <w:t xml:space="preserve">organisation </w:t>
      </w:r>
      <w:r>
        <w:rPr>
          <w:rFonts w:cstheme="minorHAnsi"/>
          <w:sz w:val="20"/>
          <w:szCs w:val="22"/>
        </w:rPr>
        <w:t xml:space="preserve">will be </w:t>
      </w:r>
      <w:r w:rsidR="000D2B70">
        <w:rPr>
          <w:rFonts w:cstheme="minorHAnsi"/>
          <w:sz w:val="20"/>
          <w:szCs w:val="22"/>
        </w:rPr>
        <w:t>offered a grant of</w:t>
      </w:r>
      <w:r>
        <w:rPr>
          <w:rFonts w:cstheme="minorHAnsi"/>
          <w:sz w:val="20"/>
          <w:szCs w:val="22"/>
        </w:rPr>
        <w:t xml:space="preserve"> $160,250 to trial their proposed innovative idea in a government secondary school. </w:t>
      </w:r>
      <w:r w:rsidR="00826298" w:rsidRPr="000C7678">
        <w:rPr>
          <w:rFonts w:cstheme="minorHAnsi"/>
          <w:sz w:val="20"/>
          <w:szCs w:val="22"/>
        </w:rPr>
        <w:t>A small portion of this grant may need to be provided to the schools involved in this trial to cover any associated costs for participating (e.g. purchase of equipment, upgrade to facilities).</w:t>
      </w:r>
    </w:p>
    <w:p w14:paraId="7F52667A" w14:textId="445A1A74" w:rsidR="00532457" w:rsidRPr="00567EED" w:rsidRDefault="00567EED" w:rsidP="00567EED">
      <w:pPr>
        <w:pStyle w:val="Heading2"/>
        <w:spacing w:line="276" w:lineRule="auto"/>
        <w:rPr>
          <w:rFonts w:ascii="Arial" w:hAnsi="Arial" w:cs="Arial"/>
          <w:sz w:val="20"/>
          <w:szCs w:val="20"/>
          <w:lang w:val="en-AU"/>
        </w:rPr>
      </w:pPr>
      <w:bookmarkStart w:id="14" w:name="_Toc72419496"/>
      <w:r w:rsidRPr="00C334D3">
        <w:rPr>
          <w:rFonts w:ascii="Arial" w:hAnsi="Arial" w:cs="Arial"/>
          <w:sz w:val="20"/>
          <w:szCs w:val="20"/>
          <w:lang w:val="en-AU"/>
        </w:rPr>
        <w:t xml:space="preserve">EXAMPLES OF </w:t>
      </w:r>
      <w:r>
        <w:rPr>
          <w:rFonts w:ascii="Arial" w:hAnsi="Arial" w:cs="Arial"/>
          <w:sz w:val="20"/>
          <w:szCs w:val="20"/>
          <w:lang w:val="en-AU"/>
        </w:rPr>
        <w:t>INNOVATIVE APPROACHES FROM OTHER JURISDICTIONS</w:t>
      </w:r>
      <w:bookmarkEnd w:id="14"/>
    </w:p>
    <w:p w14:paraId="17325BD9" w14:textId="6DB3D432" w:rsidR="00532457" w:rsidRPr="00C244D1" w:rsidRDefault="00532457" w:rsidP="00567EED">
      <w:pPr>
        <w:pBdr>
          <w:top w:val="single" w:sz="4" w:space="1" w:color="auto"/>
          <w:left w:val="single" w:sz="4" w:space="4" w:color="auto"/>
          <w:bottom w:val="single" w:sz="4" w:space="1" w:color="auto"/>
          <w:right w:val="single" w:sz="4" w:space="4" w:color="auto"/>
        </w:pBdr>
        <w:spacing w:after="160" w:line="276" w:lineRule="auto"/>
        <w:rPr>
          <w:b/>
          <w:i/>
          <w:iCs/>
          <w:sz w:val="20"/>
          <w:szCs w:val="22"/>
        </w:rPr>
      </w:pPr>
      <w:r w:rsidRPr="00C244D1">
        <w:rPr>
          <w:rFonts w:hAnsi="Arial"/>
          <w:b/>
          <w:i/>
          <w:iCs/>
          <w:color w:val="000000"/>
          <w:sz w:val="20"/>
          <w:szCs w:val="22"/>
        </w:rPr>
        <w:t>Step2Get program</w:t>
      </w:r>
      <w:r w:rsidR="00C244D1" w:rsidRPr="00C244D1">
        <w:rPr>
          <w:rFonts w:hAnsi="Arial"/>
          <w:b/>
          <w:i/>
          <w:iCs/>
          <w:color w:val="000000"/>
          <w:sz w:val="20"/>
          <w:szCs w:val="22"/>
        </w:rPr>
        <w:t>:</w:t>
      </w:r>
    </w:p>
    <w:p w14:paraId="01FA5240" w14:textId="77777777" w:rsidR="00532457" w:rsidRPr="008F03E0" w:rsidRDefault="00532457" w:rsidP="00567EED">
      <w:pPr>
        <w:pBdr>
          <w:top w:val="single" w:sz="4" w:space="1" w:color="auto"/>
          <w:left w:val="single" w:sz="4" w:space="4" w:color="auto"/>
          <w:bottom w:val="single" w:sz="4" w:space="1" w:color="auto"/>
          <w:right w:val="single" w:sz="4" w:space="4" w:color="auto"/>
        </w:pBdr>
        <w:spacing w:after="0" w:line="276" w:lineRule="auto"/>
        <w:rPr>
          <w:rFonts w:hAnsi="Arial"/>
          <w:color w:val="000000"/>
          <w:sz w:val="20"/>
          <w:szCs w:val="22"/>
        </w:rPr>
      </w:pPr>
      <w:r>
        <w:rPr>
          <w:rFonts w:hAnsi="Arial"/>
          <w:color w:val="000000"/>
          <w:sz w:val="20"/>
          <w:szCs w:val="22"/>
        </w:rPr>
        <w:t>The Step2Get program is a</w:t>
      </w:r>
      <w:r w:rsidRPr="007C1122">
        <w:rPr>
          <w:rFonts w:hAnsi="Arial"/>
          <w:color w:val="000000"/>
          <w:sz w:val="20"/>
          <w:szCs w:val="22"/>
        </w:rPr>
        <w:t>n incentive for pupils to walk to school developed by Transport for London</w:t>
      </w:r>
      <w:r>
        <w:rPr>
          <w:rFonts w:hAnsi="Arial"/>
          <w:color w:val="000000"/>
          <w:sz w:val="20"/>
          <w:szCs w:val="22"/>
        </w:rPr>
        <w:t xml:space="preserve">, </w:t>
      </w:r>
      <w:r w:rsidRPr="007C1122">
        <w:rPr>
          <w:rFonts w:hAnsi="Arial"/>
          <w:color w:val="000000"/>
          <w:sz w:val="20"/>
          <w:szCs w:val="22"/>
        </w:rPr>
        <w:t>incorporat</w:t>
      </w:r>
      <w:r>
        <w:rPr>
          <w:rFonts w:hAnsi="Arial"/>
          <w:color w:val="000000"/>
          <w:sz w:val="20"/>
          <w:szCs w:val="22"/>
        </w:rPr>
        <w:t>ing</w:t>
      </w:r>
      <w:r w:rsidRPr="007C1122">
        <w:rPr>
          <w:rFonts w:hAnsi="Arial"/>
          <w:color w:val="000000"/>
          <w:sz w:val="20"/>
          <w:szCs w:val="22"/>
        </w:rPr>
        <w:t xml:space="preserve"> swipe card technology, gamification, and rewards to incentivise students to walk to school. </w:t>
      </w:r>
    </w:p>
    <w:p w14:paraId="7B32207C" w14:textId="77777777" w:rsidR="00532457" w:rsidRPr="007C1122" w:rsidRDefault="00532457" w:rsidP="00567EED">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Cs w:val="22"/>
        </w:rPr>
      </w:pPr>
    </w:p>
    <w:p w14:paraId="4D1540F1" w14:textId="77777777" w:rsidR="00532457" w:rsidRPr="007C1122" w:rsidRDefault="00532457" w:rsidP="00567EED">
      <w:pPr>
        <w:pBdr>
          <w:top w:val="single" w:sz="4" w:space="1" w:color="auto"/>
          <w:left w:val="single" w:sz="4" w:space="4" w:color="auto"/>
          <w:bottom w:val="single" w:sz="4" w:space="1" w:color="auto"/>
          <w:right w:val="single" w:sz="4" w:space="4" w:color="auto"/>
        </w:pBdr>
        <w:spacing w:after="0" w:line="276" w:lineRule="auto"/>
        <w:rPr>
          <w:rFonts w:eastAsiaTheme="minorEastAsia" w:hAnsi="Arial"/>
          <w:color w:val="000000"/>
          <w:sz w:val="18"/>
          <w:szCs w:val="18"/>
        </w:rPr>
      </w:pPr>
      <w:r w:rsidRPr="007C1122">
        <w:rPr>
          <w:rFonts w:hAnsi="Arial"/>
          <w:color w:val="000000"/>
          <w:sz w:val="20"/>
          <w:szCs w:val="22"/>
        </w:rPr>
        <w:t xml:space="preserve">Secondary students were given cards to swipe on machines set up on lamp posts on the students’ routes to school. Students would earn points for swiping and for the distances they walked. They could redeem their points for movie tickets and track their progress compared to peers. </w:t>
      </w:r>
    </w:p>
    <w:p w14:paraId="43692CC0" w14:textId="77777777" w:rsidR="00532457" w:rsidRPr="007C1122" w:rsidRDefault="00532457" w:rsidP="00567EED">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Cs w:val="22"/>
        </w:rPr>
      </w:pPr>
    </w:p>
    <w:p w14:paraId="34E69B5E" w14:textId="507F8613" w:rsidR="00532457" w:rsidRDefault="00532457" w:rsidP="00567EED">
      <w:pPr>
        <w:pBdr>
          <w:top w:val="single" w:sz="4" w:space="1" w:color="auto"/>
          <w:left w:val="single" w:sz="4" w:space="4" w:color="auto"/>
          <w:bottom w:val="single" w:sz="4" w:space="1" w:color="auto"/>
          <w:right w:val="single" w:sz="4" w:space="4" w:color="auto"/>
        </w:pBdr>
        <w:spacing w:after="0" w:line="276" w:lineRule="auto"/>
        <w:rPr>
          <w:rFonts w:hAnsi="Arial"/>
          <w:color w:val="000000"/>
          <w:sz w:val="20"/>
          <w:szCs w:val="22"/>
        </w:rPr>
      </w:pPr>
      <w:r w:rsidRPr="007C1122">
        <w:rPr>
          <w:rFonts w:hAnsi="Arial"/>
          <w:color w:val="000000"/>
          <w:sz w:val="20"/>
          <w:szCs w:val="22"/>
        </w:rPr>
        <w:t xml:space="preserve">A third of the students signed up to the Step2Get program. This increased the number of children walking to school by 18 per </w:t>
      </w:r>
      <w:r w:rsidR="006005AE" w:rsidRPr="007C1122">
        <w:rPr>
          <w:rFonts w:hAnsi="Arial"/>
          <w:color w:val="000000"/>
          <w:sz w:val="20"/>
          <w:szCs w:val="22"/>
        </w:rPr>
        <w:t>cent and</w:t>
      </w:r>
      <w:r w:rsidRPr="007C1122">
        <w:rPr>
          <w:rFonts w:hAnsi="Arial"/>
          <w:color w:val="000000"/>
          <w:sz w:val="20"/>
          <w:szCs w:val="22"/>
        </w:rPr>
        <w:t xml:space="preserve"> resulted </w:t>
      </w:r>
      <w:r w:rsidR="006005AE">
        <w:rPr>
          <w:rFonts w:hAnsi="Arial"/>
          <w:color w:val="000000"/>
          <w:sz w:val="20"/>
          <w:szCs w:val="22"/>
        </w:rPr>
        <w:t>i</w:t>
      </w:r>
      <w:r w:rsidRPr="007C1122">
        <w:rPr>
          <w:rFonts w:hAnsi="Arial"/>
          <w:color w:val="000000"/>
          <w:sz w:val="20"/>
          <w:szCs w:val="22"/>
        </w:rPr>
        <w:t xml:space="preserve">n getting more students to class on time. The increased visibility of the lamp swipe machines (combined with seeing more students walking to school) created a new social norm of walking to school. </w:t>
      </w:r>
    </w:p>
    <w:p w14:paraId="7D6E0F65" w14:textId="02518650" w:rsidR="00331C06" w:rsidRDefault="00331C06" w:rsidP="00567EED">
      <w:pPr>
        <w:pBdr>
          <w:top w:val="single" w:sz="4" w:space="1" w:color="auto"/>
          <w:left w:val="single" w:sz="4" w:space="4" w:color="auto"/>
          <w:bottom w:val="single" w:sz="4" w:space="1" w:color="auto"/>
          <w:right w:val="single" w:sz="4" w:space="4" w:color="auto"/>
        </w:pBdr>
        <w:spacing w:after="0" w:line="276" w:lineRule="auto"/>
        <w:rPr>
          <w:rFonts w:hAnsi="Arial"/>
          <w:color w:val="000000"/>
          <w:sz w:val="20"/>
          <w:szCs w:val="22"/>
        </w:rPr>
      </w:pPr>
    </w:p>
    <w:p w14:paraId="499DD1A0" w14:textId="57262B3A" w:rsidR="00384316" w:rsidRPr="00902ED7" w:rsidRDefault="00331C06" w:rsidP="00902ED7">
      <w:pPr>
        <w:pBdr>
          <w:top w:val="single" w:sz="4" w:space="1" w:color="auto"/>
          <w:left w:val="single" w:sz="4" w:space="4" w:color="auto"/>
          <w:bottom w:val="single" w:sz="4" w:space="1" w:color="auto"/>
          <w:right w:val="single" w:sz="4" w:space="4" w:color="auto"/>
        </w:pBdr>
        <w:spacing w:after="0" w:line="276" w:lineRule="auto"/>
        <w:rPr>
          <w:rFonts w:hAnsi="Arial"/>
          <w:color w:val="000000"/>
          <w:sz w:val="20"/>
          <w:szCs w:val="22"/>
        </w:rPr>
      </w:pPr>
      <w:r>
        <w:rPr>
          <w:rFonts w:hAnsi="Arial"/>
          <w:color w:val="000000"/>
          <w:sz w:val="20"/>
          <w:szCs w:val="22"/>
        </w:rPr>
        <w:t>Please see this paper</w:t>
      </w:r>
      <w:r w:rsidR="0011250D">
        <w:rPr>
          <w:rFonts w:hAnsi="Arial"/>
          <w:color w:val="000000"/>
          <w:sz w:val="20"/>
          <w:szCs w:val="22"/>
        </w:rPr>
        <w:t xml:space="preserve"> </w:t>
      </w:r>
      <w:hyperlink r:id="rId23" w:history="1">
        <w:r w:rsidR="0011250D" w:rsidRPr="0011250D">
          <w:rPr>
            <w:rStyle w:val="Hyperlink"/>
            <w:rFonts w:hAnsi="Arial"/>
            <w:sz w:val="20"/>
            <w:szCs w:val="22"/>
          </w:rPr>
          <w:t>'New way of encouraging an old form of mobility'</w:t>
        </w:r>
      </w:hyperlink>
      <w:r w:rsidR="0011250D">
        <w:rPr>
          <w:rFonts w:hAnsi="Arial"/>
          <w:color w:val="000000"/>
          <w:sz w:val="20"/>
          <w:szCs w:val="22"/>
        </w:rPr>
        <w:t xml:space="preserve"> for more information</w:t>
      </w:r>
      <w:r w:rsidR="00567EED">
        <w:rPr>
          <w:rFonts w:hAnsi="Arial"/>
          <w:color w:val="000000"/>
          <w:sz w:val="20"/>
          <w:szCs w:val="22"/>
        </w:rPr>
        <w:t xml:space="preserve"> on the trial program.</w:t>
      </w:r>
    </w:p>
    <w:p w14:paraId="02C35059" w14:textId="77777777" w:rsidR="00902ED7" w:rsidRDefault="00902ED7" w:rsidP="00567EED">
      <w:pPr>
        <w:pStyle w:val="Heading2"/>
        <w:spacing w:line="276" w:lineRule="auto"/>
        <w:rPr>
          <w:lang w:val="en-AU"/>
        </w:rPr>
      </w:pPr>
      <w:bookmarkStart w:id="15" w:name="_Toc72419497"/>
    </w:p>
    <w:p w14:paraId="467FC336" w14:textId="78B64007" w:rsidR="00384316" w:rsidRPr="00E628DE" w:rsidRDefault="00384316" w:rsidP="00567EED">
      <w:pPr>
        <w:pStyle w:val="Heading2"/>
        <w:spacing w:line="276" w:lineRule="auto"/>
        <w:rPr>
          <w:lang w:val="en-AU"/>
        </w:rPr>
      </w:pPr>
      <w:r>
        <w:rPr>
          <w:lang w:val="en-AU"/>
        </w:rPr>
        <w:t>ACTIVE RECREATION</w:t>
      </w:r>
      <w:bookmarkEnd w:id="15"/>
      <w:r>
        <w:rPr>
          <w:lang w:val="en-AU"/>
        </w:rPr>
        <w:t xml:space="preserve"> </w:t>
      </w:r>
    </w:p>
    <w:p w14:paraId="4CA09289" w14:textId="76289C57" w:rsidR="00AE1DF6" w:rsidRPr="00CC5F32" w:rsidRDefault="00384316" w:rsidP="00AE1DF6">
      <w:pPr>
        <w:pStyle w:val="NormalWeb"/>
        <w:shd w:val="clear" w:color="auto" w:fill="FFFFFF"/>
        <w:spacing w:before="0" w:beforeAutospacing="0" w:after="0" w:afterAutospacing="0" w:line="276" w:lineRule="auto"/>
        <w:rPr>
          <w:rFonts w:ascii="Arial" w:hAnsi="Arial" w:cs="Arial"/>
          <w:sz w:val="20"/>
          <w:szCs w:val="20"/>
        </w:rPr>
      </w:pPr>
      <w:r w:rsidRPr="00CC5F32">
        <w:rPr>
          <w:rFonts w:ascii="Arial" w:hAnsi="Arial" w:cs="Arial"/>
          <w:sz w:val="20"/>
          <w:szCs w:val="20"/>
        </w:rPr>
        <w:t xml:space="preserve">Active recreation includes active play and recreation before, during and after school (inclusive of recess and lunch), outdoor learning, incursions, excursions and school camps. Active recreation is leisure time physical activity engaged in for the purpose of relaxation, health and wellbeing or enjoyment. Active recreation is extremely diverse, it can be undertaken alone or with others and ranges from walking, yoga, and tai chi to skateboarding, martial arts, dance and parkour. </w:t>
      </w:r>
    </w:p>
    <w:p w14:paraId="0F02AFBE" w14:textId="77777777" w:rsidR="00AE1DF6" w:rsidRPr="00CC5F32" w:rsidRDefault="00AE1DF6" w:rsidP="00AE1DF6">
      <w:pPr>
        <w:pStyle w:val="NormalWeb"/>
        <w:shd w:val="clear" w:color="auto" w:fill="FFFFFF"/>
        <w:spacing w:before="0" w:beforeAutospacing="0" w:after="0" w:afterAutospacing="0" w:line="276" w:lineRule="auto"/>
        <w:rPr>
          <w:rFonts w:ascii="Arial" w:hAnsi="Arial" w:cs="Arial"/>
          <w:sz w:val="20"/>
          <w:szCs w:val="20"/>
        </w:rPr>
      </w:pPr>
    </w:p>
    <w:p w14:paraId="3922D287" w14:textId="751CC27E" w:rsidR="00384316" w:rsidRPr="00CC5F32" w:rsidRDefault="00384316" w:rsidP="00AE1DF6">
      <w:pPr>
        <w:pStyle w:val="NormalWeb"/>
        <w:shd w:val="clear" w:color="auto" w:fill="FFFFFF"/>
        <w:spacing w:before="48" w:beforeAutospacing="0" w:after="0" w:afterAutospacing="0" w:line="276" w:lineRule="auto"/>
        <w:rPr>
          <w:rFonts w:ascii="Arial" w:hAnsi="Arial" w:cs="Arial"/>
          <w:sz w:val="20"/>
          <w:szCs w:val="20"/>
        </w:rPr>
      </w:pPr>
      <w:r w:rsidRPr="00CC5F32">
        <w:rPr>
          <w:rFonts w:ascii="Arial" w:hAnsi="Arial" w:cs="Arial"/>
          <w:sz w:val="20"/>
          <w:szCs w:val="20"/>
        </w:rPr>
        <w:t>Unstructured, leisure-based physical activity is vital to children and young people's daily activity levels. Providing access to a range of developmentally appropriate, fun and non-competitive active recreation options allows all children and young people to find activities they enjoy.</w:t>
      </w:r>
    </w:p>
    <w:p w14:paraId="6B5E5DFF" w14:textId="77777777" w:rsidR="00AE1DF6" w:rsidRPr="00CC5F32" w:rsidRDefault="00AE1DF6" w:rsidP="00AE1DF6">
      <w:pPr>
        <w:pStyle w:val="NormalWeb"/>
        <w:shd w:val="clear" w:color="auto" w:fill="FFFFFF"/>
        <w:spacing w:before="48" w:beforeAutospacing="0" w:after="0" w:afterAutospacing="0" w:line="276" w:lineRule="auto"/>
        <w:rPr>
          <w:rFonts w:ascii="Arial" w:hAnsi="Arial" w:cs="Arial"/>
          <w:sz w:val="20"/>
          <w:szCs w:val="20"/>
        </w:rPr>
      </w:pPr>
    </w:p>
    <w:p w14:paraId="07F35E83" w14:textId="77777777" w:rsidR="00384316" w:rsidRPr="00CC5F32" w:rsidRDefault="00384316" w:rsidP="00567EED">
      <w:pPr>
        <w:shd w:val="clear" w:color="auto" w:fill="FFFFFF"/>
        <w:spacing w:before="48" w:after="0" w:line="276" w:lineRule="auto"/>
        <w:rPr>
          <w:rFonts w:ascii="Arial" w:eastAsia="Times New Roman" w:hAnsi="Arial" w:cs="Arial"/>
          <w:sz w:val="20"/>
          <w:szCs w:val="20"/>
          <w:lang w:val="en-AU" w:eastAsia="en-AU"/>
        </w:rPr>
      </w:pPr>
      <w:r w:rsidRPr="00CC5F32">
        <w:rPr>
          <w:rFonts w:ascii="Arial" w:eastAsia="Times New Roman" w:hAnsi="Arial" w:cs="Arial"/>
          <w:sz w:val="20"/>
          <w:szCs w:val="20"/>
          <w:lang w:val="en-AU" w:eastAsia="en-AU"/>
        </w:rPr>
        <w:t>Schools can support active recreation by:</w:t>
      </w:r>
    </w:p>
    <w:p w14:paraId="1E7D766C" w14:textId="77777777" w:rsidR="00384316" w:rsidRPr="00CC5F32" w:rsidRDefault="00384316" w:rsidP="00567EED">
      <w:pPr>
        <w:pStyle w:val="ListParagraph"/>
        <w:numPr>
          <w:ilvl w:val="0"/>
          <w:numId w:val="16"/>
        </w:numPr>
        <w:shd w:val="clear" w:color="auto" w:fill="FFFFFF"/>
        <w:spacing w:before="48" w:line="276" w:lineRule="auto"/>
        <w:rPr>
          <w:rFonts w:ascii="Arial" w:eastAsia="Times New Roman" w:hAnsi="Arial" w:cs="Arial"/>
          <w:sz w:val="20"/>
          <w:szCs w:val="20"/>
          <w:lang w:val="en-AU" w:eastAsia="en-AU"/>
        </w:rPr>
      </w:pPr>
      <w:r w:rsidRPr="00CC5F32">
        <w:rPr>
          <w:rFonts w:ascii="Arial" w:eastAsia="Times New Roman" w:hAnsi="Arial" w:cs="Arial"/>
          <w:sz w:val="20"/>
          <w:szCs w:val="20"/>
          <w:lang w:val="en-AU" w:eastAsia="en-AU"/>
        </w:rPr>
        <w:t>encouraging outdoor play and recreation to help students develop fundamental movement skills and physical strength whilst being adventurous and having fun</w:t>
      </w:r>
    </w:p>
    <w:p w14:paraId="4E34D4DE" w14:textId="77777777" w:rsidR="00384316" w:rsidRPr="00CC5F32" w:rsidRDefault="00384316" w:rsidP="00567EED">
      <w:pPr>
        <w:pStyle w:val="ListParagraph"/>
        <w:numPr>
          <w:ilvl w:val="0"/>
          <w:numId w:val="16"/>
        </w:numPr>
        <w:shd w:val="clear" w:color="auto" w:fill="FFFFFF"/>
        <w:spacing w:before="48" w:line="276" w:lineRule="auto"/>
        <w:rPr>
          <w:rFonts w:ascii="Arial" w:eastAsia="Times New Roman" w:hAnsi="Arial" w:cs="Arial"/>
          <w:sz w:val="20"/>
          <w:szCs w:val="20"/>
          <w:lang w:val="en-AU" w:eastAsia="en-AU"/>
        </w:rPr>
      </w:pPr>
      <w:r w:rsidRPr="00CC5F32">
        <w:rPr>
          <w:rFonts w:ascii="Arial" w:eastAsia="Times New Roman" w:hAnsi="Arial" w:cs="Arial"/>
          <w:sz w:val="20"/>
          <w:szCs w:val="20"/>
          <w:lang w:val="en-AU" w:eastAsia="en-AU"/>
        </w:rPr>
        <w:t>using outdoor learning to increase physical activity by connecting classroom-based learning with field-based experiences</w:t>
      </w:r>
    </w:p>
    <w:p w14:paraId="5BD71500" w14:textId="77777777" w:rsidR="00384316" w:rsidRPr="00CC5F32" w:rsidRDefault="00384316" w:rsidP="00567EED">
      <w:pPr>
        <w:pStyle w:val="ListParagraph"/>
        <w:numPr>
          <w:ilvl w:val="0"/>
          <w:numId w:val="16"/>
        </w:numPr>
        <w:shd w:val="clear" w:color="auto" w:fill="FFFFFF"/>
        <w:spacing w:before="48" w:line="276" w:lineRule="auto"/>
        <w:rPr>
          <w:rFonts w:ascii="Arial" w:eastAsia="Times New Roman" w:hAnsi="Arial" w:cs="Arial"/>
          <w:sz w:val="20"/>
          <w:szCs w:val="20"/>
          <w:lang w:val="en-AU" w:eastAsia="en-AU"/>
        </w:rPr>
      </w:pPr>
      <w:r w:rsidRPr="00CC5F32">
        <w:rPr>
          <w:rFonts w:ascii="Arial" w:eastAsia="Times New Roman" w:hAnsi="Arial" w:cs="Arial"/>
          <w:sz w:val="20"/>
          <w:szCs w:val="20"/>
          <w:lang w:val="en-AU" w:eastAsia="en-AU"/>
        </w:rPr>
        <w:t>offering and promoting active recreation options to students who are disinterested in traditional organised school sports</w:t>
      </w:r>
    </w:p>
    <w:p w14:paraId="093167EE" w14:textId="77777777" w:rsidR="00567EED" w:rsidRPr="00CC5F32" w:rsidRDefault="00384316" w:rsidP="00567EED">
      <w:pPr>
        <w:pStyle w:val="ListParagraph"/>
        <w:numPr>
          <w:ilvl w:val="0"/>
          <w:numId w:val="16"/>
        </w:numPr>
        <w:shd w:val="clear" w:color="auto" w:fill="FFFFFF"/>
        <w:spacing w:before="48" w:line="276" w:lineRule="auto"/>
        <w:rPr>
          <w:rFonts w:ascii="Arial" w:eastAsia="Times New Roman" w:hAnsi="Arial" w:cs="Arial"/>
          <w:sz w:val="20"/>
          <w:szCs w:val="20"/>
          <w:lang w:val="en-AU" w:eastAsia="en-AU"/>
        </w:rPr>
      </w:pPr>
      <w:r w:rsidRPr="00CC5F32">
        <w:rPr>
          <w:rFonts w:ascii="Arial" w:eastAsia="Times New Roman" w:hAnsi="Arial" w:cs="Arial"/>
          <w:sz w:val="20"/>
          <w:szCs w:val="20"/>
          <w:lang w:val="en-AU" w:eastAsia="en-AU"/>
        </w:rPr>
        <w:t>appropriate provision of free time and unstructured lunch and recess breaks.</w:t>
      </w:r>
    </w:p>
    <w:p w14:paraId="31600824" w14:textId="77777777" w:rsidR="00567EED" w:rsidRPr="00CC5F32" w:rsidRDefault="0093363F" w:rsidP="00567EED">
      <w:pPr>
        <w:pStyle w:val="ListParagraph"/>
        <w:numPr>
          <w:ilvl w:val="0"/>
          <w:numId w:val="16"/>
        </w:numPr>
        <w:shd w:val="clear" w:color="auto" w:fill="FFFFFF"/>
        <w:spacing w:before="48" w:line="276" w:lineRule="auto"/>
        <w:rPr>
          <w:rFonts w:ascii="Arial" w:eastAsia="Times New Roman" w:hAnsi="Arial" w:cs="Arial"/>
          <w:sz w:val="20"/>
          <w:szCs w:val="20"/>
          <w:lang w:val="en-AU" w:eastAsia="en-AU"/>
        </w:rPr>
      </w:pPr>
      <w:r w:rsidRPr="00CC5F32">
        <w:rPr>
          <w:rFonts w:ascii="Arial" w:eastAsia="Times New Roman" w:hAnsi="Arial" w:cs="Arial"/>
          <w:sz w:val="20"/>
          <w:szCs w:val="20"/>
          <w:lang w:val="en-AU" w:eastAsia="en-AU"/>
        </w:rPr>
        <w:t>providing age-appropriate spaces including well-maintained and safe equipment for play and recreation</w:t>
      </w:r>
      <w:r w:rsidR="00250F0A" w:rsidRPr="00CC5F32">
        <w:rPr>
          <w:rFonts w:ascii="Arial" w:eastAsia="Times New Roman" w:hAnsi="Arial" w:cs="Arial"/>
          <w:sz w:val="20"/>
          <w:szCs w:val="20"/>
          <w:lang w:val="en-AU" w:eastAsia="en-AU"/>
        </w:rPr>
        <w:t>.</w:t>
      </w:r>
    </w:p>
    <w:p w14:paraId="71B9CB85" w14:textId="28BB4297" w:rsidR="00250F0A" w:rsidRPr="00567EED" w:rsidRDefault="00384316" w:rsidP="00567EED">
      <w:pPr>
        <w:shd w:val="clear" w:color="auto" w:fill="FFFFFF"/>
        <w:spacing w:before="48" w:line="276" w:lineRule="auto"/>
        <w:rPr>
          <w:rFonts w:ascii="Arial" w:eastAsia="Times New Roman" w:hAnsi="Arial" w:cs="Arial"/>
          <w:color w:val="0B0C1D"/>
          <w:sz w:val="20"/>
          <w:szCs w:val="20"/>
          <w:lang w:val="en-AU" w:eastAsia="en-AU"/>
        </w:rPr>
      </w:pPr>
      <w:r w:rsidRPr="00567EED">
        <w:rPr>
          <w:rFonts w:cs="Arial"/>
          <w:sz w:val="20"/>
          <w:szCs w:val="20"/>
        </w:rPr>
        <w:t>Whilst there are many</w:t>
      </w:r>
      <w:r w:rsidR="00AE1DF6">
        <w:rPr>
          <w:rFonts w:cs="Arial"/>
          <w:sz w:val="20"/>
          <w:szCs w:val="20"/>
        </w:rPr>
        <w:t xml:space="preserve"> </w:t>
      </w:r>
      <w:r w:rsidRPr="00567EED">
        <w:rPr>
          <w:rFonts w:cs="Arial"/>
          <w:sz w:val="20"/>
          <w:szCs w:val="20"/>
        </w:rPr>
        <w:t>programs delivered across the school system, and throughout the community to promote physical activity, the impact disproportionately lies with students</w:t>
      </w:r>
      <w:r w:rsidR="0011250D" w:rsidRPr="00567EED">
        <w:rPr>
          <w:rFonts w:cs="Arial"/>
          <w:sz w:val="20"/>
          <w:szCs w:val="20"/>
        </w:rPr>
        <w:t xml:space="preserve"> who are engaged </w:t>
      </w:r>
      <w:r w:rsidR="00AE1DF6" w:rsidRPr="00567EED">
        <w:rPr>
          <w:rFonts w:cs="Arial"/>
          <w:sz w:val="20"/>
          <w:szCs w:val="20"/>
        </w:rPr>
        <w:t>with and</w:t>
      </w:r>
      <w:r w:rsidR="0011250D" w:rsidRPr="00567EED">
        <w:rPr>
          <w:rFonts w:cs="Arial"/>
          <w:sz w:val="20"/>
          <w:szCs w:val="20"/>
        </w:rPr>
        <w:t xml:space="preserve"> </w:t>
      </w:r>
      <w:r w:rsidR="00567EED" w:rsidRPr="00567EED">
        <w:rPr>
          <w:rFonts w:cs="Arial"/>
          <w:sz w:val="20"/>
          <w:szCs w:val="20"/>
        </w:rPr>
        <w:t>enjoy competitive</w:t>
      </w:r>
      <w:r w:rsidRPr="00567EED">
        <w:rPr>
          <w:rFonts w:cs="Arial"/>
          <w:sz w:val="20"/>
          <w:szCs w:val="20"/>
        </w:rPr>
        <w:t xml:space="preserve"> </w:t>
      </w:r>
      <w:r w:rsidR="009A24A2" w:rsidRPr="00567EED">
        <w:rPr>
          <w:rFonts w:cs="Arial"/>
          <w:sz w:val="20"/>
          <w:szCs w:val="20"/>
        </w:rPr>
        <w:t xml:space="preserve">organised </w:t>
      </w:r>
      <w:r w:rsidRPr="00567EED">
        <w:rPr>
          <w:rFonts w:cs="Arial"/>
          <w:sz w:val="20"/>
          <w:szCs w:val="20"/>
        </w:rPr>
        <w:t xml:space="preserve">sport. The Active Recreation innovation </w:t>
      </w:r>
      <w:r w:rsidR="00481753" w:rsidRPr="00567EED">
        <w:rPr>
          <w:rFonts w:cs="Arial"/>
          <w:sz w:val="20"/>
          <w:szCs w:val="20"/>
        </w:rPr>
        <w:t>trials</w:t>
      </w:r>
      <w:r w:rsidRPr="00567EED">
        <w:rPr>
          <w:rFonts w:cs="Arial"/>
          <w:sz w:val="20"/>
          <w:szCs w:val="20"/>
        </w:rPr>
        <w:t xml:space="preserve"> aim to provide physical activity opportunities for students </w:t>
      </w:r>
      <w:r w:rsidR="009A24A2" w:rsidRPr="00567EED">
        <w:rPr>
          <w:rFonts w:cs="Arial"/>
          <w:sz w:val="20"/>
          <w:szCs w:val="20"/>
        </w:rPr>
        <w:t xml:space="preserve">who </w:t>
      </w:r>
      <w:r w:rsidR="0011250D" w:rsidRPr="00567EED">
        <w:rPr>
          <w:rFonts w:cs="Arial"/>
          <w:sz w:val="20"/>
          <w:szCs w:val="20"/>
        </w:rPr>
        <w:t xml:space="preserve">may enjoy physical activity in the form of </w:t>
      </w:r>
      <w:r w:rsidR="009A24A2" w:rsidRPr="00567EED">
        <w:rPr>
          <w:rFonts w:cs="Arial"/>
          <w:sz w:val="20"/>
          <w:szCs w:val="20"/>
        </w:rPr>
        <w:t xml:space="preserve">alternative </w:t>
      </w:r>
      <w:r w:rsidR="0011250D" w:rsidRPr="00567EED">
        <w:rPr>
          <w:rFonts w:cs="Arial"/>
          <w:sz w:val="20"/>
          <w:szCs w:val="20"/>
        </w:rPr>
        <w:t>leisure activities</w:t>
      </w:r>
      <w:r w:rsidR="009A24A2" w:rsidRPr="00567EED">
        <w:rPr>
          <w:rFonts w:cs="Arial"/>
          <w:sz w:val="20"/>
          <w:szCs w:val="20"/>
        </w:rPr>
        <w:t xml:space="preserve">. </w:t>
      </w:r>
      <w:r w:rsidR="0011250D" w:rsidRPr="00567EED">
        <w:rPr>
          <w:rFonts w:cs="Arial"/>
          <w:sz w:val="20"/>
          <w:szCs w:val="20"/>
        </w:rPr>
        <w:t>Active</w:t>
      </w:r>
      <w:r w:rsidR="009A24A2" w:rsidRPr="00567EED">
        <w:rPr>
          <w:rFonts w:cs="Arial"/>
          <w:sz w:val="20"/>
          <w:szCs w:val="20"/>
        </w:rPr>
        <w:t xml:space="preserve"> </w:t>
      </w:r>
      <w:r w:rsidR="0011250D" w:rsidRPr="00567EED">
        <w:rPr>
          <w:rFonts w:cs="Arial"/>
          <w:sz w:val="20"/>
          <w:szCs w:val="20"/>
        </w:rPr>
        <w:lastRenderedPageBreak/>
        <w:t>Recreation activities</w:t>
      </w:r>
      <w:r w:rsidR="009A24A2" w:rsidRPr="00567EED">
        <w:rPr>
          <w:rFonts w:cs="Arial"/>
          <w:sz w:val="20"/>
          <w:szCs w:val="20"/>
        </w:rPr>
        <w:t xml:space="preserve"> may occur</w:t>
      </w:r>
      <w:r w:rsidR="0011250D" w:rsidRPr="00567EED">
        <w:rPr>
          <w:rFonts w:cs="Arial"/>
          <w:sz w:val="20"/>
          <w:szCs w:val="20"/>
        </w:rPr>
        <w:t xml:space="preserve"> </w:t>
      </w:r>
      <w:r w:rsidR="009A24A2" w:rsidRPr="00567EED">
        <w:rPr>
          <w:rFonts w:cs="Arial"/>
          <w:sz w:val="20"/>
          <w:szCs w:val="20"/>
        </w:rPr>
        <w:t>before, during or after school and could</w:t>
      </w:r>
      <w:r w:rsidR="0011250D" w:rsidRPr="00567EED">
        <w:rPr>
          <w:rFonts w:cs="Arial"/>
          <w:sz w:val="20"/>
          <w:szCs w:val="20"/>
        </w:rPr>
        <w:t xml:space="preserve"> include but are not limited to </w:t>
      </w:r>
      <w:r w:rsidR="009A24A2" w:rsidRPr="00567EED">
        <w:rPr>
          <w:rFonts w:cs="Arial"/>
          <w:sz w:val="20"/>
          <w:szCs w:val="20"/>
        </w:rPr>
        <w:t>downball</w:t>
      </w:r>
      <w:r w:rsidR="0011250D" w:rsidRPr="00567EED">
        <w:rPr>
          <w:rFonts w:cs="Arial"/>
          <w:sz w:val="20"/>
          <w:szCs w:val="20"/>
        </w:rPr>
        <w:t xml:space="preserve">, </w:t>
      </w:r>
      <w:r w:rsidR="009A24A2" w:rsidRPr="00567EED">
        <w:rPr>
          <w:rFonts w:cs="Arial"/>
          <w:sz w:val="20"/>
          <w:szCs w:val="20"/>
        </w:rPr>
        <w:t xml:space="preserve">dance, orienteering, parkour, obstacle courses, pilates or active play. </w:t>
      </w:r>
      <w:r w:rsidR="0011250D" w:rsidRPr="00567EED" w:rsidDel="0011250D">
        <w:rPr>
          <w:rFonts w:cstheme="minorHAnsi"/>
          <w:sz w:val="20"/>
          <w:szCs w:val="22"/>
        </w:rPr>
        <w:t xml:space="preserve"> </w:t>
      </w:r>
    </w:p>
    <w:p w14:paraId="14794414" w14:textId="47475ECB" w:rsidR="00250F0A" w:rsidRDefault="00250F0A" w:rsidP="00567EED">
      <w:pPr>
        <w:spacing w:after="0" w:line="276" w:lineRule="auto"/>
        <w:rPr>
          <w:rFonts w:ascii="Arial" w:hAnsi="Arial" w:cs="Arial"/>
          <w:color w:val="000000"/>
          <w:sz w:val="20"/>
          <w:szCs w:val="20"/>
        </w:rPr>
      </w:pPr>
      <w:r w:rsidRPr="00C334D3">
        <w:rPr>
          <w:rFonts w:ascii="Arial" w:hAnsi="Arial" w:cs="Arial"/>
          <w:color w:val="000000"/>
          <w:sz w:val="20"/>
          <w:szCs w:val="20"/>
        </w:rPr>
        <w:t xml:space="preserve">The Department is seeking detailed proposals from organisations </w:t>
      </w:r>
      <w:r w:rsidRPr="00C334D3">
        <w:rPr>
          <w:rFonts w:ascii="Arial" w:eastAsia="Times New Roman" w:hAnsi="Arial" w:cs="Arial"/>
          <w:sz w:val="20"/>
          <w:szCs w:val="20"/>
        </w:rPr>
        <w:t>t</w:t>
      </w:r>
      <w:r w:rsidRPr="00C334D3">
        <w:rPr>
          <w:rFonts w:ascii="Arial" w:hAnsi="Arial" w:cs="Arial"/>
          <w:color w:val="000000"/>
          <w:sz w:val="20"/>
          <w:szCs w:val="20"/>
        </w:rPr>
        <w:t xml:space="preserve">o </w:t>
      </w:r>
      <w:r>
        <w:rPr>
          <w:rFonts w:ascii="Arial" w:hAnsi="Arial" w:cs="Arial"/>
          <w:color w:val="000000"/>
          <w:sz w:val="20"/>
          <w:szCs w:val="20"/>
        </w:rPr>
        <w:t>develop an innovative trial</w:t>
      </w:r>
      <w:r w:rsidRPr="00C334D3">
        <w:rPr>
          <w:rFonts w:ascii="Arial" w:hAnsi="Arial" w:cs="Arial"/>
          <w:color w:val="000000"/>
          <w:sz w:val="20"/>
          <w:szCs w:val="20"/>
        </w:rPr>
        <w:t xml:space="preserve"> focusing on </w:t>
      </w:r>
      <w:r w:rsidR="00826298">
        <w:rPr>
          <w:rFonts w:ascii="Arial" w:hAnsi="Arial" w:cs="Arial"/>
          <w:color w:val="000000"/>
          <w:sz w:val="20"/>
          <w:szCs w:val="20"/>
        </w:rPr>
        <w:t>A</w:t>
      </w:r>
      <w:r>
        <w:rPr>
          <w:rFonts w:ascii="Arial" w:hAnsi="Arial" w:cs="Arial"/>
          <w:color w:val="000000"/>
          <w:sz w:val="20"/>
          <w:szCs w:val="20"/>
        </w:rPr>
        <w:t xml:space="preserve">ctive </w:t>
      </w:r>
      <w:r w:rsidR="00826298">
        <w:rPr>
          <w:rFonts w:ascii="Arial" w:hAnsi="Arial" w:cs="Arial"/>
          <w:color w:val="000000"/>
          <w:sz w:val="20"/>
          <w:szCs w:val="20"/>
        </w:rPr>
        <w:t>R</w:t>
      </w:r>
      <w:r>
        <w:rPr>
          <w:rFonts w:ascii="Arial" w:hAnsi="Arial" w:cs="Arial"/>
          <w:color w:val="000000"/>
          <w:sz w:val="20"/>
          <w:szCs w:val="20"/>
        </w:rPr>
        <w:t xml:space="preserve">ecreation, with the aim to engage and increase physical activity participation for </w:t>
      </w:r>
      <w:r w:rsidRPr="00C334D3">
        <w:rPr>
          <w:rFonts w:ascii="Arial" w:hAnsi="Arial" w:cs="Arial"/>
          <w:color w:val="000000"/>
          <w:sz w:val="20"/>
          <w:szCs w:val="20"/>
        </w:rPr>
        <w:t xml:space="preserve">adolescents in Victorian government school settings. </w:t>
      </w:r>
    </w:p>
    <w:p w14:paraId="0B355DD4" w14:textId="77777777" w:rsidR="00250F0A" w:rsidRDefault="00250F0A" w:rsidP="00567EED">
      <w:pPr>
        <w:spacing w:after="0" w:line="276" w:lineRule="auto"/>
        <w:rPr>
          <w:rFonts w:ascii="Arial" w:hAnsi="Arial" w:cs="Arial"/>
          <w:color w:val="000000"/>
          <w:sz w:val="20"/>
          <w:szCs w:val="20"/>
        </w:rPr>
      </w:pPr>
    </w:p>
    <w:p w14:paraId="195D4816" w14:textId="1DCA2CB3" w:rsidR="00250F0A" w:rsidRPr="0090262B" w:rsidRDefault="00250F0A" w:rsidP="00567EED">
      <w:pPr>
        <w:spacing w:after="0" w:line="276" w:lineRule="auto"/>
        <w:rPr>
          <w:rFonts w:ascii="Arial" w:hAnsi="Arial" w:cs="Arial"/>
          <w:b/>
          <w:bCs/>
          <w:color w:val="000000"/>
          <w:sz w:val="20"/>
          <w:szCs w:val="20"/>
        </w:rPr>
      </w:pPr>
      <w:r w:rsidRPr="0090262B">
        <w:rPr>
          <w:rFonts w:ascii="Arial" w:hAnsi="Arial" w:cs="Arial"/>
          <w:b/>
          <w:bCs/>
          <w:color w:val="000000"/>
          <w:sz w:val="20"/>
          <w:szCs w:val="20"/>
        </w:rPr>
        <w:t>In particular, this trial should</w:t>
      </w:r>
      <w:r w:rsidR="00772D34" w:rsidRPr="0090262B">
        <w:rPr>
          <w:rFonts w:ascii="Arial" w:hAnsi="Arial" w:cs="Arial"/>
          <w:b/>
          <w:bCs/>
          <w:color w:val="000000"/>
          <w:sz w:val="20"/>
          <w:szCs w:val="20"/>
        </w:rPr>
        <w:t xml:space="preserve"> consider</w:t>
      </w:r>
      <w:r w:rsidRPr="0090262B">
        <w:rPr>
          <w:rFonts w:ascii="Arial" w:hAnsi="Arial" w:cs="Arial"/>
          <w:b/>
          <w:bCs/>
          <w:color w:val="000000"/>
          <w:sz w:val="20"/>
          <w:szCs w:val="20"/>
        </w:rPr>
        <w:t xml:space="preserve">: </w:t>
      </w:r>
    </w:p>
    <w:p w14:paraId="0B581173" w14:textId="06DCE3DF" w:rsidR="00250F0A" w:rsidRPr="00CC5F32" w:rsidRDefault="00250F0A" w:rsidP="00567EED">
      <w:pPr>
        <w:pStyle w:val="ListParagraph"/>
        <w:numPr>
          <w:ilvl w:val="0"/>
          <w:numId w:val="29"/>
        </w:numPr>
        <w:shd w:val="clear" w:color="auto" w:fill="FFFFFF"/>
        <w:spacing w:before="48" w:line="276" w:lineRule="auto"/>
        <w:rPr>
          <w:rFonts w:ascii="Arial" w:eastAsia="Times New Roman" w:hAnsi="Arial" w:cs="Arial"/>
          <w:sz w:val="20"/>
          <w:szCs w:val="20"/>
          <w:lang w:val="en-AU" w:eastAsia="en-AU"/>
        </w:rPr>
      </w:pPr>
      <w:r w:rsidRPr="00CC5F32">
        <w:rPr>
          <w:rFonts w:ascii="Arial" w:eastAsia="Times New Roman" w:hAnsi="Arial" w:cs="Arial"/>
          <w:sz w:val="20"/>
          <w:szCs w:val="20"/>
          <w:lang w:val="en-AU" w:eastAsia="en-AU"/>
        </w:rPr>
        <w:t>how it will encourage outdoor play and recreation to help students develop fundamental movement skills and physical strength whilst being adventurous and having fun</w:t>
      </w:r>
    </w:p>
    <w:p w14:paraId="4CA212D0" w14:textId="4BB7AB08" w:rsidR="00250F0A" w:rsidRPr="00CC5F32" w:rsidRDefault="00250F0A" w:rsidP="00567EED">
      <w:pPr>
        <w:pStyle w:val="ListParagraph"/>
        <w:numPr>
          <w:ilvl w:val="0"/>
          <w:numId w:val="29"/>
        </w:numPr>
        <w:shd w:val="clear" w:color="auto" w:fill="FFFFFF"/>
        <w:spacing w:before="48" w:line="276" w:lineRule="auto"/>
        <w:rPr>
          <w:rFonts w:ascii="Arial" w:eastAsia="Times New Roman" w:hAnsi="Arial" w:cs="Arial"/>
          <w:sz w:val="20"/>
          <w:szCs w:val="20"/>
          <w:lang w:val="en-AU" w:eastAsia="en-AU"/>
        </w:rPr>
      </w:pPr>
      <w:r w:rsidRPr="00CC5F32">
        <w:rPr>
          <w:rFonts w:ascii="Arial" w:eastAsia="Times New Roman" w:hAnsi="Arial" w:cs="Arial"/>
          <w:sz w:val="20"/>
          <w:szCs w:val="20"/>
          <w:lang w:val="en-AU" w:eastAsia="en-AU"/>
        </w:rPr>
        <w:t>us</w:t>
      </w:r>
      <w:r w:rsidR="00772D34" w:rsidRPr="00CC5F32">
        <w:rPr>
          <w:rFonts w:ascii="Arial" w:eastAsia="Times New Roman" w:hAnsi="Arial" w:cs="Arial"/>
          <w:sz w:val="20"/>
          <w:szCs w:val="20"/>
          <w:lang w:val="en-AU" w:eastAsia="en-AU"/>
        </w:rPr>
        <w:t xml:space="preserve">e </w:t>
      </w:r>
      <w:r w:rsidR="008C6D64" w:rsidRPr="00CC5F32">
        <w:rPr>
          <w:rFonts w:ascii="Arial" w:eastAsia="Times New Roman" w:hAnsi="Arial" w:cs="Arial"/>
          <w:sz w:val="20"/>
          <w:szCs w:val="20"/>
          <w:lang w:val="en-AU" w:eastAsia="en-AU"/>
        </w:rPr>
        <w:t xml:space="preserve">of </w:t>
      </w:r>
      <w:r w:rsidRPr="00CC5F32">
        <w:rPr>
          <w:rFonts w:ascii="Arial" w:eastAsia="Times New Roman" w:hAnsi="Arial" w:cs="Arial"/>
          <w:sz w:val="20"/>
          <w:szCs w:val="20"/>
          <w:lang w:val="en-AU" w:eastAsia="en-AU"/>
        </w:rPr>
        <w:t>outdoor learning to increase physical activity by connecting classroom-based learning with field-based experiences</w:t>
      </w:r>
    </w:p>
    <w:p w14:paraId="00B88B96" w14:textId="7B22718A" w:rsidR="00250F0A" w:rsidRPr="00CC5F32" w:rsidRDefault="008C6D64" w:rsidP="00567EED">
      <w:pPr>
        <w:pStyle w:val="ListParagraph"/>
        <w:numPr>
          <w:ilvl w:val="0"/>
          <w:numId w:val="29"/>
        </w:numPr>
        <w:shd w:val="clear" w:color="auto" w:fill="FFFFFF"/>
        <w:spacing w:before="48" w:line="276" w:lineRule="auto"/>
        <w:rPr>
          <w:rFonts w:ascii="Arial" w:eastAsia="Times New Roman" w:hAnsi="Arial" w:cs="Arial"/>
          <w:sz w:val="20"/>
          <w:szCs w:val="20"/>
          <w:lang w:val="en-AU" w:eastAsia="en-AU"/>
        </w:rPr>
      </w:pPr>
      <w:r w:rsidRPr="00CC5F32">
        <w:rPr>
          <w:rFonts w:ascii="Arial" w:eastAsia="Times New Roman" w:hAnsi="Arial" w:cs="Arial"/>
          <w:sz w:val="20"/>
          <w:szCs w:val="20"/>
          <w:lang w:val="en-AU" w:eastAsia="en-AU"/>
        </w:rPr>
        <w:t xml:space="preserve">how to </w:t>
      </w:r>
      <w:r w:rsidR="00250F0A" w:rsidRPr="00CC5F32">
        <w:rPr>
          <w:rFonts w:ascii="Arial" w:eastAsia="Times New Roman" w:hAnsi="Arial" w:cs="Arial"/>
          <w:sz w:val="20"/>
          <w:szCs w:val="20"/>
          <w:lang w:val="en-AU" w:eastAsia="en-AU"/>
        </w:rPr>
        <w:t>engage students who are disinterested in traditional organised school sports</w:t>
      </w:r>
    </w:p>
    <w:p w14:paraId="42CF9AB0" w14:textId="2B1993B2" w:rsidR="00250F0A" w:rsidRPr="00CC5F32" w:rsidRDefault="008C6D64" w:rsidP="00567EED">
      <w:pPr>
        <w:pStyle w:val="ListParagraph"/>
        <w:numPr>
          <w:ilvl w:val="0"/>
          <w:numId w:val="29"/>
        </w:numPr>
        <w:shd w:val="clear" w:color="auto" w:fill="FFFFFF"/>
        <w:spacing w:before="48" w:line="276" w:lineRule="auto"/>
        <w:rPr>
          <w:rFonts w:ascii="Arial" w:eastAsia="Times New Roman" w:hAnsi="Arial" w:cs="Arial"/>
          <w:sz w:val="20"/>
          <w:szCs w:val="20"/>
          <w:lang w:val="en-AU" w:eastAsia="en-AU"/>
        </w:rPr>
      </w:pPr>
      <w:r w:rsidRPr="00CC5F32">
        <w:rPr>
          <w:rFonts w:ascii="Arial" w:eastAsia="Times New Roman" w:hAnsi="Arial" w:cs="Arial"/>
          <w:sz w:val="20"/>
          <w:szCs w:val="20"/>
          <w:lang w:val="en-AU" w:eastAsia="en-AU"/>
        </w:rPr>
        <w:t>solutions</w:t>
      </w:r>
      <w:r w:rsidR="00250F0A" w:rsidRPr="00CC5F32">
        <w:rPr>
          <w:rFonts w:ascii="Arial" w:eastAsia="Times New Roman" w:hAnsi="Arial" w:cs="Arial"/>
          <w:sz w:val="20"/>
          <w:szCs w:val="20"/>
          <w:lang w:val="en-AU" w:eastAsia="en-AU"/>
        </w:rPr>
        <w:t xml:space="preserve"> to encourage students to be physically active during lunch and recess breaks</w:t>
      </w:r>
    </w:p>
    <w:p w14:paraId="316F0679" w14:textId="1C0A6EAC" w:rsidR="00250F0A" w:rsidRPr="00CC5F32" w:rsidRDefault="005D2B66" w:rsidP="00567EED">
      <w:pPr>
        <w:pStyle w:val="ListParagraph"/>
        <w:numPr>
          <w:ilvl w:val="0"/>
          <w:numId w:val="29"/>
        </w:numPr>
        <w:shd w:val="clear" w:color="auto" w:fill="FFFFFF"/>
        <w:spacing w:before="48" w:line="276" w:lineRule="auto"/>
        <w:rPr>
          <w:rFonts w:ascii="Arial" w:eastAsia="Times New Roman" w:hAnsi="Arial" w:cs="Arial"/>
          <w:sz w:val="20"/>
          <w:szCs w:val="20"/>
          <w:lang w:val="en-AU" w:eastAsia="en-AU"/>
        </w:rPr>
      </w:pPr>
      <w:r w:rsidRPr="00CC5F32">
        <w:rPr>
          <w:rFonts w:ascii="Arial" w:eastAsia="Times New Roman" w:hAnsi="Arial" w:cs="Arial"/>
          <w:sz w:val="20"/>
          <w:szCs w:val="20"/>
          <w:lang w:val="en-AU" w:eastAsia="en-AU"/>
        </w:rPr>
        <w:t>p</w:t>
      </w:r>
      <w:r w:rsidR="00250F0A" w:rsidRPr="00CC5F32">
        <w:rPr>
          <w:rFonts w:ascii="Arial" w:eastAsia="Times New Roman" w:hAnsi="Arial" w:cs="Arial"/>
          <w:sz w:val="20"/>
          <w:szCs w:val="20"/>
          <w:lang w:val="en-AU" w:eastAsia="en-AU"/>
        </w:rPr>
        <w:t>rovi</w:t>
      </w:r>
      <w:r w:rsidR="008C6D64" w:rsidRPr="00CC5F32">
        <w:rPr>
          <w:rFonts w:ascii="Arial" w:eastAsia="Times New Roman" w:hAnsi="Arial" w:cs="Arial"/>
          <w:sz w:val="20"/>
          <w:szCs w:val="20"/>
          <w:lang w:val="en-AU" w:eastAsia="en-AU"/>
        </w:rPr>
        <w:t>sion of</w:t>
      </w:r>
      <w:r w:rsidR="00250F0A" w:rsidRPr="00CC5F32">
        <w:rPr>
          <w:rFonts w:ascii="Arial" w:eastAsia="Times New Roman" w:hAnsi="Arial" w:cs="Arial"/>
          <w:sz w:val="20"/>
          <w:szCs w:val="20"/>
          <w:lang w:val="en-AU" w:eastAsia="en-AU"/>
        </w:rPr>
        <w:t xml:space="preserve"> age-appropriate spaces including well-maintained and safe equipment for play and recreation.</w:t>
      </w:r>
    </w:p>
    <w:p w14:paraId="2C48ACD2" w14:textId="77777777" w:rsidR="00DC2D28" w:rsidRPr="00CC5F32" w:rsidRDefault="00DC2D28" w:rsidP="00DC2D28">
      <w:pPr>
        <w:pStyle w:val="ListParagraph"/>
        <w:numPr>
          <w:ilvl w:val="0"/>
          <w:numId w:val="29"/>
        </w:numPr>
        <w:shd w:val="clear" w:color="auto" w:fill="FFFFFF"/>
        <w:spacing w:before="48" w:line="276" w:lineRule="auto"/>
        <w:rPr>
          <w:rFonts w:ascii="Arial" w:eastAsia="Times New Roman" w:hAnsi="Arial" w:cs="Arial"/>
          <w:sz w:val="20"/>
          <w:szCs w:val="20"/>
          <w:lang w:val="en-AU" w:eastAsia="en-AU"/>
        </w:rPr>
      </w:pPr>
      <w:r w:rsidRPr="00CC5F32">
        <w:rPr>
          <w:rFonts w:ascii="Arial" w:eastAsia="Times New Roman" w:hAnsi="Arial" w:cs="Arial"/>
          <w:sz w:val="20"/>
          <w:szCs w:val="20"/>
          <w:lang w:val="en-AU" w:eastAsia="en-AU"/>
        </w:rPr>
        <w:t xml:space="preserve">inclusivity and accessibility (e.g. consider students with a disability, LGBTIQ students, and students with different cultural needs; and </w:t>
      </w:r>
      <w:r w:rsidRPr="001D47DB">
        <w:rPr>
          <w:sz w:val="20"/>
          <w:szCs w:val="20"/>
        </w:rPr>
        <w:t>ability for the program to be delivered to metro and regional schools</w:t>
      </w:r>
      <w:r w:rsidRPr="00CC5F32">
        <w:rPr>
          <w:rFonts w:ascii="Arial" w:eastAsia="Times New Roman" w:hAnsi="Arial" w:cs="Arial"/>
          <w:sz w:val="20"/>
          <w:szCs w:val="20"/>
          <w:lang w:val="en-AU" w:eastAsia="en-AU"/>
        </w:rPr>
        <w:t>)</w:t>
      </w:r>
    </w:p>
    <w:p w14:paraId="290A36ED" w14:textId="7CF9AA75" w:rsidR="002A3456" w:rsidRPr="00CC5F32" w:rsidRDefault="002A3456" w:rsidP="007E6AD6">
      <w:pPr>
        <w:pStyle w:val="ListParagraph"/>
        <w:numPr>
          <w:ilvl w:val="0"/>
          <w:numId w:val="29"/>
        </w:numPr>
        <w:shd w:val="clear" w:color="auto" w:fill="FFFFFF"/>
        <w:spacing w:before="48" w:line="276" w:lineRule="auto"/>
        <w:rPr>
          <w:rFonts w:ascii="Arial" w:eastAsia="Times New Roman" w:hAnsi="Arial" w:cs="Arial"/>
          <w:sz w:val="20"/>
          <w:szCs w:val="20"/>
          <w:lang w:val="en-AU" w:eastAsia="en-AU"/>
        </w:rPr>
      </w:pPr>
      <w:r w:rsidRPr="00CC5F32">
        <w:rPr>
          <w:rFonts w:ascii="Arial" w:eastAsia="Times New Roman" w:hAnsi="Arial" w:cs="Arial"/>
          <w:sz w:val="20"/>
          <w:szCs w:val="20"/>
          <w:lang w:val="en-AU" w:eastAsia="en-AU"/>
        </w:rPr>
        <w:t>options for continuing the program through remote learning, in the event that there are further lockdowns due to Covid-19 outbreaks</w:t>
      </w:r>
    </w:p>
    <w:p w14:paraId="353F84E8" w14:textId="6A4E578B" w:rsidR="00250F0A" w:rsidRPr="00CC5F32" w:rsidRDefault="00250F0A" w:rsidP="00567EED">
      <w:pPr>
        <w:pStyle w:val="ListParagraph"/>
        <w:numPr>
          <w:ilvl w:val="0"/>
          <w:numId w:val="29"/>
        </w:numPr>
        <w:shd w:val="clear" w:color="auto" w:fill="FFFFFF"/>
        <w:spacing w:before="48" w:line="276" w:lineRule="auto"/>
        <w:rPr>
          <w:rFonts w:ascii="Arial" w:eastAsia="Times New Roman" w:hAnsi="Arial" w:cs="Arial"/>
          <w:sz w:val="20"/>
          <w:szCs w:val="20"/>
          <w:lang w:val="en-AU" w:eastAsia="en-AU"/>
        </w:rPr>
      </w:pPr>
      <w:r w:rsidRPr="00CC5F32">
        <w:rPr>
          <w:rFonts w:ascii="Arial" w:eastAsia="Times New Roman" w:hAnsi="Arial" w:cs="Arial"/>
          <w:sz w:val="20"/>
          <w:szCs w:val="20"/>
          <w:lang w:val="en-AU" w:eastAsia="en-AU"/>
        </w:rPr>
        <w:t xml:space="preserve">how active </w:t>
      </w:r>
      <w:r w:rsidR="00810CCB" w:rsidRPr="00CC5F32">
        <w:rPr>
          <w:rFonts w:ascii="Arial" w:eastAsia="Times New Roman" w:hAnsi="Arial" w:cs="Arial"/>
          <w:sz w:val="20"/>
          <w:szCs w:val="20"/>
          <w:lang w:val="en-AU" w:eastAsia="en-AU"/>
        </w:rPr>
        <w:t>recreation</w:t>
      </w:r>
      <w:r w:rsidRPr="00CC5F32">
        <w:rPr>
          <w:rFonts w:ascii="Arial" w:eastAsia="Times New Roman" w:hAnsi="Arial" w:cs="Arial"/>
          <w:sz w:val="20"/>
          <w:szCs w:val="20"/>
          <w:lang w:val="en-AU" w:eastAsia="en-AU"/>
        </w:rPr>
        <w:t xml:space="preserve"> can be implemented as part of a whole school approach to promoting physical activity (through policies, teaching and learning, building partnerships and school structures). </w:t>
      </w:r>
    </w:p>
    <w:p w14:paraId="1B50CCD5" w14:textId="0FF6AE42" w:rsidR="00567EED" w:rsidRPr="00CC5F32" w:rsidRDefault="00810CCB" w:rsidP="00567EED">
      <w:pPr>
        <w:spacing w:line="276" w:lineRule="auto"/>
        <w:rPr>
          <w:rFonts w:ascii="Arial" w:eastAsia="Times New Roman" w:hAnsi="Arial" w:cs="Arial"/>
          <w:sz w:val="20"/>
          <w:szCs w:val="20"/>
        </w:rPr>
      </w:pPr>
      <w:r w:rsidRPr="002849AC">
        <w:rPr>
          <w:rFonts w:cstheme="minorHAnsi"/>
          <w:b/>
          <w:bCs/>
          <w:sz w:val="20"/>
          <w:szCs w:val="22"/>
        </w:rPr>
        <w:t xml:space="preserve">Two </w:t>
      </w:r>
      <w:r w:rsidR="003B24C3">
        <w:rPr>
          <w:rFonts w:cstheme="minorHAnsi"/>
          <w:sz w:val="20"/>
          <w:szCs w:val="22"/>
        </w:rPr>
        <w:t>organisations</w:t>
      </w:r>
      <w:r w:rsidR="00250F0A">
        <w:rPr>
          <w:rFonts w:cstheme="minorHAnsi"/>
          <w:sz w:val="20"/>
          <w:szCs w:val="22"/>
        </w:rPr>
        <w:t xml:space="preserve"> will </w:t>
      </w:r>
      <w:r>
        <w:rPr>
          <w:rFonts w:cstheme="minorHAnsi"/>
          <w:sz w:val="20"/>
          <w:szCs w:val="22"/>
        </w:rPr>
        <w:t xml:space="preserve">each </w:t>
      </w:r>
      <w:r w:rsidR="00250F0A">
        <w:rPr>
          <w:rFonts w:cstheme="minorHAnsi"/>
          <w:sz w:val="20"/>
          <w:szCs w:val="22"/>
        </w:rPr>
        <w:t xml:space="preserve">be granted </w:t>
      </w:r>
      <w:r w:rsidR="00250F0A" w:rsidRPr="00772D34">
        <w:rPr>
          <w:rFonts w:cstheme="minorHAnsi"/>
          <w:b/>
          <w:bCs/>
          <w:sz w:val="20"/>
          <w:szCs w:val="22"/>
        </w:rPr>
        <w:t>$160,250</w:t>
      </w:r>
      <w:r w:rsidR="00250F0A">
        <w:rPr>
          <w:rFonts w:cstheme="minorHAnsi"/>
          <w:sz w:val="20"/>
          <w:szCs w:val="22"/>
        </w:rPr>
        <w:t xml:space="preserve"> to trial their proposed innovative idea in a government secondary school. </w:t>
      </w:r>
      <w:r>
        <w:rPr>
          <w:rFonts w:ascii="Arial" w:eastAsia="Times New Roman" w:hAnsi="Arial" w:cs="Arial"/>
          <w:sz w:val="20"/>
          <w:szCs w:val="20"/>
        </w:rPr>
        <w:t>T</w:t>
      </w:r>
      <w:r w:rsidRPr="004B335E">
        <w:rPr>
          <w:rFonts w:ascii="Arial" w:eastAsia="Times New Roman" w:hAnsi="Arial" w:cs="Arial"/>
          <w:sz w:val="20"/>
          <w:szCs w:val="20"/>
        </w:rPr>
        <w:t xml:space="preserve">wo grants </w:t>
      </w:r>
      <w:r>
        <w:rPr>
          <w:rFonts w:ascii="Arial" w:eastAsia="Times New Roman" w:hAnsi="Arial" w:cs="Arial"/>
          <w:sz w:val="20"/>
          <w:szCs w:val="20"/>
        </w:rPr>
        <w:t>are</w:t>
      </w:r>
      <w:r w:rsidRPr="004B335E">
        <w:rPr>
          <w:rFonts w:ascii="Arial" w:eastAsia="Times New Roman" w:hAnsi="Arial" w:cs="Arial"/>
          <w:sz w:val="20"/>
          <w:szCs w:val="20"/>
        </w:rPr>
        <w:t xml:space="preserve"> available due to the wide range of active recreation activities available and the many opportunities to increase the use of active spaces</w:t>
      </w:r>
      <w:r w:rsidR="00826298">
        <w:rPr>
          <w:rFonts w:ascii="Arial" w:eastAsia="Times New Roman" w:hAnsi="Arial" w:cs="Arial"/>
          <w:sz w:val="20"/>
          <w:szCs w:val="20"/>
        </w:rPr>
        <w:t xml:space="preserve">. </w:t>
      </w:r>
      <w:r w:rsidR="00826298" w:rsidRPr="000C7678">
        <w:rPr>
          <w:rFonts w:cstheme="minorHAnsi"/>
          <w:sz w:val="20"/>
          <w:szCs w:val="22"/>
        </w:rPr>
        <w:t xml:space="preserve">A small portion of </w:t>
      </w:r>
      <w:r w:rsidR="009D47A4" w:rsidRPr="000C7678">
        <w:rPr>
          <w:rFonts w:cstheme="minorHAnsi"/>
          <w:sz w:val="20"/>
          <w:szCs w:val="22"/>
        </w:rPr>
        <w:t>each</w:t>
      </w:r>
      <w:r w:rsidR="00826298" w:rsidRPr="000C7678">
        <w:rPr>
          <w:rFonts w:cstheme="minorHAnsi"/>
          <w:sz w:val="20"/>
          <w:szCs w:val="22"/>
        </w:rPr>
        <w:t xml:space="preserve"> grant may need to be provided to the schools involved in this trial to cover any associated costs for participating (e.g. purchase of equipment, upgrade to facilities).</w:t>
      </w:r>
    </w:p>
    <w:p w14:paraId="164410B8" w14:textId="21A120CA" w:rsidR="00384316" w:rsidRPr="00567EED" w:rsidRDefault="00567EED" w:rsidP="00567EED">
      <w:pPr>
        <w:pStyle w:val="Heading2"/>
        <w:spacing w:line="276" w:lineRule="auto"/>
        <w:rPr>
          <w:rFonts w:ascii="Arial" w:hAnsi="Arial" w:cs="Arial"/>
          <w:sz w:val="20"/>
          <w:szCs w:val="20"/>
          <w:lang w:val="en-AU"/>
        </w:rPr>
      </w:pPr>
      <w:bookmarkStart w:id="16" w:name="_Toc72419498"/>
      <w:r w:rsidRPr="00C334D3">
        <w:rPr>
          <w:rFonts w:ascii="Arial" w:hAnsi="Arial" w:cs="Arial"/>
          <w:sz w:val="20"/>
          <w:szCs w:val="20"/>
          <w:lang w:val="en-AU"/>
        </w:rPr>
        <w:t xml:space="preserve">EXAMPLES OF </w:t>
      </w:r>
      <w:r>
        <w:rPr>
          <w:rFonts w:ascii="Arial" w:hAnsi="Arial" w:cs="Arial"/>
          <w:sz w:val="20"/>
          <w:szCs w:val="20"/>
          <w:lang w:val="en-AU"/>
        </w:rPr>
        <w:t>INNOVATIVE APPROACHES FROM OTHER JURISDICTIONS</w:t>
      </w:r>
      <w:bookmarkEnd w:id="16"/>
    </w:p>
    <w:p w14:paraId="6F3EDBE2" w14:textId="2EB963A1" w:rsidR="004D4A9D" w:rsidRPr="00772D34" w:rsidRDefault="004D4A9D" w:rsidP="00567EED">
      <w:pPr>
        <w:pBdr>
          <w:top w:val="single" w:sz="4" w:space="1" w:color="auto"/>
          <w:left w:val="single" w:sz="4" w:space="4" w:color="auto"/>
          <w:bottom w:val="single" w:sz="4" w:space="1" w:color="auto"/>
          <w:right w:val="single" w:sz="4" w:space="4" w:color="auto"/>
        </w:pBdr>
        <w:spacing w:after="160" w:line="276" w:lineRule="auto"/>
        <w:rPr>
          <w:rFonts w:ascii="Arial" w:hAnsi="Arial" w:cs="Arial"/>
          <w:b/>
          <w:i/>
          <w:iCs/>
          <w:sz w:val="20"/>
          <w:szCs w:val="20"/>
        </w:rPr>
      </w:pPr>
      <w:r w:rsidRPr="00772D34">
        <w:rPr>
          <w:rFonts w:ascii="Arial" w:hAnsi="Arial" w:cs="Arial"/>
          <w:b/>
          <w:i/>
          <w:iCs/>
          <w:sz w:val="20"/>
          <w:szCs w:val="20"/>
        </w:rPr>
        <w:t>Parkour for Schools</w:t>
      </w:r>
    </w:p>
    <w:p w14:paraId="70DCAF31" w14:textId="05E476E4" w:rsidR="00244978" w:rsidRDefault="004D4A9D" w:rsidP="00567EED">
      <w:pPr>
        <w:pBdr>
          <w:top w:val="single" w:sz="4" w:space="1" w:color="auto"/>
          <w:left w:val="single" w:sz="4" w:space="4" w:color="auto"/>
          <w:bottom w:val="single" w:sz="4" w:space="1" w:color="auto"/>
          <w:right w:val="single" w:sz="4" w:space="4" w:color="auto"/>
        </w:pBdr>
        <w:spacing w:after="0" w:line="276" w:lineRule="auto"/>
        <w:rPr>
          <w:rFonts w:ascii="Arial" w:hAnsi="Arial" w:cs="Arial"/>
          <w:sz w:val="20"/>
          <w:szCs w:val="20"/>
        </w:rPr>
      </w:pPr>
      <w:r>
        <w:rPr>
          <w:rFonts w:ascii="Arial" w:hAnsi="Arial" w:cs="Arial"/>
          <w:sz w:val="20"/>
          <w:szCs w:val="20"/>
        </w:rPr>
        <w:t xml:space="preserve">Parkour for Schools is a UK based organisation that delivers Parkour as an </w:t>
      </w:r>
      <w:r w:rsidR="00893813">
        <w:rPr>
          <w:rFonts w:ascii="Arial" w:hAnsi="Arial" w:cs="Arial"/>
          <w:sz w:val="20"/>
          <w:szCs w:val="20"/>
        </w:rPr>
        <w:t>after-school</w:t>
      </w:r>
      <w:r>
        <w:rPr>
          <w:rFonts w:ascii="Arial" w:hAnsi="Arial" w:cs="Arial"/>
          <w:sz w:val="20"/>
          <w:szCs w:val="20"/>
        </w:rPr>
        <w:t xml:space="preserve"> activity and within the physical education curriculum in primary and secondary schools. Parkour for Schools offers training and resources packs for physical education staff to implement the program. The resource pack includes movement flashcards, sample drills and les</w:t>
      </w:r>
      <w:r w:rsidR="00244978">
        <w:rPr>
          <w:rFonts w:ascii="Arial" w:hAnsi="Arial" w:cs="Arial"/>
          <w:sz w:val="20"/>
          <w:szCs w:val="20"/>
        </w:rPr>
        <w:t>s</w:t>
      </w:r>
      <w:r>
        <w:rPr>
          <w:rFonts w:ascii="Arial" w:hAnsi="Arial" w:cs="Arial"/>
          <w:sz w:val="20"/>
          <w:szCs w:val="20"/>
        </w:rPr>
        <w:t>on plans. Parkour for Schools also provides PE teachers access to specialist professional development workshops</w:t>
      </w:r>
      <w:r w:rsidR="00244978">
        <w:rPr>
          <w:rFonts w:ascii="Arial" w:hAnsi="Arial" w:cs="Arial"/>
          <w:sz w:val="20"/>
          <w:szCs w:val="20"/>
        </w:rPr>
        <w:t>.</w:t>
      </w:r>
      <w:r>
        <w:rPr>
          <w:rFonts w:ascii="Arial" w:hAnsi="Arial" w:cs="Arial"/>
          <w:sz w:val="20"/>
          <w:szCs w:val="20"/>
        </w:rPr>
        <w:t xml:space="preserve"> </w:t>
      </w:r>
    </w:p>
    <w:p w14:paraId="0FE58F1D" w14:textId="77777777" w:rsidR="00244978" w:rsidRDefault="00244978" w:rsidP="00567EED">
      <w:pPr>
        <w:pBdr>
          <w:top w:val="single" w:sz="4" w:space="1" w:color="auto"/>
          <w:left w:val="single" w:sz="4" w:space="4" w:color="auto"/>
          <w:bottom w:val="single" w:sz="4" w:space="1" w:color="auto"/>
          <w:right w:val="single" w:sz="4" w:space="4" w:color="auto"/>
        </w:pBdr>
        <w:spacing w:after="0" w:line="276" w:lineRule="auto"/>
        <w:rPr>
          <w:rFonts w:ascii="Arial" w:hAnsi="Arial" w:cs="Arial"/>
          <w:sz w:val="20"/>
          <w:szCs w:val="20"/>
        </w:rPr>
      </w:pPr>
    </w:p>
    <w:p w14:paraId="26B17A1D" w14:textId="7BBB044B" w:rsidR="00244978" w:rsidRDefault="00244978" w:rsidP="00567EED">
      <w:pPr>
        <w:pBdr>
          <w:top w:val="single" w:sz="4" w:space="1" w:color="auto"/>
          <w:left w:val="single" w:sz="4" w:space="4" w:color="auto"/>
          <w:bottom w:val="single" w:sz="4" w:space="1" w:color="auto"/>
          <w:right w:val="single" w:sz="4" w:space="4" w:color="auto"/>
        </w:pBdr>
        <w:spacing w:after="0" w:line="276" w:lineRule="auto"/>
        <w:rPr>
          <w:rFonts w:ascii="Arial" w:hAnsi="Arial" w:cs="Arial"/>
          <w:sz w:val="20"/>
          <w:szCs w:val="20"/>
        </w:rPr>
      </w:pPr>
      <w:r>
        <w:rPr>
          <w:rFonts w:ascii="Arial" w:hAnsi="Arial" w:cs="Arial"/>
          <w:sz w:val="20"/>
          <w:szCs w:val="20"/>
        </w:rPr>
        <w:t xml:space="preserve">Schools have the option of purchasing portable equipment </w:t>
      </w:r>
      <w:r w:rsidR="00893813">
        <w:rPr>
          <w:rFonts w:ascii="Arial" w:hAnsi="Arial" w:cs="Arial"/>
          <w:sz w:val="20"/>
          <w:szCs w:val="20"/>
        </w:rPr>
        <w:t>for</w:t>
      </w:r>
      <w:r>
        <w:rPr>
          <w:rFonts w:ascii="Arial" w:hAnsi="Arial" w:cs="Arial"/>
          <w:sz w:val="20"/>
          <w:szCs w:val="20"/>
        </w:rPr>
        <w:t xml:space="preserve"> students to participate in Parkour anytime during the school day. Direct coaching opportunities from qualified coaches and end of year awards for students keep students interested in participating </w:t>
      </w:r>
      <w:r w:rsidR="00893813">
        <w:rPr>
          <w:rFonts w:ascii="Arial" w:hAnsi="Arial" w:cs="Arial"/>
          <w:sz w:val="20"/>
          <w:szCs w:val="20"/>
        </w:rPr>
        <w:t>year-round</w:t>
      </w:r>
      <w:r>
        <w:rPr>
          <w:rFonts w:ascii="Arial" w:hAnsi="Arial" w:cs="Arial"/>
          <w:sz w:val="20"/>
          <w:szCs w:val="20"/>
        </w:rPr>
        <w:t xml:space="preserve">. </w:t>
      </w:r>
    </w:p>
    <w:p w14:paraId="6A08A1F8" w14:textId="24DE41C8" w:rsidR="00244978" w:rsidRDefault="00244978" w:rsidP="00567EED">
      <w:pPr>
        <w:pBdr>
          <w:top w:val="single" w:sz="4" w:space="1" w:color="auto"/>
          <w:left w:val="single" w:sz="4" w:space="4" w:color="auto"/>
          <w:bottom w:val="single" w:sz="4" w:space="1" w:color="auto"/>
          <w:right w:val="single" w:sz="4" w:space="4" w:color="auto"/>
        </w:pBdr>
        <w:spacing w:after="0" w:line="276" w:lineRule="auto"/>
        <w:rPr>
          <w:rFonts w:ascii="Arial" w:hAnsi="Arial" w:cs="Arial"/>
          <w:sz w:val="20"/>
          <w:szCs w:val="20"/>
        </w:rPr>
      </w:pPr>
    </w:p>
    <w:p w14:paraId="1444C65A" w14:textId="5C2C8A18" w:rsidR="007C1122" w:rsidRPr="00772D34" w:rsidRDefault="00772D34" w:rsidP="00772D34">
      <w:pPr>
        <w:pBdr>
          <w:top w:val="single" w:sz="4" w:space="1" w:color="auto"/>
          <w:left w:val="single" w:sz="4" w:space="4" w:color="auto"/>
          <w:bottom w:val="single" w:sz="4" w:space="1" w:color="auto"/>
          <w:right w:val="single" w:sz="4" w:space="4" w:color="auto"/>
        </w:pBdr>
        <w:spacing w:after="160" w:line="276" w:lineRule="auto"/>
        <w:rPr>
          <w:rFonts w:ascii="Arial" w:hAnsi="Arial" w:cs="Arial"/>
          <w:b/>
          <w:i/>
          <w:iCs/>
          <w:sz w:val="20"/>
          <w:szCs w:val="20"/>
        </w:rPr>
      </w:pPr>
      <w:r>
        <w:rPr>
          <w:rFonts w:ascii="Arial" w:hAnsi="Arial" w:cs="Arial"/>
          <w:sz w:val="20"/>
          <w:szCs w:val="20"/>
        </w:rPr>
        <w:t xml:space="preserve">For more information see: </w:t>
      </w:r>
      <w:hyperlink r:id="rId24" w:history="1">
        <w:r w:rsidRPr="00772D34">
          <w:rPr>
            <w:rStyle w:val="Hyperlink"/>
            <w:rFonts w:ascii="Arial" w:hAnsi="Arial" w:cs="Arial"/>
            <w:bCs/>
            <w:i/>
            <w:iCs/>
            <w:sz w:val="20"/>
            <w:szCs w:val="20"/>
          </w:rPr>
          <w:t>Parkour for Schools</w:t>
        </w:r>
      </w:hyperlink>
    </w:p>
    <w:p w14:paraId="6BBB8B89" w14:textId="4C48E427" w:rsidR="00AF2780" w:rsidRDefault="00D2001F" w:rsidP="00567EED">
      <w:pPr>
        <w:pStyle w:val="Heading1"/>
        <w:numPr>
          <w:ilvl w:val="0"/>
          <w:numId w:val="5"/>
        </w:numPr>
        <w:spacing w:line="276" w:lineRule="auto"/>
        <w:rPr>
          <w:lang w:val="en-AU"/>
        </w:rPr>
      </w:pPr>
      <w:bookmarkStart w:id="17" w:name="_Toc72419499"/>
      <w:r>
        <w:rPr>
          <w:lang w:val="en-AU"/>
        </w:rPr>
        <w:t>APPLYING FOR A GRANT</w:t>
      </w:r>
      <w:bookmarkEnd w:id="17"/>
      <w:r>
        <w:rPr>
          <w:lang w:val="en-AU"/>
        </w:rPr>
        <w:t xml:space="preserve"> </w:t>
      </w:r>
    </w:p>
    <w:p w14:paraId="5776A009" w14:textId="51B69290" w:rsidR="001F2125" w:rsidRDefault="001F2125" w:rsidP="00567EED">
      <w:pPr>
        <w:pStyle w:val="Heading2"/>
        <w:spacing w:line="276" w:lineRule="auto"/>
        <w:rPr>
          <w:lang w:val="en-AU"/>
        </w:rPr>
      </w:pPr>
      <w:bookmarkStart w:id="18" w:name="_Toc72419500"/>
      <w:r>
        <w:rPr>
          <w:lang w:val="en-AU"/>
        </w:rPr>
        <w:t>ELIGIBLE ORGANISATIONS</w:t>
      </w:r>
      <w:bookmarkEnd w:id="18"/>
    </w:p>
    <w:p w14:paraId="104BA8C0" w14:textId="77777777" w:rsidR="00C36A22" w:rsidRDefault="001F2125" w:rsidP="00567EED">
      <w:pPr>
        <w:spacing w:after="0" w:line="276" w:lineRule="auto"/>
        <w:rPr>
          <w:rFonts w:ascii="Arial" w:hAnsi="Arial" w:cs="Arial"/>
          <w:sz w:val="20"/>
        </w:rPr>
      </w:pPr>
      <w:r>
        <w:rPr>
          <w:rFonts w:ascii="Arial" w:hAnsi="Arial" w:cs="Arial"/>
          <w:sz w:val="20"/>
        </w:rPr>
        <w:t xml:space="preserve">Organisations eligible to apply for an Active Schools Innovation </w:t>
      </w:r>
      <w:r w:rsidR="00B16025">
        <w:rPr>
          <w:rFonts w:ascii="Arial" w:hAnsi="Arial" w:cs="Arial"/>
          <w:sz w:val="20"/>
        </w:rPr>
        <w:t>G</w:t>
      </w:r>
      <w:r>
        <w:rPr>
          <w:rFonts w:ascii="Arial" w:hAnsi="Arial" w:cs="Arial"/>
          <w:sz w:val="20"/>
        </w:rPr>
        <w:t>rant</w:t>
      </w:r>
      <w:r w:rsidR="00B53A58">
        <w:rPr>
          <w:rFonts w:ascii="Arial" w:hAnsi="Arial" w:cs="Arial"/>
          <w:sz w:val="20"/>
        </w:rPr>
        <w:t xml:space="preserve"> include</w:t>
      </w:r>
      <w:r w:rsidR="0090262B">
        <w:rPr>
          <w:rFonts w:ascii="Arial" w:hAnsi="Arial" w:cs="Arial"/>
          <w:sz w:val="20"/>
        </w:rPr>
        <w:t xml:space="preserve"> </w:t>
      </w:r>
    </w:p>
    <w:p w14:paraId="2245E051" w14:textId="77777777" w:rsidR="00C36A22" w:rsidRPr="00207FDA" w:rsidRDefault="00E6163C" w:rsidP="00207FDA">
      <w:pPr>
        <w:pStyle w:val="ListParagraph"/>
        <w:numPr>
          <w:ilvl w:val="0"/>
          <w:numId w:val="32"/>
        </w:numPr>
        <w:spacing w:after="0" w:line="276" w:lineRule="auto"/>
        <w:rPr>
          <w:rFonts w:ascii="Arial" w:hAnsi="Arial" w:cs="Arial"/>
          <w:sz w:val="20"/>
        </w:rPr>
      </w:pPr>
      <w:r w:rsidRPr="00207FDA">
        <w:rPr>
          <w:rFonts w:ascii="Arial" w:hAnsi="Arial" w:cs="Arial"/>
          <w:sz w:val="20"/>
        </w:rPr>
        <w:t xml:space="preserve">not-for-profit community groups, </w:t>
      </w:r>
    </w:p>
    <w:p w14:paraId="000196FA" w14:textId="77777777" w:rsidR="00507EA2" w:rsidRPr="00207FDA" w:rsidRDefault="00E6163C" w:rsidP="00207FDA">
      <w:pPr>
        <w:pStyle w:val="ListParagraph"/>
        <w:numPr>
          <w:ilvl w:val="0"/>
          <w:numId w:val="32"/>
        </w:numPr>
        <w:spacing w:after="0" w:line="276" w:lineRule="auto"/>
        <w:rPr>
          <w:rFonts w:ascii="Arial" w:hAnsi="Arial" w:cs="Arial"/>
          <w:sz w:val="20"/>
        </w:rPr>
      </w:pPr>
      <w:r w:rsidRPr="00207FDA">
        <w:rPr>
          <w:rFonts w:ascii="Arial" w:hAnsi="Arial" w:cs="Arial"/>
          <w:sz w:val="20"/>
        </w:rPr>
        <w:t>government</w:t>
      </w:r>
      <w:r w:rsidR="008571D2" w:rsidRPr="00207FDA">
        <w:rPr>
          <w:rFonts w:ascii="Arial" w:hAnsi="Arial" w:cs="Arial"/>
          <w:sz w:val="20"/>
        </w:rPr>
        <w:t>-funded</w:t>
      </w:r>
      <w:r w:rsidRPr="00207FDA">
        <w:rPr>
          <w:rFonts w:ascii="Arial" w:hAnsi="Arial" w:cs="Arial"/>
          <w:sz w:val="20"/>
        </w:rPr>
        <w:t xml:space="preserve"> bodies including local government, and </w:t>
      </w:r>
    </w:p>
    <w:p w14:paraId="2866E2D4" w14:textId="578E0FD1" w:rsidR="00E6163C" w:rsidRPr="00207FDA" w:rsidRDefault="00E6163C" w:rsidP="00207FDA">
      <w:pPr>
        <w:pStyle w:val="ListParagraph"/>
        <w:numPr>
          <w:ilvl w:val="0"/>
          <w:numId w:val="32"/>
        </w:numPr>
        <w:spacing w:after="0" w:line="276" w:lineRule="auto"/>
        <w:rPr>
          <w:rFonts w:ascii="Arial" w:hAnsi="Arial" w:cs="Arial"/>
          <w:sz w:val="20"/>
        </w:rPr>
      </w:pPr>
      <w:r w:rsidRPr="00207FDA">
        <w:rPr>
          <w:rFonts w:ascii="Arial" w:hAnsi="Arial" w:cs="Arial"/>
          <w:sz w:val="20"/>
        </w:rPr>
        <w:t>commercial enterprises</w:t>
      </w:r>
      <w:r w:rsidR="00A06D41" w:rsidRPr="00207FDA">
        <w:rPr>
          <w:rFonts w:ascii="Arial" w:hAnsi="Arial" w:cs="Arial"/>
          <w:sz w:val="20"/>
        </w:rPr>
        <w:t>.</w:t>
      </w:r>
    </w:p>
    <w:p w14:paraId="47B62E3B" w14:textId="41ABCE77" w:rsidR="0010485D" w:rsidRPr="003B24C3" w:rsidRDefault="0010485D" w:rsidP="00567EED">
      <w:pPr>
        <w:spacing w:after="0" w:line="276" w:lineRule="auto"/>
        <w:rPr>
          <w:rFonts w:ascii="Arial" w:hAnsi="Arial" w:cs="Arial"/>
          <w:sz w:val="20"/>
        </w:rPr>
      </w:pPr>
    </w:p>
    <w:p w14:paraId="7EB125CB" w14:textId="66A0C991" w:rsidR="0010485D" w:rsidRPr="00CC5F32" w:rsidRDefault="0010485D" w:rsidP="00CC5F32">
      <w:pPr>
        <w:pStyle w:val="NormalWeb"/>
        <w:spacing w:before="0" w:beforeAutospacing="0" w:after="150" w:afterAutospacing="0" w:line="276" w:lineRule="auto"/>
        <w:jc w:val="both"/>
        <w:rPr>
          <w:rFonts w:ascii="Arial" w:hAnsi="Arial" w:cs="Arial"/>
          <w:sz w:val="20"/>
        </w:rPr>
      </w:pPr>
      <w:r w:rsidRPr="003B24C3">
        <w:rPr>
          <w:rFonts w:ascii="Arial" w:hAnsi="Arial" w:cs="Arial"/>
          <w:sz w:val="20"/>
        </w:rPr>
        <w:lastRenderedPageBreak/>
        <w:t xml:space="preserve">All applicants </w:t>
      </w:r>
      <w:r w:rsidRPr="003B24C3">
        <w:rPr>
          <w:rFonts w:ascii="Arial" w:hAnsi="Arial" w:cs="Arial"/>
          <w:b/>
          <w:bCs/>
          <w:sz w:val="20"/>
        </w:rPr>
        <w:t>must</w:t>
      </w:r>
      <w:r w:rsidRPr="003B24C3">
        <w:rPr>
          <w:rFonts w:ascii="Arial" w:hAnsi="Arial" w:cs="Arial"/>
          <w:sz w:val="20"/>
        </w:rPr>
        <w:t xml:space="preserve"> hold a valid Working with Children Check.</w:t>
      </w:r>
      <w:r>
        <w:rPr>
          <w:rFonts w:ascii="Arial" w:hAnsi="Arial" w:cs="Arial"/>
          <w:sz w:val="20"/>
        </w:rPr>
        <w:t xml:space="preserve">  </w:t>
      </w:r>
    </w:p>
    <w:p w14:paraId="62D1983B" w14:textId="6B0C17D0" w:rsidR="001F2125" w:rsidRDefault="001F2125" w:rsidP="00567EED">
      <w:pPr>
        <w:pStyle w:val="Heading2"/>
        <w:spacing w:line="276" w:lineRule="auto"/>
        <w:rPr>
          <w:lang w:val="en-AU"/>
        </w:rPr>
      </w:pPr>
      <w:bookmarkStart w:id="19" w:name="_Toc72419501"/>
      <w:r>
        <w:rPr>
          <w:lang w:val="en-AU"/>
        </w:rPr>
        <w:t>INELIGIBLE ORGANISATIONS</w:t>
      </w:r>
      <w:bookmarkEnd w:id="19"/>
    </w:p>
    <w:p w14:paraId="1C3F64B8" w14:textId="49FA7395" w:rsidR="001F2125" w:rsidRDefault="001F2125" w:rsidP="00567EED">
      <w:pPr>
        <w:spacing w:after="0" w:line="276" w:lineRule="auto"/>
        <w:rPr>
          <w:rFonts w:ascii="Arial" w:hAnsi="Arial" w:cs="Arial"/>
          <w:sz w:val="20"/>
        </w:rPr>
      </w:pPr>
      <w:r>
        <w:rPr>
          <w:rFonts w:ascii="Arial" w:hAnsi="Arial" w:cs="Arial"/>
          <w:sz w:val="20"/>
        </w:rPr>
        <w:t xml:space="preserve">Organisations ineligible to apply for an Active Schools Innovation </w:t>
      </w:r>
      <w:r w:rsidR="00B16025">
        <w:rPr>
          <w:rFonts w:ascii="Arial" w:hAnsi="Arial" w:cs="Arial"/>
          <w:sz w:val="20"/>
        </w:rPr>
        <w:t>G</w:t>
      </w:r>
      <w:r>
        <w:rPr>
          <w:rFonts w:ascii="Arial" w:hAnsi="Arial" w:cs="Arial"/>
          <w:sz w:val="20"/>
        </w:rPr>
        <w:t>rant</w:t>
      </w:r>
      <w:r w:rsidR="00B53A58">
        <w:rPr>
          <w:rFonts w:ascii="Arial" w:hAnsi="Arial" w:cs="Arial"/>
          <w:sz w:val="20"/>
        </w:rPr>
        <w:t xml:space="preserve"> include</w:t>
      </w:r>
      <w:r>
        <w:rPr>
          <w:rFonts w:ascii="Arial" w:hAnsi="Arial" w:cs="Arial"/>
          <w:sz w:val="20"/>
        </w:rPr>
        <w:t>:</w:t>
      </w:r>
    </w:p>
    <w:p w14:paraId="1B4E6280" w14:textId="4F0A2287" w:rsidR="001F2125" w:rsidRDefault="001F2125" w:rsidP="00567EED">
      <w:pPr>
        <w:pStyle w:val="NormalWeb"/>
        <w:numPr>
          <w:ilvl w:val="0"/>
          <w:numId w:val="25"/>
        </w:numPr>
        <w:spacing w:before="0" w:beforeAutospacing="0" w:after="0" w:afterAutospacing="0" w:line="276" w:lineRule="auto"/>
        <w:jc w:val="both"/>
        <w:rPr>
          <w:rFonts w:ascii="Arial" w:hAnsi="Arial" w:cs="Arial"/>
          <w:sz w:val="20"/>
        </w:rPr>
      </w:pPr>
      <w:r>
        <w:rPr>
          <w:rFonts w:ascii="Arial" w:hAnsi="Arial" w:cs="Arial"/>
          <w:sz w:val="20"/>
        </w:rPr>
        <w:t>government departments</w:t>
      </w:r>
    </w:p>
    <w:p w14:paraId="6494F375" w14:textId="52DB77A6" w:rsidR="008F7FFB" w:rsidRDefault="00260680" w:rsidP="00567EED">
      <w:pPr>
        <w:pStyle w:val="NormalWeb"/>
        <w:numPr>
          <w:ilvl w:val="0"/>
          <w:numId w:val="25"/>
        </w:numPr>
        <w:spacing w:before="0" w:beforeAutospacing="0" w:after="0" w:afterAutospacing="0" w:line="276" w:lineRule="auto"/>
        <w:jc w:val="both"/>
        <w:rPr>
          <w:rFonts w:ascii="Arial" w:hAnsi="Arial" w:cs="Arial"/>
          <w:sz w:val="20"/>
        </w:rPr>
      </w:pPr>
      <w:r>
        <w:rPr>
          <w:rFonts w:ascii="Arial" w:hAnsi="Arial" w:cs="Arial"/>
          <w:sz w:val="20"/>
        </w:rPr>
        <w:t>g</w:t>
      </w:r>
      <w:r w:rsidR="008F7FFB">
        <w:rPr>
          <w:rFonts w:ascii="Arial" w:hAnsi="Arial" w:cs="Arial"/>
          <w:sz w:val="20"/>
        </w:rPr>
        <w:t>overnment and non-government schools</w:t>
      </w:r>
    </w:p>
    <w:p w14:paraId="3C5C6FD2" w14:textId="77777777" w:rsidR="008F7FFB" w:rsidRPr="00714BC3" w:rsidRDefault="008F7FFB" w:rsidP="00567EED">
      <w:pPr>
        <w:spacing w:line="276" w:lineRule="auto"/>
        <w:rPr>
          <w:rFonts w:cstheme="minorHAnsi"/>
          <w:sz w:val="20"/>
          <w:szCs w:val="20"/>
          <w:lang w:val="en-AU"/>
        </w:rPr>
      </w:pPr>
    </w:p>
    <w:p w14:paraId="582220BD" w14:textId="46AE5FE4" w:rsidR="00AF2780" w:rsidRDefault="00AF2780" w:rsidP="00567EED">
      <w:pPr>
        <w:pStyle w:val="Heading2"/>
        <w:spacing w:line="276" w:lineRule="auto"/>
        <w:rPr>
          <w:lang w:val="en-AU"/>
        </w:rPr>
      </w:pPr>
      <w:bookmarkStart w:id="20" w:name="_Toc72419502"/>
      <w:r>
        <w:rPr>
          <w:lang w:val="en-AU"/>
        </w:rPr>
        <w:t>HOW TO APPLY</w:t>
      </w:r>
      <w:bookmarkEnd w:id="20"/>
    </w:p>
    <w:p w14:paraId="79F89CE3" w14:textId="06E1CF16" w:rsidR="008F7FFB" w:rsidRPr="007669FC" w:rsidRDefault="008F7FFB" w:rsidP="00567EED">
      <w:pPr>
        <w:tabs>
          <w:tab w:val="left" w:pos="426"/>
        </w:tabs>
        <w:spacing w:after="0" w:line="276" w:lineRule="auto"/>
        <w:rPr>
          <w:rFonts w:eastAsiaTheme="minorEastAsia"/>
          <w:color w:val="000000"/>
          <w:sz w:val="20"/>
          <w:szCs w:val="22"/>
        </w:rPr>
      </w:pPr>
      <w:r>
        <w:rPr>
          <w:sz w:val="20"/>
          <w:szCs w:val="20"/>
        </w:rPr>
        <w:t>A</w:t>
      </w:r>
      <w:r w:rsidRPr="0002645C">
        <w:rPr>
          <w:sz w:val="20"/>
          <w:szCs w:val="20"/>
        </w:rPr>
        <w:t xml:space="preserve">pplications will </w:t>
      </w:r>
      <w:r w:rsidRPr="007669FC">
        <w:rPr>
          <w:sz w:val="20"/>
          <w:szCs w:val="20"/>
        </w:rPr>
        <w:t xml:space="preserve">open from </w:t>
      </w:r>
      <w:r w:rsidRPr="0070248A">
        <w:rPr>
          <w:b/>
          <w:bCs/>
          <w:sz w:val="20"/>
          <w:szCs w:val="20"/>
        </w:rPr>
        <w:t xml:space="preserve">9am </w:t>
      </w:r>
      <w:r w:rsidR="00E16101" w:rsidRPr="0070248A">
        <w:rPr>
          <w:b/>
          <w:bCs/>
          <w:sz w:val="20"/>
          <w:szCs w:val="20"/>
        </w:rPr>
        <w:t xml:space="preserve">Monday </w:t>
      </w:r>
      <w:r w:rsidR="00E17465" w:rsidRPr="0070248A">
        <w:rPr>
          <w:rFonts w:ascii="Arial" w:eastAsia="Times New Roman" w:hAnsi="Arial" w:cs="Arial"/>
          <w:b/>
          <w:bCs/>
          <w:sz w:val="20"/>
          <w:szCs w:val="20"/>
        </w:rPr>
        <w:t xml:space="preserve">15 November </w:t>
      </w:r>
      <w:r w:rsidRPr="0070248A">
        <w:rPr>
          <w:rFonts w:ascii="Arial" w:eastAsia="Times New Roman" w:hAnsi="Arial" w:cs="Arial"/>
          <w:b/>
          <w:bCs/>
          <w:sz w:val="20"/>
          <w:szCs w:val="20"/>
        </w:rPr>
        <w:t>2021</w:t>
      </w:r>
      <w:r w:rsidRPr="0070248A">
        <w:rPr>
          <w:rFonts w:ascii="Arial" w:eastAsia="Times New Roman" w:hAnsi="Arial" w:cs="Arial"/>
          <w:sz w:val="20"/>
          <w:szCs w:val="20"/>
        </w:rPr>
        <w:t xml:space="preserve"> and close </w:t>
      </w:r>
      <w:r w:rsidRPr="0070248A">
        <w:rPr>
          <w:rFonts w:ascii="Arial" w:eastAsia="Times New Roman" w:hAnsi="Arial" w:cs="Arial"/>
          <w:b/>
          <w:bCs/>
          <w:sz w:val="20"/>
          <w:szCs w:val="20"/>
        </w:rPr>
        <w:t xml:space="preserve">5pm </w:t>
      </w:r>
      <w:r w:rsidR="00207FDA" w:rsidRPr="0070248A">
        <w:rPr>
          <w:rFonts w:ascii="Arial" w:eastAsia="Times New Roman" w:hAnsi="Arial" w:cs="Arial"/>
          <w:b/>
          <w:bCs/>
          <w:sz w:val="20"/>
          <w:szCs w:val="20"/>
        </w:rPr>
        <w:t>Monday</w:t>
      </w:r>
      <w:r w:rsidR="008571D2" w:rsidRPr="0070248A">
        <w:rPr>
          <w:rFonts w:ascii="Arial" w:eastAsia="Times New Roman" w:hAnsi="Arial" w:cs="Arial"/>
          <w:b/>
          <w:bCs/>
          <w:sz w:val="20"/>
          <w:szCs w:val="20"/>
        </w:rPr>
        <w:t xml:space="preserve"> </w:t>
      </w:r>
      <w:r w:rsidR="0017222F">
        <w:rPr>
          <w:rFonts w:ascii="Arial" w:eastAsia="Times New Roman" w:hAnsi="Arial" w:cs="Arial"/>
          <w:b/>
          <w:bCs/>
          <w:sz w:val="20"/>
          <w:szCs w:val="20"/>
        </w:rPr>
        <w:t>13</w:t>
      </w:r>
      <w:r w:rsidR="00207FDA" w:rsidRPr="0070248A">
        <w:rPr>
          <w:rFonts w:ascii="Arial" w:eastAsia="Times New Roman" w:hAnsi="Arial" w:cs="Arial"/>
          <w:b/>
          <w:bCs/>
          <w:sz w:val="20"/>
          <w:szCs w:val="20"/>
        </w:rPr>
        <w:t xml:space="preserve"> </w:t>
      </w:r>
      <w:r w:rsidR="00E17465" w:rsidRPr="0070248A">
        <w:rPr>
          <w:rFonts w:ascii="Arial" w:eastAsia="Times New Roman" w:hAnsi="Arial" w:cs="Arial"/>
          <w:b/>
          <w:bCs/>
          <w:sz w:val="20"/>
          <w:szCs w:val="20"/>
        </w:rPr>
        <w:t>December</w:t>
      </w:r>
      <w:r w:rsidR="00E16101" w:rsidRPr="0070248A">
        <w:rPr>
          <w:rFonts w:ascii="Arial" w:eastAsia="Times New Roman" w:hAnsi="Arial" w:cs="Arial"/>
          <w:b/>
          <w:bCs/>
          <w:sz w:val="20"/>
          <w:szCs w:val="20"/>
        </w:rPr>
        <w:t xml:space="preserve"> </w:t>
      </w:r>
      <w:r w:rsidRPr="0070248A">
        <w:rPr>
          <w:rFonts w:ascii="Arial" w:eastAsia="Times New Roman" w:hAnsi="Arial" w:cs="Arial"/>
          <w:b/>
          <w:bCs/>
          <w:sz w:val="20"/>
          <w:szCs w:val="20"/>
        </w:rPr>
        <w:t>2021</w:t>
      </w:r>
      <w:r w:rsidRPr="0070248A">
        <w:rPr>
          <w:rFonts w:eastAsiaTheme="minorEastAsia"/>
          <w:color w:val="000000"/>
          <w:sz w:val="20"/>
          <w:szCs w:val="22"/>
        </w:rPr>
        <w:t>.</w:t>
      </w:r>
    </w:p>
    <w:p w14:paraId="7D9EE390" w14:textId="3CFBB62F" w:rsidR="008F7FFB" w:rsidRDefault="008F7FFB" w:rsidP="00567EED">
      <w:pPr>
        <w:tabs>
          <w:tab w:val="left" w:pos="426"/>
        </w:tabs>
        <w:spacing w:after="0" w:line="276" w:lineRule="auto"/>
        <w:rPr>
          <w:rFonts w:eastAsiaTheme="minorEastAsia"/>
          <w:color w:val="000000"/>
          <w:sz w:val="20"/>
          <w:szCs w:val="22"/>
        </w:rPr>
      </w:pPr>
    </w:p>
    <w:p w14:paraId="049453DC" w14:textId="5FF58AC8" w:rsidR="003A7B64" w:rsidRPr="003C3385" w:rsidRDefault="008F7FFB" w:rsidP="00567EED">
      <w:pPr>
        <w:tabs>
          <w:tab w:val="left" w:pos="426"/>
        </w:tabs>
        <w:spacing w:after="0" w:line="276" w:lineRule="auto"/>
        <w:rPr>
          <w:rFonts w:eastAsiaTheme="minorEastAsia"/>
          <w:color w:val="000000"/>
          <w:sz w:val="20"/>
          <w:szCs w:val="22"/>
        </w:rPr>
      </w:pPr>
      <w:r>
        <w:rPr>
          <w:rFonts w:eastAsiaTheme="minorEastAsia"/>
          <w:color w:val="000000"/>
          <w:sz w:val="20"/>
          <w:szCs w:val="22"/>
        </w:rPr>
        <w:t xml:space="preserve">Organisations will be required to </w:t>
      </w:r>
      <w:r w:rsidR="009D47A4">
        <w:rPr>
          <w:rFonts w:eastAsiaTheme="minorEastAsia"/>
          <w:color w:val="000000"/>
          <w:sz w:val="20"/>
          <w:szCs w:val="22"/>
        </w:rPr>
        <w:t>complete an Active Schools Innovation Grants application</w:t>
      </w:r>
      <w:r w:rsidR="00567EED">
        <w:rPr>
          <w:rFonts w:eastAsiaTheme="minorEastAsia"/>
          <w:color w:val="000000"/>
          <w:sz w:val="20"/>
          <w:szCs w:val="22"/>
        </w:rPr>
        <w:t xml:space="preserve"> </w:t>
      </w:r>
      <w:r w:rsidR="00412217">
        <w:rPr>
          <w:rFonts w:eastAsiaTheme="minorEastAsia"/>
          <w:color w:val="000000"/>
          <w:sz w:val="20"/>
          <w:szCs w:val="22"/>
        </w:rPr>
        <w:t xml:space="preserve">via the </w:t>
      </w:r>
      <w:hyperlink r:id="rId25" w:history="1">
        <w:r w:rsidR="00412217" w:rsidRPr="00402585">
          <w:rPr>
            <w:rStyle w:val="Hyperlink"/>
            <w:rFonts w:eastAsiaTheme="minorEastAsia"/>
            <w:sz w:val="20"/>
            <w:szCs w:val="22"/>
          </w:rPr>
          <w:t>SmartyGrants platform</w:t>
        </w:r>
      </w:hyperlink>
      <w:r w:rsidR="00402585">
        <w:rPr>
          <w:rFonts w:eastAsiaTheme="minorEastAsia"/>
          <w:color w:val="000000"/>
          <w:sz w:val="20"/>
          <w:szCs w:val="22"/>
        </w:rPr>
        <w:t>,</w:t>
      </w:r>
      <w:r w:rsidR="00412217">
        <w:rPr>
          <w:rFonts w:eastAsiaTheme="minorEastAsia"/>
          <w:color w:val="000000"/>
          <w:sz w:val="20"/>
          <w:szCs w:val="22"/>
        </w:rPr>
        <w:t xml:space="preserve"> </w:t>
      </w:r>
      <w:r w:rsidR="006249B2" w:rsidRPr="003C3385">
        <w:rPr>
          <w:rFonts w:eastAsiaTheme="minorEastAsia"/>
          <w:color w:val="000000"/>
          <w:sz w:val="20"/>
          <w:szCs w:val="22"/>
        </w:rPr>
        <w:t xml:space="preserve">and to </w:t>
      </w:r>
      <w:r w:rsidR="00AB182C">
        <w:rPr>
          <w:rFonts w:eastAsiaTheme="minorEastAsia"/>
          <w:color w:val="000000"/>
          <w:sz w:val="20"/>
          <w:szCs w:val="22"/>
        </w:rPr>
        <w:t xml:space="preserve">provide a </w:t>
      </w:r>
      <w:r w:rsidR="003F7414">
        <w:rPr>
          <w:rFonts w:eastAsiaTheme="minorEastAsia"/>
          <w:color w:val="000000"/>
          <w:sz w:val="20"/>
          <w:szCs w:val="22"/>
        </w:rPr>
        <w:t>link to</w:t>
      </w:r>
      <w:r w:rsidR="006249B2" w:rsidRPr="003C3385">
        <w:rPr>
          <w:rFonts w:eastAsiaTheme="minorEastAsia"/>
          <w:color w:val="000000"/>
          <w:sz w:val="20"/>
          <w:szCs w:val="22"/>
        </w:rPr>
        <w:t xml:space="preserve"> a 90 second video </w:t>
      </w:r>
      <w:r w:rsidR="00E56B8B">
        <w:rPr>
          <w:rFonts w:eastAsiaTheme="minorEastAsia"/>
          <w:color w:val="000000"/>
          <w:sz w:val="20"/>
          <w:szCs w:val="22"/>
        </w:rPr>
        <w:t>in</w:t>
      </w:r>
      <w:r w:rsidR="00BC54D5">
        <w:rPr>
          <w:rFonts w:eastAsiaTheme="minorEastAsia"/>
          <w:color w:val="000000"/>
          <w:sz w:val="20"/>
          <w:szCs w:val="22"/>
        </w:rPr>
        <w:t xml:space="preserve">troducing your organisation and </w:t>
      </w:r>
      <w:r w:rsidR="006249B2" w:rsidRPr="003C3385">
        <w:rPr>
          <w:rFonts w:eastAsiaTheme="minorEastAsia"/>
          <w:color w:val="000000"/>
          <w:sz w:val="20"/>
          <w:szCs w:val="22"/>
        </w:rPr>
        <w:t>summarising the key points of the proposal.</w:t>
      </w:r>
      <w:r w:rsidR="00E53FD2" w:rsidRPr="003C3385">
        <w:rPr>
          <w:rFonts w:eastAsiaTheme="minorEastAsia"/>
          <w:color w:val="000000"/>
          <w:sz w:val="20"/>
          <w:szCs w:val="22"/>
        </w:rPr>
        <w:t xml:space="preserve"> </w:t>
      </w:r>
      <w:r w:rsidR="00546174" w:rsidRPr="003C3385">
        <w:rPr>
          <w:rFonts w:eastAsiaTheme="minorEastAsia"/>
          <w:color w:val="000000"/>
          <w:sz w:val="20"/>
          <w:szCs w:val="22"/>
        </w:rPr>
        <w:t xml:space="preserve">Smart phone footage </w:t>
      </w:r>
      <w:r w:rsidR="00BC54D5">
        <w:rPr>
          <w:rFonts w:eastAsiaTheme="minorEastAsia"/>
          <w:color w:val="000000"/>
          <w:sz w:val="20"/>
          <w:szCs w:val="22"/>
        </w:rPr>
        <w:t>is</w:t>
      </w:r>
      <w:r w:rsidR="00546174" w:rsidRPr="003C3385">
        <w:rPr>
          <w:rFonts w:eastAsiaTheme="minorEastAsia"/>
          <w:color w:val="000000"/>
          <w:sz w:val="20"/>
          <w:szCs w:val="22"/>
        </w:rPr>
        <w:t xml:space="preserve"> acceptable.</w:t>
      </w:r>
    </w:p>
    <w:p w14:paraId="4FAB254B" w14:textId="077155A8" w:rsidR="009D47A4" w:rsidRPr="003C3385" w:rsidRDefault="009D47A4" w:rsidP="00567EED">
      <w:pPr>
        <w:tabs>
          <w:tab w:val="left" w:pos="426"/>
        </w:tabs>
        <w:spacing w:after="0" w:line="276" w:lineRule="auto"/>
        <w:rPr>
          <w:rFonts w:eastAsiaTheme="minorEastAsia"/>
          <w:color w:val="000000"/>
          <w:sz w:val="20"/>
          <w:szCs w:val="22"/>
        </w:rPr>
      </w:pPr>
    </w:p>
    <w:p w14:paraId="21EFCF72" w14:textId="3A5A72E6" w:rsidR="00034231" w:rsidRDefault="00432D11" w:rsidP="00567EED">
      <w:pPr>
        <w:tabs>
          <w:tab w:val="left" w:pos="426"/>
        </w:tabs>
        <w:spacing w:after="0" w:line="276" w:lineRule="auto"/>
        <w:rPr>
          <w:rFonts w:eastAsiaTheme="minorEastAsia"/>
          <w:color w:val="000000"/>
          <w:sz w:val="20"/>
          <w:szCs w:val="22"/>
        </w:rPr>
      </w:pPr>
      <w:r w:rsidRPr="003C3385">
        <w:rPr>
          <w:rFonts w:eastAsiaTheme="minorEastAsia"/>
          <w:color w:val="000000"/>
          <w:sz w:val="20"/>
          <w:szCs w:val="22"/>
        </w:rPr>
        <w:t>Organisations may attach support letters from potential partners</w:t>
      </w:r>
      <w:r w:rsidR="0040143C" w:rsidRPr="003C3385">
        <w:rPr>
          <w:rFonts w:eastAsiaTheme="minorEastAsia"/>
          <w:color w:val="000000"/>
          <w:sz w:val="20"/>
          <w:szCs w:val="22"/>
        </w:rPr>
        <w:t xml:space="preserve">, local community or other </w:t>
      </w:r>
      <w:r w:rsidR="00C43EFF">
        <w:rPr>
          <w:rFonts w:eastAsiaTheme="minorEastAsia"/>
          <w:color w:val="000000"/>
          <w:sz w:val="20"/>
          <w:szCs w:val="22"/>
        </w:rPr>
        <w:t xml:space="preserve">relevant </w:t>
      </w:r>
      <w:r w:rsidR="0040143C" w:rsidRPr="003C3385">
        <w:rPr>
          <w:rFonts w:eastAsiaTheme="minorEastAsia"/>
          <w:color w:val="000000"/>
          <w:sz w:val="20"/>
          <w:szCs w:val="22"/>
        </w:rPr>
        <w:t>parties to their application.</w:t>
      </w:r>
      <w:r w:rsidR="0040143C">
        <w:rPr>
          <w:rFonts w:eastAsiaTheme="minorEastAsia"/>
          <w:color w:val="000000"/>
          <w:sz w:val="20"/>
          <w:szCs w:val="22"/>
        </w:rPr>
        <w:t xml:space="preserve"> </w:t>
      </w:r>
    </w:p>
    <w:p w14:paraId="752486E5" w14:textId="77777777" w:rsidR="0040143C" w:rsidRDefault="0040143C" w:rsidP="00567EED">
      <w:pPr>
        <w:tabs>
          <w:tab w:val="left" w:pos="426"/>
        </w:tabs>
        <w:spacing w:after="0" w:line="276" w:lineRule="auto"/>
        <w:rPr>
          <w:rFonts w:eastAsiaTheme="minorEastAsia"/>
          <w:color w:val="000000"/>
          <w:sz w:val="20"/>
          <w:szCs w:val="22"/>
        </w:rPr>
      </w:pPr>
    </w:p>
    <w:p w14:paraId="46A4DDE3" w14:textId="5718542C" w:rsidR="00231146" w:rsidRPr="00567EED" w:rsidRDefault="008F7FFB" w:rsidP="00567EED">
      <w:pPr>
        <w:spacing w:after="0" w:line="276" w:lineRule="auto"/>
        <w:rPr>
          <w:lang w:val="en-AU"/>
        </w:rPr>
      </w:pPr>
      <w:r w:rsidRPr="00092E9B">
        <w:rPr>
          <w:rFonts w:ascii="Arial" w:hAnsi="Arial" w:cs="Arial"/>
          <w:sz w:val="20"/>
          <w:szCs w:val="20"/>
        </w:rPr>
        <w:t xml:space="preserve">Applications will not be accepted after the closing date. </w:t>
      </w:r>
    </w:p>
    <w:p w14:paraId="0539284B" w14:textId="77777777" w:rsidR="00567EED" w:rsidRDefault="00567EED" w:rsidP="00567EED">
      <w:pPr>
        <w:pStyle w:val="FootnoteText"/>
        <w:spacing w:line="276" w:lineRule="auto"/>
        <w:rPr>
          <w:sz w:val="24"/>
          <w:szCs w:val="24"/>
        </w:rPr>
      </w:pPr>
    </w:p>
    <w:p w14:paraId="5786C65C" w14:textId="2175D2B5" w:rsidR="00B515FD" w:rsidRPr="00CB7AAE" w:rsidRDefault="00F31D7B" w:rsidP="00567EED">
      <w:pPr>
        <w:pStyle w:val="Heading2"/>
        <w:spacing w:line="276" w:lineRule="auto"/>
        <w:rPr>
          <w:lang w:val="en-AU"/>
        </w:rPr>
      </w:pPr>
      <w:bookmarkStart w:id="21" w:name="_Toc72419503"/>
      <w:bookmarkStart w:id="22" w:name="_Hlk70427845"/>
      <w:r>
        <w:rPr>
          <w:lang w:val="en-AU"/>
        </w:rPr>
        <w:t>EXCLUSIONS</w:t>
      </w:r>
      <w:bookmarkEnd w:id="21"/>
    </w:p>
    <w:bookmarkEnd w:id="22"/>
    <w:p w14:paraId="17533974" w14:textId="50588057" w:rsidR="000551C5" w:rsidRPr="00714BC3" w:rsidRDefault="000551C5" w:rsidP="00567EED">
      <w:pPr>
        <w:spacing w:after="0" w:line="276" w:lineRule="auto"/>
        <w:jc w:val="both"/>
        <w:rPr>
          <w:rFonts w:ascii="Arial" w:hAnsi="Arial" w:cs="Arial"/>
          <w:sz w:val="20"/>
        </w:rPr>
      </w:pPr>
      <w:r>
        <w:rPr>
          <w:rFonts w:ascii="Arial" w:hAnsi="Arial" w:cs="Arial"/>
          <w:sz w:val="20"/>
        </w:rPr>
        <w:t>The Department will not consider any proposals that include the following:</w:t>
      </w:r>
    </w:p>
    <w:p w14:paraId="6874A7AA" w14:textId="2707707F" w:rsidR="00B515FD" w:rsidRPr="00571A14" w:rsidRDefault="00481753" w:rsidP="00567EED">
      <w:pPr>
        <w:pStyle w:val="ListParagraph"/>
        <w:numPr>
          <w:ilvl w:val="0"/>
          <w:numId w:val="10"/>
        </w:numPr>
        <w:spacing w:after="0" w:line="276" w:lineRule="auto"/>
        <w:contextualSpacing w:val="0"/>
        <w:jc w:val="both"/>
        <w:rPr>
          <w:rFonts w:ascii="Arial" w:hAnsi="Arial" w:cs="Arial"/>
          <w:sz w:val="20"/>
        </w:rPr>
      </w:pPr>
      <w:r>
        <w:rPr>
          <w:rFonts w:ascii="Arial" w:hAnsi="Arial" w:cs="Arial"/>
          <w:sz w:val="20"/>
        </w:rPr>
        <w:t xml:space="preserve">trialling </w:t>
      </w:r>
      <w:r w:rsidR="00B515FD" w:rsidRPr="00571A14">
        <w:rPr>
          <w:rFonts w:ascii="Arial" w:hAnsi="Arial" w:cs="Arial"/>
          <w:sz w:val="20"/>
        </w:rPr>
        <w:t>an intervention in primary schools or non-government secondary schools</w:t>
      </w:r>
    </w:p>
    <w:p w14:paraId="5E510257" w14:textId="77777777" w:rsidR="00B515FD" w:rsidRPr="00571A14" w:rsidRDefault="00B515FD" w:rsidP="00567EED">
      <w:pPr>
        <w:pStyle w:val="ListParagraph"/>
        <w:numPr>
          <w:ilvl w:val="0"/>
          <w:numId w:val="10"/>
        </w:numPr>
        <w:spacing w:after="0" w:line="276" w:lineRule="auto"/>
        <w:contextualSpacing w:val="0"/>
        <w:jc w:val="both"/>
        <w:rPr>
          <w:rFonts w:ascii="Arial" w:hAnsi="Arial" w:cs="Arial"/>
          <w:sz w:val="20"/>
        </w:rPr>
      </w:pPr>
      <w:r w:rsidRPr="00571A14">
        <w:rPr>
          <w:rFonts w:ascii="Arial" w:hAnsi="Arial" w:cs="Arial"/>
          <w:sz w:val="20"/>
        </w:rPr>
        <w:t>technology-based solutions which do not adhere to existing Department policies</w:t>
      </w:r>
    </w:p>
    <w:p w14:paraId="64D3BEC9" w14:textId="038B5A13" w:rsidR="00B515FD" w:rsidRPr="0058395D" w:rsidRDefault="00B515FD" w:rsidP="00567EED">
      <w:pPr>
        <w:pStyle w:val="ListParagraph"/>
        <w:numPr>
          <w:ilvl w:val="0"/>
          <w:numId w:val="10"/>
        </w:numPr>
        <w:spacing w:after="0" w:line="276" w:lineRule="auto"/>
        <w:contextualSpacing w:val="0"/>
        <w:rPr>
          <w:rFonts w:ascii="Arial" w:hAnsi="Arial" w:cs="Arial"/>
          <w:sz w:val="20"/>
          <w:szCs w:val="20"/>
        </w:rPr>
      </w:pPr>
      <w:r w:rsidRPr="00571A14">
        <w:rPr>
          <w:rFonts w:ascii="Arial" w:hAnsi="Arial" w:cs="Arial"/>
          <w:sz w:val="20"/>
          <w:szCs w:val="20"/>
        </w:rPr>
        <w:t>a</w:t>
      </w:r>
      <w:r w:rsidR="00184405">
        <w:rPr>
          <w:rFonts w:ascii="Arial" w:hAnsi="Arial" w:cs="Arial"/>
          <w:sz w:val="20"/>
          <w:szCs w:val="20"/>
        </w:rPr>
        <w:t>n existing</w:t>
      </w:r>
      <w:r w:rsidRPr="00571A14">
        <w:rPr>
          <w:rFonts w:ascii="Arial" w:hAnsi="Arial" w:cs="Arial"/>
          <w:sz w:val="20"/>
          <w:szCs w:val="20"/>
        </w:rPr>
        <w:t xml:space="preserve"> program that is already </w:t>
      </w:r>
      <w:r w:rsidR="00184405">
        <w:rPr>
          <w:rFonts w:ascii="Arial" w:hAnsi="Arial" w:cs="Arial"/>
          <w:sz w:val="20"/>
          <w:szCs w:val="20"/>
        </w:rPr>
        <w:t>being implemented in Victorian government secondary schools</w:t>
      </w:r>
      <w:r w:rsidR="0058395D">
        <w:rPr>
          <w:rFonts w:ascii="Arial" w:hAnsi="Arial" w:cs="Arial"/>
          <w:sz w:val="20"/>
          <w:szCs w:val="20"/>
        </w:rPr>
        <w:t xml:space="preserve"> and </w:t>
      </w:r>
      <w:r w:rsidR="00184405" w:rsidRPr="0058395D">
        <w:rPr>
          <w:rFonts w:ascii="Arial" w:hAnsi="Arial" w:cs="Arial"/>
          <w:sz w:val="20"/>
          <w:szCs w:val="20"/>
        </w:rPr>
        <w:t xml:space="preserve">that </w:t>
      </w:r>
      <w:r w:rsidRPr="0058395D">
        <w:rPr>
          <w:rFonts w:ascii="Arial" w:hAnsi="Arial" w:cs="Arial"/>
          <w:sz w:val="20"/>
          <w:szCs w:val="20"/>
        </w:rPr>
        <w:t>cannot be scaled up, is not accessible</w:t>
      </w:r>
      <w:r w:rsidR="00D73B69" w:rsidRPr="0058395D">
        <w:rPr>
          <w:rFonts w:ascii="Arial" w:hAnsi="Arial" w:cs="Arial"/>
          <w:sz w:val="20"/>
          <w:szCs w:val="20"/>
        </w:rPr>
        <w:t>,</w:t>
      </w:r>
      <w:r w:rsidRPr="0058395D">
        <w:rPr>
          <w:rFonts w:ascii="Arial" w:hAnsi="Arial" w:cs="Arial"/>
          <w:sz w:val="20"/>
          <w:szCs w:val="20"/>
        </w:rPr>
        <w:t xml:space="preserve"> affordable or sustainable in </w:t>
      </w:r>
      <w:r w:rsidR="00D73B69" w:rsidRPr="0058395D">
        <w:rPr>
          <w:rFonts w:ascii="Arial" w:hAnsi="Arial" w:cs="Arial"/>
          <w:sz w:val="20"/>
          <w:szCs w:val="20"/>
        </w:rPr>
        <w:t xml:space="preserve">an </w:t>
      </w:r>
      <w:r w:rsidRPr="0058395D">
        <w:rPr>
          <w:rFonts w:ascii="Arial" w:hAnsi="Arial" w:cs="Arial"/>
          <w:sz w:val="20"/>
          <w:szCs w:val="20"/>
        </w:rPr>
        <w:t xml:space="preserve">education setting. </w:t>
      </w:r>
    </w:p>
    <w:p w14:paraId="0D36DD33" w14:textId="1C039AEC" w:rsidR="005F2391" w:rsidRPr="00AE1DF6" w:rsidRDefault="005F2391" w:rsidP="00AE1DF6">
      <w:pPr>
        <w:spacing w:after="0" w:line="276" w:lineRule="auto"/>
        <w:rPr>
          <w:rFonts w:ascii="Arial" w:hAnsi="Arial" w:cs="Arial"/>
          <w:sz w:val="20"/>
          <w:szCs w:val="20"/>
        </w:rPr>
      </w:pPr>
    </w:p>
    <w:p w14:paraId="1A074FAE" w14:textId="33C1C611" w:rsidR="005A5EA8" w:rsidRPr="00CC5F32" w:rsidRDefault="00C53DC1" w:rsidP="00CC5F32">
      <w:pPr>
        <w:pStyle w:val="Heading1"/>
        <w:numPr>
          <w:ilvl w:val="0"/>
          <w:numId w:val="5"/>
        </w:numPr>
        <w:spacing w:line="276" w:lineRule="auto"/>
        <w:rPr>
          <w:rStyle w:val="Hyperlink"/>
          <w:color w:val="004C96" w:themeColor="accent1"/>
          <w:u w:val="none"/>
        </w:rPr>
      </w:pPr>
      <w:bookmarkStart w:id="23" w:name="_Toc72419504"/>
      <w:r>
        <w:t>ASSESSMENT</w:t>
      </w:r>
      <w:bookmarkEnd w:id="23"/>
    </w:p>
    <w:p w14:paraId="03AC1F61" w14:textId="77777777" w:rsidR="00AF2780" w:rsidRDefault="00AF2780" w:rsidP="00567EED">
      <w:pPr>
        <w:pStyle w:val="Heading2"/>
        <w:spacing w:line="276" w:lineRule="auto"/>
        <w:rPr>
          <w:lang w:val="en-AU"/>
        </w:rPr>
      </w:pPr>
      <w:bookmarkStart w:id="24" w:name="_Toc72419505"/>
      <w:r>
        <w:rPr>
          <w:lang w:val="en-AU"/>
        </w:rPr>
        <w:t>ASSESSMENT PROCESS</w:t>
      </w:r>
      <w:bookmarkEnd w:id="24"/>
      <w:r>
        <w:rPr>
          <w:lang w:val="en-AU"/>
        </w:rPr>
        <w:t xml:space="preserve"> </w:t>
      </w:r>
    </w:p>
    <w:p w14:paraId="7D3C7A3E" w14:textId="4537287F" w:rsidR="00AF2780" w:rsidRDefault="00AF2780" w:rsidP="00567EED">
      <w:pPr>
        <w:spacing w:after="0" w:line="276" w:lineRule="auto"/>
        <w:rPr>
          <w:rFonts w:ascii="Arial" w:hAnsi="Arial" w:cs="Arial"/>
          <w:sz w:val="20"/>
          <w:szCs w:val="20"/>
        </w:rPr>
      </w:pPr>
      <w:r w:rsidRPr="00C62D42">
        <w:rPr>
          <w:rFonts w:ascii="Arial" w:hAnsi="Arial" w:cs="Arial"/>
          <w:sz w:val="20"/>
          <w:szCs w:val="20"/>
        </w:rPr>
        <w:t xml:space="preserve">Proposals will be assessed in line with the Department’s </w:t>
      </w:r>
      <w:hyperlink r:id="rId26" w:anchor="/app/content/2876/policies_(corporate)%252Fprocurement%252Fgrants_policy" w:history="1">
        <w:r w:rsidRPr="00C62D42">
          <w:rPr>
            <w:rStyle w:val="Hyperlink"/>
            <w:rFonts w:ascii="Arial" w:hAnsi="Arial" w:cs="Arial"/>
            <w:sz w:val="20"/>
            <w:szCs w:val="20"/>
          </w:rPr>
          <w:t>Grants Policy</w:t>
        </w:r>
      </w:hyperlink>
      <w:r w:rsidRPr="00C62D42">
        <w:rPr>
          <w:rFonts w:ascii="Arial" w:hAnsi="Arial" w:cs="Arial"/>
          <w:sz w:val="20"/>
          <w:szCs w:val="20"/>
        </w:rPr>
        <w:t xml:space="preserve"> as well as against the criteria outlined </w:t>
      </w:r>
      <w:r w:rsidR="00CF61A9">
        <w:rPr>
          <w:rFonts w:ascii="Arial" w:hAnsi="Arial" w:cs="Arial"/>
          <w:sz w:val="20"/>
          <w:szCs w:val="20"/>
        </w:rPr>
        <w:t>below</w:t>
      </w:r>
      <w:r w:rsidR="00CF61A9" w:rsidRPr="00C62D42">
        <w:rPr>
          <w:rFonts w:ascii="Arial" w:hAnsi="Arial" w:cs="Arial"/>
          <w:sz w:val="20"/>
          <w:szCs w:val="20"/>
        </w:rPr>
        <w:t xml:space="preserve"> </w:t>
      </w:r>
      <w:r w:rsidRPr="00C62D42">
        <w:rPr>
          <w:rFonts w:ascii="Arial" w:hAnsi="Arial" w:cs="Arial"/>
          <w:sz w:val="20"/>
          <w:szCs w:val="20"/>
        </w:rPr>
        <w:t>by a panel</w:t>
      </w:r>
      <w:r>
        <w:rPr>
          <w:rFonts w:ascii="Arial" w:hAnsi="Arial" w:cs="Arial"/>
          <w:sz w:val="20"/>
          <w:szCs w:val="20"/>
        </w:rPr>
        <w:t xml:space="preserve"> </w:t>
      </w:r>
      <w:r w:rsidRPr="00C62D42">
        <w:rPr>
          <w:rFonts w:ascii="Arial" w:hAnsi="Arial" w:cs="Arial"/>
          <w:sz w:val="20"/>
          <w:szCs w:val="20"/>
        </w:rPr>
        <w:t xml:space="preserve">compromising of </w:t>
      </w:r>
      <w:r>
        <w:rPr>
          <w:rFonts w:ascii="Arial" w:hAnsi="Arial" w:cs="Arial"/>
          <w:sz w:val="20"/>
          <w:szCs w:val="20"/>
        </w:rPr>
        <w:t xml:space="preserve">Victorian Government representatives. </w:t>
      </w:r>
    </w:p>
    <w:p w14:paraId="142A8A99" w14:textId="77777777" w:rsidR="00AF2780" w:rsidRPr="00C62D42" w:rsidRDefault="00AF2780" w:rsidP="00567EED">
      <w:pPr>
        <w:spacing w:after="0" w:line="276" w:lineRule="auto"/>
        <w:rPr>
          <w:rFonts w:ascii="Arial" w:hAnsi="Arial" w:cs="Arial"/>
          <w:sz w:val="20"/>
          <w:szCs w:val="20"/>
        </w:rPr>
      </w:pPr>
      <w:r w:rsidRPr="00C62D42">
        <w:rPr>
          <w:rFonts w:ascii="Arial" w:hAnsi="Arial" w:cs="Arial"/>
          <w:sz w:val="20"/>
          <w:szCs w:val="20"/>
        </w:rPr>
        <w:t xml:space="preserve"> </w:t>
      </w:r>
    </w:p>
    <w:p w14:paraId="3F13BC9D" w14:textId="44EED230" w:rsidR="00AF2780" w:rsidRDefault="006F2A84" w:rsidP="00567EED">
      <w:pPr>
        <w:spacing w:after="0" w:line="276" w:lineRule="auto"/>
        <w:rPr>
          <w:rFonts w:ascii="Arial" w:hAnsi="Arial" w:cs="Arial"/>
          <w:sz w:val="20"/>
          <w:szCs w:val="20"/>
        </w:rPr>
      </w:pPr>
      <w:r>
        <w:rPr>
          <w:rFonts w:ascii="Arial" w:hAnsi="Arial" w:cs="Arial"/>
          <w:sz w:val="20"/>
          <w:szCs w:val="20"/>
        </w:rPr>
        <w:t>Proposals will be assessed by a panel</w:t>
      </w:r>
      <w:r w:rsidR="00412217">
        <w:rPr>
          <w:rFonts w:ascii="Arial" w:hAnsi="Arial" w:cs="Arial"/>
          <w:sz w:val="20"/>
          <w:szCs w:val="20"/>
        </w:rPr>
        <w:t xml:space="preserve"> and</w:t>
      </w:r>
      <w:r w:rsidR="008B1E79">
        <w:rPr>
          <w:rFonts w:ascii="Arial" w:hAnsi="Arial" w:cs="Arial"/>
          <w:sz w:val="20"/>
          <w:szCs w:val="20"/>
        </w:rPr>
        <w:t xml:space="preserve"> </w:t>
      </w:r>
      <w:r w:rsidR="00AF2780" w:rsidRPr="00C62D42">
        <w:rPr>
          <w:rFonts w:ascii="Arial" w:hAnsi="Arial" w:cs="Arial"/>
          <w:sz w:val="20"/>
          <w:szCs w:val="20"/>
        </w:rPr>
        <w:t>will be randomly allocated for review by</w:t>
      </w:r>
      <w:r w:rsidR="00AF2780" w:rsidRPr="002849AC">
        <w:rPr>
          <w:rFonts w:ascii="Arial" w:hAnsi="Arial" w:cs="Arial"/>
          <w:b/>
          <w:bCs/>
          <w:sz w:val="20"/>
          <w:szCs w:val="20"/>
        </w:rPr>
        <w:t xml:space="preserve"> two</w:t>
      </w:r>
      <w:r w:rsidR="00AF2780" w:rsidRPr="00C62D42">
        <w:rPr>
          <w:rFonts w:ascii="Arial" w:hAnsi="Arial" w:cs="Arial"/>
          <w:sz w:val="20"/>
          <w:szCs w:val="20"/>
        </w:rPr>
        <w:t xml:space="preserve"> assessors</w:t>
      </w:r>
      <w:r w:rsidR="00412217">
        <w:rPr>
          <w:rFonts w:ascii="Arial" w:hAnsi="Arial" w:cs="Arial"/>
          <w:sz w:val="20"/>
          <w:szCs w:val="20"/>
        </w:rPr>
        <w:t>,</w:t>
      </w:r>
      <w:r w:rsidR="00AF2780" w:rsidRPr="00C62D42">
        <w:rPr>
          <w:rFonts w:ascii="Arial" w:hAnsi="Arial" w:cs="Arial"/>
          <w:sz w:val="20"/>
          <w:szCs w:val="20"/>
        </w:rPr>
        <w:t xml:space="preserve"> with their average scores being taken as their final scores. In the event of the tied score between the highest scoring proposals, a third assessor will assess the applications. An average of all three scores will </w:t>
      </w:r>
      <w:r w:rsidR="00AF2780">
        <w:rPr>
          <w:rFonts w:ascii="Arial" w:hAnsi="Arial" w:cs="Arial"/>
          <w:sz w:val="20"/>
          <w:szCs w:val="20"/>
        </w:rPr>
        <w:t xml:space="preserve">then </w:t>
      </w:r>
      <w:r w:rsidR="00AF2780" w:rsidRPr="00C62D42">
        <w:rPr>
          <w:rFonts w:ascii="Arial" w:hAnsi="Arial" w:cs="Arial"/>
          <w:sz w:val="20"/>
          <w:szCs w:val="20"/>
        </w:rPr>
        <w:t xml:space="preserve">be used as the final score. </w:t>
      </w:r>
    </w:p>
    <w:p w14:paraId="19026743" w14:textId="0C40376E" w:rsidR="004373B9" w:rsidRDefault="004373B9" w:rsidP="00567EED">
      <w:pPr>
        <w:spacing w:after="0" w:line="276" w:lineRule="auto"/>
        <w:rPr>
          <w:rFonts w:ascii="Arial" w:hAnsi="Arial" w:cs="Arial"/>
          <w:sz w:val="20"/>
          <w:szCs w:val="20"/>
        </w:rPr>
      </w:pPr>
    </w:p>
    <w:p w14:paraId="25FCEC22" w14:textId="091FE5B0" w:rsidR="0010485D" w:rsidRPr="0081117F" w:rsidRDefault="009231D7" w:rsidP="009231D7">
      <w:pPr>
        <w:pStyle w:val="NormalWeb"/>
        <w:spacing w:before="0" w:beforeAutospacing="0" w:after="150" w:afterAutospacing="0" w:line="276" w:lineRule="auto"/>
        <w:jc w:val="both"/>
        <w:rPr>
          <w:rFonts w:ascii="Arial" w:hAnsi="Arial" w:cs="Arial"/>
          <w:sz w:val="20"/>
        </w:rPr>
      </w:pPr>
      <w:r w:rsidRPr="009231D7">
        <w:rPr>
          <w:rFonts w:ascii="Arial" w:hAnsi="Arial" w:cs="Arial"/>
          <w:sz w:val="20"/>
        </w:rPr>
        <w:t xml:space="preserve"> </w:t>
      </w:r>
      <w:r w:rsidRPr="0081117F">
        <w:rPr>
          <w:rFonts w:ascii="Arial" w:hAnsi="Arial" w:cs="Arial"/>
          <w:sz w:val="20"/>
        </w:rPr>
        <w:t>S</w:t>
      </w:r>
      <w:r w:rsidR="0010485D" w:rsidRPr="0081117F">
        <w:rPr>
          <w:rFonts w:ascii="Arial" w:hAnsi="Arial" w:cs="Arial"/>
          <w:sz w:val="20"/>
        </w:rPr>
        <w:t>uccessful</w:t>
      </w:r>
      <w:r w:rsidRPr="0081117F">
        <w:rPr>
          <w:rFonts w:ascii="Arial" w:hAnsi="Arial" w:cs="Arial"/>
          <w:sz w:val="20"/>
        </w:rPr>
        <w:t xml:space="preserve"> organisations will</w:t>
      </w:r>
      <w:r w:rsidR="0010485D" w:rsidRPr="0081117F">
        <w:rPr>
          <w:rFonts w:ascii="Arial" w:hAnsi="Arial" w:cs="Arial"/>
          <w:sz w:val="20"/>
        </w:rPr>
        <w:t xml:space="preserve"> also</w:t>
      </w:r>
      <w:r w:rsidRPr="0081117F">
        <w:rPr>
          <w:rFonts w:ascii="Arial" w:hAnsi="Arial" w:cs="Arial"/>
          <w:sz w:val="20"/>
        </w:rPr>
        <w:t xml:space="preserve"> be required to</w:t>
      </w:r>
      <w:r w:rsidR="0010485D" w:rsidRPr="0081117F">
        <w:rPr>
          <w:rFonts w:ascii="Arial" w:hAnsi="Arial" w:cs="Arial"/>
          <w:sz w:val="20"/>
        </w:rPr>
        <w:t>:</w:t>
      </w:r>
    </w:p>
    <w:p w14:paraId="39F21B05" w14:textId="04F63097" w:rsidR="0010485D" w:rsidRPr="0081117F" w:rsidRDefault="009231D7" w:rsidP="00080814">
      <w:pPr>
        <w:pStyle w:val="NormalWeb"/>
        <w:numPr>
          <w:ilvl w:val="0"/>
          <w:numId w:val="30"/>
        </w:numPr>
        <w:spacing w:before="0" w:beforeAutospacing="0" w:after="150" w:afterAutospacing="0" w:line="276" w:lineRule="auto"/>
        <w:jc w:val="both"/>
        <w:rPr>
          <w:rFonts w:ascii="Arial" w:hAnsi="Arial" w:cs="Arial"/>
          <w:sz w:val="20"/>
        </w:rPr>
      </w:pPr>
      <w:r w:rsidRPr="0081117F">
        <w:rPr>
          <w:rFonts w:ascii="Arial" w:hAnsi="Arial" w:cs="Arial"/>
          <w:sz w:val="20"/>
        </w:rPr>
        <w:t xml:space="preserve">submit a </w:t>
      </w:r>
      <w:hyperlink r:id="rId27" w:history="1">
        <w:r w:rsidRPr="0081117F">
          <w:rPr>
            <w:rStyle w:val="Hyperlink"/>
            <w:rFonts w:ascii="Arial" w:hAnsi="Arial" w:cs="Arial"/>
            <w:sz w:val="20"/>
          </w:rPr>
          <w:t>Research in Schools</w:t>
        </w:r>
      </w:hyperlink>
      <w:r w:rsidRPr="0081117F">
        <w:rPr>
          <w:rFonts w:ascii="Arial" w:hAnsi="Arial" w:cs="Arial"/>
          <w:sz w:val="20"/>
        </w:rPr>
        <w:t xml:space="preserve"> application</w:t>
      </w:r>
    </w:p>
    <w:p w14:paraId="169B3262" w14:textId="72FF116C" w:rsidR="004373B9" w:rsidRDefault="009231D7" w:rsidP="00080814">
      <w:pPr>
        <w:pStyle w:val="NormalWeb"/>
        <w:numPr>
          <w:ilvl w:val="0"/>
          <w:numId w:val="30"/>
        </w:numPr>
        <w:spacing w:before="0" w:beforeAutospacing="0" w:after="150" w:afterAutospacing="0" w:line="276" w:lineRule="auto"/>
        <w:jc w:val="both"/>
        <w:rPr>
          <w:rFonts w:ascii="Arial" w:hAnsi="Arial" w:cs="Arial"/>
          <w:sz w:val="20"/>
        </w:rPr>
      </w:pPr>
      <w:r w:rsidRPr="0081117F">
        <w:rPr>
          <w:rFonts w:ascii="Arial" w:hAnsi="Arial" w:cs="Arial"/>
          <w:sz w:val="20"/>
        </w:rPr>
        <w:t xml:space="preserve">complete </w:t>
      </w:r>
      <w:r w:rsidRPr="0081117F">
        <w:rPr>
          <w:rFonts w:asciiTheme="minorHAnsi" w:hAnsiTheme="minorHAnsi" w:cstheme="minorHAnsi"/>
          <w:color w:val="0B0C1D"/>
          <w:sz w:val="20"/>
          <w:szCs w:val="20"/>
          <w:lang w:val="en"/>
        </w:rPr>
        <w:t xml:space="preserve">the </w:t>
      </w:r>
      <w:hyperlink r:id="rId28" w:history="1">
        <w:r w:rsidRPr="0081117F">
          <w:rPr>
            <w:rStyle w:val="Hyperlink"/>
            <w:rFonts w:asciiTheme="minorHAnsi" w:hAnsiTheme="minorHAnsi" w:cstheme="minorHAnsi"/>
            <w:sz w:val="20"/>
            <w:szCs w:val="20"/>
            <w:lang w:val="en"/>
          </w:rPr>
          <w:t>School and Early Childhood Infection Prevention and Control During Coronavirus (COVID-19) eLearning module</w:t>
        </w:r>
      </w:hyperlink>
      <w:r w:rsidRPr="0081117F">
        <w:rPr>
          <w:rFonts w:asciiTheme="minorHAnsi" w:hAnsiTheme="minorHAnsi" w:cstheme="minorHAnsi"/>
          <w:color w:val="0B0C1D"/>
          <w:sz w:val="20"/>
          <w:szCs w:val="20"/>
          <w:lang w:val="en"/>
        </w:rPr>
        <w:t xml:space="preserve"> </w:t>
      </w:r>
      <w:r w:rsidRPr="0081117F">
        <w:rPr>
          <w:rFonts w:ascii="Arial" w:hAnsi="Arial" w:cs="Arial"/>
          <w:sz w:val="20"/>
        </w:rPr>
        <w:t>prior to commencing any work with schools</w:t>
      </w:r>
    </w:p>
    <w:p w14:paraId="3E4C49C8" w14:textId="73D3D8F3" w:rsidR="000E06B1" w:rsidRPr="0081117F" w:rsidRDefault="009B576C" w:rsidP="00080814">
      <w:pPr>
        <w:pStyle w:val="NormalWeb"/>
        <w:numPr>
          <w:ilvl w:val="0"/>
          <w:numId w:val="30"/>
        </w:numPr>
        <w:spacing w:before="0" w:beforeAutospacing="0" w:after="150" w:afterAutospacing="0" w:line="276" w:lineRule="auto"/>
        <w:jc w:val="both"/>
        <w:rPr>
          <w:rFonts w:ascii="Arial" w:hAnsi="Arial" w:cs="Arial"/>
          <w:sz w:val="20"/>
        </w:rPr>
      </w:pPr>
      <w:r>
        <w:rPr>
          <w:rFonts w:ascii="Arial" w:hAnsi="Arial" w:cs="Arial"/>
          <w:sz w:val="20"/>
        </w:rPr>
        <w:t>c</w:t>
      </w:r>
      <w:r w:rsidR="000E06B1">
        <w:rPr>
          <w:rFonts w:ascii="Arial" w:hAnsi="Arial" w:cs="Arial"/>
          <w:sz w:val="20"/>
        </w:rPr>
        <w:t>omply with any conditions of the Covid-safe plans of schools that they partner with</w:t>
      </w:r>
      <w:r>
        <w:rPr>
          <w:rFonts w:ascii="Arial" w:hAnsi="Arial" w:cs="Arial"/>
          <w:sz w:val="20"/>
        </w:rPr>
        <w:t>.</w:t>
      </w:r>
    </w:p>
    <w:p w14:paraId="7337B33E" w14:textId="13EFFCCA" w:rsidR="00AF2780" w:rsidRDefault="00AF2780" w:rsidP="00567EED">
      <w:pPr>
        <w:spacing w:after="0" w:line="276" w:lineRule="auto"/>
        <w:rPr>
          <w:rFonts w:ascii="Arial" w:hAnsi="Arial" w:cs="Arial"/>
          <w:sz w:val="20"/>
          <w:szCs w:val="20"/>
        </w:rPr>
      </w:pPr>
    </w:p>
    <w:p w14:paraId="3AE4340E" w14:textId="66F9F813" w:rsidR="00AF2780" w:rsidRDefault="00AF2780" w:rsidP="00567EED">
      <w:pPr>
        <w:spacing w:after="0" w:line="276" w:lineRule="auto"/>
        <w:rPr>
          <w:rFonts w:ascii="Arial" w:hAnsi="Arial" w:cs="Arial"/>
          <w:sz w:val="20"/>
          <w:szCs w:val="20"/>
        </w:rPr>
      </w:pPr>
      <w:r>
        <w:rPr>
          <w:rFonts w:ascii="Arial" w:hAnsi="Arial" w:cs="Arial"/>
          <w:sz w:val="20"/>
          <w:szCs w:val="20"/>
        </w:rPr>
        <w:t xml:space="preserve">All applicants will be notified on the outcome of their application by email. </w:t>
      </w:r>
    </w:p>
    <w:p w14:paraId="1EAECF9D" w14:textId="335F844A" w:rsidR="0062548B" w:rsidRDefault="0062548B" w:rsidP="00567EED">
      <w:pPr>
        <w:spacing w:after="0" w:line="276" w:lineRule="auto"/>
        <w:rPr>
          <w:rFonts w:ascii="Arial" w:hAnsi="Arial" w:cs="Arial"/>
          <w:sz w:val="20"/>
          <w:szCs w:val="20"/>
        </w:rPr>
      </w:pPr>
    </w:p>
    <w:tbl>
      <w:tblPr>
        <w:tblStyle w:val="TableGrid"/>
        <w:tblW w:w="0" w:type="auto"/>
        <w:tblLook w:val="04A0" w:firstRow="1" w:lastRow="0" w:firstColumn="1" w:lastColumn="0" w:noHBand="0" w:noVBand="1"/>
      </w:tblPr>
      <w:tblGrid>
        <w:gridCol w:w="9622"/>
      </w:tblGrid>
      <w:tr w:rsidR="0062548B" w14:paraId="3FD16F51" w14:textId="77777777" w:rsidTr="006254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7716C6B1" w14:textId="2721005F" w:rsidR="0062548B" w:rsidRPr="0062548B" w:rsidRDefault="0062548B" w:rsidP="0062548B">
            <w:pPr>
              <w:rPr>
                <w:b w:val="0"/>
                <w:bCs/>
              </w:rPr>
            </w:pPr>
            <w:r w:rsidRPr="0062548B">
              <w:rPr>
                <w:b w:val="0"/>
                <w:bCs/>
              </w:rPr>
              <w:lastRenderedPageBreak/>
              <w:t>RESEARCH IN SCHOOLS AND EARLY CHILDHOOD SETTINGS (RISEC)</w:t>
            </w:r>
          </w:p>
        </w:tc>
      </w:tr>
      <w:tr w:rsidR="0062548B" w14:paraId="3102B612" w14:textId="77777777" w:rsidTr="0062548B">
        <w:tc>
          <w:tcPr>
            <w:cnfStyle w:val="001000000000" w:firstRow="0" w:lastRow="0" w:firstColumn="1" w:lastColumn="0" w:oddVBand="0" w:evenVBand="0" w:oddHBand="0" w:evenHBand="0" w:firstRowFirstColumn="0" w:firstRowLastColumn="0" w:lastRowFirstColumn="0" w:lastRowLastColumn="0"/>
            <w:tcW w:w="9622" w:type="dxa"/>
          </w:tcPr>
          <w:p w14:paraId="5A61BE48" w14:textId="77777777" w:rsidR="0062548B" w:rsidRPr="00CC5F32" w:rsidRDefault="0062548B" w:rsidP="0062548B">
            <w:pPr>
              <w:spacing w:before="120"/>
              <w:rPr>
                <w:sz w:val="20"/>
                <w:szCs w:val="20"/>
              </w:rPr>
            </w:pPr>
            <w:r w:rsidRPr="00CC5F32">
              <w:rPr>
                <w:sz w:val="20"/>
                <w:szCs w:val="20"/>
              </w:rPr>
              <w:t>The RISEC application process is managed by the Department. It aims to ensure that research conducted with the involvement of government schools and early childhood settings is appropriate to the goals of the education system and upholds the Department’s duty of care for students and staff.</w:t>
            </w:r>
          </w:p>
          <w:p w14:paraId="72CDC138" w14:textId="77777777" w:rsidR="0062548B" w:rsidRPr="00CC5F32" w:rsidRDefault="0062548B" w:rsidP="0062548B">
            <w:pPr>
              <w:rPr>
                <w:bCs/>
                <w:sz w:val="20"/>
                <w:szCs w:val="20"/>
              </w:rPr>
            </w:pPr>
            <w:r w:rsidRPr="00CC5F32">
              <w:rPr>
                <w:bCs/>
                <w:sz w:val="20"/>
                <w:szCs w:val="20"/>
              </w:rPr>
              <w:t>Projects commissioned by the Department are subject to the same application and review process as projects which are initiated externally.</w:t>
            </w:r>
          </w:p>
          <w:p w14:paraId="5A7A8537" w14:textId="16C165E9" w:rsidR="0062548B" w:rsidRPr="00CC5F32" w:rsidRDefault="0062548B" w:rsidP="0062548B">
            <w:pPr>
              <w:rPr>
                <w:sz w:val="20"/>
                <w:szCs w:val="20"/>
              </w:rPr>
            </w:pPr>
            <w:r w:rsidRPr="00CC5F32">
              <w:rPr>
                <w:sz w:val="20"/>
                <w:szCs w:val="20"/>
              </w:rPr>
              <w:t>The application will include a plain English statement about the nature of the pilot program,</w:t>
            </w:r>
            <w:r w:rsidR="00A65B1F" w:rsidRPr="00CC5F32">
              <w:rPr>
                <w:sz w:val="20"/>
                <w:szCs w:val="20"/>
              </w:rPr>
              <w:t xml:space="preserve"> and</w:t>
            </w:r>
            <w:r w:rsidRPr="00CC5F32">
              <w:rPr>
                <w:sz w:val="20"/>
                <w:szCs w:val="20"/>
              </w:rPr>
              <w:t xml:space="preserve"> all research instruments including consent forms, surveys,</w:t>
            </w:r>
            <w:r w:rsidR="00A65B1F" w:rsidRPr="00CC5F32">
              <w:rPr>
                <w:sz w:val="20"/>
                <w:szCs w:val="20"/>
              </w:rPr>
              <w:t xml:space="preserve"> and</w:t>
            </w:r>
            <w:r w:rsidRPr="00CC5F32">
              <w:rPr>
                <w:sz w:val="20"/>
                <w:szCs w:val="20"/>
              </w:rPr>
              <w:t xml:space="preserve"> questionnaires. </w:t>
            </w:r>
          </w:p>
          <w:p w14:paraId="29558332" w14:textId="70196B79" w:rsidR="0062548B" w:rsidRPr="00CC5F32" w:rsidRDefault="0062548B" w:rsidP="0062548B">
            <w:pPr>
              <w:rPr>
                <w:sz w:val="20"/>
                <w:szCs w:val="20"/>
              </w:rPr>
            </w:pPr>
            <w:r w:rsidRPr="00CC5F32">
              <w:rPr>
                <w:sz w:val="20"/>
                <w:szCs w:val="20"/>
              </w:rPr>
              <w:t xml:space="preserve">Where research will cover sensitive topics, </w:t>
            </w:r>
            <w:r w:rsidRPr="00CC5F32">
              <w:rPr>
                <w:bCs/>
                <w:sz w:val="20"/>
                <w:szCs w:val="20"/>
              </w:rPr>
              <w:t>applications</w:t>
            </w:r>
            <w:r w:rsidRPr="00CC5F32">
              <w:rPr>
                <w:sz w:val="20"/>
                <w:szCs w:val="20"/>
              </w:rPr>
              <w:t xml:space="preserve"> may also be required to include evidence of a HREC (Human </w:t>
            </w:r>
            <w:r w:rsidR="00A65B1F" w:rsidRPr="00CC5F32">
              <w:rPr>
                <w:sz w:val="20"/>
                <w:szCs w:val="20"/>
              </w:rPr>
              <w:t xml:space="preserve">Research Ethics Committee) </w:t>
            </w:r>
            <w:r w:rsidRPr="00CC5F32">
              <w:rPr>
                <w:sz w:val="20"/>
                <w:szCs w:val="20"/>
              </w:rPr>
              <w:t xml:space="preserve">application, or a plain English statement on how the research complies with </w:t>
            </w:r>
            <w:r w:rsidR="00A65B1F" w:rsidRPr="00CC5F32">
              <w:rPr>
                <w:sz w:val="20"/>
                <w:szCs w:val="20"/>
              </w:rPr>
              <w:t xml:space="preserve">The </w:t>
            </w:r>
            <w:r w:rsidRPr="00CC5F32">
              <w:rPr>
                <w:sz w:val="20"/>
                <w:szCs w:val="20"/>
              </w:rPr>
              <w:t xml:space="preserve">National </w:t>
            </w:r>
            <w:r w:rsidR="00A65B1F" w:rsidRPr="00CC5F32">
              <w:rPr>
                <w:sz w:val="20"/>
                <w:szCs w:val="20"/>
              </w:rPr>
              <w:t xml:space="preserve">Statement </w:t>
            </w:r>
            <w:r w:rsidR="001E53EB" w:rsidRPr="00CC5F32">
              <w:rPr>
                <w:sz w:val="20"/>
                <w:szCs w:val="20"/>
              </w:rPr>
              <w:t>on</w:t>
            </w:r>
            <w:r w:rsidR="00A65B1F" w:rsidRPr="00CC5F32">
              <w:rPr>
                <w:sz w:val="20"/>
                <w:szCs w:val="20"/>
              </w:rPr>
              <w:t xml:space="preserve"> Ethical Conduct In Human Research</w:t>
            </w:r>
            <w:r w:rsidRPr="00CC5F32">
              <w:rPr>
                <w:sz w:val="20"/>
                <w:szCs w:val="20"/>
              </w:rPr>
              <w:t xml:space="preserve">. </w:t>
            </w:r>
          </w:p>
          <w:p w14:paraId="5096E470" w14:textId="3E956AED" w:rsidR="0062548B" w:rsidRPr="00CC5F32" w:rsidRDefault="0062548B" w:rsidP="0062548B">
            <w:pPr>
              <w:rPr>
                <w:sz w:val="20"/>
                <w:szCs w:val="20"/>
              </w:rPr>
            </w:pPr>
            <w:r w:rsidRPr="00CC5F32">
              <w:rPr>
                <w:sz w:val="20"/>
                <w:szCs w:val="20"/>
              </w:rPr>
              <w:t xml:space="preserve">In planning project timelines, applicants should allow a minimum of four weeks for the RISEC </w:t>
            </w:r>
            <w:r w:rsidR="00A65B1F" w:rsidRPr="00CC5F32">
              <w:rPr>
                <w:sz w:val="20"/>
                <w:szCs w:val="20"/>
              </w:rPr>
              <w:t>approval</w:t>
            </w:r>
            <w:r w:rsidRPr="00CC5F32">
              <w:rPr>
                <w:sz w:val="20"/>
                <w:szCs w:val="20"/>
              </w:rPr>
              <w:t xml:space="preserve"> process. </w:t>
            </w:r>
          </w:p>
          <w:p w14:paraId="47C67D45" w14:textId="6346334D" w:rsidR="0062548B" w:rsidRPr="00CC5F32" w:rsidRDefault="0062548B" w:rsidP="0062548B">
            <w:pPr>
              <w:rPr>
                <w:rFonts w:ascii="Times New Roman" w:hAnsi="Times New Roman" w:cs="Times New Roman"/>
                <w:sz w:val="20"/>
                <w:szCs w:val="20"/>
                <w:lang w:eastAsia="en-AU"/>
              </w:rPr>
            </w:pPr>
            <w:r w:rsidRPr="00CC5F32">
              <w:rPr>
                <w:sz w:val="20"/>
                <w:szCs w:val="20"/>
              </w:rPr>
              <w:t xml:space="preserve">The RISEC guidelines and application form are available </w:t>
            </w:r>
            <w:hyperlink r:id="rId29" w:history="1">
              <w:r w:rsidRPr="00CC5F32">
                <w:rPr>
                  <w:rStyle w:val="Hyperlink"/>
                  <w:b/>
                  <w:bCs/>
                  <w:sz w:val="20"/>
                  <w:szCs w:val="20"/>
                </w:rPr>
                <w:t>here</w:t>
              </w:r>
            </w:hyperlink>
            <w:r w:rsidR="00A65B1F" w:rsidRPr="00CC5F32">
              <w:rPr>
                <w:sz w:val="20"/>
                <w:szCs w:val="20"/>
              </w:rPr>
              <w:t>.</w:t>
            </w:r>
            <w:r w:rsidRPr="00CC5F32">
              <w:rPr>
                <w:rFonts w:ascii="Times New Roman" w:hAnsi="Times New Roman" w:cs="Times New Roman"/>
                <w:b/>
                <w:bCs/>
                <w:sz w:val="20"/>
                <w:szCs w:val="20"/>
                <w:lang w:eastAsia="en-AU"/>
              </w:rPr>
              <w:t xml:space="preserve"> </w:t>
            </w:r>
          </w:p>
          <w:p w14:paraId="60A83B95" w14:textId="77777777" w:rsidR="0062548B" w:rsidRDefault="0062548B" w:rsidP="00567EED">
            <w:pPr>
              <w:spacing w:after="0" w:line="276" w:lineRule="auto"/>
              <w:rPr>
                <w:rFonts w:ascii="Arial" w:hAnsi="Arial" w:cs="Arial"/>
                <w:sz w:val="20"/>
                <w:szCs w:val="20"/>
              </w:rPr>
            </w:pPr>
          </w:p>
        </w:tc>
      </w:tr>
    </w:tbl>
    <w:p w14:paraId="7262E4F2" w14:textId="56F5FE7D" w:rsidR="0062548B" w:rsidRDefault="0062548B" w:rsidP="00567EED">
      <w:pPr>
        <w:spacing w:after="0" w:line="276" w:lineRule="auto"/>
        <w:rPr>
          <w:rFonts w:ascii="Arial" w:hAnsi="Arial" w:cs="Arial"/>
          <w:sz w:val="20"/>
          <w:szCs w:val="20"/>
        </w:rPr>
      </w:pPr>
    </w:p>
    <w:p w14:paraId="2D11F79D" w14:textId="170AC958" w:rsidR="005A5EA8" w:rsidRPr="00CB7AAE" w:rsidRDefault="005A5EA8" w:rsidP="00567EED">
      <w:pPr>
        <w:pStyle w:val="Heading2"/>
        <w:spacing w:line="276" w:lineRule="auto"/>
        <w:rPr>
          <w:lang w:val="en-AU"/>
        </w:rPr>
      </w:pPr>
      <w:bookmarkStart w:id="25" w:name="_Toc72419506"/>
      <w:r>
        <w:rPr>
          <w:lang w:val="en-AU"/>
        </w:rPr>
        <w:t>ASSESSMENT</w:t>
      </w:r>
      <w:r w:rsidR="00AF2780">
        <w:rPr>
          <w:lang w:val="en-AU"/>
        </w:rPr>
        <w:t xml:space="preserve"> CRITERIA</w:t>
      </w:r>
      <w:bookmarkEnd w:id="25"/>
    </w:p>
    <w:p w14:paraId="2555089F" w14:textId="6F98538C" w:rsidR="005A5EA8" w:rsidRDefault="00C53DC1" w:rsidP="00567EED">
      <w:pPr>
        <w:spacing w:after="0" w:line="276" w:lineRule="auto"/>
        <w:rPr>
          <w:rFonts w:ascii="Arial" w:hAnsi="Arial" w:cs="Arial"/>
          <w:sz w:val="20"/>
          <w:szCs w:val="20"/>
        </w:rPr>
      </w:pPr>
      <w:r>
        <w:rPr>
          <w:rFonts w:ascii="Arial" w:hAnsi="Arial" w:cs="Arial"/>
          <w:sz w:val="20"/>
          <w:szCs w:val="20"/>
        </w:rPr>
        <w:t xml:space="preserve">All </w:t>
      </w:r>
      <w:r w:rsidR="001962C5">
        <w:rPr>
          <w:rFonts w:ascii="Arial" w:hAnsi="Arial" w:cs="Arial"/>
          <w:sz w:val="20"/>
          <w:szCs w:val="20"/>
        </w:rPr>
        <w:t xml:space="preserve">applications </w:t>
      </w:r>
      <w:r w:rsidR="005A5EA8">
        <w:rPr>
          <w:rFonts w:ascii="Arial" w:hAnsi="Arial" w:cs="Arial"/>
          <w:sz w:val="20"/>
          <w:szCs w:val="20"/>
        </w:rPr>
        <w:t xml:space="preserve">will be assessed </w:t>
      </w:r>
      <w:r w:rsidR="006F2A84">
        <w:rPr>
          <w:rFonts w:ascii="Arial" w:hAnsi="Arial" w:cs="Arial"/>
          <w:sz w:val="20"/>
          <w:szCs w:val="20"/>
        </w:rPr>
        <w:t>and scored based on the</w:t>
      </w:r>
      <w:r w:rsidR="005A5EA8">
        <w:rPr>
          <w:rFonts w:ascii="Arial" w:hAnsi="Arial" w:cs="Arial"/>
          <w:sz w:val="20"/>
          <w:szCs w:val="20"/>
        </w:rPr>
        <w:t xml:space="preserve"> following criteria:</w:t>
      </w:r>
    </w:p>
    <w:p w14:paraId="1E66C1C4" w14:textId="01EB789A" w:rsidR="00547DEA" w:rsidRPr="00C0216F" w:rsidRDefault="00547DEA" w:rsidP="00567EED">
      <w:pPr>
        <w:pStyle w:val="ListParagraph"/>
        <w:numPr>
          <w:ilvl w:val="0"/>
          <w:numId w:val="23"/>
        </w:numPr>
        <w:spacing w:after="0" w:line="276" w:lineRule="auto"/>
        <w:rPr>
          <w:rFonts w:ascii="Arial" w:hAnsi="Arial" w:cs="Arial"/>
          <w:sz w:val="20"/>
          <w:szCs w:val="20"/>
        </w:rPr>
      </w:pPr>
      <w:r>
        <w:rPr>
          <w:rFonts w:ascii="Arial" w:hAnsi="Arial" w:cs="Arial"/>
          <w:sz w:val="20"/>
          <w:szCs w:val="20"/>
        </w:rPr>
        <w:t>Overview – clear summary of the key objectives, activities and outcomes to be achieved</w:t>
      </w:r>
    </w:p>
    <w:p w14:paraId="1E4D6735" w14:textId="1A3CEAE9" w:rsidR="00C0216F" w:rsidRPr="00A30E0C" w:rsidRDefault="00547DEA" w:rsidP="00F97F25">
      <w:pPr>
        <w:pStyle w:val="ListParagraph"/>
        <w:numPr>
          <w:ilvl w:val="0"/>
          <w:numId w:val="23"/>
        </w:numPr>
        <w:spacing w:after="0" w:line="276" w:lineRule="auto"/>
        <w:rPr>
          <w:rFonts w:ascii="Arial" w:hAnsi="Arial" w:cs="Arial"/>
          <w:sz w:val="20"/>
          <w:szCs w:val="20"/>
        </w:rPr>
      </w:pPr>
      <w:r w:rsidRPr="00A30E0C">
        <w:rPr>
          <w:rFonts w:ascii="Arial" w:hAnsi="Arial" w:cs="Arial"/>
          <w:sz w:val="20"/>
          <w:szCs w:val="20"/>
        </w:rPr>
        <w:t>Target group(s) and barriers</w:t>
      </w:r>
      <w:r w:rsidR="001962C5" w:rsidRPr="00A30E0C">
        <w:rPr>
          <w:rFonts w:ascii="Arial" w:hAnsi="Arial" w:cs="Arial"/>
          <w:sz w:val="20"/>
          <w:szCs w:val="20"/>
        </w:rPr>
        <w:t xml:space="preserve"> </w:t>
      </w:r>
      <w:r w:rsidR="009231D7">
        <w:rPr>
          <w:rFonts w:ascii="Arial" w:hAnsi="Arial" w:cs="Arial"/>
          <w:sz w:val="20"/>
          <w:szCs w:val="20"/>
        </w:rPr>
        <w:t>–</w:t>
      </w:r>
      <w:r w:rsidR="001962C5" w:rsidRPr="00A30E0C">
        <w:rPr>
          <w:rFonts w:ascii="Arial" w:hAnsi="Arial" w:cs="Arial"/>
          <w:sz w:val="20"/>
          <w:szCs w:val="20"/>
        </w:rPr>
        <w:t xml:space="preserve"> </w:t>
      </w:r>
      <w:r w:rsidR="00C0216F" w:rsidRPr="00A30E0C">
        <w:rPr>
          <w:rFonts w:ascii="Arial" w:hAnsi="Arial" w:cs="Arial"/>
          <w:sz w:val="20"/>
          <w:szCs w:val="20"/>
        </w:rPr>
        <w:t xml:space="preserve">aimed at inactive and/or disengaged </w:t>
      </w:r>
      <w:r w:rsidR="001962C5" w:rsidRPr="00A30E0C">
        <w:rPr>
          <w:rFonts w:ascii="Arial" w:hAnsi="Arial" w:cs="Arial"/>
          <w:sz w:val="20"/>
          <w:szCs w:val="20"/>
        </w:rPr>
        <w:t>teens</w:t>
      </w:r>
      <w:r>
        <w:rPr>
          <w:rFonts w:ascii="Arial" w:hAnsi="Arial" w:cs="Arial"/>
          <w:sz w:val="20"/>
          <w:szCs w:val="20"/>
        </w:rPr>
        <w:t xml:space="preserve">, </w:t>
      </w:r>
      <w:r w:rsidR="00C0216F" w:rsidRPr="00A30E0C">
        <w:rPr>
          <w:rFonts w:ascii="Arial" w:hAnsi="Arial" w:cs="Arial"/>
          <w:sz w:val="20"/>
          <w:szCs w:val="20"/>
        </w:rPr>
        <w:t xml:space="preserve">with considerations </w:t>
      </w:r>
      <w:r w:rsidRPr="00A30E0C">
        <w:rPr>
          <w:rFonts w:ascii="Arial" w:hAnsi="Arial" w:cs="Arial"/>
          <w:sz w:val="20"/>
          <w:szCs w:val="20"/>
        </w:rPr>
        <w:t>of multiple cohorts</w:t>
      </w:r>
      <w:r w:rsidR="001962C5" w:rsidRPr="00A30E0C">
        <w:rPr>
          <w:rFonts w:ascii="Arial" w:hAnsi="Arial" w:cs="Arial"/>
          <w:sz w:val="20"/>
          <w:szCs w:val="20"/>
        </w:rPr>
        <w:t xml:space="preserve"> of teens</w:t>
      </w:r>
      <w:r w:rsidRPr="00A30E0C">
        <w:rPr>
          <w:rFonts w:ascii="Arial" w:hAnsi="Arial" w:cs="Arial"/>
          <w:sz w:val="20"/>
          <w:szCs w:val="20"/>
        </w:rPr>
        <w:t xml:space="preserve"> e.g. students with a disability, Koorie students, LGBTIQ students. Also, </w:t>
      </w:r>
      <w:r w:rsidR="001962C5" w:rsidRPr="00A30E0C">
        <w:rPr>
          <w:rFonts w:ascii="Arial" w:hAnsi="Arial" w:cs="Arial"/>
          <w:sz w:val="20"/>
          <w:szCs w:val="20"/>
        </w:rPr>
        <w:t xml:space="preserve">issues and barriers that teens face to being physically active </w:t>
      </w:r>
      <w:r>
        <w:rPr>
          <w:rFonts w:ascii="Arial" w:hAnsi="Arial" w:cs="Arial"/>
          <w:sz w:val="20"/>
          <w:szCs w:val="20"/>
        </w:rPr>
        <w:t xml:space="preserve">identified </w:t>
      </w:r>
      <w:r w:rsidR="001962C5" w:rsidRPr="00A30E0C">
        <w:rPr>
          <w:rFonts w:ascii="Arial" w:hAnsi="Arial" w:cs="Arial"/>
          <w:sz w:val="20"/>
          <w:szCs w:val="20"/>
        </w:rPr>
        <w:t>with a strong rationale/need and evidence of what works to increase physical activity for teens</w:t>
      </w:r>
    </w:p>
    <w:p w14:paraId="00A75A98" w14:textId="3E4A8129" w:rsidR="001962C5" w:rsidRDefault="001962C5" w:rsidP="00567EED">
      <w:pPr>
        <w:pStyle w:val="ListParagraph"/>
        <w:numPr>
          <w:ilvl w:val="0"/>
          <w:numId w:val="23"/>
        </w:numPr>
        <w:spacing w:after="0" w:line="276" w:lineRule="auto"/>
        <w:rPr>
          <w:rFonts w:ascii="Arial" w:hAnsi="Arial" w:cs="Arial"/>
          <w:sz w:val="20"/>
          <w:szCs w:val="20"/>
        </w:rPr>
      </w:pPr>
      <w:r>
        <w:rPr>
          <w:rFonts w:ascii="Arial" w:hAnsi="Arial" w:cs="Arial"/>
          <w:sz w:val="20"/>
          <w:szCs w:val="20"/>
        </w:rPr>
        <w:t xml:space="preserve">Innovation – </w:t>
      </w:r>
      <w:r w:rsidR="001D6937">
        <w:rPr>
          <w:rFonts w:ascii="Arial" w:hAnsi="Arial" w:cs="Arial"/>
          <w:sz w:val="20"/>
          <w:szCs w:val="20"/>
        </w:rPr>
        <w:t xml:space="preserve">innovative approach to improving physical activity levels in teens compared with other approaches </w:t>
      </w:r>
      <w:r w:rsidR="00DC02DE">
        <w:rPr>
          <w:rFonts w:ascii="Arial" w:hAnsi="Arial" w:cs="Arial"/>
          <w:sz w:val="20"/>
          <w:szCs w:val="20"/>
        </w:rPr>
        <w:t xml:space="preserve">already </w:t>
      </w:r>
      <w:r w:rsidR="001D6937">
        <w:rPr>
          <w:rFonts w:ascii="Arial" w:hAnsi="Arial" w:cs="Arial"/>
          <w:sz w:val="20"/>
          <w:szCs w:val="20"/>
        </w:rPr>
        <w:t>trialled in education settings</w:t>
      </w:r>
    </w:p>
    <w:p w14:paraId="1BE58B32" w14:textId="2A1847DD" w:rsidR="008D7FFA" w:rsidRPr="008D7FFA" w:rsidRDefault="001D6937" w:rsidP="00567EED">
      <w:pPr>
        <w:pStyle w:val="ListParagraph"/>
        <w:numPr>
          <w:ilvl w:val="0"/>
          <w:numId w:val="23"/>
        </w:numPr>
        <w:spacing w:after="0" w:line="276" w:lineRule="auto"/>
        <w:rPr>
          <w:rFonts w:ascii="Arial" w:hAnsi="Arial" w:cs="Arial"/>
          <w:sz w:val="20"/>
          <w:szCs w:val="20"/>
        </w:rPr>
      </w:pPr>
      <w:r>
        <w:rPr>
          <w:rFonts w:ascii="Arial" w:hAnsi="Arial" w:cs="Arial"/>
          <w:sz w:val="20"/>
          <w:szCs w:val="20"/>
        </w:rPr>
        <w:t xml:space="preserve">Understanding the school environment – takes into consideration a secondary school context and </w:t>
      </w:r>
      <w:r w:rsidR="008D7FFA" w:rsidRPr="008D7FFA">
        <w:rPr>
          <w:rFonts w:ascii="Arial" w:hAnsi="Arial" w:cs="Arial"/>
          <w:sz w:val="20"/>
          <w:szCs w:val="20"/>
        </w:rPr>
        <w:t>considers a whole school approach to promoting physical activity (through</w:t>
      </w:r>
      <w:r w:rsidR="008D7FFA" w:rsidRPr="008D7FFA">
        <w:rPr>
          <w:rFonts w:eastAsia="Times New Roman"/>
          <w:color w:val="000000"/>
          <w:sz w:val="20"/>
          <w:szCs w:val="20"/>
        </w:rPr>
        <w:t xml:space="preserve"> policies, teaching and learning, building partnerships and school structures)</w:t>
      </w:r>
    </w:p>
    <w:p w14:paraId="68F5AA33" w14:textId="403E86AD" w:rsidR="00F921E0" w:rsidRDefault="00F921E0" w:rsidP="00567EED">
      <w:pPr>
        <w:pStyle w:val="ListParagraph"/>
        <w:numPr>
          <w:ilvl w:val="0"/>
          <w:numId w:val="23"/>
        </w:numPr>
        <w:spacing w:after="0" w:line="276" w:lineRule="auto"/>
        <w:rPr>
          <w:rFonts w:ascii="Arial" w:hAnsi="Arial" w:cs="Arial"/>
          <w:sz w:val="20"/>
          <w:szCs w:val="20"/>
        </w:rPr>
      </w:pPr>
      <w:r>
        <w:rPr>
          <w:rFonts w:ascii="Arial" w:hAnsi="Arial" w:cs="Arial"/>
          <w:sz w:val="20"/>
          <w:szCs w:val="20"/>
        </w:rPr>
        <w:t xml:space="preserve">Sustainability and </w:t>
      </w:r>
      <w:r w:rsidR="00547DEA">
        <w:rPr>
          <w:rFonts w:ascii="Arial" w:hAnsi="Arial" w:cs="Arial"/>
          <w:sz w:val="20"/>
          <w:szCs w:val="20"/>
        </w:rPr>
        <w:t>s</w:t>
      </w:r>
      <w:r>
        <w:rPr>
          <w:rFonts w:ascii="Arial" w:hAnsi="Arial" w:cs="Arial"/>
          <w:sz w:val="20"/>
          <w:szCs w:val="20"/>
        </w:rPr>
        <w:t xml:space="preserve">calability </w:t>
      </w:r>
      <w:r w:rsidR="00547DEA">
        <w:rPr>
          <w:rFonts w:ascii="Arial" w:hAnsi="Arial" w:cs="Arial"/>
          <w:sz w:val="20"/>
          <w:szCs w:val="20"/>
        </w:rPr>
        <w:t>– innovation trial can be made sustainable and scaled up across different school settings</w:t>
      </w:r>
    </w:p>
    <w:p w14:paraId="38A142DD" w14:textId="0323C49F" w:rsidR="005A5EA8" w:rsidRPr="00C0216F" w:rsidRDefault="00547DEA" w:rsidP="00567EED">
      <w:pPr>
        <w:pStyle w:val="ListParagraph"/>
        <w:numPr>
          <w:ilvl w:val="0"/>
          <w:numId w:val="23"/>
        </w:numPr>
        <w:spacing w:after="0" w:line="276" w:lineRule="auto"/>
        <w:rPr>
          <w:rFonts w:ascii="Arial" w:hAnsi="Arial" w:cs="Arial"/>
          <w:sz w:val="20"/>
          <w:szCs w:val="20"/>
        </w:rPr>
      </w:pPr>
      <w:r>
        <w:rPr>
          <w:rFonts w:ascii="Arial" w:hAnsi="Arial" w:cs="Arial"/>
          <w:sz w:val="20"/>
          <w:szCs w:val="20"/>
        </w:rPr>
        <w:t>O</w:t>
      </w:r>
      <w:r w:rsidR="001D6937">
        <w:rPr>
          <w:rFonts w:ascii="Arial" w:hAnsi="Arial" w:cs="Arial"/>
          <w:sz w:val="20"/>
          <w:szCs w:val="20"/>
        </w:rPr>
        <w:t xml:space="preserve">utcomes and measures </w:t>
      </w:r>
      <w:r w:rsidR="00DC02DE">
        <w:rPr>
          <w:rFonts w:ascii="Arial" w:hAnsi="Arial" w:cs="Arial"/>
          <w:sz w:val="20"/>
          <w:szCs w:val="20"/>
        </w:rPr>
        <w:t>–</w:t>
      </w:r>
      <w:r w:rsidR="001D6937">
        <w:rPr>
          <w:rFonts w:ascii="Arial" w:hAnsi="Arial" w:cs="Arial"/>
          <w:sz w:val="20"/>
          <w:szCs w:val="20"/>
        </w:rPr>
        <w:t xml:space="preserve"> </w:t>
      </w:r>
      <w:r>
        <w:rPr>
          <w:rFonts w:ascii="Arial" w:hAnsi="Arial" w:cs="Arial"/>
          <w:sz w:val="20"/>
          <w:szCs w:val="20"/>
        </w:rPr>
        <w:t>clear</w:t>
      </w:r>
      <w:r w:rsidR="00DC02DE">
        <w:rPr>
          <w:rFonts w:ascii="Arial" w:hAnsi="Arial" w:cs="Arial"/>
          <w:sz w:val="20"/>
          <w:szCs w:val="20"/>
        </w:rPr>
        <w:t xml:space="preserve"> </w:t>
      </w:r>
      <w:r w:rsidR="001D6937">
        <w:rPr>
          <w:rFonts w:ascii="Arial" w:hAnsi="Arial" w:cs="Arial"/>
          <w:sz w:val="20"/>
          <w:szCs w:val="20"/>
        </w:rPr>
        <w:t xml:space="preserve">outcomes </w:t>
      </w:r>
      <w:r w:rsidR="00DC02DE">
        <w:rPr>
          <w:rFonts w:ascii="Arial" w:hAnsi="Arial" w:cs="Arial"/>
          <w:sz w:val="20"/>
          <w:szCs w:val="20"/>
        </w:rPr>
        <w:t xml:space="preserve">and </w:t>
      </w:r>
      <w:r>
        <w:rPr>
          <w:rFonts w:ascii="Arial" w:hAnsi="Arial" w:cs="Arial"/>
          <w:sz w:val="20"/>
          <w:szCs w:val="20"/>
        </w:rPr>
        <w:t xml:space="preserve">effective methods </w:t>
      </w:r>
      <w:r w:rsidR="00DC02DE">
        <w:rPr>
          <w:rFonts w:ascii="Arial" w:hAnsi="Arial" w:cs="Arial"/>
          <w:sz w:val="20"/>
          <w:szCs w:val="20"/>
        </w:rPr>
        <w:t>to</w:t>
      </w:r>
      <w:r w:rsidR="004F31F0">
        <w:rPr>
          <w:rFonts w:ascii="Arial" w:hAnsi="Arial" w:cs="Arial"/>
          <w:sz w:val="20"/>
          <w:szCs w:val="20"/>
        </w:rPr>
        <w:t xml:space="preserve"> measure </w:t>
      </w:r>
      <w:r>
        <w:rPr>
          <w:rFonts w:ascii="Arial" w:hAnsi="Arial" w:cs="Arial"/>
          <w:sz w:val="20"/>
          <w:szCs w:val="20"/>
        </w:rPr>
        <w:t xml:space="preserve">whether </w:t>
      </w:r>
      <w:r w:rsidR="004F31F0">
        <w:rPr>
          <w:rFonts w:ascii="Arial" w:hAnsi="Arial" w:cs="Arial"/>
          <w:sz w:val="20"/>
          <w:szCs w:val="20"/>
        </w:rPr>
        <w:t>outcomes</w:t>
      </w:r>
      <w:r>
        <w:rPr>
          <w:rFonts w:ascii="Arial" w:hAnsi="Arial" w:cs="Arial"/>
          <w:sz w:val="20"/>
          <w:szCs w:val="20"/>
        </w:rPr>
        <w:t xml:space="preserve"> have been achieved</w:t>
      </w:r>
      <w:r w:rsidR="001D6937">
        <w:rPr>
          <w:rFonts w:ascii="Arial" w:hAnsi="Arial" w:cs="Arial"/>
          <w:sz w:val="20"/>
          <w:szCs w:val="20"/>
        </w:rPr>
        <w:t xml:space="preserve"> </w:t>
      </w:r>
    </w:p>
    <w:p w14:paraId="519A4351" w14:textId="3481A148" w:rsidR="005A5EA8" w:rsidRDefault="001D6937" w:rsidP="00567EED">
      <w:pPr>
        <w:pStyle w:val="ListParagraph"/>
        <w:numPr>
          <w:ilvl w:val="0"/>
          <w:numId w:val="23"/>
        </w:numPr>
        <w:spacing w:after="0" w:line="276" w:lineRule="auto"/>
        <w:rPr>
          <w:rFonts w:ascii="Arial" w:hAnsi="Arial" w:cs="Arial"/>
          <w:sz w:val="20"/>
          <w:szCs w:val="20"/>
        </w:rPr>
      </w:pPr>
      <w:r>
        <w:rPr>
          <w:rFonts w:ascii="Arial" w:hAnsi="Arial" w:cs="Arial"/>
          <w:sz w:val="20"/>
          <w:szCs w:val="20"/>
        </w:rPr>
        <w:t xml:space="preserve">Organisational capacity </w:t>
      </w:r>
      <w:r w:rsidR="009231D7">
        <w:rPr>
          <w:rFonts w:ascii="Arial" w:hAnsi="Arial" w:cs="Arial"/>
          <w:sz w:val="20"/>
          <w:szCs w:val="20"/>
        </w:rPr>
        <w:t>–</w:t>
      </w:r>
      <w:r>
        <w:rPr>
          <w:rFonts w:ascii="Arial" w:hAnsi="Arial" w:cs="Arial"/>
          <w:sz w:val="20"/>
          <w:szCs w:val="20"/>
        </w:rPr>
        <w:t xml:space="preserve"> </w:t>
      </w:r>
      <w:r w:rsidR="005A5EA8" w:rsidRPr="00C0216F">
        <w:rPr>
          <w:rFonts w:ascii="Arial" w:hAnsi="Arial" w:cs="Arial"/>
          <w:sz w:val="20"/>
          <w:szCs w:val="20"/>
        </w:rPr>
        <w:t>capacity</w:t>
      </w:r>
      <w:r w:rsidR="009231D7">
        <w:rPr>
          <w:rFonts w:ascii="Arial" w:hAnsi="Arial" w:cs="Arial"/>
          <w:sz w:val="20"/>
          <w:szCs w:val="20"/>
        </w:rPr>
        <w:t xml:space="preserve"> </w:t>
      </w:r>
      <w:r w:rsidR="005A5EA8" w:rsidRPr="00C0216F">
        <w:rPr>
          <w:rFonts w:ascii="Arial" w:hAnsi="Arial" w:cs="Arial"/>
          <w:sz w:val="20"/>
          <w:szCs w:val="20"/>
        </w:rPr>
        <w:t xml:space="preserve">of organisation to deliver on proposal </w:t>
      </w:r>
    </w:p>
    <w:p w14:paraId="5E467308" w14:textId="3C06E25B" w:rsidR="006E5C4D" w:rsidRPr="00C0216F" w:rsidRDefault="006E5C4D" w:rsidP="00567EED">
      <w:pPr>
        <w:pStyle w:val="ListParagraph"/>
        <w:numPr>
          <w:ilvl w:val="0"/>
          <w:numId w:val="23"/>
        </w:numPr>
        <w:spacing w:after="0" w:line="276" w:lineRule="auto"/>
        <w:rPr>
          <w:rFonts w:ascii="Arial" w:hAnsi="Arial" w:cs="Arial"/>
          <w:sz w:val="20"/>
          <w:szCs w:val="20"/>
        </w:rPr>
      </w:pPr>
      <w:r>
        <w:rPr>
          <w:rFonts w:ascii="Arial" w:hAnsi="Arial" w:cs="Arial"/>
          <w:sz w:val="20"/>
          <w:szCs w:val="20"/>
        </w:rPr>
        <w:t>Successful completion of a RISEC application</w:t>
      </w:r>
      <w:r w:rsidR="00992E25">
        <w:rPr>
          <w:rFonts w:ascii="Arial" w:hAnsi="Arial" w:cs="Arial"/>
          <w:sz w:val="20"/>
          <w:szCs w:val="20"/>
        </w:rPr>
        <w:t>.</w:t>
      </w:r>
    </w:p>
    <w:p w14:paraId="5F8C903B" w14:textId="41F91CC0" w:rsidR="00E87A6F" w:rsidRDefault="00E87A6F" w:rsidP="00567EED">
      <w:pPr>
        <w:spacing w:line="276" w:lineRule="auto"/>
      </w:pPr>
    </w:p>
    <w:p w14:paraId="2938DD6D" w14:textId="77777777" w:rsidR="008F7FFB" w:rsidRDefault="008F7FFB" w:rsidP="00567EED">
      <w:pPr>
        <w:pStyle w:val="Heading2"/>
        <w:spacing w:line="276" w:lineRule="auto"/>
        <w:rPr>
          <w:lang w:val="en-AU"/>
        </w:rPr>
      </w:pPr>
      <w:bookmarkStart w:id="26" w:name="_Toc72419507"/>
      <w:r>
        <w:rPr>
          <w:lang w:val="en-AU"/>
        </w:rPr>
        <w:t>FUNDING AGREEMENT</w:t>
      </w:r>
      <w:bookmarkEnd w:id="26"/>
    </w:p>
    <w:p w14:paraId="69E703AA" w14:textId="2441D5B4" w:rsidR="00D2001F" w:rsidRPr="00AE1DF6" w:rsidRDefault="008F7FFB" w:rsidP="00567EED">
      <w:pPr>
        <w:spacing w:line="276" w:lineRule="auto"/>
        <w:rPr>
          <w:rFonts w:cstheme="minorHAnsi"/>
          <w:sz w:val="20"/>
          <w:szCs w:val="20"/>
        </w:rPr>
      </w:pPr>
      <w:r w:rsidRPr="00714BC3">
        <w:rPr>
          <w:rFonts w:cstheme="minorHAnsi"/>
          <w:sz w:val="20"/>
          <w:szCs w:val="20"/>
        </w:rPr>
        <w:t xml:space="preserve">The </w:t>
      </w:r>
      <w:r>
        <w:rPr>
          <w:rFonts w:cstheme="minorHAnsi"/>
          <w:sz w:val="20"/>
          <w:szCs w:val="20"/>
        </w:rPr>
        <w:t xml:space="preserve">successful </w:t>
      </w:r>
      <w:r w:rsidRPr="00714BC3">
        <w:rPr>
          <w:rFonts w:cstheme="minorHAnsi"/>
          <w:sz w:val="20"/>
          <w:szCs w:val="20"/>
        </w:rPr>
        <w:t>grant recipient</w:t>
      </w:r>
      <w:r>
        <w:rPr>
          <w:rFonts w:cstheme="minorHAnsi"/>
          <w:sz w:val="20"/>
          <w:szCs w:val="20"/>
        </w:rPr>
        <w:t>s</w:t>
      </w:r>
      <w:r w:rsidRPr="00714BC3">
        <w:rPr>
          <w:rFonts w:cstheme="minorHAnsi"/>
          <w:sz w:val="20"/>
          <w:szCs w:val="20"/>
        </w:rPr>
        <w:t xml:space="preserve"> </w:t>
      </w:r>
      <w:r>
        <w:rPr>
          <w:rFonts w:cstheme="minorHAnsi"/>
          <w:sz w:val="20"/>
          <w:szCs w:val="20"/>
        </w:rPr>
        <w:t xml:space="preserve">will be required to </w:t>
      </w:r>
      <w:r w:rsidRPr="00714BC3">
        <w:rPr>
          <w:rFonts w:cstheme="minorHAnsi"/>
          <w:sz w:val="20"/>
          <w:szCs w:val="20"/>
        </w:rPr>
        <w:t xml:space="preserve">enter into a funding agreement with the </w:t>
      </w:r>
      <w:r>
        <w:rPr>
          <w:rFonts w:cstheme="minorHAnsi"/>
          <w:sz w:val="20"/>
          <w:szCs w:val="20"/>
        </w:rPr>
        <w:t>D</w:t>
      </w:r>
      <w:r w:rsidRPr="00714BC3">
        <w:rPr>
          <w:rFonts w:cstheme="minorHAnsi"/>
          <w:sz w:val="20"/>
          <w:szCs w:val="20"/>
        </w:rPr>
        <w:t xml:space="preserve">epartment. This agreement will set out the conditions of the funding. </w:t>
      </w:r>
    </w:p>
    <w:p w14:paraId="0E4B463F" w14:textId="301F7D98" w:rsidR="00E87A6F" w:rsidRDefault="00037E52" w:rsidP="00567EED">
      <w:pPr>
        <w:spacing w:line="276" w:lineRule="auto"/>
      </w:pPr>
      <w:r w:rsidRPr="004A4C34">
        <w:rPr>
          <w:sz w:val="20"/>
          <w:szCs w:val="22"/>
        </w:rPr>
        <w:t>The chosen organisations will be required to engage in regular project meetings with the Department</w:t>
      </w:r>
      <w:r w:rsidR="00C00BAA" w:rsidRPr="004E39EC">
        <w:rPr>
          <w:sz w:val="20"/>
          <w:szCs w:val="22"/>
        </w:rPr>
        <w:t>, and to deliver</w:t>
      </w:r>
      <w:r w:rsidR="00BB1011" w:rsidRPr="004A4C34">
        <w:rPr>
          <w:sz w:val="20"/>
          <w:szCs w:val="22"/>
        </w:rPr>
        <w:t xml:space="preserve"> an interim report </w:t>
      </w:r>
      <w:r w:rsidR="003D3550" w:rsidRPr="004A4C34">
        <w:rPr>
          <w:sz w:val="20"/>
          <w:szCs w:val="22"/>
        </w:rPr>
        <w:t xml:space="preserve">part-way through the project, </w:t>
      </w:r>
      <w:r w:rsidR="00BB1011" w:rsidRPr="004A4C34">
        <w:rPr>
          <w:sz w:val="20"/>
          <w:szCs w:val="22"/>
        </w:rPr>
        <w:t>and</w:t>
      </w:r>
      <w:r w:rsidR="00C00BAA" w:rsidRPr="004A4C34">
        <w:rPr>
          <w:sz w:val="20"/>
          <w:szCs w:val="22"/>
        </w:rPr>
        <w:t xml:space="preserve"> </w:t>
      </w:r>
      <w:r w:rsidR="00046965" w:rsidRPr="004A4C34">
        <w:rPr>
          <w:sz w:val="20"/>
          <w:szCs w:val="22"/>
        </w:rPr>
        <w:t>a final report</w:t>
      </w:r>
      <w:r w:rsidR="00443EC9" w:rsidRPr="004A4C34">
        <w:rPr>
          <w:sz w:val="20"/>
          <w:szCs w:val="22"/>
        </w:rPr>
        <w:t xml:space="preserve"> o</w:t>
      </w:r>
      <w:r w:rsidR="00BD76D1" w:rsidRPr="004E39EC">
        <w:rPr>
          <w:sz w:val="20"/>
          <w:szCs w:val="22"/>
        </w:rPr>
        <w:t>n</w:t>
      </w:r>
      <w:r w:rsidR="00443EC9" w:rsidRPr="004E39EC">
        <w:rPr>
          <w:sz w:val="20"/>
          <w:szCs w:val="22"/>
        </w:rPr>
        <w:t xml:space="preserve"> the project at the end of the funding period</w:t>
      </w:r>
      <w:r w:rsidR="00CB74E3" w:rsidRPr="004E39EC">
        <w:rPr>
          <w:sz w:val="20"/>
          <w:szCs w:val="22"/>
        </w:rPr>
        <w:t>.</w:t>
      </w:r>
      <w:r w:rsidR="001224CA" w:rsidRPr="004E39EC">
        <w:rPr>
          <w:sz w:val="20"/>
          <w:szCs w:val="22"/>
        </w:rPr>
        <w:t xml:space="preserve"> The f</w:t>
      </w:r>
      <w:r w:rsidR="001224CA" w:rsidRPr="003143FA">
        <w:rPr>
          <w:sz w:val="20"/>
          <w:szCs w:val="22"/>
        </w:rPr>
        <w:t>inal report wi</w:t>
      </w:r>
      <w:r w:rsidR="001224CA" w:rsidRPr="004E39EC">
        <w:rPr>
          <w:sz w:val="20"/>
          <w:szCs w:val="22"/>
        </w:rPr>
        <w:t>ll need to address the details of the project</w:t>
      </w:r>
      <w:r w:rsidR="009231D7" w:rsidRPr="004E39EC">
        <w:rPr>
          <w:sz w:val="20"/>
          <w:szCs w:val="22"/>
        </w:rPr>
        <w:t>’s</w:t>
      </w:r>
      <w:r w:rsidR="001224CA" w:rsidRPr="004E39EC">
        <w:rPr>
          <w:sz w:val="20"/>
          <w:szCs w:val="22"/>
        </w:rPr>
        <w:t xml:space="preserve"> successes and areas for improvement, and recommendations for sustainable, s</w:t>
      </w:r>
      <w:r w:rsidR="009231D7" w:rsidRPr="004E39EC">
        <w:rPr>
          <w:sz w:val="20"/>
          <w:szCs w:val="22"/>
        </w:rPr>
        <w:t>c</w:t>
      </w:r>
      <w:r w:rsidR="001224CA" w:rsidRPr="004E39EC">
        <w:rPr>
          <w:sz w:val="20"/>
          <w:szCs w:val="22"/>
        </w:rPr>
        <w:t>alable delivery across other schools in the state.</w:t>
      </w:r>
      <w:r w:rsidR="00DF3BC9" w:rsidRPr="004E39EC">
        <w:rPr>
          <w:sz w:val="20"/>
          <w:szCs w:val="22"/>
        </w:rPr>
        <w:t xml:space="preserve"> (</w:t>
      </w:r>
      <w:r w:rsidR="00CB74E3" w:rsidRPr="004E39EC">
        <w:rPr>
          <w:sz w:val="20"/>
          <w:szCs w:val="22"/>
        </w:rPr>
        <w:t xml:space="preserve">Note: </w:t>
      </w:r>
      <w:r w:rsidR="00DF3BC9" w:rsidRPr="004E39EC">
        <w:rPr>
          <w:rFonts w:ascii="Arial" w:hAnsi="Arial" w:cs="Arial"/>
          <w:sz w:val="20"/>
        </w:rPr>
        <w:t xml:space="preserve">questionnaires, surveys etc intended </w:t>
      </w:r>
      <w:r w:rsidR="007C315E" w:rsidRPr="004E39EC">
        <w:rPr>
          <w:rFonts w:ascii="Arial" w:hAnsi="Arial" w:cs="Arial"/>
          <w:sz w:val="20"/>
        </w:rPr>
        <w:t>to support the final report</w:t>
      </w:r>
      <w:r w:rsidR="00DF3BC9" w:rsidRPr="004E39EC">
        <w:rPr>
          <w:rFonts w:ascii="Arial" w:hAnsi="Arial" w:cs="Arial"/>
          <w:sz w:val="20"/>
        </w:rPr>
        <w:t xml:space="preserve"> should be included in the organisation</w:t>
      </w:r>
      <w:r w:rsidR="006D2228" w:rsidRPr="004E39EC">
        <w:rPr>
          <w:rFonts w:ascii="Arial" w:hAnsi="Arial" w:cs="Arial"/>
          <w:sz w:val="20"/>
        </w:rPr>
        <w:t>’</w:t>
      </w:r>
      <w:r w:rsidR="00DF3BC9" w:rsidRPr="004E39EC">
        <w:rPr>
          <w:rFonts w:ascii="Arial" w:hAnsi="Arial" w:cs="Arial"/>
          <w:sz w:val="20"/>
        </w:rPr>
        <w:t>s RISEC application)</w:t>
      </w:r>
      <w:r w:rsidR="00443EC9" w:rsidRPr="004E39EC">
        <w:rPr>
          <w:sz w:val="20"/>
          <w:szCs w:val="22"/>
        </w:rPr>
        <w:t>.</w:t>
      </w:r>
      <w:r w:rsidR="003F3439">
        <w:rPr>
          <w:sz w:val="20"/>
          <w:szCs w:val="22"/>
        </w:rPr>
        <w:t xml:space="preserve"> </w:t>
      </w:r>
    </w:p>
    <w:p w14:paraId="336A8939" w14:textId="5B7AB452" w:rsidR="00E87A6F" w:rsidRPr="00497043" w:rsidRDefault="00E87A6F" w:rsidP="00567EED">
      <w:pPr>
        <w:pStyle w:val="Heading1"/>
        <w:numPr>
          <w:ilvl w:val="0"/>
          <w:numId w:val="5"/>
        </w:numPr>
        <w:tabs>
          <w:tab w:val="left" w:pos="939"/>
        </w:tabs>
        <w:spacing w:after="240" w:line="276" w:lineRule="auto"/>
        <w:jc w:val="both"/>
      </w:pPr>
      <w:bookmarkStart w:id="27" w:name="_Toc57107920"/>
      <w:bookmarkStart w:id="28" w:name="_Toc72419508"/>
      <w:r w:rsidRPr="00B20994">
        <w:lastRenderedPageBreak/>
        <w:t>TIMELINE</w:t>
      </w:r>
      <w:bookmarkEnd w:id="27"/>
      <w:r w:rsidR="00A61F79">
        <w:t>S</w:t>
      </w:r>
      <w:bookmarkEnd w:id="28"/>
    </w:p>
    <w:p w14:paraId="6E6E72FA" w14:textId="2BD84375" w:rsidR="00A61F79" w:rsidRPr="00CC5F32" w:rsidRDefault="00A61F79" w:rsidP="00CC5F32">
      <w:pPr>
        <w:pStyle w:val="Heading2"/>
        <w:spacing w:line="276" w:lineRule="auto"/>
        <w:rPr>
          <w:lang w:val="en-AU"/>
        </w:rPr>
      </w:pPr>
      <w:bookmarkStart w:id="29" w:name="_Toc72419509"/>
      <w:r>
        <w:rPr>
          <w:lang w:val="en-AU"/>
        </w:rPr>
        <w:t>GRANTS</w:t>
      </w:r>
      <w:r w:rsidR="00F31D7B">
        <w:rPr>
          <w:lang w:val="en-AU"/>
        </w:rPr>
        <w:t xml:space="preserve"> PROCESS</w:t>
      </w:r>
      <w:bookmarkEnd w:id="29"/>
    </w:p>
    <w:p w14:paraId="6FE6FABB" w14:textId="34C2360C" w:rsidR="00231146" w:rsidRPr="00514DCC" w:rsidRDefault="00E70DB9" w:rsidP="00567EED">
      <w:pPr>
        <w:spacing w:after="0" w:line="276" w:lineRule="auto"/>
        <w:rPr>
          <w:rFonts w:ascii="Arial" w:hAnsi="Arial" w:cs="Arial"/>
          <w:b/>
          <w:bCs/>
          <w:sz w:val="18"/>
          <w:szCs w:val="18"/>
        </w:rPr>
      </w:pPr>
      <w:r w:rsidRPr="00E70DB9">
        <w:rPr>
          <w:sz w:val="20"/>
          <w:szCs w:val="22"/>
        </w:rPr>
        <w:t xml:space="preserve">Please refer to the table below for a timeline of the </w:t>
      </w:r>
      <w:r>
        <w:rPr>
          <w:rFonts w:eastAsiaTheme="minorEastAsia"/>
          <w:sz w:val="20"/>
          <w:szCs w:val="22"/>
          <w:shd w:val="clear" w:color="auto" w:fill="FFFFFF"/>
        </w:rPr>
        <w:t>Active Schools Innovation Grants</w:t>
      </w:r>
      <w:r w:rsidRPr="00E70DB9">
        <w:rPr>
          <w:sz w:val="20"/>
          <w:szCs w:val="22"/>
        </w:rPr>
        <w:t xml:space="preserve"> process. Applications will close </w:t>
      </w:r>
      <w:r w:rsidRPr="00F151DA">
        <w:rPr>
          <w:sz w:val="20"/>
          <w:szCs w:val="22"/>
        </w:rPr>
        <w:t xml:space="preserve">at </w:t>
      </w:r>
      <w:r w:rsidRPr="00D112DA">
        <w:rPr>
          <w:b/>
          <w:bCs/>
          <w:sz w:val="20"/>
          <w:szCs w:val="22"/>
        </w:rPr>
        <w:t xml:space="preserve">5pm </w:t>
      </w:r>
      <w:r w:rsidR="004303A1" w:rsidRPr="00D112DA">
        <w:rPr>
          <w:b/>
          <w:bCs/>
          <w:sz w:val="20"/>
          <w:szCs w:val="22"/>
        </w:rPr>
        <w:t xml:space="preserve">Monday </w:t>
      </w:r>
      <w:r w:rsidR="0017222F">
        <w:rPr>
          <w:b/>
          <w:bCs/>
          <w:sz w:val="20"/>
          <w:szCs w:val="22"/>
        </w:rPr>
        <w:t>13</w:t>
      </w:r>
      <w:r w:rsidR="004303A1" w:rsidRPr="00D112DA">
        <w:rPr>
          <w:b/>
          <w:bCs/>
          <w:sz w:val="20"/>
          <w:szCs w:val="22"/>
        </w:rPr>
        <w:t xml:space="preserve"> </w:t>
      </w:r>
      <w:r w:rsidR="007C6827">
        <w:rPr>
          <w:b/>
          <w:bCs/>
          <w:sz w:val="20"/>
          <w:szCs w:val="22"/>
        </w:rPr>
        <w:t>December</w:t>
      </w:r>
      <w:r w:rsidR="004303A1" w:rsidRPr="00D112DA">
        <w:rPr>
          <w:b/>
          <w:bCs/>
          <w:sz w:val="20"/>
          <w:szCs w:val="22"/>
        </w:rPr>
        <w:t xml:space="preserve"> </w:t>
      </w:r>
      <w:r w:rsidRPr="00D112DA">
        <w:rPr>
          <w:b/>
          <w:bCs/>
          <w:sz w:val="20"/>
          <w:szCs w:val="22"/>
        </w:rPr>
        <w:t>2021.</w:t>
      </w:r>
      <w:r w:rsidR="00400CC8" w:rsidRPr="00514DCC">
        <w:rPr>
          <w:b/>
          <w:bCs/>
          <w:sz w:val="20"/>
          <w:szCs w:val="22"/>
        </w:rPr>
        <w:t xml:space="preserve"> </w:t>
      </w:r>
      <w:r w:rsidR="00400CC8" w:rsidRPr="00514DCC">
        <w:rPr>
          <w:sz w:val="20"/>
          <w:szCs w:val="22"/>
        </w:rPr>
        <w:t>The chosen organisations will also be required to engage in regular project meetings with the Department.</w:t>
      </w:r>
      <w:r w:rsidR="00400CC8" w:rsidRPr="00514DCC">
        <w:rPr>
          <w:b/>
          <w:bCs/>
          <w:sz w:val="20"/>
          <w:szCs w:val="22"/>
        </w:rPr>
        <w:t xml:space="preserve"> </w:t>
      </w:r>
    </w:p>
    <w:tbl>
      <w:tblPr>
        <w:tblStyle w:val="TableGrid"/>
        <w:tblpPr w:leftFromText="180" w:rightFromText="180" w:vertAnchor="text" w:horzAnchor="margin" w:tblpY="147"/>
        <w:tblW w:w="9209" w:type="dxa"/>
        <w:tblLook w:val="04A0" w:firstRow="1" w:lastRow="0" w:firstColumn="1" w:lastColumn="0" w:noHBand="0" w:noVBand="1"/>
      </w:tblPr>
      <w:tblGrid>
        <w:gridCol w:w="2547"/>
        <w:gridCol w:w="6662"/>
      </w:tblGrid>
      <w:tr w:rsidR="00231146" w:rsidRPr="00514DCC" w14:paraId="4D8D282E" w14:textId="77777777" w:rsidTr="00E70DB9">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7" w:type="dxa"/>
          </w:tcPr>
          <w:p w14:paraId="0B2DBED0" w14:textId="77777777" w:rsidR="00231146" w:rsidRPr="00514DCC" w:rsidRDefault="00231146" w:rsidP="00567EED">
            <w:pPr>
              <w:spacing w:before="60" w:after="60" w:line="276" w:lineRule="auto"/>
              <w:rPr>
                <w:rFonts w:ascii="Arial" w:hAnsi="Arial" w:cs="Arial"/>
                <w:b w:val="0"/>
                <w:sz w:val="20"/>
                <w:szCs w:val="20"/>
              </w:rPr>
            </w:pPr>
            <w:bookmarkStart w:id="30" w:name="_Hlk65564313"/>
            <w:r w:rsidRPr="00514DCC">
              <w:rPr>
                <w:rFonts w:ascii="Arial" w:hAnsi="Arial" w:cs="Arial"/>
                <w:sz w:val="20"/>
                <w:szCs w:val="20"/>
              </w:rPr>
              <w:t>Date</w:t>
            </w:r>
          </w:p>
        </w:tc>
        <w:tc>
          <w:tcPr>
            <w:tcW w:w="6662" w:type="dxa"/>
          </w:tcPr>
          <w:p w14:paraId="74FDF42C" w14:textId="77777777" w:rsidR="00231146" w:rsidRPr="00514DCC" w:rsidRDefault="00231146" w:rsidP="00567EED">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14DCC">
              <w:rPr>
                <w:rFonts w:ascii="Arial" w:hAnsi="Arial" w:cs="Arial"/>
                <w:sz w:val="20"/>
                <w:szCs w:val="20"/>
              </w:rPr>
              <w:t>Milestone</w:t>
            </w:r>
          </w:p>
        </w:tc>
      </w:tr>
      <w:tr w:rsidR="00231146" w:rsidRPr="00514DCC" w14:paraId="1BED4267" w14:textId="77777777" w:rsidTr="00E70DB9">
        <w:trPr>
          <w:trHeight w:val="350"/>
        </w:trPr>
        <w:tc>
          <w:tcPr>
            <w:cnfStyle w:val="001000000000" w:firstRow="0" w:lastRow="0" w:firstColumn="1" w:lastColumn="0" w:oddVBand="0" w:evenVBand="0" w:oddHBand="0" w:evenHBand="0" w:firstRowFirstColumn="0" w:firstRowLastColumn="0" w:lastRowFirstColumn="0" w:lastRowLastColumn="0"/>
            <w:tcW w:w="2547" w:type="dxa"/>
          </w:tcPr>
          <w:p w14:paraId="3B4B51A4" w14:textId="7329AFB4" w:rsidR="00231146" w:rsidRPr="00514DCC" w:rsidRDefault="00B76116" w:rsidP="00567EED">
            <w:pPr>
              <w:spacing w:before="60" w:after="60" w:line="276" w:lineRule="auto"/>
              <w:rPr>
                <w:rFonts w:ascii="Arial" w:hAnsi="Arial" w:cs="Arial"/>
                <w:bCs/>
                <w:color w:val="004C96" w:themeColor="accent1"/>
                <w:sz w:val="20"/>
                <w:szCs w:val="20"/>
              </w:rPr>
            </w:pPr>
            <w:r>
              <w:rPr>
                <w:rFonts w:ascii="Arial" w:hAnsi="Arial" w:cs="Arial"/>
                <w:bCs/>
                <w:color w:val="004C96" w:themeColor="accent1"/>
                <w:sz w:val="20"/>
                <w:szCs w:val="20"/>
              </w:rPr>
              <w:t>15</w:t>
            </w:r>
            <w:r w:rsidR="00D112DA" w:rsidRPr="00D112DA">
              <w:rPr>
                <w:rFonts w:ascii="Arial" w:hAnsi="Arial" w:cs="Arial"/>
                <w:bCs/>
                <w:color w:val="004C96" w:themeColor="accent1"/>
                <w:sz w:val="20"/>
                <w:szCs w:val="20"/>
              </w:rPr>
              <w:t xml:space="preserve"> </w:t>
            </w:r>
            <w:r>
              <w:rPr>
                <w:rFonts w:ascii="Arial" w:hAnsi="Arial" w:cs="Arial"/>
                <w:bCs/>
                <w:color w:val="004C96" w:themeColor="accent1"/>
                <w:sz w:val="20"/>
                <w:szCs w:val="20"/>
              </w:rPr>
              <w:t>November</w:t>
            </w:r>
            <w:r w:rsidR="00231146" w:rsidRPr="00D112DA">
              <w:rPr>
                <w:rFonts w:ascii="Arial" w:hAnsi="Arial" w:cs="Arial"/>
                <w:bCs/>
                <w:color w:val="004C96" w:themeColor="accent1"/>
                <w:sz w:val="20"/>
                <w:szCs w:val="20"/>
              </w:rPr>
              <w:t xml:space="preserve"> 2021</w:t>
            </w:r>
          </w:p>
        </w:tc>
        <w:tc>
          <w:tcPr>
            <w:tcW w:w="6662" w:type="dxa"/>
          </w:tcPr>
          <w:p w14:paraId="5387CDC1" w14:textId="4C3D4683" w:rsidR="00231146" w:rsidRPr="00514DCC" w:rsidRDefault="00231146" w:rsidP="00567EED">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514DCC">
              <w:rPr>
                <w:rFonts w:ascii="Arial" w:hAnsi="Arial" w:cs="Arial"/>
                <w:bCs/>
                <w:sz w:val="20"/>
                <w:szCs w:val="20"/>
              </w:rPr>
              <w:t>Grant guidelines disseminated to key stakeholders and networks</w:t>
            </w:r>
          </w:p>
        </w:tc>
      </w:tr>
      <w:tr w:rsidR="00231146" w:rsidRPr="00514DCC" w14:paraId="25D07FC5" w14:textId="77777777" w:rsidTr="00E70DB9">
        <w:trPr>
          <w:trHeight w:val="387"/>
        </w:trPr>
        <w:tc>
          <w:tcPr>
            <w:cnfStyle w:val="001000000000" w:firstRow="0" w:lastRow="0" w:firstColumn="1" w:lastColumn="0" w:oddVBand="0" w:evenVBand="0" w:oddHBand="0" w:evenHBand="0" w:firstRowFirstColumn="0" w:firstRowLastColumn="0" w:lastRowFirstColumn="0" w:lastRowLastColumn="0"/>
            <w:tcW w:w="2547" w:type="dxa"/>
          </w:tcPr>
          <w:p w14:paraId="7819225C" w14:textId="04F7CFFE" w:rsidR="00231146" w:rsidRPr="00514DCC" w:rsidRDefault="00B76116" w:rsidP="00567EED">
            <w:pPr>
              <w:spacing w:before="60" w:after="60" w:line="276" w:lineRule="auto"/>
              <w:rPr>
                <w:rFonts w:ascii="Arial" w:hAnsi="Arial" w:cs="Arial"/>
                <w:color w:val="004C96" w:themeColor="accent1"/>
                <w:sz w:val="20"/>
                <w:szCs w:val="20"/>
              </w:rPr>
            </w:pPr>
            <w:r>
              <w:rPr>
                <w:rFonts w:ascii="Arial" w:hAnsi="Arial" w:cs="Arial"/>
                <w:bCs/>
                <w:color w:val="004C96" w:themeColor="accent1"/>
                <w:sz w:val="20"/>
                <w:szCs w:val="20"/>
              </w:rPr>
              <w:t>1</w:t>
            </w:r>
            <w:r w:rsidR="00D112DA" w:rsidRPr="00D112DA">
              <w:rPr>
                <w:rFonts w:ascii="Arial" w:hAnsi="Arial" w:cs="Arial"/>
                <w:bCs/>
                <w:color w:val="004C96" w:themeColor="accent1"/>
                <w:sz w:val="20"/>
                <w:szCs w:val="20"/>
              </w:rPr>
              <w:t xml:space="preserve">5 </w:t>
            </w:r>
            <w:r>
              <w:rPr>
                <w:rFonts w:ascii="Arial" w:hAnsi="Arial" w:cs="Arial"/>
                <w:bCs/>
                <w:color w:val="004C96" w:themeColor="accent1"/>
                <w:sz w:val="20"/>
                <w:szCs w:val="20"/>
              </w:rPr>
              <w:t>November</w:t>
            </w:r>
            <w:r w:rsidR="00D112DA" w:rsidRPr="00D112DA">
              <w:rPr>
                <w:rFonts w:ascii="Arial" w:hAnsi="Arial" w:cs="Arial"/>
                <w:bCs/>
                <w:color w:val="004C96" w:themeColor="accent1"/>
                <w:sz w:val="20"/>
                <w:szCs w:val="20"/>
              </w:rPr>
              <w:t xml:space="preserve"> </w:t>
            </w:r>
            <w:r w:rsidR="00231146" w:rsidRPr="00514DCC">
              <w:rPr>
                <w:rFonts w:ascii="Arial" w:hAnsi="Arial" w:cs="Arial"/>
                <w:color w:val="004C96" w:themeColor="accent1"/>
                <w:sz w:val="20"/>
                <w:szCs w:val="20"/>
              </w:rPr>
              <w:t xml:space="preserve">2021 </w:t>
            </w:r>
          </w:p>
        </w:tc>
        <w:tc>
          <w:tcPr>
            <w:tcW w:w="6662" w:type="dxa"/>
          </w:tcPr>
          <w:p w14:paraId="7748256B" w14:textId="77777777" w:rsidR="00231146" w:rsidRPr="00514DCC" w:rsidRDefault="00231146" w:rsidP="00567EED">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514DCC">
              <w:rPr>
                <w:rFonts w:ascii="Arial" w:hAnsi="Arial" w:cs="Arial"/>
                <w:iCs/>
                <w:sz w:val="20"/>
                <w:szCs w:val="20"/>
              </w:rPr>
              <w:t xml:space="preserve">Grant applications open </w:t>
            </w:r>
          </w:p>
        </w:tc>
      </w:tr>
      <w:tr w:rsidR="00231146" w:rsidRPr="00514DCC" w14:paraId="5D35AF45" w14:textId="77777777" w:rsidTr="00E70DB9">
        <w:trPr>
          <w:trHeight w:val="387"/>
        </w:trPr>
        <w:tc>
          <w:tcPr>
            <w:cnfStyle w:val="001000000000" w:firstRow="0" w:lastRow="0" w:firstColumn="1" w:lastColumn="0" w:oddVBand="0" w:evenVBand="0" w:oddHBand="0" w:evenHBand="0" w:firstRowFirstColumn="0" w:firstRowLastColumn="0" w:lastRowFirstColumn="0" w:lastRowLastColumn="0"/>
            <w:tcW w:w="2547" w:type="dxa"/>
          </w:tcPr>
          <w:p w14:paraId="4AC272D2" w14:textId="1BD3D0B5" w:rsidR="00231146" w:rsidRPr="00514DCC" w:rsidRDefault="0017222F" w:rsidP="00567EED">
            <w:pPr>
              <w:spacing w:before="60" w:after="60" w:line="276" w:lineRule="auto"/>
              <w:rPr>
                <w:rFonts w:ascii="Arial" w:hAnsi="Arial" w:cs="Arial"/>
                <w:color w:val="004C96" w:themeColor="accent1"/>
                <w:sz w:val="20"/>
                <w:szCs w:val="20"/>
              </w:rPr>
            </w:pPr>
            <w:r>
              <w:rPr>
                <w:rFonts w:ascii="Arial" w:hAnsi="Arial" w:cs="Arial"/>
                <w:color w:val="004C96" w:themeColor="accent1"/>
                <w:sz w:val="20"/>
                <w:szCs w:val="20"/>
              </w:rPr>
              <w:t>13</w:t>
            </w:r>
            <w:r w:rsidR="00D112DA" w:rsidRPr="00514DCC">
              <w:rPr>
                <w:rFonts w:ascii="Arial" w:hAnsi="Arial" w:cs="Arial"/>
                <w:color w:val="004C96" w:themeColor="accent1"/>
                <w:sz w:val="20"/>
                <w:szCs w:val="20"/>
              </w:rPr>
              <w:t xml:space="preserve"> </w:t>
            </w:r>
            <w:r w:rsidR="002B3FD3">
              <w:rPr>
                <w:rFonts w:ascii="Arial" w:hAnsi="Arial" w:cs="Arial"/>
                <w:color w:val="004C96" w:themeColor="accent1"/>
                <w:sz w:val="20"/>
                <w:szCs w:val="20"/>
              </w:rPr>
              <w:t>December</w:t>
            </w:r>
            <w:r w:rsidR="00D112DA" w:rsidRPr="00514DCC">
              <w:rPr>
                <w:rFonts w:ascii="Arial" w:hAnsi="Arial" w:cs="Arial"/>
                <w:color w:val="004C96" w:themeColor="accent1"/>
                <w:sz w:val="20"/>
                <w:szCs w:val="20"/>
              </w:rPr>
              <w:t xml:space="preserve"> </w:t>
            </w:r>
            <w:r w:rsidR="00231146" w:rsidRPr="00514DCC">
              <w:rPr>
                <w:rFonts w:ascii="Arial" w:hAnsi="Arial" w:cs="Arial"/>
                <w:color w:val="004C96" w:themeColor="accent1"/>
                <w:sz w:val="20"/>
                <w:szCs w:val="20"/>
              </w:rPr>
              <w:t xml:space="preserve">2021 </w:t>
            </w:r>
          </w:p>
        </w:tc>
        <w:tc>
          <w:tcPr>
            <w:tcW w:w="6662" w:type="dxa"/>
          </w:tcPr>
          <w:p w14:paraId="20BBBC5B" w14:textId="77777777" w:rsidR="00231146" w:rsidRPr="00514DCC" w:rsidRDefault="00231146" w:rsidP="00567EED">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514DCC">
              <w:rPr>
                <w:rFonts w:ascii="Arial" w:hAnsi="Arial" w:cs="Arial"/>
                <w:iCs/>
                <w:sz w:val="20"/>
                <w:szCs w:val="20"/>
              </w:rPr>
              <w:t xml:space="preserve">Grant applications close </w:t>
            </w:r>
          </w:p>
        </w:tc>
      </w:tr>
      <w:tr w:rsidR="00231146" w:rsidRPr="008C3F3C" w14:paraId="36602216" w14:textId="77777777" w:rsidTr="00E70DB9">
        <w:trPr>
          <w:trHeight w:val="387"/>
        </w:trPr>
        <w:tc>
          <w:tcPr>
            <w:cnfStyle w:val="001000000000" w:firstRow="0" w:lastRow="0" w:firstColumn="1" w:lastColumn="0" w:oddVBand="0" w:evenVBand="0" w:oddHBand="0" w:evenHBand="0" w:firstRowFirstColumn="0" w:firstRowLastColumn="0" w:lastRowFirstColumn="0" w:lastRowLastColumn="0"/>
            <w:tcW w:w="2547" w:type="dxa"/>
          </w:tcPr>
          <w:p w14:paraId="21F50426" w14:textId="0B412FDB" w:rsidR="00231146" w:rsidRPr="00514DCC" w:rsidRDefault="001D47DB" w:rsidP="00567EED">
            <w:pPr>
              <w:spacing w:before="60" w:after="60" w:line="276" w:lineRule="auto"/>
              <w:rPr>
                <w:rFonts w:ascii="Arial" w:hAnsi="Arial" w:cs="Arial"/>
                <w:color w:val="004C96" w:themeColor="accent1"/>
                <w:sz w:val="20"/>
                <w:szCs w:val="20"/>
              </w:rPr>
            </w:pPr>
            <w:r>
              <w:rPr>
                <w:rFonts w:ascii="Arial" w:hAnsi="Arial" w:cs="Arial"/>
                <w:color w:val="004C96" w:themeColor="accent1"/>
                <w:sz w:val="20"/>
                <w:szCs w:val="20"/>
              </w:rPr>
              <w:t>End</w:t>
            </w:r>
            <w:r w:rsidR="0017222F">
              <w:rPr>
                <w:rFonts w:ascii="Arial" w:hAnsi="Arial" w:cs="Arial"/>
                <w:color w:val="004C96" w:themeColor="accent1"/>
                <w:sz w:val="20"/>
                <w:szCs w:val="20"/>
              </w:rPr>
              <w:t>-January</w:t>
            </w:r>
            <w:r w:rsidR="00231146" w:rsidRPr="00514DCC">
              <w:rPr>
                <w:rFonts w:ascii="Arial" w:hAnsi="Arial" w:cs="Arial"/>
                <w:color w:val="004C96" w:themeColor="accent1"/>
                <w:sz w:val="20"/>
                <w:szCs w:val="20"/>
              </w:rPr>
              <w:t xml:space="preserve"> 202</w:t>
            </w:r>
            <w:r w:rsidR="0017222F">
              <w:rPr>
                <w:rFonts w:ascii="Arial" w:hAnsi="Arial" w:cs="Arial"/>
                <w:color w:val="004C96" w:themeColor="accent1"/>
                <w:sz w:val="20"/>
                <w:szCs w:val="20"/>
              </w:rPr>
              <w:t>2</w:t>
            </w:r>
          </w:p>
        </w:tc>
        <w:tc>
          <w:tcPr>
            <w:tcW w:w="6662" w:type="dxa"/>
          </w:tcPr>
          <w:p w14:paraId="4FACE1D2" w14:textId="3AFED2F8" w:rsidR="00231146" w:rsidRPr="00733B96" w:rsidRDefault="00FD50AB" w:rsidP="00567EED">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514DCC">
              <w:rPr>
                <w:rFonts w:ascii="Arial" w:hAnsi="Arial" w:cs="Arial"/>
                <w:iCs/>
                <w:sz w:val="20"/>
                <w:szCs w:val="20"/>
              </w:rPr>
              <w:t>Shortlisted</w:t>
            </w:r>
            <w:r w:rsidR="00231146" w:rsidRPr="00514DCC">
              <w:rPr>
                <w:rFonts w:ascii="Arial" w:hAnsi="Arial" w:cs="Arial"/>
                <w:iCs/>
                <w:sz w:val="20"/>
                <w:szCs w:val="20"/>
              </w:rPr>
              <w:t xml:space="preserve"> </w:t>
            </w:r>
            <w:r w:rsidRPr="00514DCC">
              <w:rPr>
                <w:rFonts w:ascii="Arial" w:hAnsi="Arial" w:cs="Arial"/>
                <w:iCs/>
                <w:sz w:val="20"/>
                <w:szCs w:val="20"/>
              </w:rPr>
              <w:t>applicants</w:t>
            </w:r>
            <w:r w:rsidR="00A61F79" w:rsidRPr="00514DCC">
              <w:rPr>
                <w:rFonts w:ascii="Arial" w:hAnsi="Arial" w:cs="Arial"/>
                <w:iCs/>
                <w:sz w:val="20"/>
                <w:szCs w:val="20"/>
              </w:rPr>
              <w:t xml:space="preserve"> </w:t>
            </w:r>
            <w:r w:rsidR="00231146" w:rsidRPr="00514DCC">
              <w:rPr>
                <w:rFonts w:ascii="Arial" w:hAnsi="Arial" w:cs="Arial"/>
                <w:iCs/>
                <w:sz w:val="20"/>
                <w:szCs w:val="20"/>
              </w:rPr>
              <w:t xml:space="preserve">notified </w:t>
            </w:r>
            <w:r w:rsidRPr="00514DCC">
              <w:rPr>
                <w:rFonts w:ascii="Arial" w:hAnsi="Arial" w:cs="Arial"/>
                <w:iCs/>
                <w:sz w:val="20"/>
                <w:szCs w:val="20"/>
              </w:rPr>
              <w:t>and RISEC application process begins</w:t>
            </w:r>
          </w:p>
        </w:tc>
      </w:tr>
      <w:bookmarkEnd w:id="30"/>
    </w:tbl>
    <w:p w14:paraId="68ECB4E8" w14:textId="2A66FB2D" w:rsidR="00E87A6F" w:rsidRDefault="00E87A6F" w:rsidP="00567EED">
      <w:pPr>
        <w:pStyle w:val="FootnoteText"/>
        <w:spacing w:line="276" w:lineRule="auto"/>
        <w:rPr>
          <w:sz w:val="24"/>
          <w:szCs w:val="24"/>
        </w:rPr>
      </w:pPr>
    </w:p>
    <w:p w14:paraId="7AD45A0E" w14:textId="22A0ABB5" w:rsidR="002D67D3" w:rsidRPr="00CC5F32" w:rsidRDefault="002D67D3" w:rsidP="00CC5F32">
      <w:pPr>
        <w:pStyle w:val="Heading2"/>
        <w:spacing w:line="276" w:lineRule="auto"/>
        <w:rPr>
          <w:lang w:val="en-AU"/>
        </w:rPr>
      </w:pPr>
      <w:r w:rsidRPr="00CC5F32">
        <w:rPr>
          <w:lang w:val="en-AU"/>
        </w:rPr>
        <w:t>INNOVATION TRIALS</w:t>
      </w:r>
    </w:p>
    <w:p w14:paraId="4BBEB893" w14:textId="1BDBACF8" w:rsidR="002A6FED" w:rsidRDefault="002D67D3" w:rsidP="002D67D3">
      <w:pPr>
        <w:pStyle w:val="FootnoteText"/>
        <w:spacing w:line="276" w:lineRule="auto"/>
        <w:rPr>
          <w:rFonts w:eastAsia="Times New Roman"/>
          <w:sz w:val="20"/>
          <w:szCs w:val="20"/>
        </w:rPr>
      </w:pPr>
      <w:r w:rsidRPr="00CC5F32">
        <w:rPr>
          <w:sz w:val="20"/>
          <w:szCs w:val="22"/>
        </w:rPr>
        <w:t xml:space="preserve">Please refer to the table below for a </w:t>
      </w:r>
      <w:r w:rsidR="001D47DB" w:rsidRPr="00CC5F32">
        <w:rPr>
          <w:sz w:val="20"/>
          <w:szCs w:val="22"/>
        </w:rPr>
        <w:t xml:space="preserve">proposed </w:t>
      </w:r>
      <w:r w:rsidR="004A27E0" w:rsidRPr="00CC5F32">
        <w:rPr>
          <w:sz w:val="20"/>
          <w:szCs w:val="22"/>
        </w:rPr>
        <w:t xml:space="preserve">guideline </w:t>
      </w:r>
      <w:r w:rsidR="00FB7C1F" w:rsidRPr="00CC5F32">
        <w:rPr>
          <w:sz w:val="20"/>
          <w:szCs w:val="22"/>
        </w:rPr>
        <w:t xml:space="preserve">of the </w:t>
      </w:r>
      <w:r w:rsidRPr="00CC5F32">
        <w:rPr>
          <w:sz w:val="20"/>
          <w:szCs w:val="22"/>
        </w:rPr>
        <w:t xml:space="preserve">timeline of the </w:t>
      </w:r>
      <w:r w:rsidRPr="00CC5F32">
        <w:rPr>
          <w:sz w:val="20"/>
          <w:szCs w:val="22"/>
          <w:shd w:val="clear" w:color="auto" w:fill="FFFFFF"/>
        </w:rPr>
        <w:t>Active Schools Innovation</w:t>
      </w:r>
      <w:r w:rsidR="00125BB3" w:rsidRPr="00CC5F32">
        <w:rPr>
          <w:sz w:val="20"/>
          <w:szCs w:val="22"/>
          <w:shd w:val="clear" w:color="auto" w:fill="FFFFFF"/>
        </w:rPr>
        <w:t xml:space="preserve"> </w:t>
      </w:r>
      <w:r w:rsidR="0071099D" w:rsidRPr="00CC5F32">
        <w:rPr>
          <w:rFonts w:eastAsia="Times New Roman"/>
          <w:sz w:val="20"/>
          <w:szCs w:val="20"/>
        </w:rPr>
        <w:t>Behaviour Intervention Trial</w:t>
      </w:r>
      <w:r w:rsidR="00B13912" w:rsidRPr="00CC5F32">
        <w:rPr>
          <w:rFonts w:eastAsia="Times New Roman"/>
          <w:sz w:val="20"/>
          <w:szCs w:val="20"/>
        </w:rPr>
        <w:t>.</w:t>
      </w:r>
    </w:p>
    <w:tbl>
      <w:tblPr>
        <w:tblStyle w:val="TableGrid"/>
        <w:tblpPr w:leftFromText="180" w:rightFromText="180" w:vertAnchor="text" w:horzAnchor="margin" w:tblpY="147"/>
        <w:tblW w:w="9209" w:type="dxa"/>
        <w:tblLook w:val="04A0" w:firstRow="1" w:lastRow="0" w:firstColumn="1" w:lastColumn="0" w:noHBand="0" w:noVBand="1"/>
      </w:tblPr>
      <w:tblGrid>
        <w:gridCol w:w="2547"/>
        <w:gridCol w:w="6662"/>
      </w:tblGrid>
      <w:tr w:rsidR="00F86B6F" w:rsidRPr="00514DCC" w14:paraId="266B3155" w14:textId="77777777" w:rsidTr="00DD1C85">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7" w:type="dxa"/>
          </w:tcPr>
          <w:p w14:paraId="0423CEF3" w14:textId="77777777" w:rsidR="00F86B6F" w:rsidRPr="00514DCC" w:rsidRDefault="00F86B6F" w:rsidP="00DD1C85">
            <w:pPr>
              <w:spacing w:before="60" w:after="60" w:line="276" w:lineRule="auto"/>
              <w:rPr>
                <w:rFonts w:ascii="Arial" w:hAnsi="Arial" w:cs="Arial"/>
                <w:b w:val="0"/>
                <w:sz w:val="20"/>
                <w:szCs w:val="20"/>
              </w:rPr>
            </w:pPr>
            <w:r w:rsidRPr="00514DCC">
              <w:rPr>
                <w:rFonts w:ascii="Arial" w:hAnsi="Arial" w:cs="Arial"/>
                <w:sz w:val="20"/>
                <w:szCs w:val="20"/>
              </w:rPr>
              <w:t>Date</w:t>
            </w:r>
          </w:p>
        </w:tc>
        <w:tc>
          <w:tcPr>
            <w:tcW w:w="6662" w:type="dxa"/>
          </w:tcPr>
          <w:p w14:paraId="6CC6EC7C" w14:textId="77777777" w:rsidR="00F86B6F" w:rsidRPr="00514DCC" w:rsidRDefault="00F86B6F" w:rsidP="00DD1C85">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14DCC">
              <w:rPr>
                <w:rFonts w:ascii="Arial" w:hAnsi="Arial" w:cs="Arial"/>
                <w:sz w:val="20"/>
                <w:szCs w:val="20"/>
              </w:rPr>
              <w:t>Milestone</w:t>
            </w:r>
          </w:p>
        </w:tc>
      </w:tr>
      <w:tr w:rsidR="00F86B6F" w:rsidRPr="00514DCC" w14:paraId="56C8C55C" w14:textId="77777777" w:rsidTr="00DD1C85">
        <w:trPr>
          <w:trHeight w:val="350"/>
        </w:trPr>
        <w:tc>
          <w:tcPr>
            <w:cnfStyle w:val="001000000000" w:firstRow="0" w:lastRow="0" w:firstColumn="1" w:lastColumn="0" w:oddVBand="0" w:evenVBand="0" w:oddHBand="0" w:evenHBand="0" w:firstRowFirstColumn="0" w:firstRowLastColumn="0" w:lastRowFirstColumn="0" w:lastRowLastColumn="0"/>
            <w:tcW w:w="2547" w:type="dxa"/>
          </w:tcPr>
          <w:p w14:paraId="79504D16" w14:textId="57FD705F" w:rsidR="00F86B6F" w:rsidRPr="00514DCC" w:rsidRDefault="00CA40A8" w:rsidP="00DD1C85">
            <w:pPr>
              <w:spacing w:before="60" w:after="60" w:line="276" w:lineRule="auto"/>
              <w:rPr>
                <w:rFonts w:ascii="Arial" w:hAnsi="Arial" w:cs="Arial"/>
                <w:bCs/>
                <w:color w:val="004C96" w:themeColor="accent1"/>
                <w:sz w:val="20"/>
                <w:szCs w:val="20"/>
              </w:rPr>
            </w:pPr>
            <w:r>
              <w:rPr>
                <w:rFonts w:ascii="Arial" w:hAnsi="Arial" w:cs="Arial"/>
                <w:bCs/>
                <w:color w:val="004C96" w:themeColor="accent1"/>
                <w:sz w:val="20"/>
                <w:szCs w:val="20"/>
              </w:rPr>
              <w:t>January 2022</w:t>
            </w:r>
          </w:p>
        </w:tc>
        <w:tc>
          <w:tcPr>
            <w:tcW w:w="6662" w:type="dxa"/>
          </w:tcPr>
          <w:p w14:paraId="18AA4293" w14:textId="2D49A7B1" w:rsidR="00F86B6F" w:rsidRPr="00514DCC" w:rsidRDefault="00CA40A8" w:rsidP="00DD1C85">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iCs/>
                <w:sz w:val="20"/>
                <w:szCs w:val="20"/>
              </w:rPr>
              <w:t>RISEC application process (minimum four weeks) and c</w:t>
            </w:r>
            <w:r w:rsidRPr="00733B96">
              <w:rPr>
                <w:rFonts w:ascii="Arial" w:hAnsi="Arial" w:cs="Arial"/>
                <w:iCs/>
                <w:sz w:val="20"/>
                <w:szCs w:val="20"/>
              </w:rPr>
              <w:t>ontracts with successful applicants developed</w:t>
            </w:r>
          </w:p>
        </w:tc>
      </w:tr>
      <w:tr w:rsidR="00F86B6F" w:rsidRPr="00514DCC" w14:paraId="4C7078AE" w14:textId="77777777" w:rsidTr="00DD1C85">
        <w:trPr>
          <w:trHeight w:val="387"/>
        </w:trPr>
        <w:tc>
          <w:tcPr>
            <w:cnfStyle w:val="001000000000" w:firstRow="0" w:lastRow="0" w:firstColumn="1" w:lastColumn="0" w:oddVBand="0" w:evenVBand="0" w:oddHBand="0" w:evenHBand="0" w:firstRowFirstColumn="0" w:firstRowLastColumn="0" w:lastRowFirstColumn="0" w:lastRowLastColumn="0"/>
            <w:tcW w:w="2547" w:type="dxa"/>
          </w:tcPr>
          <w:p w14:paraId="6F4850F5" w14:textId="7D7B35B5" w:rsidR="00F86B6F" w:rsidRPr="00514DCC" w:rsidRDefault="00C7023E" w:rsidP="00DD1C85">
            <w:pPr>
              <w:spacing w:before="60" w:after="60" w:line="276" w:lineRule="auto"/>
              <w:rPr>
                <w:rFonts w:ascii="Arial" w:hAnsi="Arial" w:cs="Arial"/>
                <w:color w:val="004C96" w:themeColor="accent1"/>
                <w:sz w:val="20"/>
                <w:szCs w:val="20"/>
              </w:rPr>
            </w:pPr>
            <w:r>
              <w:rPr>
                <w:rFonts w:ascii="Arial" w:hAnsi="Arial" w:cs="Arial"/>
                <w:bCs/>
                <w:color w:val="004C96" w:themeColor="accent1"/>
                <w:sz w:val="20"/>
                <w:szCs w:val="20"/>
              </w:rPr>
              <w:t xml:space="preserve">February </w:t>
            </w:r>
            <w:r w:rsidR="001251C6">
              <w:rPr>
                <w:rFonts w:ascii="Arial" w:hAnsi="Arial" w:cs="Arial"/>
                <w:bCs/>
                <w:color w:val="004C96" w:themeColor="accent1"/>
                <w:sz w:val="20"/>
                <w:szCs w:val="20"/>
              </w:rPr>
              <w:t>2022</w:t>
            </w:r>
            <w:r w:rsidR="00F86B6F" w:rsidRPr="00514DCC">
              <w:rPr>
                <w:rFonts w:ascii="Arial" w:hAnsi="Arial" w:cs="Arial"/>
                <w:color w:val="004C96" w:themeColor="accent1"/>
                <w:sz w:val="20"/>
                <w:szCs w:val="20"/>
              </w:rPr>
              <w:t xml:space="preserve"> </w:t>
            </w:r>
          </w:p>
        </w:tc>
        <w:tc>
          <w:tcPr>
            <w:tcW w:w="6662" w:type="dxa"/>
          </w:tcPr>
          <w:p w14:paraId="4456AE7B" w14:textId="5B8F5BC7" w:rsidR="00F86B6F" w:rsidRPr="00514DCC" w:rsidRDefault="001251C6" w:rsidP="00DD1C85">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Pr>
                <w:rFonts w:ascii="Arial" w:hAnsi="Arial" w:cs="Arial"/>
                <w:iCs/>
                <w:sz w:val="20"/>
                <w:szCs w:val="20"/>
              </w:rPr>
              <w:t>Contract commencement</w:t>
            </w:r>
            <w:r w:rsidR="00F86B6F" w:rsidRPr="00514DCC">
              <w:rPr>
                <w:rFonts w:ascii="Arial" w:hAnsi="Arial" w:cs="Arial"/>
                <w:iCs/>
                <w:sz w:val="20"/>
                <w:szCs w:val="20"/>
              </w:rPr>
              <w:t xml:space="preserve"> </w:t>
            </w:r>
          </w:p>
        </w:tc>
      </w:tr>
      <w:tr w:rsidR="001251C6" w:rsidRPr="00514DCC" w14:paraId="3BD1F1D5" w14:textId="77777777" w:rsidTr="00DD1C85">
        <w:trPr>
          <w:trHeight w:val="387"/>
        </w:trPr>
        <w:tc>
          <w:tcPr>
            <w:cnfStyle w:val="001000000000" w:firstRow="0" w:lastRow="0" w:firstColumn="1" w:lastColumn="0" w:oddVBand="0" w:evenVBand="0" w:oddHBand="0" w:evenHBand="0" w:firstRowFirstColumn="0" w:firstRowLastColumn="0" w:lastRowFirstColumn="0" w:lastRowLastColumn="0"/>
            <w:tcW w:w="2547" w:type="dxa"/>
          </w:tcPr>
          <w:p w14:paraId="0FFEE846" w14:textId="2EC2DA76" w:rsidR="001251C6" w:rsidRDefault="00246831" w:rsidP="00DD1C85">
            <w:pPr>
              <w:spacing w:before="60" w:after="60" w:line="276" w:lineRule="auto"/>
              <w:rPr>
                <w:rFonts w:ascii="Arial" w:hAnsi="Arial" w:cs="Arial"/>
                <w:bCs/>
                <w:color w:val="004C96" w:themeColor="accent1"/>
                <w:sz w:val="20"/>
                <w:szCs w:val="20"/>
              </w:rPr>
            </w:pPr>
            <w:r w:rsidRPr="00246831">
              <w:rPr>
                <w:rFonts w:ascii="Arial" w:hAnsi="Arial" w:cs="Arial"/>
                <w:bCs/>
                <w:color w:val="004C96" w:themeColor="accent1"/>
                <w:sz w:val="20"/>
                <w:szCs w:val="20"/>
              </w:rPr>
              <w:t>Mid-March 2022 (3 weeks after commencement of contract)</w:t>
            </w:r>
          </w:p>
        </w:tc>
        <w:tc>
          <w:tcPr>
            <w:tcW w:w="6662" w:type="dxa"/>
          </w:tcPr>
          <w:p w14:paraId="4E0A8C80" w14:textId="77777777" w:rsidR="00246831" w:rsidRPr="002A0C12" w:rsidRDefault="00246831" w:rsidP="00246831">
            <w:pPr>
              <w:spacing w:before="60" w:after="0"/>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2A0C12">
              <w:rPr>
                <w:rFonts w:ascii="Arial" w:hAnsi="Arial" w:cs="Arial"/>
                <w:i/>
                <w:iCs/>
                <w:sz w:val="20"/>
                <w:szCs w:val="20"/>
              </w:rPr>
              <w:t>Deliverable 1: Plan for Pilot</w:t>
            </w:r>
          </w:p>
          <w:p w14:paraId="05BCF3C7" w14:textId="77777777" w:rsidR="00246831" w:rsidRDefault="00246831" w:rsidP="0024683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US"/>
              </w:rPr>
            </w:pPr>
            <w:r>
              <w:rPr>
                <w:rFonts w:ascii="Arial" w:hAnsi="Arial" w:cs="Arial"/>
                <w:color w:val="000000"/>
                <w:sz w:val="20"/>
                <w:szCs w:val="20"/>
                <w:lang w:eastAsia="en-US"/>
              </w:rPr>
              <w:t>A detailed plan for the pilot including:</w:t>
            </w:r>
          </w:p>
          <w:p w14:paraId="3CE0D4A3" w14:textId="77777777" w:rsidR="00246831" w:rsidRDefault="00246831" w:rsidP="00246831">
            <w:pPr>
              <w:pStyle w:val="NormalWeb"/>
              <w:numPr>
                <w:ilvl w:val="0"/>
                <w:numId w:val="9"/>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US"/>
              </w:rPr>
            </w:pPr>
            <w:r>
              <w:rPr>
                <w:rFonts w:ascii="Arial" w:hAnsi="Arial" w:cs="Arial"/>
                <w:color w:val="000000"/>
                <w:sz w:val="20"/>
                <w:szCs w:val="20"/>
                <w:lang w:eastAsia="en-US"/>
              </w:rPr>
              <w:t xml:space="preserve">Project plan </w:t>
            </w:r>
          </w:p>
          <w:p w14:paraId="184A45A9" w14:textId="77777777" w:rsidR="00246831" w:rsidRDefault="00246831" w:rsidP="00246831">
            <w:pPr>
              <w:pStyle w:val="NormalWeb"/>
              <w:numPr>
                <w:ilvl w:val="0"/>
                <w:numId w:val="9"/>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US"/>
              </w:rPr>
            </w:pPr>
            <w:r>
              <w:rPr>
                <w:rFonts w:ascii="Arial" w:hAnsi="Arial" w:cs="Arial"/>
                <w:color w:val="000000"/>
                <w:sz w:val="20"/>
                <w:szCs w:val="20"/>
                <w:lang w:eastAsia="en-US"/>
              </w:rPr>
              <w:t xml:space="preserve">Timelines </w:t>
            </w:r>
          </w:p>
          <w:p w14:paraId="745F3311" w14:textId="77777777" w:rsidR="00246831" w:rsidRDefault="00246831" w:rsidP="00246831">
            <w:pPr>
              <w:pStyle w:val="NormalWeb"/>
              <w:numPr>
                <w:ilvl w:val="0"/>
                <w:numId w:val="9"/>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US"/>
              </w:rPr>
            </w:pPr>
            <w:r>
              <w:rPr>
                <w:rFonts w:ascii="Arial" w:hAnsi="Arial" w:cs="Arial"/>
                <w:color w:val="000000"/>
                <w:sz w:val="20"/>
                <w:szCs w:val="20"/>
                <w:lang w:eastAsia="en-US"/>
              </w:rPr>
              <w:t xml:space="preserve">Communications plan </w:t>
            </w:r>
          </w:p>
          <w:p w14:paraId="033708BE" w14:textId="77777777" w:rsidR="00246831" w:rsidRDefault="00246831" w:rsidP="00246831">
            <w:pPr>
              <w:pStyle w:val="NormalWeb"/>
              <w:numPr>
                <w:ilvl w:val="0"/>
                <w:numId w:val="9"/>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US"/>
              </w:rPr>
            </w:pPr>
            <w:r>
              <w:rPr>
                <w:rFonts w:ascii="Arial" w:hAnsi="Arial" w:cs="Arial"/>
                <w:color w:val="000000"/>
                <w:sz w:val="20"/>
                <w:szCs w:val="20"/>
                <w:lang w:eastAsia="en-US"/>
              </w:rPr>
              <w:t xml:space="preserve">Evaluation plan </w:t>
            </w:r>
          </w:p>
          <w:p w14:paraId="2602322E" w14:textId="77777777" w:rsidR="002A0C12" w:rsidRPr="002A0C12" w:rsidRDefault="00246831" w:rsidP="002A0C12">
            <w:pPr>
              <w:pStyle w:val="ListParagraph"/>
              <w:numPr>
                <w:ilvl w:val="0"/>
                <w:numId w:val="9"/>
              </w:numPr>
              <w:spacing w:after="0"/>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1A169C">
              <w:rPr>
                <w:rFonts w:ascii="Arial" w:hAnsi="Arial" w:cs="Arial"/>
                <w:color w:val="000000"/>
                <w:sz w:val="20"/>
                <w:szCs w:val="20"/>
              </w:rPr>
              <w:t>Budget</w:t>
            </w:r>
          </w:p>
          <w:p w14:paraId="412176A8" w14:textId="0D4B8A38" w:rsidR="001251C6" w:rsidRPr="002A0C12" w:rsidRDefault="00246831" w:rsidP="002A0C12">
            <w:pPr>
              <w:pStyle w:val="ListParagraph"/>
              <w:numPr>
                <w:ilvl w:val="0"/>
                <w:numId w:val="9"/>
              </w:numPr>
              <w:spacing w:after="0"/>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2A0C12">
              <w:rPr>
                <w:rFonts w:ascii="Arial" w:hAnsi="Arial" w:cs="Arial"/>
                <w:iCs/>
                <w:sz w:val="20"/>
                <w:szCs w:val="20"/>
              </w:rPr>
              <w:t>Recruit schools to participate in trial</w:t>
            </w:r>
          </w:p>
        </w:tc>
      </w:tr>
      <w:tr w:rsidR="00FC0B26" w:rsidRPr="00514DCC" w14:paraId="4E741F09" w14:textId="77777777" w:rsidTr="00DD1C85">
        <w:trPr>
          <w:trHeight w:val="387"/>
        </w:trPr>
        <w:tc>
          <w:tcPr>
            <w:cnfStyle w:val="001000000000" w:firstRow="0" w:lastRow="0" w:firstColumn="1" w:lastColumn="0" w:oddVBand="0" w:evenVBand="0" w:oddHBand="0" w:evenHBand="0" w:firstRowFirstColumn="0" w:firstRowLastColumn="0" w:lastRowFirstColumn="0" w:lastRowLastColumn="0"/>
            <w:tcW w:w="2547" w:type="dxa"/>
          </w:tcPr>
          <w:p w14:paraId="221C8FBE" w14:textId="77777777" w:rsidR="00FC0B26" w:rsidRPr="00FC0B26" w:rsidRDefault="00FC0B26" w:rsidP="00FC0B26">
            <w:pPr>
              <w:spacing w:before="60" w:after="0"/>
              <w:rPr>
                <w:rFonts w:ascii="Arial" w:hAnsi="Arial" w:cs="Arial"/>
                <w:bCs/>
                <w:color w:val="004C96" w:themeColor="accent1"/>
                <w:sz w:val="20"/>
                <w:szCs w:val="20"/>
              </w:rPr>
            </w:pPr>
            <w:r w:rsidRPr="00FC0B26">
              <w:rPr>
                <w:rFonts w:ascii="Arial" w:hAnsi="Arial" w:cs="Arial"/>
                <w:color w:val="000000"/>
                <w:sz w:val="20"/>
                <w:szCs w:val="20"/>
              </w:rPr>
              <w:t xml:space="preserve"> </w:t>
            </w:r>
            <w:r w:rsidRPr="00FC0B26">
              <w:rPr>
                <w:rFonts w:ascii="Arial" w:hAnsi="Arial" w:cs="Arial"/>
                <w:bCs/>
                <w:color w:val="004C96" w:themeColor="accent1"/>
                <w:sz w:val="20"/>
                <w:szCs w:val="20"/>
              </w:rPr>
              <w:t xml:space="preserve">26 April 2022 </w:t>
            </w:r>
          </w:p>
          <w:p w14:paraId="00375A50" w14:textId="2BFCD4BC" w:rsidR="00FC0B26" w:rsidRPr="00FC0B26" w:rsidRDefault="00FC0B26" w:rsidP="00FC0B26">
            <w:pPr>
              <w:spacing w:before="60" w:after="60" w:line="276" w:lineRule="auto"/>
              <w:rPr>
                <w:rFonts w:ascii="Arial" w:hAnsi="Arial" w:cs="Arial"/>
                <w:color w:val="004C96" w:themeColor="accent1"/>
                <w:sz w:val="20"/>
                <w:szCs w:val="20"/>
              </w:rPr>
            </w:pPr>
            <w:r w:rsidRPr="00FC0B26">
              <w:rPr>
                <w:rFonts w:ascii="Arial" w:hAnsi="Arial" w:cs="Arial"/>
                <w:bCs/>
                <w:color w:val="004C96" w:themeColor="accent1"/>
                <w:sz w:val="20"/>
                <w:szCs w:val="20"/>
              </w:rPr>
              <w:t>(Start of Term 2</w:t>
            </w:r>
            <w:r w:rsidR="00EA2DD0">
              <w:rPr>
                <w:rFonts w:ascii="Arial" w:hAnsi="Arial" w:cs="Arial"/>
                <w:bCs/>
                <w:color w:val="004C96" w:themeColor="accent1"/>
                <w:sz w:val="20"/>
                <w:szCs w:val="20"/>
              </w:rPr>
              <w:t>, 2022</w:t>
            </w:r>
            <w:r w:rsidRPr="00FC0B26">
              <w:rPr>
                <w:rFonts w:ascii="Arial" w:hAnsi="Arial" w:cs="Arial"/>
                <w:bCs/>
                <w:color w:val="004C96" w:themeColor="accent1"/>
                <w:sz w:val="20"/>
                <w:szCs w:val="20"/>
              </w:rPr>
              <w:t>)</w:t>
            </w:r>
          </w:p>
        </w:tc>
        <w:tc>
          <w:tcPr>
            <w:tcW w:w="6662" w:type="dxa"/>
          </w:tcPr>
          <w:p w14:paraId="6690720C" w14:textId="287356F2" w:rsidR="00FC0B26" w:rsidRPr="00FC0B26" w:rsidRDefault="00FC0B26" w:rsidP="00FC0B26">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FC0B26">
              <w:rPr>
                <w:rFonts w:ascii="Arial" w:hAnsi="Arial" w:cs="Arial"/>
                <w:sz w:val="20"/>
                <w:szCs w:val="20"/>
              </w:rPr>
              <w:t>Innovation trials commence in schools</w:t>
            </w:r>
          </w:p>
        </w:tc>
      </w:tr>
      <w:tr w:rsidR="00EA2DD0" w:rsidRPr="00514DCC" w14:paraId="1DDA600C" w14:textId="77777777" w:rsidTr="00DD1C85">
        <w:trPr>
          <w:trHeight w:val="387"/>
        </w:trPr>
        <w:tc>
          <w:tcPr>
            <w:cnfStyle w:val="001000000000" w:firstRow="0" w:lastRow="0" w:firstColumn="1" w:lastColumn="0" w:oddVBand="0" w:evenVBand="0" w:oddHBand="0" w:evenHBand="0" w:firstRowFirstColumn="0" w:firstRowLastColumn="0" w:lastRowFirstColumn="0" w:lastRowLastColumn="0"/>
            <w:tcW w:w="2547" w:type="dxa"/>
          </w:tcPr>
          <w:p w14:paraId="0F760CA0" w14:textId="2F9D6AFF" w:rsidR="00EA2DD0" w:rsidRPr="0036080C" w:rsidRDefault="00B9102A" w:rsidP="00EA2DD0">
            <w:pPr>
              <w:spacing w:before="60" w:after="0"/>
              <w:rPr>
                <w:rFonts w:ascii="Arial" w:hAnsi="Arial" w:cs="Arial"/>
                <w:bCs/>
                <w:color w:val="004C96" w:themeColor="accent1"/>
                <w:sz w:val="20"/>
                <w:szCs w:val="20"/>
              </w:rPr>
            </w:pPr>
            <w:r w:rsidRPr="0036080C">
              <w:rPr>
                <w:rFonts w:ascii="Arial" w:hAnsi="Arial" w:cs="Arial"/>
                <w:bCs/>
                <w:color w:val="004C96" w:themeColor="accent1"/>
                <w:sz w:val="20"/>
                <w:szCs w:val="20"/>
              </w:rPr>
              <w:t>End</w:t>
            </w:r>
            <w:r w:rsidR="00EA2DD0" w:rsidRPr="0036080C">
              <w:rPr>
                <w:rFonts w:ascii="Arial" w:hAnsi="Arial" w:cs="Arial"/>
                <w:bCs/>
                <w:color w:val="004C96" w:themeColor="accent1"/>
                <w:sz w:val="20"/>
                <w:szCs w:val="20"/>
              </w:rPr>
              <w:t xml:space="preserve"> May 2022 </w:t>
            </w:r>
          </w:p>
          <w:p w14:paraId="3210F0DA" w14:textId="3ECF07E1" w:rsidR="00EA2DD0" w:rsidRPr="0036080C" w:rsidRDefault="00EA2DD0" w:rsidP="00EA2DD0">
            <w:pPr>
              <w:spacing w:before="60" w:after="0"/>
              <w:rPr>
                <w:rFonts w:ascii="Arial" w:hAnsi="Arial" w:cs="Arial"/>
                <w:bCs/>
                <w:color w:val="004C96" w:themeColor="accent1"/>
                <w:sz w:val="20"/>
                <w:szCs w:val="20"/>
              </w:rPr>
            </w:pPr>
            <w:r w:rsidRPr="0036080C">
              <w:rPr>
                <w:rFonts w:ascii="Arial" w:hAnsi="Arial" w:cs="Arial"/>
                <w:bCs/>
                <w:color w:val="004C96" w:themeColor="accent1"/>
                <w:sz w:val="20"/>
                <w:szCs w:val="20"/>
              </w:rPr>
              <w:t>(End of Term 2, 2022)</w:t>
            </w:r>
          </w:p>
        </w:tc>
        <w:tc>
          <w:tcPr>
            <w:tcW w:w="6662" w:type="dxa"/>
          </w:tcPr>
          <w:p w14:paraId="4DDA32A4" w14:textId="77777777" w:rsidR="00B9102A" w:rsidRPr="00B03C4D" w:rsidRDefault="00B9102A" w:rsidP="00B9102A">
            <w:pPr>
              <w:tabs>
                <w:tab w:val="center" w:pos="2780"/>
              </w:tabs>
              <w:spacing w:after="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B03C4D">
              <w:rPr>
                <w:rFonts w:ascii="Arial" w:hAnsi="Arial" w:cs="Arial"/>
                <w:i/>
                <w:sz w:val="20"/>
                <w:szCs w:val="20"/>
              </w:rPr>
              <w:t>Deliverable 2: Implementation Progress Report 1.0</w:t>
            </w:r>
          </w:p>
          <w:p w14:paraId="4EF4BBED" w14:textId="629CC350" w:rsidR="00EA2DD0" w:rsidRPr="0036080C" w:rsidRDefault="00B9102A" w:rsidP="0036080C">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US"/>
              </w:rPr>
            </w:pPr>
            <w:r>
              <w:rPr>
                <w:rFonts w:ascii="Arial" w:hAnsi="Arial" w:cs="Arial"/>
                <w:color w:val="000000"/>
                <w:sz w:val="20"/>
                <w:szCs w:val="20"/>
                <w:lang w:eastAsia="en-US"/>
              </w:rPr>
              <w:t>A report on progress of design and implementation process</w:t>
            </w:r>
            <w:r w:rsidR="0036080C">
              <w:rPr>
                <w:rFonts w:ascii="Arial" w:hAnsi="Arial" w:cs="Arial"/>
                <w:color w:val="000000"/>
                <w:sz w:val="20"/>
                <w:szCs w:val="20"/>
                <w:lang w:eastAsia="en-US"/>
              </w:rPr>
              <w:t xml:space="preserve">, including </w:t>
            </w:r>
            <w:r>
              <w:rPr>
                <w:rFonts w:ascii="Arial" w:hAnsi="Arial" w:cs="Arial"/>
                <w:color w:val="000000"/>
                <w:sz w:val="20"/>
                <w:szCs w:val="20"/>
              </w:rPr>
              <w:t>implementation plan for each school.</w:t>
            </w:r>
          </w:p>
        </w:tc>
      </w:tr>
      <w:tr w:rsidR="00B9102A" w:rsidRPr="00514DCC" w14:paraId="29F21456" w14:textId="77777777" w:rsidTr="00DD1C85">
        <w:trPr>
          <w:trHeight w:val="387"/>
        </w:trPr>
        <w:tc>
          <w:tcPr>
            <w:cnfStyle w:val="001000000000" w:firstRow="0" w:lastRow="0" w:firstColumn="1" w:lastColumn="0" w:oddVBand="0" w:evenVBand="0" w:oddHBand="0" w:evenHBand="0" w:firstRowFirstColumn="0" w:firstRowLastColumn="0" w:lastRowFirstColumn="0" w:lastRowLastColumn="0"/>
            <w:tcW w:w="2547" w:type="dxa"/>
          </w:tcPr>
          <w:p w14:paraId="4E643D25" w14:textId="5D792990" w:rsidR="00B9102A" w:rsidRPr="0036080C" w:rsidRDefault="00B9102A" w:rsidP="00B9102A">
            <w:pPr>
              <w:spacing w:before="60" w:after="0"/>
              <w:rPr>
                <w:rFonts w:ascii="Arial" w:hAnsi="Arial" w:cs="Arial"/>
                <w:bCs/>
                <w:color w:val="004C96" w:themeColor="accent1"/>
                <w:sz w:val="20"/>
                <w:szCs w:val="20"/>
              </w:rPr>
            </w:pPr>
            <w:r w:rsidRPr="0036080C">
              <w:rPr>
                <w:rFonts w:ascii="Arial" w:hAnsi="Arial" w:cs="Arial"/>
                <w:bCs/>
                <w:color w:val="004C96" w:themeColor="accent1"/>
                <w:sz w:val="20"/>
                <w:szCs w:val="20"/>
              </w:rPr>
              <w:t xml:space="preserve"> </w:t>
            </w:r>
            <w:r w:rsidR="009440AC" w:rsidRPr="0036080C">
              <w:rPr>
                <w:rFonts w:ascii="Arial" w:hAnsi="Arial" w:cs="Arial"/>
                <w:bCs/>
                <w:color w:val="004C96" w:themeColor="accent1"/>
                <w:sz w:val="20"/>
                <w:szCs w:val="20"/>
              </w:rPr>
              <w:t>Mid-</w:t>
            </w:r>
            <w:r w:rsidRPr="0036080C">
              <w:rPr>
                <w:rFonts w:ascii="Arial" w:hAnsi="Arial" w:cs="Arial"/>
                <w:bCs/>
                <w:color w:val="004C96" w:themeColor="accent1"/>
                <w:sz w:val="20"/>
                <w:szCs w:val="20"/>
              </w:rPr>
              <w:t xml:space="preserve">September 2022 </w:t>
            </w:r>
          </w:p>
          <w:p w14:paraId="6A601FFE" w14:textId="768A9DF0" w:rsidR="00B9102A" w:rsidRPr="0036080C" w:rsidRDefault="00B9102A" w:rsidP="00B9102A">
            <w:pPr>
              <w:spacing w:before="60" w:after="0"/>
              <w:rPr>
                <w:rFonts w:ascii="Arial" w:hAnsi="Arial" w:cs="Arial"/>
                <w:bCs/>
                <w:color w:val="004C96" w:themeColor="accent1"/>
                <w:sz w:val="20"/>
                <w:szCs w:val="20"/>
              </w:rPr>
            </w:pPr>
            <w:r w:rsidRPr="0036080C">
              <w:rPr>
                <w:rFonts w:ascii="Arial" w:hAnsi="Arial" w:cs="Arial"/>
                <w:bCs/>
                <w:color w:val="004C96" w:themeColor="accent1"/>
                <w:sz w:val="20"/>
                <w:szCs w:val="20"/>
              </w:rPr>
              <w:t>(End of Term 3, 2022)</w:t>
            </w:r>
          </w:p>
        </w:tc>
        <w:tc>
          <w:tcPr>
            <w:tcW w:w="6662" w:type="dxa"/>
          </w:tcPr>
          <w:p w14:paraId="3ED9F6CD" w14:textId="77777777" w:rsidR="00B9102A" w:rsidRPr="00B03C4D" w:rsidRDefault="00B9102A" w:rsidP="00B9102A">
            <w:pPr>
              <w:tabs>
                <w:tab w:val="center" w:pos="2780"/>
              </w:tabs>
              <w:spacing w:after="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B03C4D">
              <w:rPr>
                <w:rFonts w:ascii="Arial" w:hAnsi="Arial" w:cs="Arial"/>
                <w:i/>
                <w:sz w:val="20"/>
                <w:szCs w:val="20"/>
              </w:rPr>
              <w:t>Deliverable 3: Implementation Progress Repot 2.0</w:t>
            </w:r>
          </w:p>
          <w:p w14:paraId="04B835BC" w14:textId="4ADDDEA1" w:rsidR="00B9102A" w:rsidRPr="00FC0B26" w:rsidRDefault="00B9102A" w:rsidP="00B9102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A report on status of interventions at the end of implementation phase.</w:t>
            </w:r>
          </w:p>
        </w:tc>
      </w:tr>
      <w:tr w:rsidR="00C65038" w:rsidRPr="00514DCC" w14:paraId="5ED4D4EF" w14:textId="77777777" w:rsidTr="00DD1C85">
        <w:trPr>
          <w:trHeight w:val="387"/>
        </w:trPr>
        <w:tc>
          <w:tcPr>
            <w:cnfStyle w:val="001000000000" w:firstRow="0" w:lastRow="0" w:firstColumn="1" w:lastColumn="0" w:oddVBand="0" w:evenVBand="0" w:oddHBand="0" w:evenHBand="0" w:firstRowFirstColumn="0" w:firstRowLastColumn="0" w:lastRowFirstColumn="0" w:lastRowLastColumn="0"/>
            <w:tcW w:w="2547" w:type="dxa"/>
          </w:tcPr>
          <w:p w14:paraId="20BC75F1" w14:textId="559D4059" w:rsidR="00C65038" w:rsidRPr="0036080C" w:rsidRDefault="00C65038" w:rsidP="00C65038">
            <w:pPr>
              <w:spacing w:before="60" w:after="0"/>
              <w:rPr>
                <w:rFonts w:ascii="Arial" w:hAnsi="Arial" w:cs="Arial"/>
                <w:bCs/>
                <w:color w:val="004C96" w:themeColor="accent1"/>
                <w:sz w:val="20"/>
                <w:szCs w:val="20"/>
              </w:rPr>
            </w:pPr>
            <w:r w:rsidRPr="00C65038">
              <w:rPr>
                <w:rFonts w:ascii="Arial" w:hAnsi="Arial" w:cs="Arial"/>
                <w:bCs/>
                <w:color w:val="004C96" w:themeColor="accent1"/>
                <w:sz w:val="20"/>
                <w:szCs w:val="20"/>
              </w:rPr>
              <w:t>End October 2022</w:t>
            </w:r>
          </w:p>
        </w:tc>
        <w:tc>
          <w:tcPr>
            <w:tcW w:w="6662" w:type="dxa"/>
          </w:tcPr>
          <w:p w14:paraId="0CBA6F46" w14:textId="77777777" w:rsidR="00C65038" w:rsidRPr="00B03C4D" w:rsidRDefault="00C65038" w:rsidP="00C65038">
            <w:pPr>
              <w:tabs>
                <w:tab w:val="center" w:pos="2780"/>
              </w:tabs>
              <w:spacing w:after="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B03C4D">
              <w:rPr>
                <w:rFonts w:ascii="Arial" w:hAnsi="Arial" w:cs="Arial"/>
                <w:i/>
                <w:sz w:val="20"/>
                <w:szCs w:val="20"/>
              </w:rPr>
              <w:t>Draft report</w:t>
            </w:r>
          </w:p>
          <w:p w14:paraId="790563DC" w14:textId="674B9B35" w:rsidR="00C65038" w:rsidRPr="00733B96" w:rsidRDefault="00C65038" w:rsidP="00C65038">
            <w:pPr>
              <w:tabs>
                <w:tab w:val="center" w:pos="2780"/>
              </w:tabs>
              <w:spacing w:after="0"/>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u w:val="single"/>
              </w:rPr>
            </w:pPr>
            <w:r>
              <w:rPr>
                <w:rFonts w:ascii="Arial" w:hAnsi="Arial" w:cs="Arial"/>
                <w:color w:val="000000"/>
                <w:sz w:val="20"/>
                <w:szCs w:val="20"/>
              </w:rPr>
              <w:t>Draft report to the Department presenting findings of pilot at each school.</w:t>
            </w:r>
          </w:p>
        </w:tc>
      </w:tr>
      <w:tr w:rsidR="00C65038" w:rsidRPr="00514DCC" w14:paraId="18FA9D4E" w14:textId="77777777" w:rsidTr="00DD1C85">
        <w:trPr>
          <w:trHeight w:val="387"/>
        </w:trPr>
        <w:tc>
          <w:tcPr>
            <w:cnfStyle w:val="001000000000" w:firstRow="0" w:lastRow="0" w:firstColumn="1" w:lastColumn="0" w:oddVBand="0" w:evenVBand="0" w:oddHBand="0" w:evenHBand="0" w:firstRowFirstColumn="0" w:firstRowLastColumn="0" w:lastRowFirstColumn="0" w:lastRowLastColumn="0"/>
            <w:tcW w:w="2547" w:type="dxa"/>
          </w:tcPr>
          <w:p w14:paraId="25F9CD89" w14:textId="1A240A07" w:rsidR="00C65038" w:rsidRPr="0036080C" w:rsidRDefault="00C65038" w:rsidP="00C65038">
            <w:pPr>
              <w:spacing w:before="60" w:after="0"/>
              <w:rPr>
                <w:rFonts w:ascii="Arial" w:hAnsi="Arial" w:cs="Arial"/>
                <w:bCs/>
                <w:color w:val="004C96" w:themeColor="accent1"/>
                <w:sz w:val="20"/>
                <w:szCs w:val="20"/>
              </w:rPr>
            </w:pPr>
            <w:r w:rsidRPr="00C65038">
              <w:rPr>
                <w:rFonts w:ascii="Arial" w:hAnsi="Arial" w:cs="Arial"/>
                <w:bCs/>
                <w:color w:val="004C96" w:themeColor="accent1"/>
                <w:sz w:val="20"/>
                <w:szCs w:val="20"/>
              </w:rPr>
              <w:t>End November 2022</w:t>
            </w:r>
          </w:p>
        </w:tc>
        <w:tc>
          <w:tcPr>
            <w:tcW w:w="6662" w:type="dxa"/>
          </w:tcPr>
          <w:p w14:paraId="73A17E30" w14:textId="77777777" w:rsidR="00C65038" w:rsidRPr="00B03C4D" w:rsidRDefault="00C65038" w:rsidP="00C65038">
            <w:pPr>
              <w:tabs>
                <w:tab w:val="center" w:pos="2780"/>
              </w:tabs>
              <w:spacing w:after="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B03C4D">
              <w:rPr>
                <w:rFonts w:ascii="Arial" w:hAnsi="Arial" w:cs="Arial"/>
                <w:i/>
                <w:sz w:val="20"/>
                <w:szCs w:val="20"/>
              </w:rPr>
              <w:t>Deliverable 4: Final Report</w:t>
            </w:r>
          </w:p>
          <w:p w14:paraId="7B4ECC25" w14:textId="1572FADD" w:rsidR="00C65038" w:rsidRPr="00733B96" w:rsidRDefault="00C65038" w:rsidP="00C65038">
            <w:pPr>
              <w:tabs>
                <w:tab w:val="center" w:pos="2780"/>
              </w:tabs>
              <w:spacing w:after="0"/>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u w:val="single"/>
              </w:rPr>
            </w:pPr>
            <w:r>
              <w:rPr>
                <w:rFonts w:ascii="Arial" w:hAnsi="Arial" w:cs="Arial"/>
                <w:color w:val="000000"/>
                <w:sz w:val="20"/>
                <w:szCs w:val="20"/>
              </w:rPr>
              <w:lastRenderedPageBreak/>
              <w:t>Formal report to the Department presenting findings of pilot at each school.</w:t>
            </w:r>
          </w:p>
        </w:tc>
      </w:tr>
      <w:tr w:rsidR="00C65038" w:rsidRPr="00514DCC" w14:paraId="362D97BC" w14:textId="77777777" w:rsidTr="00DD1C85">
        <w:trPr>
          <w:trHeight w:val="387"/>
        </w:trPr>
        <w:tc>
          <w:tcPr>
            <w:cnfStyle w:val="001000000000" w:firstRow="0" w:lastRow="0" w:firstColumn="1" w:lastColumn="0" w:oddVBand="0" w:evenVBand="0" w:oddHBand="0" w:evenHBand="0" w:firstRowFirstColumn="0" w:firstRowLastColumn="0" w:lastRowFirstColumn="0" w:lastRowLastColumn="0"/>
            <w:tcW w:w="2547" w:type="dxa"/>
          </w:tcPr>
          <w:p w14:paraId="61718889" w14:textId="770EBAD6" w:rsidR="00C65038" w:rsidRPr="0036080C" w:rsidRDefault="00C65038" w:rsidP="00C65038">
            <w:pPr>
              <w:spacing w:before="60" w:after="0"/>
              <w:rPr>
                <w:rFonts w:ascii="Arial" w:hAnsi="Arial" w:cs="Arial"/>
                <w:bCs/>
                <w:color w:val="004C96" w:themeColor="accent1"/>
                <w:sz w:val="20"/>
                <w:szCs w:val="20"/>
              </w:rPr>
            </w:pPr>
            <w:r w:rsidRPr="00C65038">
              <w:rPr>
                <w:rFonts w:ascii="Arial" w:hAnsi="Arial" w:cs="Arial"/>
                <w:bCs/>
                <w:color w:val="004C96" w:themeColor="accent1"/>
                <w:sz w:val="20"/>
                <w:szCs w:val="20"/>
              </w:rPr>
              <w:lastRenderedPageBreak/>
              <w:t>Early December 2022</w:t>
            </w:r>
          </w:p>
        </w:tc>
        <w:tc>
          <w:tcPr>
            <w:tcW w:w="6662" w:type="dxa"/>
          </w:tcPr>
          <w:p w14:paraId="5B8FC962" w14:textId="0B2299AF" w:rsidR="00C65038" w:rsidRPr="00733B96" w:rsidRDefault="00C65038" w:rsidP="00C65038">
            <w:pPr>
              <w:tabs>
                <w:tab w:val="center" w:pos="2780"/>
              </w:tabs>
              <w:spacing w:after="0"/>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u w:val="single"/>
              </w:rPr>
            </w:pPr>
            <w:r w:rsidRPr="00733B96">
              <w:rPr>
                <w:rFonts w:ascii="Arial" w:hAnsi="Arial" w:cs="Arial"/>
                <w:iCs/>
                <w:sz w:val="20"/>
                <w:szCs w:val="20"/>
              </w:rPr>
              <w:t>Contract expiry</w:t>
            </w:r>
          </w:p>
        </w:tc>
      </w:tr>
    </w:tbl>
    <w:p w14:paraId="21920AB1" w14:textId="08E80E2E" w:rsidR="003D37B8" w:rsidRPr="00CC5F32" w:rsidRDefault="00E87A6F" w:rsidP="00CC5F32">
      <w:pPr>
        <w:pStyle w:val="Heading1"/>
        <w:spacing w:line="276" w:lineRule="auto"/>
      </w:pPr>
      <w:bookmarkStart w:id="31" w:name="_Toc509222587"/>
      <w:bookmarkStart w:id="32" w:name="_Toc524092988"/>
      <w:bookmarkStart w:id="33" w:name="_Toc33534766"/>
      <w:bookmarkStart w:id="34" w:name="_Toc57107923"/>
      <w:bookmarkStart w:id="35" w:name="_Toc72419511"/>
      <w:r>
        <w:t>7</w:t>
      </w:r>
      <w:r w:rsidRPr="00B20994">
        <w:t>.</w:t>
      </w:r>
      <w:r w:rsidRPr="00B20994">
        <w:tab/>
        <w:t>CONTACT INFORMATION</w:t>
      </w:r>
      <w:bookmarkEnd w:id="31"/>
      <w:bookmarkEnd w:id="32"/>
      <w:bookmarkEnd w:id="33"/>
      <w:bookmarkEnd w:id="34"/>
      <w:bookmarkEnd w:id="35"/>
    </w:p>
    <w:p w14:paraId="48CCBBB7" w14:textId="0C0943B6" w:rsidR="002B398A" w:rsidRDefault="002B398A" w:rsidP="00567EED">
      <w:pPr>
        <w:spacing w:after="60" w:line="276" w:lineRule="auto"/>
        <w:jc w:val="both"/>
        <w:rPr>
          <w:sz w:val="20"/>
          <w:szCs w:val="22"/>
        </w:rPr>
      </w:pPr>
      <w:r w:rsidRPr="002B398A">
        <w:rPr>
          <w:sz w:val="20"/>
          <w:szCs w:val="22"/>
        </w:rPr>
        <w:t xml:space="preserve">For </w:t>
      </w:r>
      <w:r>
        <w:rPr>
          <w:sz w:val="20"/>
          <w:szCs w:val="22"/>
        </w:rPr>
        <w:t>Active School Innovation Grant</w:t>
      </w:r>
      <w:r w:rsidRPr="002B398A">
        <w:rPr>
          <w:sz w:val="20"/>
          <w:szCs w:val="22"/>
        </w:rPr>
        <w:t xml:space="preserve"> enquiries and application support, please contact the </w:t>
      </w:r>
      <w:r w:rsidR="003D37B8">
        <w:rPr>
          <w:sz w:val="20"/>
          <w:szCs w:val="22"/>
        </w:rPr>
        <w:t>Physical Activity and Healthy Eating Team</w:t>
      </w:r>
      <w:r w:rsidRPr="002B398A">
        <w:rPr>
          <w:sz w:val="20"/>
          <w:szCs w:val="22"/>
        </w:rPr>
        <w:t>:</w:t>
      </w:r>
    </w:p>
    <w:p w14:paraId="5A775816" w14:textId="0E707293" w:rsidR="00A72F24" w:rsidRPr="002B398A" w:rsidRDefault="00A72F24" w:rsidP="00567EED">
      <w:pPr>
        <w:spacing w:after="60" w:line="276" w:lineRule="auto"/>
        <w:jc w:val="both"/>
        <w:rPr>
          <w:sz w:val="20"/>
          <w:szCs w:val="22"/>
        </w:rPr>
      </w:pPr>
      <w:r>
        <w:rPr>
          <w:sz w:val="20"/>
          <w:szCs w:val="22"/>
        </w:rPr>
        <w:t xml:space="preserve">Key contact: </w:t>
      </w:r>
      <w:r w:rsidR="009D17AF">
        <w:rPr>
          <w:sz w:val="20"/>
          <w:szCs w:val="22"/>
        </w:rPr>
        <w:t>Jessica</w:t>
      </w:r>
      <w:r>
        <w:rPr>
          <w:sz w:val="20"/>
          <w:szCs w:val="22"/>
        </w:rPr>
        <w:t xml:space="preserve"> </w:t>
      </w:r>
      <w:r w:rsidR="009D17AF">
        <w:rPr>
          <w:sz w:val="20"/>
          <w:szCs w:val="22"/>
        </w:rPr>
        <w:t>Kelly</w:t>
      </w:r>
      <w:r>
        <w:rPr>
          <w:sz w:val="20"/>
          <w:szCs w:val="22"/>
        </w:rPr>
        <w:t xml:space="preserve"> </w:t>
      </w:r>
    </w:p>
    <w:p w14:paraId="714A29ED" w14:textId="7A16627B" w:rsidR="002B398A" w:rsidRPr="002B398A" w:rsidRDefault="002B398A" w:rsidP="00567EED">
      <w:pPr>
        <w:spacing w:after="60" w:line="276" w:lineRule="auto"/>
        <w:jc w:val="both"/>
        <w:rPr>
          <w:sz w:val="20"/>
          <w:szCs w:val="22"/>
        </w:rPr>
      </w:pPr>
      <w:r w:rsidRPr="002B398A">
        <w:rPr>
          <w:sz w:val="20"/>
          <w:szCs w:val="22"/>
        </w:rPr>
        <w:t xml:space="preserve">Ph: (03) </w:t>
      </w:r>
      <w:r w:rsidR="009D17AF" w:rsidRPr="009D17AF">
        <w:rPr>
          <w:sz w:val="20"/>
          <w:szCs w:val="22"/>
        </w:rPr>
        <w:t>7022 2117</w:t>
      </w:r>
    </w:p>
    <w:p w14:paraId="4537701E" w14:textId="3D79AC70" w:rsidR="002B398A" w:rsidRDefault="002B398A" w:rsidP="00567EED">
      <w:pPr>
        <w:spacing w:after="60" w:line="276" w:lineRule="auto"/>
        <w:jc w:val="both"/>
        <w:rPr>
          <w:sz w:val="20"/>
          <w:szCs w:val="22"/>
        </w:rPr>
      </w:pPr>
      <w:r w:rsidRPr="002B398A">
        <w:rPr>
          <w:sz w:val="20"/>
          <w:szCs w:val="22"/>
        </w:rPr>
        <w:t xml:space="preserve">Email: </w:t>
      </w:r>
      <w:hyperlink r:id="rId30" w:history="1">
        <w:r w:rsidR="003D37B8" w:rsidRPr="00FB5606">
          <w:rPr>
            <w:rStyle w:val="Hyperlink"/>
            <w:sz w:val="20"/>
            <w:szCs w:val="22"/>
          </w:rPr>
          <w:t>active.schools@education.vic.gov.au</w:t>
        </w:r>
      </w:hyperlink>
    </w:p>
    <w:p w14:paraId="697BA1D4" w14:textId="77777777" w:rsidR="003D37B8" w:rsidRPr="002B398A" w:rsidRDefault="003D37B8" w:rsidP="00567EED">
      <w:pPr>
        <w:spacing w:after="60" w:line="276" w:lineRule="auto"/>
        <w:jc w:val="both"/>
        <w:rPr>
          <w:rStyle w:val="Hyperlink"/>
          <w:color w:val="auto"/>
          <w:sz w:val="20"/>
          <w:szCs w:val="22"/>
        </w:rPr>
      </w:pPr>
    </w:p>
    <w:p w14:paraId="00159CD2" w14:textId="77777777" w:rsidR="00E87A6F" w:rsidRPr="0017222F" w:rsidRDefault="00E87A6F" w:rsidP="00567EED">
      <w:pPr>
        <w:pStyle w:val="FootnoteText"/>
        <w:spacing w:line="276" w:lineRule="auto"/>
        <w:rPr>
          <w:rStyle w:val="FootnoteReference"/>
          <w:sz w:val="24"/>
          <w:szCs w:val="24"/>
          <w:lang w:val="en-AU"/>
        </w:rPr>
      </w:pPr>
    </w:p>
    <w:sectPr w:rsidR="00E87A6F" w:rsidRPr="0017222F" w:rsidSect="00C90E3F">
      <w:headerReference w:type="default" r:id="rId31"/>
      <w:footerReference w:type="default" r:id="rId32"/>
      <w:pgSz w:w="11900" w:h="16840"/>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E136" w14:textId="77777777" w:rsidR="00F51C03" w:rsidRDefault="00F51C03" w:rsidP="003967DD">
      <w:pPr>
        <w:spacing w:after="0"/>
      </w:pPr>
      <w:r>
        <w:separator/>
      </w:r>
    </w:p>
  </w:endnote>
  <w:endnote w:type="continuationSeparator" w:id="0">
    <w:p w14:paraId="05851F2E" w14:textId="77777777" w:rsidR="00F51C03" w:rsidRDefault="00F51C03" w:rsidP="003967DD">
      <w:pPr>
        <w:spacing w:after="0"/>
      </w:pPr>
      <w:r>
        <w:continuationSeparator/>
      </w:r>
    </w:p>
  </w:endnote>
  <w:endnote w:type="continuationNotice" w:id="1">
    <w:p w14:paraId="1ABFB45E" w14:textId="77777777" w:rsidR="00F51C03" w:rsidRDefault="00F51C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8C6D64" w:rsidRDefault="008C6D64" w:rsidP="00A61F7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8C6D64" w:rsidRDefault="008C6D6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8C6D64" w:rsidRDefault="008C6D64"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8C6D64" w:rsidRDefault="008C6D64" w:rsidP="00A61F7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6D61271" w14:textId="77777777" w:rsidR="008C6D64" w:rsidRDefault="008C6D64"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7D3D" w14:textId="77777777" w:rsidR="00F51C03" w:rsidRDefault="00F51C03" w:rsidP="003967DD">
      <w:pPr>
        <w:spacing w:after="0"/>
      </w:pPr>
      <w:r>
        <w:separator/>
      </w:r>
    </w:p>
  </w:footnote>
  <w:footnote w:type="continuationSeparator" w:id="0">
    <w:p w14:paraId="1FDC7084" w14:textId="77777777" w:rsidR="00F51C03" w:rsidRDefault="00F51C03" w:rsidP="003967DD">
      <w:pPr>
        <w:spacing w:after="0"/>
      </w:pPr>
      <w:r>
        <w:continuationSeparator/>
      </w:r>
    </w:p>
  </w:footnote>
  <w:footnote w:type="continuationNotice" w:id="1">
    <w:p w14:paraId="200EB1AA" w14:textId="77777777" w:rsidR="00F51C03" w:rsidRDefault="00F51C03">
      <w:pPr>
        <w:spacing w:after="0"/>
      </w:pPr>
    </w:p>
  </w:footnote>
  <w:footnote w:id="2">
    <w:p w14:paraId="59C300C3" w14:textId="77777777" w:rsidR="008C6D64" w:rsidRDefault="008C6D64" w:rsidP="009A4CF4">
      <w:pPr>
        <w:pStyle w:val="FootnoteText"/>
      </w:pPr>
      <w:r>
        <w:rPr>
          <w:rStyle w:val="FootnoteReference"/>
        </w:rPr>
        <w:t>[1]</w:t>
      </w:r>
      <w:r>
        <w:t xml:space="preserve"> Department of Education and Training Victoria, Victorian Student Health and Wellbeing Survey, 2016</w:t>
      </w:r>
    </w:p>
  </w:footnote>
  <w:footnote w:id="3">
    <w:p w14:paraId="290130F4" w14:textId="77777777" w:rsidR="008C6D64" w:rsidRDefault="008C6D64" w:rsidP="009A4CF4">
      <w:pPr>
        <w:pStyle w:val="FootnoteText"/>
      </w:pPr>
      <w:r>
        <w:rPr>
          <w:rStyle w:val="FootnoteReference"/>
        </w:rPr>
        <w:t>[2]</w:t>
      </w:r>
      <w:r>
        <w:t xml:space="preserve"> VicHealth, Sport Participation in Victoria, 2015</w:t>
      </w:r>
    </w:p>
  </w:footnote>
  <w:footnote w:id="4">
    <w:p w14:paraId="7490FBF7" w14:textId="77777777" w:rsidR="008C6D64" w:rsidRDefault="008C6D64" w:rsidP="009A4CF4">
      <w:pPr>
        <w:pStyle w:val="FootnoteText"/>
      </w:pPr>
      <w:r>
        <w:rPr>
          <w:rStyle w:val="FootnoteReference"/>
        </w:rPr>
        <w:footnoteRef/>
      </w:r>
      <w:r>
        <w:t xml:space="preserve"> Australian Sports Commission, AusPlay survey data, 2016-17, in Australian Institute of Health and Welfare (2018) Physical activity across the life stages, cat no. PHE 225.</w:t>
      </w:r>
    </w:p>
  </w:footnote>
  <w:footnote w:id="5">
    <w:p w14:paraId="791F3780" w14:textId="77777777" w:rsidR="008C6D64" w:rsidRDefault="008C6D64" w:rsidP="009A4CF4">
      <w:pPr>
        <w:pStyle w:val="FootnoteText"/>
      </w:pPr>
      <w:r>
        <w:rPr>
          <w:rStyle w:val="FootnoteReference"/>
        </w:rPr>
        <w:footnoteRef/>
      </w:r>
      <w:r>
        <w:t xml:space="preserve"> VicHealth (2018), </w:t>
      </w:r>
      <w:r w:rsidRPr="00212F73">
        <w:t>Victorians’ physical activity across life stages, Victorian Health Promotion Foundation, Melbourne.</w:t>
      </w:r>
    </w:p>
  </w:footnote>
  <w:footnote w:id="6">
    <w:p w14:paraId="3DA1249C" w14:textId="77777777" w:rsidR="008C6D64" w:rsidRDefault="008C6D64" w:rsidP="009A4CF4">
      <w:pPr>
        <w:pStyle w:val="FootnoteText"/>
      </w:pPr>
      <w:r>
        <w:rPr>
          <w:rStyle w:val="FootnoteReference"/>
        </w:rPr>
        <w:footnoteRef/>
      </w:r>
      <w:r>
        <w:t xml:space="preserve"> Martins et al., Heart Foundation</w:t>
      </w:r>
    </w:p>
  </w:footnote>
  <w:footnote w:id="7">
    <w:p w14:paraId="71604DBF" w14:textId="77777777" w:rsidR="008C6D64" w:rsidRDefault="008C6D64" w:rsidP="00D73B69">
      <w:pPr>
        <w:pStyle w:val="FootnoteText"/>
      </w:pPr>
      <w:r>
        <w:rPr>
          <w:rStyle w:val="FootnoteReference"/>
        </w:rPr>
        <w:footnoteRef/>
      </w:r>
      <w:r>
        <w:t xml:space="preserve"> </w:t>
      </w:r>
      <w:r w:rsidRPr="00945655">
        <w:t>S</w:t>
      </w:r>
      <w:r>
        <w:t>tate of Victoria’s Children Report</w:t>
      </w:r>
      <w:r w:rsidRPr="00945655">
        <w:t>, 2016</w:t>
      </w:r>
    </w:p>
  </w:footnote>
  <w:footnote w:id="8">
    <w:p w14:paraId="16938F3A" w14:textId="77777777" w:rsidR="008C6D64" w:rsidRDefault="008C6D64" w:rsidP="00D73B69">
      <w:pPr>
        <w:pStyle w:val="FootnoteText"/>
      </w:pPr>
      <w:r>
        <w:rPr>
          <w:rStyle w:val="FootnoteReference"/>
        </w:rPr>
        <w:footnoteRef/>
      </w:r>
      <w:r>
        <w:t xml:space="preserve"> </w:t>
      </w:r>
      <w:r w:rsidRPr="00945655">
        <w:t>VicHealth, Physical Activity and Sedentary Behaviour 2016 Evidence Summary</w:t>
      </w:r>
    </w:p>
  </w:footnote>
  <w:footnote w:id="9">
    <w:p w14:paraId="35EA5AD8" w14:textId="77777777" w:rsidR="008C6D64" w:rsidRDefault="008C6D64" w:rsidP="00D73B69">
      <w:pPr>
        <w:pStyle w:val="FootnoteText"/>
      </w:pPr>
      <w:r>
        <w:rPr>
          <w:rStyle w:val="FootnoteReference"/>
        </w:rPr>
        <w:footnoteRef/>
      </w:r>
      <w:r>
        <w:t xml:space="preserve"> </w:t>
      </w:r>
      <w:r>
        <w:rPr>
          <w:rFonts w:eastAsia="Times New Roman"/>
        </w:rPr>
        <w:t>Department of Education and Training Supplementary Census, 2018</w:t>
      </w:r>
    </w:p>
  </w:footnote>
  <w:footnote w:id="10">
    <w:p w14:paraId="7AABE1D6" w14:textId="77777777" w:rsidR="008C6D64" w:rsidRDefault="008C6D64" w:rsidP="00D73B69">
      <w:pPr>
        <w:pStyle w:val="FootnoteText"/>
      </w:pPr>
      <w:r>
        <w:rPr>
          <w:rStyle w:val="FootnoteReference"/>
        </w:rPr>
        <w:footnoteRef/>
      </w:r>
      <w:r>
        <w:t xml:space="preserve"> </w:t>
      </w:r>
      <w:r w:rsidRPr="00945655">
        <w:t>Active Healthy Kids Australia Report Card,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54F9F778" w:rsidR="008C6D64" w:rsidRDefault="008C6D64" w:rsidP="00A63D55">
    <w:pPr>
      <w:pStyle w:val="Header"/>
      <w:tabs>
        <w:tab w:val="clear" w:pos="4513"/>
        <w:tab w:val="clear" w:pos="9026"/>
        <w:tab w:val="left" w:pos="1425"/>
      </w:tabs>
    </w:pPr>
    <w:r>
      <w:rPr>
        <w:noProof/>
      </w:rPr>
      <w:drawing>
        <wp:anchor distT="0" distB="0" distL="114300" distR="114300" simplePos="0" relativeHeight="251658241" behindDoc="1" locked="0" layoutInCell="1" allowOverlap="1" wp14:anchorId="1497A03F" wp14:editId="31A424F3">
          <wp:simplePos x="0" y="0"/>
          <wp:positionH relativeFrom="page">
            <wp:align>left</wp:align>
          </wp:positionH>
          <wp:positionV relativeFrom="page">
            <wp:align>top</wp:align>
          </wp:positionV>
          <wp:extent cx="7563600" cy="10692000"/>
          <wp:effectExtent l="0" t="0" r="571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7777777" w:rsidR="008C6D64" w:rsidRDefault="008C6D64"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7C13F132" wp14:editId="7F9E14AF">
          <wp:simplePos x="0" y="0"/>
          <wp:positionH relativeFrom="page">
            <wp:align>left</wp:align>
          </wp:positionH>
          <wp:positionV relativeFrom="page">
            <wp:align>top</wp:align>
          </wp:positionV>
          <wp:extent cx="7560000" cy="10690453"/>
          <wp:effectExtent l="0" t="0" r="9525"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518"/>
    <w:multiLevelType w:val="hybridMultilevel"/>
    <w:tmpl w:val="21925388"/>
    <w:lvl w:ilvl="0" w:tplc="090A249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525A35"/>
    <w:multiLevelType w:val="hybridMultilevel"/>
    <w:tmpl w:val="FADC59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1E6616"/>
    <w:multiLevelType w:val="multilevel"/>
    <w:tmpl w:val="4896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81665"/>
    <w:multiLevelType w:val="hybridMultilevel"/>
    <w:tmpl w:val="B7106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B60DFB"/>
    <w:multiLevelType w:val="hybridMultilevel"/>
    <w:tmpl w:val="0756B8B4"/>
    <w:lvl w:ilvl="0" w:tplc="8B6E8208">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25637BD4"/>
    <w:multiLevelType w:val="hybridMultilevel"/>
    <w:tmpl w:val="79DA2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BB5955"/>
    <w:multiLevelType w:val="hybridMultilevel"/>
    <w:tmpl w:val="94BEA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306374"/>
    <w:multiLevelType w:val="hybridMultilevel"/>
    <w:tmpl w:val="49A0F8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310B3D63"/>
    <w:multiLevelType w:val="hybridMultilevel"/>
    <w:tmpl w:val="286285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4456D0B"/>
    <w:multiLevelType w:val="hybridMultilevel"/>
    <w:tmpl w:val="34AE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15215"/>
    <w:multiLevelType w:val="hybridMultilevel"/>
    <w:tmpl w:val="73A27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E8F35D5"/>
    <w:multiLevelType w:val="hybridMultilevel"/>
    <w:tmpl w:val="F8520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AA06E5"/>
    <w:multiLevelType w:val="hybridMultilevel"/>
    <w:tmpl w:val="46DA6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8F3B16"/>
    <w:multiLevelType w:val="hybridMultilevel"/>
    <w:tmpl w:val="7F28C0B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6" w15:restartNumberingAfterBreak="0">
    <w:nsid w:val="44065F97"/>
    <w:multiLevelType w:val="hybridMultilevel"/>
    <w:tmpl w:val="F2E25746"/>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4D5D2170"/>
    <w:multiLevelType w:val="hybridMultilevel"/>
    <w:tmpl w:val="067294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E70EA9"/>
    <w:multiLevelType w:val="hybridMultilevel"/>
    <w:tmpl w:val="16787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9F1E5D"/>
    <w:multiLevelType w:val="hybridMultilevel"/>
    <w:tmpl w:val="2724FA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0F161E7"/>
    <w:multiLevelType w:val="hybridMultilevel"/>
    <w:tmpl w:val="56347B60"/>
    <w:lvl w:ilvl="0" w:tplc="76CCCAC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0804F1"/>
    <w:multiLevelType w:val="hybridMultilevel"/>
    <w:tmpl w:val="9D926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4A6325"/>
    <w:multiLevelType w:val="hybridMultilevel"/>
    <w:tmpl w:val="99BE84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9F7ACE"/>
    <w:multiLevelType w:val="hybridMultilevel"/>
    <w:tmpl w:val="17DCC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BC32C5"/>
    <w:multiLevelType w:val="hybridMultilevel"/>
    <w:tmpl w:val="785278BE"/>
    <w:lvl w:ilvl="0" w:tplc="A48611E2">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3E44803"/>
    <w:multiLevelType w:val="hybridMultilevel"/>
    <w:tmpl w:val="9B22E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C150AE4"/>
    <w:multiLevelType w:val="hybridMultilevel"/>
    <w:tmpl w:val="D6DC2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616CA8"/>
    <w:multiLevelType w:val="hybridMultilevel"/>
    <w:tmpl w:val="65200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F12770"/>
    <w:multiLevelType w:val="hybridMultilevel"/>
    <w:tmpl w:val="72B60D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num w:numId="1">
    <w:abstractNumId w:val="11"/>
  </w:num>
  <w:num w:numId="2">
    <w:abstractNumId w:val="24"/>
  </w:num>
  <w:num w:numId="3">
    <w:abstractNumId w:val="7"/>
  </w:num>
  <w:num w:numId="4">
    <w:abstractNumId w:val="17"/>
  </w:num>
  <w:num w:numId="5">
    <w:abstractNumId w:val="26"/>
  </w:num>
  <w:num w:numId="6">
    <w:abstractNumId w:val="18"/>
  </w:num>
  <w:num w:numId="7">
    <w:abstractNumId w:val="30"/>
  </w:num>
  <w:num w:numId="8">
    <w:abstractNumId w:val="16"/>
  </w:num>
  <w:num w:numId="9">
    <w:abstractNumId w:val="0"/>
  </w:num>
  <w:num w:numId="10">
    <w:abstractNumId w:val="12"/>
  </w:num>
  <w:num w:numId="11">
    <w:abstractNumId w:val="20"/>
  </w:num>
  <w:num w:numId="1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14"/>
  </w:num>
  <w:num w:numId="16">
    <w:abstractNumId w:val="27"/>
  </w:num>
  <w:num w:numId="17">
    <w:abstractNumId w:val="25"/>
  </w:num>
  <w:num w:numId="18">
    <w:abstractNumId w:val="10"/>
  </w:num>
  <w:num w:numId="19">
    <w:abstractNumId w:val="29"/>
  </w:num>
  <w:num w:numId="20">
    <w:abstractNumId w:val="4"/>
  </w:num>
  <w:num w:numId="21">
    <w:abstractNumId w:val="15"/>
  </w:num>
  <w:num w:numId="22">
    <w:abstractNumId w:val="13"/>
  </w:num>
  <w:num w:numId="23">
    <w:abstractNumId w:val="23"/>
  </w:num>
  <w:num w:numId="24">
    <w:abstractNumId w:val="5"/>
  </w:num>
  <w:num w:numId="25">
    <w:abstractNumId w:val="9"/>
  </w:num>
  <w:num w:numId="26">
    <w:abstractNumId w:val="3"/>
  </w:num>
  <w:num w:numId="27">
    <w:abstractNumId w:val="2"/>
  </w:num>
  <w:num w:numId="28">
    <w:abstractNumId w:val="21"/>
  </w:num>
  <w:num w:numId="29">
    <w:abstractNumId w:val="28"/>
  </w:num>
  <w:num w:numId="30">
    <w:abstractNumId w:val="6"/>
  </w:num>
  <w:num w:numId="31">
    <w:abstractNumId w:val="1"/>
  </w:num>
  <w:num w:numId="32">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E96"/>
    <w:rsid w:val="00002C88"/>
    <w:rsid w:val="00005C9E"/>
    <w:rsid w:val="00006804"/>
    <w:rsid w:val="00010FC4"/>
    <w:rsid w:val="000129AF"/>
    <w:rsid w:val="00013339"/>
    <w:rsid w:val="000136A4"/>
    <w:rsid w:val="00014952"/>
    <w:rsid w:val="00016473"/>
    <w:rsid w:val="000241DE"/>
    <w:rsid w:val="00024A82"/>
    <w:rsid w:val="0002645C"/>
    <w:rsid w:val="00026E64"/>
    <w:rsid w:val="00034231"/>
    <w:rsid w:val="00037E52"/>
    <w:rsid w:val="00044C65"/>
    <w:rsid w:val="00046965"/>
    <w:rsid w:val="000551C5"/>
    <w:rsid w:val="00056DA2"/>
    <w:rsid w:val="00065195"/>
    <w:rsid w:val="00065225"/>
    <w:rsid w:val="0006773D"/>
    <w:rsid w:val="00076E4F"/>
    <w:rsid w:val="00080814"/>
    <w:rsid w:val="0008130F"/>
    <w:rsid w:val="0008163A"/>
    <w:rsid w:val="00082BA6"/>
    <w:rsid w:val="00085789"/>
    <w:rsid w:val="00085A87"/>
    <w:rsid w:val="00086F67"/>
    <w:rsid w:val="00092E9B"/>
    <w:rsid w:val="0009592E"/>
    <w:rsid w:val="0009747D"/>
    <w:rsid w:val="000A47D4"/>
    <w:rsid w:val="000A66DC"/>
    <w:rsid w:val="000A6BE4"/>
    <w:rsid w:val="000B0DCC"/>
    <w:rsid w:val="000B7C19"/>
    <w:rsid w:val="000C5E2F"/>
    <w:rsid w:val="000C7678"/>
    <w:rsid w:val="000D0CB3"/>
    <w:rsid w:val="000D1691"/>
    <w:rsid w:val="000D2B70"/>
    <w:rsid w:val="000D31F6"/>
    <w:rsid w:val="000E06B1"/>
    <w:rsid w:val="000E0E95"/>
    <w:rsid w:val="000E3E28"/>
    <w:rsid w:val="000F1F6D"/>
    <w:rsid w:val="0010485D"/>
    <w:rsid w:val="0011250D"/>
    <w:rsid w:val="00115E6A"/>
    <w:rsid w:val="001207C9"/>
    <w:rsid w:val="00122369"/>
    <w:rsid w:val="001224CA"/>
    <w:rsid w:val="00124D09"/>
    <w:rsid w:val="001251C6"/>
    <w:rsid w:val="001252E2"/>
    <w:rsid w:val="00125BB3"/>
    <w:rsid w:val="0013404F"/>
    <w:rsid w:val="00141B01"/>
    <w:rsid w:val="00141F23"/>
    <w:rsid w:val="00144FD5"/>
    <w:rsid w:val="00145F9E"/>
    <w:rsid w:val="00147309"/>
    <w:rsid w:val="0015361A"/>
    <w:rsid w:val="00155CA1"/>
    <w:rsid w:val="0017222F"/>
    <w:rsid w:val="00184405"/>
    <w:rsid w:val="001962C5"/>
    <w:rsid w:val="00196C05"/>
    <w:rsid w:val="00196FEF"/>
    <w:rsid w:val="001C108D"/>
    <w:rsid w:val="001C36E4"/>
    <w:rsid w:val="001C3912"/>
    <w:rsid w:val="001C4E24"/>
    <w:rsid w:val="001C68A6"/>
    <w:rsid w:val="001D2F76"/>
    <w:rsid w:val="001D4469"/>
    <w:rsid w:val="001D47DB"/>
    <w:rsid w:val="001D6937"/>
    <w:rsid w:val="001E0707"/>
    <w:rsid w:val="001E111F"/>
    <w:rsid w:val="001E53EB"/>
    <w:rsid w:val="001E6E16"/>
    <w:rsid w:val="001E7ECE"/>
    <w:rsid w:val="001F2125"/>
    <w:rsid w:val="001F618F"/>
    <w:rsid w:val="00207499"/>
    <w:rsid w:val="00207FDA"/>
    <w:rsid w:val="00211D20"/>
    <w:rsid w:val="00220052"/>
    <w:rsid w:val="00226353"/>
    <w:rsid w:val="00231146"/>
    <w:rsid w:val="00244978"/>
    <w:rsid w:val="00246831"/>
    <w:rsid w:val="0024797D"/>
    <w:rsid w:val="00250F0A"/>
    <w:rsid w:val="002520B8"/>
    <w:rsid w:val="002533B0"/>
    <w:rsid w:val="002603D2"/>
    <w:rsid w:val="00260680"/>
    <w:rsid w:val="0027015B"/>
    <w:rsid w:val="00270540"/>
    <w:rsid w:val="0028276B"/>
    <w:rsid w:val="002849AC"/>
    <w:rsid w:val="002970D9"/>
    <w:rsid w:val="002A0C12"/>
    <w:rsid w:val="002A1761"/>
    <w:rsid w:val="002A3456"/>
    <w:rsid w:val="002A4A96"/>
    <w:rsid w:val="002A6FED"/>
    <w:rsid w:val="002A7261"/>
    <w:rsid w:val="002B37C9"/>
    <w:rsid w:val="002B398A"/>
    <w:rsid w:val="002B3FD3"/>
    <w:rsid w:val="002C02C0"/>
    <w:rsid w:val="002C1C6E"/>
    <w:rsid w:val="002C2BF0"/>
    <w:rsid w:val="002D67D3"/>
    <w:rsid w:val="002E1D22"/>
    <w:rsid w:val="002E3BED"/>
    <w:rsid w:val="002E7459"/>
    <w:rsid w:val="002F0DCA"/>
    <w:rsid w:val="003008EE"/>
    <w:rsid w:val="00300AC2"/>
    <w:rsid w:val="00302440"/>
    <w:rsid w:val="003109DC"/>
    <w:rsid w:val="00312720"/>
    <w:rsid w:val="003143FA"/>
    <w:rsid w:val="00315496"/>
    <w:rsid w:val="00315CA6"/>
    <w:rsid w:val="00323DD1"/>
    <w:rsid w:val="00326E53"/>
    <w:rsid w:val="00331C06"/>
    <w:rsid w:val="00332848"/>
    <w:rsid w:val="00336003"/>
    <w:rsid w:val="00340B5F"/>
    <w:rsid w:val="003433EA"/>
    <w:rsid w:val="00343D06"/>
    <w:rsid w:val="00343D7F"/>
    <w:rsid w:val="003512ED"/>
    <w:rsid w:val="0036080C"/>
    <w:rsid w:val="00363D60"/>
    <w:rsid w:val="00364876"/>
    <w:rsid w:val="0036615E"/>
    <w:rsid w:val="00366E3C"/>
    <w:rsid w:val="00372BFC"/>
    <w:rsid w:val="00384316"/>
    <w:rsid w:val="003843F9"/>
    <w:rsid w:val="003967DD"/>
    <w:rsid w:val="003A7B64"/>
    <w:rsid w:val="003B24C3"/>
    <w:rsid w:val="003B4D77"/>
    <w:rsid w:val="003C3385"/>
    <w:rsid w:val="003D3550"/>
    <w:rsid w:val="003D37B8"/>
    <w:rsid w:val="003D491B"/>
    <w:rsid w:val="003D6C7B"/>
    <w:rsid w:val="003E118D"/>
    <w:rsid w:val="003F3439"/>
    <w:rsid w:val="003F71C0"/>
    <w:rsid w:val="003F7414"/>
    <w:rsid w:val="00400CC8"/>
    <w:rsid w:val="004012BA"/>
    <w:rsid w:val="0040143C"/>
    <w:rsid w:val="0040213C"/>
    <w:rsid w:val="00402585"/>
    <w:rsid w:val="0040693A"/>
    <w:rsid w:val="00412217"/>
    <w:rsid w:val="00413876"/>
    <w:rsid w:val="004303A1"/>
    <w:rsid w:val="00432D11"/>
    <w:rsid w:val="004373B9"/>
    <w:rsid w:val="004418CF"/>
    <w:rsid w:val="00443EC9"/>
    <w:rsid w:val="00450980"/>
    <w:rsid w:val="00451CF5"/>
    <w:rsid w:val="0045446B"/>
    <w:rsid w:val="004615DC"/>
    <w:rsid w:val="004646D5"/>
    <w:rsid w:val="00476226"/>
    <w:rsid w:val="00481753"/>
    <w:rsid w:val="0048209B"/>
    <w:rsid w:val="00483187"/>
    <w:rsid w:val="00487805"/>
    <w:rsid w:val="004921AB"/>
    <w:rsid w:val="00494823"/>
    <w:rsid w:val="004A27E0"/>
    <w:rsid w:val="004A4C34"/>
    <w:rsid w:val="004B078F"/>
    <w:rsid w:val="004B1275"/>
    <w:rsid w:val="004B335E"/>
    <w:rsid w:val="004B4261"/>
    <w:rsid w:val="004C1EA8"/>
    <w:rsid w:val="004C49DF"/>
    <w:rsid w:val="004D26C8"/>
    <w:rsid w:val="004D3E22"/>
    <w:rsid w:val="004D4A9D"/>
    <w:rsid w:val="004D4E6F"/>
    <w:rsid w:val="004E39EC"/>
    <w:rsid w:val="004F13E8"/>
    <w:rsid w:val="004F31F0"/>
    <w:rsid w:val="004F4525"/>
    <w:rsid w:val="00500CE8"/>
    <w:rsid w:val="005036A6"/>
    <w:rsid w:val="00507148"/>
    <w:rsid w:val="00507EA2"/>
    <w:rsid w:val="00514DCC"/>
    <w:rsid w:val="0052056A"/>
    <w:rsid w:val="005227FA"/>
    <w:rsid w:val="005242D1"/>
    <w:rsid w:val="00530B48"/>
    <w:rsid w:val="00532457"/>
    <w:rsid w:val="00532491"/>
    <w:rsid w:val="00541194"/>
    <w:rsid w:val="00546174"/>
    <w:rsid w:val="00547DEA"/>
    <w:rsid w:val="00556BC6"/>
    <w:rsid w:val="00562162"/>
    <w:rsid w:val="00564B59"/>
    <w:rsid w:val="00567EED"/>
    <w:rsid w:val="0058286C"/>
    <w:rsid w:val="00582F54"/>
    <w:rsid w:val="0058395D"/>
    <w:rsid w:val="00584366"/>
    <w:rsid w:val="0058603B"/>
    <w:rsid w:val="00591B07"/>
    <w:rsid w:val="00593967"/>
    <w:rsid w:val="00595752"/>
    <w:rsid w:val="005A5EA8"/>
    <w:rsid w:val="005A7C24"/>
    <w:rsid w:val="005B224A"/>
    <w:rsid w:val="005B278B"/>
    <w:rsid w:val="005B33D3"/>
    <w:rsid w:val="005C04C7"/>
    <w:rsid w:val="005C2F6C"/>
    <w:rsid w:val="005C42FF"/>
    <w:rsid w:val="005C465C"/>
    <w:rsid w:val="005C62E8"/>
    <w:rsid w:val="005D2B66"/>
    <w:rsid w:val="005F2391"/>
    <w:rsid w:val="005F4E4F"/>
    <w:rsid w:val="006005AE"/>
    <w:rsid w:val="00601DB6"/>
    <w:rsid w:val="006249B2"/>
    <w:rsid w:val="00624A55"/>
    <w:rsid w:val="0062548B"/>
    <w:rsid w:val="00635C65"/>
    <w:rsid w:val="00643DBE"/>
    <w:rsid w:val="006621B2"/>
    <w:rsid w:val="006658A9"/>
    <w:rsid w:val="00667B65"/>
    <w:rsid w:val="00672374"/>
    <w:rsid w:val="00680FFF"/>
    <w:rsid w:val="00684492"/>
    <w:rsid w:val="00686075"/>
    <w:rsid w:val="00686151"/>
    <w:rsid w:val="00686F05"/>
    <w:rsid w:val="006943AB"/>
    <w:rsid w:val="006A25AC"/>
    <w:rsid w:val="006A4C0E"/>
    <w:rsid w:val="006A5A7C"/>
    <w:rsid w:val="006A5D0F"/>
    <w:rsid w:val="006C17BC"/>
    <w:rsid w:val="006C1EA1"/>
    <w:rsid w:val="006C68CF"/>
    <w:rsid w:val="006D2228"/>
    <w:rsid w:val="006E1D68"/>
    <w:rsid w:val="006E5C4D"/>
    <w:rsid w:val="006F14C4"/>
    <w:rsid w:val="006F2345"/>
    <w:rsid w:val="006F2A84"/>
    <w:rsid w:val="0070248A"/>
    <w:rsid w:val="00707C95"/>
    <w:rsid w:val="0071099D"/>
    <w:rsid w:val="00712E7B"/>
    <w:rsid w:val="00714BC3"/>
    <w:rsid w:val="00714D72"/>
    <w:rsid w:val="007256B8"/>
    <w:rsid w:val="00736FB0"/>
    <w:rsid w:val="00741706"/>
    <w:rsid w:val="00744E46"/>
    <w:rsid w:val="00750057"/>
    <w:rsid w:val="00757F44"/>
    <w:rsid w:val="00760065"/>
    <w:rsid w:val="007669FC"/>
    <w:rsid w:val="00766E9B"/>
    <w:rsid w:val="00770904"/>
    <w:rsid w:val="00771BAD"/>
    <w:rsid w:val="00772D34"/>
    <w:rsid w:val="00785F34"/>
    <w:rsid w:val="00796051"/>
    <w:rsid w:val="00796F5F"/>
    <w:rsid w:val="007A039D"/>
    <w:rsid w:val="007A51C2"/>
    <w:rsid w:val="007B3A5A"/>
    <w:rsid w:val="007B556E"/>
    <w:rsid w:val="007B5834"/>
    <w:rsid w:val="007C1122"/>
    <w:rsid w:val="007C315E"/>
    <w:rsid w:val="007C6827"/>
    <w:rsid w:val="007D1FB1"/>
    <w:rsid w:val="007D3E38"/>
    <w:rsid w:val="007E6AD6"/>
    <w:rsid w:val="007E6FF9"/>
    <w:rsid w:val="007F71E9"/>
    <w:rsid w:val="0081010D"/>
    <w:rsid w:val="00810B98"/>
    <w:rsid w:val="00810CCB"/>
    <w:rsid w:val="0081117F"/>
    <w:rsid w:val="00823182"/>
    <w:rsid w:val="00826298"/>
    <w:rsid w:val="008346C2"/>
    <w:rsid w:val="00843534"/>
    <w:rsid w:val="00850C75"/>
    <w:rsid w:val="00853646"/>
    <w:rsid w:val="0085463B"/>
    <w:rsid w:val="008571D2"/>
    <w:rsid w:val="00863166"/>
    <w:rsid w:val="00871930"/>
    <w:rsid w:val="00875CDB"/>
    <w:rsid w:val="008764D7"/>
    <w:rsid w:val="00886574"/>
    <w:rsid w:val="00893813"/>
    <w:rsid w:val="00894287"/>
    <w:rsid w:val="008972C8"/>
    <w:rsid w:val="008B1E79"/>
    <w:rsid w:val="008B5C45"/>
    <w:rsid w:val="008B6EB9"/>
    <w:rsid w:val="008B72F9"/>
    <w:rsid w:val="008B79C8"/>
    <w:rsid w:val="008C6C2E"/>
    <w:rsid w:val="008C6D64"/>
    <w:rsid w:val="008C78AF"/>
    <w:rsid w:val="008D0A61"/>
    <w:rsid w:val="008D173B"/>
    <w:rsid w:val="008D40EF"/>
    <w:rsid w:val="008D5C32"/>
    <w:rsid w:val="008D6482"/>
    <w:rsid w:val="008D7B07"/>
    <w:rsid w:val="008D7FFA"/>
    <w:rsid w:val="008E5952"/>
    <w:rsid w:val="008F03E0"/>
    <w:rsid w:val="008F494F"/>
    <w:rsid w:val="008F50DC"/>
    <w:rsid w:val="008F7FFB"/>
    <w:rsid w:val="00900748"/>
    <w:rsid w:val="00900CEE"/>
    <w:rsid w:val="0090262B"/>
    <w:rsid w:val="00902ED7"/>
    <w:rsid w:val="009033A5"/>
    <w:rsid w:val="009134B0"/>
    <w:rsid w:val="009231D7"/>
    <w:rsid w:val="0092335B"/>
    <w:rsid w:val="00924C0D"/>
    <w:rsid w:val="0093123C"/>
    <w:rsid w:val="0093363F"/>
    <w:rsid w:val="00934EFC"/>
    <w:rsid w:val="009440AC"/>
    <w:rsid w:val="009561F0"/>
    <w:rsid w:val="009608C7"/>
    <w:rsid w:val="00965CD9"/>
    <w:rsid w:val="00972B5B"/>
    <w:rsid w:val="00974C9A"/>
    <w:rsid w:val="009755E8"/>
    <w:rsid w:val="00976ED3"/>
    <w:rsid w:val="00987639"/>
    <w:rsid w:val="00990F53"/>
    <w:rsid w:val="00991842"/>
    <w:rsid w:val="00992573"/>
    <w:rsid w:val="00992E25"/>
    <w:rsid w:val="00993C52"/>
    <w:rsid w:val="00993E57"/>
    <w:rsid w:val="009A24A2"/>
    <w:rsid w:val="009A4CF4"/>
    <w:rsid w:val="009B2315"/>
    <w:rsid w:val="009B353C"/>
    <w:rsid w:val="009B576C"/>
    <w:rsid w:val="009C5945"/>
    <w:rsid w:val="009D17AF"/>
    <w:rsid w:val="009D3CA2"/>
    <w:rsid w:val="009D47A4"/>
    <w:rsid w:val="009D4957"/>
    <w:rsid w:val="009E2674"/>
    <w:rsid w:val="009E7E36"/>
    <w:rsid w:val="009F4D23"/>
    <w:rsid w:val="00A00291"/>
    <w:rsid w:val="00A027D1"/>
    <w:rsid w:val="00A06D41"/>
    <w:rsid w:val="00A17F34"/>
    <w:rsid w:val="00A2764C"/>
    <w:rsid w:val="00A307D4"/>
    <w:rsid w:val="00A30C02"/>
    <w:rsid w:val="00A30E0C"/>
    <w:rsid w:val="00A31926"/>
    <w:rsid w:val="00A36D58"/>
    <w:rsid w:val="00A40B99"/>
    <w:rsid w:val="00A41666"/>
    <w:rsid w:val="00A451DC"/>
    <w:rsid w:val="00A4628D"/>
    <w:rsid w:val="00A51953"/>
    <w:rsid w:val="00A53F76"/>
    <w:rsid w:val="00A55C1F"/>
    <w:rsid w:val="00A5625B"/>
    <w:rsid w:val="00A6138F"/>
    <w:rsid w:val="00A61F79"/>
    <w:rsid w:val="00A62547"/>
    <w:rsid w:val="00A637B5"/>
    <w:rsid w:val="00A63D55"/>
    <w:rsid w:val="00A65B1F"/>
    <w:rsid w:val="00A71967"/>
    <w:rsid w:val="00A724F4"/>
    <w:rsid w:val="00A72F24"/>
    <w:rsid w:val="00A84F46"/>
    <w:rsid w:val="00A8625F"/>
    <w:rsid w:val="00A91953"/>
    <w:rsid w:val="00AA3838"/>
    <w:rsid w:val="00AA4A50"/>
    <w:rsid w:val="00AA79E7"/>
    <w:rsid w:val="00AB182C"/>
    <w:rsid w:val="00AD2408"/>
    <w:rsid w:val="00AD4D81"/>
    <w:rsid w:val="00AD5D49"/>
    <w:rsid w:val="00AE1DF6"/>
    <w:rsid w:val="00AE2863"/>
    <w:rsid w:val="00AE34DD"/>
    <w:rsid w:val="00AE6D8A"/>
    <w:rsid w:val="00AE72B3"/>
    <w:rsid w:val="00AF0ED2"/>
    <w:rsid w:val="00AF2780"/>
    <w:rsid w:val="00B0242F"/>
    <w:rsid w:val="00B03A09"/>
    <w:rsid w:val="00B03C4D"/>
    <w:rsid w:val="00B04CD2"/>
    <w:rsid w:val="00B07BEE"/>
    <w:rsid w:val="00B11F9C"/>
    <w:rsid w:val="00B13912"/>
    <w:rsid w:val="00B16025"/>
    <w:rsid w:val="00B201B7"/>
    <w:rsid w:val="00B211E6"/>
    <w:rsid w:val="00B2272C"/>
    <w:rsid w:val="00B235C0"/>
    <w:rsid w:val="00B25759"/>
    <w:rsid w:val="00B515FD"/>
    <w:rsid w:val="00B53A58"/>
    <w:rsid w:val="00B63E2F"/>
    <w:rsid w:val="00B66376"/>
    <w:rsid w:val="00B76116"/>
    <w:rsid w:val="00B869C6"/>
    <w:rsid w:val="00B876A7"/>
    <w:rsid w:val="00B9102A"/>
    <w:rsid w:val="00B91781"/>
    <w:rsid w:val="00B93E15"/>
    <w:rsid w:val="00B964BE"/>
    <w:rsid w:val="00BA5924"/>
    <w:rsid w:val="00BB1011"/>
    <w:rsid w:val="00BB5707"/>
    <w:rsid w:val="00BB5F38"/>
    <w:rsid w:val="00BB7E9F"/>
    <w:rsid w:val="00BC0E32"/>
    <w:rsid w:val="00BC54D5"/>
    <w:rsid w:val="00BD1A45"/>
    <w:rsid w:val="00BD76D1"/>
    <w:rsid w:val="00BE5F65"/>
    <w:rsid w:val="00BE63CA"/>
    <w:rsid w:val="00BE648C"/>
    <w:rsid w:val="00C00BAA"/>
    <w:rsid w:val="00C0216F"/>
    <w:rsid w:val="00C135A7"/>
    <w:rsid w:val="00C20EDD"/>
    <w:rsid w:val="00C244D1"/>
    <w:rsid w:val="00C265C2"/>
    <w:rsid w:val="00C27AB0"/>
    <w:rsid w:val="00C30B0E"/>
    <w:rsid w:val="00C36A22"/>
    <w:rsid w:val="00C42F29"/>
    <w:rsid w:val="00C43EFF"/>
    <w:rsid w:val="00C52D45"/>
    <w:rsid w:val="00C53DC1"/>
    <w:rsid w:val="00C62D42"/>
    <w:rsid w:val="00C65038"/>
    <w:rsid w:val="00C6766E"/>
    <w:rsid w:val="00C7023E"/>
    <w:rsid w:val="00C76297"/>
    <w:rsid w:val="00C80AF3"/>
    <w:rsid w:val="00C815D0"/>
    <w:rsid w:val="00C85538"/>
    <w:rsid w:val="00C8794B"/>
    <w:rsid w:val="00C90E3F"/>
    <w:rsid w:val="00C964FC"/>
    <w:rsid w:val="00C97FEC"/>
    <w:rsid w:val="00CA40A8"/>
    <w:rsid w:val="00CA7B8A"/>
    <w:rsid w:val="00CB10AD"/>
    <w:rsid w:val="00CB74E3"/>
    <w:rsid w:val="00CB7AAE"/>
    <w:rsid w:val="00CC5997"/>
    <w:rsid w:val="00CC5F32"/>
    <w:rsid w:val="00CF092C"/>
    <w:rsid w:val="00CF2355"/>
    <w:rsid w:val="00CF2E87"/>
    <w:rsid w:val="00CF555F"/>
    <w:rsid w:val="00CF61A9"/>
    <w:rsid w:val="00D013E1"/>
    <w:rsid w:val="00D112DA"/>
    <w:rsid w:val="00D11608"/>
    <w:rsid w:val="00D14378"/>
    <w:rsid w:val="00D2001F"/>
    <w:rsid w:val="00D235F5"/>
    <w:rsid w:val="00D24634"/>
    <w:rsid w:val="00D26989"/>
    <w:rsid w:val="00D31A24"/>
    <w:rsid w:val="00D36F07"/>
    <w:rsid w:val="00D37957"/>
    <w:rsid w:val="00D5644F"/>
    <w:rsid w:val="00D63FD2"/>
    <w:rsid w:val="00D73B69"/>
    <w:rsid w:val="00D7466F"/>
    <w:rsid w:val="00D8066D"/>
    <w:rsid w:val="00D84718"/>
    <w:rsid w:val="00D8638C"/>
    <w:rsid w:val="00D91913"/>
    <w:rsid w:val="00D93118"/>
    <w:rsid w:val="00D94992"/>
    <w:rsid w:val="00DA1D8E"/>
    <w:rsid w:val="00DA2C68"/>
    <w:rsid w:val="00DA3027"/>
    <w:rsid w:val="00DA3218"/>
    <w:rsid w:val="00DA5F30"/>
    <w:rsid w:val="00DA6828"/>
    <w:rsid w:val="00DB6E3E"/>
    <w:rsid w:val="00DC02DE"/>
    <w:rsid w:val="00DC2D28"/>
    <w:rsid w:val="00DE156F"/>
    <w:rsid w:val="00DF3442"/>
    <w:rsid w:val="00DF3BC9"/>
    <w:rsid w:val="00DF43D2"/>
    <w:rsid w:val="00DF4977"/>
    <w:rsid w:val="00DF4CEA"/>
    <w:rsid w:val="00DF7020"/>
    <w:rsid w:val="00E16101"/>
    <w:rsid w:val="00E17465"/>
    <w:rsid w:val="00E24AF6"/>
    <w:rsid w:val="00E252D1"/>
    <w:rsid w:val="00E53FD2"/>
    <w:rsid w:val="00E56B8B"/>
    <w:rsid w:val="00E61537"/>
    <w:rsid w:val="00E6163C"/>
    <w:rsid w:val="00E628DE"/>
    <w:rsid w:val="00E6506C"/>
    <w:rsid w:val="00E70DB9"/>
    <w:rsid w:val="00E87A6F"/>
    <w:rsid w:val="00EA2DD0"/>
    <w:rsid w:val="00EA3A86"/>
    <w:rsid w:val="00EA575F"/>
    <w:rsid w:val="00EB027C"/>
    <w:rsid w:val="00EB0B20"/>
    <w:rsid w:val="00EB5CFF"/>
    <w:rsid w:val="00EC14BF"/>
    <w:rsid w:val="00EC4425"/>
    <w:rsid w:val="00EC5809"/>
    <w:rsid w:val="00EC71D7"/>
    <w:rsid w:val="00EC71DB"/>
    <w:rsid w:val="00EE7B31"/>
    <w:rsid w:val="00F151DA"/>
    <w:rsid w:val="00F20610"/>
    <w:rsid w:val="00F22051"/>
    <w:rsid w:val="00F31D7B"/>
    <w:rsid w:val="00F36E57"/>
    <w:rsid w:val="00F51C03"/>
    <w:rsid w:val="00F60503"/>
    <w:rsid w:val="00F612B7"/>
    <w:rsid w:val="00F65CF7"/>
    <w:rsid w:val="00F7019C"/>
    <w:rsid w:val="00F7038D"/>
    <w:rsid w:val="00F746AA"/>
    <w:rsid w:val="00F75343"/>
    <w:rsid w:val="00F80969"/>
    <w:rsid w:val="00F84561"/>
    <w:rsid w:val="00F8613A"/>
    <w:rsid w:val="00F86B6F"/>
    <w:rsid w:val="00F921E0"/>
    <w:rsid w:val="00F96E1E"/>
    <w:rsid w:val="00F97F25"/>
    <w:rsid w:val="00FB7C1F"/>
    <w:rsid w:val="00FC0B26"/>
    <w:rsid w:val="00FC1FE4"/>
    <w:rsid w:val="00FC440A"/>
    <w:rsid w:val="00FC6ED9"/>
    <w:rsid w:val="00FD2F16"/>
    <w:rsid w:val="00FD50AB"/>
    <w:rsid w:val="00FF1C1C"/>
    <w:rsid w:val="00FF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14ED0A9-C497-4F15-9109-2117D2B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E252D1"/>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E252D1"/>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E252D1"/>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E252D1"/>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E252D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E252D1"/>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E252D1"/>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144FD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481753"/>
    <w:pPr>
      <w:tabs>
        <w:tab w:val="left" w:pos="660"/>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E252D1"/>
    <w:rPr>
      <w:color w:val="004C96" w:themeColor="accent1"/>
      <w:sz w:val="13"/>
      <w:szCs w:val="13"/>
      <w:vertAlign w:val="superscript"/>
    </w:rPr>
  </w:style>
  <w:style w:type="paragraph" w:customStyle="1" w:styleId="Covertitle">
    <w:name w:val="Cover title"/>
    <w:basedOn w:val="Normal"/>
    <w:qFormat/>
    <w:rsid w:val="00E252D1"/>
    <w:pPr>
      <w:spacing w:after="180"/>
    </w:pPr>
    <w:rPr>
      <w:rFonts w:cs="Times New Roman (Body CS)"/>
      <w:b/>
      <w:color w:val="201547" w:themeColor="accent2"/>
      <w:sz w:val="56"/>
      <w:lang w:val="en-AU"/>
    </w:rPr>
  </w:style>
  <w:style w:type="paragraph" w:customStyle="1" w:styleId="Coversubtitle">
    <w:name w:val="Cover subtitle"/>
    <w:basedOn w:val="Covertitle"/>
    <w:qFormat/>
    <w:rsid w:val="00E252D1"/>
    <w:rPr>
      <w:b w:val="0"/>
      <w:color w:val="004C96" w:themeColor="accent1"/>
      <w:sz w:val="40"/>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8B5C45"/>
    <w:rPr>
      <w:color w:val="0071CE"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AF0ED2"/>
    <w:rPr>
      <w:i/>
      <w:iCs/>
      <w:color w:val="00B2A8" w:themeColor="accent4"/>
    </w:rPr>
  </w:style>
  <w:style w:type="paragraph" w:styleId="IntenseQuote">
    <w:name w:val="Intense Quote"/>
    <w:basedOn w:val="Normal"/>
    <w:next w:val="Normal"/>
    <w:link w:val="IntenseQuoteChar"/>
    <w:uiPriority w:val="30"/>
    <w:qFormat/>
    <w:rsid w:val="00EB0B20"/>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EB0B20"/>
    <w:rPr>
      <w:b/>
      <w:iCs/>
      <w:color w:val="201547" w:themeColor="accent2"/>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styleId="ListParagraph">
    <w:name w:val="List Paragraph"/>
    <w:aliases w:val="List Paragraph1,List Paragraph11,Bullet point,L,Recommendation,DDM Gen Text,List Paragraph - bullets,NFP GP Bulleted List,bullet point list,Bullet points,Content descriptions,Bullet Point,List Bullet 1,Dot Points,Colorful List - Accent 11"/>
    <w:basedOn w:val="Normal"/>
    <w:link w:val="ListParagraphChar"/>
    <w:uiPriority w:val="34"/>
    <w:qFormat/>
    <w:rsid w:val="00E87A6F"/>
    <w:pPr>
      <w:ind w:left="720"/>
      <w:contextualSpacing/>
    </w:p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082BA6"/>
    <w:rPr>
      <w:sz w:val="22"/>
    </w:rPr>
  </w:style>
  <w:style w:type="paragraph" w:styleId="BalloonText">
    <w:name w:val="Balloon Text"/>
    <w:basedOn w:val="Normal"/>
    <w:link w:val="BalloonTextChar"/>
    <w:uiPriority w:val="99"/>
    <w:semiHidden/>
    <w:unhideWhenUsed/>
    <w:rsid w:val="00082B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A6"/>
    <w:rPr>
      <w:rFonts w:ascii="Segoe UI" w:hAnsi="Segoe UI" w:cs="Segoe UI"/>
      <w:sz w:val="18"/>
      <w:szCs w:val="18"/>
    </w:rPr>
  </w:style>
  <w:style w:type="paragraph" w:styleId="NormalWeb">
    <w:name w:val="Normal (Web)"/>
    <w:basedOn w:val="Normal"/>
    <w:uiPriority w:val="99"/>
    <w:unhideWhenUsed/>
    <w:rsid w:val="0085463B"/>
    <w:pPr>
      <w:spacing w:before="100" w:beforeAutospacing="1" w:after="100" w:afterAutospacing="1"/>
    </w:pPr>
    <w:rPr>
      <w:rFonts w:ascii="Times New Roman" w:eastAsia="Times New Roman" w:hAnsi="Times New Roman" w:cs="Times New Roman"/>
      <w:sz w:val="24"/>
      <w:lang w:val="en-AU" w:eastAsia="en-AU"/>
    </w:rPr>
  </w:style>
  <w:style w:type="paragraph" w:styleId="EndnoteText">
    <w:name w:val="endnote text"/>
    <w:basedOn w:val="Normal"/>
    <w:link w:val="EndnoteTextChar"/>
    <w:uiPriority w:val="99"/>
    <w:semiHidden/>
    <w:unhideWhenUsed/>
    <w:rsid w:val="004B4261"/>
    <w:pPr>
      <w:spacing w:after="0"/>
    </w:pPr>
    <w:rPr>
      <w:sz w:val="20"/>
      <w:szCs w:val="20"/>
    </w:rPr>
  </w:style>
  <w:style w:type="character" w:customStyle="1" w:styleId="EndnoteTextChar">
    <w:name w:val="Endnote Text Char"/>
    <w:basedOn w:val="DefaultParagraphFont"/>
    <w:link w:val="EndnoteText"/>
    <w:uiPriority w:val="99"/>
    <w:semiHidden/>
    <w:rsid w:val="004B4261"/>
    <w:rPr>
      <w:sz w:val="20"/>
      <w:szCs w:val="20"/>
    </w:rPr>
  </w:style>
  <w:style w:type="character" w:styleId="EndnoteReference">
    <w:name w:val="endnote reference"/>
    <w:basedOn w:val="DefaultParagraphFont"/>
    <w:uiPriority w:val="99"/>
    <w:semiHidden/>
    <w:unhideWhenUsed/>
    <w:rsid w:val="004B4261"/>
    <w:rPr>
      <w:vertAlign w:val="superscript"/>
    </w:rPr>
  </w:style>
  <w:style w:type="paragraph" w:customStyle="1" w:styleId="Tabletextbold">
    <w:name w:val="Table text bold"/>
    <w:basedOn w:val="Normal"/>
    <w:qFormat/>
    <w:rsid w:val="00D73B69"/>
    <w:pPr>
      <w:spacing w:before="60" w:after="60" w:line="264" w:lineRule="auto"/>
    </w:pPr>
    <w:rPr>
      <w:b/>
      <w:spacing w:val="2"/>
      <w:sz w:val="17"/>
      <w:szCs w:val="21"/>
      <w:lang w:val="en-AU"/>
    </w:rPr>
  </w:style>
  <w:style w:type="character" w:styleId="CommentReference">
    <w:name w:val="annotation reference"/>
    <w:basedOn w:val="DefaultParagraphFont"/>
    <w:uiPriority w:val="99"/>
    <w:semiHidden/>
    <w:unhideWhenUsed/>
    <w:rsid w:val="00A00291"/>
    <w:rPr>
      <w:sz w:val="16"/>
      <w:szCs w:val="16"/>
    </w:rPr>
  </w:style>
  <w:style w:type="paragraph" w:styleId="CommentText">
    <w:name w:val="annotation text"/>
    <w:basedOn w:val="Normal"/>
    <w:link w:val="CommentTextChar"/>
    <w:uiPriority w:val="99"/>
    <w:semiHidden/>
    <w:unhideWhenUsed/>
    <w:rsid w:val="00A00291"/>
    <w:rPr>
      <w:sz w:val="20"/>
      <w:szCs w:val="20"/>
    </w:rPr>
  </w:style>
  <w:style w:type="character" w:customStyle="1" w:styleId="CommentTextChar">
    <w:name w:val="Comment Text Char"/>
    <w:basedOn w:val="DefaultParagraphFont"/>
    <w:link w:val="CommentText"/>
    <w:uiPriority w:val="99"/>
    <w:semiHidden/>
    <w:rsid w:val="00A00291"/>
    <w:rPr>
      <w:sz w:val="20"/>
      <w:szCs w:val="20"/>
    </w:rPr>
  </w:style>
  <w:style w:type="paragraph" w:styleId="CommentSubject">
    <w:name w:val="annotation subject"/>
    <w:basedOn w:val="CommentText"/>
    <w:next w:val="CommentText"/>
    <w:link w:val="CommentSubjectChar"/>
    <w:uiPriority w:val="99"/>
    <w:semiHidden/>
    <w:unhideWhenUsed/>
    <w:rsid w:val="00A00291"/>
    <w:rPr>
      <w:b/>
      <w:bCs/>
    </w:rPr>
  </w:style>
  <w:style w:type="character" w:customStyle="1" w:styleId="CommentSubjectChar">
    <w:name w:val="Comment Subject Char"/>
    <w:basedOn w:val="CommentTextChar"/>
    <w:link w:val="CommentSubject"/>
    <w:uiPriority w:val="99"/>
    <w:semiHidden/>
    <w:rsid w:val="00A00291"/>
    <w:rPr>
      <w:b/>
      <w:bCs/>
      <w:sz w:val="20"/>
      <w:szCs w:val="20"/>
    </w:rPr>
  </w:style>
  <w:style w:type="paragraph" w:styleId="Revision">
    <w:name w:val="Revision"/>
    <w:hidden/>
    <w:uiPriority w:val="99"/>
    <w:semiHidden/>
    <w:rsid w:val="000551C5"/>
    <w:rPr>
      <w:sz w:val="22"/>
    </w:rPr>
  </w:style>
  <w:style w:type="character" w:styleId="FollowedHyperlink">
    <w:name w:val="FollowedHyperlink"/>
    <w:basedOn w:val="DefaultParagraphFont"/>
    <w:uiPriority w:val="99"/>
    <w:semiHidden/>
    <w:unhideWhenUsed/>
    <w:rsid w:val="009D47A4"/>
    <w:rPr>
      <w:color w:val="8618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59408">
      <w:bodyDiv w:val="1"/>
      <w:marLeft w:val="0"/>
      <w:marRight w:val="0"/>
      <w:marTop w:val="0"/>
      <w:marBottom w:val="0"/>
      <w:divBdr>
        <w:top w:val="none" w:sz="0" w:space="0" w:color="auto"/>
        <w:left w:val="none" w:sz="0" w:space="0" w:color="auto"/>
        <w:bottom w:val="none" w:sz="0" w:space="0" w:color="auto"/>
        <w:right w:val="none" w:sz="0" w:space="0" w:color="auto"/>
      </w:divBdr>
    </w:div>
    <w:div w:id="663360722">
      <w:bodyDiv w:val="1"/>
      <w:marLeft w:val="0"/>
      <w:marRight w:val="0"/>
      <w:marTop w:val="0"/>
      <w:marBottom w:val="0"/>
      <w:divBdr>
        <w:top w:val="none" w:sz="0" w:space="0" w:color="auto"/>
        <w:left w:val="none" w:sz="0" w:space="0" w:color="auto"/>
        <w:bottom w:val="none" w:sz="0" w:space="0" w:color="auto"/>
        <w:right w:val="none" w:sz="0" w:space="0" w:color="auto"/>
      </w:divBdr>
    </w:div>
    <w:div w:id="811991336">
      <w:bodyDiv w:val="1"/>
      <w:marLeft w:val="0"/>
      <w:marRight w:val="0"/>
      <w:marTop w:val="0"/>
      <w:marBottom w:val="0"/>
      <w:divBdr>
        <w:top w:val="none" w:sz="0" w:space="0" w:color="auto"/>
        <w:left w:val="none" w:sz="0" w:space="0" w:color="auto"/>
        <w:bottom w:val="none" w:sz="0" w:space="0" w:color="auto"/>
        <w:right w:val="none" w:sz="0" w:space="0" w:color="auto"/>
      </w:divBdr>
    </w:div>
    <w:div w:id="817381832">
      <w:bodyDiv w:val="1"/>
      <w:marLeft w:val="0"/>
      <w:marRight w:val="0"/>
      <w:marTop w:val="0"/>
      <w:marBottom w:val="0"/>
      <w:divBdr>
        <w:top w:val="none" w:sz="0" w:space="0" w:color="auto"/>
        <w:left w:val="none" w:sz="0" w:space="0" w:color="auto"/>
        <w:bottom w:val="none" w:sz="0" w:space="0" w:color="auto"/>
        <w:right w:val="none" w:sz="0" w:space="0" w:color="auto"/>
      </w:divBdr>
    </w:div>
    <w:div w:id="871839622">
      <w:bodyDiv w:val="1"/>
      <w:marLeft w:val="0"/>
      <w:marRight w:val="0"/>
      <w:marTop w:val="0"/>
      <w:marBottom w:val="0"/>
      <w:divBdr>
        <w:top w:val="none" w:sz="0" w:space="0" w:color="auto"/>
        <w:left w:val="none" w:sz="0" w:space="0" w:color="auto"/>
        <w:bottom w:val="none" w:sz="0" w:space="0" w:color="auto"/>
        <w:right w:val="none" w:sz="0" w:space="0" w:color="auto"/>
      </w:divBdr>
    </w:div>
    <w:div w:id="895699307">
      <w:bodyDiv w:val="1"/>
      <w:marLeft w:val="0"/>
      <w:marRight w:val="0"/>
      <w:marTop w:val="0"/>
      <w:marBottom w:val="0"/>
      <w:divBdr>
        <w:top w:val="none" w:sz="0" w:space="0" w:color="auto"/>
        <w:left w:val="none" w:sz="0" w:space="0" w:color="auto"/>
        <w:bottom w:val="none" w:sz="0" w:space="0" w:color="auto"/>
        <w:right w:val="none" w:sz="0" w:space="0" w:color="auto"/>
      </w:divBdr>
    </w:div>
    <w:div w:id="929432670">
      <w:bodyDiv w:val="1"/>
      <w:marLeft w:val="0"/>
      <w:marRight w:val="0"/>
      <w:marTop w:val="0"/>
      <w:marBottom w:val="0"/>
      <w:divBdr>
        <w:top w:val="none" w:sz="0" w:space="0" w:color="auto"/>
        <w:left w:val="none" w:sz="0" w:space="0" w:color="auto"/>
        <w:bottom w:val="none" w:sz="0" w:space="0" w:color="auto"/>
        <w:right w:val="none" w:sz="0" w:space="0" w:color="auto"/>
      </w:divBdr>
    </w:div>
    <w:div w:id="929463891">
      <w:bodyDiv w:val="1"/>
      <w:marLeft w:val="0"/>
      <w:marRight w:val="0"/>
      <w:marTop w:val="0"/>
      <w:marBottom w:val="0"/>
      <w:divBdr>
        <w:top w:val="none" w:sz="0" w:space="0" w:color="auto"/>
        <w:left w:val="none" w:sz="0" w:space="0" w:color="auto"/>
        <w:bottom w:val="none" w:sz="0" w:space="0" w:color="auto"/>
        <w:right w:val="none" w:sz="0" w:space="0" w:color="auto"/>
      </w:divBdr>
    </w:div>
    <w:div w:id="1229145740">
      <w:bodyDiv w:val="1"/>
      <w:marLeft w:val="0"/>
      <w:marRight w:val="0"/>
      <w:marTop w:val="0"/>
      <w:marBottom w:val="0"/>
      <w:divBdr>
        <w:top w:val="none" w:sz="0" w:space="0" w:color="auto"/>
        <w:left w:val="none" w:sz="0" w:space="0" w:color="auto"/>
        <w:bottom w:val="none" w:sz="0" w:space="0" w:color="auto"/>
        <w:right w:val="none" w:sz="0" w:space="0" w:color="auto"/>
      </w:divBdr>
    </w:div>
    <w:div w:id="1245068252">
      <w:bodyDiv w:val="1"/>
      <w:marLeft w:val="0"/>
      <w:marRight w:val="0"/>
      <w:marTop w:val="0"/>
      <w:marBottom w:val="0"/>
      <w:divBdr>
        <w:top w:val="none" w:sz="0" w:space="0" w:color="auto"/>
        <w:left w:val="none" w:sz="0" w:space="0" w:color="auto"/>
        <w:bottom w:val="none" w:sz="0" w:space="0" w:color="auto"/>
        <w:right w:val="none" w:sz="0" w:space="0" w:color="auto"/>
      </w:divBdr>
    </w:div>
    <w:div w:id="1296519754">
      <w:bodyDiv w:val="1"/>
      <w:marLeft w:val="0"/>
      <w:marRight w:val="0"/>
      <w:marTop w:val="0"/>
      <w:marBottom w:val="0"/>
      <w:divBdr>
        <w:top w:val="none" w:sz="0" w:space="0" w:color="auto"/>
        <w:left w:val="none" w:sz="0" w:space="0" w:color="auto"/>
        <w:bottom w:val="none" w:sz="0" w:space="0" w:color="auto"/>
        <w:right w:val="none" w:sz="0" w:space="0" w:color="auto"/>
      </w:divBdr>
    </w:div>
    <w:div w:id="1481464177">
      <w:bodyDiv w:val="1"/>
      <w:marLeft w:val="0"/>
      <w:marRight w:val="0"/>
      <w:marTop w:val="0"/>
      <w:marBottom w:val="0"/>
      <w:divBdr>
        <w:top w:val="none" w:sz="0" w:space="0" w:color="auto"/>
        <w:left w:val="none" w:sz="0" w:space="0" w:color="auto"/>
        <w:bottom w:val="none" w:sz="0" w:space="0" w:color="auto"/>
        <w:right w:val="none" w:sz="0" w:space="0" w:color="auto"/>
      </w:divBdr>
    </w:div>
    <w:div w:id="1604846141">
      <w:bodyDiv w:val="1"/>
      <w:marLeft w:val="0"/>
      <w:marRight w:val="0"/>
      <w:marTop w:val="0"/>
      <w:marBottom w:val="0"/>
      <w:divBdr>
        <w:top w:val="none" w:sz="0" w:space="0" w:color="auto"/>
        <w:left w:val="none" w:sz="0" w:space="0" w:color="auto"/>
        <w:bottom w:val="none" w:sz="0" w:space="0" w:color="auto"/>
        <w:right w:val="none" w:sz="0" w:space="0" w:color="auto"/>
      </w:divBdr>
    </w:div>
    <w:div w:id="1699234061">
      <w:bodyDiv w:val="1"/>
      <w:marLeft w:val="0"/>
      <w:marRight w:val="0"/>
      <w:marTop w:val="0"/>
      <w:marBottom w:val="0"/>
      <w:divBdr>
        <w:top w:val="none" w:sz="0" w:space="0" w:color="auto"/>
        <w:left w:val="none" w:sz="0" w:space="0" w:color="auto"/>
        <w:bottom w:val="none" w:sz="0" w:space="0" w:color="auto"/>
        <w:right w:val="none" w:sz="0" w:space="0" w:color="auto"/>
      </w:divBdr>
    </w:div>
    <w:div w:id="1739474969">
      <w:bodyDiv w:val="1"/>
      <w:marLeft w:val="0"/>
      <w:marRight w:val="0"/>
      <w:marTop w:val="0"/>
      <w:marBottom w:val="0"/>
      <w:divBdr>
        <w:top w:val="none" w:sz="0" w:space="0" w:color="auto"/>
        <w:left w:val="none" w:sz="0" w:space="0" w:color="auto"/>
        <w:bottom w:val="none" w:sz="0" w:space="0" w:color="auto"/>
        <w:right w:val="none" w:sz="0" w:space="0" w:color="auto"/>
      </w:divBdr>
    </w:div>
    <w:div w:id="2109307860">
      <w:bodyDiv w:val="1"/>
      <w:marLeft w:val="0"/>
      <w:marRight w:val="0"/>
      <w:marTop w:val="0"/>
      <w:marBottom w:val="0"/>
      <w:divBdr>
        <w:top w:val="none" w:sz="0" w:space="0" w:color="auto"/>
        <w:left w:val="none" w:sz="0" w:space="0" w:color="auto"/>
        <w:bottom w:val="none" w:sz="0" w:space="0" w:color="auto"/>
        <w:right w:val="none" w:sz="0" w:space="0" w:color="auto"/>
      </w:divBdr>
    </w:div>
    <w:div w:id="2136947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2.education.vic.gov.au/pal/students-using-mobile-phones/policy" TargetMode="External"/><Relationship Id="rId26" Type="http://schemas.openxmlformats.org/officeDocument/2006/relationships/hyperlink" Target="https://edugate.eduweb.vic.gov.au/sites/i/Pages/production.aspx"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s://firststep-pe.co.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ducation.vic.gov.au/about/programs/Pages/activeschools.aspx" TargetMode="External"/><Relationship Id="rId25" Type="http://schemas.openxmlformats.org/officeDocument/2006/relationships/hyperlink" Target="https://activeschools.smartygrants.com.au/innovationgran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vic.gov.au/Documents/about/programs/active-schools-joint-ministerial-statement.pdf" TargetMode="External"/><Relationship Id="rId20" Type="http://schemas.openxmlformats.org/officeDocument/2006/relationships/hyperlink" Target="https://firststep-pe.co.uk/" TargetMode="External"/><Relationship Id="rId29" Type="http://schemas.openxmlformats.org/officeDocument/2006/relationships/hyperlink" Target="https://www.education.vic.gov.au/about/research/Pages/conducting.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arkourforschools.com/"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www.redalyc.org/pdf/748/74826255008.pdf" TargetMode="External"/><Relationship Id="rId28" Type="http://schemas.openxmlformats.org/officeDocument/2006/relationships/hyperlink" Target="https://fuse.education.vic.gov.au/Resource/ByPin?Pin=L9C5ZK&amp;SearchScope=All" TargetMode="External"/><Relationship Id="rId10" Type="http://schemas.openxmlformats.org/officeDocument/2006/relationships/footnotes" Target="footnotes.xml"/><Relationship Id="rId19" Type="http://schemas.openxmlformats.org/officeDocument/2006/relationships/hyperlink" Target="https://www.ssv.vic.edu.au/" TargetMode="External"/><Relationship Id="rId31" Type="http://schemas.openxmlformats.org/officeDocument/2006/relationships/header" Target="header2.xml"/><Relationship Id="rId30" Type="http://schemas.openxmlformats.org/officeDocument/2006/relationships/hyperlink" Target="mailto:active.schools@education.vic.gov.au" TargetMode="Externa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streetgames.org/" TargetMode="External"/><Relationship Id="rId27" Type="http://schemas.openxmlformats.org/officeDocument/2006/relationships/hyperlink" Target="https://www.education.vic.gov.au/about/research/Pages/conducti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Innovation_Grants_application guidelines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8D709-F8F1-4547-BEA7-2CDBA8669571}"/>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0dd5956c-b7b5-49f1-8ff5-80577e215ba8"/>
  </ds:schemaRefs>
</ds:datastoreItem>
</file>

<file path=customXml/itemProps3.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4.xml><?xml version="1.0" encoding="utf-8"?>
<ds:datastoreItem xmlns:ds="http://schemas.openxmlformats.org/officeDocument/2006/customXml" ds:itemID="{F6EA5FA4-6C77-41C6-BF43-B01CB045060C}">
  <ds:schemaRefs>
    <ds:schemaRef ds:uri="http://schemas.microsoft.com/sharepoint/events"/>
  </ds:schemaRefs>
</ds:datastoreItem>
</file>

<file path=customXml/itemProps5.xml><?xml version="1.0" encoding="utf-8"?>
<ds:datastoreItem xmlns:ds="http://schemas.openxmlformats.org/officeDocument/2006/customXml" ds:itemID="{EBCDB62B-4154-4B7E-B279-8CFA2C93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5229</Words>
  <Characters>29809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Schools Innovation Grants application guidelines</dc:title>
  <dc:subject/>
  <dc:creator>Isabel Lim</dc:creator>
  <cp:keywords/>
  <dc:description/>
  <cp:lastModifiedBy>Jessica Kelly 4</cp:lastModifiedBy>
  <cp:revision>3</cp:revision>
  <dcterms:created xsi:type="dcterms:W3CDTF">2021-11-10T06:44:00Z</dcterms:created>
  <dcterms:modified xsi:type="dcterms:W3CDTF">2021-11-10T07:01:00Z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{d059aedc-a4fb-466c-9dc3-e51a15d29851}</vt:lpwstr>
  </property>
  <property fmtid="{D5CDD505-2E9C-101B-9397-08002B2CF9AE}" pid="5" name="RecordPoint_ActiveItemListId">
    <vt:lpwstr>{890ef1da-3210-415e-b844-40fc9c8b0d1a}</vt:lpwstr>
  </property>
  <property fmtid="{D5CDD505-2E9C-101B-9397-08002B2CF9AE}" pid="6" name="RecordPoint_ActiveItemUniqueId">
    <vt:lpwstr>{33cc7ddf-484f-45dc-91b9-5d1289753fa8}</vt:lpwstr>
  </property>
  <property fmtid="{D5CDD505-2E9C-101B-9397-08002B2CF9AE}" pid="7" name="RecordPoint_ActiveItemWebId">
    <vt:lpwstr>{0dd5956c-b7b5-49f1-8ff5-80577e215ba8}</vt:lpwstr>
  </property>
  <property fmtid="{D5CDD505-2E9C-101B-9397-08002B2CF9AE}" pid="8" name="RecordPoint_RecordNumberSubmitted">
    <vt:lpwstr/>
  </property>
  <property fmtid="{D5CDD505-2E9C-101B-9397-08002B2CF9AE}" pid="9" name="RecordPoint_SubmissionCompleted">
    <vt:lpwstr/>
  </property>
  <property fmtid="{D5CDD505-2E9C-101B-9397-08002B2CF9AE}" pid="10" name="DET_EDRMS_RCS">
    <vt:lpwstr>1;#13.1.2 Internal Policy|ad985a07-89db-41e4-84da-e1a6cef79014</vt:lpwstr>
  </property>
  <property fmtid="{D5CDD505-2E9C-101B-9397-08002B2CF9AE}" pid="11" name="DET_EDRMS_BusUnit">
    <vt:lpwstr/>
  </property>
  <property fmtid="{D5CDD505-2E9C-101B-9397-08002B2CF9AE}" pid="12" name="DET_EDRMS_SecClas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DET_EDRMS_BusUnitTaxHTField0">
    <vt:lpwstr/>
  </property>
  <property fmtid="{D5CDD505-2E9C-101B-9397-08002B2CF9AE}" pid="19" name="DEECD_Author">
    <vt:lpwstr>94;#Education|5232e41c-5101-41fe-b638-7d41d1371531</vt:lpwstr>
  </property>
  <property fmtid="{D5CDD505-2E9C-101B-9397-08002B2CF9AE}" pid="20" name="DEECD_ItemType">
    <vt:lpwstr>101;#Page|eb523acf-a821-456c-a76b-7607578309d7</vt:lpwstr>
  </property>
  <property fmtid="{D5CDD505-2E9C-101B-9397-08002B2CF9AE}" pid="21" name="DEECD_SubjectCategory">
    <vt:lpwstr/>
  </property>
  <property fmtid="{D5CDD505-2E9C-101B-9397-08002B2CF9AE}" pid="22" name="DEECD_Audience">
    <vt:lpwstr/>
  </property>
</Properties>
</file>