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EACB" w14:textId="77777777" w:rsidR="00923748" w:rsidRPr="002A51D1" w:rsidRDefault="00923748">
      <w:pPr>
        <w:pStyle w:val="BodyText"/>
        <w:rPr>
          <w:rFonts w:ascii="Arial" w:eastAsiaTheme="minorEastAsia" w:hAnsi="Arial" w:cs="Arial"/>
          <w:sz w:val="20"/>
        </w:rPr>
      </w:pPr>
    </w:p>
    <w:p w14:paraId="44B53D2C" w14:textId="77777777" w:rsidR="00923748" w:rsidRPr="002A51D1" w:rsidRDefault="00923748">
      <w:pPr>
        <w:pStyle w:val="BodyText"/>
        <w:rPr>
          <w:rFonts w:ascii="Arial" w:eastAsiaTheme="minorEastAsia" w:hAnsi="Arial" w:cs="Arial"/>
          <w:sz w:val="20"/>
        </w:rPr>
      </w:pPr>
    </w:p>
    <w:p w14:paraId="77F88923" w14:textId="77777777" w:rsidR="00923748" w:rsidRPr="002A51D1" w:rsidRDefault="00923748">
      <w:pPr>
        <w:pStyle w:val="BodyText"/>
        <w:spacing w:before="5"/>
        <w:rPr>
          <w:rFonts w:ascii="Arial" w:eastAsiaTheme="minorEastAsia" w:hAnsi="Arial" w:cs="Arial"/>
          <w:sz w:val="22"/>
        </w:rPr>
      </w:pPr>
    </w:p>
    <w:p w14:paraId="14B200D9" w14:textId="77777777" w:rsidR="00923748" w:rsidRPr="002A51D1" w:rsidRDefault="004E6F78">
      <w:pPr>
        <w:spacing w:before="99"/>
        <w:ind w:left="1421"/>
        <w:rPr>
          <w:rFonts w:ascii="Arial" w:eastAsiaTheme="minorEastAsia" w:hAnsi="Arial" w:cs="Arial"/>
          <w:sz w:val="26"/>
        </w:rPr>
      </w:pPr>
      <w:r w:rsidRPr="002A51D1">
        <w:rPr>
          <w:rFonts w:ascii="Arial" w:eastAsiaTheme="minorEastAsia" w:hAnsi="Arial" w:cs="Arial"/>
          <w:noProof/>
          <w:lang w:val="en-AU" w:bidi="ar-SA"/>
        </w:rPr>
        <w:drawing>
          <wp:anchor distT="0" distB="0" distL="0" distR="0" simplePos="0" relativeHeight="1072" behindDoc="0" locked="0" layoutInCell="1" allowOverlap="1" wp14:anchorId="28F29998" wp14:editId="7DFB2652">
            <wp:simplePos x="0" y="0"/>
            <wp:positionH relativeFrom="page">
              <wp:posOffset>900004</wp:posOffset>
            </wp:positionH>
            <wp:positionV relativeFrom="paragraph">
              <wp:posOffset>-461513</wp:posOffset>
            </wp:positionV>
            <wp:extent cx="668337" cy="826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37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51D1">
        <w:rPr>
          <w:rFonts w:ascii="Arial" w:eastAsiaTheme="minorEastAsia" w:hAnsiTheme="minorEastAsia" w:cs="Arial"/>
          <w:color w:val="005F9E"/>
          <w:w w:val="110"/>
          <w:sz w:val="32"/>
        </w:rPr>
        <w:t>尊敬的丹尼尔</w:t>
      </w:r>
      <w:r w:rsidRPr="002A51D1">
        <w:rPr>
          <w:rFonts w:ascii="Arial" w:eastAsiaTheme="minorEastAsia" w:hAnsi="Arial" w:cs="Arial"/>
          <w:color w:val="005F9E"/>
          <w:w w:val="110"/>
          <w:sz w:val="32"/>
        </w:rPr>
        <w:t>·</w:t>
      </w:r>
      <w:r w:rsidRPr="002A51D1">
        <w:rPr>
          <w:rFonts w:ascii="Arial" w:eastAsiaTheme="minorEastAsia" w:hAnsiTheme="minorEastAsia" w:cs="Arial"/>
          <w:color w:val="005F9E"/>
          <w:w w:val="110"/>
          <w:sz w:val="32"/>
        </w:rPr>
        <w:t>安德鲁斯议员</w:t>
      </w:r>
    </w:p>
    <w:p w14:paraId="0BD74580" w14:textId="77777777" w:rsidR="00923748" w:rsidRPr="002A51D1" w:rsidRDefault="00923748">
      <w:pPr>
        <w:pStyle w:val="BodyText"/>
        <w:spacing w:before="8"/>
        <w:rPr>
          <w:rFonts w:ascii="Arial" w:eastAsiaTheme="minorEastAsia" w:hAnsi="Arial" w:cs="Arial"/>
          <w:sz w:val="25"/>
        </w:rPr>
      </w:pPr>
    </w:p>
    <w:p w14:paraId="5C91E99C" w14:textId="77777777" w:rsidR="00923748" w:rsidRPr="002A51D1" w:rsidRDefault="00923748">
      <w:pPr>
        <w:rPr>
          <w:rFonts w:ascii="Arial" w:eastAsiaTheme="minorEastAsia" w:hAnsi="Arial" w:cs="Arial"/>
          <w:sz w:val="25"/>
        </w:rPr>
        <w:sectPr w:rsidR="00923748" w:rsidRPr="002A51D1">
          <w:type w:val="continuous"/>
          <w:pgSz w:w="11910" w:h="16840"/>
          <w:pgMar w:top="560" w:right="1300" w:bottom="280" w:left="1300" w:header="720" w:footer="720" w:gutter="0"/>
          <w:cols w:space="720"/>
        </w:sectPr>
      </w:pPr>
    </w:p>
    <w:p w14:paraId="64BBE2A8" w14:textId="77777777" w:rsidR="00923748" w:rsidRPr="002A51D1" w:rsidRDefault="004E6F78">
      <w:pPr>
        <w:spacing w:before="99"/>
        <w:ind w:left="1421"/>
        <w:rPr>
          <w:rFonts w:ascii="Arial" w:eastAsiaTheme="minorEastAsia" w:hAnsi="Arial" w:cs="Arial"/>
          <w:sz w:val="16"/>
        </w:rPr>
      </w:pPr>
      <w:r w:rsidRPr="002A51D1">
        <w:rPr>
          <w:rFonts w:ascii="Arial" w:eastAsiaTheme="minorEastAsia" w:hAnsiTheme="minorEastAsia" w:cs="Arial"/>
          <w:color w:val="005F9E"/>
          <w:w w:val="110"/>
          <w:sz w:val="16"/>
        </w:rPr>
        <w:t>维多利亚州州长</w:t>
      </w:r>
    </w:p>
    <w:p w14:paraId="16F330D5" w14:textId="77777777" w:rsidR="00923748" w:rsidRPr="002A51D1" w:rsidRDefault="004E6F78">
      <w:pPr>
        <w:spacing w:before="105"/>
        <w:ind w:left="897"/>
        <w:rPr>
          <w:rFonts w:ascii="Arial" w:eastAsiaTheme="minorEastAsia" w:hAnsi="Arial" w:cs="Arial"/>
          <w:sz w:val="16"/>
        </w:rPr>
      </w:pPr>
      <w:r w:rsidRPr="002A51D1">
        <w:rPr>
          <w:rFonts w:ascii="Arial" w:eastAsiaTheme="minorEastAsia" w:hAnsi="Arial" w:cs="Arial"/>
        </w:rPr>
        <w:br w:type="column"/>
      </w:r>
      <w:r w:rsidRPr="002A51D1">
        <w:rPr>
          <w:rFonts w:ascii="Arial" w:eastAsiaTheme="minorEastAsia" w:hAnsi="Arial" w:cs="Arial"/>
          <w:color w:val="005F9E"/>
          <w:sz w:val="16"/>
        </w:rPr>
        <w:t>1 Treasury Place</w:t>
      </w:r>
    </w:p>
    <w:p w14:paraId="0AA52124" w14:textId="243D61F6" w:rsidR="00923748" w:rsidRPr="002A51D1" w:rsidRDefault="00D26588" w:rsidP="00D26588">
      <w:pPr>
        <w:spacing w:before="14"/>
        <w:ind w:right="2"/>
        <w:rPr>
          <w:rFonts w:ascii="Arial" w:eastAsiaTheme="minorEastAsia" w:hAnsi="Arial" w:cs="Arial"/>
          <w:sz w:val="16"/>
        </w:rPr>
      </w:pPr>
      <w:r>
        <w:rPr>
          <w:rFonts w:ascii="Arial" w:eastAsiaTheme="minorEastAsia" w:hAnsi="Arial" w:cs="Arial" w:hint="eastAsia"/>
          <w:color w:val="005F9E"/>
          <w:w w:val="110"/>
          <w:sz w:val="16"/>
        </w:rPr>
        <w:t xml:space="preserve">  </w:t>
      </w:r>
      <w:r w:rsidR="004E6F78" w:rsidRPr="002A51D1">
        <w:rPr>
          <w:rFonts w:ascii="Arial" w:eastAsiaTheme="minorEastAsia" w:hAnsi="Arial" w:cs="Arial"/>
          <w:color w:val="005F9E"/>
          <w:w w:val="110"/>
          <w:sz w:val="16"/>
        </w:rPr>
        <w:t>Melbourne Victoria 3002</w:t>
      </w:r>
    </w:p>
    <w:p w14:paraId="7BF519AC" w14:textId="77777777" w:rsidR="00923748" w:rsidRPr="002A51D1" w:rsidRDefault="00666E2D" w:rsidP="0091248E">
      <w:pPr>
        <w:spacing w:before="14"/>
        <w:ind w:left="105" w:right="-16"/>
        <w:jc w:val="center"/>
        <w:rPr>
          <w:rFonts w:ascii="Arial" w:eastAsiaTheme="minorEastAsia" w:hAnsi="Arial" w:cs="Arial"/>
          <w:sz w:val="16"/>
        </w:rPr>
      </w:pPr>
      <w:r>
        <w:rPr>
          <w:rFonts w:ascii="Arial" w:eastAsiaTheme="minorEastAsia" w:hAnsiTheme="minorEastAsia" w:cs="Arial" w:hint="eastAsia"/>
          <w:color w:val="005F9E"/>
          <w:spacing w:val="-4"/>
          <w:w w:val="110"/>
          <w:sz w:val="16"/>
        </w:rPr>
        <w:t xml:space="preserve">   </w:t>
      </w:r>
      <w:r w:rsidR="004E6F78" w:rsidRPr="002A51D1">
        <w:rPr>
          <w:rFonts w:ascii="Arial" w:eastAsiaTheme="minorEastAsia" w:hAnsiTheme="minorEastAsia" w:cs="Arial"/>
          <w:color w:val="005F9E"/>
          <w:spacing w:val="-4"/>
          <w:w w:val="110"/>
          <w:sz w:val="16"/>
        </w:rPr>
        <w:t>电话：</w:t>
      </w:r>
      <w:r w:rsidR="004E6F78" w:rsidRPr="002A51D1">
        <w:rPr>
          <w:rFonts w:ascii="Arial" w:eastAsiaTheme="minorEastAsia" w:hAnsi="Arial" w:cs="Arial"/>
          <w:color w:val="005F9E"/>
          <w:spacing w:val="-4"/>
          <w:w w:val="110"/>
          <w:sz w:val="16"/>
        </w:rPr>
        <w:t>+613 9651 5000</w:t>
      </w:r>
    </w:p>
    <w:p w14:paraId="04E6D326" w14:textId="77777777" w:rsidR="00923748" w:rsidRPr="002A51D1" w:rsidRDefault="00923748">
      <w:pPr>
        <w:jc w:val="center"/>
        <w:rPr>
          <w:rFonts w:ascii="Arial" w:eastAsiaTheme="minorEastAsia" w:hAnsi="Arial" w:cs="Arial"/>
          <w:sz w:val="16"/>
        </w:rPr>
        <w:sectPr w:rsidR="00923748" w:rsidRPr="002A51D1">
          <w:type w:val="continuous"/>
          <w:pgSz w:w="11910" w:h="16840"/>
          <w:pgMar w:top="560" w:right="1300" w:bottom="280" w:left="1300" w:header="720" w:footer="720" w:gutter="0"/>
          <w:cols w:num="2" w:space="720" w:equalWidth="0">
            <w:col w:w="2895" w:space="4163"/>
            <w:col w:w="2252"/>
          </w:cols>
        </w:sectPr>
      </w:pPr>
    </w:p>
    <w:p w14:paraId="263F0F6E" w14:textId="77777777" w:rsidR="00923748" w:rsidRPr="002A51D1" w:rsidRDefault="00923748">
      <w:pPr>
        <w:pStyle w:val="BodyText"/>
        <w:rPr>
          <w:rFonts w:ascii="Arial" w:eastAsiaTheme="minorEastAsia" w:hAnsi="Arial" w:cs="Arial"/>
          <w:sz w:val="20"/>
        </w:rPr>
      </w:pPr>
    </w:p>
    <w:p w14:paraId="5C3FB265" w14:textId="77777777" w:rsidR="00923748" w:rsidRPr="002A51D1" w:rsidRDefault="00923748">
      <w:pPr>
        <w:pStyle w:val="BodyText"/>
        <w:rPr>
          <w:rFonts w:ascii="Arial" w:eastAsiaTheme="minorEastAsia" w:hAnsi="Arial" w:cs="Arial"/>
          <w:sz w:val="20"/>
        </w:rPr>
      </w:pPr>
    </w:p>
    <w:p w14:paraId="12ABB8D1" w14:textId="77777777" w:rsidR="00923748" w:rsidRPr="002A51D1" w:rsidRDefault="004E6F78">
      <w:pPr>
        <w:pStyle w:val="BodyText"/>
        <w:rPr>
          <w:rFonts w:ascii="Arial" w:eastAsiaTheme="minorEastAsia" w:hAnsi="Arial" w:cs="Arial"/>
          <w:sz w:val="20"/>
        </w:rPr>
      </w:pPr>
      <w:r w:rsidRPr="002A51D1">
        <w:rPr>
          <w:rFonts w:ascii="Arial" w:eastAsiaTheme="minorEastAsia" w:hAnsi="Arial" w:cs="Arial"/>
          <w:sz w:val="20"/>
        </w:rPr>
        <w:t xml:space="preserve"> </w:t>
      </w:r>
    </w:p>
    <w:p w14:paraId="60DDE185" w14:textId="77777777" w:rsidR="00923748" w:rsidRPr="002A51D1" w:rsidRDefault="00923748">
      <w:pPr>
        <w:pStyle w:val="BodyText"/>
        <w:rPr>
          <w:rFonts w:ascii="Arial" w:eastAsiaTheme="minorEastAsia" w:hAnsi="Arial" w:cs="Arial"/>
          <w:sz w:val="20"/>
        </w:rPr>
      </w:pPr>
    </w:p>
    <w:p w14:paraId="3B21A2FA" w14:textId="77777777" w:rsidR="00923748" w:rsidRPr="002A51D1" w:rsidRDefault="00923748">
      <w:pPr>
        <w:pStyle w:val="BodyText"/>
        <w:spacing w:before="6"/>
        <w:rPr>
          <w:rFonts w:ascii="Arial" w:eastAsiaTheme="minorEastAsia" w:hAnsi="Arial" w:cs="Arial"/>
          <w:sz w:val="19"/>
        </w:rPr>
      </w:pPr>
    </w:p>
    <w:p w14:paraId="14762DBC" w14:textId="77777777" w:rsidR="00923748" w:rsidRPr="002A51D1" w:rsidRDefault="004E6F78" w:rsidP="002A51D1">
      <w:pPr>
        <w:pStyle w:val="BodyText"/>
        <w:ind w:left="119"/>
        <w:rPr>
          <w:rFonts w:ascii="Arial" w:eastAsiaTheme="minorEastAsia" w:hAnsiTheme="minorEastAsia" w:cs="Arial"/>
          <w:w w:val="115"/>
        </w:rPr>
      </w:pPr>
      <w:r w:rsidRPr="002A51D1">
        <w:rPr>
          <w:rFonts w:ascii="Arial" w:eastAsiaTheme="minorEastAsia" w:hAnsiTheme="minorEastAsia" w:cs="Arial"/>
          <w:w w:val="115"/>
        </w:rPr>
        <w:t>亲爱的家长/监护人：</w:t>
      </w:r>
    </w:p>
    <w:p w14:paraId="14C541C4" w14:textId="77777777" w:rsidR="00923748" w:rsidRPr="002A51D1" w:rsidRDefault="0092374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6E78C614" w14:textId="77777777" w:rsidR="00923748" w:rsidRPr="002A51D1" w:rsidRDefault="004E6F7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A51D1">
        <w:rPr>
          <w:rFonts w:ascii="Arial" w:eastAsiaTheme="minorEastAsia" w:hAnsiTheme="minorEastAsia" w:cs="Arial"/>
          <w:w w:val="115"/>
        </w:rPr>
        <w:t>我非常高兴地宣布，2019年维州州长阅读挑战活动开始。</w:t>
      </w:r>
    </w:p>
    <w:p w14:paraId="2A53F137" w14:textId="77777777" w:rsidR="00923748" w:rsidRPr="002A51D1" w:rsidRDefault="0092374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71599FDF" w14:textId="77777777" w:rsidR="00923748" w:rsidRPr="002A51D1" w:rsidRDefault="004E6F7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A51D1">
        <w:rPr>
          <w:rFonts w:ascii="Arial" w:eastAsiaTheme="minorEastAsia" w:hAnsiTheme="minorEastAsia" w:cs="Arial"/>
          <w:w w:val="115"/>
        </w:rPr>
        <w:t>如您所知，阅读为孩子们提供人生所需的基本技能。</w:t>
      </w:r>
    </w:p>
    <w:p w14:paraId="16572680" w14:textId="77777777" w:rsidR="00923748" w:rsidRPr="002A51D1" w:rsidRDefault="0092374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286CB2FA" w14:textId="77777777" w:rsidR="00923748" w:rsidRPr="002A51D1" w:rsidRDefault="004E6F7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A51D1">
        <w:rPr>
          <w:rFonts w:ascii="Arial" w:eastAsiaTheme="minorEastAsia" w:hAnsiTheme="minorEastAsia" w:cs="Arial"/>
          <w:w w:val="115"/>
        </w:rPr>
        <w:t>此外，阅读能唤醒他们的想象力，帮助他们与周围的世界建立联系。</w:t>
      </w:r>
    </w:p>
    <w:p w14:paraId="6D1AD651" w14:textId="77777777" w:rsidR="00923748" w:rsidRPr="002A51D1" w:rsidRDefault="0092374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399CD5CA" w14:textId="77777777" w:rsidR="00923748" w:rsidRPr="002A51D1" w:rsidRDefault="004E6F7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A51D1">
        <w:rPr>
          <w:rFonts w:ascii="Arial" w:eastAsiaTheme="minorEastAsia" w:hAnsiTheme="minorEastAsia" w:cs="Arial"/>
          <w:w w:val="115"/>
        </w:rPr>
        <w:t>今年，挑战活动包括12000多本书，适合所有年龄的儿童，满足各种兴趣，每个完成挑战的儿童都将收到一张成就证书。</w:t>
      </w:r>
    </w:p>
    <w:p w14:paraId="50C283AB" w14:textId="77777777" w:rsidR="00923748" w:rsidRPr="002A51D1" w:rsidRDefault="0092374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5142166E" w14:textId="77777777" w:rsidR="00923748" w:rsidRPr="002A51D1" w:rsidRDefault="004E6F7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A51D1">
        <w:rPr>
          <w:rFonts w:ascii="Arial" w:eastAsiaTheme="minorEastAsia" w:hAnsiTheme="minorEastAsia" w:cs="Arial"/>
          <w:w w:val="115"/>
        </w:rPr>
        <w:t>对于学龄前儿童，挑战活动请家长和照顾者与孩子一起体验40本书。对学前班到2年级学生的挑战是阅读或体验30本书，对3到10年级学生的挑战是阅读15本书。</w:t>
      </w:r>
    </w:p>
    <w:p w14:paraId="6F635598" w14:textId="77777777" w:rsidR="00923748" w:rsidRPr="002A51D1" w:rsidRDefault="0092374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7C84BBD1" w14:textId="77777777" w:rsidR="00D26588" w:rsidRDefault="004E6F7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A51D1">
        <w:rPr>
          <w:rFonts w:ascii="Arial" w:eastAsiaTheme="minorEastAsia" w:hAnsiTheme="minorEastAsia" w:cs="Arial"/>
          <w:w w:val="115"/>
        </w:rPr>
        <w:t>如果您希望了解关于挑战活动的更多信息，请访问官方网站：</w:t>
      </w:r>
    </w:p>
    <w:p w14:paraId="50D7AE0A" w14:textId="61E3D58F" w:rsidR="00923748" w:rsidRPr="002A51D1" w:rsidRDefault="00D2658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hyperlink r:id="rId5">
        <w:r w:rsidR="004E6F78" w:rsidRPr="002A51D1">
          <w:rPr>
            <w:rFonts w:ascii="Arial" w:eastAsiaTheme="minorEastAsia" w:hAnsiTheme="minorEastAsia" w:cs="Arial"/>
            <w:w w:val="115"/>
          </w:rPr>
          <w:t>education.vic.gov.au/prc</w:t>
        </w:r>
      </w:hyperlink>
    </w:p>
    <w:p w14:paraId="7D3C9F5A" w14:textId="77777777" w:rsidR="00923748" w:rsidRPr="002A51D1" w:rsidRDefault="0092374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19BA4B37" w14:textId="77777777" w:rsidR="00923748" w:rsidRPr="002A51D1" w:rsidRDefault="004E6F7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A51D1">
        <w:rPr>
          <w:rFonts w:ascii="Arial" w:eastAsiaTheme="minorEastAsia" w:hAnsiTheme="minorEastAsia" w:cs="Arial"/>
          <w:w w:val="115"/>
        </w:rPr>
        <w:t>您还可以访问挑战活动的脸书网页</w:t>
      </w:r>
      <w:hyperlink r:id="rId6">
        <w:r w:rsidRPr="002A51D1">
          <w:rPr>
            <w:rFonts w:ascii="Arial" w:eastAsiaTheme="minorEastAsia" w:hAnsiTheme="minorEastAsia" w:cs="Arial"/>
            <w:w w:val="115"/>
          </w:rPr>
          <w:t>www.facebook.corn.au/VicPRC</w:t>
        </w:r>
      </w:hyperlink>
      <w:r w:rsidRPr="002A51D1">
        <w:rPr>
          <w:rFonts w:ascii="Arial" w:eastAsiaTheme="minorEastAsia" w:hAnsiTheme="minorEastAsia" w:cs="Arial"/>
          <w:w w:val="115"/>
        </w:rPr>
        <w:t>，在那里分享故事、了解信息和推荐书籍。</w:t>
      </w:r>
    </w:p>
    <w:p w14:paraId="1AE438DA" w14:textId="77777777" w:rsidR="00923748" w:rsidRPr="002A51D1" w:rsidRDefault="0092374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4065BBB1" w14:textId="77777777" w:rsidR="0091248E" w:rsidRDefault="00D2658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>
        <w:rPr>
          <w:rFonts w:ascii="Arial" w:eastAsiaTheme="minorEastAsia" w:hAnsiTheme="minorEastAsia" w:cs="Arial"/>
          <w:w w:val="115"/>
        </w:rPr>
        <w:pict w14:anchorId="26FA0A48">
          <v:shape id="_x0000_s1028" style="position:absolute;left:0;text-align:left;margin-left:119.95pt;margin-top:41.7pt;width:72.6pt;height:45.2pt;z-index:-2992;mso-position-horizontal-relative:page" coordorigin="2399,834" coordsize="1452,904" o:spt="100" adj="0,,0" path="m2591,1032r-3,l2586,1035r3,l2591,1032t5,11l2595,1039r,-6l2593,1039r-5,-1l2585,1043r11,m2599,1024r-5,l2593,1031r3,l2599,1024t1084,533l3679,1549r-13,-4l3656,1545r-6,10l3650,1566r10,22l3665,1588r8,-1l3679,1577r4,-9l3683,1557t167,-191l3845,1356r-4,-2l3838,1350r-13,4l3821,1362r-9,l3810,1364r-3,2l3799,1370r-20,8l3741,1394r-62,28l3601,1456r-78,36l3414,1544r-65,36l3334,1586r-6,-6l3326,1566r,-10l3326,1536r,-16l3328,1500r3,-26l3337,1442r7,-30l3345,1408r22,-8l3395,1390r17,-6l3464,1348r35,-42l3511,1264r-5,-38l3500,1216r-6,-10l3490,1203r,51l3480,1294r-29,40l3406,1366r-56,24l3355,1372r6,-20l3367,1334r7,-18l3400,1264r29,-30l3455,1220r16,-4l3480,1220r6,8l3489,1240r1,14l3490,1203r-10,-7l3466,1194r-19,6l3416,1222r-38,50l3340,1354r-4,12l3333,1376r-3,10l3327,1396r-26,4l3274,1400r-90,-4l3114,1388r-17,-2l3014,1374r-75,-4l2879,1374r-45,8l2800,1392r-26,4l2754,1392r-14,-14l2728,1354r-14,-34l2701,1272r-9,-62l2687,1148r,-10l2687,1090r2,-46l2692,1006r2,-30l2697,956r3,-24l2693,930r-11,l2677,932r,12l2666,1044r-9,72l2649,1162r-6,24l2640,1184r-6,l2632,1154r-2,-40l2628,1072r-2,-72l2625,984r-1,-8l2622,958r,-14l2622,930r,-10l2623,894r,-24l2623,854r-1,-14l2616,834r-14,l2600,846r1,6l2602,862r1,18l2603,900r,16l2602,932r-2,20l2598,970r-3,14l2590,1008r-2,10l2588,1024r-1,4l2589,1028r,-6l2594,1024r2,-2l2598,1018r3,-8l2602,994r5,-10l2607,984r2,8l2609,1022r,22l2608,1080r1,26l2610,1138r3,38l2615,1210r-53,102l2532,1372r-24,48l2480,1474r-26,50l2433,1562r-11,14l2422,1570r10,-30l2438,1524r6,-18l2449,1486r4,-16l2455,1462r,-2l2452,1458r-2,4l2441,1492r-13,32l2415,1556r-8,18l2402,1586r-3,16l2399,1614r8,6l2426,1602r18,-26l2455,1560r31,-56l2516,1446r26,-54l2567,1342r21,-42l2604,1268r7,-14l2615,1250r3,-2l2621,1292r,20l2620,1336r-2,22l2618,1370r-1,20l2622,1400r10,l2644,1390r,-18l2644,1348r2,-42l2648,1248r,-2l2658,1220r,-14l2658,1204r-1,-2l2659,1190r1,-4l2662,1176r4,-18l2669,1138r1,32l2672,1204r3,34l2680,1272r17,62l2720,1378r26,26l2772,1414r26,-4l2833,1400r22,-4l2878,1392r59,-4l3004,1390r70,10l3147,1408r75,6l3316,1414r7,-2l3310,1484r-4,60l3305,1584r-2,16l3284,1612r-38,20l3203,1656r-36,20l3119,1706r-16,12l3097,1726r,2l3102,1738r14,l3129,1732r15,-8l3158,1712r32,-26l3226,1664r98,-50l3376,1586r18,-10l3475,1536r156,-72l3696,1436r57,-26l3794,1394r18,-8l3817,1386r-11,16l3812,1408r6,4l3825,1404r10,-18l3836,1384r7,-10l3850,1374r,-8e" fillcolor="black" stroked="f">
            <v:stroke joinstyle="round"/>
            <v:formulas/>
            <v:path arrowok="t" o:connecttype="segments"/>
            <w10:wrap anchorx="page"/>
          </v:shape>
        </w:pict>
      </w:r>
      <w:r w:rsidR="00923748" w:rsidRPr="002A51D1">
        <w:rPr>
          <w:rFonts w:ascii="Arial" w:eastAsiaTheme="minorEastAsia" w:hAnsiTheme="minorEastAsia" w:cs="Arial"/>
          <w:w w:val="115"/>
        </w:rPr>
        <w:t>助您在您的阅读旅程中一切顺利。</w:t>
      </w:r>
    </w:p>
    <w:p w14:paraId="19DE4D7E" w14:textId="77777777" w:rsidR="002A51D1" w:rsidRPr="002A51D1" w:rsidRDefault="002A51D1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</w:p>
    <w:p w14:paraId="004FAC99" w14:textId="77777777" w:rsidR="00923748" w:rsidRPr="002A51D1" w:rsidRDefault="004E6F7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A51D1">
        <w:rPr>
          <w:rFonts w:ascii="Arial" w:eastAsiaTheme="minorEastAsia" w:hAnsiTheme="minorEastAsia" w:cs="Arial"/>
          <w:w w:val="115"/>
        </w:rPr>
        <w:t>此致。</w:t>
      </w:r>
    </w:p>
    <w:p w14:paraId="0B9D2A8C" w14:textId="77777777" w:rsidR="0091248E" w:rsidRPr="002A51D1" w:rsidRDefault="0091248E" w:rsidP="0091248E">
      <w:pPr>
        <w:pStyle w:val="BodyText"/>
        <w:spacing w:before="99"/>
        <w:ind w:left="117"/>
        <w:rPr>
          <w:rFonts w:ascii="Arial" w:eastAsiaTheme="minorEastAsia" w:hAnsi="Arial" w:cs="Arial"/>
          <w:w w:val="115"/>
        </w:rPr>
      </w:pPr>
    </w:p>
    <w:p w14:paraId="277602D8" w14:textId="77777777" w:rsidR="00923748" w:rsidRPr="002A51D1" w:rsidRDefault="00D26588">
      <w:pPr>
        <w:pStyle w:val="BodyText"/>
        <w:ind w:left="117"/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</w:r>
      <w:r>
        <w:rPr>
          <w:rFonts w:ascii="Arial" w:eastAsiaTheme="minorEastAsia" w:hAnsi="Arial" w:cs="Arial"/>
          <w:sz w:val="20"/>
        </w:rPr>
        <w:pict w14:anchorId="1C143751">
          <v:group id="_x0000_s1026" style="width:38.65pt;height:33.2pt;mso-position-horizontal-relative:char;mso-position-vertical-relative:line" coordsize="773,664">
            <v:shape id="_x0000_s1027" style="position:absolute;width:773;height:664" coordsize="773,664" o:spt="100" adj="0,,0" path="m188,295r-20,l178,324r10,30l197,385r8,31l172,435r-33,21l106,480,74,506,51,532,37,556r-8,20l28,588r10,20l68,633r50,21l184,663r25,-6l230,639r-84,l125,636r-24,-7l79,619,62,608,51,596,47,583r5,-17l65,544,89,518r34,-29l143,475r21,-14l187,448r22,-13l228,435r-2,-8l246,417r19,-8l269,407r-48,l214,381r-2,-10l205,344,195,315r-7,-20xm228,435r-19,l214,459r7,32l226,521r4,25l231,565r,20l226,609r-13,20l188,638r-21,1l230,639r,l246,610r6,-38l249,539r-6,-37l235,464r-7,-29xm327,396r-29,l285,410r-11,16l265,444r-3,18l262,475r9,10l279,485r29,-11l320,462r-33,l284,456r5,-15l298,424r9,-12l314,406r9,-7l327,396xm772,449r-136,l664,450r31,1l720,453r13,2l739,457r10,8l759,465r13,-13l772,449xm365,381r-3,3l358,391r-7,11l342,415r-11,13l319,440r-11,11l298,459r-11,3l320,462r14,-13l354,425r11,-11l395,414r-10,-9l379,397r4,-9l379,384r-15,l365,381xm395,414r-30,l393,436r34,16l481,459r42,-2l579,453r25,-2l636,449r136,l772,443r-5,-4l486,439r-29,-2l428,431,403,421r-8,-7xm660,429r-30,2l580,434r-54,3l486,439r281,l764,436r-20,l732,434r-13,-1l699,431r-21,-1l660,429xm755,429r-10,l744,436r20,l755,429xm11,l6,,,4,,16,8,29,20,40r10,9l41,61,52,74,63,88r12,19l89,130r14,26l117,181r15,30l140,226r8,18l148,315r,50l148,379r2,17l156,410r6,8l167,421r4,l177,414r,-19l172,381r-4,-10l167,362r,-8l167,344r,-29l168,295r20,l183,283,168,247r1,-36l169,203r-21,l141,188,114,134,92,96,75,69,62,51,49,35,34,18,20,5,11,xm360,345r-7,l339,362r-7,3l322,369r-21,6l271,385r-34,15l232,402r-11,5l269,407r13,-5l298,396r29,l334,391r12,-7l350,384r13,l365,381r9,-15l374,348r-14,-3xm363,384r-13,l352,384r10,l363,384xm367,379r-2,2l364,384r15,l378,383r-11,-4xm167,145r-3,l164,152r-10,3l150,158r-1,4l149,171r-1,17l148,203r21,l169,181r1,-19l170,153r-3,-3l167,145xm162,130r-8,l152,133r,13l164,145r3,l167,144r3,l170,141r-1,-3l166,131r-4,-1xm170,144r-3,l170,145r,-1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bookmarkStart w:id="0" w:name="_GoBack"/>
      <w:bookmarkEnd w:id="0"/>
    </w:p>
    <w:p w14:paraId="7557F358" w14:textId="77777777" w:rsidR="0091248E" w:rsidRPr="002A51D1" w:rsidRDefault="0091248E">
      <w:pPr>
        <w:pStyle w:val="BodyText"/>
        <w:spacing w:before="91"/>
        <w:ind w:left="117"/>
        <w:rPr>
          <w:rFonts w:ascii="Arial" w:eastAsiaTheme="minorEastAsia" w:hAnsi="Arial" w:cs="Arial"/>
          <w:b/>
        </w:rPr>
      </w:pPr>
    </w:p>
    <w:p w14:paraId="4A1F7496" w14:textId="77777777" w:rsidR="00923748" w:rsidRPr="002A51D1" w:rsidRDefault="004E6F7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A51D1">
        <w:rPr>
          <w:rFonts w:ascii="Arial" w:eastAsiaTheme="minorEastAsia" w:hAnsiTheme="minorEastAsia" w:cs="Arial"/>
          <w:w w:val="115"/>
        </w:rPr>
        <w:t>丹尼尔·安德鲁斯议员</w:t>
      </w:r>
    </w:p>
    <w:p w14:paraId="33C8793B" w14:textId="77777777" w:rsidR="00923748" w:rsidRPr="002A51D1" w:rsidRDefault="004E6F78" w:rsidP="002A51D1">
      <w:pPr>
        <w:pStyle w:val="BodyText"/>
        <w:ind w:left="117"/>
        <w:rPr>
          <w:rFonts w:ascii="Arial" w:eastAsiaTheme="minorEastAsia" w:hAnsiTheme="minorEastAsia" w:cs="Arial"/>
          <w:w w:val="115"/>
        </w:rPr>
      </w:pPr>
      <w:r w:rsidRPr="002A51D1">
        <w:rPr>
          <w:rFonts w:ascii="Arial" w:eastAsiaTheme="minorEastAsia" w:hAnsiTheme="minorEastAsia" w:cs="Arial"/>
          <w:w w:val="115"/>
        </w:rPr>
        <w:t>维多利亚州州长</w:t>
      </w:r>
    </w:p>
    <w:p w14:paraId="2CDFA500" w14:textId="77777777" w:rsidR="00923748" w:rsidRDefault="00923748">
      <w:pPr>
        <w:pStyle w:val="BodyText"/>
        <w:rPr>
          <w:rFonts w:ascii="Arial" w:eastAsiaTheme="minorEastAsia" w:hAnsi="Arial" w:cs="Arial"/>
          <w:sz w:val="20"/>
        </w:rPr>
      </w:pPr>
    </w:p>
    <w:p w14:paraId="1AC9BF4D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48BCBFB1" w14:textId="77777777" w:rsidR="00835903" w:rsidRDefault="00835903">
      <w:pPr>
        <w:pStyle w:val="BodyText"/>
        <w:rPr>
          <w:rFonts w:ascii="Arial" w:eastAsiaTheme="minorEastAsia" w:hAnsi="Arial" w:cs="Arial"/>
          <w:sz w:val="20"/>
        </w:rPr>
      </w:pPr>
    </w:p>
    <w:p w14:paraId="0C12D786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49E2EA93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214DDA67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42C06275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698DEF74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052823E3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6FF580C5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385A0672" w14:textId="77777777" w:rsid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70B60712" w14:textId="77777777" w:rsidR="002A51D1" w:rsidRPr="002A51D1" w:rsidRDefault="002A51D1">
      <w:pPr>
        <w:pStyle w:val="BodyText"/>
        <w:rPr>
          <w:rFonts w:ascii="Arial" w:eastAsiaTheme="minorEastAsia" w:hAnsi="Arial" w:cs="Arial"/>
          <w:sz w:val="20"/>
        </w:rPr>
      </w:pPr>
    </w:p>
    <w:p w14:paraId="123A3E92" w14:textId="77777777" w:rsidR="00923748" w:rsidRPr="002A51D1" w:rsidRDefault="00923748">
      <w:pPr>
        <w:pStyle w:val="BodyText"/>
        <w:rPr>
          <w:rFonts w:ascii="Arial" w:eastAsiaTheme="minorEastAsia" w:hAnsi="Arial" w:cs="Arial"/>
          <w:sz w:val="20"/>
        </w:rPr>
      </w:pPr>
    </w:p>
    <w:p w14:paraId="5F7F126C" w14:textId="77777777" w:rsidR="00923748" w:rsidRPr="002A51D1" w:rsidRDefault="004E6F78">
      <w:pPr>
        <w:pStyle w:val="BodyText"/>
        <w:rPr>
          <w:rFonts w:ascii="Arial" w:eastAsiaTheme="minorEastAsia" w:hAnsi="Arial" w:cs="Arial"/>
          <w:sz w:val="16"/>
        </w:rPr>
      </w:pPr>
      <w:r w:rsidRPr="002A51D1">
        <w:rPr>
          <w:rFonts w:ascii="Arial" w:eastAsiaTheme="minorEastAsia" w:hAnsi="Arial" w:cs="Arial"/>
          <w:noProof/>
          <w:lang w:val="en-AU" w:bidi="ar-SA"/>
        </w:rPr>
        <w:drawing>
          <wp:anchor distT="0" distB="0" distL="0" distR="0" simplePos="0" relativeHeight="251658240" behindDoc="0" locked="0" layoutInCell="1" allowOverlap="1" wp14:anchorId="4E9ACE74" wp14:editId="23EF228A">
            <wp:simplePos x="0" y="0"/>
            <wp:positionH relativeFrom="page">
              <wp:posOffset>6030883</wp:posOffset>
            </wp:positionH>
            <wp:positionV relativeFrom="paragraph">
              <wp:posOffset>142994</wp:posOffset>
            </wp:positionV>
            <wp:extent cx="619889" cy="35471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89" cy="35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3748" w:rsidRPr="002A51D1" w:rsidSect="00923748">
      <w:type w:val="continuous"/>
      <w:pgSz w:w="11910" w:h="16840"/>
      <w:pgMar w:top="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748"/>
    <w:rsid w:val="002A51D1"/>
    <w:rsid w:val="004E6F78"/>
    <w:rsid w:val="005B1D7C"/>
    <w:rsid w:val="00666E2D"/>
    <w:rsid w:val="00750A00"/>
    <w:rsid w:val="00835903"/>
    <w:rsid w:val="0091248E"/>
    <w:rsid w:val="00923748"/>
    <w:rsid w:val="00CA059F"/>
    <w:rsid w:val="00D26588"/>
    <w:rsid w:val="00E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DE63CA"/>
  <w15:docId w15:val="{78D0A9CB-CF3D-468A-B307-367B947F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zh-CN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23748"/>
    <w:rPr>
      <w:rFonts w:ascii="SimSun" w:eastAsia="SimSun" w:hAnsi="SimSu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3748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923748"/>
  </w:style>
  <w:style w:type="paragraph" w:customStyle="1" w:styleId="TableParagraph">
    <w:name w:val="Table Paragraph"/>
    <w:basedOn w:val="Normal"/>
    <w:uiPriority w:val="1"/>
    <w:qFormat/>
    <w:rsid w:val="0092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.au/VicPRC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education.vic.gov.au/prc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PRC2019premiersletterparents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640BC5D-2DCF-4DCD-9EF9-76AE291144CB}"/>
</file>

<file path=customXml/itemProps2.xml><?xml version="1.0" encoding="utf-8"?>
<ds:datastoreItem xmlns:ds="http://schemas.openxmlformats.org/officeDocument/2006/customXml" ds:itemID="{8DC76DF2-2AFA-462D-B84C-6E05AD3BB3F4}"/>
</file>

<file path=customXml/itemProps3.xml><?xml version="1.0" encoding="utf-8"?>
<ds:datastoreItem xmlns:ds="http://schemas.openxmlformats.org/officeDocument/2006/customXml" ds:itemID="{0D4522B7-9F41-4F41-9D4E-18E929981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Amabelle Lapa</cp:lastModifiedBy>
  <cp:revision>6</cp:revision>
  <dcterms:created xsi:type="dcterms:W3CDTF">2019-04-09T06:45:00Z</dcterms:created>
  <dcterms:modified xsi:type="dcterms:W3CDTF">2019-04-09T22:23:00Z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2019-04-08T00:00:00Z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