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DCA0C" w14:textId="3706235A" w:rsidR="00232811" w:rsidRPr="00232811" w:rsidRDefault="00232811" w:rsidP="00232811">
      <w:pPr>
        <w:spacing w:after="0" w:line="240" w:lineRule="auto"/>
        <w:rPr>
          <w:rFonts w:eastAsiaTheme="majorEastAsia" w:cstheme="majorBidi"/>
          <w:b/>
          <w:iCs/>
          <w:color w:val="C00000"/>
          <w:spacing w:val="5"/>
          <w:kern w:val="28"/>
          <w:sz w:val="44"/>
          <w:szCs w:val="52"/>
        </w:rPr>
      </w:pPr>
      <w:bookmarkStart w:id="0" w:name="_GoBack"/>
      <w:bookmarkEnd w:id="0"/>
      <w:r w:rsidRPr="00232811">
        <w:rPr>
          <w:rFonts w:eastAsiaTheme="majorEastAsia" w:cstheme="majorBidi"/>
          <w:b/>
          <w:iCs/>
          <w:color w:val="C00000"/>
          <w:spacing w:val="5"/>
          <w:kern w:val="28"/>
          <w:sz w:val="44"/>
          <w:szCs w:val="52"/>
        </w:rPr>
        <w:t xml:space="preserve">Education State Ambition: </w:t>
      </w:r>
      <w:r w:rsidRPr="00232811">
        <w:rPr>
          <w:rFonts w:eastAsiaTheme="majorEastAsia" w:cstheme="majorBidi"/>
          <w:b/>
          <w:iCs/>
          <w:color w:val="C00000"/>
          <w:spacing w:val="5"/>
          <w:kern w:val="28"/>
          <w:sz w:val="44"/>
          <w:szCs w:val="52"/>
        </w:rPr>
        <w:br/>
        <w:t>Pride and confidence in our schools</w:t>
      </w:r>
    </w:p>
    <w:p w14:paraId="2F5D13F7" w14:textId="77777777" w:rsidR="00232811" w:rsidRPr="00232811" w:rsidRDefault="00232811" w:rsidP="00232811">
      <w:pPr>
        <w:rPr>
          <w:rFonts w:eastAsiaTheme="majorEastAsia"/>
          <w:color w:val="5A5A59"/>
          <w:sz w:val="27"/>
          <w:szCs w:val="27"/>
        </w:rPr>
        <w:sectPr w:rsidR="00232811" w:rsidRPr="00232811" w:rsidSect="00C3003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2552" w:right="737" w:bottom="1304" w:left="1304" w:header="624" w:footer="1134" w:gutter="0"/>
          <w:cols w:space="397"/>
          <w:docGrid w:linePitch="360"/>
        </w:sectPr>
      </w:pPr>
      <w:r w:rsidRPr="00232811">
        <w:rPr>
          <w:rFonts w:eastAsiaTheme="majorEastAsia"/>
          <w:color w:val="5A5A59"/>
          <w:sz w:val="27"/>
          <w:szCs w:val="27"/>
        </w:rPr>
        <w:t xml:space="preserve">We want Victorians to be proud of the great government schools </w:t>
      </w:r>
      <w:r w:rsidRPr="00232811">
        <w:rPr>
          <w:rFonts w:eastAsiaTheme="majorEastAsia"/>
          <w:color w:val="5A5A59"/>
          <w:sz w:val="27"/>
          <w:szCs w:val="27"/>
        </w:rPr>
        <w:br/>
        <w:t>in their communities.</w:t>
      </w:r>
    </w:p>
    <w:p w14:paraId="20D3A9E6" w14:textId="77777777" w:rsidR="00232811" w:rsidRPr="00232811" w:rsidRDefault="00232811" w:rsidP="00232811">
      <w:pPr>
        <w:spacing w:after="60" w:line="300" w:lineRule="atLeast"/>
        <w:rPr>
          <w:b/>
          <w:bCs/>
          <w:color w:val="C00000"/>
          <w:sz w:val="24"/>
          <w:szCs w:val="25"/>
        </w:rPr>
      </w:pPr>
    </w:p>
    <w:p w14:paraId="732994C0" w14:textId="67BDB971" w:rsidR="00232811" w:rsidRPr="00232811" w:rsidRDefault="00232811" w:rsidP="00232811">
      <w:pPr>
        <w:spacing w:after="60" w:line="300" w:lineRule="atLeast"/>
        <w:rPr>
          <w:b/>
          <w:bCs/>
          <w:color w:val="C00000"/>
          <w:sz w:val="24"/>
          <w:szCs w:val="25"/>
        </w:rPr>
      </w:pPr>
      <w:r w:rsidRPr="00232811">
        <w:rPr>
          <w:b/>
          <w:bCs/>
          <w:color w:val="C00000"/>
          <w:sz w:val="24"/>
          <w:szCs w:val="25"/>
        </w:rPr>
        <w:t>The Education State is about improving outcomes for every student, in every classroom, for every community. Delivering a broad range of initiatives will see more Victorians proud of their government school system.</w:t>
      </w:r>
    </w:p>
    <w:p w14:paraId="1D3C6C6F" w14:textId="02391142" w:rsidR="00232811" w:rsidRPr="00232811" w:rsidRDefault="00232811" w:rsidP="00232811">
      <w:pPr>
        <w:textAlignment w:val="baseline"/>
        <w:rPr>
          <w:rFonts w:eastAsia="Times New Roman"/>
          <w:sz w:val="22"/>
          <w:szCs w:val="22"/>
        </w:rPr>
      </w:pPr>
      <w:r w:rsidRPr="00232811">
        <w:br/>
      </w:r>
      <w:r w:rsidRPr="00232811">
        <w:rPr>
          <w:rFonts w:eastAsiaTheme="majorEastAsia" w:cstheme="majorBidi"/>
          <w:b/>
          <w:caps/>
          <w:color w:val="C00000"/>
          <w:sz w:val="20"/>
          <w:szCs w:val="20"/>
        </w:rPr>
        <w:t>Why is this important?</w:t>
      </w:r>
      <w:r w:rsidRPr="00232811">
        <w:rPr>
          <w:rFonts w:ascii="Times New Roman" w:eastAsiaTheme="majorEastAsia" w:hAnsi="Times New Roman" w:cstheme="majorBidi"/>
          <w:caps/>
          <w:color w:val="AF272F"/>
          <w:sz w:val="24"/>
          <w:szCs w:val="20"/>
        </w:rPr>
        <w:br/>
      </w:r>
      <w:r w:rsidRPr="00232811">
        <w:br/>
        <w:t xml:space="preserve">The achievement of this target will mean that the community takes pride in local government schools, and feels confidence that they are delivering excellent outcomes for Victorian students. </w:t>
      </w:r>
    </w:p>
    <w:p w14:paraId="32189A58" w14:textId="60467DFF" w:rsidR="00232811" w:rsidRPr="00232811" w:rsidRDefault="00232811" w:rsidP="00232811">
      <w:pPr>
        <w:spacing w:before="240"/>
        <w:outlineLvl w:val="2"/>
        <w:rPr>
          <w:rFonts w:eastAsiaTheme="majorEastAsia" w:cstheme="majorBidi"/>
          <w:b/>
          <w:caps/>
          <w:color w:val="C00000"/>
          <w:sz w:val="20"/>
          <w:szCs w:val="20"/>
        </w:rPr>
      </w:pPr>
      <w:r w:rsidRPr="00232811">
        <w:rPr>
          <w:i/>
          <w:noProof/>
          <w:color w:val="C00000"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D3DAFD0" wp14:editId="5BE84478">
                <wp:simplePos x="0" y="0"/>
                <wp:positionH relativeFrom="column">
                  <wp:posOffset>-66040</wp:posOffset>
                </wp:positionH>
                <wp:positionV relativeFrom="paragraph">
                  <wp:posOffset>247649</wp:posOffset>
                </wp:positionV>
                <wp:extent cx="3084830" cy="581025"/>
                <wp:effectExtent l="0" t="0" r="1270" b="9525"/>
                <wp:wrapNone/>
                <wp:docPr id="71" name="Rectangle 71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581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8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7A03E6" id="Rectangle 71" o:spid="_x0000_s1026" alt="Rectangle" style="position:absolute;margin-left:-5.2pt;margin-top:19.5pt;width:242.9pt;height:45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" fillcolor="red" stroked="f">
                <v:fill opacity="5140f"/>
              </v:rect>
            </w:pict>
          </mc:Fallback>
        </mc:AlternateContent>
      </w:r>
      <w:r w:rsidRPr="00232811">
        <w:rPr>
          <w:rFonts w:eastAsiaTheme="majorEastAsia" w:cstheme="majorBidi"/>
          <w:b/>
          <w:caps/>
          <w:color w:val="C00000"/>
          <w:sz w:val="20"/>
          <w:szCs w:val="20"/>
        </w:rPr>
        <w:t>What are we trying to achieve?</w:t>
      </w:r>
    </w:p>
    <w:p w14:paraId="74E5E866" w14:textId="56634D41" w:rsidR="00232811" w:rsidRPr="00232811" w:rsidRDefault="00232811" w:rsidP="00232811">
      <w:r w:rsidRPr="00D7669B">
        <w:t xml:space="preserve">By </w:t>
      </w:r>
      <w:r w:rsidRPr="00D7669B">
        <w:rPr>
          <w:b/>
        </w:rPr>
        <w:t>2025</w:t>
      </w:r>
      <w:r w:rsidRPr="00D7669B">
        <w:t xml:space="preserve">, 20 per cent more parents will report high levels of </w:t>
      </w:r>
      <w:r w:rsidRPr="00D7669B">
        <w:rPr>
          <w:b/>
        </w:rPr>
        <w:t>confidence in the government school system</w:t>
      </w:r>
      <w:r w:rsidRPr="00D7669B">
        <w:t xml:space="preserve"> in Victoria.</w:t>
      </w:r>
      <w:r w:rsidRPr="00232811">
        <w:br/>
      </w:r>
    </w:p>
    <w:p w14:paraId="3311875E" w14:textId="14C9F91A" w:rsidR="00232811" w:rsidRPr="00232811" w:rsidRDefault="00232811" w:rsidP="00232811">
      <w:pPr>
        <w:rPr>
          <w:b/>
          <w:bCs/>
          <w:color w:val="C00000"/>
          <w:sz w:val="20"/>
        </w:rPr>
      </w:pPr>
      <w:r w:rsidRPr="00232811">
        <w:rPr>
          <w:b/>
          <w:bCs/>
          <w:color w:val="C00000"/>
          <w:sz w:val="20"/>
        </w:rPr>
        <w:t>EDUCATION STATE INITIATIVES</w:t>
      </w:r>
    </w:p>
    <w:p w14:paraId="4282F3CB" w14:textId="519E4B39" w:rsidR="00232811" w:rsidRPr="00232811" w:rsidRDefault="00232811" w:rsidP="00232811">
      <w:pPr>
        <w:spacing w:after="0"/>
        <w:rPr>
          <w:b/>
        </w:rPr>
      </w:pPr>
      <w:r w:rsidRPr="00232811">
        <w:rPr>
          <w:b/>
        </w:rPr>
        <w:t>Victorian School Building Authority</w:t>
      </w:r>
    </w:p>
    <w:p w14:paraId="34CF9A00" w14:textId="26C52EB8" w:rsidR="00232811" w:rsidRPr="00232811" w:rsidRDefault="00232811" w:rsidP="00232811">
      <w:pPr>
        <w:spacing w:after="0"/>
      </w:pPr>
      <w:r w:rsidRPr="00232811">
        <w:t>The Victorian School Building Auth</w:t>
      </w:r>
      <w:r w:rsidR="007F148C">
        <w:t xml:space="preserve">ority is delivering hundreds of upgrades, new schools and </w:t>
      </w:r>
      <w:r w:rsidRPr="00232811">
        <w:t xml:space="preserve">early childhood </w:t>
      </w:r>
      <w:proofErr w:type="spellStart"/>
      <w:r w:rsidRPr="00232811">
        <w:t>centres</w:t>
      </w:r>
      <w:proofErr w:type="spellEnd"/>
      <w:r w:rsidRPr="00232811">
        <w:t xml:space="preserve"> across the State. </w:t>
      </w:r>
      <w:r w:rsidR="00600894">
        <w:t>To date</w:t>
      </w:r>
      <w:r w:rsidR="007F148C">
        <w:t xml:space="preserve"> $5</w:t>
      </w:r>
      <w:r w:rsidR="00600894">
        <w:t>.6</w:t>
      </w:r>
      <w:r w:rsidR="007F148C">
        <w:t xml:space="preserve"> billion has been invested in</w:t>
      </w:r>
      <w:r w:rsidRPr="00232811">
        <w:t xml:space="preserve"> infrastructure projects as part of the Education State reform agenda, with a focus on cutting</w:t>
      </w:r>
      <w:r w:rsidRPr="00232811">
        <w:noBreakHyphen/>
        <w:t>edge school design and innovative school settings.</w:t>
      </w:r>
    </w:p>
    <w:p w14:paraId="1B53B104" w14:textId="77777777" w:rsidR="00232811" w:rsidRPr="00232811" w:rsidRDefault="00232811" w:rsidP="00232811">
      <w:pPr>
        <w:spacing w:after="0"/>
      </w:pPr>
    </w:p>
    <w:p w14:paraId="74BAB713" w14:textId="77777777" w:rsidR="00232811" w:rsidRPr="00232811" w:rsidRDefault="00232811" w:rsidP="00232811">
      <w:pPr>
        <w:shd w:val="clear" w:color="auto" w:fill="FFFFFF"/>
        <w:spacing w:after="0" w:line="240" w:lineRule="auto"/>
        <w:outlineLvl w:val="4"/>
        <w:rPr>
          <w:rFonts w:eastAsia="Times New Roman"/>
          <w:b/>
          <w:bCs/>
          <w:lang w:eastAsia="en-AU"/>
        </w:rPr>
      </w:pPr>
      <w:r w:rsidRPr="00232811">
        <w:rPr>
          <w:rFonts w:eastAsia="Times New Roman"/>
          <w:b/>
          <w:bCs/>
          <w:lang w:eastAsia="en-AU"/>
        </w:rPr>
        <w:t>Building excellence in teacher education</w:t>
      </w:r>
    </w:p>
    <w:p w14:paraId="3A0E3ED3" w14:textId="4FD5B841" w:rsidR="00232811" w:rsidRPr="00232811" w:rsidRDefault="003358C8" w:rsidP="00232811">
      <w:pPr>
        <w:spacing w:after="0"/>
      </w:pPr>
      <w:r>
        <w:t>The Victorian T</w:t>
      </w:r>
      <w:r w:rsidR="00FD403F">
        <w:t xml:space="preserve">eaching and Learning Model is providing a whole school improvement approach to classroom practice. This combined with the creation of high quality pathways into teaching and the improvement of the quality of teaching courses is </w:t>
      </w:r>
      <w:r w:rsidR="00133363">
        <w:t>buildi</w:t>
      </w:r>
      <w:r w:rsidR="00FD403F">
        <w:t>n</w:t>
      </w:r>
      <w:r w:rsidR="00133363">
        <w:t>g</w:t>
      </w:r>
      <w:r w:rsidR="00FD403F">
        <w:t xml:space="preserve"> excellence in teacher education and improving teacher quality.</w:t>
      </w:r>
    </w:p>
    <w:p w14:paraId="7036EBFE" w14:textId="3D030B02" w:rsidR="00232811" w:rsidRPr="00232811" w:rsidRDefault="00232811" w:rsidP="00232811">
      <w:pPr>
        <w:keepNext/>
        <w:keepLines/>
        <w:spacing w:before="300" w:after="40"/>
        <w:outlineLvl w:val="1"/>
        <w:rPr>
          <w:rFonts w:eastAsiaTheme="majorEastAsia" w:cstheme="majorBidi"/>
          <w:b/>
          <w:caps/>
          <w:color w:val="C00000"/>
          <w:sz w:val="20"/>
          <w:szCs w:val="20"/>
        </w:rPr>
      </w:pPr>
    </w:p>
    <w:p w14:paraId="06086870" w14:textId="77777777" w:rsidR="00232811" w:rsidRPr="00232811" w:rsidRDefault="00232811" w:rsidP="00232811">
      <w:pPr>
        <w:rPr>
          <w:color w:val="00B0F0"/>
        </w:rPr>
      </w:pPr>
    </w:p>
    <w:p w14:paraId="1251C77A" w14:textId="69B2E2FD" w:rsidR="00D81491" w:rsidRPr="00232811" w:rsidRDefault="00D81491" w:rsidP="00D81491">
      <w:pPr>
        <w:keepNext/>
        <w:keepLines/>
        <w:spacing w:before="300" w:after="40"/>
        <w:outlineLvl w:val="1"/>
        <w:rPr>
          <w:rFonts w:eastAsiaTheme="majorEastAsia" w:cstheme="majorBidi"/>
          <w:b/>
          <w:caps/>
          <w:color w:val="C00000"/>
          <w:sz w:val="20"/>
          <w:szCs w:val="20"/>
        </w:rPr>
      </w:pPr>
      <w:r w:rsidRPr="00232811">
        <w:rPr>
          <w:rFonts w:eastAsiaTheme="majorEastAsia" w:cstheme="majorBidi"/>
          <w:b/>
          <w:caps/>
          <w:color w:val="C00000"/>
          <w:sz w:val="20"/>
          <w:szCs w:val="20"/>
        </w:rPr>
        <w:t xml:space="preserve">How has Victoria performed </w:t>
      </w:r>
      <w:r w:rsidR="002C5218">
        <w:rPr>
          <w:rFonts w:eastAsiaTheme="majorEastAsia" w:cstheme="majorBidi"/>
          <w:b/>
          <w:caps/>
          <w:color w:val="C00000"/>
          <w:sz w:val="20"/>
          <w:szCs w:val="20"/>
        </w:rPr>
        <w:t xml:space="preserve">IN </w:t>
      </w:r>
      <w:r w:rsidR="00C8617F">
        <w:rPr>
          <w:rFonts w:eastAsiaTheme="majorEastAsia" w:cstheme="majorBidi"/>
          <w:b/>
          <w:caps/>
          <w:color w:val="C00000"/>
          <w:sz w:val="20"/>
          <w:szCs w:val="20"/>
        </w:rPr>
        <w:t>2</w:t>
      </w:r>
      <w:r w:rsidR="003F23E8">
        <w:rPr>
          <w:rFonts w:eastAsiaTheme="majorEastAsia" w:cstheme="majorBidi"/>
          <w:b/>
          <w:caps/>
          <w:color w:val="C00000"/>
          <w:sz w:val="20"/>
          <w:szCs w:val="20"/>
        </w:rPr>
        <w:t>017</w:t>
      </w:r>
      <w:r w:rsidR="00A22F0E">
        <w:rPr>
          <w:rFonts w:eastAsiaTheme="majorEastAsia" w:cstheme="majorBidi"/>
          <w:b/>
          <w:caps/>
          <w:color w:val="C00000"/>
          <w:sz w:val="20"/>
          <w:szCs w:val="20"/>
        </w:rPr>
        <w:t>*</w:t>
      </w:r>
      <w:r w:rsidRPr="00232811">
        <w:rPr>
          <w:rFonts w:eastAsiaTheme="majorEastAsia" w:cstheme="majorBidi"/>
          <w:b/>
          <w:caps/>
          <w:color w:val="C00000"/>
          <w:sz w:val="20"/>
          <w:szCs w:val="20"/>
        </w:rPr>
        <w:t>?</w:t>
      </w:r>
    </w:p>
    <w:p w14:paraId="732C4D30" w14:textId="2A06CFE3" w:rsidR="00641703" w:rsidRDefault="004B5F36" w:rsidP="00641703">
      <w:pPr>
        <w:keepNext/>
        <w:keepLines/>
        <w:spacing w:before="300" w:after="40"/>
        <w:jc w:val="center"/>
        <w:outlineLvl w:val="1"/>
        <w:rPr>
          <w:rFonts w:eastAsiaTheme="majorEastAsia" w:cstheme="majorBidi"/>
          <w:b/>
          <w:caps/>
          <w:color w:val="AF272F"/>
          <w:sz w:val="20"/>
          <w:szCs w:val="20"/>
        </w:rPr>
      </w:pPr>
      <w:r w:rsidRPr="00232811">
        <w:rPr>
          <w:rFonts w:eastAsiaTheme="majorEastAsia" w:cstheme="majorBidi"/>
          <w:i/>
          <w:caps/>
          <w:noProof/>
          <w:color w:val="C0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09071D" wp14:editId="30559D76">
                <wp:simplePos x="0" y="0"/>
                <wp:positionH relativeFrom="column">
                  <wp:posOffset>-45720</wp:posOffset>
                </wp:positionH>
                <wp:positionV relativeFrom="paragraph">
                  <wp:posOffset>50800</wp:posOffset>
                </wp:positionV>
                <wp:extent cx="3084830" cy="2047875"/>
                <wp:effectExtent l="0" t="0" r="20320" b="28575"/>
                <wp:wrapNone/>
                <wp:docPr id="75" name="Rectangle 75" descr="out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2047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9CFD3A" id="Rectangle 75" o:spid="_x0000_s1026" alt="outline" style="position:absolute;margin-left:-3.6pt;margin-top:4pt;width:242.9pt;height:16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" filled="f" strokecolor="#c00000"/>
            </w:pict>
          </mc:Fallback>
        </mc:AlternateContent>
      </w:r>
      <w:r>
        <w:rPr>
          <w:rFonts w:eastAsiaTheme="majorEastAsia" w:cstheme="majorBidi"/>
          <w:b/>
          <w:caps/>
          <w:noProof/>
          <w:color w:val="AF272F"/>
          <w:sz w:val="20"/>
          <w:szCs w:val="20"/>
          <w:lang w:val="en-AU" w:eastAsia="en-AU"/>
        </w:rPr>
        <w:drawing>
          <wp:anchor distT="0" distB="0" distL="114300" distR="114300" simplePos="0" relativeHeight="251659776" behindDoc="0" locked="0" layoutInCell="1" allowOverlap="1" wp14:anchorId="0578FFEA" wp14:editId="3CEC2836">
            <wp:simplePos x="0" y="0"/>
            <wp:positionH relativeFrom="column">
              <wp:posOffset>1905</wp:posOffset>
            </wp:positionH>
            <wp:positionV relativeFrom="paragraph">
              <wp:posOffset>327025</wp:posOffset>
            </wp:positionV>
            <wp:extent cx="3005455" cy="1713230"/>
            <wp:effectExtent l="0" t="0" r="4445" b="1270"/>
            <wp:wrapTopAndBottom/>
            <wp:docPr id="3" name="Picture 3" descr="Pride and confidence: 2017 result 51.7%, 2025 target 65.9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ce and Confidenc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703">
        <w:rPr>
          <w:rFonts w:eastAsiaTheme="majorEastAsia" w:cstheme="majorBidi"/>
          <w:b/>
          <w:caps/>
          <w:color w:val="AF272F"/>
          <w:sz w:val="20"/>
          <w:szCs w:val="20"/>
        </w:rPr>
        <w:t>PRIDE AND CONFIDENCE</w:t>
      </w:r>
    </w:p>
    <w:p w14:paraId="38207E2B" w14:textId="1FB6D302" w:rsidR="00641703" w:rsidRPr="009E2419" w:rsidRDefault="00A22F0E" w:rsidP="008E044F">
      <w:pPr>
        <w:keepNext/>
        <w:keepLines/>
        <w:spacing w:before="300" w:after="40"/>
        <w:ind w:left="142" w:hanging="142"/>
        <w:outlineLvl w:val="1"/>
        <w:rPr>
          <w:rFonts w:eastAsiaTheme="majorEastAsia" w:cstheme="majorBidi"/>
          <w:caps/>
          <w:sz w:val="16"/>
          <w:szCs w:val="20"/>
        </w:rPr>
      </w:pPr>
      <w:r w:rsidRPr="009E2419">
        <w:rPr>
          <w:rFonts w:eastAsiaTheme="majorEastAsia" w:cstheme="majorBidi"/>
          <w:b/>
          <w:caps/>
          <w:sz w:val="20"/>
          <w:szCs w:val="20"/>
        </w:rPr>
        <w:t>*</w:t>
      </w:r>
      <w:r w:rsidR="00BE7F12" w:rsidRPr="009E2419">
        <w:t xml:space="preserve"> </w:t>
      </w:r>
      <w:r w:rsidR="00AB03DD" w:rsidRPr="009E2419">
        <w:rPr>
          <w:rFonts w:eastAsiaTheme="majorEastAsia" w:cstheme="majorBidi"/>
          <w:sz w:val="16"/>
          <w:szCs w:val="20"/>
        </w:rPr>
        <w:t xml:space="preserve">measured through </w:t>
      </w:r>
      <w:r w:rsidR="00B170D1" w:rsidRPr="009E2419">
        <w:rPr>
          <w:rFonts w:eastAsiaTheme="majorEastAsia" w:cstheme="majorBidi"/>
          <w:sz w:val="16"/>
          <w:szCs w:val="20"/>
        </w:rPr>
        <w:t>the Victorian Child Health and Wellbeing Survey</w:t>
      </w:r>
      <w:r w:rsidR="00E70825" w:rsidRPr="009E2419">
        <w:rPr>
          <w:rFonts w:eastAsiaTheme="majorEastAsia" w:cstheme="majorBidi"/>
          <w:sz w:val="16"/>
          <w:szCs w:val="20"/>
        </w:rPr>
        <w:t xml:space="preserve"> (VCHWS)</w:t>
      </w:r>
      <w:r w:rsidR="00AB03DD" w:rsidRPr="009E2419">
        <w:rPr>
          <w:rFonts w:eastAsiaTheme="majorEastAsia" w:cstheme="majorBidi"/>
          <w:sz w:val="16"/>
          <w:szCs w:val="20"/>
        </w:rPr>
        <w:t xml:space="preserve">, which is a biennial survey; the most recent </w:t>
      </w:r>
      <w:r w:rsidR="007F1159">
        <w:rPr>
          <w:rFonts w:eastAsiaTheme="majorEastAsia" w:cstheme="majorBidi"/>
          <w:sz w:val="16"/>
          <w:szCs w:val="20"/>
        </w:rPr>
        <w:t>results</w:t>
      </w:r>
      <w:r w:rsidR="00AB03DD" w:rsidRPr="009E2419">
        <w:rPr>
          <w:rFonts w:eastAsiaTheme="majorEastAsia" w:cstheme="majorBidi"/>
          <w:sz w:val="16"/>
          <w:szCs w:val="20"/>
        </w:rPr>
        <w:t xml:space="preserve"> </w:t>
      </w:r>
      <w:r w:rsidR="00FA09C3">
        <w:rPr>
          <w:rFonts w:eastAsiaTheme="majorEastAsia" w:cstheme="majorBidi"/>
          <w:sz w:val="16"/>
          <w:szCs w:val="20"/>
        </w:rPr>
        <w:t>a</w:t>
      </w:r>
      <w:r w:rsidR="00AB03DD" w:rsidRPr="009E2419">
        <w:rPr>
          <w:rFonts w:eastAsiaTheme="majorEastAsia" w:cstheme="majorBidi"/>
          <w:sz w:val="16"/>
          <w:szCs w:val="20"/>
        </w:rPr>
        <w:t xml:space="preserve">re </w:t>
      </w:r>
      <w:r w:rsidR="008E044F">
        <w:rPr>
          <w:rFonts w:eastAsiaTheme="majorEastAsia" w:cstheme="majorBidi"/>
          <w:sz w:val="16"/>
          <w:szCs w:val="20"/>
        </w:rPr>
        <w:t>from</w:t>
      </w:r>
      <w:r w:rsidR="00AB03DD" w:rsidRPr="009E2419">
        <w:rPr>
          <w:rFonts w:eastAsiaTheme="majorEastAsia" w:cstheme="majorBidi"/>
          <w:sz w:val="16"/>
          <w:szCs w:val="20"/>
        </w:rPr>
        <w:t xml:space="preserve"> 2017</w:t>
      </w:r>
    </w:p>
    <w:p w14:paraId="7120B0E7" w14:textId="0A4F1CED" w:rsidR="007955D1" w:rsidRDefault="007955D1" w:rsidP="00232811"/>
    <w:p w14:paraId="6415007F" w14:textId="66CED108" w:rsidR="00D81491" w:rsidRDefault="00D81491" w:rsidP="00232811"/>
    <w:p w14:paraId="2ADBE8F4" w14:textId="77777777" w:rsidR="00D81491" w:rsidRPr="00232811" w:rsidRDefault="00D81491" w:rsidP="00D81491">
      <w:pPr>
        <w:keepNext/>
        <w:keepLines/>
        <w:spacing w:before="300" w:after="40"/>
        <w:outlineLvl w:val="1"/>
        <w:rPr>
          <w:rFonts w:eastAsiaTheme="majorEastAsia" w:cstheme="majorBidi"/>
          <w:b/>
          <w:caps/>
          <w:color w:val="AF272F"/>
          <w:sz w:val="20"/>
          <w:szCs w:val="20"/>
        </w:rPr>
      </w:pPr>
      <w:r w:rsidRPr="00232811">
        <w:rPr>
          <w:rFonts w:eastAsiaTheme="majorEastAsia" w:cstheme="majorBidi"/>
          <w:b/>
          <w:caps/>
          <w:color w:val="AF272F"/>
          <w:sz w:val="20"/>
          <w:szCs w:val="20"/>
        </w:rPr>
        <w:t>more information</w:t>
      </w:r>
    </w:p>
    <w:p w14:paraId="5184B002" w14:textId="492B42D6" w:rsidR="00D81491" w:rsidRPr="00232811" w:rsidRDefault="00D81491" w:rsidP="00D81491">
      <w:r w:rsidRPr="00232811">
        <w:t xml:space="preserve">For more information about Education State targets and to view the work that is being achieved in schools in </w:t>
      </w:r>
      <w:r w:rsidR="00C8617F">
        <w:t>2019</w:t>
      </w:r>
      <w:r w:rsidRPr="00232811">
        <w:t xml:space="preserve">, visit </w:t>
      </w:r>
      <w:hyperlink r:id="rId18" w:history="1">
        <w:r w:rsidRPr="00232811">
          <w:rPr>
            <w:color w:val="0000FF" w:themeColor="hyperlink"/>
            <w:u w:val="single"/>
          </w:rPr>
          <w:t>www.education.vic.gov.au</w:t>
        </w:r>
      </w:hyperlink>
    </w:p>
    <w:p w14:paraId="24438D7B" w14:textId="77777777" w:rsidR="00D81491" w:rsidRDefault="00D81491" w:rsidP="00232811"/>
    <w:sectPr w:rsidR="00D81491" w:rsidSect="00E57C18">
      <w:type w:val="continuous"/>
      <w:pgSz w:w="11900" w:h="16840"/>
      <w:pgMar w:top="2552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D3BFE" w14:textId="77777777" w:rsidR="004946F9" w:rsidRDefault="004946F9" w:rsidP="008766A4">
      <w:r>
        <w:separator/>
      </w:r>
    </w:p>
  </w:endnote>
  <w:endnote w:type="continuationSeparator" w:id="0">
    <w:p w14:paraId="6C2A38ED" w14:textId="77777777" w:rsidR="004946F9" w:rsidRDefault="004946F9" w:rsidP="008766A4">
      <w:r>
        <w:continuationSeparator/>
      </w:r>
    </w:p>
  </w:endnote>
  <w:endnote w:type="continuationNotice" w:id="1">
    <w:p w14:paraId="0E447984" w14:textId="77777777" w:rsidR="004946F9" w:rsidRDefault="00494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10372" w14:textId="77777777" w:rsidR="0064338B" w:rsidRDefault="00643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1D65C" w14:textId="77777777" w:rsidR="00232811" w:rsidRPr="003E29B5" w:rsidRDefault="00232811" w:rsidP="008766A4">
    <w:r w:rsidRPr="003E29B5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5E3BF327" wp14:editId="5895A248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1905"/>
          <wp:wrapNone/>
          <wp:docPr id="5" name="Picture 5" descr="Victoria State Government |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AE622" w14:textId="77777777" w:rsidR="0064338B" w:rsidRDefault="00643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003F3" w14:textId="77777777" w:rsidR="004946F9" w:rsidRDefault="004946F9" w:rsidP="008766A4">
      <w:r>
        <w:separator/>
      </w:r>
    </w:p>
  </w:footnote>
  <w:footnote w:type="continuationSeparator" w:id="0">
    <w:p w14:paraId="399C5F75" w14:textId="77777777" w:rsidR="004946F9" w:rsidRDefault="004946F9" w:rsidP="008766A4">
      <w:r>
        <w:continuationSeparator/>
      </w:r>
    </w:p>
  </w:footnote>
  <w:footnote w:type="continuationNotice" w:id="1">
    <w:p w14:paraId="06E9AF06" w14:textId="77777777" w:rsidR="004946F9" w:rsidRDefault="00494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4D789" w14:textId="77777777" w:rsidR="0064338B" w:rsidRDefault="00643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E53F" w14:textId="77777777" w:rsidR="00232811" w:rsidRPr="007955D1" w:rsidRDefault="00232811" w:rsidP="007955D1">
    <w:pPr>
      <w:jc w:val="right"/>
      <w:rPr>
        <w:b/>
        <w:sz w:val="24"/>
        <w:szCs w:val="24"/>
      </w:rPr>
    </w:pPr>
    <w:r w:rsidRPr="007955D1">
      <w:rPr>
        <w:b/>
        <w:noProof/>
        <w:sz w:val="24"/>
        <w:szCs w:val="24"/>
        <w:lang w:val="en-AU" w:eastAsia="en-AU"/>
      </w:rPr>
      <w:drawing>
        <wp:anchor distT="0" distB="0" distL="114300" distR="114300" simplePos="0" relativeHeight="251654144" behindDoc="1" locked="0" layoutInCell="1" allowOverlap="1" wp14:anchorId="18336390" wp14:editId="7557ED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1270" b="1905"/>
          <wp:wrapNone/>
          <wp:docPr id="2" name="Picture 2" descr="The 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D100" w14:textId="77777777" w:rsidR="0064338B" w:rsidRDefault="00643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C6E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99CD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F05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0062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E2E5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2EF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923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5948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CCA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B96B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D4CA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D76576"/>
    <w:multiLevelType w:val="hybridMultilevel"/>
    <w:tmpl w:val="5910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45AB6"/>
    <w:multiLevelType w:val="hybridMultilevel"/>
    <w:tmpl w:val="223CB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976EB"/>
    <w:multiLevelType w:val="hybridMultilevel"/>
    <w:tmpl w:val="C7C67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A90F1D"/>
    <w:multiLevelType w:val="hybridMultilevel"/>
    <w:tmpl w:val="D6D8B1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7C0C"/>
    <w:rsid w:val="00027BD8"/>
    <w:rsid w:val="000443B7"/>
    <w:rsid w:val="000823EC"/>
    <w:rsid w:val="0009149A"/>
    <w:rsid w:val="000A050A"/>
    <w:rsid w:val="000C499D"/>
    <w:rsid w:val="000D6657"/>
    <w:rsid w:val="000F3208"/>
    <w:rsid w:val="000F67AF"/>
    <w:rsid w:val="0010074A"/>
    <w:rsid w:val="00102EC3"/>
    <w:rsid w:val="0010705E"/>
    <w:rsid w:val="00133363"/>
    <w:rsid w:val="0014310A"/>
    <w:rsid w:val="00162CB1"/>
    <w:rsid w:val="00192934"/>
    <w:rsid w:val="00193BFB"/>
    <w:rsid w:val="00197A20"/>
    <w:rsid w:val="001A7037"/>
    <w:rsid w:val="001D2759"/>
    <w:rsid w:val="001E07B1"/>
    <w:rsid w:val="001E1140"/>
    <w:rsid w:val="001E7841"/>
    <w:rsid w:val="001F2BE7"/>
    <w:rsid w:val="00217F52"/>
    <w:rsid w:val="0022212D"/>
    <w:rsid w:val="00232811"/>
    <w:rsid w:val="002420C2"/>
    <w:rsid w:val="00260984"/>
    <w:rsid w:val="00261B15"/>
    <w:rsid w:val="00262785"/>
    <w:rsid w:val="002763C2"/>
    <w:rsid w:val="002A1EA6"/>
    <w:rsid w:val="002C5218"/>
    <w:rsid w:val="002C6EAA"/>
    <w:rsid w:val="002E5A01"/>
    <w:rsid w:val="002F71DB"/>
    <w:rsid w:val="00306E9D"/>
    <w:rsid w:val="00326F48"/>
    <w:rsid w:val="003358C8"/>
    <w:rsid w:val="0036424F"/>
    <w:rsid w:val="003651AE"/>
    <w:rsid w:val="00387CF1"/>
    <w:rsid w:val="0039011C"/>
    <w:rsid w:val="003B01B0"/>
    <w:rsid w:val="003C023B"/>
    <w:rsid w:val="003D39DA"/>
    <w:rsid w:val="003E29B5"/>
    <w:rsid w:val="003F23E8"/>
    <w:rsid w:val="004039A9"/>
    <w:rsid w:val="00416FF6"/>
    <w:rsid w:val="004242C3"/>
    <w:rsid w:val="00464B3A"/>
    <w:rsid w:val="00485A4E"/>
    <w:rsid w:val="0049342E"/>
    <w:rsid w:val="004946F9"/>
    <w:rsid w:val="004A36B2"/>
    <w:rsid w:val="004B5F36"/>
    <w:rsid w:val="004C4DC2"/>
    <w:rsid w:val="004F0A4C"/>
    <w:rsid w:val="00501936"/>
    <w:rsid w:val="00556FFB"/>
    <w:rsid w:val="005801B6"/>
    <w:rsid w:val="00596923"/>
    <w:rsid w:val="005D59D4"/>
    <w:rsid w:val="005E0792"/>
    <w:rsid w:val="00600894"/>
    <w:rsid w:val="00600B67"/>
    <w:rsid w:val="00600EB1"/>
    <w:rsid w:val="0060541E"/>
    <w:rsid w:val="00621D00"/>
    <w:rsid w:val="00641703"/>
    <w:rsid w:val="0064338B"/>
    <w:rsid w:val="006460D7"/>
    <w:rsid w:val="006809AE"/>
    <w:rsid w:val="00682118"/>
    <w:rsid w:val="00690134"/>
    <w:rsid w:val="006A296E"/>
    <w:rsid w:val="006B1D17"/>
    <w:rsid w:val="006C3BE0"/>
    <w:rsid w:val="006E1DD9"/>
    <w:rsid w:val="006F2EF5"/>
    <w:rsid w:val="006F6484"/>
    <w:rsid w:val="00700BE1"/>
    <w:rsid w:val="00704F81"/>
    <w:rsid w:val="00737FA1"/>
    <w:rsid w:val="00751081"/>
    <w:rsid w:val="00756E3D"/>
    <w:rsid w:val="00763B78"/>
    <w:rsid w:val="0078377A"/>
    <w:rsid w:val="00784798"/>
    <w:rsid w:val="007955D1"/>
    <w:rsid w:val="007B2DB7"/>
    <w:rsid w:val="007D195E"/>
    <w:rsid w:val="007F1159"/>
    <w:rsid w:val="007F148C"/>
    <w:rsid w:val="007F23E3"/>
    <w:rsid w:val="007F2768"/>
    <w:rsid w:val="007F5266"/>
    <w:rsid w:val="00803867"/>
    <w:rsid w:val="00807CE8"/>
    <w:rsid w:val="0081610F"/>
    <w:rsid w:val="00816ED5"/>
    <w:rsid w:val="0086311C"/>
    <w:rsid w:val="00875DD5"/>
    <w:rsid w:val="008766A4"/>
    <w:rsid w:val="008B6E3C"/>
    <w:rsid w:val="008E044F"/>
    <w:rsid w:val="008E0897"/>
    <w:rsid w:val="00905973"/>
    <w:rsid w:val="00915DC4"/>
    <w:rsid w:val="00926DCE"/>
    <w:rsid w:val="00933725"/>
    <w:rsid w:val="00953FAC"/>
    <w:rsid w:val="0095665F"/>
    <w:rsid w:val="00980015"/>
    <w:rsid w:val="009B243E"/>
    <w:rsid w:val="009C4913"/>
    <w:rsid w:val="009E2419"/>
    <w:rsid w:val="009F2302"/>
    <w:rsid w:val="009F72B8"/>
    <w:rsid w:val="00A17C7A"/>
    <w:rsid w:val="00A22F0E"/>
    <w:rsid w:val="00A44C86"/>
    <w:rsid w:val="00A610C5"/>
    <w:rsid w:val="00A92329"/>
    <w:rsid w:val="00AA7C9B"/>
    <w:rsid w:val="00AB03DD"/>
    <w:rsid w:val="00AE6B41"/>
    <w:rsid w:val="00AF6C96"/>
    <w:rsid w:val="00B047EB"/>
    <w:rsid w:val="00B113FA"/>
    <w:rsid w:val="00B170D1"/>
    <w:rsid w:val="00B37CA1"/>
    <w:rsid w:val="00B448E9"/>
    <w:rsid w:val="00B567C4"/>
    <w:rsid w:val="00B57036"/>
    <w:rsid w:val="00B86E9F"/>
    <w:rsid w:val="00BC1951"/>
    <w:rsid w:val="00BD70DA"/>
    <w:rsid w:val="00BE7F12"/>
    <w:rsid w:val="00C052CB"/>
    <w:rsid w:val="00C12100"/>
    <w:rsid w:val="00C16005"/>
    <w:rsid w:val="00C3003C"/>
    <w:rsid w:val="00C4799A"/>
    <w:rsid w:val="00C60FAE"/>
    <w:rsid w:val="00C8617F"/>
    <w:rsid w:val="00CA4CD9"/>
    <w:rsid w:val="00CD5322"/>
    <w:rsid w:val="00CF4703"/>
    <w:rsid w:val="00D030C8"/>
    <w:rsid w:val="00D07EED"/>
    <w:rsid w:val="00D17404"/>
    <w:rsid w:val="00D31299"/>
    <w:rsid w:val="00D50F3A"/>
    <w:rsid w:val="00D611CD"/>
    <w:rsid w:val="00D7669B"/>
    <w:rsid w:val="00D81491"/>
    <w:rsid w:val="00DA0CCF"/>
    <w:rsid w:val="00DB7EAA"/>
    <w:rsid w:val="00DD05A3"/>
    <w:rsid w:val="00DD1FC2"/>
    <w:rsid w:val="00E23A7D"/>
    <w:rsid w:val="00E24E0B"/>
    <w:rsid w:val="00E31A57"/>
    <w:rsid w:val="00E57C18"/>
    <w:rsid w:val="00E70206"/>
    <w:rsid w:val="00E70825"/>
    <w:rsid w:val="00E74CFC"/>
    <w:rsid w:val="00E9344B"/>
    <w:rsid w:val="00EC1723"/>
    <w:rsid w:val="00F00C97"/>
    <w:rsid w:val="00F22004"/>
    <w:rsid w:val="00F220EE"/>
    <w:rsid w:val="00F54304"/>
    <w:rsid w:val="00F56046"/>
    <w:rsid w:val="00F71294"/>
    <w:rsid w:val="00F867CB"/>
    <w:rsid w:val="00FA09C3"/>
    <w:rsid w:val="00FB12F5"/>
    <w:rsid w:val="00FC46D1"/>
    <w:rsid w:val="00FC64BB"/>
    <w:rsid w:val="00FD403F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CD617B"/>
  <w14:defaultImageDpi w14:val="300"/>
  <w15:docId w15:val="{2FAAC934-8DB3-499D-BC7B-8644B87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4CFC"/>
    <w:pP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4CFC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342E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1E7841"/>
  </w:style>
  <w:style w:type="paragraph" w:customStyle="1" w:styleId="PullOutHeading">
    <w:name w:val="Pull Out Heading"/>
    <w:basedOn w:val="Normal"/>
    <w:link w:val="PullOutHeadingChar"/>
    <w:qFormat/>
    <w:rsid w:val="007F23E3"/>
    <w:pPr>
      <w:framePr w:wrap="around" w:vAnchor="page" w:hAnchor="text" w:y="1" w:anchorLock="1"/>
      <w:pBdr>
        <w:top w:val="single" w:sz="12" w:space="3" w:color="auto"/>
      </w:pBdr>
      <w:spacing w:after="0" w:line="288" w:lineRule="auto"/>
    </w:pPr>
    <w:rPr>
      <w:rFonts w:eastAsiaTheme="minorHAnsi" w:cstheme="minorBidi"/>
      <w:b/>
      <w:sz w:val="16"/>
      <w:szCs w:val="22"/>
      <w:lang w:val="en-AU"/>
    </w:rPr>
  </w:style>
  <w:style w:type="character" w:customStyle="1" w:styleId="PullOutHeadingChar">
    <w:name w:val="Pull Out Heading Char"/>
    <w:basedOn w:val="DefaultParagraphFont"/>
    <w:link w:val="PullOutHeading"/>
    <w:rsid w:val="007F23E3"/>
    <w:rPr>
      <w:rFonts w:ascii="Arial" w:eastAsiaTheme="minorHAnsi" w:hAnsi="Arial"/>
      <w:b/>
      <w:sz w:val="16"/>
      <w:szCs w:val="22"/>
      <w:lang w:val="en-AU"/>
    </w:rPr>
  </w:style>
  <w:style w:type="paragraph" w:styleId="ListParagraph">
    <w:name w:val="List Paragraph"/>
    <w:aliases w:val="List Paragraph1,List Paragraph11,Dot Points,Bullet point,L,Recommendation,DDM Gen Text,List Paragraph - bullets,NFP GP Bulleted List,bullet point list,Bullet points,Content descriptions,Bullet Point,Capire List Paragraph"/>
    <w:basedOn w:val="Normal"/>
    <w:link w:val="ListParagraphChar"/>
    <w:uiPriority w:val="34"/>
    <w:qFormat/>
    <w:rsid w:val="00D030C8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Dot Points Char,Bullet point Char,L Char,Recommendation Char,DDM Gen Text Char,List Paragraph - bullets Char,NFP GP Bulleted List Char,bullet point list Char,Bullet points Char"/>
    <w:basedOn w:val="DefaultParagraphFont"/>
    <w:link w:val="ListParagraph"/>
    <w:uiPriority w:val="34"/>
    <w:locked/>
    <w:rsid w:val="00260984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3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9D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9DA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424F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7C7A"/>
    <w:rPr>
      <w:color w:val="808080"/>
    </w:rPr>
  </w:style>
  <w:style w:type="paragraph" w:customStyle="1" w:styleId="paragraph">
    <w:name w:val="paragraph"/>
    <w:basedOn w:val="Normal"/>
    <w:rsid w:val="0079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education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education-state-pride-and-confidence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D0683F-BBB5-48FC-B03A-992F020F5E09}"/>
</file>

<file path=customXml/itemProps2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BC3FC6-5DAE-48E6-8A54-981770D4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State website fact sheets</vt:lpstr>
    </vt:vector>
  </TitlesOfParts>
  <Company>DEECD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State website fact sheets</dc:title>
  <dc:creator>Dori Maniatakis</dc:creator>
  <cp:lastModifiedBy>Jamison, Jules R</cp:lastModifiedBy>
  <cp:revision>2</cp:revision>
  <cp:lastPrinted>2017-11-30T03:32:00Z</cp:lastPrinted>
  <dcterms:created xsi:type="dcterms:W3CDTF">2019-11-19T05:07:00Z</dcterms:created>
  <dcterms:modified xsi:type="dcterms:W3CDTF">2019-11-19T05:07:00Z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{dfa39424-4ff5-43f0-831d-fa435c54b458}</vt:lpwstr>
  </property>
  <property fmtid="{D5CDD505-2E9C-101B-9397-08002B2CF9AE}" pid="8" name="RecordPoint_SubmissionCompleted">
    <vt:lpwstr>2019-06-24T18:13:54.1923911+10:00</vt:lpwstr>
  </property>
  <property fmtid="{D5CDD505-2E9C-101B-9397-08002B2CF9AE}" pid="9" name="RecordPoint_ActiveItemWebId">
    <vt:lpwstr>{ccb530e5-9e71-483f-978d-d39551397775}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{20ad6608-3549-43be-b181-390599c1b505}</vt:lpwstr>
  </property>
  <property fmtid="{D5CDD505-2E9C-101B-9397-08002B2CF9AE}" pid="12" name="RecordPoint_RecordNumberSubmitted">
    <vt:lpwstr>R20190026603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SubjectCategory">
    <vt:lpwstr/>
  </property>
  <property fmtid="{D5CDD505-2E9C-101B-9397-08002B2CF9AE}" pid="15" name="DEECD_ItemType">
    <vt:lpwstr>101;#Page|eb523acf-a821-456c-a76b-7607578309d7</vt:lpwstr>
  </property>
  <property fmtid="{D5CDD505-2E9C-101B-9397-08002B2CF9AE}" pid="16" name="DEECD_Audience">
    <vt:lpwstr/>
  </property>
  <property fmtid="{D5CDD505-2E9C-101B-9397-08002B2CF9AE}" pid="17" name="DET_EDRMS_SecClassTaxHTField0">
    <vt:lpwstr/>
  </property>
  <property fmtid="{D5CDD505-2E9C-101B-9397-08002B2CF9AE}" pid="18" name="DET_EDRMS_BusUnitTaxHTField0">
    <vt:lpwstr/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</Properties>
</file>