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0AA22" w14:textId="2E6B8A44" w:rsidR="00C3003C" w:rsidRPr="00C3003C" w:rsidRDefault="00C3003C" w:rsidP="00C3003C">
      <w:pPr>
        <w:rPr>
          <w:rStyle w:val="SubtleEmphasis"/>
          <w:i w:val="0"/>
          <w:iCs w:val="0"/>
          <w:color w:val="0000FF" w:themeColor="hyperlink"/>
          <w:u w:val="single"/>
        </w:rPr>
        <w:sectPr w:rsidR="00C3003C" w:rsidRPr="00C3003C" w:rsidSect="007955D1">
          <w:headerReference w:type="default" r:id="rId12"/>
          <w:footerReference w:type="default" r:id="rId13"/>
          <w:type w:val="continuous"/>
          <w:pgSz w:w="11900" w:h="16840"/>
          <w:pgMar w:top="2552" w:right="737" w:bottom="1304" w:left="1304" w:header="624" w:footer="1134" w:gutter="0"/>
          <w:cols w:num="2" w:space="397"/>
          <w:docGrid w:linePitch="360"/>
        </w:sectPr>
      </w:pPr>
    </w:p>
    <w:p w14:paraId="3E11C48A" w14:textId="3B607E2B" w:rsidR="00C3003C" w:rsidRDefault="00193BFB" w:rsidP="00193BFB">
      <w:pPr>
        <w:pStyle w:val="Title"/>
        <w:rPr>
          <w:rStyle w:val="SubtleEmphasis"/>
          <w:i w:val="0"/>
          <w:color w:val="C00000"/>
        </w:rPr>
      </w:pPr>
      <w:r w:rsidRPr="00C61897">
        <w:rPr>
          <w:rStyle w:val="SubtleEmphasis"/>
          <w:i w:val="0"/>
          <w:color w:val="C00000"/>
        </w:rPr>
        <w:t>Education State Ambition: Learning for life</w:t>
      </w:r>
    </w:p>
    <w:p w14:paraId="397B862B" w14:textId="5B7E6119" w:rsidR="00C3003C" w:rsidRPr="00193BFB" w:rsidRDefault="00C3003C" w:rsidP="00C3003C">
      <w:pPr>
        <w:pStyle w:val="Subtitle"/>
      </w:pPr>
      <w:r w:rsidRPr="00EC622B">
        <w:t xml:space="preserve">Excellence in reading, </w:t>
      </w:r>
      <w:proofErr w:type="spellStart"/>
      <w:r w:rsidRPr="00EC622B">
        <w:t>maths</w:t>
      </w:r>
      <w:proofErr w:type="spellEnd"/>
      <w:r w:rsidRPr="00EC622B">
        <w:t>, science</w:t>
      </w:r>
      <w:r>
        <w:t>,</w:t>
      </w:r>
      <w:r w:rsidR="00364D8A">
        <w:t xml:space="preserve"> and</w:t>
      </w:r>
      <w:r w:rsidRPr="00EC622B">
        <w:t xml:space="preserve"> critical and creative thinking</w:t>
      </w:r>
      <w:r w:rsidRPr="003A2040">
        <w:t xml:space="preserve"> </w:t>
      </w:r>
    </w:p>
    <w:p w14:paraId="016CBA84" w14:textId="77777777" w:rsidR="00C3003C" w:rsidRPr="00C3003C" w:rsidRDefault="00C3003C" w:rsidP="00C3003C">
      <w:pPr>
        <w:sectPr w:rsidR="00C3003C" w:rsidRPr="00C3003C" w:rsidSect="00C3003C">
          <w:type w:val="continuous"/>
          <w:pgSz w:w="11900" w:h="16840"/>
          <w:pgMar w:top="2552" w:right="737" w:bottom="1304" w:left="1304" w:header="624" w:footer="1134" w:gutter="0"/>
          <w:cols w:space="397"/>
          <w:docGrid w:linePitch="360"/>
        </w:sectPr>
      </w:pPr>
    </w:p>
    <w:p w14:paraId="7943CCEB" w14:textId="77777777" w:rsidR="00232811" w:rsidRDefault="00232811" w:rsidP="00C61897">
      <w:pPr>
        <w:pStyle w:val="Quote"/>
        <w:rPr>
          <w:color w:val="C00000"/>
        </w:rPr>
      </w:pPr>
    </w:p>
    <w:p w14:paraId="1ACD61C5" w14:textId="1B407734" w:rsidR="007955D1" w:rsidRPr="00C61897" w:rsidRDefault="006E33C5" w:rsidP="00C61897">
      <w:pPr>
        <w:pStyle w:val="Quote"/>
        <w:rPr>
          <w:color w:val="C00000"/>
        </w:rPr>
      </w:pPr>
      <w:r>
        <w:rPr>
          <w:color w:val="C00000"/>
        </w:rPr>
        <w:t xml:space="preserve">The Education State is </w:t>
      </w:r>
      <w:r w:rsidR="007955D1">
        <w:rPr>
          <w:color w:val="C00000"/>
        </w:rPr>
        <w:t>equip</w:t>
      </w:r>
      <w:r>
        <w:rPr>
          <w:color w:val="C00000"/>
        </w:rPr>
        <w:t>ping</w:t>
      </w:r>
      <w:r w:rsidR="007955D1">
        <w:rPr>
          <w:color w:val="C00000"/>
        </w:rPr>
        <w:t xml:space="preserve"> students with the broad range of skills they need to reach their potential, and achieve success in school and in life.</w:t>
      </w:r>
    </w:p>
    <w:p w14:paraId="1ACD61C6" w14:textId="77777777" w:rsidR="007955D1" w:rsidRPr="00D50F3A" w:rsidRDefault="007955D1" w:rsidP="00C61897">
      <w:pPr>
        <w:pStyle w:val="Heading2"/>
      </w:pPr>
      <w:r w:rsidRPr="00D50F3A">
        <w:t>Why is this important?</w:t>
      </w:r>
    </w:p>
    <w:p w14:paraId="1ACD61C7" w14:textId="77777777" w:rsidR="00A610C5" w:rsidRPr="0049342E" w:rsidRDefault="00A610C5" w:rsidP="00A610C5">
      <w:pPr>
        <w:rPr>
          <w:b/>
        </w:rPr>
      </w:pPr>
      <w:r w:rsidRPr="0049342E">
        <w:t>Literacy</w:t>
      </w:r>
      <w:r>
        <w:t xml:space="preserve"> and numeracy are </w:t>
      </w:r>
      <w:r w:rsidRPr="0049342E">
        <w:t>key life skill</w:t>
      </w:r>
      <w:r>
        <w:t>s</w:t>
      </w:r>
      <w:r w:rsidRPr="0049342E">
        <w:t xml:space="preserve"> </w:t>
      </w:r>
      <w:r>
        <w:t xml:space="preserve">that </w:t>
      </w:r>
      <w:r w:rsidRPr="0049342E">
        <w:t>enabl</w:t>
      </w:r>
      <w:r>
        <w:t>e</w:t>
      </w:r>
      <w:r w:rsidRPr="0049342E">
        <w:t xml:space="preserve"> students to learn and </w:t>
      </w:r>
      <w:r>
        <w:t>thrive</w:t>
      </w:r>
      <w:r w:rsidRPr="0049342E">
        <w:t xml:space="preserve"> in all curriculum areas. Success in </w:t>
      </w:r>
      <w:r>
        <w:t>these foundational areas at school</w:t>
      </w:r>
      <w:r w:rsidRPr="0049342E">
        <w:t xml:space="preserve"> will </w:t>
      </w:r>
      <w:r>
        <w:t>benefit</w:t>
      </w:r>
      <w:r w:rsidRPr="0049342E">
        <w:t xml:space="preserve"> students for the rest of their lives</w:t>
      </w:r>
      <w:r>
        <w:t xml:space="preserve">. </w:t>
      </w:r>
    </w:p>
    <w:p w14:paraId="1ACD61C8" w14:textId="7686C0C5" w:rsidR="007955D1" w:rsidRDefault="007955D1" w:rsidP="00C61897">
      <w:r>
        <w:t>Science, Technology, Engineering and Mathematics (</w:t>
      </w:r>
      <w:r w:rsidRPr="005A0449">
        <w:t>STEM</w:t>
      </w:r>
      <w:r>
        <w:t>)</w:t>
      </w:r>
      <w:r w:rsidRPr="005A0449">
        <w:t xml:space="preserve"> skills, </w:t>
      </w:r>
      <w:r w:rsidR="002763C2">
        <w:t xml:space="preserve">along with </w:t>
      </w:r>
      <w:r w:rsidRPr="005A0449">
        <w:t xml:space="preserve">the ability </w:t>
      </w:r>
      <w:r w:rsidR="00A610C5">
        <w:t xml:space="preserve">to </w:t>
      </w:r>
      <w:r w:rsidRPr="005A0449">
        <w:t xml:space="preserve">think critically and find creative solutions for </w:t>
      </w:r>
      <w:r w:rsidR="006C3BE0">
        <w:t>complex</w:t>
      </w:r>
      <w:r w:rsidRPr="005A0449">
        <w:t xml:space="preserve"> problems</w:t>
      </w:r>
      <w:r w:rsidR="00FF2608">
        <w:t>,</w:t>
      </w:r>
      <w:r w:rsidRPr="005A0449">
        <w:t xml:space="preserve"> </w:t>
      </w:r>
      <w:r>
        <w:t>are</w:t>
      </w:r>
      <w:r w:rsidRPr="005A0449">
        <w:t xml:space="preserve"> vital for </w:t>
      </w:r>
      <w:r w:rsidR="00FF2608">
        <w:t>future employment opportunities</w:t>
      </w:r>
      <w:r w:rsidRPr="005A0449">
        <w:t xml:space="preserve"> in </w:t>
      </w:r>
      <w:r>
        <w:t>our</w:t>
      </w:r>
      <w:r w:rsidRPr="005A0449">
        <w:t xml:space="preserve"> rapidly changing world.</w:t>
      </w:r>
    </w:p>
    <w:p w14:paraId="290174E0" w14:textId="77777777" w:rsidR="00364D8A" w:rsidRDefault="00364D8A" w:rsidP="002763C2">
      <w:pPr>
        <w:pStyle w:val="Heading2"/>
      </w:pPr>
    </w:p>
    <w:p w14:paraId="1ACD61C9" w14:textId="6942EC11" w:rsidR="007955D1" w:rsidRPr="00D50F3A" w:rsidRDefault="00A610C5" w:rsidP="002763C2">
      <w:pPr>
        <w:pStyle w:val="Heading2"/>
      </w:pPr>
      <w:r>
        <w:rPr>
          <w:b w:val="0"/>
          <w:i/>
          <w:noProof/>
          <w:color w:val="C00000"/>
          <w:lang w:val="en-AU" w:eastAsia="en-AU"/>
        </w:rPr>
        <mc:AlternateContent>
          <mc:Choice Requires="wps">
            <w:drawing>
              <wp:anchor distT="0" distB="0" distL="114300" distR="114300" simplePos="0" relativeHeight="251658752" behindDoc="1" locked="0" layoutInCell="1" allowOverlap="1" wp14:anchorId="1ACD6230" wp14:editId="3A84D8CE">
                <wp:simplePos x="0" y="0"/>
                <wp:positionH relativeFrom="column">
                  <wp:posOffset>-75565</wp:posOffset>
                </wp:positionH>
                <wp:positionV relativeFrom="paragraph">
                  <wp:posOffset>325120</wp:posOffset>
                </wp:positionV>
                <wp:extent cx="3084830" cy="3114675"/>
                <wp:effectExtent l="0" t="0" r="1270" b="9525"/>
                <wp:wrapNone/>
                <wp:docPr id="33" name="Rectangle 33"/>
                <wp:cNvGraphicFramePr/>
                <a:graphic xmlns:a="http://schemas.openxmlformats.org/drawingml/2006/main">
                  <a:graphicData uri="http://schemas.microsoft.com/office/word/2010/wordprocessingShape">
                    <wps:wsp>
                      <wps:cNvSpPr/>
                      <wps:spPr>
                        <a:xfrm>
                          <a:off x="0" y="0"/>
                          <a:ext cx="3084830" cy="3114675"/>
                        </a:xfrm>
                        <a:prstGeom prst="rect">
                          <a:avLst/>
                        </a:prstGeom>
                        <a:solidFill>
                          <a:srgbClr val="FF0000">
                            <a:alpha val="8000"/>
                          </a:srgb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4EEDF" id="Rectangle 33" o:spid="_x0000_s1026" style="position:absolute;margin-left:-5.95pt;margin-top:25.6pt;width:242.9pt;height:24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" fillcolor="red" stroked="f">
                <v:fill opacity="5140f"/>
              </v:rect>
            </w:pict>
          </mc:Fallback>
        </mc:AlternateContent>
      </w:r>
      <w:r>
        <w:t>What are we trying to achieve?</w:t>
      </w:r>
    </w:p>
    <w:p w14:paraId="1ACD61CA" w14:textId="77777777" w:rsidR="007955D1" w:rsidRPr="00B76854" w:rsidRDefault="007955D1" w:rsidP="002763C2">
      <w:pPr>
        <w:spacing w:after="0"/>
        <w:rPr>
          <w:b/>
        </w:rPr>
      </w:pPr>
      <w:r w:rsidRPr="00B76854">
        <w:rPr>
          <w:b/>
        </w:rPr>
        <w:t>READING</w:t>
      </w:r>
    </w:p>
    <w:p w14:paraId="1ACD61CB" w14:textId="77777777" w:rsidR="00A610C5" w:rsidRPr="00B76854" w:rsidRDefault="003651AE" w:rsidP="00D31299">
      <w:pPr>
        <w:rPr>
          <w:b/>
        </w:rPr>
      </w:pPr>
      <w:r w:rsidRPr="00B76854">
        <w:t xml:space="preserve">By </w:t>
      </w:r>
      <w:r w:rsidRPr="00B76854">
        <w:rPr>
          <w:b/>
        </w:rPr>
        <w:t>2020</w:t>
      </w:r>
      <w:r w:rsidR="007955D1" w:rsidRPr="00B76854">
        <w:t xml:space="preserve"> for Year 5 and </w:t>
      </w:r>
      <w:r w:rsidRPr="00B76854">
        <w:rPr>
          <w:b/>
        </w:rPr>
        <w:t>2025</w:t>
      </w:r>
      <w:r w:rsidR="007955D1" w:rsidRPr="00B76854">
        <w:t xml:space="preserve"> for Year 9, 25 per cent more students will be reaching the highest levels of achievement in </w:t>
      </w:r>
      <w:r w:rsidR="007955D1" w:rsidRPr="00B76854">
        <w:rPr>
          <w:b/>
        </w:rPr>
        <w:t>reading</w:t>
      </w:r>
      <w:r w:rsidR="007955D1" w:rsidRPr="00B76854">
        <w:t>.</w:t>
      </w:r>
    </w:p>
    <w:p w14:paraId="1ACD61CC" w14:textId="77777777" w:rsidR="007955D1" w:rsidRPr="00B76854" w:rsidRDefault="007955D1" w:rsidP="002763C2">
      <w:pPr>
        <w:spacing w:after="0"/>
        <w:rPr>
          <w:b/>
        </w:rPr>
      </w:pPr>
      <w:r w:rsidRPr="00B76854">
        <w:rPr>
          <w:b/>
        </w:rPr>
        <w:t>MATHS</w:t>
      </w:r>
    </w:p>
    <w:p w14:paraId="1ACD61CD" w14:textId="2176966F" w:rsidR="00A610C5" w:rsidRPr="00B76854" w:rsidRDefault="003651AE" w:rsidP="00D31299">
      <w:r w:rsidRPr="00B76854">
        <w:t xml:space="preserve">By </w:t>
      </w:r>
      <w:r w:rsidRPr="00B76854">
        <w:rPr>
          <w:b/>
        </w:rPr>
        <w:t>2020</w:t>
      </w:r>
      <w:r w:rsidRPr="00B76854">
        <w:t xml:space="preserve"> for Year 5 and </w:t>
      </w:r>
      <w:r w:rsidRPr="00B76854">
        <w:rPr>
          <w:b/>
        </w:rPr>
        <w:t>2025</w:t>
      </w:r>
      <w:r w:rsidRPr="00B76854">
        <w:t xml:space="preserve"> for Year 9,</w:t>
      </w:r>
      <w:r w:rsidR="007955D1" w:rsidRPr="00B76854">
        <w:t xml:space="preserve"> 25 per</w:t>
      </w:r>
      <w:r w:rsidR="00FE65DC" w:rsidRPr="00B76854">
        <w:t xml:space="preserve"> </w:t>
      </w:r>
      <w:r w:rsidR="007955D1" w:rsidRPr="00B76854">
        <w:t>cent more students will be achieving the</w:t>
      </w:r>
      <w:r w:rsidR="00807CE8" w:rsidRPr="00B76854">
        <w:t xml:space="preserve"> highest level in </w:t>
      </w:r>
      <w:proofErr w:type="spellStart"/>
      <w:r w:rsidR="00807CE8" w:rsidRPr="00B76854">
        <w:rPr>
          <w:b/>
        </w:rPr>
        <w:t>maths</w:t>
      </w:r>
      <w:proofErr w:type="spellEnd"/>
      <w:r w:rsidR="00807CE8" w:rsidRPr="00B76854">
        <w:t>.</w:t>
      </w:r>
    </w:p>
    <w:p w14:paraId="1ACD61CE" w14:textId="77777777" w:rsidR="007955D1" w:rsidRPr="00B76854" w:rsidRDefault="007955D1" w:rsidP="002763C2">
      <w:pPr>
        <w:spacing w:after="0"/>
        <w:rPr>
          <w:b/>
        </w:rPr>
      </w:pPr>
      <w:r w:rsidRPr="00B76854">
        <w:rPr>
          <w:b/>
        </w:rPr>
        <w:t>SCIENCE</w:t>
      </w:r>
    </w:p>
    <w:p w14:paraId="1ACD61CF" w14:textId="77777777" w:rsidR="00807CE8" w:rsidRPr="00B76854" w:rsidRDefault="007955D1" w:rsidP="00EC622B">
      <w:r w:rsidRPr="00B76854">
        <w:t xml:space="preserve">By </w:t>
      </w:r>
      <w:r w:rsidRPr="00B76854">
        <w:rPr>
          <w:b/>
        </w:rPr>
        <w:t>2025</w:t>
      </w:r>
      <w:r w:rsidRPr="00B76854">
        <w:t xml:space="preserve">, 33 per cent more 15 year olds will be reaching the highest levels of achievement in </w:t>
      </w:r>
      <w:r w:rsidRPr="00B76854">
        <w:rPr>
          <w:b/>
        </w:rPr>
        <w:t>scientific literacy</w:t>
      </w:r>
      <w:r w:rsidRPr="00B76854">
        <w:t>.</w:t>
      </w:r>
    </w:p>
    <w:p w14:paraId="1ACD61D0" w14:textId="77777777" w:rsidR="00193BFB" w:rsidRPr="00B76854" w:rsidRDefault="00193BFB" w:rsidP="002763C2">
      <w:pPr>
        <w:spacing w:after="0"/>
        <w:rPr>
          <w:b/>
        </w:rPr>
      </w:pPr>
      <w:r w:rsidRPr="00B76854">
        <w:rPr>
          <w:b/>
        </w:rPr>
        <w:t>CRITICAL AND CREATIVE THINKING</w:t>
      </w:r>
    </w:p>
    <w:p w14:paraId="1ACD61D1" w14:textId="5E55D3B2" w:rsidR="007955D1" w:rsidRDefault="007955D1" w:rsidP="001350A5">
      <w:r w:rsidRPr="00B76854">
        <w:t xml:space="preserve">By </w:t>
      </w:r>
      <w:r w:rsidRPr="00B76854">
        <w:rPr>
          <w:b/>
        </w:rPr>
        <w:t>2025</w:t>
      </w:r>
      <w:r w:rsidRPr="00B76854">
        <w:t xml:space="preserve">, 25 per cent more Year 10 students will have developed excellent </w:t>
      </w:r>
      <w:r w:rsidRPr="00B76854">
        <w:rPr>
          <w:b/>
        </w:rPr>
        <w:t>critical and creative thinking skills</w:t>
      </w:r>
      <w:r w:rsidRPr="00B76854">
        <w:t>.</w:t>
      </w:r>
    </w:p>
    <w:p w14:paraId="1DA7360C" w14:textId="254D06F5" w:rsidR="008801D9" w:rsidRPr="00B76854" w:rsidRDefault="008801D9" w:rsidP="001350A5">
      <w:pPr>
        <w:rPr>
          <w:b/>
        </w:rPr>
      </w:pPr>
      <w:r>
        <w:rPr>
          <w:b/>
        </w:rPr>
        <w:t>THE ARTS</w:t>
      </w:r>
    </w:p>
    <w:p w14:paraId="56F4246B" w14:textId="31BC4946" w:rsidR="00C3003C" w:rsidRPr="00B76854" w:rsidRDefault="008801D9" w:rsidP="008801D9">
      <w:r w:rsidRPr="00B76854">
        <w:t xml:space="preserve">By </w:t>
      </w:r>
      <w:r w:rsidRPr="00B76854">
        <w:rPr>
          <w:b/>
        </w:rPr>
        <w:t>2025</w:t>
      </w:r>
      <w:r w:rsidRPr="00B76854">
        <w:t>,</w:t>
      </w:r>
      <w:r>
        <w:t xml:space="preserve"> 20 per cent more Year 10 students will be achieving excellence in the Arts.</w:t>
      </w:r>
    </w:p>
    <w:p w14:paraId="3E09DEF9" w14:textId="1BBBB998" w:rsidR="00364D8A" w:rsidRPr="00B76854" w:rsidRDefault="00364D8A" w:rsidP="00364D8A"/>
    <w:p w14:paraId="0BCBCC78" w14:textId="246FDFAD" w:rsidR="00364D8A" w:rsidRPr="00B76854" w:rsidRDefault="00364D8A" w:rsidP="00364D8A"/>
    <w:p w14:paraId="72E4BFA5" w14:textId="4C9907F0" w:rsidR="00364D8A" w:rsidRPr="00B76854" w:rsidRDefault="00364D8A" w:rsidP="00364D8A"/>
    <w:p w14:paraId="25D26AB7" w14:textId="1454B0DF" w:rsidR="00364D8A" w:rsidRPr="00B76854" w:rsidRDefault="00364D8A" w:rsidP="00364D8A"/>
    <w:p w14:paraId="639D25BC" w14:textId="1EBD8526" w:rsidR="00364D8A" w:rsidRPr="00B76854" w:rsidRDefault="00364D8A" w:rsidP="00364D8A"/>
    <w:p w14:paraId="1ACD61D4" w14:textId="1431D63A" w:rsidR="00A610C5" w:rsidRPr="00B76854" w:rsidRDefault="00A610C5" w:rsidP="00A610C5">
      <w:pPr>
        <w:pStyle w:val="Heading2"/>
      </w:pPr>
      <w:r w:rsidRPr="00B76854">
        <w:t>EDUCATION STATE INITIATIVES</w:t>
      </w:r>
    </w:p>
    <w:p w14:paraId="1ACD61D5" w14:textId="36293613" w:rsidR="001F2BE7" w:rsidRPr="00B76854" w:rsidRDefault="001F2BE7" w:rsidP="001F2BE7">
      <w:pPr>
        <w:spacing w:after="0"/>
        <w:rPr>
          <w:b/>
        </w:rPr>
      </w:pPr>
      <w:r w:rsidRPr="00B76854">
        <w:rPr>
          <w:b/>
        </w:rPr>
        <w:t>Framework for Improving Student Outcome</w:t>
      </w:r>
      <w:r w:rsidR="00E73D1F">
        <w:rPr>
          <w:b/>
        </w:rPr>
        <w:t xml:space="preserve"> (FISO)</w:t>
      </w:r>
    </w:p>
    <w:p w14:paraId="1ACD61D6" w14:textId="24CB3854" w:rsidR="001F2BE7" w:rsidRPr="00B76854" w:rsidRDefault="00E73D1F" w:rsidP="001F2BE7">
      <w:pPr>
        <w:spacing w:after="0"/>
      </w:pPr>
      <w:r>
        <w:t>The FISO u</w:t>
      </w:r>
      <w:r w:rsidR="001F2BE7" w:rsidRPr="00B76854">
        <w:t xml:space="preserve">ses the latest research on student learning and global best-practice to assist schools to focus their efforts on </w:t>
      </w:r>
      <w:r>
        <w:t>the</w:t>
      </w:r>
      <w:r w:rsidR="001F2BE7" w:rsidRPr="00B76854">
        <w:t xml:space="preserve"> areas that are known to </w:t>
      </w:r>
      <w:r>
        <w:t>contribute most to</w:t>
      </w:r>
      <w:r w:rsidR="001F2BE7" w:rsidRPr="00B76854">
        <w:t xml:space="preserve"> school improvement.  </w:t>
      </w:r>
    </w:p>
    <w:p w14:paraId="1ACD61D7" w14:textId="77777777" w:rsidR="001F2BE7" w:rsidRPr="00B76854" w:rsidRDefault="001F2BE7" w:rsidP="001F2BE7">
      <w:pPr>
        <w:spacing w:after="0"/>
      </w:pPr>
    </w:p>
    <w:p w14:paraId="1ACD61D8" w14:textId="77777777" w:rsidR="001F2BE7" w:rsidRPr="00B76854" w:rsidRDefault="001F2BE7" w:rsidP="001F2BE7">
      <w:pPr>
        <w:spacing w:after="0"/>
        <w:rPr>
          <w:b/>
        </w:rPr>
      </w:pPr>
      <w:r w:rsidRPr="00B76854">
        <w:rPr>
          <w:b/>
        </w:rPr>
        <w:t>Victorian Curriculum</w:t>
      </w:r>
    </w:p>
    <w:p w14:paraId="1ACD61D9" w14:textId="32D5C8B5" w:rsidR="001F2BE7" w:rsidRPr="00B76854" w:rsidRDefault="001F2BE7" w:rsidP="001F2BE7">
      <w:pPr>
        <w:spacing w:after="0"/>
      </w:pPr>
      <w:r w:rsidRPr="00B76854">
        <w:t xml:space="preserve">The Victorian Curriculum ensures that Victorian students are better equipped to deal with our changing world. The curriculum includes a strong focus on the foundational skills of literacy and numeracy, personal and social skills and new areas of learning.   </w:t>
      </w:r>
    </w:p>
    <w:p w14:paraId="1ACD61DA" w14:textId="77777777" w:rsidR="001F2BE7" w:rsidRPr="00B76854" w:rsidRDefault="001F2BE7" w:rsidP="001F2BE7">
      <w:pPr>
        <w:spacing w:after="0"/>
      </w:pPr>
    </w:p>
    <w:p w14:paraId="1ACD61DB" w14:textId="77777777" w:rsidR="001F2BE7" w:rsidRPr="00B76854" w:rsidRDefault="00807CE8" w:rsidP="00807CE8">
      <w:pPr>
        <w:spacing w:after="0"/>
        <w:rPr>
          <w:b/>
        </w:rPr>
      </w:pPr>
      <w:r w:rsidRPr="00B76854">
        <w:rPr>
          <w:b/>
        </w:rPr>
        <w:t>Literacy and Numeracy Strategy</w:t>
      </w:r>
    </w:p>
    <w:p w14:paraId="1ACD61DC" w14:textId="46A6A12B" w:rsidR="001F2BE7" w:rsidRPr="00B76854" w:rsidRDefault="00807CE8" w:rsidP="00807CE8">
      <w:pPr>
        <w:spacing w:after="0"/>
      </w:pPr>
      <w:r w:rsidRPr="00B76854">
        <w:t xml:space="preserve">The Literacy and Numeracy strategy </w:t>
      </w:r>
      <w:r w:rsidR="006C3BE0" w:rsidRPr="00B76854">
        <w:t xml:space="preserve">is </w:t>
      </w:r>
      <w:r w:rsidRPr="00B76854">
        <w:t>support</w:t>
      </w:r>
      <w:r w:rsidR="006E33C5">
        <w:t>ing</w:t>
      </w:r>
      <w:r w:rsidRPr="00B76854">
        <w:t xml:space="preserve"> teachers </w:t>
      </w:r>
      <w:r w:rsidR="004767F8">
        <w:t>to strengthen assessment and teaching through professional development programs</w:t>
      </w:r>
      <w:r w:rsidR="0014728B">
        <w:t>, tailored support to schools</w:t>
      </w:r>
      <w:r w:rsidR="004767F8">
        <w:t xml:space="preserve"> </w:t>
      </w:r>
      <w:r w:rsidR="0014728B">
        <w:t>and</w:t>
      </w:r>
      <w:r w:rsidR="004767F8">
        <w:t xml:space="preserve"> </w:t>
      </w:r>
      <w:r w:rsidR="0014728B">
        <w:t>teaching resources such as the Literacy Teaching Toolkit and the Numeracy Toolkit. A range of resources, activities and programs are available via the Victorian literacy portal and the Victorian numeracy portal.</w:t>
      </w:r>
    </w:p>
    <w:p w14:paraId="1ACD61DD" w14:textId="77777777" w:rsidR="00807CE8" w:rsidRPr="00B76854" w:rsidRDefault="00807CE8" w:rsidP="00807CE8">
      <w:pPr>
        <w:spacing w:after="0"/>
      </w:pPr>
    </w:p>
    <w:p w14:paraId="1ACD61DE" w14:textId="77777777" w:rsidR="00807CE8" w:rsidRPr="00B76854" w:rsidRDefault="00807CE8" w:rsidP="00807CE8">
      <w:pPr>
        <w:spacing w:after="0"/>
        <w:rPr>
          <w:b/>
        </w:rPr>
      </w:pPr>
      <w:r w:rsidRPr="00B76854">
        <w:rPr>
          <w:b/>
        </w:rPr>
        <w:t>Tech Schools Initiative</w:t>
      </w:r>
    </w:p>
    <w:p w14:paraId="1ACD61DF" w14:textId="069279E8" w:rsidR="00AF6C96" w:rsidRPr="006C3BE0" w:rsidRDefault="004C4DC2" w:rsidP="006C3BE0">
      <w:pPr>
        <w:spacing w:after="0"/>
      </w:pPr>
      <w:r w:rsidRPr="00B76854">
        <w:t xml:space="preserve">The 10 state-of-the-art Tech Schools </w:t>
      </w:r>
      <w:r w:rsidR="006E33C5">
        <w:t>are using</w:t>
      </w:r>
      <w:r w:rsidRPr="00B76854">
        <w:t xml:space="preserve"> leading-edge</w:t>
      </w:r>
      <w:r w:rsidR="00AF6C96" w:rsidRPr="00B76854">
        <w:t xml:space="preserve"> </w:t>
      </w:r>
      <w:r w:rsidRPr="00B76854">
        <w:t xml:space="preserve">technology, discovery and innovation to deliver </w:t>
      </w:r>
      <w:r w:rsidR="007B2DB7" w:rsidRPr="00B76854">
        <w:t>STEM</w:t>
      </w:r>
      <w:r w:rsidRPr="00B76854">
        <w:t xml:space="preserve"> education to Victorian students.</w:t>
      </w:r>
      <w:r w:rsidR="00F71294" w:rsidRPr="00B76854">
        <w:t xml:space="preserve"> </w:t>
      </w:r>
    </w:p>
    <w:p w14:paraId="1ACD61E0" w14:textId="0F3F4A00" w:rsidR="00807CE8" w:rsidRDefault="00807CE8" w:rsidP="00807CE8">
      <w:pPr>
        <w:spacing w:after="0"/>
      </w:pPr>
    </w:p>
    <w:p w14:paraId="1ACD61E1" w14:textId="77777777" w:rsidR="00807CE8" w:rsidRDefault="00807CE8" w:rsidP="00807CE8">
      <w:pPr>
        <w:spacing w:after="0"/>
      </w:pPr>
    </w:p>
    <w:p w14:paraId="1ACD61E3" w14:textId="77777777" w:rsidR="00807CE8" w:rsidRPr="00807CE8" w:rsidRDefault="00807CE8" w:rsidP="00807CE8">
      <w:pPr>
        <w:spacing w:after="0"/>
      </w:pPr>
    </w:p>
    <w:p w14:paraId="1ACD61E4" w14:textId="77777777" w:rsidR="001F2BE7" w:rsidRDefault="001F2BE7" w:rsidP="00A610C5"/>
    <w:p w14:paraId="1ACD61E5" w14:textId="77777777" w:rsidR="007955D1" w:rsidRPr="00310D4F" w:rsidRDefault="007955D1" w:rsidP="00F45625"/>
    <w:p w14:paraId="1ACD61E6" w14:textId="77777777" w:rsidR="007955D1" w:rsidRDefault="007955D1" w:rsidP="00D50F3A">
      <w:pPr>
        <w:pStyle w:val="Heading3"/>
        <w:rPr>
          <w:rFonts w:eastAsiaTheme="majorEastAsia" w:cstheme="majorBidi"/>
          <w:caps/>
          <w:color w:val="AF272F"/>
          <w:szCs w:val="20"/>
        </w:rPr>
      </w:pPr>
    </w:p>
    <w:p w14:paraId="1ACD61E7" w14:textId="77777777" w:rsidR="00C16005" w:rsidRDefault="00C16005">
      <w:pPr>
        <w:spacing w:after="0" w:line="240" w:lineRule="auto"/>
        <w:rPr>
          <w:rFonts w:eastAsiaTheme="majorEastAsia" w:cstheme="majorBidi"/>
          <w:b/>
          <w:caps/>
          <w:color w:val="AF272F"/>
          <w:sz w:val="20"/>
          <w:szCs w:val="20"/>
        </w:rPr>
      </w:pPr>
      <w:r>
        <w:br w:type="page"/>
      </w:r>
    </w:p>
    <w:p w14:paraId="1ACD61E8" w14:textId="40868456" w:rsidR="007955D1" w:rsidRDefault="007955D1" w:rsidP="00A94192">
      <w:pPr>
        <w:pStyle w:val="Heading2"/>
      </w:pPr>
      <w:r w:rsidRPr="00D50F3A">
        <w:lastRenderedPageBreak/>
        <w:t xml:space="preserve">How has Victoria performed in </w:t>
      </w:r>
      <w:r w:rsidR="002D2238">
        <w:t>2018</w:t>
      </w:r>
      <w:r w:rsidRPr="00D50F3A">
        <w:t>?</w:t>
      </w:r>
    </w:p>
    <w:p w14:paraId="21875DC9" w14:textId="353BFE66" w:rsidR="007B4EE6" w:rsidRDefault="007B4EE6" w:rsidP="007B4EE6">
      <w:r>
        <w:rPr>
          <w:b/>
          <w:i/>
          <w:noProof/>
          <w:color w:val="C00000"/>
          <w:lang w:val="en-AU" w:eastAsia="en-AU"/>
        </w:rPr>
        <mc:AlternateContent>
          <mc:Choice Requires="wps">
            <w:drawing>
              <wp:anchor distT="0" distB="0" distL="114300" distR="114300" simplePos="0" relativeHeight="251666944" behindDoc="0" locked="0" layoutInCell="1" allowOverlap="1" wp14:anchorId="72C2D5D8" wp14:editId="1867B126">
                <wp:simplePos x="0" y="0"/>
                <wp:positionH relativeFrom="margin">
                  <wp:align>left</wp:align>
                </wp:positionH>
                <wp:positionV relativeFrom="paragraph">
                  <wp:posOffset>64288</wp:posOffset>
                </wp:positionV>
                <wp:extent cx="3084830" cy="1876425"/>
                <wp:effectExtent l="0" t="0" r="20320" b="28575"/>
                <wp:wrapNone/>
                <wp:docPr id="18" name="Rectangle 18"/>
                <wp:cNvGraphicFramePr/>
                <a:graphic xmlns:a="http://schemas.openxmlformats.org/drawingml/2006/main">
                  <a:graphicData uri="http://schemas.microsoft.com/office/word/2010/wordprocessingShape">
                    <wps:wsp>
                      <wps:cNvSpPr/>
                      <wps:spPr>
                        <a:xfrm>
                          <a:off x="0" y="0"/>
                          <a:ext cx="3084830" cy="1876425"/>
                        </a:xfrm>
                        <a:prstGeom prst="rect">
                          <a:avLst/>
                        </a:prstGeom>
                        <a:noFill/>
                        <a:ln>
                          <a:solidFill>
                            <a:srgbClr val="C00000"/>
                          </a:solidFill>
                        </a:ln>
                        <a:effectLst/>
                      </wps:spPr>
                      <wps:style>
                        <a:lnRef idx="1">
                          <a:schemeClr val="accent1"/>
                        </a:lnRef>
                        <a:fillRef idx="3">
                          <a:schemeClr val="accent1"/>
                        </a:fillRef>
                        <a:effectRef idx="2">
                          <a:schemeClr val="accent1"/>
                        </a:effectRef>
                        <a:fontRef idx="minor">
                          <a:schemeClr val="lt1"/>
                        </a:fontRef>
                      </wps:style>
                      <wps:txbx>
                        <w:txbxContent>
                          <w:p w14:paraId="6F22E441" w14:textId="1A40805E" w:rsidR="007B4EE6" w:rsidRDefault="007B4EE6" w:rsidP="007B4EE6">
                            <w:pPr>
                              <w:pStyle w:val="Heading2"/>
                              <w:spacing w:before="120"/>
                              <w:jc w:val="center"/>
                            </w:pPr>
                            <w:r>
                              <w:t>Reading- Year 5</w:t>
                            </w:r>
                          </w:p>
                          <w:p w14:paraId="37895CF5" w14:textId="322E1660" w:rsidR="007A766F" w:rsidRPr="007A766F" w:rsidRDefault="007A766F" w:rsidP="007A766F">
                            <w:pPr>
                              <w:jc w:val="center"/>
                            </w:pPr>
                            <w:r>
                              <w:rPr>
                                <w:noProof/>
                                <w:lang w:val="en-AU" w:eastAsia="en-AU"/>
                              </w:rPr>
                              <w:drawing>
                                <wp:inline distT="0" distB="0" distL="0" distR="0" wp14:anchorId="2D1D3159" wp14:editId="53FB0051">
                                  <wp:extent cx="2589530" cy="1516380"/>
                                  <wp:effectExtent l="0" t="0" r="1270" b="7620"/>
                                  <wp:docPr id="26" name="Picture 26"/>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a:extLst>
                                              <a:ext uri="{28A0092B-C50C-407E-A947-70E740481C1C}">
                                                <a14:useLocalDpi xmlns:a14="http://schemas.microsoft.com/office/drawing/2010/main" val="0"/>
                                              </a:ext>
                                            </a:extLst>
                                          </a:blip>
                                          <a:stretch>
                                            <a:fillRect/>
                                          </a:stretch>
                                        </pic:blipFill>
                                        <pic:spPr>
                                          <a:xfrm>
                                            <a:off x="0" y="0"/>
                                            <a:ext cx="2589530" cy="15163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2D5D8" id="Rectangle 18" o:spid="_x0000_s1026" style="position:absolute;margin-left:0;margin-top:5.05pt;width:242.9pt;height:147.75pt;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" filled="f" strokecolor="#c00000">
                <v:textbox>
                  <w:txbxContent>
                    <w:p w14:paraId="6F22E441" w14:textId="1A40805E" w:rsidR="007B4EE6" w:rsidRDefault="007B4EE6" w:rsidP="007B4EE6">
                      <w:pPr>
                        <w:pStyle w:val="Heading2"/>
                        <w:spacing w:before="120"/>
                        <w:jc w:val="center"/>
                      </w:pPr>
                      <w:r>
                        <w:t>Reading- Year 5</w:t>
                      </w:r>
                    </w:p>
                    <w:p w14:paraId="37895CF5" w14:textId="322E1660" w:rsidR="007A766F" w:rsidRPr="007A766F" w:rsidRDefault="007A766F" w:rsidP="007A766F">
                      <w:pPr>
                        <w:jc w:val="center"/>
                      </w:pPr>
                      <w:r>
                        <w:rPr>
                          <w:noProof/>
                          <w:lang w:val="en-AU" w:eastAsia="en-AU"/>
                        </w:rPr>
                        <w:drawing>
                          <wp:inline distT="0" distB="0" distL="0" distR="0" wp14:anchorId="2D1D3159" wp14:editId="53FB0051">
                            <wp:extent cx="2589530" cy="1516380"/>
                            <wp:effectExtent l="0" t="0" r="1270" b="7620"/>
                            <wp:docPr id="26" name="Picture 26"/>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a:extLst>
                                        <a:ext uri="{28A0092B-C50C-407E-A947-70E740481C1C}">
                                          <a14:useLocalDpi xmlns:a14="http://schemas.microsoft.com/office/drawing/2010/main" val="0"/>
                                        </a:ext>
                                      </a:extLst>
                                    </a:blip>
                                    <a:stretch>
                                      <a:fillRect/>
                                    </a:stretch>
                                  </pic:blipFill>
                                  <pic:spPr>
                                    <a:xfrm>
                                      <a:off x="0" y="0"/>
                                      <a:ext cx="2589530" cy="1516380"/>
                                    </a:xfrm>
                                    <a:prstGeom prst="rect">
                                      <a:avLst/>
                                    </a:prstGeom>
                                  </pic:spPr>
                                </pic:pic>
                              </a:graphicData>
                            </a:graphic>
                          </wp:inline>
                        </w:drawing>
                      </w:r>
                    </w:p>
                  </w:txbxContent>
                </v:textbox>
                <w10:wrap anchorx="margin"/>
              </v:rect>
            </w:pict>
          </mc:Fallback>
        </mc:AlternateContent>
      </w:r>
    </w:p>
    <w:p w14:paraId="7D96E89A" w14:textId="4D6C5BDD" w:rsidR="007B4EE6" w:rsidRDefault="007B4EE6" w:rsidP="007B4EE6"/>
    <w:p w14:paraId="6F8FD431" w14:textId="648DABD3" w:rsidR="007B4EE6" w:rsidRDefault="007B4EE6" w:rsidP="007B4EE6"/>
    <w:p w14:paraId="2CAF50F4" w14:textId="38ED7ABE" w:rsidR="007B4EE6" w:rsidRDefault="007B4EE6" w:rsidP="007B4EE6"/>
    <w:p w14:paraId="576F042F" w14:textId="3D239F65" w:rsidR="007B4EE6" w:rsidRDefault="007B4EE6" w:rsidP="007B4EE6"/>
    <w:p w14:paraId="4570ECDB" w14:textId="56282DAF" w:rsidR="007B4EE6" w:rsidRDefault="007B4EE6" w:rsidP="007B4EE6"/>
    <w:p w14:paraId="15996DA1" w14:textId="2E2C651D" w:rsidR="007B4EE6" w:rsidRDefault="007B4EE6" w:rsidP="007B4EE6"/>
    <w:p w14:paraId="1EE4AAB2" w14:textId="472E358A" w:rsidR="007B4EE6" w:rsidRDefault="007B4EE6" w:rsidP="007B4EE6"/>
    <w:p w14:paraId="5680F38A" w14:textId="0BE9FF37" w:rsidR="007B4EE6" w:rsidRDefault="007A766F" w:rsidP="007B4EE6">
      <w:r>
        <w:rPr>
          <w:b/>
          <w:i/>
          <w:noProof/>
          <w:color w:val="C00000"/>
          <w:lang w:val="en-AU" w:eastAsia="en-AU"/>
        </w:rPr>
        <mc:AlternateContent>
          <mc:Choice Requires="wps">
            <w:drawing>
              <wp:anchor distT="0" distB="0" distL="114300" distR="114300" simplePos="0" relativeHeight="251672064" behindDoc="0" locked="0" layoutInCell="1" allowOverlap="1" wp14:anchorId="25F6E6CF" wp14:editId="2AF08D1D">
                <wp:simplePos x="0" y="0"/>
                <wp:positionH relativeFrom="margin">
                  <wp:align>left</wp:align>
                </wp:positionH>
                <wp:positionV relativeFrom="paragraph">
                  <wp:posOffset>125730</wp:posOffset>
                </wp:positionV>
                <wp:extent cx="3084830" cy="1857375"/>
                <wp:effectExtent l="0" t="0" r="20320" b="28575"/>
                <wp:wrapNone/>
                <wp:docPr id="23" name="Rectangle 23"/>
                <wp:cNvGraphicFramePr/>
                <a:graphic xmlns:a="http://schemas.openxmlformats.org/drawingml/2006/main">
                  <a:graphicData uri="http://schemas.microsoft.com/office/word/2010/wordprocessingShape">
                    <wps:wsp>
                      <wps:cNvSpPr/>
                      <wps:spPr>
                        <a:xfrm>
                          <a:off x="0" y="0"/>
                          <a:ext cx="3084830" cy="1857375"/>
                        </a:xfrm>
                        <a:prstGeom prst="rect">
                          <a:avLst/>
                        </a:prstGeom>
                        <a:noFill/>
                        <a:ln>
                          <a:solidFill>
                            <a:srgbClr val="C00000"/>
                          </a:solidFill>
                        </a:ln>
                        <a:effectLst/>
                      </wps:spPr>
                      <wps:style>
                        <a:lnRef idx="1">
                          <a:schemeClr val="accent1"/>
                        </a:lnRef>
                        <a:fillRef idx="3">
                          <a:schemeClr val="accent1"/>
                        </a:fillRef>
                        <a:effectRef idx="2">
                          <a:schemeClr val="accent1"/>
                        </a:effectRef>
                        <a:fontRef idx="minor">
                          <a:schemeClr val="lt1"/>
                        </a:fontRef>
                      </wps:style>
                      <wps:txbx>
                        <w:txbxContent>
                          <w:p w14:paraId="3335C307" w14:textId="5D928067" w:rsidR="007A766F" w:rsidRDefault="007A766F" w:rsidP="007A766F">
                            <w:pPr>
                              <w:pStyle w:val="Heading2"/>
                              <w:spacing w:before="120"/>
                              <w:jc w:val="center"/>
                            </w:pPr>
                            <w:r>
                              <w:t>MATHS - Year 5</w:t>
                            </w:r>
                          </w:p>
                          <w:p w14:paraId="5854E44E" w14:textId="3C859E39" w:rsidR="007A766F" w:rsidRPr="007A766F" w:rsidRDefault="007A766F" w:rsidP="007A766F">
                            <w:pPr>
                              <w:jc w:val="center"/>
                            </w:pPr>
                            <w:r>
                              <w:rPr>
                                <w:noProof/>
                                <w:lang w:val="en-AU" w:eastAsia="en-AU"/>
                              </w:rPr>
                              <w:drawing>
                                <wp:inline distT="0" distB="0" distL="0" distR="0" wp14:anchorId="6D13D316" wp14:editId="732E285C">
                                  <wp:extent cx="2586941" cy="1422363"/>
                                  <wp:effectExtent l="0" t="0" r="4445"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Maths 5 Arial.PNG"/>
                                          <pic:cNvPicPr/>
                                        </pic:nvPicPr>
                                        <pic:blipFill>
                                          <a:blip r:embed="rId15">
                                            <a:extLst>
                                              <a:ext uri="{28A0092B-C50C-407E-A947-70E740481C1C}">
                                                <a14:useLocalDpi xmlns:a14="http://schemas.microsoft.com/office/drawing/2010/main" val="0"/>
                                              </a:ext>
                                            </a:extLst>
                                          </a:blip>
                                          <a:stretch>
                                            <a:fillRect/>
                                          </a:stretch>
                                        </pic:blipFill>
                                        <pic:spPr>
                                          <a:xfrm>
                                            <a:off x="0" y="0"/>
                                            <a:ext cx="2603217" cy="1431312"/>
                                          </a:xfrm>
                                          <a:prstGeom prst="rect">
                                            <a:avLst/>
                                          </a:prstGeom>
                                        </pic:spPr>
                                      </pic:pic>
                                    </a:graphicData>
                                  </a:graphic>
                                </wp:inline>
                              </w:drawing>
                            </w:r>
                          </w:p>
                          <w:p w14:paraId="3087B61D" w14:textId="7B7BC4EB" w:rsidR="007A766F" w:rsidRPr="007A766F" w:rsidRDefault="007A766F" w:rsidP="007A766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6E6CF" id="Rectangle 23" o:spid="_x0000_s1027" style="position:absolute;margin-left:0;margin-top:9.9pt;width:242.9pt;height:146.25pt;z-index:251672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" filled="f" strokecolor="#c00000">
                <v:textbox>
                  <w:txbxContent>
                    <w:p w14:paraId="3335C307" w14:textId="5D928067" w:rsidR="007A766F" w:rsidRDefault="007A766F" w:rsidP="007A766F">
                      <w:pPr>
                        <w:pStyle w:val="Heading2"/>
                        <w:spacing w:before="120"/>
                        <w:jc w:val="center"/>
                      </w:pPr>
                      <w:r>
                        <w:t>MATHS - Year 5</w:t>
                      </w:r>
                    </w:p>
                    <w:p w14:paraId="5854E44E" w14:textId="3C859E39" w:rsidR="007A766F" w:rsidRPr="007A766F" w:rsidRDefault="007A766F" w:rsidP="007A766F">
                      <w:pPr>
                        <w:jc w:val="center"/>
                      </w:pPr>
                      <w:r>
                        <w:rPr>
                          <w:noProof/>
                          <w:lang w:val="en-AU" w:eastAsia="en-AU"/>
                        </w:rPr>
                        <w:drawing>
                          <wp:inline distT="0" distB="0" distL="0" distR="0" wp14:anchorId="6D13D316" wp14:editId="732E285C">
                            <wp:extent cx="2586941" cy="1422363"/>
                            <wp:effectExtent l="0" t="0" r="4445"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Maths 5 Arial.PNG"/>
                                    <pic:cNvPicPr/>
                                  </pic:nvPicPr>
                                  <pic:blipFill>
                                    <a:blip r:embed="rId15">
                                      <a:extLst>
                                        <a:ext uri="{28A0092B-C50C-407E-A947-70E740481C1C}">
                                          <a14:useLocalDpi xmlns:a14="http://schemas.microsoft.com/office/drawing/2010/main" val="0"/>
                                        </a:ext>
                                      </a:extLst>
                                    </a:blip>
                                    <a:stretch>
                                      <a:fillRect/>
                                    </a:stretch>
                                  </pic:blipFill>
                                  <pic:spPr>
                                    <a:xfrm>
                                      <a:off x="0" y="0"/>
                                      <a:ext cx="2603217" cy="1431312"/>
                                    </a:xfrm>
                                    <a:prstGeom prst="rect">
                                      <a:avLst/>
                                    </a:prstGeom>
                                  </pic:spPr>
                                </pic:pic>
                              </a:graphicData>
                            </a:graphic>
                          </wp:inline>
                        </w:drawing>
                      </w:r>
                    </w:p>
                    <w:p w14:paraId="3087B61D" w14:textId="7B7BC4EB" w:rsidR="007A766F" w:rsidRPr="007A766F" w:rsidRDefault="007A766F" w:rsidP="007A766F">
                      <w:pPr>
                        <w:jc w:val="center"/>
                      </w:pPr>
                    </w:p>
                  </w:txbxContent>
                </v:textbox>
                <w10:wrap anchorx="margin"/>
              </v:rect>
            </w:pict>
          </mc:Fallback>
        </mc:AlternateContent>
      </w:r>
    </w:p>
    <w:p w14:paraId="37FF32B2" w14:textId="62369C8A" w:rsidR="007B4EE6" w:rsidRDefault="007B4EE6" w:rsidP="007B4EE6"/>
    <w:p w14:paraId="22F2E992" w14:textId="64A2EAC3" w:rsidR="007B4EE6" w:rsidRDefault="007B4EE6" w:rsidP="007B4EE6"/>
    <w:p w14:paraId="5C3A54DC" w14:textId="10B78CB3" w:rsidR="007B4EE6" w:rsidRDefault="007B4EE6" w:rsidP="007B4EE6"/>
    <w:p w14:paraId="0C768259" w14:textId="527C4237" w:rsidR="007B4EE6" w:rsidRDefault="007B4EE6" w:rsidP="007B4EE6"/>
    <w:p w14:paraId="7C410EA3" w14:textId="6722170E" w:rsidR="007B4EE6" w:rsidRDefault="007B4EE6" w:rsidP="007B4EE6"/>
    <w:p w14:paraId="4C1EAAC1" w14:textId="6B36DB75" w:rsidR="007B4EE6" w:rsidRDefault="007B4EE6" w:rsidP="007B4EE6"/>
    <w:p w14:paraId="6AFD64BA" w14:textId="7F55AF84" w:rsidR="007B4EE6" w:rsidRDefault="007B4EE6" w:rsidP="007B4EE6"/>
    <w:p w14:paraId="0E1EEE40" w14:textId="221AD42C" w:rsidR="007B4EE6" w:rsidRDefault="007A766F" w:rsidP="007B4EE6">
      <w:r>
        <w:rPr>
          <w:b/>
          <w:i/>
          <w:noProof/>
          <w:color w:val="C00000"/>
          <w:lang w:val="en-AU" w:eastAsia="en-AU"/>
        </w:rPr>
        <mc:AlternateContent>
          <mc:Choice Requires="wps">
            <w:drawing>
              <wp:anchor distT="0" distB="0" distL="114300" distR="114300" simplePos="0" relativeHeight="251676160" behindDoc="0" locked="0" layoutInCell="1" allowOverlap="1" wp14:anchorId="6621F898" wp14:editId="62746C8B">
                <wp:simplePos x="0" y="0"/>
                <wp:positionH relativeFrom="margin">
                  <wp:posOffset>0</wp:posOffset>
                </wp:positionH>
                <wp:positionV relativeFrom="paragraph">
                  <wp:posOffset>168275</wp:posOffset>
                </wp:positionV>
                <wp:extent cx="3084830" cy="1876425"/>
                <wp:effectExtent l="0" t="0" r="20320" b="28575"/>
                <wp:wrapNone/>
                <wp:docPr id="29" name="Rectangle 29"/>
                <wp:cNvGraphicFramePr/>
                <a:graphic xmlns:a="http://schemas.openxmlformats.org/drawingml/2006/main">
                  <a:graphicData uri="http://schemas.microsoft.com/office/word/2010/wordprocessingShape">
                    <wps:wsp>
                      <wps:cNvSpPr/>
                      <wps:spPr>
                        <a:xfrm>
                          <a:off x="0" y="0"/>
                          <a:ext cx="3084830" cy="1876425"/>
                        </a:xfrm>
                        <a:prstGeom prst="rect">
                          <a:avLst/>
                        </a:prstGeom>
                        <a:noFill/>
                        <a:ln>
                          <a:solidFill>
                            <a:srgbClr val="C00000"/>
                          </a:solidFill>
                        </a:ln>
                        <a:effectLst/>
                      </wps:spPr>
                      <wps:style>
                        <a:lnRef idx="1">
                          <a:schemeClr val="accent1"/>
                        </a:lnRef>
                        <a:fillRef idx="3">
                          <a:schemeClr val="accent1"/>
                        </a:fillRef>
                        <a:effectRef idx="2">
                          <a:schemeClr val="accent1"/>
                        </a:effectRef>
                        <a:fontRef idx="minor">
                          <a:schemeClr val="lt1"/>
                        </a:fontRef>
                      </wps:style>
                      <wps:txbx>
                        <w:txbxContent>
                          <w:p w14:paraId="1DD3F862" w14:textId="07F00AF8" w:rsidR="007A766F" w:rsidRDefault="007A766F" w:rsidP="007A766F">
                            <w:pPr>
                              <w:pStyle w:val="Heading2"/>
                              <w:spacing w:before="120"/>
                              <w:jc w:val="center"/>
                            </w:pPr>
                            <w:r>
                              <w:t>Science</w:t>
                            </w:r>
                          </w:p>
                          <w:p w14:paraId="67EC8EDB" w14:textId="4795AB60" w:rsidR="007A766F" w:rsidRPr="007A766F" w:rsidRDefault="003C1638" w:rsidP="007A766F">
                            <w:pPr>
                              <w:jc w:val="center"/>
                            </w:pPr>
                            <w:r>
                              <w:rPr>
                                <w:noProof/>
                                <w:lang w:val="en-AU" w:eastAsia="en-AU"/>
                              </w:rPr>
                              <w:drawing>
                                <wp:inline distT="0" distB="0" distL="0" distR="0" wp14:anchorId="53DC6E38" wp14:editId="0E65B38E">
                                  <wp:extent cx="2566555" cy="148590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0687" cy="148829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1F898" id="Rectangle 29" o:spid="_x0000_s1028" style="position:absolute;margin-left:0;margin-top:13.25pt;width:242.9pt;height:147.7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" filled="f" strokecolor="#c00000">
                <v:textbox>
                  <w:txbxContent>
                    <w:p w14:paraId="1DD3F862" w14:textId="07F00AF8" w:rsidR="007A766F" w:rsidRDefault="007A766F" w:rsidP="007A766F">
                      <w:pPr>
                        <w:pStyle w:val="Heading2"/>
                        <w:spacing w:before="120"/>
                        <w:jc w:val="center"/>
                      </w:pPr>
                      <w:r>
                        <w:t>Science</w:t>
                      </w:r>
                    </w:p>
                    <w:p w14:paraId="67EC8EDB" w14:textId="4795AB60" w:rsidR="007A766F" w:rsidRPr="007A766F" w:rsidRDefault="003C1638" w:rsidP="007A766F">
                      <w:pPr>
                        <w:jc w:val="center"/>
                      </w:pPr>
                      <w:r>
                        <w:rPr>
                          <w:noProof/>
                          <w:lang w:val="en-AU" w:eastAsia="en-AU"/>
                        </w:rPr>
                        <w:drawing>
                          <wp:inline distT="0" distB="0" distL="0" distR="0" wp14:anchorId="53DC6E38" wp14:editId="0E65B38E">
                            <wp:extent cx="2566555" cy="148590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0687" cy="1488292"/>
                                    </a:xfrm>
                                    <a:prstGeom prst="rect">
                                      <a:avLst/>
                                    </a:prstGeom>
                                  </pic:spPr>
                                </pic:pic>
                              </a:graphicData>
                            </a:graphic>
                          </wp:inline>
                        </w:drawing>
                      </w:r>
                    </w:p>
                  </w:txbxContent>
                </v:textbox>
                <w10:wrap anchorx="margin"/>
              </v:rect>
            </w:pict>
          </mc:Fallback>
        </mc:AlternateContent>
      </w:r>
    </w:p>
    <w:p w14:paraId="1BEFBEE0" w14:textId="703FBCDA" w:rsidR="007B4EE6" w:rsidRDefault="007B4EE6" w:rsidP="007B4EE6"/>
    <w:p w14:paraId="01F05ED5" w14:textId="482A0890" w:rsidR="007B4EE6" w:rsidRDefault="007B4EE6" w:rsidP="007B4EE6"/>
    <w:p w14:paraId="2DDB49F0" w14:textId="0F4C7796" w:rsidR="007B4EE6" w:rsidRDefault="007B4EE6" w:rsidP="007B4EE6"/>
    <w:p w14:paraId="0394720A" w14:textId="7DEDDCB1" w:rsidR="007B4EE6" w:rsidRDefault="007B4EE6" w:rsidP="007B4EE6"/>
    <w:p w14:paraId="49A29FEE" w14:textId="390FFCCB" w:rsidR="007B4EE6" w:rsidRDefault="007B4EE6" w:rsidP="007B4EE6"/>
    <w:p w14:paraId="6E117EDF" w14:textId="63910788" w:rsidR="007B4EE6" w:rsidRDefault="007B4EE6" w:rsidP="007B4EE6"/>
    <w:p w14:paraId="291B89C5" w14:textId="12FDE91E" w:rsidR="007B4EE6" w:rsidRDefault="007B4EE6" w:rsidP="007B4EE6"/>
    <w:p w14:paraId="1A0C8118" w14:textId="45980819" w:rsidR="007B4EE6" w:rsidRDefault="00144CE1" w:rsidP="007B4EE6">
      <w:r>
        <w:rPr>
          <w:b/>
          <w:i/>
          <w:noProof/>
          <w:color w:val="C00000"/>
          <w:lang w:val="en-AU" w:eastAsia="en-AU"/>
        </w:rPr>
        <mc:AlternateContent>
          <mc:Choice Requires="wps">
            <w:drawing>
              <wp:anchor distT="0" distB="0" distL="114300" distR="114300" simplePos="0" relativeHeight="251680256" behindDoc="0" locked="0" layoutInCell="1" allowOverlap="1" wp14:anchorId="0B1F1E6D" wp14:editId="0853C780">
                <wp:simplePos x="0" y="0"/>
                <wp:positionH relativeFrom="margin">
                  <wp:align>left</wp:align>
                </wp:positionH>
                <wp:positionV relativeFrom="paragraph">
                  <wp:posOffset>201930</wp:posOffset>
                </wp:positionV>
                <wp:extent cx="3084830" cy="1971675"/>
                <wp:effectExtent l="0" t="0" r="20320" b="28575"/>
                <wp:wrapNone/>
                <wp:docPr id="1" name="Rectangle 1"/>
                <wp:cNvGraphicFramePr/>
                <a:graphic xmlns:a="http://schemas.openxmlformats.org/drawingml/2006/main">
                  <a:graphicData uri="http://schemas.microsoft.com/office/word/2010/wordprocessingShape">
                    <wps:wsp>
                      <wps:cNvSpPr/>
                      <wps:spPr>
                        <a:xfrm>
                          <a:off x="0" y="0"/>
                          <a:ext cx="3084830" cy="1971675"/>
                        </a:xfrm>
                        <a:prstGeom prst="rect">
                          <a:avLst/>
                        </a:prstGeom>
                        <a:noFill/>
                        <a:ln>
                          <a:solidFill>
                            <a:srgbClr val="C00000"/>
                          </a:solidFill>
                        </a:ln>
                        <a:effectLst/>
                      </wps:spPr>
                      <wps:style>
                        <a:lnRef idx="1">
                          <a:schemeClr val="accent1"/>
                        </a:lnRef>
                        <a:fillRef idx="3">
                          <a:schemeClr val="accent1"/>
                        </a:fillRef>
                        <a:effectRef idx="2">
                          <a:schemeClr val="accent1"/>
                        </a:effectRef>
                        <a:fontRef idx="minor">
                          <a:schemeClr val="lt1"/>
                        </a:fontRef>
                      </wps:style>
                      <wps:txbx>
                        <w:txbxContent>
                          <w:p w14:paraId="4EA50225" w14:textId="189EC813" w:rsidR="00E71AF2" w:rsidRDefault="00E71AF2" w:rsidP="00E71AF2">
                            <w:pPr>
                              <w:pStyle w:val="Heading2"/>
                              <w:spacing w:before="120"/>
                              <w:jc w:val="center"/>
                            </w:pPr>
                            <w:r>
                              <w:t>ARTS</w:t>
                            </w:r>
                          </w:p>
                          <w:p w14:paraId="2B50304A" w14:textId="3D54966A" w:rsidR="00E71AF2" w:rsidRPr="007A766F" w:rsidRDefault="00144CE1" w:rsidP="00144CE1">
                            <w:pPr>
                              <w:jc w:val="center"/>
                            </w:pPr>
                            <w:r>
                              <w:rPr>
                                <w:noProof/>
                                <w:lang w:val="en-AU" w:eastAsia="en-AU"/>
                              </w:rPr>
                              <w:drawing>
                                <wp:inline distT="0" distB="0" distL="0" distR="0" wp14:anchorId="711B3566" wp14:editId="06313A02">
                                  <wp:extent cx="2893060" cy="160147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93060" cy="16014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F1E6D" id="Rectangle 1" o:spid="_x0000_s1029" style="position:absolute;margin-left:0;margin-top:15.9pt;width:242.9pt;height:155.25pt;z-index:251680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" filled="f" strokecolor="#c00000">
                <v:textbox>
                  <w:txbxContent>
                    <w:p w14:paraId="4EA50225" w14:textId="189EC813" w:rsidR="00E71AF2" w:rsidRDefault="00E71AF2" w:rsidP="00E71AF2">
                      <w:pPr>
                        <w:pStyle w:val="Heading2"/>
                        <w:spacing w:before="120"/>
                        <w:jc w:val="center"/>
                      </w:pPr>
                      <w:r>
                        <w:t>ARTS</w:t>
                      </w:r>
                    </w:p>
                    <w:p w14:paraId="2B50304A" w14:textId="3D54966A" w:rsidR="00E71AF2" w:rsidRPr="007A766F" w:rsidRDefault="00144CE1" w:rsidP="00144CE1">
                      <w:pPr>
                        <w:jc w:val="center"/>
                      </w:pPr>
                      <w:r>
                        <w:rPr>
                          <w:noProof/>
                          <w:lang w:val="en-AU" w:eastAsia="en-AU"/>
                        </w:rPr>
                        <w:drawing>
                          <wp:inline distT="0" distB="0" distL="0" distR="0" wp14:anchorId="711B3566" wp14:editId="06313A02">
                            <wp:extent cx="2893060" cy="160147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93060" cy="1601470"/>
                                    </a:xfrm>
                                    <a:prstGeom prst="rect">
                                      <a:avLst/>
                                    </a:prstGeom>
                                  </pic:spPr>
                                </pic:pic>
                              </a:graphicData>
                            </a:graphic>
                          </wp:inline>
                        </w:drawing>
                      </w:r>
                    </w:p>
                  </w:txbxContent>
                </v:textbox>
                <w10:wrap anchorx="margin"/>
              </v:rect>
            </w:pict>
          </mc:Fallback>
        </mc:AlternateContent>
      </w:r>
    </w:p>
    <w:p w14:paraId="54517884" w14:textId="41ED3F09" w:rsidR="007B4EE6" w:rsidRDefault="007B4EE6" w:rsidP="007B4EE6"/>
    <w:p w14:paraId="781737DB" w14:textId="73E00849" w:rsidR="007B4EE6" w:rsidRDefault="007B4EE6" w:rsidP="007B4EE6"/>
    <w:p w14:paraId="07067404" w14:textId="1720848F" w:rsidR="007B4EE6" w:rsidRDefault="007B4EE6" w:rsidP="007B4EE6"/>
    <w:p w14:paraId="558A1786" w14:textId="1E33284C" w:rsidR="007B4EE6" w:rsidRDefault="007B4EE6" w:rsidP="007B4EE6"/>
    <w:p w14:paraId="2B9DB437" w14:textId="76B617FC" w:rsidR="007B4EE6" w:rsidRDefault="007B4EE6" w:rsidP="007B4EE6"/>
    <w:p w14:paraId="42C31CF3" w14:textId="5A1EFE5E" w:rsidR="007B4EE6" w:rsidRDefault="007B4EE6" w:rsidP="007B4EE6"/>
    <w:p w14:paraId="72114831" w14:textId="46448EC5" w:rsidR="007B4EE6" w:rsidRDefault="007B4EE6" w:rsidP="007B4EE6"/>
    <w:p w14:paraId="4F25FABA" w14:textId="4CC514A5" w:rsidR="007B4EE6" w:rsidRDefault="007B4EE6" w:rsidP="007B4EE6"/>
    <w:p w14:paraId="3FB5CA72" w14:textId="7E0113D0" w:rsidR="007B4EE6" w:rsidRDefault="007B4EE6" w:rsidP="007B4EE6"/>
    <w:p w14:paraId="0A61FF49" w14:textId="6078FBEF" w:rsidR="007B4EE6" w:rsidRDefault="007B4EE6" w:rsidP="007B4EE6"/>
    <w:p w14:paraId="64068A12" w14:textId="1BA19125" w:rsidR="002D2238" w:rsidRDefault="002D2238" w:rsidP="007B4EE6">
      <w:r>
        <w:rPr>
          <w:b/>
          <w:i/>
          <w:noProof/>
          <w:color w:val="C00000"/>
          <w:lang w:val="en-AU" w:eastAsia="en-AU"/>
        </w:rPr>
        <mc:AlternateContent>
          <mc:Choice Requires="wps">
            <w:drawing>
              <wp:anchor distT="0" distB="0" distL="114300" distR="114300" simplePos="0" relativeHeight="251668992" behindDoc="0" locked="0" layoutInCell="1" allowOverlap="1" wp14:anchorId="7868EBDD" wp14:editId="16784737">
                <wp:simplePos x="0" y="0"/>
                <wp:positionH relativeFrom="margin">
                  <wp:posOffset>3155315</wp:posOffset>
                </wp:positionH>
                <wp:positionV relativeFrom="paragraph">
                  <wp:posOffset>246380</wp:posOffset>
                </wp:positionV>
                <wp:extent cx="3084830" cy="1885950"/>
                <wp:effectExtent l="0" t="0" r="20320" b="19050"/>
                <wp:wrapNone/>
                <wp:docPr id="19" name="Rectangle 19"/>
                <wp:cNvGraphicFramePr/>
                <a:graphic xmlns:a="http://schemas.openxmlformats.org/drawingml/2006/main">
                  <a:graphicData uri="http://schemas.microsoft.com/office/word/2010/wordprocessingShape">
                    <wps:wsp>
                      <wps:cNvSpPr/>
                      <wps:spPr>
                        <a:xfrm>
                          <a:off x="0" y="0"/>
                          <a:ext cx="3084830" cy="1885950"/>
                        </a:xfrm>
                        <a:prstGeom prst="rect">
                          <a:avLst/>
                        </a:prstGeom>
                        <a:noFill/>
                        <a:ln>
                          <a:solidFill>
                            <a:srgbClr val="C00000"/>
                          </a:solidFill>
                        </a:ln>
                        <a:effectLst/>
                      </wps:spPr>
                      <wps:style>
                        <a:lnRef idx="1">
                          <a:schemeClr val="accent1"/>
                        </a:lnRef>
                        <a:fillRef idx="3">
                          <a:schemeClr val="accent1"/>
                        </a:fillRef>
                        <a:effectRef idx="2">
                          <a:schemeClr val="accent1"/>
                        </a:effectRef>
                        <a:fontRef idx="minor">
                          <a:schemeClr val="lt1"/>
                        </a:fontRef>
                      </wps:style>
                      <wps:txbx>
                        <w:txbxContent>
                          <w:p w14:paraId="60AAC609" w14:textId="1A6F386E" w:rsidR="007A766F" w:rsidRDefault="007A766F" w:rsidP="007A766F">
                            <w:pPr>
                              <w:pStyle w:val="Heading2"/>
                              <w:spacing w:before="120"/>
                              <w:jc w:val="center"/>
                            </w:pPr>
                            <w:r>
                              <w:t>Reading- Year 9</w:t>
                            </w:r>
                          </w:p>
                          <w:p w14:paraId="37D49826" w14:textId="033D8C5A" w:rsidR="007A766F" w:rsidRPr="007A766F" w:rsidRDefault="007A766F" w:rsidP="007A766F">
                            <w:pPr>
                              <w:jc w:val="center"/>
                            </w:pPr>
                            <w:r>
                              <w:rPr>
                                <w:noProof/>
                                <w:lang w:val="en-AU" w:eastAsia="en-AU"/>
                              </w:rPr>
                              <w:drawing>
                                <wp:inline distT="0" distB="0" distL="0" distR="0" wp14:anchorId="6B3E0786" wp14:editId="522B9923">
                                  <wp:extent cx="2511706" cy="1436883"/>
                                  <wp:effectExtent l="0" t="0" r="3175"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8">
                                            <a:extLst>
                                              <a:ext uri="{28A0092B-C50C-407E-A947-70E740481C1C}">
                                                <a14:useLocalDpi xmlns:a14="http://schemas.microsoft.com/office/drawing/2010/main" val="0"/>
                                              </a:ext>
                                            </a:extLst>
                                          </a:blip>
                                          <a:stretch>
                                            <a:fillRect/>
                                          </a:stretch>
                                        </pic:blipFill>
                                        <pic:spPr>
                                          <a:xfrm>
                                            <a:off x="0" y="0"/>
                                            <a:ext cx="2530434" cy="1447597"/>
                                          </a:xfrm>
                                          <a:prstGeom prst="rect">
                                            <a:avLst/>
                                          </a:prstGeom>
                                        </pic:spPr>
                                      </pic:pic>
                                    </a:graphicData>
                                  </a:graphic>
                                </wp:inline>
                              </w:drawing>
                            </w:r>
                          </w:p>
                          <w:p w14:paraId="127C22C3" w14:textId="58BFBBFC" w:rsidR="007A766F" w:rsidRPr="007A766F" w:rsidRDefault="007A766F" w:rsidP="007A766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8EBDD" id="Rectangle 19" o:spid="_x0000_s1030" style="position:absolute;margin-left:248.45pt;margin-top:19.4pt;width:242.9pt;height:148.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" filled="f" strokecolor="#c00000">
                <v:textbox>
                  <w:txbxContent>
                    <w:p w14:paraId="60AAC609" w14:textId="1A6F386E" w:rsidR="007A766F" w:rsidRDefault="007A766F" w:rsidP="007A766F">
                      <w:pPr>
                        <w:pStyle w:val="Heading2"/>
                        <w:spacing w:before="120"/>
                        <w:jc w:val="center"/>
                      </w:pPr>
                      <w:r>
                        <w:t>Reading- Year 9</w:t>
                      </w:r>
                    </w:p>
                    <w:p w14:paraId="37D49826" w14:textId="033D8C5A" w:rsidR="007A766F" w:rsidRPr="007A766F" w:rsidRDefault="007A766F" w:rsidP="007A766F">
                      <w:pPr>
                        <w:jc w:val="center"/>
                      </w:pPr>
                      <w:r>
                        <w:rPr>
                          <w:noProof/>
                          <w:lang w:val="en-AU" w:eastAsia="en-AU"/>
                        </w:rPr>
                        <w:drawing>
                          <wp:inline distT="0" distB="0" distL="0" distR="0" wp14:anchorId="6B3E0786" wp14:editId="522B9923">
                            <wp:extent cx="2511706" cy="1436883"/>
                            <wp:effectExtent l="0" t="0" r="3175"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8">
                                      <a:extLst>
                                        <a:ext uri="{28A0092B-C50C-407E-A947-70E740481C1C}">
                                          <a14:useLocalDpi xmlns:a14="http://schemas.microsoft.com/office/drawing/2010/main" val="0"/>
                                        </a:ext>
                                      </a:extLst>
                                    </a:blip>
                                    <a:stretch>
                                      <a:fillRect/>
                                    </a:stretch>
                                  </pic:blipFill>
                                  <pic:spPr>
                                    <a:xfrm>
                                      <a:off x="0" y="0"/>
                                      <a:ext cx="2530434" cy="1447597"/>
                                    </a:xfrm>
                                    <a:prstGeom prst="rect">
                                      <a:avLst/>
                                    </a:prstGeom>
                                  </pic:spPr>
                                </pic:pic>
                              </a:graphicData>
                            </a:graphic>
                          </wp:inline>
                        </w:drawing>
                      </w:r>
                    </w:p>
                    <w:p w14:paraId="127C22C3" w14:textId="58BFBBFC" w:rsidR="007A766F" w:rsidRPr="007A766F" w:rsidRDefault="007A766F" w:rsidP="007A766F">
                      <w:pPr>
                        <w:jc w:val="center"/>
                      </w:pPr>
                    </w:p>
                  </w:txbxContent>
                </v:textbox>
                <w10:wrap anchorx="margin"/>
              </v:rect>
            </w:pict>
          </mc:Fallback>
        </mc:AlternateContent>
      </w:r>
    </w:p>
    <w:p w14:paraId="1C65D89E" w14:textId="666CDECB" w:rsidR="007B4EE6" w:rsidRDefault="007B4EE6" w:rsidP="007B4EE6"/>
    <w:p w14:paraId="04CEE7B0" w14:textId="07F8097A" w:rsidR="007B4EE6" w:rsidRDefault="007B4EE6" w:rsidP="002D2238"/>
    <w:p w14:paraId="7873D762" w14:textId="47173B4D" w:rsidR="007B4EE6" w:rsidRDefault="007B4EE6" w:rsidP="007B4EE6"/>
    <w:p w14:paraId="4C4E8F19" w14:textId="7D549B37" w:rsidR="007B4EE6" w:rsidRDefault="007B4EE6" w:rsidP="007B4EE6"/>
    <w:p w14:paraId="31D387A4" w14:textId="57E7ADCF" w:rsidR="007B4EE6" w:rsidRDefault="007B4EE6" w:rsidP="007B4EE6"/>
    <w:p w14:paraId="6E03B94F" w14:textId="64D76FDF" w:rsidR="007B4EE6" w:rsidRDefault="007B4EE6" w:rsidP="007B4EE6"/>
    <w:p w14:paraId="37EBBB38" w14:textId="6BB642B2" w:rsidR="007B4EE6" w:rsidRDefault="007B4EE6" w:rsidP="007B4EE6"/>
    <w:p w14:paraId="17BD2550" w14:textId="36406335" w:rsidR="007B4EE6" w:rsidRDefault="007B4EE6" w:rsidP="007B4EE6"/>
    <w:p w14:paraId="3E172E7F" w14:textId="4412A094" w:rsidR="007B4EE6" w:rsidRDefault="002D2238" w:rsidP="007B4EE6">
      <w:r>
        <w:rPr>
          <w:b/>
          <w:i/>
          <w:noProof/>
          <w:color w:val="C00000"/>
          <w:lang w:val="en-AU" w:eastAsia="en-AU"/>
        </w:rPr>
        <mc:AlternateContent>
          <mc:Choice Requires="wps">
            <w:drawing>
              <wp:anchor distT="0" distB="0" distL="114300" distR="114300" simplePos="0" relativeHeight="251674112" behindDoc="0" locked="0" layoutInCell="1" allowOverlap="1" wp14:anchorId="3F792B7B" wp14:editId="36CFDBFD">
                <wp:simplePos x="0" y="0"/>
                <wp:positionH relativeFrom="margin">
                  <wp:align>right</wp:align>
                </wp:positionH>
                <wp:positionV relativeFrom="paragraph">
                  <wp:posOffset>74930</wp:posOffset>
                </wp:positionV>
                <wp:extent cx="3084830" cy="1857375"/>
                <wp:effectExtent l="0" t="0" r="20320" b="28575"/>
                <wp:wrapNone/>
                <wp:docPr id="27" name="Rectangle 27"/>
                <wp:cNvGraphicFramePr/>
                <a:graphic xmlns:a="http://schemas.openxmlformats.org/drawingml/2006/main">
                  <a:graphicData uri="http://schemas.microsoft.com/office/word/2010/wordprocessingShape">
                    <wps:wsp>
                      <wps:cNvSpPr/>
                      <wps:spPr>
                        <a:xfrm>
                          <a:off x="0" y="0"/>
                          <a:ext cx="3084830" cy="1857375"/>
                        </a:xfrm>
                        <a:prstGeom prst="rect">
                          <a:avLst/>
                        </a:prstGeom>
                        <a:noFill/>
                        <a:ln>
                          <a:solidFill>
                            <a:srgbClr val="C00000"/>
                          </a:solidFill>
                        </a:ln>
                        <a:effectLst/>
                      </wps:spPr>
                      <wps:style>
                        <a:lnRef idx="1">
                          <a:schemeClr val="accent1"/>
                        </a:lnRef>
                        <a:fillRef idx="3">
                          <a:schemeClr val="accent1"/>
                        </a:fillRef>
                        <a:effectRef idx="2">
                          <a:schemeClr val="accent1"/>
                        </a:effectRef>
                        <a:fontRef idx="minor">
                          <a:schemeClr val="lt1"/>
                        </a:fontRef>
                      </wps:style>
                      <wps:txbx>
                        <w:txbxContent>
                          <w:p w14:paraId="3A0C1CF3" w14:textId="5B342D9A" w:rsidR="007A766F" w:rsidRDefault="00E84F22" w:rsidP="007A766F">
                            <w:pPr>
                              <w:pStyle w:val="Heading2"/>
                              <w:spacing w:before="120"/>
                              <w:jc w:val="center"/>
                            </w:pPr>
                            <w:r>
                              <w:t>MATHS - Year 9</w:t>
                            </w:r>
                          </w:p>
                          <w:p w14:paraId="7DBF75F5" w14:textId="47F6FED2" w:rsidR="007A766F" w:rsidRPr="007A766F" w:rsidRDefault="007A766F" w:rsidP="007A766F">
                            <w:pPr>
                              <w:jc w:val="center"/>
                            </w:pPr>
                            <w:r>
                              <w:rPr>
                                <w:noProof/>
                                <w:lang w:val="en-AU" w:eastAsia="en-AU"/>
                              </w:rPr>
                              <w:drawing>
                                <wp:inline distT="0" distB="0" distL="0" distR="0" wp14:anchorId="699A9C66" wp14:editId="0E18EC02">
                                  <wp:extent cx="2424896" cy="1430667"/>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Maths 9 Arial.PNG"/>
                                          <pic:cNvPicPr/>
                                        </pic:nvPicPr>
                                        <pic:blipFill>
                                          <a:blip r:embed="rId19">
                                            <a:extLst>
                                              <a:ext uri="{28A0092B-C50C-407E-A947-70E740481C1C}">
                                                <a14:useLocalDpi xmlns:a14="http://schemas.microsoft.com/office/drawing/2010/main" val="0"/>
                                              </a:ext>
                                            </a:extLst>
                                          </a:blip>
                                          <a:stretch>
                                            <a:fillRect/>
                                          </a:stretch>
                                        </pic:blipFill>
                                        <pic:spPr>
                                          <a:xfrm>
                                            <a:off x="0" y="0"/>
                                            <a:ext cx="2460908" cy="145191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92B7B" id="Rectangle 27" o:spid="_x0000_s1031" style="position:absolute;margin-left:191.7pt;margin-top:5.9pt;width:242.9pt;height:146.25pt;z-index:251674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" filled="f" strokecolor="#c00000">
                <v:textbox>
                  <w:txbxContent>
                    <w:p w14:paraId="3A0C1CF3" w14:textId="5B342D9A" w:rsidR="007A766F" w:rsidRDefault="00E84F22" w:rsidP="007A766F">
                      <w:pPr>
                        <w:pStyle w:val="Heading2"/>
                        <w:spacing w:before="120"/>
                        <w:jc w:val="center"/>
                      </w:pPr>
                      <w:r>
                        <w:t>MATHS - Year 9</w:t>
                      </w:r>
                    </w:p>
                    <w:p w14:paraId="7DBF75F5" w14:textId="47F6FED2" w:rsidR="007A766F" w:rsidRPr="007A766F" w:rsidRDefault="007A766F" w:rsidP="007A766F">
                      <w:pPr>
                        <w:jc w:val="center"/>
                      </w:pPr>
                      <w:r>
                        <w:rPr>
                          <w:noProof/>
                          <w:lang w:val="en-AU" w:eastAsia="en-AU"/>
                        </w:rPr>
                        <w:drawing>
                          <wp:inline distT="0" distB="0" distL="0" distR="0" wp14:anchorId="699A9C66" wp14:editId="0E18EC02">
                            <wp:extent cx="2424896" cy="1430667"/>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Maths 9 Arial.PNG"/>
                                    <pic:cNvPicPr/>
                                  </pic:nvPicPr>
                                  <pic:blipFill>
                                    <a:blip r:embed="rId19">
                                      <a:extLst>
                                        <a:ext uri="{28A0092B-C50C-407E-A947-70E740481C1C}">
                                          <a14:useLocalDpi xmlns:a14="http://schemas.microsoft.com/office/drawing/2010/main" val="0"/>
                                        </a:ext>
                                      </a:extLst>
                                    </a:blip>
                                    <a:stretch>
                                      <a:fillRect/>
                                    </a:stretch>
                                  </pic:blipFill>
                                  <pic:spPr>
                                    <a:xfrm>
                                      <a:off x="0" y="0"/>
                                      <a:ext cx="2460908" cy="1451914"/>
                                    </a:xfrm>
                                    <a:prstGeom prst="rect">
                                      <a:avLst/>
                                    </a:prstGeom>
                                  </pic:spPr>
                                </pic:pic>
                              </a:graphicData>
                            </a:graphic>
                          </wp:inline>
                        </w:drawing>
                      </w:r>
                    </w:p>
                  </w:txbxContent>
                </v:textbox>
                <w10:wrap anchorx="margin"/>
              </v:rect>
            </w:pict>
          </mc:Fallback>
        </mc:AlternateContent>
      </w:r>
    </w:p>
    <w:p w14:paraId="7B153FEA" w14:textId="645707B8" w:rsidR="007B4EE6" w:rsidRDefault="007B4EE6" w:rsidP="007B4EE6"/>
    <w:p w14:paraId="6693E7EB" w14:textId="7B1FC4E7" w:rsidR="007B4EE6" w:rsidRDefault="007B4EE6" w:rsidP="007B4EE6"/>
    <w:p w14:paraId="0CD1BA72" w14:textId="2A6280A4" w:rsidR="007B4EE6" w:rsidRDefault="007B4EE6" w:rsidP="007B4EE6"/>
    <w:p w14:paraId="1FEDE660" w14:textId="1B28C3DC" w:rsidR="007B4EE6" w:rsidRDefault="007B4EE6" w:rsidP="007B4EE6"/>
    <w:p w14:paraId="05EE992E" w14:textId="03B10912" w:rsidR="007B4EE6" w:rsidRDefault="007B4EE6" w:rsidP="007B4EE6"/>
    <w:p w14:paraId="39B5B308" w14:textId="37982EB3" w:rsidR="007B4EE6" w:rsidRDefault="007B4EE6" w:rsidP="007B4EE6"/>
    <w:p w14:paraId="64444C29" w14:textId="492153E0" w:rsidR="007B4EE6" w:rsidRDefault="007B4EE6" w:rsidP="007B4EE6"/>
    <w:p w14:paraId="1E9BA121" w14:textId="734950E4" w:rsidR="007B4EE6" w:rsidRDefault="00960379" w:rsidP="007B4EE6">
      <w:r>
        <w:rPr>
          <w:b/>
          <w:i/>
          <w:noProof/>
          <w:color w:val="C00000"/>
          <w:lang w:val="en-AU" w:eastAsia="en-AU"/>
        </w:rPr>
        <mc:AlternateContent>
          <mc:Choice Requires="wps">
            <w:drawing>
              <wp:anchor distT="0" distB="0" distL="114300" distR="114300" simplePos="0" relativeHeight="251678208" behindDoc="0" locked="0" layoutInCell="1" allowOverlap="1" wp14:anchorId="7D0C58D9" wp14:editId="44F76EC0">
                <wp:simplePos x="0" y="0"/>
                <wp:positionH relativeFrom="margin">
                  <wp:posOffset>3155315</wp:posOffset>
                </wp:positionH>
                <wp:positionV relativeFrom="paragraph">
                  <wp:posOffset>106680</wp:posOffset>
                </wp:positionV>
                <wp:extent cx="3084830" cy="1876425"/>
                <wp:effectExtent l="0" t="0" r="20320" b="28575"/>
                <wp:wrapNone/>
                <wp:docPr id="30" name="Rectangle 30"/>
                <wp:cNvGraphicFramePr/>
                <a:graphic xmlns:a="http://schemas.openxmlformats.org/drawingml/2006/main">
                  <a:graphicData uri="http://schemas.microsoft.com/office/word/2010/wordprocessingShape">
                    <wps:wsp>
                      <wps:cNvSpPr/>
                      <wps:spPr>
                        <a:xfrm>
                          <a:off x="0" y="0"/>
                          <a:ext cx="3084830" cy="1876425"/>
                        </a:xfrm>
                        <a:prstGeom prst="rect">
                          <a:avLst/>
                        </a:prstGeom>
                        <a:noFill/>
                        <a:ln>
                          <a:solidFill>
                            <a:srgbClr val="C00000"/>
                          </a:solidFill>
                        </a:ln>
                        <a:effectLst/>
                      </wps:spPr>
                      <wps:style>
                        <a:lnRef idx="1">
                          <a:schemeClr val="accent1"/>
                        </a:lnRef>
                        <a:fillRef idx="3">
                          <a:schemeClr val="accent1"/>
                        </a:fillRef>
                        <a:effectRef idx="2">
                          <a:schemeClr val="accent1"/>
                        </a:effectRef>
                        <a:fontRef idx="minor">
                          <a:schemeClr val="lt1"/>
                        </a:fontRef>
                      </wps:style>
                      <wps:txbx>
                        <w:txbxContent>
                          <w:p w14:paraId="212F3A9E" w14:textId="05539C26" w:rsidR="007A766F" w:rsidRDefault="007A766F" w:rsidP="007A766F">
                            <w:pPr>
                              <w:pStyle w:val="Heading2"/>
                              <w:spacing w:before="120"/>
                              <w:jc w:val="center"/>
                            </w:pPr>
                            <w:r>
                              <w:t>Critical and creative thinking</w:t>
                            </w:r>
                          </w:p>
                          <w:p w14:paraId="2BE89006" w14:textId="408BC482" w:rsidR="007A766F" w:rsidRPr="007A766F" w:rsidRDefault="007A766F" w:rsidP="007A766F">
                            <w:pPr>
                              <w:jc w:val="center"/>
                            </w:pPr>
                            <w:r>
                              <w:rPr>
                                <w:noProof/>
                                <w:lang w:val="en-AU" w:eastAsia="en-AU"/>
                              </w:rPr>
                              <w:drawing>
                                <wp:inline distT="0" distB="0" distL="0" distR="0" wp14:anchorId="4CFE85C5" wp14:editId="0E0CFC96">
                                  <wp:extent cx="2627453" cy="1441754"/>
                                  <wp:effectExtent l="0" t="0" r="1905"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Critical and Creative Thinking Arial.PNG"/>
                                          <pic:cNvPicPr/>
                                        </pic:nvPicPr>
                                        <pic:blipFill>
                                          <a:blip r:embed="rId20">
                                            <a:extLst>
                                              <a:ext uri="{28A0092B-C50C-407E-A947-70E740481C1C}">
                                                <a14:useLocalDpi xmlns:a14="http://schemas.microsoft.com/office/drawing/2010/main" val="0"/>
                                              </a:ext>
                                            </a:extLst>
                                          </a:blip>
                                          <a:stretch>
                                            <a:fillRect/>
                                          </a:stretch>
                                        </pic:blipFill>
                                        <pic:spPr>
                                          <a:xfrm>
                                            <a:off x="0" y="0"/>
                                            <a:ext cx="2627453" cy="144175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C58D9" id="Rectangle 30" o:spid="_x0000_s1032" style="position:absolute;margin-left:248.45pt;margin-top:8.4pt;width:242.9pt;height:147.7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" filled="f" strokecolor="#c00000">
                <v:textbox>
                  <w:txbxContent>
                    <w:p w14:paraId="212F3A9E" w14:textId="05539C26" w:rsidR="007A766F" w:rsidRDefault="007A766F" w:rsidP="007A766F">
                      <w:pPr>
                        <w:pStyle w:val="Heading2"/>
                        <w:spacing w:before="120"/>
                        <w:jc w:val="center"/>
                      </w:pPr>
                      <w:r>
                        <w:t>Critical and creative thinking</w:t>
                      </w:r>
                    </w:p>
                    <w:p w14:paraId="2BE89006" w14:textId="408BC482" w:rsidR="007A766F" w:rsidRPr="007A766F" w:rsidRDefault="007A766F" w:rsidP="007A766F">
                      <w:pPr>
                        <w:jc w:val="center"/>
                      </w:pPr>
                      <w:r>
                        <w:rPr>
                          <w:noProof/>
                          <w:lang w:val="en-AU" w:eastAsia="en-AU"/>
                        </w:rPr>
                        <w:drawing>
                          <wp:inline distT="0" distB="0" distL="0" distR="0" wp14:anchorId="4CFE85C5" wp14:editId="0E0CFC96">
                            <wp:extent cx="2627453" cy="1441754"/>
                            <wp:effectExtent l="0" t="0" r="1905"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Critical and Creative Thinking Arial.PNG"/>
                                    <pic:cNvPicPr/>
                                  </pic:nvPicPr>
                                  <pic:blipFill>
                                    <a:blip r:embed="rId20">
                                      <a:extLst>
                                        <a:ext uri="{28A0092B-C50C-407E-A947-70E740481C1C}">
                                          <a14:useLocalDpi xmlns:a14="http://schemas.microsoft.com/office/drawing/2010/main" val="0"/>
                                        </a:ext>
                                      </a:extLst>
                                    </a:blip>
                                    <a:stretch>
                                      <a:fillRect/>
                                    </a:stretch>
                                  </pic:blipFill>
                                  <pic:spPr>
                                    <a:xfrm>
                                      <a:off x="0" y="0"/>
                                      <a:ext cx="2627453" cy="1441754"/>
                                    </a:xfrm>
                                    <a:prstGeom prst="rect">
                                      <a:avLst/>
                                    </a:prstGeom>
                                  </pic:spPr>
                                </pic:pic>
                              </a:graphicData>
                            </a:graphic>
                          </wp:inline>
                        </w:drawing>
                      </w:r>
                    </w:p>
                  </w:txbxContent>
                </v:textbox>
                <w10:wrap anchorx="margin"/>
              </v:rect>
            </w:pict>
          </mc:Fallback>
        </mc:AlternateContent>
      </w:r>
    </w:p>
    <w:p w14:paraId="07855E5B" w14:textId="01C0800C" w:rsidR="007B4EE6" w:rsidRDefault="007B4EE6" w:rsidP="007B4EE6"/>
    <w:p w14:paraId="1FDCE6C4" w14:textId="39DC0FAF" w:rsidR="007B4EE6" w:rsidRDefault="007B4EE6" w:rsidP="007B4EE6"/>
    <w:p w14:paraId="4A528FB4" w14:textId="1E0CA58A" w:rsidR="007B4EE6" w:rsidRDefault="007B4EE6" w:rsidP="007B4EE6"/>
    <w:p w14:paraId="66375BBF" w14:textId="50484BE7" w:rsidR="007B4EE6" w:rsidRDefault="007B4EE6" w:rsidP="007B4EE6"/>
    <w:p w14:paraId="0094BC88" w14:textId="45F307AC" w:rsidR="007B4EE6" w:rsidRDefault="007B4EE6" w:rsidP="007B4EE6"/>
    <w:p w14:paraId="177A3C1C" w14:textId="302B8FE3" w:rsidR="007B4EE6" w:rsidRDefault="007B4EE6" w:rsidP="007B4EE6"/>
    <w:p w14:paraId="123BD5F4" w14:textId="463A366A" w:rsidR="007B4EE6" w:rsidRDefault="007B4EE6" w:rsidP="007B4EE6"/>
    <w:p w14:paraId="42466270" w14:textId="6F792F4B" w:rsidR="007B4EE6" w:rsidRDefault="007B4EE6" w:rsidP="007B4EE6"/>
    <w:p w14:paraId="17183B9F" w14:textId="61AB3BF0" w:rsidR="007B4EE6" w:rsidRDefault="007B4EE6" w:rsidP="007B4EE6"/>
    <w:p w14:paraId="0127578F" w14:textId="2B565EDF" w:rsidR="00E71AF2" w:rsidRDefault="00E71AF2" w:rsidP="007B4EE6"/>
    <w:p w14:paraId="2B825B7E" w14:textId="083ECA1C" w:rsidR="00E71AF2" w:rsidRDefault="00E71AF2" w:rsidP="007B4EE6"/>
    <w:p w14:paraId="6BDC44DF" w14:textId="5087403D" w:rsidR="00E71AF2" w:rsidRDefault="00E71AF2" w:rsidP="007B4EE6">
      <w:bookmarkStart w:id="0" w:name="_GoBack"/>
      <w:bookmarkEnd w:id="0"/>
    </w:p>
    <w:p w14:paraId="1D0F5071" w14:textId="47A4ADED" w:rsidR="00E71AF2" w:rsidRDefault="00E71AF2" w:rsidP="007B4EE6"/>
    <w:p w14:paraId="1ACD61FC" w14:textId="77777777" w:rsidR="000A050A" w:rsidRDefault="000A050A" w:rsidP="008801D9">
      <w:pPr>
        <w:pStyle w:val="Heading2"/>
      </w:pPr>
      <w:r>
        <w:t>more information</w:t>
      </w:r>
    </w:p>
    <w:p w14:paraId="1ACD61FD" w14:textId="7853D678" w:rsidR="000A050A" w:rsidRPr="003E29B5" w:rsidRDefault="000A050A" w:rsidP="008801D9">
      <w:r>
        <w:t xml:space="preserve">For more information about Education State targets and to view the work that is being achieved in schools in </w:t>
      </w:r>
      <w:r w:rsidR="00BA770B">
        <w:t>2019</w:t>
      </w:r>
      <w:r>
        <w:t xml:space="preserve">, visit </w:t>
      </w:r>
      <w:hyperlink r:id="rId21" w:history="1">
        <w:r w:rsidRPr="00066EC7">
          <w:rPr>
            <w:rStyle w:val="Hyperlink"/>
          </w:rPr>
          <w:t>www.education.vic.gov.au</w:t>
        </w:r>
      </w:hyperlink>
    </w:p>
    <w:sectPr w:rsidR="000A050A" w:rsidRPr="003E29B5" w:rsidSect="00E57C18">
      <w:headerReference w:type="default" r:id="rId22"/>
      <w:footerReference w:type="default" r:id="rId23"/>
      <w:type w:val="continuous"/>
      <w:pgSz w:w="11900" w:h="16840"/>
      <w:pgMar w:top="2552" w:right="737" w:bottom="1304" w:left="1304" w:header="624" w:footer="1134"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38000" w14:textId="77777777" w:rsidR="00EA1890" w:rsidRDefault="00EA1890" w:rsidP="008766A4">
      <w:r>
        <w:separator/>
      </w:r>
    </w:p>
  </w:endnote>
  <w:endnote w:type="continuationSeparator" w:id="0">
    <w:p w14:paraId="2C5B375A" w14:textId="77777777" w:rsidR="00EA1890" w:rsidRDefault="00EA1890" w:rsidP="008766A4">
      <w:r>
        <w:continuationSeparator/>
      </w:r>
    </w:p>
  </w:endnote>
  <w:endnote w:type="continuationNotice" w:id="1">
    <w:p w14:paraId="0D3A6E47" w14:textId="77777777" w:rsidR="00EA1890" w:rsidRDefault="00EA18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charset w:val="00"/>
    <w:family w:val="auto"/>
    <w:pitch w:val="variable"/>
    <w:sig w:usb0="60000287" w:usb1="00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D625F" w14:textId="77777777" w:rsidR="007955D1" w:rsidRPr="003E29B5" w:rsidRDefault="007955D1" w:rsidP="008766A4">
    <w:r w:rsidRPr="003E29B5">
      <w:rPr>
        <w:noProof/>
        <w:lang w:val="en-AU" w:eastAsia="en-AU"/>
      </w:rPr>
      <w:drawing>
        <wp:anchor distT="0" distB="0" distL="114300" distR="114300" simplePos="0" relativeHeight="251657216" behindDoc="1" locked="0" layoutInCell="1" allowOverlap="1" wp14:anchorId="1ACD626C" wp14:editId="1677B697">
          <wp:simplePos x="0" y="0"/>
          <wp:positionH relativeFrom="page">
            <wp:posOffset>6512</wp:posOffset>
          </wp:positionH>
          <wp:positionV relativeFrom="page">
            <wp:posOffset>9973310</wp:posOffset>
          </wp:positionV>
          <wp:extent cx="7527279" cy="722376"/>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1D65C" w14:textId="77777777" w:rsidR="00232811" w:rsidRPr="003E29B5" w:rsidRDefault="00232811" w:rsidP="008766A4">
    <w:r w:rsidRPr="003E29B5">
      <w:rPr>
        <w:noProof/>
        <w:lang w:val="en-AU" w:eastAsia="en-AU"/>
      </w:rPr>
      <w:drawing>
        <wp:anchor distT="0" distB="0" distL="114300" distR="114300" simplePos="0" relativeHeight="251656192" behindDoc="1" locked="0" layoutInCell="1" allowOverlap="1" wp14:anchorId="5E3BF327" wp14:editId="3CEC000D">
          <wp:simplePos x="0" y="0"/>
          <wp:positionH relativeFrom="page">
            <wp:posOffset>6512</wp:posOffset>
          </wp:positionH>
          <wp:positionV relativeFrom="page">
            <wp:posOffset>9973310</wp:posOffset>
          </wp:positionV>
          <wp:extent cx="7527279" cy="722376"/>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8DB56" w14:textId="77777777" w:rsidR="00EA1890" w:rsidRDefault="00EA1890" w:rsidP="008766A4">
      <w:r>
        <w:separator/>
      </w:r>
    </w:p>
  </w:footnote>
  <w:footnote w:type="continuationSeparator" w:id="0">
    <w:p w14:paraId="60364471" w14:textId="77777777" w:rsidR="00EA1890" w:rsidRDefault="00EA1890" w:rsidP="008766A4">
      <w:r>
        <w:continuationSeparator/>
      </w:r>
    </w:p>
  </w:footnote>
  <w:footnote w:type="continuationNotice" w:id="1">
    <w:p w14:paraId="3C2612F6" w14:textId="77777777" w:rsidR="00EA1890" w:rsidRDefault="00EA18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D625E" w14:textId="77777777" w:rsidR="007955D1" w:rsidRPr="003E29B5" w:rsidRDefault="007955D1" w:rsidP="008766A4">
    <w:r w:rsidRPr="003E29B5">
      <w:rPr>
        <w:noProof/>
        <w:lang w:val="en-AU" w:eastAsia="en-AU"/>
      </w:rPr>
      <w:drawing>
        <wp:anchor distT="0" distB="0" distL="114300" distR="114300" simplePos="0" relativeHeight="251653120" behindDoc="1" locked="0" layoutInCell="1" allowOverlap="1" wp14:anchorId="1ACD626A" wp14:editId="1D42605E">
          <wp:simplePos x="0" y="0"/>
          <wp:positionH relativeFrom="page">
            <wp:posOffset>0</wp:posOffset>
          </wp:positionH>
          <wp:positionV relativeFrom="page">
            <wp:posOffset>0</wp:posOffset>
          </wp:positionV>
          <wp:extent cx="7562088" cy="2017776"/>
          <wp:effectExtent l="0" t="0" r="762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a:extLst>
                      <a:ext uri="{28A0092B-C50C-407E-A947-70E740481C1C}">
                        <a14:useLocalDpi xmlns:a14="http://schemas.microsoft.com/office/drawing/2010/main" val="0"/>
                      </a:ext>
                    </a:extLst>
                  </a:blip>
                  <a:stretch>
                    <a:fillRect/>
                  </a:stretch>
                </pic:blipFill>
                <pic:spPr>
                  <a:xfrm>
                    <a:off x="0" y="0"/>
                    <a:ext cx="7562088" cy="201777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3E53F" w14:textId="77777777" w:rsidR="00232811" w:rsidRPr="007955D1" w:rsidRDefault="00232811" w:rsidP="007955D1">
    <w:pPr>
      <w:jc w:val="right"/>
      <w:rPr>
        <w:b/>
        <w:sz w:val="24"/>
        <w:szCs w:val="24"/>
      </w:rPr>
    </w:pPr>
    <w:r w:rsidRPr="007955D1">
      <w:rPr>
        <w:b/>
        <w:noProof/>
        <w:sz w:val="24"/>
        <w:szCs w:val="24"/>
        <w:lang w:val="en-AU" w:eastAsia="en-AU"/>
      </w:rPr>
      <w:drawing>
        <wp:anchor distT="0" distB="0" distL="114300" distR="114300" simplePos="0" relativeHeight="251654144" behindDoc="1" locked="0" layoutInCell="1" allowOverlap="1" wp14:anchorId="18336390" wp14:editId="067F5712">
          <wp:simplePos x="0" y="0"/>
          <wp:positionH relativeFrom="page">
            <wp:posOffset>0</wp:posOffset>
          </wp:positionH>
          <wp:positionV relativeFrom="page">
            <wp:posOffset>0</wp:posOffset>
          </wp:positionV>
          <wp:extent cx="7562088" cy="2017776"/>
          <wp:effectExtent l="0" t="0" r="762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a:extLst>
                      <a:ext uri="{28A0092B-C50C-407E-A947-70E740481C1C}">
                        <a14:useLocalDpi xmlns:a14="http://schemas.microsoft.com/office/drawing/2010/main" val="0"/>
                      </a:ext>
                    </a:extLst>
                  </a:blip>
                  <a:stretch>
                    <a:fillRect/>
                  </a:stretch>
                </pic:blipFill>
                <pic:spPr>
                  <a:xfrm>
                    <a:off x="0" y="0"/>
                    <a:ext cx="7562088" cy="201777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DC6EB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99CD89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9F05E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006200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E2E5C5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B2EFC1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923B2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5948AB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1CCA9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B96B53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D4CA34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D76576"/>
    <w:multiLevelType w:val="hybridMultilevel"/>
    <w:tmpl w:val="59102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945AB6"/>
    <w:multiLevelType w:val="hybridMultilevel"/>
    <w:tmpl w:val="223CB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8976EB"/>
    <w:multiLevelType w:val="hybridMultilevel"/>
    <w:tmpl w:val="C7C676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DA90F1D"/>
    <w:multiLevelType w:val="hybridMultilevel"/>
    <w:tmpl w:val="D6D8B1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4"/>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7C0C"/>
    <w:rsid w:val="00027BD8"/>
    <w:rsid w:val="000443B7"/>
    <w:rsid w:val="000823EC"/>
    <w:rsid w:val="0009149A"/>
    <w:rsid w:val="000932A5"/>
    <w:rsid w:val="000A050A"/>
    <w:rsid w:val="000C499D"/>
    <w:rsid w:val="000D3C16"/>
    <w:rsid w:val="000D6657"/>
    <w:rsid w:val="000F3208"/>
    <w:rsid w:val="000F67AF"/>
    <w:rsid w:val="0010074A"/>
    <w:rsid w:val="00102EC3"/>
    <w:rsid w:val="0010705E"/>
    <w:rsid w:val="0014310A"/>
    <w:rsid w:val="00144CE1"/>
    <w:rsid w:val="0014728B"/>
    <w:rsid w:val="00162CB1"/>
    <w:rsid w:val="001759AE"/>
    <w:rsid w:val="00193BFB"/>
    <w:rsid w:val="00197A20"/>
    <w:rsid w:val="001A7037"/>
    <w:rsid w:val="001D2759"/>
    <w:rsid w:val="001E7841"/>
    <w:rsid w:val="001F2BE7"/>
    <w:rsid w:val="00217F52"/>
    <w:rsid w:val="0022212D"/>
    <w:rsid w:val="00232811"/>
    <w:rsid w:val="00240C21"/>
    <w:rsid w:val="002420C2"/>
    <w:rsid w:val="0024404C"/>
    <w:rsid w:val="00260984"/>
    <w:rsid w:val="00261B15"/>
    <w:rsid w:val="00262785"/>
    <w:rsid w:val="002763C2"/>
    <w:rsid w:val="002A1EA6"/>
    <w:rsid w:val="002C6EAA"/>
    <w:rsid w:val="002D2238"/>
    <w:rsid w:val="002F71DB"/>
    <w:rsid w:val="00306E9D"/>
    <w:rsid w:val="00326F48"/>
    <w:rsid w:val="00353F18"/>
    <w:rsid w:val="0036424F"/>
    <w:rsid w:val="00364D8A"/>
    <w:rsid w:val="003651AE"/>
    <w:rsid w:val="00383CC5"/>
    <w:rsid w:val="00387CF1"/>
    <w:rsid w:val="0039011C"/>
    <w:rsid w:val="003B01B0"/>
    <w:rsid w:val="003B22A3"/>
    <w:rsid w:val="003C023B"/>
    <w:rsid w:val="003C1638"/>
    <w:rsid w:val="003D39DA"/>
    <w:rsid w:val="003E29B5"/>
    <w:rsid w:val="004039A9"/>
    <w:rsid w:val="00416FF6"/>
    <w:rsid w:val="004242C3"/>
    <w:rsid w:val="004418D7"/>
    <w:rsid w:val="00464B3A"/>
    <w:rsid w:val="004767F8"/>
    <w:rsid w:val="0049342E"/>
    <w:rsid w:val="004974B1"/>
    <w:rsid w:val="004A36B2"/>
    <w:rsid w:val="004A4EDB"/>
    <w:rsid w:val="004C4DC2"/>
    <w:rsid w:val="004F0A4C"/>
    <w:rsid w:val="00501936"/>
    <w:rsid w:val="00556FFB"/>
    <w:rsid w:val="005801B6"/>
    <w:rsid w:val="00596923"/>
    <w:rsid w:val="005D59D4"/>
    <w:rsid w:val="005D5C55"/>
    <w:rsid w:val="005E0792"/>
    <w:rsid w:val="00600EB1"/>
    <w:rsid w:val="0060541E"/>
    <w:rsid w:val="00641703"/>
    <w:rsid w:val="006460D7"/>
    <w:rsid w:val="006809AE"/>
    <w:rsid w:val="00682118"/>
    <w:rsid w:val="00690134"/>
    <w:rsid w:val="006A296E"/>
    <w:rsid w:val="006B1D17"/>
    <w:rsid w:val="006C3BE0"/>
    <w:rsid w:val="006E1DD9"/>
    <w:rsid w:val="006E33C5"/>
    <w:rsid w:val="006F2EF5"/>
    <w:rsid w:val="006F6484"/>
    <w:rsid w:val="00700BE1"/>
    <w:rsid w:val="00704F81"/>
    <w:rsid w:val="00712575"/>
    <w:rsid w:val="00737FA1"/>
    <w:rsid w:val="00751081"/>
    <w:rsid w:val="00756E3D"/>
    <w:rsid w:val="00763B78"/>
    <w:rsid w:val="00784798"/>
    <w:rsid w:val="007955D1"/>
    <w:rsid w:val="007A766F"/>
    <w:rsid w:val="007B2DB7"/>
    <w:rsid w:val="007B4EE6"/>
    <w:rsid w:val="007D195E"/>
    <w:rsid w:val="007F23E3"/>
    <w:rsid w:val="007F2768"/>
    <w:rsid w:val="00803867"/>
    <w:rsid w:val="00807CE8"/>
    <w:rsid w:val="0081610F"/>
    <w:rsid w:val="00816ED5"/>
    <w:rsid w:val="0086311C"/>
    <w:rsid w:val="00875DD5"/>
    <w:rsid w:val="008766A4"/>
    <w:rsid w:val="008801D9"/>
    <w:rsid w:val="008B3F13"/>
    <w:rsid w:val="008B6E3C"/>
    <w:rsid w:val="008E0897"/>
    <w:rsid w:val="008F2E5F"/>
    <w:rsid w:val="00915DC4"/>
    <w:rsid w:val="00926DCE"/>
    <w:rsid w:val="00933725"/>
    <w:rsid w:val="00953FAC"/>
    <w:rsid w:val="0095665F"/>
    <w:rsid w:val="00960379"/>
    <w:rsid w:val="00980015"/>
    <w:rsid w:val="009C4913"/>
    <w:rsid w:val="009F2302"/>
    <w:rsid w:val="009F72B8"/>
    <w:rsid w:val="00A17C7A"/>
    <w:rsid w:val="00A44C86"/>
    <w:rsid w:val="00A5345C"/>
    <w:rsid w:val="00A610C5"/>
    <w:rsid w:val="00A92329"/>
    <w:rsid w:val="00AA7C9B"/>
    <w:rsid w:val="00AE0E4C"/>
    <w:rsid w:val="00AE6B41"/>
    <w:rsid w:val="00AF44FD"/>
    <w:rsid w:val="00AF6C96"/>
    <w:rsid w:val="00B047EB"/>
    <w:rsid w:val="00B113FA"/>
    <w:rsid w:val="00B34E01"/>
    <w:rsid w:val="00B37CA1"/>
    <w:rsid w:val="00B448E9"/>
    <w:rsid w:val="00B567C4"/>
    <w:rsid w:val="00B57036"/>
    <w:rsid w:val="00B76854"/>
    <w:rsid w:val="00B86E9F"/>
    <w:rsid w:val="00BA770B"/>
    <w:rsid w:val="00BC1951"/>
    <w:rsid w:val="00C052CB"/>
    <w:rsid w:val="00C11650"/>
    <w:rsid w:val="00C12100"/>
    <w:rsid w:val="00C16005"/>
    <w:rsid w:val="00C3003C"/>
    <w:rsid w:val="00C4799A"/>
    <w:rsid w:val="00C60FAE"/>
    <w:rsid w:val="00CA4CD9"/>
    <w:rsid w:val="00CD5322"/>
    <w:rsid w:val="00CD7BEC"/>
    <w:rsid w:val="00CF4703"/>
    <w:rsid w:val="00D030C8"/>
    <w:rsid w:val="00D07EED"/>
    <w:rsid w:val="00D17404"/>
    <w:rsid w:val="00D31299"/>
    <w:rsid w:val="00D50F3A"/>
    <w:rsid w:val="00D611CD"/>
    <w:rsid w:val="00D81491"/>
    <w:rsid w:val="00DA0CCF"/>
    <w:rsid w:val="00DB09F3"/>
    <w:rsid w:val="00DB7EAA"/>
    <w:rsid w:val="00DD05A3"/>
    <w:rsid w:val="00DD1FC2"/>
    <w:rsid w:val="00DF5089"/>
    <w:rsid w:val="00E23A7D"/>
    <w:rsid w:val="00E24E0B"/>
    <w:rsid w:val="00E31A57"/>
    <w:rsid w:val="00E57C18"/>
    <w:rsid w:val="00E70206"/>
    <w:rsid w:val="00E71292"/>
    <w:rsid w:val="00E71AF2"/>
    <w:rsid w:val="00E73D1F"/>
    <w:rsid w:val="00E74CFC"/>
    <w:rsid w:val="00E84F22"/>
    <w:rsid w:val="00E9344B"/>
    <w:rsid w:val="00EA1890"/>
    <w:rsid w:val="00EC1723"/>
    <w:rsid w:val="00EC4692"/>
    <w:rsid w:val="00F00C97"/>
    <w:rsid w:val="00F22004"/>
    <w:rsid w:val="00F220EE"/>
    <w:rsid w:val="00F54304"/>
    <w:rsid w:val="00F56046"/>
    <w:rsid w:val="00F65F4C"/>
    <w:rsid w:val="00F71294"/>
    <w:rsid w:val="00F867CB"/>
    <w:rsid w:val="00FB12F5"/>
    <w:rsid w:val="00FC46D1"/>
    <w:rsid w:val="00FC64BB"/>
    <w:rsid w:val="00FD7A2A"/>
    <w:rsid w:val="00FE65DC"/>
    <w:rsid w:val="00FF2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CD617B"/>
  <w14:defaultImageDpi w14:val="300"/>
  <w15:docId w15:val="{2FAAC934-8DB3-499D-BC7B-8644B87D1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E74CFC"/>
    <w:pP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E74CFC"/>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Hyperlink">
    <w:name w:val="Hyperlink"/>
    <w:basedOn w:val="DefaultParagraphFont"/>
    <w:uiPriority w:val="99"/>
    <w:unhideWhenUsed/>
    <w:rsid w:val="0049342E"/>
    <w:rPr>
      <w:color w:val="0000FF" w:themeColor="hyperlink"/>
      <w:u w:val="single"/>
    </w:rPr>
  </w:style>
  <w:style w:type="character" w:customStyle="1" w:styleId="normaltextrun">
    <w:name w:val="normaltextrun"/>
    <w:basedOn w:val="DefaultParagraphFont"/>
    <w:rsid w:val="001E7841"/>
  </w:style>
  <w:style w:type="paragraph" w:customStyle="1" w:styleId="PullOutHeading">
    <w:name w:val="Pull Out Heading"/>
    <w:basedOn w:val="Normal"/>
    <w:link w:val="PullOutHeadingChar"/>
    <w:qFormat/>
    <w:rsid w:val="007F23E3"/>
    <w:pPr>
      <w:framePr w:wrap="around" w:vAnchor="page" w:hAnchor="text" w:y="1" w:anchorLock="1"/>
      <w:pBdr>
        <w:top w:val="single" w:sz="12" w:space="3" w:color="auto"/>
      </w:pBdr>
      <w:spacing w:after="0" w:line="288" w:lineRule="auto"/>
    </w:pPr>
    <w:rPr>
      <w:rFonts w:eastAsiaTheme="minorHAnsi" w:cstheme="minorBidi"/>
      <w:b/>
      <w:sz w:val="16"/>
      <w:szCs w:val="22"/>
      <w:lang w:val="en-AU"/>
    </w:rPr>
  </w:style>
  <w:style w:type="character" w:customStyle="1" w:styleId="PullOutHeadingChar">
    <w:name w:val="Pull Out Heading Char"/>
    <w:basedOn w:val="DefaultParagraphFont"/>
    <w:link w:val="PullOutHeading"/>
    <w:rsid w:val="007F23E3"/>
    <w:rPr>
      <w:rFonts w:ascii="Arial" w:eastAsiaTheme="minorHAnsi" w:hAnsi="Arial"/>
      <w:b/>
      <w:sz w:val="16"/>
      <w:szCs w:val="22"/>
      <w:lang w:val="en-AU"/>
    </w:rPr>
  </w:style>
  <w:style w:type="paragraph" w:styleId="ListParagraph">
    <w:name w:val="List Paragraph"/>
    <w:aliases w:val="List Paragraph1,List Paragraph11,Dot Points,Bullet point,L,Recommendation,DDM Gen Text,List Paragraph - bullets,NFP GP Bulleted List,bullet point list,Bullet points,Content descriptions,Bullet Point,Capire List Paragraph"/>
    <w:basedOn w:val="Normal"/>
    <w:link w:val="ListParagraphChar"/>
    <w:uiPriority w:val="34"/>
    <w:qFormat/>
    <w:rsid w:val="00D030C8"/>
    <w:pPr>
      <w:ind w:left="720"/>
      <w:contextualSpacing/>
    </w:pPr>
  </w:style>
  <w:style w:type="character" w:customStyle="1" w:styleId="ListParagraphChar">
    <w:name w:val="List Paragraph Char"/>
    <w:aliases w:val="List Paragraph1 Char,List Paragraph11 Char,Dot Points Char,Bullet point Char,L Char,Recommendation Char,DDM Gen Text Char,List Paragraph - bullets Char,NFP GP Bulleted List Char,bullet point list Char,Bullet points Char"/>
    <w:basedOn w:val="DefaultParagraphFont"/>
    <w:link w:val="ListParagraph"/>
    <w:uiPriority w:val="34"/>
    <w:locked/>
    <w:rsid w:val="00260984"/>
    <w:rPr>
      <w:rFonts w:ascii="Arial" w:hAnsi="Arial" w:cs="Arial"/>
      <w:sz w:val="18"/>
      <w:szCs w:val="18"/>
    </w:rPr>
  </w:style>
  <w:style w:type="character" w:styleId="CommentReference">
    <w:name w:val="annotation reference"/>
    <w:basedOn w:val="DefaultParagraphFont"/>
    <w:uiPriority w:val="99"/>
    <w:semiHidden/>
    <w:unhideWhenUsed/>
    <w:rsid w:val="003D39DA"/>
    <w:rPr>
      <w:sz w:val="16"/>
      <w:szCs w:val="16"/>
    </w:rPr>
  </w:style>
  <w:style w:type="paragraph" w:styleId="CommentText">
    <w:name w:val="annotation text"/>
    <w:basedOn w:val="Normal"/>
    <w:link w:val="CommentTextChar"/>
    <w:uiPriority w:val="99"/>
    <w:semiHidden/>
    <w:unhideWhenUsed/>
    <w:rsid w:val="003D39DA"/>
    <w:pPr>
      <w:spacing w:line="240" w:lineRule="auto"/>
    </w:pPr>
    <w:rPr>
      <w:sz w:val="20"/>
      <w:szCs w:val="20"/>
    </w:rPr>
  </w:style>
  <w:style w:type="character" w:customStyle="1" w:styleId="CommentTextChar">
    <w:name w:val="Comment Text Char"/>
    <w:basedOn w:val="DefaultParagraphFont"/>
    <w:link w:val="CommentText"/>
    <w:uiPriority w:val="99"/>
    <w:semiHidden/>
    <w:rsid w:val="003D39D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D39DA"/>
    <w:rPr>
      <w:b/>
      <w:bCs/>
    </w:rPr>
  </w:style>
  <w:style w:type="character" w:customStyle="1" w:styleId="CommentSubjectChar">
    <w:name w:val="Comment Subject Char"/>
    <w:basedOn w:val="CommentTextChar"/>
    <w:link w:val="CommentSubject"/>
    <w:uiPriority w:val="99"/>
    <w:semiHidden/>
    <w:rsid w:val="003D39DA"/>
    <w:rPr>
      <w:rFonts w:ascii="Arial" w:hAnsi="Arial" w:cs="Arial"/>
      <w:b/>
      <w:bCs/>
      <w:sz w:val="20"/>
      <w:szCs w:val="20"/>
    </w:rPr>
  </w:style>
  <w:style w:type="paragraph" w:styleId="Revision">
    <w:name w:val="Revision"/>
    <w:hidden/>
    <w:uiPriority w:val="99"/>
    <w:semiHidden/>
    <w:rsid w:val="0036424F"/>
    <w:rPr>
      <w:rFonts w:ascii="Arial" w:hAnsi="Arial" w:cs="Arial"/>
      <w:sz w:val="18"/>
      <w:szCs w:val="18"/>
    </w:rPr>
  </w:style>
  <w:style w:type="character" w:styleId="PlaceholderText">
    <w:name w:val="Placeholder Text"/>
    <w:basedOn w:val="DefaultParagraphFont"/>
    <w:uiPriority w:val="99"/>
    <w:semiHidden/>
    <w:rsid w:val="00A17C7A"/>
    <w:rPr>
      <w:color w:val="808080"/>
    </w:rPr>
  </w:style>
  <w:style w:type="paragraph" w:customStyle="1" w:styleId="paragraph">
    <w:name w:val="paragraph"/>
    <w:basedOn w:val="Normal"/>
    <w:rsid w:val="007955D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763C2"/>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276453">
      <w:bodyDiv w:val="1"/>
      <w:marLeft w:val="0"/>
      <w:marRight w:val="0"/>
      <w:marTop w:val="0"/>
      <w:marBottom w:val="0"/>
      <w:divBdr>
        <w:top w:val="none" w:sz="0" w:space="0" w:color="auto"/>
        <w:left w:val="none" w:sz="0" w:space="0" w:color="auto"/>
        <w:bottom w:val="none" w:sz="0" w:space="0" w:color="auto"/>
        <w:right w:val="none" w:sz="0" w:space="0" w:color="auto"/>
      </w:divBdr>
    </w:div>
    <w:div w:id="1590964652">
      <w:bodyDiv w:val="1"/>
      <w:marLeft w:val="0"/>
      <w:marRight w:val="0"/>
      <w:marTop w:val="0"/>
      <w:marBottom w:val="0"/>
      <w:divBdr>
        <w:top w:val="none" w:sz="0" w:space="0" w:color="auto"/>
        <w:left w:val="none" w:sz="0" w:space="0" w:color="auto"/>
        <w:bottom w:val="none" w:sz="0" w:space="0" w:color="auto"/>
        <w:right w:val="none" w:sz="0" w:space="0" w:color="auto"/>
      </w:divBdr>
    </w:div>
    <w:div w:id="16172513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www.education.vic.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6.png"/><Relationship Id="rId25" Type="http://schemas.openxmlformats.org/officeDocument/2006/relationships/theme" Target="theme/theme1.xml"/><Relationship Id="rId20" Type="http://schemas.openxmlformats.org/officeDocument/2006/relationships/image" Target="media/image9.PNG"/><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E5CC7CCC1767514BA5D0FFE1FAAFB06C" ma:contentTypeVersion="15" ma:contentTypeDescription="DET Document" ma:contentTypeScope="" ma:versionID="70700094b493f5654cbfb52e026fc6a5">
  <xsd:schema xmlns:xsd="http://www.w3.org/2001/XMLSchema" xmlns:xs="http://www.w3.org/2001/XMLSchema" xmlns:p="http://schemas.microsoft.com/office/2006/metadata/properties" xmlns:ns1="http://schemas.microsoft.com/sharepoint/v3" xmlns:ns2="1966e606-8b69-4075-9ef8-a409e80aaa70" xmlns:ns3="http://schemas.microsoft.com/Sharepoint/v3" xmlns:ns4="20ad6608-3549-43be-b181-390599c1b505" targetNamespace="http://schemas.microsoft.com/office/2006/metadata/properties" ma:root="true" ma:fieldsID="7fc68c5815f7855c49873026d254f39e" ns1:_="" ns2:_="" ns3:_="" ns4:_="">
    <xsd:import namespace="http://schemas.microsoft.com/sharepoint/v3"/>
    <xsd:import namespace="1966e606-8b69-4075-9ef8-a409e80aaa70"/>
    <xsd:import namespace="http://schemas.microsoft.com/Sharepoint/v3"/>
    <xsd:import namespace="20ad6608-3549-43be-b181-390599c1b505"/>
    <xsd:element name="properties">
      <xsd:complexType>
        <xsd:sequence>
          <xsd:element name="documentManagement">
            <xsd:complexType>
              <xsd:all>
                <xsd:element ref="ns2:TaxCatchAll" minOccurs="0"/>
                <xsd:element ref="ns2:TaxCatchAllLabel" minOccurs="0"/>
                <xsd:element ref="ns3:DET_EDRMS_RCSTaxHTField0" minOccurs="0"/>
                <xsd:element ref="ns1:PublishingContactName" minOccurs="0"/>
                <xsd:element ref="ns4:Document_x0020_Status"/>
                <xsd:element ref="ns4:Related_x0020_Project_x0020__x002f__x0020_Func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2"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RCSTaxHTField0" ma:index="10"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ad6608-3549-43be-b181-390599c1b505" elementFormDefault="qualified">
    <xsd:import namespace="http://schemas.microsoft.com/office/2006/documentManagement/types"/>
    <xsd:import namespace="http://schemas.microsoft.com/office/infopath/2007/PartnerControls"/>
    <xsd:element name="Document_x0020_Status" ma:index="13" ma:displayName="Document Status" ma:default="Draft" ma:format="Dropdown" ma:internalName="Document_x0020_Status">
      <xsd:simpleType>
        <xsd:restriction base="dms:Choice">
          <xsd:enumeration value="Draft"/>
          <xsd:enumeration value="Final"/>
          <xsd:enumeration value="Pubished (PDF/Locked)"/>
        </xsd:restriction>
      </xsd:simpleType>
    </xsd:element>
    <xsd:element name="Related_x0020_Project_x0020__x002f__x0020_Function" ma:index="14" ma:displayName="Related Project / Function" ma:default="Report on Government Services 2018" ma:format="Dropdown" ma:internalName="Related_x0020_Project_x0020__x002f__x0020_Function">
      <xsd:simpleType>
        <xsd:restriction base="dms:Choice">
          <xsd:enumeration value="Administration / Other"/>
          <xsd:enumeration value="Education State Reporting (2018 Data)"/>
          <xsd:enumeration value="International Reporting - PISA, TIMSS etc"/>
          <xsd:enumeration value="MySchool - 2019 (2018 Data)"/>
          <xsd:enumeration value="National Report on Schooling 2017 (ANR - ACARA)"/>
          <xsd:enumeration value="National Report on Schooling 2018 (ANR - ACARA) inc. Data Portal"/>
          <xsd:enumeration value="Outcomes Reform in BP3"/>
          <xsd:enumeration value="Report on Government Services 2018"/>
          <xsd:enumeration value="Report on Government Services 2019"/>
          <xsd:enumeration value="Report on Government Services 2020"/>
          <xsd:enumeration value="Annual Report 2018-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Education State Learning For Life 2018</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2.xml><?xml version="1.0" encoding="utf-8"?>
<ds:datastoreItem xmlns:ds="http://schemas.openxmlformats.org/officeDocument/2006/customXml" ds:itemID="{E6E280A0-C95D-4C9A-9E3C-1C6EE4B40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66e606-8b69-4075-9ef8-a409e80aaa70"/>
    <ds:schemaRef ds:uri="http://schemas.microsoft.com/Sharepoint/v3"/>
    <ds:schemaRef ds:uri="20ad6608-3549-43be-b181-390599c1b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54419D-6E5A-4AFE-A41C-F2511A0AA109}"/>
</file>

<file path=customXml/itemProps4.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1966e606-8b69-4075-9ef8-a409e80aaa70"/>
    <ds:schemaRef ds:uri="20ad6608-3549-43be-b181-390599c1b505"/>
    <ds:schemaRef ds:uri="http://schemas.microsoft.com/sharepoint/v3"/>
    <ds:schemaRef ds:uri="http://schemas.microsoft.com/Sharepoint/v3"/>
  </ds:schemaRefs>
</ds:datastoreItem>
</file>

<file path=customXml/itemProps5.xml><?xml version="1.0" encoding="utf-8"?>
<ds:datastoreItem xmlns:ds="http://schemas.openxmlformats.org/officeDocument/2006/customXml" ds:itemID="{95CFF884-B671-4D8D-84F2-1D7F60D39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Education State website fact sheets</vt:lpstr>
    </vt:vector>
  </TitlesOfParts>
  <Company>DEECD</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State Learning For Life 2018</dc:title>
  <dc:creator>Dori Maniatakis</dc:creator>
  <cp:lastModifiedBy>Macklin, Sergio S</cp:lastModifiedBy>
  <cp:revision>5</cp:revision>
  <cp:lastPrinted>2019-09-20T00:45:00Z</cp:lastPrinted>
  <dcterms:created xsi:type="dcterms:W3CDTF">2019-08-16T04:51:00Z</dcterms:created>
  <dcterms:modified xsi:type="dcterms:W3CDTF">2019-09-20T00:45:00Z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{0a8f86e9-ba46-413a-8508-6a4e9bb5de87}</vt:lpwstr>
  </property>
  <property fmtid="{D5CDD505-2E9C-101B-9397-08002B2CF9AE}" pid="8" name="RecordPoint_SubmissionCompleted">
    <vt:lpwstr>2019-06-24T18:01:20.9011467+10:00</vt:lpwstr>
  </property>
  <property fmtid="{D5CDD505-2E9C-101B-9397-08002B2CF9AE}" pid="9" name="RecordPoint_ActiveItemWebId">
    <vt:lpwstr>{ccb530e5-9e71-483f-978d-d39551397775}</vt:lpwstr>
  </property>
  <property fmtid="{D5CDD505-2E9C-101B-9397-08002B2CF9AE}" pid="10" name="RecordPoint_ActiveItemSiteId">
    <vt:lpwstr>{03dc8113-b288-4f44-a289-6e7ea0196235}</vt:lpwstr>
  </property>
  <property fmtid="{D5CDD505-2E9C-101B-9397-08002B2CF9AE}" pid="11" name="RecordPoint_ActiveItemListId">
    <vt:lpwstr>{20ad6608-3549-43be-b181-390599c1b505}</vt:lpwstr>
  </property>
  <property fmtid="{D5CDD505-2E9C-101B-9397-08002B2CF9AE}" pid="12" name="RecordPoint_RecordNumberSubmitted">
    <vt:lpwstr>R20190347767</vt:lpwstr>
  </property>
  <property fmtid="{D5CDD505-2E9C-101B-9397-08002B2CF9AE}" pid="13" name="DEECD_Author">
    <vt:lpwstr>94;#Education|5232e41c-5101-41fe-b638-7d41d1371531</vt:lpwstr>
  </property>
  <property fmtid="{D5CDD505-2E9C-101B-9397-08002B2CF9AE}" pid="14" name="DEECD_SubjectCategory">
    <vt:lpwstr/>
  </property>
  <property fmtid="{D5CDD505-2E9C-101B-9397-08002B2CF9AE}" pid="15" name="DEECD_ItemType">
    <vt:lpwstr>101;#Page|eb523acf-a821-456c-a76b-7607578309d7</vt:lpwstr>
  </property>
  <property fmtid="{D5CDD505-2E9C-101B-9397-08002B2CF9AE}" pid="16" name="DEECD_Audience">
    <vt:lpwstr/>
  </property>
  <property fmtid="{D5CDD505-2E9C-101B-9397-08002B2CF9AE}" pid="17" name="DET_EDRMS_SecClassTaxHTField0">
    <vt:lpwstr/>
  </property>
  <property fmtid="{D5CDD505-2E9C-101B-9397-08002B2CF9AE}" pid="18" name="DET_EDRMS_BusUnitTaxHTField0">
    <vt:lpwstr/>
  </property>
  <property fmtid="{D5CDD505-2E9C-101B-9397-08002B2CF9AE}" pid="19" name="RecordPoint_SubmissionDate">
    <vt:lpwstr/>
  </property>
  <property fmtid="{D5CDD505-2E9C-101B-9397-08002B2CF9AE}" pid="20" name="RecordPoint_ActiveItemMoved">
    <vt:lpwstr/>
  </property>
  <property fmtid="{D5CDD505-2E9C-101B-9397-08002B2CF9AE}" pid="21" name="RecordPoint_RecordFormat">
    <vt:lpwstr/>
  </property>
</Properties>
</file>