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50016" w14:textId="77777777" w:rsidR="00232811" w:rsidRPr="00232811" w:rsidRDefault="00232811" w:rsidP="00232811">
      <w:pPr>
        <w:spacing w:line="340" w:lineRule="atLeast"/>
        <w:outlineLvl w:val="0"/>
        <w:rPr>
          <w:rFonts w:eastAsiaTheme="majorEastAsia" w:cstheme="majorBidi"/>
          <w:b/>
          <w:iCs/>
          <w:color w:val="C00000"/>
          <w:spacing w:val="5"/>
          <w:kern w:val="28"/>
          <w:sz w:val="44"/>
          <w:szCs w:val="52"/>
        </w:rPr>
      </w:pPr>
      <w:r w:rsidRPr="00232811">
        <w:rPr>
          <w:rFonts w:eastAsiaTheme="majorEastAsia" w:cstheme="majorBidi"/>
          <w:b/>
          <w:iCs/>
          <w:color w:val="C00000"/>
          <w:spacing w:val="5"/>
          <w:kern w:val="28"/>
          <w:sz w:val="44"/>
          <w:szCs w:val="52"/>
        </w:rPr>
        <w:t>Education State Ambition: Happy, healthy and resilient kids</w:t>
      </w:r>
    </w:p>
    <w:p w14:paraId="79A12A40" w14:textId="77777777" w:rsidR="00232811" w:rsidRPr="00232811" w:rsidRDefault="00232811" w:rsidP="00232811">
      <w:pPr>
        <w:numPr>
          <w:ilvl w:val="1"/>
          <w:numId w:val="0"/>
        </w:numPr>
        <w:spacing w:after="0"/>
        <w:rPr>
          <w:rFonts w:eastAsiaTheme="majorEastAsia" w:cstheme="majorBidi"/>
          <w:color w:val="5A5A59"/>
          <w:sz w:val="27"/>
          <w:szCs w:val="27"/>
        </w:rPr>
        <w:sectPr w:rsidR="00232811" w:rsidRPr="00232811" w:rsidSect="006F2EF5">
          <w:headerReference w:type="default" r:id="rId11"/>
          <w:footerReference w:type="default" r:id="rId12"/>
          <w:type w:val="continuous"/>
          <w:pgSz w:w="11900" w:h="16840"/>
          <w:pgMar w:top="2552" w:right="737" w:bottom="1304" w:left="1304" w:header="624" w:footer="1134" w:gutter="0"/>
          <w:cols w:space="397"/>
          <w:docGrid w:linePitch="360"/>
        </w:sectPr>
      </w:pPr>
      <w:r w:rsidRPr="00232811">
        <w:rPr>
          <w:rFonts w:eastAsiaTheme="majorEastAsia"/>
          <w:color w:val="5A5A59"/>
          <w:sz w:val="27"/>
          <w:szCs w:val="27"/>
        </w:rPr>
        <w:t>Building resilience and increasing physical activity in our children</w:t>
      </w:r>
    </w:p>
    <w:p w14:paraId="36DED1EC" w14:textId="77777777" w:rsidR="00232811" w:rsidRPr="00232811" w:rsidRDefault="00232811" w:rsidP="00232811">
      <w:pPr>
        <w:spacing w:after="60" w:line="300" w:lineRule="atLeast"/>
        <w:rPr>
          <w:b/>
          <w:bCs/>
          <w:color w:val="C00000"/>
          <w:sz w:val="24"/>
          <w:szCs w:val="25"/>
        </w:rPr>
      </w:pPr>
    </w:p>
    <w:p w14:paraId="662BDB59" w14:textId="77777777" w:rsidR="00232811" w:rsidRDefault="00232811" w:rsidP="00232811">
      <w:pPr>
        <w:spacing w:after="60" w:line="300" w:lineRule="atLeast"/>
        <w:rPr>
          <w:b/>
          <w:bCs/>
          <w:color w:val="C00000"/>
          <w:sz w:val="24"/>
          <w:szCs w:val="25"/>
        </w:rPr>
        <w:sectPr w:rsidR="00232811" w:rsidSect="00232811">
          <w:headerReference w:type="default" r:id="rId13"/>
          <w:footerReference w:type="default" r:id="rId14"/>
          <w:type w:val="continuous"/>
          <w:pgSz w:w="11900" w:h="16840"/>
          <w:pgMar w:top="2836" w:right="737" w:bottom="1304" w:left="1304" w:header="624" w:footer="1134" w:gutter="0"/>
          <w:cols w:space="397"/>
          <w:docGrid w:linePitch="360"/>
        </w:sectPr>
      </w:pPr>
    </w:p>
    <w:p w14:paraId="1D2825ED" w14:textId="3CA02157" w:rsidR="00232811" w:rsidRPr="00232811" w:rsidRDefault="00232811" w:rsidP="00232811">
      <w:pPr>
        <w:spacing w:after="60" w:line="300" w:lineRule="atLeast"/>
        <w:rPr>
          <w:b/>
          <w:bCs/>
          <w:color w:val="C00000"/>
          <w:sz w:val="24"/>
          <w:szCs w:val="25"/>
        </w:rPr>
      </w:pPr>
      <w:r w:rsidRPr="00232811">
        <w:rPr>
          <w:b/>
          <w:bCs/>
          <w:color w:val="C00000"/>
          <w:sz w:val="24"/>
          <w:szCs w:val="25"/>
        </w:rPr>
        <w:lastRenderedPageBreak/>
        <w:t xml:space="preserve">The Victorian Government </w:t>
      </w:r>
      <w:proofErr w:type="spellStart"/>
      <w:r w:rsidRPr="00232811">
        <w:rPr>
          <w:b/>
          <w:bCs/>
          <w:color w:val="C00000"/>
          <w:sz w:val="24"/>
          <w:szCs w:val="25"/>
        </w:rPr>
        <w:t>recognises</w:t>
      </w:r>
      <w:proofErr w:type="spellEnd"/>
      <w:r w:rsidRPr="00232811">
        <w:rPr>
          <w:b/>
          <w:bCs/>
          <w:color w:val="C00000"/>
          <w:sz w:val="24"/>
          <w:szCs w:val="25"/>
        </w:rPr>
        <w:t xml:space="preserve"> that the healthy development of our students helps drive the future prosperity of our State.</w:t>
      </w:r>
    </w:p>
    <w:p w14:paraId="2843AAC0" w14:textId="77777777" w:rsidR="00232811" w:rsidRPr="00232811" w:rsidRDefault="00232811" w:rsidP="00232811">
      <w:pPr>
        <w:keepNext/>
        <w:keepLines/>
        <w:spacing w:before="300" w:after="40"/>
        <w:outlineLvl w:val="1"/>
        <w:rPr>
          <w:rFonts w:eastAsiaTheme="majorEastAsia" w:cstheme="majorBidi"/>
          <w:b/>
          <w:caps/>
          <w:color w:val="AF272F"/>
          <w:sz w:val="20"/>
          <w:szCs w:val="20"/>
        </w:rPr>
      </w:pPr>
      <w:r w:rsidRPr="00232811">
        <w:rPr>
          <w:rFonts w:eastAsiaTheme="majorEastAsia" w:cstheme="majorBidi"/>
          <w:b/>
          <w:caps/>
          <w:color w:val="AF272F"/>
          <w:sz w:val="20"/>
          <w:szCs w:val="20"/>
        </w:rPr>
        <w:t>Why is this important?</w:t>
      </w:r>
    </w:p>
    <w:p w14:paraId="46FA3D53" w14:textId="77777777" w:rsidR="00232811" w:rsidRPr="00232811" w:rsidRDefault="00232811" w:rsidP="00232811">
      <w:pPr>
        <w:rPr>
          <w:b/>
        </w:rPr>
      </w:pPr>
      <w:r w:rsidRPr="00232811">
        <w:t>Building personal resilience benefits students both within school and through the rest of their lives. By focusing on building high resilience students are equipped with skills and strategies to tackle current and future challenges.</w:t>
      </w:r>
    </w:p>
    <w:p w14:paraId="090F6E20" w14:textId="77777777" w:rsidR="00232811" w:rsidRPr="00232811" w:rsidRDefault="00232811" w:rsidP="00232811">
      <w:pPr>
        <w:rPr>
          <w:b/>
        </w:rPr>
      </w:pPr>
      <w:r w:rsidRPr="00232811">
        <w:t>Physical activity is vital for increased health and fitness, developing coordination and motor skills, and has a positive effect on general wellbeing including mental and social development.</w:t>
      </w:r>
    </w:p>
    <w:p w14:paraId="3000745A" w14:textId="77777777" w:rsidR="00232811" w:rsidRPr="00232811" w:rsidRDefault="00232811" w:rsidP="00232811">
      <w:pPr>
        <w:keepNext/>
        <w:keepLines/>
        <w:spacing w:before="300" w:after="40"/>
        <w:outlineLvl w:val="1"/>
        <w:rPr>
          <w:rFonts w:eastAsiaTheme="majorEastAsia" w:cstheme="majorBidi"/>
          <w:b/>
          <w:caps/>
          <w:color w:val="AF272F"/>
          <w:sz w:val="20"/>
          <w:szCs w:val="20"/>
        </w:rPr>
      </w:pPr>
      <w:r w:rsidRPr="00232811">
        <w:rPr>
          <w:rFonts w:eastAsiaTheme="majorEastAsia" w:cstheme="majorBidi"/>
          <w:i/>
          <w:caps/>
          <w:noProof/>
          <w:color w:val="C00000"/>
          <w:sz w:val="20"/>
          <w:szCs w:val="20"/>
          <w:lang w:val="en-AU" w:eastAsia="en-AU"/>
        </w:rPr>
        <mc:AlternateContent>
          <mc:Choice Requires="wps">
            <w:drawing>
              <wp:anchor distT="0" distB="0" distL="114300" distR="114300" simplePos="0" relativeHeight="251662336" behindDoc="1" locked="0" layoutInCell="1" allowOverlap="1" wp14:anchorId="249AF6DA" wp14:editId="67FCBE2B">
                <wp:simplePos x="0" y="0"/>
                <wp:positionH relativeFrom="column">
                  <wp:posOffset>-88265</wp:posOffset>
                </wp:positionH>
                <wp:positionV relativeFrom="paragraph">
                  <wp:posOffset>263525</wp:posOffset>
                </wp:positionV>
                <wp:extent cx="3058795" cy="922352"/>
                <wp:effectExtent l="0" t="0" r="8255" b="0"/>
                <wp:wrapNone/>
                <wp:docPr id="81" name="Rectangle 81"/>
                <wp:cNvGraphicFramePr/>
                <a:graphic xmlns:a="http://schemas.openxmlformats.org/drawingml/2006/main">
                  <a:graphicData uri="http://schemas.microsoft.com/office/word/2010/wordprocessingShape">
                    <wps:wsp>
                      <wps:cNvSpPr/>
                      <wps:spPr>
                        <a:xfrm>
                          <a:off x="0" y="0"/>
                          <a:ext cx="3058795" cy="922352"/>
                        </a:xfrm>
                        <a:prstGeom prst="rect">
                          <a:avLst/>
                        </a:prstGeom>
                        <a:solidFill>
                          <a:srgbClr val="FF0000">
                            <a:alpha val="8000"/>
                          </a:srgb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22EDB26" id="Rectangle 81" o:spid="_x0000_s1026" style="position:absolute;margin-left:-6.95pt;margin-top:20.75pt;width:240.85pt;height:7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" fillcolor="red" stroked="f">
                <v:fill opacity="5140f"/>
              </v:rect>
            </w:pict>
          </mc:Fallback>
        </mc:AlternateContent>
      </w:r>
      <w:r w:rsidRPr="00232811">
        <w:rPr>
          <w:rFonts w:eastAsiaTheme="majorEastAsia" w:cstheme="majorBidi"/>
          <w:b/>
          <w:caps/>
          <w:color w:val="AF272F"/>
          <w:sz w:val="20"/>
          <w:szCs w:val="20"/>
        </w:rPr>
        <w:t>What are we trying to achieve?</w:t>
      </w:r>
    </w:p>
    <w:p w14:paraId="1C7C796A" w14:textId="77777777" w:rsidR="00232811" w:rsidRPr="00232811" w:rsidRDefault="00232811" w:rsidP="00232811">
      <w:r w:rsidRPr="00232811">
        <w:t xml:space="preserve">By </w:t>
      </w:r>
      <w:r w:rsidRPr="00232811">
        <w:rPr>
          <w:b/>
        </w:rPr>
        <w:t>2025</w:t>
      </w:r>
      <w:r w:rsidRPr="00232811">
        <w:t xml:space="preserve">, Victorian students reporting </w:t>
      </w:r>
      <w:r w:rsidRPr="00232811">
        <w:rPr>
          <w:b/>
        </w:rPr>
        <w:t>high resilience</w:t>
      </w:r>
      <w:r w:rsidRPr="00232811">
        <w:t xml:space="preserve"> will grow by 20 per cent.</w:t>
      </w:r>
    </w:p>
    <w:p w14:paraId="6E4A8D61" w14:textId="77777777" w:rsidR="00232811" w:rsidRPr="00232811" w:rsidRDefault="00232811" w:rsidP="00232811">
      <w:r w:rsidRPr="00232811">
        <w:t xml:space="preserve">By </w:t>
      </w:r>
      <w:r w:rsidRPr="00232811">
        <w:rPr>
          <w:b/>
        </w:rPr>
        <w:t>2025</w:t>
      </w:r>
      <w:r w:rsidRPr="00232811">
        <w:t xml:space="preserve">, the proportion of students doing </w:t>
      </w:r>
      <w:r w:rsidRPr="00232811">
        <w:rPr>
          <w:b/>
        </w:rPr>
        <w:t>physical activity</w:t>
      </w:r>
      <w:r w:rsidRPr="00232811">
        <w:t xml:space="preserve"> for an hour a day, five times a week, will grow by 20 per cent.</w:t>
      </w:r>
    </w:p>
    <w:p w14:paraId="3D1EB315" w14:textId="77777777" w:rsidR="00232811" w:rsidRPr="00232811" w:rsidRDefault="00232811" w:rsidP="00232811"/>
    <w:p w14:paraId="5DC8F562" w14:textId="77777777" w:rsidR="00232811" w:rsidRPr="00232811" w:rsidRDefault="00232811" w:rsidP="00232811">
      <w:pPr>
        <w:spacing w:line="240" w:lineRule="auto"/>
        <w:rPr>
          <w:rFonts w:eastAsiaTheme="majorEastAsia" w:cstheme="majorBidi"/>
          <w:b/>
          <w:caps/>
          <w:color w:val="AF272F"/>
          <w:sz w:val="20"/>
          <w:szCs w:val="20"/>
        </w:rPr>
      </w:pPr>
      <w:r w:rsidRPr="00232811">
        <w:rPr>
          <w:rFonts w:eastAsiaTheme="majorEastAsia" w:cstheme="majorBidi"/>
          <w:b/>
          <w:caps/>
          <w:color w:val="AF272F"/>
          <w:sz w:val="20"/>
          <w:szCs w:val="20"/>
        </w:rPr>
        <w:t>EDUCATION STATE INITIATIVES</w:t>
      </w:r>
    </w:p>
    <w:p w14:paraId="017A98C2" w14:textId="77777777" w:rsidR="00232811" w:rsidRPr="00232811" w:rsidRDefault="00232811" w:rsidP="00232811">
      <w:pPr>
        <w:spacing w:after="0" w:line="240" w:lineRule="auto"/>
        <w:rPr>
          <w:b/>
          <w:bCs/>
        </w:rPr>
      </w:pPr>
      <w:r w:rsidRPr="00232811">
        <w:rPr>
          <w:b/>
          <w:bCs/>
        </w:rPr>
        <w:t>Promoting Healthy Minds for Living and Learning</w:t>
      </w:r>
    </w:p>
    <w:p w14:paraId="5742EA05" w14:textId="77777777" w:rsidR="00232811" w:rsidRPr="00232811" w:rsidRDefault="00232811" w:rsidP="00232811">
      <w:r w:rsidRPr="00232811">
        <w:t>Programs that specifically address mental health by supporting schools to create environments that promote best practice teaching to encourage students, the schools and community to flourish.</w:t>
      </w:r>
    </w:p>
    <w:p w14:paraId="3D18ADB7" w14:textId="77777777" w:rsidR="00232811" w:rsidRPr="00232811" w:rsidRDefault="00232811" w:rsidP="00232811">
      <w:pPr>
        <w:spacing w:after="0" w:line="240" w:lineRule="auto"/>
        <w:rPr>
          <w:b/>
          <w:bCs/>
        </w:rPr>
      </w:pPr>
    </w:p>
    <w:p w14:paraId="76CD19FF" w14:textId="77777777" w:rsidR="00232811" w:rsidRPr="00232811" w:rsidRDefault="00232811" w:rsidP="00232811">
      <w:pPr>
        <w:spacing w:after="0" w:line="240" w:lineRule="auto"/>
        <w:rPr>
          <w:b/>
          <w:bCs/>
        </w:rPr>
      </w:pPr>
      <w:r w:rsidRPr="00232811">
        <w:rPr>
          <w:b/>
          <w:bCs/>
        </w:rPr>
        <w:t>Breakfast Clubs</w:t>
      </w:r>
    </w:p>
    <w:p w14:paraId="356B47A5" w14:textId="77777777" w:rsidR="00232811" w:rsidRPr="00232811" w:rsidRDefault="00232811" w:rsidP="00232811">
      <w:r w:rsidRPr="00232811">
        <w:t xml:space="preserve">The aim of the School Breakfast Clubs Program is to establish breakfast clubs in disadvantaged primary schools to offer a healthy breakfast for students who may otherwise arrive at school hungry. </w:t>
      </w:r>
    </w:p>
    <w:p w14:paraId="271589AE" w14:textId="1212600B" w:rsidR="00232811" w:rsidRPr="00232811" w:rsidRDefault="00232811" w:rsidP="00232811">
      <w:pPr>
        <w:shd w:val="clear" w:color="auto" w:fill="FFFFFF"/>
        <w:spacing w:after="0" w:line="240" w:lineRule="auto"/>
        <w:rPr>
          <w:rFonts w:eastAsiaTheme="majorEastAsia" w:cstheme="majorBidi"/>
          <w:b/>
          <w:caps/>
          <w:color w:val="AF272F"/>
          <w:sz w:val="20"/>
          <w:szCs w:val="20"/>
        </w:rPr>
      </w:pPr>
      <w:r w:rsidRPr="00232811">
        <w:rPr>
          <w:rFonts w:eastAsia="Times New Roman"/>
          <w:lang w:eastAsia="en-AU"/>
        </w:rPr>
        <w:lastRenderedPageBreak/>
        <w:br/>
      </w:r>
      <w:r w:rsidRPr="00232811">
        <w:rPr>
          <w:rFonts w:eastAsiaTheme="majorEastAsia" w:cstheme="majorBidi"/>
          <w:b/>
          <w:caps/>
          <w:color w:val="AF272F"/>
          <w:sz w:val="20"/>
          <w:szCs w:val="20"/>
        </w:rPr>
        <w:t>How has Victoria performed in the Second year of education state?</w:t>
      </w:r>
    </w:p>
    <w:p w14:paraId="004F8D7D" w14:textId="77777777" w:rsidR="00232811" w:rsidRPr="00232811" w:rsidRDefault="00232811" w:rsidP="00232811">
      <w:pPr>
        <w:keepNext/>
        <w:keepLines/>
        <w:spacing w:before="300" w:after="40"/>
        <w:jc w:val="center"/>
        <w:outlineLvl w:val="1"/>
        <w:rPr>
          <w:rFonts w:eastAsiaTheme="majorEastAsia" w:cstheme="majorBidi"/>
          <w:b/>
          <w:caps/>
          <w:color w:val="AF272F"/>
          <w:sz w:val="20"/>
          <w:szCs w:val="20"/>
        </w:rPr>
      </w:pPr>
      <w:r w:rsidRPr="00232811">
        <w:rPr>
          <w:rFonts w:eastAsiaTheme="majorEastAsia" w:cstheme="majorBidi"/>
          <w:i/>
          <w:caps/>
          <w:noProof/>
          <w:color w:val="C00000"/>
          <w:sz w:val="20"/>
          <w:szCs w:val="20"/>
          <w:lang w:val="en-AU" w:eastAsia="en-AU"/>
        </w:rPr>
        <mc:AlternateContent>
          <mc:Choice Requires="wps">
            <w:drawing>
              <wp:anchor distT="0" distB="0" distL="114300" distR="114300" simplePos="0" relativeHeight="251663360" behindDoc="1" locked="0" layoutInCell="1" allowOverlap="1" wp14:anchorId="66186191" wp14:editId="5063F1BC">
                <wp:simplePos x="0" y="0"/>
                <wp:positionH relativeFrom="column">
                  <wp:posOffset>-1104</wp:posOffset>
                </wp:positionH>
                <wp:positionV relativeFrom="paragraph">
                  <wp:posOffset>54997</wp:posOffset>
                </wp:positionV>
                <wp:extent cx="3084830" cy="2051188"/>
                <wp:effectExtent l="0" t="0" r="20320" b="25400"/>
                <wp:wrapNone/>
                <wp:docPr id="86" name="Rectangle 86"/>
                <wp:cNvGraphicFramePr/>
                <a:graphic xmlns:a="http://schemas.openxmlformats.org/drawingml/2006/main">
                  <a:graphicData uri="http://schemas.microsoft.com/office/word/2010/wordprocessingShape">
                    <wps:wsp>
                      <wps:cNvSpPr/>
                      <wps:spPr>
                        <a:xfrm>
                          <a:off x="0" y="0"/>
                          <a:ext cx="3084830" cy="2051188"/>
                        </a:xfrm>
                        <a:prstGeom prst="rect">
                          <a:avLst/>
                        </a:prstGeom>
                        <a:noFill/>
                        <a:ln w="9525"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51771BC" id="Rectangle 86" o:spid="_x0000_s1026" style="position:absolute;margin-left:-.1pt;margin-top:4.35pt;width:242.9pt;height:16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" filled="f" strokecolor="#c00000"/>
            </w:pict>
          </mc:Fallback>
        </mc:AlternateContent>
      </w:r>
      <w:r w:rsidRPr="00232811">
        <w:rPr>
          <w:rFonts w:eastAsiaTheme="majorEastAsia" w:cstheme="majorBidi"/>
          <w:b/>
          <w:caps/>
          <w:color w:val="AF272F"/>
          <w:sz w:val="20"/>
          <w:szCs w:val="20"/>
        </w:rPr>
        <w:t xml:space="preserve"> Resilience</w:t>
      </w:r>
    </w:p>
    <w:p w14:paraId="06F3AD82" w14:textId="77777777" w:rsidR="00232811" w:rsidRPr="00232811" w:rsidRDefault="00232811" w:rsidP="00232811">
      <w:pPr>
        <w:jc w:val="center"/>
      </w:pPr>
      <w:r w:rsidRPr="00232811">
        <w:rPr>
          <w:noProof/>
          <w:lang w:val="en-AU" w:eastAsia="en-AU"/>
        </w:rPr>
        <w:drawing>
          <wp:inline distT="0" distB="0" distL="0" distR="0" wp14:anchorId="253D8F04" wp14:editId="45A45E80">
            <wp:extent cx="2448809" cy="1616478"/>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a:extLst>
                        <a:ext uri="{28A0092B-C50C-407E-A947-70E740481C1C}">
                          <a14:useLocalDpi xmlns:a14="http://schemas.microsoft.com/office/drawing/2010/main" val="0"/>
                        </a:ext>
                      </a:extLst>
                    </a:blip>
                    <a:srcRect l="8471" r="23765"/>
                    <a:stretch/>
                  </pic:blipFill>
                  <pic:spPr bwMode="auto">
                    <a:xfrm>
                      <a:off x="0" y="0"/>
                      <a:ext cx="2467756" cy="1628985"/>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4D541770" w14:textId="77777777" w:rsidR="00232811" w:rsidRPr="00232811" w:rsidRDefault="00232811" w:rsidP="00232811">
      <w:pPr>
        <w:keepNext/>
        <w:keepLines/>
        <w:spacing w:before="300" w:after="40"/>
        <w:jc w:val="center"/>
        <w:outlineLvl w:val="1"/>
        <w:rPr>
          <w:rFonts w:eastAsiaTheme="majorEastAsia" w:cstheme="majorBidi"/>
          <w:b/>
          <w:caps/>
          <w:color w:val="AF272F"/>
          <w:sz w:val="20"/>
          <w:szCs w:val="20"/>
        </w:rPr>
      </w:pPr>
      <w:r w:rsidRPr="00232811">
        <w:rPr>
          <w:rFonts w:eastAsiaTheme="majorEastAsia" w:cstheme="majorBidi"/>
          <w:i/>
          <w:caps/>
          <w:noProof/>
          <w:color w:val="C00000"/>
          <w:sz w:val="20"/>
          <w:szCs w:val="20"/>
          <w:lang w:val="en-AU" w:eastAsia="en-AU"/>
        </w:rPr>
        <mc:AlternateContent>
          <mc:Choice Requires="wps">
            <w:drawing>
              <wp:anchor distT="0" distB="0" distL="114300" distR="114300" simplePos="0" relativeHeight="251661312" behindDoc="1" locked="0" layoutInCell="1" allowOverlap="1" wp14:anchorId="4DCA2A5E" wp14:editId="5FC83821">
                <wp:simplePos x="0" y="0"/>
                <wp:positionH relativeFrom="column">
                  <wp:posOffset>-1104</wp:posOffset>
                </wp:positionH>
                <wp:positionV relativeFrom="paragraph">
                  <wp:posOffset>54997</wp:posOffset>
                </wp:positionV>
                <wp:extent cx="3084830" cy="2051188"/>
                <wp:effectExtent l="0" t="0" r="20320" b="25400"/>
                <wp:wrapNone/>
                <wp:docPr id="83" name="Rectangle 83"/>
                <wp:cNvGraphicFramePr/>
                <a:graphic xmlns:a="http://schemas.openxmlformats.org/drawingml/2006/main">
                  <a:graphicData uri="http://schemas.microsoft.com/office/word/2010/wordprocessingShape">
                    <wps:wsp>
                      <wps:cNvSpPr/>
                      <wps:spPr>
                        <a:xfrm>
                          <a:off x="0" y="0"/>
                          <a:ext cx="3084830" cy="2051188"/>
                        </a:xfrm>
                        <a:prstGeom prst="rect">
                          <a:avLst/>
                        </a:prstGeom>
                        <a:noFill/>
                        <a:ln w="9525"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D852CF4" id="Rectangle 83" o:spid="_x0000_s1026" style="position:absolute;margin-left:-.1pt;margin-top:4.35pt;width:242.9pt;height:1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" filled="f" strokecolor="#c00000"/>
            </w:pict>
          </mc:Fallback>
        </mc:AlternateContent>
      </w:r>
      <w:r w:rsidRPr="00232811">
        <w:rPr>
          <w:rFonts w:eastAsiaTheme="majorEastAsia" w:cstheme="majorBidi"/>
          <w:b/>
          <w:caps/>
          <w:color w:val="AF272F"/>
          <w:sz w:val="20"/>
          <w:szCs w:val="20"/>
        </w:rPr>
        <w:t>Physical activity</w:t>
      </w:r>
    </w:p>
    <w:p w14:paraId="2E140948" w14:textId="77777777" w:rsidR="00232811" w:rsidRPr="00232811" w:rsidRDefault="00232811" w:rsidP="00232811">
      <w:pPr>
        <w:jc w:val="center"/>
      </w:pPr>
      <w:r w:rsidRPr="00232811">
        <w:rPr>
          <w:noProof/>
          <w:lang w:val="en-AU" w:eastAsia="en-AU"/>
        </w:rPr>
        <w:drawing>
          <wp:inline distT="0" distB="0" distL="0" distR="0" wp14:anchorId="1F1E3DFB" wp14:editId="663C808D">
            <wp:extent cx="2305879" cy="163137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a:extLst>
                        <a:ext uri="{28A0092B-C50C-407E-A947-70E740481C1C}">
                          <a14:useLocalDpi xmlns:a14="http://schemas.microsoft.com/office/drawing/2010/main" val="0"/>
                        </a:ext>
                      </a:extLst>
                    </a:blip>
                    <a:srcRect l="9798" r="34081"/>
                    <a:stretch/>
                  </pic:blipFill>
                  <pic:spPr bwMode="auto">
                    <a:xfrm>
                      <a:off x="0" y="0"/>
                      <a:ext cx="2325374" cy="1645167"/>
                    </a:xfrm>
                    <a:prstGeom prst="rect">
                      <a:avLst/>
                    </a:prstGeom>
                    <a:noFill/>
                    <a:ln>
                      <a:noFill/>
                    </a:ln>
                    <a:extLst>
                      <a:ext uri="{53640926-AAD7-44D8-BBD7-CCE9431645EC}">
                        <a14:shadowObscured xmlns:a14="http://schemas.microsoft.com/office/drawing/2010/main"/>
                      </a:ext>
                    </a:extLst>
                  </pic:spPr>
                </pic:pic>
              </a:graphicData>
            </a:graphic>
          </wp:inline>
        </w:drawing>
      </w:r>
    </w:p>
    <w:p w14:paraId="51B4E566" w14:textId="77777777" w:rsidR="00232811" w:rsidRPr="00232811" w:rsidRDefault="00232811" w:rsidP="00232811">
      <w:pPr>
        <w:spacing w:before="120" w:after="0"/>
        <w:rPr>
          <w:b/>
          <w:color w:val="5A5A59"/>
          <w:szCs w:val="24"/>
        </w:rPr>
      </w:pPr>
      <w:r w:rsidRPr="00232811">
        <w:rPr>
          <w:b/>
          <w:color w:val="5A5A59"/>
          <w:szCs w:val="24"/>
        </w:rPr>
        <w:br/>
      </w:r>
    </w:p>
    <w:p w14:paraId="23D15685" w14:textId="77777777" w:rsidR="00232811" w:rsidRPr="00232811" w:rsidRDefault="00232811" w:rsidP="00232811">
      <w:pPr>
        <w:keepNext/>
        <w:keepLines/>
        <w:spacing w:before="300" w:after="40"/>
        <w:outlineLvl w:val="1"/>
        <w:rPr>
          <w:rFonts w:eastAsiaTheme="majorEastAsia" w:cstheme="majorBidi"/>
          <w:b/>
          <w:caps/>
          <w:color w:val="AF272F"/>
          <w:sz w:val="20"/>
          <w:szCs w:val="20"/>
        </w:rPr>
      </w:pPr>
      <w:r w:rsidRPr="00232811">
        <w:rPr>
          <w:rFonts w:eastAsiaTheme="majorEastAsia" w:cstheme="majorBidi"/>
          <w:b/>
          <w:caps/>
          <w:color w:val="AF272F"/>
          <w:sz w:val="20"/>
          <w:szCs w:val="20"/>
        </w:rPr>
        <w:t>more information</w:t>
      </w:r>
    </w:p>
    <w:p w14:paraId="37699D30" w14:textId="2908A907" w:rsidR="00232811" w:rsidRDefault="00232811" w:rsidP="00232811">
      <w:pPr>
        <w:spacing w:after="0" w:line="240" w:lineRule="auto"/>
        <w:rPr>
          <w:rFonts w:eastAsiaTheme="majorEastAsia" w:cstheme="majorBidi"/>
          <w:b/>
          <w:iCs/>
          <w:color w:val="C00000"/>
          <w:spacing w:val="5"/>
          <w:kern w:val="28"/>
          <w:sz w:val="44"/>
          <w:szCs w:val="52"/>
        </w:rPr>
      </w:pPr>
      <w:r w:rsidRPr="00232811">
        <w:t xml:space="preserve">For more information about Education State targets and to view the work that is being achieved in schools in the second year, visit </w:t>
      </w:r>
      <w:hyperlink r:id="rId17" w:history="1">
        <w:r w:rsidRPr="00232811">
          <w:rPr>
            <w:color w:val="0000FF" w:themeColor="hyperlink"/>
            <w:u w:val="single"/>
          </w:rPr>
          <w:t>www.education.vic.gov.au</w:t>
        </w:r>
      </w:hyperlink>
    </w:p>
    <w:p w14:paraId="5755CFD1" w14:textId="77777777" w:rsidR="00232811" w:rsidRDefault="00232811" w:rsidP="00232811">
      <w:pPr>
        <w:spacing w:line="340" w:lineRule="atLeast"/>
        <w:outlineLvl w:val="0"/>
        <w:rPr>
          <w:rFonts w:eastAsiaTheme="majorEastAsia" w:cstheme="majorBidi"/>
          <w:b/>
          <w:iCs/>
          <w:color w:val="C00000"/>
          <w:spacing w:val="5"/>
          <w:kern w:val="28"/>
          <w:sz w:val="44"/>
          <w:szCs w:val="52"/>
        </w:rPr>
        <w:sectPr w:rsidR="00232811" w:rsidSect="00232811">
          <w:type w:val="continuous"/>
          <w:pgSz w:w="11900" w:h="16840"/>
          <w:pgMar w:top="2836" w:right="737" w:bottom="1304" w:left="1304" w:header="624" w:footer="1134" w:gutter="0"/>
          <w:cols w:num="2" w:space="397"/>
          <w:docGrid w:linePitch="360"/>
        </w:sectPr>
      </w:pPr>
    </w:p>
    <w:p w14:paraId="24438D7B" w14:textId="77777777" w:rsidR="00D81491" w:rsidRDefault="00D81491" w:rsidP="00232811"/>
    <w:sectPr w:rsidR="00D81491" w:rsidSect="00E57C18">
      <w:type w:val="continuous"/>
      <w:pgSz w:w="11900" w:h="16840"/>
      <w:pgMar w:top="2552" w:right="737" w:bottom="1304" w:left="1304" w:header="624" w:footer="1134" w:gutter="0"/>
      <w:cols w:num="2" w:space="397"/>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D231E" w14:textId="77777777" w:rsidR="004C7F6A" w:rsidRDefault="004C7F6A" w:rsidP="008766A4">
      <w:r>
        <w:separator/>
      </w:r>
    </w:p>
  </w:endnote>
  <w:endnote w:type="continuationSeparator" w:id="0">
    <w:p w14:paraId="6DA5CF5E" w14:textId="77777777" w:rsidR="004C7F6A" w:rsidRDefault="004C7F6A" w:rsidP="008766A4">
      <w:r>
        <w:continuationSeparator/>
      </w:r>
    </w:p>
  </w:endnote>
  <w:endnote w:type="continuationNotice" w:id="1">
    <w:p w14:paraId="6A0A0118" w14:textId="77777777" w:rsidR="004C7F6A" w:rsidRDefault="004C7F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MinionPro-Regular">
    <w:charset w:val="00"/>
    <w:family w:val="auto"/>
    <w:pitch w:val="variable"/>
    <w:sig w:usb0="60000287" w:usb1="00000001" w:usb2="00000000" w:usb3="00000000" w:csb0="0000019F" w:csb1="00000000"/>
  </w:font>
  <w:font w:name="Lucida Grande">
    <w:panose1 w:val="020B0600040502020204"/>
    <w:charset w:val="00"/>
    <w:family w:val="auto"/>
    <w:pitch w:val="variable"/>
    <w:sig w:usb0="00000000"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6261" w14:textId="77777777" w:rsidR="007955D1" w:rsidRPr="003E29B5" w:rsidRDefault="007955D1" w:rsidP="008766A4">
    <w:r w:rsidRPr="003E29B5">
      <w:rPr>
        <w:noProof/>
        <w:lang w:val="en-AU" w:eastAsia="en-AU"/>
      </w:rPr>
      <w:drawing>
        <wp:anchor distT="0" distB="0" distL="114300" distR="114300" simplePos="0" relativeHeight="251661312" behindDoc="1" locked="0" layoutInCell="1" allowOverlap="1" wp14:anchorId="1ACD6270" wp14:editId="05F96A96">
          <wp:simplePos x="0" y="0"/>
          <wp:positionH relativeFrom="page">
            <wp:posOffset>6512</wp:posOffset>
          </wp:positionH>
          <wp:positionV relativeFrom="page">
            <wp:posOffset>9973310</wp:posOffset>
          </wp:positionV>
          <wp:extent cx="7527279" cy="72237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1D65C" w14:textId="77777777" w:rsidR="00232811" w:rsidRPr="003E29B5" w:rsidRDefault="00232811" w:rsidP="008766A4">
    <w:r w:rsidRPr="003E29B5">
      <w:rPr>
        <w:noProof/>
        <w:lang w:val="en-AU" w:eastAsia="en-AU"/>
      </w:rPr>
      <w:drawing>
        <wp:anchor distT="0" distB="0" distL="114300" distR="114300" simplePos="0" relativeHeight="251656192" behindDoc="1" locked="0" layoutInCell="1" allowOverlap="1" wp14:anchorId="5E3BF327" wp14:editId="3CEC000D">
          <wp:simplePos x="0" y="0"/>
          <wp:positionH relativeFrom="page">
            <wp:posOffset>6512</wp:posOffset>
          </wp:positionH>
          <wp:positionV relativeFrom="page">
            <wp:posOffset>9973310</wp:posOffset>
          </wp:positionV>
          <wp:extent cx="7527279" cy="722376"/>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AC0DA" w14:textId="77777777" w:rsidR="004C7F6A" w:rsidRDefault="004C7F6A" w:rsidP="008766A4">
      <w:r>
        <w:separator/>
      </w:r>
    </w:p>
  </w:footnote>
  <w:footnote w:type="continuationSeparator" w:id="0">
    <w:p w14:paraId="7327C5E1" w14:textId="77777777" w:rsidR="004C7F6A" w:rsidRDefault="004C7F6A" w:rsidP="008766A4">
      <w:r>
        <w:continuationSeparator/>
      </w:r>
    </w:p>
  </w:footnote>
  <w:footnote w:type="continuationNotice" w:id="1">
    <w:p w14:paraId="2C7C919C" w14:textId="77777777" w:rsidR="004C7F6A" w:rsidRDefault="004C7F6A">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6260" w14:textId="77777777" w:rsidR="007955D1" w:rsidRPr="003E29B5" w:rsidRDefault="007955D1" w:rsidP="008766A4">
    <w:r w:rsidRPr="003E29B5">
      <w:rPr>
        <w:noProof/>
        <w:lang w:val="en-AU" w:eastAsia="en-AU"/>
      </w:rPr>
      <w:drawing>
        <wp:anchor distT="0" distB="0" distL="114300" distR="114300" simplePos="0" relativeHeight="251660288" behindDoc="1" locked="0" layoutInCell="1" allowOverlap="1" wp14:anchorId="1ACD626E" wp14:editId="09A47A6D">
          <wp:simplePos x="0" y="0"/>
          <wp:positionH relativeFrom="page">
            <wp:posOffset>0</wp:posOffset>
          </wp:positionH>
          <wp:positionV relativeFrom="page">
            <wp:posOffset>0</wp:posOffset>
          </wp:positionV>
          <wp:extent cx="7562088" cy="2017776"/>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3E53F" w14:textId="77777777" w:rsidR="00232811" w:rsidRPr="007955D1" w:rsidRDefault="00232811" w:rsidP="007955D1">
    <w:pPr>
      <w:jc w:val="right"/>
      <w:rPr>
        <w:b/>
        <w:sz w:val="24"/>
        <w:szCs w:val="24"/>
      </w:rPr>
    </w:pPr>
    <w:r w:rsidRPr="007955D1">
      <w:rPr>
        <w:b/>
        <w:noProof/>
        <w:sz w:val="24"/>
        <w:szCs w:val="24"/>
        <w:lang w:val="en-AU" w:eastAsia="en-AU"/>
      </w:rPr>
      <w:drawing>
        <wp:anchor distT="0" distB="0" distL="114300" distR="114300" simplePos="0" relativeHeight="251654144" behindDoc="1" locked="0" layoutInCell="1" allowOverlap="1" wp14:anchorId="18336390" wp14:editId="067F5712">
          <wp:simplePos x="0" y="0"/>
          <wp:positionH relativeFrom="page">
            <wp:posOffset>0</wp:posOffset>
          </wp:positionH>
          <wp:positionV relativeFrom="page">
            <wp:posOffset>0</wp:posOffset>
          </wp:positionV>
          <wp:extent cx="7562088" cy="2017776"/>
          <wp:effectExtent l="0" t="0" r="762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DC6E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99CD89E"/>
    <w:lvl w:ilvl="0">
      <w:start w:val="1"/>
      <w:numFmt w:val="decimal"/>
      <w:lvlText w:val="%1."/>
      <w:lvlJc w:val="left"/>
      <w:pPr>
        <w:tabs>
          <w:tab w:val="num" w:pos="1492"/>
        </w:tabs>
        <w:ind w:left="1492" w:hanging="360"/>
      </w:pPr>
    </w:lvl>
  </w:abstractNum>
  <w:abstractNum w:abstractNumId="2">
    <w:nsid w:val="FFFFFF7D"/>
    <w:multiLevelType w:val="singleLevel"/>
    <w:tmpl w:val="D9F05E82"/>
    <w:lvl w:ilvl="0">
      <w:start w:val="1"/>
      <w:numFmt w:val="decimal"/>
      <w:lvlText w:val="%1."/>
      <w:lvlJc w:val="left"/>
      <w:pPr>
        <w:tabs>
          <w:tab w:val="num" w:pos="1209"/>
        </w:tabs>
        <w:ind w:left="1209" w:hanging="360"/>
      </w:pPr>
    </w:lvl>
  </w:abstractNum>
  <w:abstractNum w:abstractNumId="3">
    <w:nsid w:val="FFFFFF7E"/>
    <w:multiLevelType w:val="singleLevel"/>
    <w:tmpl w:val="0006200A"/>
    <w:lvl w:ilvl="0">
      <w:start w:val="1"/>
      <w:numFmt w:val="decimal"/>
      <w:lvlText w:val="%1."/>
      <w:lvlJc w:val="left"/>
      <w:pPr>
        <w:tabs>
          <w:tab w:val="num" w:pos="926"/>
        </w:tabs>
        <w:ind w:left="926" w:hanging="360"/>
      </w:pPr>
    </w:lvl>
  </w:abstractNum>
  <w:abstractNum w:abstractNumId="4">
    <w:nsid w:val="FFFFFF7F"/>
    <w:multiLevelType w:val="singleLevel"/>
    <w:tmpl w:val="6E2E5C50"/>
    <w:lvl w:ilvl="0">
      <w:start w:val="1"/>
      <w:numFmt w:val="decimal"/>
      <w:lvlText w:val="%1."/>
      <w:lvlJc w:val="left"/>
      <w:pPr>
        <w:tabs>
          <w:tab w:val="num" w:pos="643"/>
        </w:tabs>
        <w:ind w:left="643" w:hanging="360"/>
      </w:pPr>
    </w:lvl>
  </w:abstractNum>
  <w:abstractNum w:abstractNumId="5">
    <w:nsid w:val="FFFFFF80"/>
    <w:multiLevelType w:val="singleLevel"/>
    <w:tmpl w:val="1B2EFC1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3923B2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5948AB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1CCA99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B96B534"/>
    <w:lvl w:ilvl="0">
      <w:start w:val="1"/>
      <w:numFmt w:val="decimal"/>
      <w:lvlText w:val="%1."/>
      <w:lvlJc w:val="left"/>
      <w:pPr>
        <w:tabs>
          <w:tab w:val="num" w:pos="360"/>
        </w:tabs>
        <w:ind w:left="360" w:hanging="360"/>
      </w:pPr>
    </w:lvl>
  </w:abstractNum>
  <w:abstractNum w:abstractNumId="10">
    <w:nsid w:val="FFFFFF89"/>
    <w:multiLevelType w:val="singleLevel"/>
    <w:tmpl w:val="0D4CA348"/>
    <w:lvl w:ilvl="0">
      <w:start w:val="1"/>
      <w:numFmt w:val="bullet"/>
      <w:lvlText w:val=""/>
      <w:lvlJc w:val="left"/>
      <w:pPr>
        <w:tabs>
          <w:tab w:val="num" w:pos="360"/>
        </w:tabs>
        <w:ind w:left="360" w:hanging="360"/>
      </w:pPr>
      <w:rPr>
        <w:rFonts w:ascii="Symbol" w:hAnsi="Symbol" w:hint="default"/>
      </w:rPr>
    </w:lvl>
  </w:abstractNum>
  <w:abstractNum w:abstractNumId="11">
    <w:nsid w:val="1AD76576"/>
    <w:multiLevelType w:val="hybridMultilevel"/>
    <w:tmpl w:val="59102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945AB6"/>
    <w:multiLevelType w:val="hybridMultilevel"/>
    <w:tmpl w:val="223CB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18976EB"/>
    <w:multiLevelType w:val="hybridMultilevel"/>
    <w:tmpl w:val="C7C676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DA90F1D"/>
    <w:multiLevelType w:val="hybridMultilevel"/>
    <w:tmpl w:val="D6D8B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48"/>
    <w:rsid w:val="00007C0C"/>
    <w:rsid w:val="00027BD8"/>
    <w:rsid w:val="000443B7"/>
    <w:rsid w:val="000823EC"/>
    <w:rsid w:val="0009149A"/>
    <w:rsid w:val="000A050A"/>
    <w:rsid w:val="000C499D"/>
    <w:rsid w:val="000D6657"/>
    <w:rsid w:val="000F3208"/>
    <w:rsid w:val="000F67AF"/>
    <w:rsid w:val="0010074A"/>
    <w:rsid w:val="00102EC3"/>
    <w:rsid w:val="0010705E"/>
    <w:rsid w:val="0014310A"/>
    <w:rsid w:val="00162CB1"/>
    <w:rsid w:val="00193BFB"/>
    <w:rsid w:val="00197A20"/>
    <w:rsid w:val="001A7037"/>
    <w:rsid w:val="001D2759"/>
    <w:rsid w:val="001E1140"/>
    <w:rsid w:val="001E7841"/>
    <w:rsid w:val="001F2BE7"/>
    <w:rsid w:val="00217F52"/>
    <w:rsid w:val="0022212D"/>
    <w:rsid w:val="00232811"/>
    <w:rsid w:val="002420C2"/>
    <w:rsid w:val="00260984"/>
    <w:rsid w:val="00261B15"/>
    <w:rsid w:val="00262785"/>
    <w:rsid w:val="002763C2"/>
    <w:rsid w:val="002A1EA6"/>
    <w:rsid w:val="002C6EAA"/>
    <w:rsid w:val="002F71DB"/>
    <w:rsid w:val="00306E9D"/>
    <w:rsid w:val="00326F48"/>
    <w:rsid w:val="0036424F"/>
    <w:rsid w:val="003651AE"/>
    <w:rsid w:val="00387CF1"/>
    <w:rsid w:val="0039011C"/>
    <w:rsid w:val="003B01B0"/>
    <w:rsid w:val="003C023B"/>
    <w:rsid w:val="003D39DA"/>
    <w:rsid w:val="003E29B5"/>
    <w:rsid w:val="004039A9"/>
    <w:rsid w:val="00416FF6"/>
    <w:rsid w:val="004242C3"/>
    <w:rsid w:val="00464B3A"/>
    <w:rsid w:val="0049342E"/>
    <w:rsid w:val="004A36B2"/>
    <w:rsid w:val="004C4DC2"/>
    <w:rsid w:val="004C7F6A"/>
    <w:rsid w:val="004F0A4C"/>
    <w:rsid w:val="00501936"/>
    <w:rsid w:val="00556FFB"/>
    <w:rsid w:val="005801B6"/>
    <w:rsid w:val="00596923"/>
    <w:rsid w:val="005C78F1"/>
    <w:rsid w:val="005D59D4"/>
    <w:rsid w:val="005E0792"/>
    <w:rsid w:val="00600EB1"/>
    <w:rsid w:val="0060541E"/>
    <w:rsid w:val="00621D00"/>
    <w:rsid w:val="00641703"/>
    <w:rsid w:val="006460D7"/>
    <w:rsid w:val="006809AE"/>
    <w:rsid w:val="00682118"/>
    <w:rsid w:val="00690134"/>
    <w:rsid w:val="006A296E"/>
    <w:rsid w:val="006B1D17"/>
    <w:rsid w:val="006C3BE0"/>
    <w:rsid w:val="006E1DD9"/>
    <w:rsid w:val="006F2EF5"/>
    <w:rsid w:val="006F6484"/>
    <w:rsid w:val="00700BE1"/>
    <w:rsid w:val="00704F81"/>
    <w:rsid w:val="00737FA1"/>
    <w:rsid w:val="00751081"/>
    <w:rsid w:val="00756E3D"/>
    <w:rsid w:val="00763B78"/>
    <w:rsid w:val="00784798"/>
    <w:rsid w:val="007955D1"/>
    <w:rsid w:val="007B2DB7"/>
    <w:rsid w:val="007D195E"/>
    <w:rsid w:val="007F23E3"/>
    <w:rsid w:val="007F2768"/>
    <w:rsid w:val="00803867"/>
    <w:rsid w:val="00807CE8"/>
    <w:rsid w:val="0081610F"/>
    <w:rsid w:val="00816ED5"/>
    <w:rsid w:val="0086311C"/>
    <w:rsid w:val="00875DD5"/>
    <w:rsid w:val="008766A4"/>
    <w:rsid w:val="008B6E3C"/>
    <w:rsid w:val="008E0897"/>
    <w:rsid w:val="00915DC4"/>
    <w:rsid w:val="00926DCE"/>
    <w:rsid w:val="00933725"/>
    <w:rsid w:val="00953FAC"/>
    <w:rsid w:val="0095665F"/>
    <w:rsid w:val="00980015"/>
    <w:rsid w:val="009C4913"/>
    <w:rsid w:val="009F2302"/>
    <w:rsid w:val="009F72B8"/>
    <w:rsid w:val="00A17C7A"/>
    <w:rsid w:val="00A44C86"/>
    <w:rsid w:val="00A610C5"/>
    <w:rsid w:val="00A92329"/>
    <w:rsid w:val="00AA7C9B"/>
    <w:rsid w:val="00AE6B41"/>
    <w:rsid w:val="00AF6C96"/>
    <w:rsid w:val="00B047EB"/>
    <w:rsid w:val="00B113FA"/>
    <w:rsid w:val="00B37CA1"/>
    <w:rsid w:val="00B448E9"/>
    <w:rsid w:val="00B567C4"/>
    <w:rsid w:val="00B57036"/>
    <w:rsid w:val="00B86E9F"/>
    <w:rsid w:val="00BC1951"/>
    <w:rsid w:val="00C052CB"/>
    <w:rsid w:val="00C12100"/>
    <w:rsid w:val="00C16005"/>
    <w:rsid w:val="00C3003C"/>
    <w:rsid w:val="00C4799A"/>
    <w:rsid w:val="00C60FAE"/>
    <w:rsid w:val="00CA4CD9"/>
    <w:rsid w:val="00CD5322"/>
    <w:rsid w:val="00CF4703"/>
    <w:rsid w:val="00D030C8"/>
    <w:rsid w:val="00D07EED"/>
    <w:rsid w:val="00D17404"/>
    <w:rsid w:val="00D31299"/>
    <w:rsid w:val="00D50F3A"/>
    <w:rsid w:val="00D611CD"/>
    <w:rsid w:val="00D81491"/>
    <w:rsid w:val="00DA0CCF"/>
    <w:rsid w:val="00DB7EAA"/>
    <w:rsid w:val="00DD05A3"/>
    <w:rsid w:val="00DD1FC2"/>
    <w:rsid w:val="00E23A7D"/>
    <w:rsid w:val="00E24E0B"/>
    <w:rsid w:val="00E31A57"/>
    <w:rsid w:val="00E57C18"/>
    <w:rsid w:val="00E70206"/>
    <w:rsid w:val="00E74CFC"/>
    <w:rsid w:val="00E9344B"/>
    <w:rsid w:val="00EC1723"/>
    <w:rsid w:val="00F00C97"/>
    <w:rsid w:val="00F22004"/>
    <w:rsid w:val="00F220EE"/>
    <w:rsid w:val="00F54304"/>
    <w:rsid w:val="00F56046"/>
    <w:rsid w:val="00F71294"/>
    <w:rsid w:val="00F867CB"/>
    <w:rsid w:val="00FB12F5"/>
    <w:rsid w:val="00FC46D1"/>
    <w:rsid w:val="00FC64BB"/>
    <w:rsid w:val="00FD7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CD617B"/>
  <w14:defaultImageDpi w14:val="300"/>
  <w15:docId w15:val="{2FAAC934-8DB3-499D-BC7B-8644B87D1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E74CFC"/>
    <w:pP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E74CFC"/>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character" w:styleId="Hyperlink">
    <w:name w:val="Hyperlink"/>
    <w:basedOn w:val="DefaultParagraphFont"/>
    <w:uiPriority w:val="99"/>
    <w:unhideWhenUsed/>
    <w:rsid w:val="0049342E"/>
    <w:rPr>
      <w:color w:val="0000FF" w:themeColor="hyperlink"/>
      <w:u w:val="single"/>
    </w:rPr>
  </w:style>
  <w:style w:type="character" w:customStyle="1" w:styleId="normaltextrun">
    <w:name w:val="normaltextrun"/>
    <w:basedOn w:val="DefaultParagraphFont"/>
    <w:rsid w:val="001E7841"/>
  </w:style>
  <w:style w:type="paragraph" w:customStyle="1" w:styleId="PullOutHeading">
    <w:name w:val="Pull Out Heading"/>
    <w:basedOn w:val="Normal"/>
    <w:link w:val="PullOutHeadingChar"/>
    <w:qFormat/>
    <w:rsid w:val="007F23E3"/>
    <w:pPr>
      <w:framePr w:wrap="around" w:vAnchor="page" w:hAnchor="text" w:y="1" w:anchorLock="1"/>
      <w:pBdr>
        <w:top w:val="single" w:sz="12" w:space="3" w:color="auto"/>
      </w:pBdr>
      <w:spacing w:after="0" w:line="288" w:lineRule="auto"/>
    </w:pPr>
    <w:rPr>
      <w:rFonts w:eastAsiaTheme="minorHAnsi" w:cstheme="minorBidi"/>
      <w:b/>
      <w:sz w:val="16"/>
      <w:szCs w:val="22"/>
      <w:lang w:val="en-AU"/>
    </w:rPr>
  </w:style>
  <w:style w:type="character" w:customStyle="1" w:styleId="PullOutHeadingChar">
    <w:name w:val="Pull Out Heading Char"/>
    <w:basedOn w:val="DefaultParagraphFont"/>
    <w:link w:val="PullOutHeading"/>
    <w:rsid w:val="007F23E3"/>
    <w:rPr>
      <w:rFonts w:ascii="Arial" w:eastAsiaTheme="minorHAnsi" w:hAnsi="Arial"/>
      <w:b/>
      <w:sz w:val="16"/>
      <w:szCs w:val="22"/>
      <w:lang w:val="en-AU"/>
    </w:rPr>
  </w:style>
  <w:style w:type="paragraph" w:styleId="ListParagraph">
    <w:name w:val="List Paragraph"/>
    <w:aliases w:val="List Paragraph1,List Paragraph11,Dot Points,Bullet point,L,Recommendation,DDM Gen Text,List Paragraph - bullets,NFP GP Bulleted List,bullet point list,Bullet points,Content descriptions,Bullet Point,Capire List Paragraph"/>
    <w:basedOn w:val="Normal"/>
    <w:link w:val="ListParagraphChar"/>
    <w:uiPriority w:val="34"/>
    <w:qFormat/>
    <w:rsid w:val="00D030C8"/>
    <w:pPr>
      <w:ind w:left="720"/>
      <w:contextualSpacing/>
    </w:pPr>
  </w:style>
  <w:style w:type="character" w:customStyle="1" w:styleId="ListParagraphChar">
    <w:name w:val="List Paragraph Char"/>
    <w:aliases w:val="List Paragraph1 Char,List Paragraph11 Char,Dot Points Char,Bullet point Char,L Char,Recommendation Char,DDM Gen Text Char,List Paragraph - bullets Char,NFP GP Bulleted List Char,bullet point list Char,Bullet points Char"/>
    <w:basedOn w:val="DefaultParagraphFont"/>
    <w:link w:val="ListParagraph"/>
    <w:uiPriority w:val="34"/>
    <w:locked/>
    <w:rsid w:val="00260984"/>
    <w:rPr>
      <w:rFonts w:ascii="Arial" w:hAnsi="Arial" w:cs="Arial"/>
      <w:sz w:val="18"/>
      <w:szCs w:val="18"/>
    </w:rPr>
  </w:style>
  <w:style w:type="character" w:styleId="CommentReference">
    <w:name w:val="annotation reference"/>
    <w:basedOn w:val="DefaultParagraphFont"/>
    <w:uiPriority w:val="99"/>
    <w:semiHidden/>
    <w:unhideWhenUsed/>
    <w:rsid w:val="003D39DA"/>
    <w:rPr>
      <w:sz w:val="16"/>
      <w:szCs w:val="16"/>
    </w:rPr>
  </w:style>
  <w:style w:type="paragraph" w:styleId="CommentText">
    <w:name w:val="annotation text"/>
    <w:basedOn w:val="Normal"/>
    <w:link w:val="CommentTextChar"/>
    <w:uiPriority w:val="99"/>
    <w:semiHidden/>
    <w:unhideWhenUsed/>
    <w:rsid w:val="003D39DA"/>
    <w:pPr>
      <w:spacing w:line="240" w:lineRule="auto"/>
    </w:pPr>
    <w:rPr>
      <w:sz w:val="20"/>
      <w:szCs w:val="20"/>
    </w:rPr>
  </w:style>
  <w:style w:type="character" w:customStyle="1" w:styleId="CommentTextChar">
    <w:name w:val="Comment Text Char"/>
    <w:basedOn w:val="DefaultParagraphFont"/>
    <w:link w:val="CommentText"/>
    <w:uiPriority w:val="99"/>
    <w:semiHidden/>
    <w:rsid w:val="003D39D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39DA"/>
    <w:rPr>
      <w:b/>
      <w:bCs/>
    </w:rPr>
  </w:style>
  <w:style w:type="character" w:customStyle="1" w:styleId="CommentSubjectChar">
    <w:name w:val="Comment Subject Char"/>
    <w:basedOn w:val="CommentTextChar"/>
    <w:link w:val="CommentSubject"/>
    <w:uiPriority w:val="99"/>
    <w:semiHidden/>
    <w:rsid w:val="003D39DA"/>
    <w:rPr>
      <w:rFonts w:ascii="Arial" w:hAnsi="Arial" w:cs="Arial"/>
      <w:b/>
      <w:bCs/>
      <w:sz w:val="20"/>
      <w:szCs w:val="20"/>
    </w:rPr>
  </w:style>
  <w:style w:type="paragraph" w:styleId="Revision">
    <w:name w:val="Revision"/>
    <w:hidden/>
    <w:uiPriority w:val="99"/>
    <w:semiHidden/>
    <w:rsid w:val="0036424F"/>
    <w:rPr>
      <w:rFonts w:ascii="Arial" w:hAnsi="Arial" w:cs="Arial"/>
      <w:sz w:val="18"/>
      <w:szCs w:val="18"/>
    </w:rPr>
  </w:style>
  <w:style w:type="character" w:styleId="PlaceholderText">
    <w:name w:val="Placeholder Text"/>
    <w:basedOn w:val="DefaultParagraphFont"/>
    <w:uiPriority w:val="99"/>
    <w:semiHidden/>
    <w:rsid w:val="00A17C7A"/>
    <w:rPr>
      <w:color w:val="808080"/>
    </w:rPr>
  </w:style>
  <w:style w:type="paragraph" w:customStyle="1" w:styleId="paragraph">
    <w:name w:val="paragraph"/>
    <w:basedOn w:val="Normal"/>
    <w:rsid w:val="007955D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763C2"/>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276453">
      <w:bodyDiv w:val="1"/>
      <w:marLeft w:val="0"/>
      <w:marRight w:val="0"/>
      <w:marTop w:val="0"/>
      <w:marBottom w:val="0"/>
      <w:divBdr>
        <w:top w:val="none" w:sz="0" w:space="0" w:color="auto"/>
        <w:left w:val="none" w:sz="0" w:space="0" w:color="auto"/>
        <w:bottom w:val="none" w:sz="0" w:space="0" w:color="auto"/>
        <w:right w:val="none" w:sz="0" w:space="0" w:color="auto"/>
      </w:divBdr>
    </w:div>
    <w:div w:id="1590964652">
      <w:bodyDiv w:val="1"/>
      <w:marLeft w:val="0"/>
      <w:marRight w:val="0"/>
      <w:marTop w:val="0"/>
      <w:marBottom w:val="0"/>
      <w:divBdr>
        <w:top w:val="none" w:sz="0" w:space="0" w:color="auto"/>
        <w:left w:val="none" w:sz="0" w:space="0" w:color="auto"/>
        <w:bottom w:val="none" w:sz="0" w:space="0" w:color="auto"/>
        <w:right w:val="none" w:sz="0" w:space="0" w:color="auto"/>
      </w:divBdr>
    </w:div>
    <w:div w:id="1617251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3.emf"/><Relationship Id="rId16" Type="http://schemas.openxmlformats.org/officeDocument/2006/relationships/image" Target="media/image4.emf"/><Relationship Id="rId17" Type="http://schemas.openxmlformats.org/officeDocument/2006/relationships/hyperlink" Target="http://www.education.vic.gov.au"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Education State</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6A525-48B2-9841-9D6C-2BFF03B43812}"/>
</file>

<file path=customXml/itemProps2.xml><?xml version="1.0" encoding="utf-8"?>
<ds:datastoreItem xmlns:ds="http://schemas.openxmlformats.org/officeDocument/2006/customXml" ds:itemID="{A11081E9-3CD3-4F5B-803C-61E34248A148}"/>
</file>

<file path=customXml/itemProps3.xml><?xml version="1.0" encoding="utf-8"?>
<ds:datastoreItem xmlns:ds="http://schemas.openxmlformats.org/officeDocument/2006/customXml" ds:itemID="{42BA66E8-BEDF-4CC9-A9D0-A0D341F95659}"/>
</file>

<file path=customXml/itemProps4.xml><?xml version="1.0" encoding="utf-8"?>
<ds:datastoreItem xmlns:ds="http://schemas.openxmlformats.org/officeDocument/2006/customXml" ds:itemID="{E2C49CBC-17DD-4B1A-BFF4-A3B5EA2C317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1494</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Education State website fact sheets</vt:lpstr>
    </vt:vector>
  </TitlesOfParts>
  <Company>DEECD</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State website fact sheets</dc:title>
  <dc:creator>Dori Maniatakis</dc:creator>
  <cp:lastModifiedBy>Microsoft Office User</cp:lastModifiedBy>
  <cp:revision>3</cp:revision>
  <cp:lastPrinted>2017-11-30T03:32:00Z</cp:lastPrinted>
  <dcterms:created xsi:type="dcterms:W3CDTF">2017-12-22T01:20:00Z</dcterms:created>
  <dcterms:modified xsi:type="dcterms:W3CDTF">2018-01-01T23:11:00Z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{d2f00ba9-1e10-4109-93b8-659baed3d153}</vt:lpwstr>
  </property>
  <property fmtid="{D5CDD505-2E9C-101B-9397-08002B2CF9AE}" pid="8" name="RecordPoint_SubmissionCompleted">
    <vt:lpwstr>2016-12-01T16:08:05.7328935+11:00</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ActiveItemListId">
    <vt:lpwstr>{157863d9-8d2f-4380-aa4d-c43cfe49c174}</vt:lpwstr>
  </property>
  <property fmtid="{D5CDD505-2E9C-101B-9397-08002B2CF9AE}" pid="12" name="RecordPoint_RecordNumberSubmitted">
    <vt:lpwstr>R0000564982</vt:lpwstr>
  </property>
  <property fmtid="{D5CDD505-2E9C-101B-9397-08002B2CF9AE}" pid="13" name="DEECD_Author">
    <vt:lpwstr>94;#Education|5232e41c-5101-41fe-b638-7d41d1371531</vt:lpwstr>
  </property>
  <property fmtid="{D5CDD505-2E9C-101B-9397-08002B2CF9AE}" pid="14" name="DEECD_SubjectCategory">
    <vt:lpwstr/>
  </property>
  <property fmtid="{D5CDD505-2E9C-101B-9397-08002B2CF9AE}" pid="15" name="DEECD_ItemType">
    <vt:lpwstr>101;#Page|eb523acf-a821-456c-a76b-7607578309d7</vt:lpwstr>
  </property>
  <property fmtid="{D5CDD505-2E9C-101B-9397-08002B2CF9AE}" pid="16" name="DEECD_Audience">
    <vt:lpwstr/>
  </property>
</Properties>
</file>