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9976" w:type="dxa"/>
        <w:tblInd w:w="720" w:type="dxa"/>
        <w:tblLook w:val="04A0" w:firstRow="1" w:lastRow="0" w:firstColumn="1" w:lastColumn="0" w:noHBand="0" w:noVBand="1"/>
      </w:tblPr>
      <w:tblGrid>
        <w:gridCol w:w="573"/>
        <w:gridCol w:w="3710"/>
        <w:gridCol w:w="4665"/>
        <w:gridCol w:w="5526"/>
        <w:gridCol w:w="5502"/>
      </w:tblGrid>
      <w:tr w:rsidR="00647C48" w14:paraId="096C4AEE" w14:textId="77777777" w:rsidTr="00F346E6"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4E627840" w14:textId="77777777" w:rsidR="00647C48" w:rsidRPr="00647C48" w:rsidRDefault="00647C48" w:rsidP="00647C48">
            <w:pPr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F0A55" w14:textId="53C28820" w:rsidR="00647C48" w:rsidRPr="00F346E6" w:rsidRDefault="00C57446" w:rsidP="00F346E6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  <w:t>Workforce, Recruitment, Retention and Support</w:t>
            </w:r>
            <w:r w:rsidR="00647C48" w:rsidRPr="00F346E6"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  <w:t xml:space="preserve"> Working Group Workplan 2020</w:t>
            </w:r>
          </w:p>
        </w:tc>
      </w:tr>
      <w:tr w:rsidR="00F346E6" w14:paraId="092815D9" w14:textId="77777777" w:rsidTr="00F346E6"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</w:tcPr>
          <w:p w14:paraId="0D7DE22D" w14:textId="77777777" w:rsidR="00647C48" w:rsidRDefault="00647C48" w:rsidP="00647C48">
            <w:pPr>
              <w:rPr>
                <w:rFonts w:ascii="Century Gothic" w:hAnsi="Century Gothic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</w:tcPr>
          <w:p w14:paraId="470497A9" w14:textId="32AC0D10" w:rsidR="00647C48" w:rsidRDefault="00647C48" w:rsidP="00F346E6">
            <w:pPr>
              <w:jc w:val="center"/>
            </w:pPr>
            <w:r>
              <w:rPr>
                <w:rFonts w:ascii="Century Gothic" w:hAnsi="Century Gothic"/>
                <w:b/>
                <w:bCs/>
                <w:color w:val="FFFFFF"/>
                <w:sz w:val="32"/>
                <w:szCs w:val="32"/>
              </w:rPr>
              <w:t>Term 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</w:tcPr>
          <w:p w14:paraId="163B02B1" w14:textId="31E6798F" w:rsidR="00647C48" w:rsidRDefault="00647C48" w:rsidP="00F346E6">
            <w:pPr>
              <w:jc w:val="center"/>
            </w:pPr>
            <w:r>
              <w:rPr>
                <w:rFonts w:ascii="Century Gothic" w:hAnsi="Century Gothic"/>
                <w:b/>
                <w:bCs/>
                <w:color w:val="FFFFFF"/>
                <w:sz w:val="32"/>
                <w:szCs w:val="32"/>
              </w:rPr>
              <w:t>Term 2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</w:tcPr>
          <w:p w14:paraId="70E30109" w14:textId="71D22A47" w:rsidR="00647C48" w:rsidRDefault="00647C48" w:rsidP="00F346E6">
            <w:pPr>
              <w:jc w:val="center"/>
            </w:pPr>
            <w:r>
              <w:rPr>
                <w:rFonts w:ascii="Century Gothic" w:hAnsi="Century Gothic"/>
                <w:b/>
                <w:bCs/>
                <w:color w:val="FFFFFF"/>
                <w:sz w:val="32"/>
                <w:szCs w:val="32"/>
              </w:rPr>
              <w:t>Term 3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</w:tcPr>
          <w:p w14:paraId="4FABB413" w14:textId="26ACE300" w:rsidR="00647C48" w:rsidRDefault="00647C48" w:rsidP="00F346E6">
            <w:pPr>
              <w:jc w:val="center"/>
            </w:pPr>
            <w:r>
              <w:rPr>
                <w:rFonts w:ascii="Century Gothic" w:hAnsi="Century Gothic"/>
                <w:b/>
                <w:bCs/>
                <w:color w:val="FFFFFF"/>
                <w:sz w:val="32"/>
                <w:szCs w:val="32"/>
              </w:rPr>
              <w:t>Term 4</w:t>
            </w:r>
          </w:p>
        </w:tc>
      </w:tr>
      <w:tr w:rsidR="00FB042E" w:rsidRPr="00647C48" w14:paraId="0D8C3FE6" w14:textId="77777777" w:rsidTr="00F346E6">
        <w:trPr>
          <w:trHeight w:val="577"/>
        </w:trPr>
        <w:tc>
          <w:tcPr>
            <w:tcW w:w="573" w:type="dxa"/>
            <w:vMerge w:val="restart"/>
            <w:shd w:val="clear" w:color="auto" w:fill="C9C9C9" w:themeFill="accent3" w:themeFillTint="99"/>
            <w:textDirection w:val="btLr"/>
          </w:tcPr>
          <w:p w14:paraId="7B64FBCB" w14:textId="716B67F1" w:rsidR="00FB042E" w:rsidRPr="00F346E6" w:rsidRDefault="00FB042E" w:rsidP="001704C7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_Hlk54887868"/>
            <w:r w:rsidRPr="00F346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Agenda Item</w:t>
            </w:r>
          </w:p>
        </w:tc>
        <w:tc>
          <w:tcPr>
            <w:tcW w:w="3710" w:type="dxa"/>
            <w:shd w:val="clear" w:color="auto" w:fill="C9C9C9" w:themeFill="accent3" w:themeFillTint="99"/>
            <w:hideMark/>
          </w:tcPr>
          <w:p w14:paraId="565B6F83" w14:textId="315A9724" w:rsidR="00FB042E" w:rsidRPr="00647C48" w:rsidRDefault="00FB042E" w:rsidP="00647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Develop 2020 Workplan</w:t>
            </w:r>
          </w:p>
        </w:tc>
        <w:tc>
          <w:tcPr>
            <w:tcW w:w="4665" w:type="dxa"/>
            <w:shd w:val="clear" w:color="auto" w:fill="C9C9C9" w:themeFill="accent3" w:themeFillTint="99"/>
            <w:hideMark/>
          </w:tcPr>
          <w:p w14:paraId="0CD1CD02" w14:textId="049BCC8C" w:rsidR="00FB042E" w:rsidRPr="00647C48" w:rsidRDefault="00FB042E" w:rsidP="00647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Attraction and Recruitment </w:t>
            </w:r>
            <w:r w:rsidRPr="0064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5526" w:type="dxa"/>
            <w:shd w:val="clear" w:color="auto" w:fill="C9C9C9" w:themeFill="accent3" w:themeFillTint="99"/>
            <w:hideMark/>
          </w:tcPr>
          <w:p w14:paraId="67B28616" w14:textId="6887F606" w:rsidR="00FB042E" w:rsidRPr="00647C48" w:rsidRDefault="00FB042E" w:rsidP="00647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Preparation and Induction </w:t>
            </w:r>
          </w:p>
        </w:tc>
        <w:tc>
          <w:tcPr>
            <w:tcW w:w="5502" w:type="dxa"/>
            <w:shd w:val="clear" w:color="auto" w:fill="C9C9C9" w:themeFill="accent3" w:themeFillTint="99"/>
            <w:hideMark/>
          </w:tcPr>
          <w:p w14:paraId="46CEFB51" w14:textId="745101A4" w:rsidR="00FB042E" w:rsidRPr="00647C48" w:rsidRDefault="00FB042E" w:rsidP="00647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Retention and Development </w:t>
            </w:r>
          </w:p>
        </w:tc>
      </w:tr>
      <w:bookmarkEnd w:id="0"/>
      <w:tr w:rsidR="00FB042E" w:rsidRPr="005E2535" w14:paraId="53C8904E" w14:textId="77777777" w:rsidTr="002C5BF7">
        <w:tc>
          <w:tcPr>
            <w:tcW w:w="573" w:type="dxa"/>
            <w:vMerge/>
            <w:shd w:val="clear" w:color="auto" w:fill="C9C9C9" w:themeFill="accent3" w:themeFillTint="99"/>
          </w:tcPr>
          <w:p w14:paraId="1F1B1D57" w14:textId="77777777" w:rsidR="00FB042E" w:rsidRPr="00647C48" w:rsidRDefault="00FB042E"/>
        </w:tc>
        <w:tc>
          <w:tcPr>
            <w:tcW w:w="3710" w:type="dxa"/>
            <w:tcBorders>
              <w:bottom w:val="single" w:sz="4" w:space="0" w:color="auto"/>
            </w:tcBorders>
          </w:tcPr>
          <w:p w14:paraId="25B17020" w14:textId="6C1C9208" w:rsidR="00FB042E" w:rsidRPr="00F346E6" w:rsidRDefault="00FB042E">
            <w:pPr>
              <w:rPr>
                <w:b/>
                <w:bCs/>
              </w:rPr>
            </w:pPr>
            <w:r w:rsidRPr="00F346E6">
              <w:rPr>
                <w:b/>
                <w:bCs/>
              </w:rPr>
              <w:t>Confirm working group purpose</w:t>
            </w:r>
          </w:p>
        </w:tc>
        <w:tc>
          <w:tcPr>
            <w:tcW w:w="4665" w:type="dxa"/>
          </w:tcPr>
          <w:p w14:paraId="23274A27" w14:textId="191268C7" w:rsidR="00FB042E" w:rsidRPr="00F346E6" w:rsidRDefault="00FB042E">
            <w:pPr>
              <w:rPr>
                <w:b/>
                <w:bCs/>
              </w:rPr>
            </w:pPr>
            <w:r w:rsidRPr="00C57446">
              <w:rPr>
                <w:b/>
                <w:bCs/>
              </w:rPr>
              <w:t>Working with universities and schools to attract young people into the profession and COVID-19 impact</w:t>
            </w:r>
          </w:p>
        </w:tc>
        <w:tc>
          <w:tcPr>
            <w:tcW w:w="5526" w:type="dxa"/>
            <w:vMerge w:val="restart"/>
          </w:tcPr>
          <w:p w14:paraId="46CD2C33" w14:textId="77777777" w:rsidR="00FB042E" w:rsidRDefault="00FB042E" w:rsidP="00C57446">
            <w:pPr>
              <w:rPr>
                <w:b/>
                <w:bCs/>
              </w:rPr>
            </w:pPr>
            <w:r w:rsidRPr="00C57446">
              <w:rPr>
                <w:b/>
                <w:bCs/>
              </w:rPr>
              <w:t xml:space="preserve">COVID-19 and initial teacher education </w:t>
            </w:r>
          </w:p>
          <w:p w14:paraId="4CFFD602" w14:textId="77777777" w:rsidR="00FB042E" w:rsidRPr="00C57446" w:rsidRDefault="00FB042E" w:rsidP="00C57446">
            <w:pPr>
              <w:pStyle w:val="ListParagraph"/>
              <w:numPr>
                <w:ilvl w:val="0"/>
                <w:numId w:val="8"/>
              </w:numPr>
              <w:ind w:left="426"/>
            </w:pPr>
            <w:r w:rsidRPr="00C57446">
              <w:t>impacts and transitions in 2020 and 2021.</w:t>
            </w:r>
          </w:p>
          <w:p w14:paraId="4860E653" w14:textId="77777777" w:rsidR="00FB042E" w:rsidRPr="00641878" w:rsidRDefault="00FB042E" w:rsidP="00C57446">
            <w:pPr>
              <w:pStyle w:val="ListParagraph"/>
              <w:numPr>
                <w:ilvl w:val="0"/>
                <w:numId w:val="8"/>
              </w:numPr>
              <w:ind w:left="426"/>
              <w:rPr>
                <w:b/>
                <w:bCs/>
              </w:rPr>
            </w:pPr>
            <w:r w:rsidRPr="00C57446">
              <w:t xml:space="preserve"> Include discussion of middle leaders (LT and LS) and how their roles have been impacted, how they have reoriented to support whole-school approaches, collaboration, sharing, observation etc.</w:t>
            </w:r>
          </w:p>
          <w:p w14:paraId="35547B6E" w14:textId="0E7316C5" w:rsidR="00FB042E" w:rsidRPr="00641878" w:rsidRDefault="00FB042E" w:rsidP="00641878">
            <w:pPr>
              <w:rPr>
                <w:b/>
                <w:bCs/>
              </w:rPr>
            </w:pPr>
          </w:p>
        </w:tc>
        <w:tc>
          <w:tcPr>
            <w:tcW w:w="5502" w:type="dxa"/>
            <w:vMerge w:val="restart"/>
          </w:tcPr>
          <w:p w14:paraId="05100CD2" w14:textId="2AAC7C2C" w:rsidR="00FB042E" w:rsidRPr="00C57446" w:rsidRDefault="00FB042E" w:rsidP="00C57446">
            <w:pPr>
              <w:rPr>
                <w:b/>
                <w:bCs/>
                <w:lang w:val="en-AU"/>
              </w:rPr>
            </w:pPr>
            <w:r w:rsidRPr="00C57446">
              <w:rPr>
                <w:b/>
                <w:bCs/>
                <w:lang w:val="en-AU"/>
              </w:rPr>
              <w:t xml:space="preserve">Consider the impact of COVID-19 in relation to the role of the regional school improvement workforce </w:t>
            </w:r>
          </w:p>
        </w:tc>
      </w:tr>
      <w:tr w:rsidR="00FB042E" w:rsidRPr="005E2535" w14:paraId="50C91BFE" w14:textId="77777777" w:rsidTr="009674FA">
        <w:trPr>
          <w:trHeight w:val="269"/>
        </w:trPr>
        <w:tc>
          <w:tcPr>
            <w:tcW w:w="573" w:type="dxa"/>
            <w:vMerge/>
            <w:shd w:val="clear" w:color="auto" w:fill="C9C9C9" w:themeFill="accent3" w:themeFillTint="99"/>
          </w:tcPr>
          <w:p w14:paraId="5D9CB216" w14:textId="77777777" w:rsidR="00FB042E" w:rsidRPr="00647C48" w:rsidRDefault="00FB042E"/>
        </w:tc>
        <w:tc>
          <w:tcPr>
            <w:tcW w:w="3710" w:type="dxa"/>
            <w:vMerge w:val="restart"/>
          </w:tcPr>
          <w:p w14:paraId="651A014C" w14:textId="06008CF3" w:rsidR="00FB042E" w:rsidRPr="00F346E6" w:rsidRDefault="00FB042E">
            <w:pPr>
              <w:rPr>
                <w:b/>
                <w:bCs/>
              </w:rPr>
            </w:pPr>
            <w:r w:rsidRPr="00F346E6">
              <w:rPr>
                <w:b/>
                <w:bCs/>
              </w:rPr>
              <w:t>Identify 2020 working group priorities and deliverables</w:t>
            </w:r>
          </w:p>
        </w:tc>
        <w:tc>
          <w:tcPr>
            <w:tcW w:w="4665" w:type="dxa"/>
            <w:vMerge w:val="restart"/>
            <w:tcBorders>
              <w:bottom w:val="single" w:sz="4" w:space="0" w:color="auto"/>
            </w:tcBorders>
          </w:tcPr>
          <w:p w14:paraId="31B0B98B" w14:textId="046EA479" w:rsidR="00FB042E" w:rsidRPr="00F346E6" w:rsidRDefault="00FB042E" w:rsidP="00C57446">
            <w:r w:rsidRPr="00C57446">
              <w:rPr>
                <w:b/>
                <w:bCs/>
              </w:rPr>
              <w:t>Encouraging teachers (registered) back to teaching workforce</w:t>
            </w:r>
          </w:p>
        </w:tc>
        <w:tc>
          <w:tcPr>
            <w:tcW w:w="5526" w:type="dxa"/>
            <w:vMerge/>
          </w:tcPr>
          <w:p w14:paraId="63CAE9C7" w14:textId="2FF95998" w:rsidR="00FB042E" w:rsidRPr="00F346E6" w:rsidRDefault="00FB042E" w:rsidP="001704C7">
            <w:pPr>
              <w:pStyle w:val="ListParagraph"/>
              <w:numPr>
                <w:ilvl w:val="1"/>
                <w:numId w:val="4"/>
              </w:numPr>
              <w:ind w:left="1003"/>
            </w:pPr>
          </w:p>
        </w:tc>
        <w:tc>
          <w:tcPr>
            <w:tcW w:w="5502" w:type="dxa"/>
            <w:vMerge/>
            <w:tcBorders>
              <w:bottom w:val="single" w:sz="4" w:space="0" w:color="auto"/>
            </w:tcBorders>
          </w:tcPr>
          <w:p w14:paraId="7A7760CA" w14:textId="3AFD4054" w:rsidR="00FB042E" w:rsidRPr="00F346E6" w:rsidRDefault="00FB042E" w:rsidP="00C57446"/>
        </w:tc>
      </w:tr>
      <w:tr w:rsidR="00FB042E" w:rsidRPr="005E2535" w14:paraId="78430698" w14:textId="77777777" w:rsidTr="009674FA">
        <w:trPr>
          <w:trHeight w:val="562"/>
        </w:trPr>
        <w:tc>
          <w:tcPr>
            <w:tcW w:w="573" w:type="dxa"/>
            <w:vMerge/>
            <w:shd w:val="clear" w:color="auto" w:fill="C9C9C9" w:themeFill="accent3" w:themeFillTint="99"/>
          </w:tcPr>
          <w:p w14:paraId="62EF15C1" w14:textId="77777777" w:rsidR="00FB042E" w:rsidRDefault="00FB042E"/>
        </w:tc>
        <w:tc>
          <w:tcPr>
            <w:tcW w:w="3710" w:type="dxa"/>
            <w:vMerge/>
          </w:tcPr>
          <w:p w14:paraId="09227378" w14:textId="77777777" w:rsidR="00FB042E" w:rsidRPr="00F346E6" w:rsidRDefault="00FB042E"/>
        </w:tc>
        <w:tc>
          <w:tcPr>
            <w:tcW w:w="4665" w:type="dxa"/>
            <w:vMerge/>
            <w:tcBorders>
              <w:bottom w:val="single" w:sz="4" w:space="0" w:color="auto"/>
            </w:tcBorders>
          </w:tcPr>
          <w:p w14:paraId="09B47AB8" w14:textId="153F01C7" w:rsidR="00FB042E" w:rsidRPr="00C57446" w:rsidRDefault="00FB042E">
            <w:pPr>
              <w:rPr>
                <w:b/>
                <w:bCs/>
              </w:rPr>
            </w:pPr>
          </w:p>
        </w:tc>
        <w:tc>
          <w:tcPr>
            <w:tcW w:w="5526" w:type="dxa"/>
            <w:vMerge/>
          </w:tcPr>
          <w:p w14:paraId="6BD49A31" w14:textId="77777777" w:rsidR="00FB042E" w:rsidRPr="00F346E6" w:rsidRDefault="00FB042E"/>
        </w:tc>
        <w:tc>
          <w:tcPr>
            <w:tcW w:w="5502" w:type="dxa"/>
            <w:tcBorders>
              <w:bottom w:val="single" w:sz="4" w:space="0" w:color="auto"/>
            </w:tcBorders>
          </w:tcPr>
          <w:p w14:paraId="1577560C" w14:textId="77777777" w:rsidR="00FB042E" w:rsidRDefault="00FB042E" w:rsidP="00C57446">
            <w:pPr>
              <w:rPr>
                <w:b/>
                <w:bCs/>
              </w:rPr>
            </w:pPr>
            <w:r w:rsidRPr="00C57446">
              <w:rPr>
                <w:b/>
                <w:bCs/>
              </w:rPr>
              <w:t>Financial incentives for educators (including Support network of retired principals)</w:t>
            </w:r>
          </w:p>
          <w:p w14:paraId="562C303A" w14:textId="274ECF66" w:rsidR="00FB042E" w:rsidRPr="00C57446" w:rsidRDefault="00FB042E" w:rsidP="00C57446">
            <w:pPr>
              <w:rPr>
                <w:b/>
                <w:bCs/>
              </w:rPr>
            </w:pPr>
          </w:p>
        </w:tc>
      </w:tr>
      <w:tr w:rsidR="00FB042E" w:rsidRPr="005E2535" w14:paraId="6337DB4A" w14:textId="77777777" w:rsidTr="009674FA">
        <w:trPr>
          <w:trHeight w:val="562"/>
        </w:trPr>
        <w:tc>
          <w:tcPr>
            <w:tcW w:w="573" w:type="dxa"/>
            <w:vMerge/>
            <w:shd w:val="clear" w:color="auto" w:fill="C9C9C9" w:themeFill="accent3" w:themeFillTint="99"/>
          </w:tcPr>
          <w:p w14:paraId="658A79CF" w14:textId="77777777" w:rsidR="00FB042E" w:rsidRDefault="00FB042E" w:rsidP="00C57446"/>
        </w:tc>
        <w:tc>
          <w:tcPr>
            <w:tcW w:w="3710" w:type="dxa"/>
            <w:vMerge/>
          </w:tcPr>
          <w:p w14:paraId="0C6FE2F4" w14:textId="77777777" w:rsidR="00FB042E" w:rsidRPr="00F346E6" w:rsidRDefault="00FB042E" w:rsidP="00C57446"/>
        </w:tc>
        <w:tc>
          <w:tcPr>
            <w:tcW w:w="4665" w:type="dxa"/>
            <w:tcBorders>
              <w:bottom w:val="single" w:sz="4" w:space="0" w:color="auto"/>
            </w:tcBorders>
          </w:tcPr>
          <w:p w14:paraId="3B625B92" w14:textId="21E74B55" w:rsidR="00FB042E" w:rsidRPr="00C57446" w:rsidRDefault="00FB042E" w:rsidP="00C57446">
            <w:pPr>
              <w:rPr>
                <w:b/>
                <w:bCs/>
              </w:rPr>
            </w:pPr>
            <w:r w:rsidRPr="00C57446">
              <w:rPr>
                <w:b/>
                <w:bCs/>
              </w:rPr>
              <w:t>Graduate internship model</w:t>
            </w:r>
          </w:p>
        </w:tc>
        <w:tc>
          <w:tcPr>
            <w:tcW w:w="5526" w:type="dxa"/>
            <w:vMerge w:val="restart"/>
          </w:tcPr>
          <w:p w14:paraId="5D86D90C" w14:textId="77777777" w:rsidR="00FB042E" w:rsidRDefault="00FB042E" w:rsidP="00641878">
            <w:pPr>
              <w:rPr>
                <w:b/>
                <w:bCs/>
              </w:rPr>
            </w:pPr>
            <w:r w:rsidRPr="00641878">
              <w:rPr>
                <w:b/>
                <w:bCs/>
              </w:rPr>
              <w:t xml:space="preserve">Resources and support: </w:t>
            </w:r>
          </w:p>
          <w:p w14:paraId="475FBAF8" w14:textId="7A63B0E9" w:rsidR="00FB042E" w:rsidRPr="00F346E6" w:rsidRDefault="00FB042E" w:rsidP="00641878">
            <w:pPr>
              <w:pStyle w:val="ListParagraph"/>
              <w:numPr>
                <w:ilvl w:val="0"/>
                <w:numId w:val="8"/>
              </w:numPr>
              <w:ind w:left="426"/>
            </w:pPr>
            <w:r w:rsidRPr="00641878">
              <w:t>new graduate mentoring pilot program (Transforming the First Years of the Teaching Career)</w:t>
            </w:r>
          </w:p>
        </w:tc>
        <w:tc>
          <w:tcPr>
            <w:tcW w:w="5502" w:type="dxa"/>
            <w:vMerge w:val="restart"/>
          </w:tcPr>
          <w:p w14:paraId="4EC01FE1" w14:textId="77777777" w:rsidR="00FB042E" w:rsidRPr="00F346E6" w:rsidRDefault="00FB042E" w:rsidP="00C57446">
            <w:pPr>
              <w:rPr>
                <w:b/>
                <w:bCs/>
              </w:rPr>
            </w:pPr>
            <w:r w:rsidRPr="00F346E6">
              <w:rPr>
                <w:b/>
                <w:bCs/>
              </w:rPr>
              <w:t>2020 review and priorities for 2021:</w:t>
            </w:r>
          </w:p>
          <w:p w14:paraId="762BAC66" w14:textId="77777777" w:rsidR="00FB042E" w:rsidRPr="00C57446" w:rsidRDefault="00FB042E" w:rsidP="00C57446">
            <w:pPr>
              <w:pStyle w:val="ListParagraph"/>
              <w:numPr>
                <w:ilvl w:val="0"/>
                <w:numId w:val="8"/>
              </w:numPr>
              <w:ind w:left="426"/>
            </w:pPr>
            <w:r w:rsidRPr="00F346E6">
              <w:t>review progress against the work plan</w:t>
            </w:r>
          </w:p>
          <w:p w14:paraId="3E948825" w14:textId="55B75B05" w:rsidR="00FB042E" w:rsidRPr="00F346E6" w:rsidRDefault="00FB042E" w:rsidP="00C57446">
            <w:pPr>
              <w:pStyle w:val="ListParagraph"/>
              <w:numPr>
                <w:ilvl w:val="0"/>
                <w:numId w:val="8"/>
              </w:numPr>
              <w:ind w:left="426"/>
              <w:rPr>
                <w:b/>
                <w:bCs/>
              </w:rPr>
            </w:pPr>
            <w:r w:rsidRPr="00F346E6">
              <w:t>identify 2021 priorities</w:t>
            </w:r>
          </w:p>
        </w:tc>
      </w:tr>
      <w:tr w:rsidR="00FB042E" w:rsidRPr="005E2535" w14:paraId="7CEF6FB5" w14:textId="77777777" w:rsidTr="00C57446">
        <w:trPr>
          <w:trHeight w:val="562"/>
        </w:trPr>
        <w:tc>
          <w:tcPr>
            <w:tcW w:w="573" w:type="dxa"/>
            <w:vMerge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6B3E24C9" w14:textId="77777777" w:rsidR="00FB042E" w:rsidRDefault="00FB042E" w:rsidP="00C57446"/>
        </w:tc>
        <w:tc>
          <w:tcPr>
            <w:tcW w:w="3710" w:type="dxa"/>
            <w:vMerge/>
            <w:tcBorders>
              <w:bottom w:val="single" w:sz="4" w:space="0" w:color="auto"/>
            </w:tcBorders>
          </w:tcPr>
          <w:p w14:paraId="4A161F37" w14:textId="77777777" w:rsidR="00FB042E" w:rsidRPr="00F346E6" w:rsidRDefault="00FB042E" w:rsidP="00C57446"/>
        </w:tc>
        <w:tc>
          <w:tcPr>
            <w:tcW w:w="4665" w:type="dxa"/>
            <w:tcBorders>
              <w:bottom w:val="single" w:sz="4" w:space="0" w:color="auto"/>
            </w:tcBorders>
          </w:tcPr>
          <w:p w14:paraId="4DB865E9" w14:textId="474E8B4A" w:rsidR="00FB042E" w:rsidRPr="00C57446" w:rsidRDefault="00FB042E" w:rsidP="00C57446">
            <w:pPr>
              <w:rPr>
                <w:b/>
                <w:bCs/>
              </w:rPr>
            </w:pPr>
            <w:r w:rsidRPr="00C57446">
              <w:rPr>
                <w:b/>
                <w:bCs/>
              </w:rPr>
              <w:t>Rural and regional placements</w:t>
            </w:r>
          </w:p>
        </w:tc>
        <w:tc>
          <w:tcPr>
            <w:tcW w:w="5526" w:type="dxa"/>
            <w:vMerge/>
            <w:tcBorders>
              <w:bottom w:val="single" w:sz="4" w:space="0" w:color="auto"/>
            </w:tcBorders>
          </w:tcPr>
          <w:p w14:paraId="362A68D2" w14:textId="77777777" w:rsidR="00FB042E" w:rsidRPr="00F346E6" w:rsidRDefault="00FB042E" w:rsidP="00C57446"/>
        </w:tc>
        <w:tc>
          <w:tcPr>
            <w:tcW w:w="5502" w:type="dxa"/>
            <w:vMerge/>
            <w:tcBorders>
              <w:bottom w:val="single" w:sz="4" w:space="0" w:color="auto"/>
            </w:tcBorders>
          </w:tcPr>
          <w:p w14:paraId="14041D94" w14:textId="61DF4DFF" w:rsidR="00FB042E" w:rsidRPr="00F346E6" w:rsidRDefault="00FB042E" w:rsidP="00C57446">
            <w:pPr>
              <w:rPr>
                <w:b/>
                <w:bCs/>
              </w:rPr>
            </w:pPr>
          </w:p>
        </w:tc>
      </w:tr>
      <w:tr w:rsidR="00C57446" w:rsidRPr="005E2535" w14:paraId="2BC79FB7" w14:textId="77777777" w:rsidTr="00F346E6">
        <w:trPr>
          <w:trHeight w:val="652"/>
        </w:trPr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8810B" w14:textId="77777777" w:rsidR="00C57446" w:rsidRDefault="00C57446" w:rsidP="00C57446"/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B392B" w14:textId="5E2BFB7A" w:rsidR="00C57446" w:rsidRPr="005E2535" w:rsidRDefault="00C57446" w:rsidP="00C57446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71DB7A" wp14:editId="71371E7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44450</wp:posOffset>
                      </wp:positionV>
                      <wp:extent cx="449035" cy="367394"/>
                      <wp:effectExtent l="19050" t="0" r="27305" b="33020"/>
                      <wp:wrapNone/>
                      <wp:docPr id="2" name="Arrow: Down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C6F7FA-09B4-4B79-AA49-F20F1B338F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035" cy="367394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C834E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57.6pt;margin-top:3.5pt;width:35.35pt;height:28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" adj="10800" fillcolor="#c00000" strokecolor="#1f3763 [1604]" strokeweight="1pt"/>
                  </w:pict>
                </mc:Fallback>
              </mc:AlternateConten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D0CF9" w14:textId="6649FCC2" w:rsidR="00C57446" w:rsidRPr="005E2535" w:rsidRDefault="00C57446" w:rsidP="00C57446">
            <w:pPr>
              <w:ind w:left="17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728BF2" wp14:editId="77627C93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10795</wp:posOffset>
                      </wp:positionV>
                      <wp:extent cx="449035" cy="367394"/>
                      <wp:effectExtent l="19050" t="0" r="27305" b="33020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035" cy="367394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251767" id="Arrow: Down 1" o:spid="_x0000_s1026" type="#_x0000_t67" style="position:absolute;margin-left:95.4pt;margin-top:.85pt;width:35.35pt;height:28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" adj="10800" fillcolor="#c00000" strokecolor="#2f528f" strokeweight="1pt"/>
                  </w:pict>
                </mc:Fallback>
              </mc:AlternateConten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78AF0" w14:textId="0E6D8A82" w:rsidR="00C57446" w:rsidRPr="005E2535" w:rsidRDefault="00C57446" w:rsidP="00C57446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674D7C" wp14:editId="50DAC0E4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10795</wp:posOffset>
                      </wp:positionV>
                      <wp:extent cx="449035" cy="367394"/>
                      <wp:effectExtent l="19050" t="0" r="27305" b="33020"/>
                      <wp:wrapNone/>
                      <wp:docPr id="3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035" cy="367394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FAB5A4" id="Arrow: Down 1" o:spid="_x0000_s1026" type="#_x0000_t67" style="position:absolute;margin-left:124.75pt;margin-top:.85pt;width:35.35pt;height:28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" adj="10800" fillcolor="#c00000" strokecolor="#2f528f" strokeweight="1pt"/>
                  </w:pict>
                </mc:Fallback>
              </mc:AlternateConten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A1B56" w14:textId="23247982" w:rsidR="00C57446" w:rsidRPr="001704C7" w:rsidRDefault="00C57446" w:rsidP="00C57446">
            <w:pPr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563F47" wp14:editId="57D979D1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10795</wp:posOffset>
                      </wp:positionV>
                      <wp:extent cx="449035" cy="367394"/>
                      <wp:effectExtent l="19050" t="0" r="27305" b="33020"/>
                      <wp:wrapNone/>
                      <wp:docPr id="4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035" cy="367394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1D52E" id="Arrow: Down 1" o:spid="_x0000_s1026" type="#_x0000_t67" style="position:absolute;margin-left:122.85pt;margin-top:.85pt;width:35.35pt;height:28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" adj="10800" fillcolor="#c00000" strokecolor="#2f528f" strokeweight="1pt"/>
                  </w:pict>
                </mc:Fallback>
              </mc:AlternateContent>
            </w:r>
          </w:p>
        </w:tc>
      </w:tr>
      <w:tr w:rsidR="00C57446" w:rsidRPr="005E2535" w14:paraId="4B167438" w14:textId="77777777" w:rsidTr="00F346E6">
        <w:trPr>
          <w:trHeight w:val="652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textDirection w:val="btLr"/>
          </w:tcPr>
          <w:p w14:paraId="712919E4" w14:textId="4B215018" w:rsidR="00C57446" w:rsidRPr="00F346E6" w:rsidRDefault="00C57446" w:rsidP="00C574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346E6">
              <w:rPr>
                <w:b/>
                <w:bCs/>
                <w:sz w:val="28"/>
                <w:szCs w:val="28"/>
              </w:rPr>
              <w:t>Deliverables</w:t>
            </w:r>
          </w:p>
        </w:tc>
        <w:tc>
          <w:tcPr>
            <w:tcW w:w="3710" w:type="dxa"/>
            <w:shd w:val="clear" w:color="auto" w:fill="C9C9C9" w:themeFill="accent3" w:themeFillTint="99"/>
          </w:tcPr>
          <w:p w14:paraId="50D32ACA" w14:textId="187C28E9" w:rsidR="00C57446" w:rsidRDefault="00C57446" w:rsidP="00C57446">
            <w:pPr>
              <w:jc w:val="center"/>
              <w:rPr>
                <w:noProof/>
              </w:rPr>
            </w:pPr>
            <w:r w:rsidRPr="0064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Develop 2020 Workplan</w:t>
            </w:r>
          </w:p>
        </w:tc>
        <w:tc>
          <w:tcPr>
            <w:tcW w:w="4665" w:type="dxa"/>
            <w:shd w:val="clear" w:color="auto" w:fill="C9C9C9" w:themeFill="accent3" w:themeFillTint="99"/>
          </w:tcPr>
          <w:p w14:paraId="501D5947" w14:textId="4390F718" w:rsidR="00C57446" w:rsidRDefault="00C57446" w:rsidP="00C57446">
            <w:pPr>
              <w:ind w:left="17"/>
              <w:jc w:val="center"/>
              <w:rPr>
                <w:noProof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Attraction and Recruitment </w:t>
            </w:r>
            <w:r w:rsidRPr="0064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5526" w:type="dxa"/>
            <w:shd w:val="clear" w:color="auto" w:fill="C9C9C9" w:themeFill="accent3" w:themeFillTint="99"/>
          </w:tcPr>
          <w:p w14:paraId="10F6E717" w14:textId="3CBBDE0E" w:rsidR="00C57446" w:rsidRDefault="00C57446" w:rsidP="00C57446">
            <w:pPr>
              <w:jc w:val="center"/>
              <w:rPr>
                <w:noProof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Preparation and Induction </w:t>
            </w:r>
          </w:p>
        </w:tc>
        <w:tc>
          <w:tcPr>
            <w:tcW w:w="5502" w:type="dxa"/>
            <w:shd w:val="clear" w:color="auto" w:fill="C9C9C9" w:themeFill="accent3" w:themeFillTint="99"/>
          </w:tcPr>
          <w:p w14:paraId="6B0C1F37" w14:textId="2911AEE1" w:rsidR="00C57446" w:rsidRDefault="00C57446" w:rsidP="00C57446">
            <w:pPr>
              <w:jc w:val="center"/>
              <w:rPr>
                <w:noProof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Retention and Development </w:t>
            </w:r>
          </w:p>
        </w:tc>
      </w:tr>
      <w:tr w:rsidR="00C57446" w:rsidRPr="005E2535" w14:paraId="5BADD674" w14:textId="77777777" w:rsidTr="00F346E6">
        <w:trPr>
          <w:trHeight w:val="652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4062661" w14:textId="77777777" w:rsidR="00C57446" w:rsidRDefault="00C57446" w:rsidP="00C57446"/>
        </w:tc>
        <w:tc>
          <w:tcPr>
            <w:tcW w:w="3710" w:type="dxa"/>
            <w:shd w:val="clear" w:color="auto" w:fill="FFFFFF" w:themeFill="background1"/>
          </w:tcPr>
          <w:p w14:paraId="0AFB3FFE" w14:textId="7162B2FA" w:rsidR="00C57446" w:rsidRPr="00F346E6" w:rsidRDefault="00C57446" w:rsidP="00C574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46E6">
              <w:rPr>
                <w:rFonts w:ascii="Calibri" w:eastAsia="Times New Roman" w:hAnsi="Calibri" w:cs="Calibri"/>
                <w:color w:val="000000"/>
                <w:lang w:eastAsia="en-GB"/>
              </w:rPr>
              <w:t>Draft 2020 workplan</w:t>
            </w:r>
          </w:p>
        </w:tc>
        <w:tc>
          <w:tcPr>
            <w:tcW w:w="4665" w:type="dxa"/>
            <w:shd w:val="clear" w:color="auto" w:fill="FFFFFF" w:themeFill="background1"/>
          </w:tcPr>
          <w:p w14:paraId="63D2A433" w14:textId="796C50EF" w:rsidR="00C57446" w:rsidRPr="00F346E6" w:rsidRDefault="00641878" w:rsidP="00C57446">
            <w:pPr>
              <w:ind w:left="17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46E6">
              <w:rPr>
                <w:rFonts w:ascii="Calibri" w:eastAsia="Times New Roman" w:hAnsi="Calibri" w:cs="Calibri"/>
                <w:color w:val="000000"/>
                <w:lang w:eastAsia="en-GB"/>
              </w:rPr>
              <w:t>Workplan updated to reflect continuing impact of COVID-19</w:t>
            </w:r>
          </w:p>
        </w:tc>
        <w:tc>
          <w:tcPr>
            <w:tcW w:w="5526" w:type="dxa"/>
            <w:shd w:val="clear" w:color="auto" w:fill="FFFFFF" w:themeFill="background1"/>
          </w:tcPr>
          <w:p w14:paraId="22F229D2" w14:textId="57FDD50C" w:rsidR="00C57446" w:rsidRPr="00A40FC0" w:rsidRDefault="00A40FC0" w:rsidP="00A40FC0">
            <w:pPr>
              <w:rPr>
                <w:rFonts w:eastAsia="Times New Roman"/>
                <w:lang w:val="en-AU"/>
              </w:rPr>
            </w:pPr>
            <w:r w:rsidRPr="00A40FC0">
              <w:rPr>
                <w:rFonts w:eastAsia="Times New Roman"/>
                <w:lang w:val="en-AU"/>
              </w:rPr>
              <w:t>Establish</w:t>
            </w:r>
            <w:r w:rsidR="00422E07">
              <w:rPr>
                <w:rFonts w:eastAsia="Times New Roman"/>
                <w:lang w:val="en-AU"/>
              </w:rPr>
              <w:t>ed</w:t>
            </w:r>
            <w:r w:rsidRPr="00A40FC0">
              <w:rPr>
                <w:rFonts w:eastAsia="Times New Roman"/>
                <w:lang w:val="en-AU"/>
              </w:rPr>
              <w:t xml:space="preserve"> ongoing discussions with </w:t>
            </w:r>
            <w:r w:rsidR="00422E07">
              <w:rPr>
                <w:rFonts w:eastAsia="Times New Roman"/>
                <w:lang w:val="en-AU"/>
              </w:rPr>
              <w:t>V</w:t>
            </w:r>
            <w:r w:rsidRPr="00A40FC0">
              <w:rPr>
                <w:rFonts w:eastAsia="Times New Roman"/>
                <w:lang w:val="en-AU"/>
              </w:rPr>
              <w:t xml:space="preserve">PASS on the feasibility and requirements of expanding the scope of the Transforming the First Years of the Teaching Career pilot to include specialist school settings. </w:t>
            </w:r>
          </w:p>
        </w:tc>
        <w:tc>
          <w:tcPr>
            <w:tcW w:w="5502" w:type="dxa"/>
            <w:shd w:val="clear" w:color="auto" w:fill="FFFFFF" w:themeFill="background1"/>
          </w:tcPr>
          <w:p w14:paraId="3F3B2957" w14:textId="77777777" w:rsidR="00C57446" w:rsidRPr="00647C48" w:rsidRDefault="00C57446" w:rsidP="00C574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1" w:name="_GoBack"/>
            <w:bookmarkEnd w:id="1"/>
          </w:p>
        </w:tc>
      </w:tr>
      <w:tr w:rsidR="00C57446" w:rsidRPr="005E2535" w14:paraId="3BBFCC73" w14:textId="77777777" w:rsidTr="00F346E6">
        <w:trPr>
          <w:trHeight w:val="652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4510228" w14:textId="77777777" w:rsidR="00C57446" w:rsidRDefault="00C57446" w:rsidP="00C57446"/>
        </w:tc>
        <w:tc>
          <w:tcPr>
            <w:tcW w:w="3710" w:type="dxa"/>
            <w:shd w:val="clear" w:color="auto" w:fill="FFFFFF" w:themeFill="background1"/>
          </w:tcPr>
          <w:p w14:paraId="52CC6DA8" w14:textId="30DC608C" w:rsidR="00C57446" w:rsidRPr="00F346E6" w:rsidRDefault="00C57446" w:rsidP="00C574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46E6">
              <w:rPr>
                <w:rFonts w:ascii="Calibri" w:eastAsia="Times New Roman" w:hAnsi="Calibri" w:cs="Calibri"/>
                <w:color w:val="000000"/>
                <w:lang w:eastAsia="en-GB"/>
              </w:rPr>
              <w:t>Website Design and Development</w:t>
            </w:r>
          </w:p>
        </w:tc>
        <w:tc>
          <w:tcPr>
            <w:tcW w:w="4665" w:type="dxa"/>
            <w:shd w:val="clear" w:color="auto" w:fill="FFFFFF" w:themeFill="background1"/>
          </w:tcPr>
          <w:p w14:paraId="0797978F" w14:textId="43C0B230" w:rsidR="00C57446" w:rsidRPr="00F346E6" w:rsidRDefault="00641878" w:rsidP="00C57446">
            <w:pPr>
              <w:ind w:left="17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Continuing </w:t>
            </w:r>
            <w:r w:rsidR="00A7676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dialogue regarding </w:t>
            </w:r>
            <w:r w:rsidR="00A7676B" w:rsidRPr="004E4738">
              <w:t>what has changed in the role of the workforce due to COVID-19</w:t>
            </w:r>
          </w:p>
        </w:tc>
        <w:tc>
          <w:tcPr>
            <w:tcW w:w="5526" w:type="dxa"/>
            <w:shd w:val="clear" w:color="auto" w:fill="FFFFFF" w:themeFill="background1"/>
          </w:tcPr>
          <w:p w14:paraId="5D9DEE0A" w14:textId="28AE97F7" w:rsidR="00C57446" w:rsidRPr="00F346E6" w:rsidRDefault="00A40FC0" w:rsidP="00A40FC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0FC0">
              <w:rPr>
                <w:rFonts w:eastAsia="Times New Roman"/>
                <w:lang w:val="en-AU"/>
              </w:rPr>
              <w:t>Investigate further the role of middle leaders in schools (leading teachers and learning specialists in particular) in responding to system needs and reform implementation.</w:t>
            </w:r>
          </w:p>
        </w:tc>
        <w:tc>
          <w:tcPr>
            <w:tcW w:w="5502" w:type="dxa"/>
            <w:shd w:val="clear" w:color="auto" w:fill="FFFFFF" w:themeFill="background1"/>
          </w:tcPr>
          <w:p w14:paraId="0EC1CC1A" w14:textId="77777777" w:rsidR="00C57446" w:rsidRPr="00647C48" w:rsidRDefault="00C57446" w:rsidP="00C574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7676B" w:rsidRPr="005E2535" w14:paraId="69DD291E" w14:textId="77777777" w:rsidTr="00F346E6">
        <w:trPr>
          <w:trHeight w:val="652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A9B322E" w14:textId="77777777" w:rsidR="00A7676B" w:rsidRDefault="00A7676B" w:rsidP="00A7676B"/>
        </w:tc>
        <w:tc>
          <w:tcPr>
            <w:tcW w:w="3710" w:type="dxa"/>
            <w:shd w:val="clear" w:color="auto" w:fill="FFFFFF" w:themeFill="background1"/>
          </w:tcPr>
          <w:p w14:paraId="3EE0D9CA" w14:textId="5C650EA5" w:rsidR="00A7676B" w:rsidRPr="00F346E6" w:rsidRDefault="00A7676B" w:rsidP="00A76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46E6">
              <w:rPr>
                <w:rFonts w:ascii="Calibri" w:eastAsia="Times New Roman" w:hAnsi="Calibri" w:cs="Calibri"/>
                <w:color w:val="000000"/>
                <w:lang w:eastAsia="en-GB"/>
              </w:rPr>
              <w:t>Communique</w:t>
            </w:r>
          </w:p>
        </w:tc>
        <w:tc>
          <w:tcPr>
            <w:tcW w:w="4665" w:type="dxa"/>
            <w:shd w:val="clear" w:color="auto" w:fill="FFFFFF" w:themeFill="background1"/>
          </w:tcPr>
          <w:p w14:paraId="530FF45F" w14:textId="3F1A7FCB" w:rsidR="00A7676B" w:rsidRPr="00F346E6" w:rsidRDefault="00862F29" w:rsidP="00A7676B">
            <w:pPr>
              <w:ind w:left="17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46E6">
              <w:rPr>
                <w:rFonts w:ascii="Calibri" w:eastAsia="Times New Roman" w:hAnsi="Calibri" w:cs="Calibri"/>
                <w:color w:val="000000"/>
                <w:lang w:eastAsia="en-GB"/>
              </w:rPr>
              <w:t>Communique</w:t>
            </w:r>
          </w:p>
        </w:tc>
        <w:tc>
          <w:tcPr>
            <w:tcW w:w="5526" w:type="dxa"/>
            <w:shd w:val="clear" w:color="auto" w:fill="FFFFFF" w:themeFill="background1"/>
          </w:tcPr>
          <w:p w14:paraId="261EC01F" w14:textId="76A56669" w:rsidR="00A7676B" w:rsidRPr="00F346E6" w:rsidRDefault="00862F29" w:rsidP="00A76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46E6">
              <w:rPr>
                <w:rFonts w:ascii="Calibri" w:eastAsia="Times New Roman" w:hAnsi="Calibri" w:cs="Calibri"/>
                <w:color w:val="000000"/>
                <w:lang w:eastAsia="en-GB"/>
              </w:rPr>
              <w:t>Communique</w:t>
            </w:r>
          </w:p>
        </w:tc>
        <w:tc>
          <w:tcPr>
            <w:tcW w:w="5502" w:type="dxa"/>
            <w:shd w:val="clear" w:color="auto" w:fill="FFFFFF" w:themeFill="background1"/>
          </w:tcPr>
          <w:p w14:paraId="04BD366A" w14:textId="77777777" w:rsidR="00A7676B" w:rsidRPr="00647C48" w:rsidRDefault="00A7676B" w:rsidP="00A7676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7676B" w:rsidRPr="005E2535" w14:paraId="4C65F2A2" w14:textId="77777777" w:rsidTr="00F346E6">
        <w:trPr>
          <w:trHeight w:val="652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B474FC0" w14:textId="77777777" w:rsidR="00A7676B" w:rsidRDefault="00A7676B" w:rsidP="00A7676B"/>
        </w:tc>
        <w:tc>
          <w:tcPr>
            <w:tcW w:w="3710" w:type="dxa"/>
            <w:shd w:val="clear" w:color="auto" w:fill="FFFFFF" w:themeFill="background1"/>
          </w:tcPr>
          <w:p w14:paraId="59CB4F11" w14:textId="3A2A5907" w:rsidR="00A7676B" w:rsidRPr="00F346E6" w:rsidRDefault="00A7676B" w:rsidP="00A76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46E6">
              <w:rPr>
                <w:rFonts w:ascii="Calibri" w:eastAsia="Times New Roman" w:hAnsi="Calibri" w:cs="Calibri"/>
                <w:color w:val="000000"/>
                <w:lang w:eastAsia="en-GB"/>
              </w:rPr>
              <w:t>Minutes</w:t>
            </w:r>
          </w:p>
        </w:tc>
        <w:tc>
          <w:tcPr>
            <w:tcW w:w="4665" w:type="dxa"/>
            <w:shd w:val="clear" w:color="auto" w:fill="FFFFFF" w:themeFill="background1"/>
          </w:tcPr>
          <w:p w14:paraId="67A5229B" w14:textId="6AFEEF14" w:rsidR="00A7676B" w:rsidRPr="00F346E6" w:rsidRDefault="00862F29" w:rsidP="00A7676B">
            <w:pPr>
              <w:ind w:left="17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46E6">
              <w:rPr>
                <w:rFonts w:ascii="Calibri" w:eastAsia="Times New Roman" w:hAnsi="Calibri" w:cs="Calibri"/>
                <w:color w:val="000000"/>
                <w:lang w:eastAsia="en-GB"/>
              </w:rPr>
              <w:t>Minutes</w:t>
            </w:r>
          </w:p>
        </w:tc>
        <w:tc>
          <w:tcPr>
            <w:tcW w:w="5526" w:type="dxa"/>
            <w:shd w:val="clear" w:color="auto" w:fill="FFFFFF" w:themeFill="background1"/>
          </w:tcPr>
          <w:p w14:paraId="452D6F92" w14:textId="3459C486" w:rsidR="00A7676B" w:rsidRPr="00F346E6" w:rsidRDefault="00862F29" w:rsidP="00A76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46E6">
              <w:rPr>
                <w:rFonts w:ascii="Calibri" w:eastAsia="Times New Roman" w:hAnsi="Calibri" w:cs="Calibri"/>
                <w:color w:val="000000"/>
                <w:lang w:eastAsia="en-GB"/>
              </w:rPr>
              <w:t>Minutes</w:t>
            </w:r>
          </w:p>
        </w:tc>
        <w:tc>
          <w:tcPr>
            <w:tcW w:w="5502" w:type="dxa"/>
            <w:shd w:val="clear" w:color="auto" w:fill="FFFFFF" w:themeFill="background1"/>
          </w:tcPr>
          <w:p w14:paraId="7B1E1704" w14:textId="77777777" w:rsidR="00A7676B" w:rsidRPr="00647C48" w:rsidRDefault="00A7676B" w:rsidP="00A7676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A634B50" w14:textId="5FBBB223" w:rsidR="00F2318D" w:rsidRDefault="00F2318D"/>
    <w:p w14:paraId="16043A8A" w14:textId="3B468119" w:rsidR="001704C7" w:rsidRDefault="001704C7"/>
    <w:p w14:paraId="1AD36211" w14:textId="77777777" w:rsidR="001704C7" w:rsidRDefault="001704C7"/>
    <w:sectPr w:rsidR="001704C7" w:rsidSect="005E2535">
      <w:headerReference w:type="default" r:id="rId7"/>
      <w:footerReference w:type="default" r:id="rId8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A27D9" w14:textId="77777777" w:rsidR="00C97C2D" w:rsidRDefault="00C97C2D" w:rsidP="00647C48">
      <w:pPr>
        <w:spacing w:after="0" w:line="240" w:lineRule="auto"/>
      </w:pPr>
      <w:r>
        <w:separator/>
      </w:r>
    </w:p>
  </w:endnote>
  <w:endnote w:type="continuationSeparator" w:id="0">
    <w:p w14:paraId="577301D4" w14:textId="77777777" w:rsidR="00C97C2D" w:rsidRDefault="00C97C2D" w:rsidP="0064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1BE4" w14:textId="4BFB47E1" w:rsidR="00C57446" w:rsidRPr="00C57446" w:rsidRDefault="00C57446">
    <w:pPr>
      <w:pStyle w:val="Footer"/>
      <w:rPr>
        <w:lang w:val="en-AU"/>
      </w:rPr>
    </w:pPr>
    <w:r>
      <w:rPr>
        <w:lang w:val="en-AU"/>
      </w:rPr>
      <w:t>Live document – edited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ADB39" w14:textId="77777777" w:rsidR="00C97C2D" w:rsidRDefault="00C97C2D" w:rsidP="00647C48">
      <w:pPr>
        <w:spacing w:after="0" w:line="240" w:lineRule="auto"/>
      </w:pPr>
      <w:r>
        <w:separator/>
      </w:r>
    </w:p>
  </w:footnote>
  <w:footnote w:type="continuationSeparator" w:id="0">
    <w:p w14:paraId="02F3613E" w14:textId="77777777" w:rsidR="00C97C2D" w:rsidRDefault="00C97C2D" w:rsidP="0064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38D5E" w14:textId="6E0D7087" w:rsidR="00647C48" w:rsidRDefault="00647C4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A2E5DA" wp14:editId="2B38EF0C">
          <wp:simplePos x="0" y="0"/>
          <wp:positionH relativeFrom="column">
            <wp:posOffset>-949960</wp:posOffset>
          </wp:positionH>
          <wp:positionV relativeFrom="paragraph">
            <wp:posOffset>-544195</wp:posOffset>
          </wp:positionV>
          <wp:extent cx="15234920" cy="1483995"/>
          <wp:effectExtent l="0" t="0" r="5080" b="1905"/>
          <wp:wrapThrough wrapText="bothSides">
            <wp:wrapPolygon edited="0">
              <wp:start x="0" y="0"/>
              <wp:lineTo x="0" y="21350"/>
              <wp:lineTo x="21580" y="21350"/>
              <wp:lineTo x="21580" y="0"/>
              <wp:lineTo x="0" y="0"/>
            </wp:wrapPolygon>
          </wp:wrapThrough>
          <wp:docPr id="8" name="Picture 7" descr="Education State and Department of Education and Training logo" title="Education State and Department of Education and Training logo">
            <a:extLst xmlns:a="http://schemas.openxmlformats.org/drawingml/2006/main">
              <a:ext uri="{FF2B5EF4-FFF2-40B4-BE49-F238E27FC236}">
                <a16:creationId xmlns:a16="http://schemas.microsoft.com/office/drawing/2014/main" id="{9C9EF111-598C-4A4C-A67A-ECCD960A78E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ducation State and Department of Education and Training logo" title="Education State and Department of Education and Training logo">
                    <a:extLst>
                      <a:ext uri="{FF2B5EF4-FFF2-40B4-BE49-F238E27FC236}">
                        <a16:creationId xmlns:a16="http://schemas.microsoft.com/office/drawing/2014/main" id="{9C9EF111-598C-4A4C-A67A-ECCD960A78E6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" t="1069" r="3405" b="92070"/>
                  <a:stretch/>
                </pic:blipFill>
                <pic:spPr bwMode="auto">
                  <a:xfrm>
                    <a:off x="0" y="0"/>
                    <a:ext cx="15234920" cy="1483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0298"/>
    <w:multiLevelType w:val="hybridMultilevel"/>
    <w:tmpl w:val="61848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F3980"/>
    <w:multiLevelType w:val="hybridMultilevel"/>
    <w:tmpl w:val="533EE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C577B"/>
    <w:multiLevelType w:val="hybridMultilevel"/>
    <w:tmpl w:val="8564B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222B"/>
    <w:multiLevelType w:val="hybridMultilevel"/>
    <w:tmpl w:val="C3762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CC9E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46060"/>
    <w:multiLevelType w:val="hybridMultilevel"/>
    <w:tmpl w:val="1B748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77238"/>
    <w:multiLevelType w:val="hybridMultilevel"/>
    <w:tmpl w:val="22C8C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D4D92"/>
    <w:multiLevelType w:val="hybridMultilevel"/>
    <w:tmpl w:val="4864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53EEE"/>
    <w:multiLevelType w:val="hybridMultilevel"/>
    <w:tmpl w:val="DA32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32FF9"/>
    <w:multiLevelType w:val="hybridMultilevel"/>
    <w:tmpl w:val="635A0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102E2"/>
    <w:multiLevelType w:val="hybridMultilevel"/>
    <w:tmpl w:val="AFDA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48"/>
    <w:rsid w:val="0006310B"/>
    <w:rsid w:val="001416FB"/>
    <w:rsid w:val="001704C7"/>
    <w:rsid w:val="00422E07"/>
    <w:rsid w:val="005E2535"/>
    <w:rsid w:val="00641878"/>
    <w:rsid w:val="00647C48"/>
    <w:rsid w:val="00862F29"/>
    <w:rsid w:val="00A40FC0"/>
    <w:rsid w:val="00A7676B"/>
    <w:rsid w:val="00C42066"/>
    <w:rsid w:val="00C57446"/>
    <w:rsid w:val="00C97C2D"/>
    <w:rsid w:val="00E74A78"/>
    <w:rsid w:val="00F2318D"/>
    <w:rsid w:val="00F346E6"/>
    <w:rsid w:val="00F61A28"/>
    <w:rsid w:val="00F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84D6B"/>
  <w15:chartTrackingRefBased/>
  <w15:docId w15:val="{98FC1514-45FD-45B3-8A87-B9FCFA7B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48"/>
  </w:style>
  <w:style w:type="paragraph" w:styleId="Footer">
    <w:name w:val="footer"/>
    <w:basedOn w:val="Normal"/>
    <w:link w:val="FooterChar"/>
    <w:uiPriority w:val="99"/>
    <w:unhideWhenUsed/>
    <w:rsid w:val="0064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48"/>
  </w:style>
  <w:style w:type="paragraph" w:styleId="ListParagraph">
    <w:name w:val="List Paragraph"/>
    <w:basedOn w:val="Normal"/>
    <w:uiPriority w:val="34"/>
    <w:qFormat/>
    <w:rsid w:val="005E2535"/>
    <w:pPr>
      <w:ind w:left="720"/>
      <w:contextualSpacing/>
    </w:pPr>
  </w:style>
  <w:style w:type="paragraph" w:customStyle="1" w:styleId="Default">
    <w:name w:val="Default"/>
    <w:rsid w:val="00641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Workforce, recruitment, retention and support workplan 2020 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07971B4-B6A6-4147-B9E7-A8374732328D}"/>
</file>

<file path=customXml/itemProps2.xml><?xml version="1.0" encoding="utf-8"?>
<ds:datastoreItem xmlns:ds="http://schemas.openxmlformats.org/officeDocument/2006/customXml" ds:itemID="{1FAB4412-C50D-4269-B0F3-63544D0EB732}"/>
</file>

<file path=customXml/itemProps3.xml><?xml version="1.0" encoding="utf-8"?>
<ds:datastoreItem xmlns:ds="http://schemas.openxmlformats.org/officeDocument/2006/customXml" ds:itemID="{43C32160-65C7-4D7E-8BEA-6B13CCCBC1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Workforce, recruitment, retention and support workplan 2020 </dc:title>
  <dc:subject/>
  <dc:creator>Rogers, Aisling A</dc:creator>
  <cp:keywords/>
  <dc:description/>
  <cp:lastModifiedBy>Rogers, Aisling A</cp:lastModifiedBy>
  <cp:revision>6</cp:revision>
  <dcterms:created xsi:type="dcterms:W3CDTF">2020-10-29T06:23:00Z</dcterms:created>
  <dcterms:modified xsi:type="dcterms:W3CDTF">2020-11-02T00:40:00Z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