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45D8" w14:textId="76F751D0" w:rsidR="00851F04" w:rsidRPr="0006033D" w:rsidRDefault="00851F04" w:rsidP="009A0661">
      <w:pPr>
        <w:pStyle w:val="Heading1"/>
        <w:rPr>
          <w:color w:val="0070C0"/>
        </w:rPr>
      </w:pPr>
      <w:r w:rsidRPr="0006033D">
        <w:rPr>
          <w:color w:val="0070C0"/>
          <w:lang w:val="en-AU"/>
        </w:rPr>
        <w:t>Official Statement No.</w:t>
      </w:r>
      <w:r w:rsidR="008C324E">
        <w:rPr>
          <w:color w:val="0070C0"/>
          <w:lang w:val="en-AU"/>
        </w:rPr>
        <w:t xml:space="preserve"> </w:t>
      </w:r>
      <w:r w:rsidR="001E488D">
        <w:rPr>
          <w:color w:val="0070C0"/>
          <w:lang w:val="en-AU"/>
        </w:rPr>
        <w:t>20</w:t>
      </w:r>
      <w:r>
        <w:rPr>
          <w:color w:val="0070C0"/>
          <w:lang w:val="en-AU"/>
        </w:rPr>
        <w:t>,</w:t>
      </w:r>
      <w:r w:rsidRPr="0006033D">
        <w:rPr>
          <w:color w:val="0070C0"/>
          <w:lang w:val="en-AU"/>
        </w:rPr>
        <w:t xml:space="preserve"> </w:t>
      </w:r>
      <w:r w:rsidR="001E488D">
        <w:rPr>
          <w:color w:val="0070C0"/>
          <w:lang w:val="en-AU"/>
        </w:rPr>
        <w:t>15 March 2024</w:t>
      </w:r>
    </w:p>
    <w:p w14:paraId="5985F5F5" w14:textId="77777777" w:rsidR="007843F8" w:rsidRDefault="00851F04" w:rsidP="009A0661">
      <w:pPr>
        <w:pStyle w:val="Intro"/>
        <w:pBdr>
          <w:top w:val="single" w:sz="4" w:space="0" w:color="AE272F" w:themeColor="accent1"/>
        </w:pBdr>
        <w:spacing w:before="120"/>
        <w:rPr>
          <w:color w:val="0070C0"/>
          <w:sz w:val="28"/>
          <w:szCs w:val="28"/>
        </w:rPr>
      </w:pPr>
      <w:r w:rsidRPr="00621413">
        <w:rPr>
          <w:color w:val="0070C0"/>
          <w:sz w:val="28"/>
          <w:szCs w:val="28"/>
        </w:rPr>
        <w:t>School Policy and Funding Advisory Council</w:t>
      </w:r>
    </w:p>
    <w:p w14:paraId="232C6CA5" w14:textId="51D965EF" w:rsidR="00AF1F37" w:rsidRDefault="00AF1F37" w:rsidP="009A0661">
      <w:pPr>
        <w:pStyle w:val="Intro"/>
        <w:pBdr>
          <w:top w:val="single" w:sz="4" w:space="0" w:color="AE272F" w:themeColor="accent1"/>
        </w:pBdr>
        <w:spacing w:before="120"/>
        <w:rPr>
          <w:color w:val="0070C0"/>
        </w:rPr>
      </w:pPr>
    </w:p>
    <w:p w14:paraId="48BA2704" w14:textId="3FCE981D" w:rsidR="00BF6261" w:rsidRDefault="001E488D" w:rsidP="009A0661">
      <w:pPr>
        <w:pStyle w:val="Heading3"/>
        <w:spacing w:before="120"/>
        <w:rPr>
          <w:color w:val="0070C0"/>
          <w:lang w:val="en-AU"/>
        </w:rPr>
      </w:pPr>
      <w:r>
        <w:rPr>
          <w:color w:val="0070C0"/>
          <w:lang w:val="en-AU"/>
        </w:rPr>
        <w:t>System Performance</w:t>
      </w:r>
    </w:p>
    <w:p w14:paraId="21EA3A64" w14:textId="77777777" w:rsidR="00013D1F" w:rsidRPr="00013D1F" w:rsidRDefault="00013D1F" w:rsidP="00013D1F">
      <w:pPr>
        <w:rPr>
          <w:sz w:val="21"/>
          <w:szCs w:val="21"/>
          <w:lang w:val="en-AU"/>
        </w:rPr>
      </w:pPr>
      <w:r w:rsidRPr="00013D1F">
        <w:rPr>
          <w:sz w:val="21"/>
          <w:szCs w:val="21"/>
          <w:lang w:val="en-AU"/>
        </w:rPr>
        <w:t xml:space="preserve">Council noted the 2023 cross-sectoral National Assessment Program – Literacy and Numeracy (NAPLAN) results, and the challenges and opportunities presented by the data. </w:t>
      </w:r>
    </w:p>
    <w:p w14:paraId="0DAAAF09" w14:textId="225E6BC3" w:rsidR="00AD1A10" w:rsidRDefault="00013D1F" w:rsidP="00013D1F">
      <w:pPr>
        <w:rPr>
          <w:sz w:val="21"/>
          <w:szCs w:val="21"/>
          <w:lang w:val="en-AU"/>
        </w:rPr>
      </w:pPr>
      <w:r w:rsidRPr="00013D1F">
        <w:rPr>
          <w:sz w:val="21"/>
          <w:szCs w:val="21"/>
          <w:lang w:val="en-AU"/>
        </w:rPr>
        <w:t>Council noted that the Victorian Academy of Teaching and Leadership is supporting improved system performance through its Teaching Excellence program.</w:t>
      </w:r>
    </w:p>
    <w:p w14:paraId="24AFD6A5" w14:textId="77777777" w:rsidR="00013D1F" w:rsidRPr="00AD1A10" w:rsidRDefault="00013D1F" w:rsidP="00013D1F">
      <w:pPr>
        <w:rPr>
          <w:lang w:val="en-AU"/>
        </w:rPr>
      </w:pPr>
    </w:p>
    <w:p w14:paraId="40BED521" w14:textId="77777777" w:rsidR="00013D1F" w:rsidRDefault="00013D1F" w:rsidP="009A0661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013D1F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Disability Royal Commission</w:t>
      </w:r>
    </w:p>
    <w:p w14:paraId="3CABC451" w14:textId="4A53384A" w:rsidR="00123F09" w:rsidRDefault="00013D1F" w:rsidP="00123F09">
      <w:pPr>
        <w:spacing w:before="120"/>
        <w:rPr>
          <w:sz w:val="21"/>
          <w:szCs w:val="21"/>
          <w:lang w:val="en-AU"/>
        </w:rPr>
      </w:pPr>
      <w:r w:rsidRPr="00013D1F">
        <w:rPr>
          <w:sz w:val="21"/>
          <w:szCs w:val="21"/>
          <w:lang w:val="en-AU"/>
        </w:rPr>
        <w:t xml:space="preserve">Council noted the education-related recommendations in the final report of the </w:t>
      </w:r>
      <w:r w:rsidR="00123F09" w:rsidRPr="00B5706D">
        <w:rPr>
          <w:sz w:val="21"/>
          <w:szCs w:val="21"/>
          <w:lang w:val="en-AU"/>
        </w:rPr>
        <w:t>Royal Commission into Violence, Neglect and Exploitation of People with Disability (Disability Royal Commission</w:t>
      </w:r>
      <w:r w:rsidR="00123F09">
        <w:rPr>
          <w:sz w:val="21"/>
          <w:szCs w:val="21"/>
          <w:lang w:val="en-AU"/>
        </w:rPr>
        <w:t xml:space="preserve">).  </w:t>
      </w:r>
    </w:p>
    <w:p w14:paraId="55BAF4D5" w14:textId="075BC044" w:rsidR="00013D1F" w:rsidRDefault="00123F09" w:rsidP="00013D1F">
      <w:pPr>
        <w:spacing w:before="120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Council </w:t>
      </w:r>
      <w:r w:rsidR="00013D1F" w:rsidRPr="00013D1F">
        <w:rPr>
          <w:sz w:val="21"/>
          <w:szCs w:val="21"/>
          <w:lang w:val="en-AU"/>
        </w:rPr>
        <w:t xml:space="preserve">discussed the cross-sectoral challenges and opportunities </w:t>
      </w:r>
      <w:r>
        <w:rPr>
          <w:sz w:val="21"/>
          <w:szCs w:val="21"/>
          <w:lang w:val="en-AU"/>
        </w:rPr>
        <w:t>arising</w:t>
      </w:r>
      <w:r w:rsidR="00013D1F" w:rsidRPr="00013D1F">
        <w:rPr>
          <w:sz w:val="21"/>
          <w:szCs w:val="21"/>
          <w:lang w:val="en-AU"/>
        </w:rPr>
        <w:t xml:space="preserve"> from the </w:t>
      </w:r>
      <w:r w:rsidRPr="00B5706D">
        <w:rPr>
          <w:sz w:val="21"/>
          <w:szCs w:val="21"/>
          <w:lang w:val="en-AU"/>
        </w:rPr>
        <w:t>Disability Royal Commission</w:t>
      </w:r>
      <w:r>
        <w:rPr>
          <w:sz w:val="21"/>
          <w:szCs w:val="21"/>
          <w:lang w:val="en-AU"/>
        </w:rPr>
        <w:t xml:space="preserve">, and agreed on an approach to future work on </w:t>
      </w:r>
      <w:r w:rsidRPr="00123F09">
        <w:rPr>
          <w:sz w:val="21"/>
          <w:szCs w:val="21"/>
          <w:lang w:val="en-AU"/>
        </w:rPr>
        <w:t>cross-sectoral matters</w:t>
      </w:r>
      <w:r>
        <w:rPr>
          <w:sz w:val="21"/>
          <w:szCs w:val="21"/>
          <w:lang w:val="en-AU"/>
        </w:rPr>
        <w:t>.</w:t>
      </w:r>
    </w:p>
    <w:p w14:paraId="547F5987" w14:textId="77777777" w:rsidR="00013D1F" w:rsidRPr="00013D1F" w:rsidRDefault="00013D1F" w:rsidP="00013D1F">
      <w:pPr>
        <w:spacing w:before="120"/>
        <w:rPr>
          <w:sz w:val="21"/>
          <w:szCs w:val="21"/>
          <w:lang w:val="en-AU"/>
        </w:rPr>
      </w:pPr>
    </w:p>
    <w:p w14:paraId="31B2228C" w14:textId="77777777" w:rsidR="00013D1F" w:rsidRDefault="00013D1F" w:rsidP="009A0661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013D1F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Child Link</w:t>
      </w:r>
    </w:p>
    <w:p w14:paraId="2CF478A0" w14:textId="54CF5E20" w:rsidR="007263FE" w:rsidRDefault="00013D1F" w:rsidP="007263FE">
      <w:pPr>
        <w:spacing w:before="120"/>
        <w:rPr>
          <w:sz w:val="21"/>
          <w:szCs w:val="21"/>
          <w:lang w:val="en-AU"/>
        </w:rPr>
      </w:pPr>
      <w:r w:rsidRPr="00013D1F">
        <w:rPr>
          <w:sz w:val="21"/>
          <w:szCs w:val="21"/>
          <w:lang w:val="en-AU"/>
        </w:rPr>
        <w:t xml:space="preserve">Council discussed </w:t>
      </w:r>
      <w:r w:rsidR="007263FE" w:rsidRPr="00013D1F">
        <w:rPr>
          <w:sz w:val="21"/>
          <w:szCs w:val="21"/>
          <w:lang w:val="en-AU"/>
        </w:rPr>
        <w:t>embedding Child Link into schools’ practice and ensuring a seamless approach to student wellbeing and safety across Victorian schools.</w:t>
      </w:r>
    </w:p>
    <w:p w14:paraId="589B77CC" w14:textId="79916829" w:rsidR="007263FE" w:rsidRDefault="007263FE" w:rsidP="007263FE">
      <w:pPr>
        <w:spacing w:before="120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C</w:t>
      </w:r>
      <w:r w:rsidRPr="007263FE">
        <w:rPr>
          <w:sz w:val="21"/>
          <w:szCs w:val="21"/>
          <w:lang w:val="en-AU"/>
        </w:rPr>
        <w:t xml:space="preserve">hild Link is a digital tool that displays key </w:t>
      </w:r>
      <w:proofErr w:type="gramStart"/>
      <w:r w:rsidRPr="007263FE">
        <w:rPr>
          <w:sz w:val="21"/>
          <w:szCs w:val="21"/>
          <w:lang w:val="en-AU"/>
        </w:rPr>
        <w:t>factual information</w:t>
      </w:r>
      <w:proofErr w:type="gramEnd"/>
      <w:r w:rsidRPr="007263FE">
        <w:rPr>
          <w:sz w:val="21"/>
          <w:szCs w:val="21"/>
          <w:lang w:val="en-AU"/>
        </w:rPr>
        <w:t xml:space="preserve"> about every child in Victoria to authorised trained professionals, including principals, teachers and wellbeing professionals, helping to support student wellbeing and safety.</w:t>
      </w:r>
    </w:p>
    <w:p w14:paraId="55009E08" w14:textId="77777777" w:rsidR="007843F8" w:rsidRDefault="007843F8" w:rsidP="007263FE">
      <w:pPr>
        <w:spacing w:before="120"/>
        <w:rPr>
          <w:sz w:val="21"/>
          <w:szCs w:val="21"/>
          <w:lang w:val="en-AU"/>
        </w:rPr>
      </w:pPr>
    </w:p>
    <w:p w14:paraId="62E81B3F" w14:textId="13BB8B40" w:rsidR="000E4934" w:rsidRDefault="003F55D6" w:rsidP="00013D1F">
      <w:pPr>
        <w:pStyle w:val="BodyText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U</w:t>
      </w:r>
      <w:r w:rsidR="00391555" w:rsidRPr="00391555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pdate</w:t>
      </w: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s for Council</w:t>
      </w:r>
    </w:p>
    <w:p w14:paraId="2C937357" w14:textId="4896E4C4" w:rsidR="00D2578D" w:rsidRDefault="00710380" w:rsidP="009A0661">
      <w:pPr>
        <w:spacing w:before="120"/>
        <w:rPr>
          <w:sz w:val="21"/>
          <w:szCs w:val="21"/>
          <w:lang w:val="en-AU"/>
        </w:rPr>
      </w:pPr>
      <w:r w:rsidRPr="00710380">
        <w:rPr>
          <w:sz w:val="21"/>
          <w:szCs w:val="21"/>
          <w:lang w:val="en-AU"/>
        </w:rPr>
        <w:t xml:space="preserve">Council </w:t>
      </w:r>
      <w:r w:rsidR="00EF377A" w:rsidRPr="000E4934">
        <w:rPr>
          <w:bCs/>
          <w:sz w:val="21"/>
          <w:szCs w:val="21"/>
          <w:lang w:val="en-AU"/>
        </w:rPr>
        <w:t xml:space="preserve">was provided an update on Commonwealth-State matters and </w:t>
      </w:r>
      <w:r w:rsidRPr="00710380">
        <w:rPr>
          <w:sz w:val="21"/>
          <w:szCs w:val="21"/>
          <w:lang w:val="en-AU"/>
        </w:rPr>
        <w:t xml:space="preserve">new </w:t>
      </w:r>
      <w:r w:rsidR="008C324E">
        <w:rPr>
          <w:sz w:val="21"/>
          <w:szCs w:val="21"/>
          <w:lang w:val="en-AU"/>
        </w:rPr>
        <w:t>and</w:t>
      </w:r>
      <w:r w:rsidRPr="00710380">
        <w:rPr>
          <w:sz w:val="21"/>
          <w:szCs w:val="21"/>
          <w:lang w:val="en-AU"/>
        </w:rPr>
        <w:t xml:space="preserve"> ongoing changes to legislation affecting the school sector.</w:t>
      </w:r>
    </w:p>
    <w:p w14:paraId="47972D26" w14:textId="5CDAABE3" w:rsidR="00202ADE" w:rsidRDefault="00202ADE" w:rsidP="009A0661">
      <w:pPr>
        <w:spacing w:before="120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Council approved the 2024 Council workplan and noted </w:t>
      </w:r>
      <w:r w:rsidRPr="00202ADE">
        <w:rPr>
          <w:sz w:val="21"/>
          <w:szCs w:val="21"/>
          <w:lang w:val="en-AU"/>
        </w:rPr>
        <w:t>the updated Terms of Reference which will be published on the Council’s web page on the Victorian government website.</w:t>
      </w:r>
    </w:p>
    <w:p w14:paraId="1DF10754" w14:textId="77777777" w:rsidR="003F74B6" w:rsidRDefault="003F74B6" w:rsidP="009A0661">
      <w:pPr>
        <w:spacing w:after="0"/>
        <w:rPr>
          <w:color w:val="0070C0"/>
          <w:lang w:val="en-AU"/>
        </w:rPr>
      </w:pPr>
    </w:p>
    <w:p w14:paraId="4448D255" w14:textId="77777777" w:rsidR="00A97A8A" w:rsidRDefault="00A97A8A">
      <w:pPr>
        <w:spacing w:after="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br w:type="page"/>
      </w:r>
    </w:p>
    <w:p w14:paraId="4C421BE1" w14:textId="4045793C" w:rsidR="00851F04" w:rsidRPr="000741F8" w:rsidRDefault="00851F04" w:rsidP="009A0661">
      <w:pPr>
        <w:spacing w:after="0"/>
        <w:rPr>
          <w:color w:val="0070C0"/>
          <w:lang w:val="en-AU"/>
        </w:rPr>
      </w:pPr>
      <w:r w:rsidRPr="000741F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lastRenderedPageBreak/>
        <w:t>About</w:t>
      </w:r>
    </w:p>
    <w:p w14:paraId="1F345B2F" w14:textId="5888A2DA" w:rsidR="00851F04" w:rsidRPr="00AB7CCD" w:rsidRDefault="00851F04" w:rsidP="009A0661">
      <w:pPr>
        <w:spacing w:before="120"/>
        <w:rPr>
          <w:rFonts w:cstheme="minorHAnsi"/>
          <w:sz w:val="21"/>
          <w:szCs w:val="21"/>
        </w:rPr>
      </w:pPr>
      <w:r w:rsidRPr="00AB7CCD">
        <w:rPr>
          <w:rFonts w:cstheme="minorHAnsi"/>
          <w:sz w:val="21"/>
          <w:szCs w:val="21"/>
        </w:rPr>
        <w:t xml:space="preserve">Established in 2015, the Council provides advice to the Minister for Education on regulatory, policy and funding issues that affect public and non-government schools. </w:t>
      </w:r>
    </w:p>
    <w:p w14:paraId="1EDE527F" w14:textId="2A7BFFC6" w:rsidR="001E488D" w:rsidRPr="00013D1F" w:rsidRDefault="00851F04" w:rsidP="00013D1F">
      <w:pPr>
        <w:spacing w:before="120"/>
        <w:rPr>
          <w:rFonts w:cstheme="minorHAnsi"/>
          <w:noProof/>
          <w:color w:val="0070C0"/>
          <w:sz w:val="21"/>
          <w:szCs w:val="21"/>
          <w:lang w:val="en-AU" w:eastAsia="en-AU"/>
        </w:rPr>
      </w:pPr>
      <w:r w:rsidRPr="00AB7CCD">
        <w:rPr>
          <w:rFonts w:cstheme="minorHAnsi"/>
          <w:sz w:val="21"/>
          <w:szCs w:val="21"/>
        </w:rPr>
        <w:t>Council meets 3 times each year and Official Statements are shared after each meeting. The department provides secretariat support to the Council.</w:t>
      </w:r>
      <w:r w:rsidRPr="00AB7CCD">
        <w:rPr>
          <w:rFonts w:cstheme="minorHAnsi"/>
          <w:noProof/>
          <w:sz w:val="21"/>
          <w:szCs w:val="21"/>
          <w:lang w:val="en-AU" w:eastAsia="en-AU"/>
        </w:rPr>
        <w:t xml:space="preserve"> Previous statements can be found online on the department’s website:</w:t>
      </w:r>
      <w:r w:rsidRPr="00AB7CCD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  <w:hyperlink r:id="rId7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AU"/>
          </w:rPr>
          <w:t>https://www.vic.gov.au/school-policy-and-funding-advisory-council</w:t>
        </w:r>
      </w:hyperlink>
      <w:r w:rsidRPr="00AB7CCD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</w:p>
    <w:p w14:paraId="2A206B74" w14:textId="77777777" w:rsidR="00013D1F" w:rsidRDefault="00013D1F" w:rsidP="009A0661">
      <w:pPr>
        <w:pStyle w:val="Heading3"/>
        <w:spacing w:before="120"/>
        <w:rPr>
          <w:color w:val="0070C0"/>
          <w:lang w:val="en-AU"/>
        </w:rPr>
      </w:pPr>
    </w:p>
    <w:p w14:paraId="2CDE3B8F" w14:textId="0B8FE3BC" w:rsidR="00216FF6" w:rsidRPr="007654D3" w:rsidRDefault="00216FF6" w:rsidP="009A0661">
      <w:pPr>
        <w:pStyle w:val="Heading3"/>
        <w:spacing w:before="120"/>
        <w:rPr>
          <w:color w:val="0070C0"/>
          <w:lang w:val="en-AU"/>
        </w:rPr>
      </w:pPr>
      <w:r w:rsidRPr="007654D3">
        <w:rPr>
          <w:color w:val="0070C0"/>
          <w:lang w:val="en-AU"/>
        </w:rPr>
        <w:t>Membership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2126"/>
        <w:gridCol w:w="1985"/>
      </w:tblGrid>
      <w:tr w:rsidR="00851F04" w:rsidRPr="004B735A" w14:paraId="1F811E56" w14:textId="77777777" w:rsidTr="008C3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hideMark/>
          </w:tcPr>
          <w:p w14:paraId="7A2C2FE3" w14:textId="33C99498" w:rsidR="00851F04" w:rsidRPr="007654D3" w:rsidRDefault="00851F04" w:rsidP="009A0661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 xml:space="preserve">Ms Jenny Atta </w:t>
            </w:r>
          </w:p>
          <w:p w14:paraId="0C3620F6" w14:textId="77777777" w:rsidR="00851F04" w:rsidRPr="007654D3" w:rsidRDefault="00851F04" w:rsidP="009A0661">
            <w:pPr>
              <w:spacing w:after="0"/>
              <w:rPr>
                <w:rFonts w:cstheme="minorHAnsi"/>
                <w:b/>
                <w:bCs/>
                <w:color w:val="auto"/>
                <w:sz w:val="21"/>
                <w:szCs w:val="21"/>
                <w:lang w:val="en-US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Secretary</w:t>
            </w:r>
          </w:p>
          <w:p w14:paraId="69111A7D" w14:textId="57566668" w:rsidR="00851F04" w:rsidRDefault="00851F04" w:rsidP="009A0661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Department of Education</w:t>
            </w:r>
          </w:p>
          <w:p w14:paraId="139B3CD6" w14:textId="399EA799" w:rsidR="00851F04" w:rsidRPr="007654D3" w:rsidRDefault="00C71CF2" w:rsidP="009A0661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(Chair)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68181042" w14:textId="419FAC08" w:rsidR="00851F04" w:rsidRPr="007654D3" w:rsidRDefault="00851F04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 xml:space="preserve">Mr </w:t>
            </w:r>
            <w:r w:rsidR="001E488D">
              <w:rPr>
                <w:rFonts w:cstheme="minorHAnsi"/>
                <w:color w:val="auto"/>
                <w:sz w:val="21"/>
                <w:szCs w:val="21"/>
              </w:rPr>
              <w:t>Bruce Phillips</w:t>
            </w:r>
          </w:p>
          <w:p w14:paraId="7E34B214" w14:textId="6D0EB528" w:rsidR="00851F04" w:rsidRPr="007654D3" w:rsidRDefault="001E488D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cstheme="minorHAnsi"/>
                <w:bCs/>
                <w:color w:val="auto"/>
                <w:sz w:val="21"/>
                <w:szCs w:val="21"/>
              </w:rPr>
              <w:t xml:space="preserve">Acting </w:t>
            </w:r>
            <w:r w:rsidR="00C31319">
              <w:rPr>
                <w:rFonts w:cstheme="minorHAnsi"/>
                <w:bCs/>
                <w:color w:val="auto"/>
                <w:sz w:val="21"/>
                <w:szCs w:val="21"/>
              </w:rPr>
              <w:t xml:space="preserve">Chief </w:t>
            </w:r>
            <w:r w:rsidR="00851F04" w:rsidRPr="007654D3">
              <w:rPr>
                <w:rFonts w:cstheme="minorHAnsi"/>
                <w:bCs/>
                <w:color w:val="auto"/>
                <w:sz w:val="21"/>
                <w:szCs w:val="21"/>
              </w:rPr>
              <w:t xml:space="preserve">Executive </w:t>
            </w:r>
            <w:r w:rsidR="00C31319">
              <w:rPr>
                <w:rFonts w:cstheme="minorHAnsi"/>
                <w:bCs/>
                <w:color w:val="auto"/>
                <w:sz w:val="21"/>
                <w:szCs w:val="21"/>
              </w:rPr>
              <w:t>Officer</w:t>
            </w:r>
          </w:p>
          <w:p w14:paraId="46A09E01" w14:textId="15E14483" w:rsidR="00851F04" w:rsidRPr="007654D3" w:rsidRDefault="00C31319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1"/>
                <w:szCs w:val="21"/>
              </w:rPr>
            </w:pPr>
            <w:r>
              <w:rPr>
                <w:rFonts w:cstheme="minorHAnsi"/>
                <w:bCs/>
                <w:color w:val="auto"/>
                <w:sz w:val="21"/>
                <w:szCs w:val="21"/>
              </w:rPr>
              <w:t xml:space="preserve">Victorian </w:t>
            </w:r>
            <w:r w:rsidR="00851F04" w:rsidRPr="007654D3">
              <w:rPr>
                <w:rFonts w:cstheme="minorHAnsi"/>
                <w:bCs/>
                <w:color w:val="auto"/>
                <w:sz w:val="21"/>
                <w:szCs w:val="21"/>
              </w:rPr>
              <w:t xml:space="preserve">Catholic Education </w:t>
            </w:r>
            <w:r>
              <w:rPr>
                <w:rFonts w:cstheme="minorHAnsi"/>
                <w:bCs/>
                <w:color w:val="auto"/>
                <w:sz w:val="21"/>
                <w:szCs w:val="21"/>
              </w:rPr>
              <w:t>Authority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6D8F2FB3" w14:textId="03CD05FD" w:rsidR="00851F04" w:rsidRPr="007654D3" w:rsidRDefault="00851F04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 xml:space="preserve">Ms </w:t>
            </w:r>
            <w:r w:rsidR="00121689">
              <w:rPr>
                <w:rFonts w:cstheme="minorHAnsi"/>
                <w:color w:val="auto"/>
                <w:sz w:val="21"/>
                <w:szCs w:val="21"/>
              </w:rPr>
              <w:t>Meg Hansen</w:t>
            </w:r>
          </w:p>
          <w:p w14:paraId="2925DA9E" w14:textId="78B8ECCB" w:rsidR="00851F04" w:rsidRPr="007654D3" w:rsidRDefault="00121689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cstheme="minorHAnsi"/>
                <w:bCs/>
                <w:color w:val="auto"/>
                <w:sz w:val="21"/>
                <w:szCs w:val="21"/>
              </w:rPr>
              <w:t xml:space="preserve">Acting </w:t>
            </w:r>
            <w:r w:rsidR="00851F04" w:rsidRPr="007654D3">
              <w:rPr>
                <w:rFonts w:cstheme="minorHAnsi"/>
                <w:bCs/>
                <w:color w:val="auto"/>
                <w:sz w:val="21"/>
                <w:szCs w:val="21"/>
              </w:rPr>
              <w:t>Chief Executive</w:t>
            </w:r>
          </w:p>
          <w:p w14:paraId="2C40AB27" w14:textId="77777777" w:rsidR="00851F04" w:rsidRPr="007654D3" w:rsidRDefault="00851F04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Independent Schools Victoria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16AD1C12" w14:textId="7BB829A7" w:rsidR="00851F04" w:rsidRPr="007654D3" w:rsidRDefault="00191377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>
              <w:rPr>
                <w:rFonts w:cstheme="minorHAnsi"/>
                <w:color w:val="auto"/>
                <w:sz w:val="21"/>
                <w:szCs w:val="21"/>
              </w:rPr>
              <w:t>Chris Wardlaw, Independent Member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2093CD94" w14:textId="77777777" w:rsidR="00851F04" w:rsidRPr="007654D3" w:rsidRDefault="00851F04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7654D3">
              <w:rPr>
                <w:rFonts w:cstheme="minorHAnsi"/>
                <w:color w:val="auto"/>
                <w:sz w:val="21"/>
                <w:szCs w:val="21"/>
              </w:rPr>
              <w:t>Dr David Howes</w:t>
            </w:r>
          </w:p>
          <w:p w14:paraId="6142767D" w14:textId="77777777" w:rsidR="00851F04" w:rsidRDefault="00851F04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7654D3">
              <w:rPr>
                <w:rFonts w:cstheme="minorHAnsi"/>
                <w:bCs/>
                <w:color w:val="auto"/>
                <w:sz w:val="21"/>
                <w:szCs w:val="21"/>
              </w:rPr>
              <w:t>Deputy Secretary</w:t>
            </w:r>
          </w:p>
          <w:p w14:paraId="4DC87D70" w14:textId="0AE2815D" w:rsidR="00851F04" w:rsidRPr="007654D3" w:rsidRDefault="00216FF6" w:rsidP="009A06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1"/>
                <w:szCs w:val="21"/>
              </w:rPr>
            </w:pPr>
            <w:r>
              <w:rPr>
                <w:rFonts w:cstheme="minorHAnsi"/>
                <w:bCs/>
                <w:color w:val="auto"/>
                <w:sz w:val="21"/>
                <w:szCs w:val="21"/>
              </w:rPr>
              <w:t xml:space="preserve">Schools and Regional Services, </w:t>
            </w:r>
            <w:r w:rsidR="00851F04" w:rsidRPr="007654D3">
              <w:rPr>
                <w:rFonts w:cstheme="minorHAnsi"/>
                <w:bCs/>
                <w:color w:val="auto"/>
                <w:sz w:val="21"/>
                <w:szCs w:val="21"/>
              </w:rPr>
              <w:t xml:space="preserve">Department of Education </w:t>
            </w:r>
          </w:p>
        </w:tc>
      </w:tr>
    </w:tbl>
    <w:p w14:paraId="37758B41" w14:textId="77777777" w:rsidR="00851F04" w:rsidRPr="00AB7CCD" w:rsidRDefault="00851F04" w:rsidP="009A0661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AB7CCD">
        <w:rPr>
          <w:rFonts w:cstheme="majorBidi"/>
          <w:color w:val="0070C0"/>
          <w:sz w:val="28"/>
          <w:szCs w:val="24"/>
          <w:lang w:val="en-AU"/>
        </w:rPr>
        <w:t>Media enquiries</w:t>
      </w:r>
    </w:p>
    <w:p w14:paraId="336C176D" w14:textId="1E40A9DE" w:rsidR="00851F04" w:rsidRPr="00AB7CCD" w:rsidRDefault="00476605" w:rsidP="009A0661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>
        <w:rPr>
          <w:rFonts w:cstheme="minorHAnsi"/>
          <w:bCs/>
          <w:sz w:val="21"/>
          <w:szCs w:val="21"/>
        </w:rPr>
        <w:t xml:space="preserve">Victorian </w:t>
      </w:r>
      <w:r w:rsidRPr="007654D3">
        <w:rPr>
          <w:rFonts w:cstheme="minorHAnsi"/>
          <w:bCs/>
          <w:sz w:val="21"/>
          <w:szCs w:val="21"/>
        </w:rPr>
        <w:t xml:space="preserve">Catholic Education </w:t>
      </w:r>
      <w:r>
        <w:rPr>
          <w:rFonts w:cstheme="minorHAnsi"/>
          <w:bCs/>
          <w:sz w:val="21"/>
          <w:szCs w:val="21"/>
        </w:rPr>
        <w:t>Authority</w:t>
      </w:r>
      <w:r>
        <w:rPr>
          <w:rFonts w:cstheme="minorHAnsi"/>
          <w:bCs/>
          <w:sz w:val="21"/>
          <w:szCs w:val="21"/>
        </w:rPr>
        <w:tab/>
      </w:r>
      <w:r w:rsidR="00851F04" w:rsidRPr="00AB7CCD">
        <w:rPr>
          <w:rFonts w:eastAsiaTheme="minorEastAsia" w:cstheme="minorHAnsi"/>
          <w:sz w:val="21"/>
          <w:szCs w:val="21"/>
          <w:lang w:val="en-US"/>
        </w:rPr>
        <w:tab/>
      </w:r>
      <w:hyperlink r:id="rId8" w:history="1">
        <w:r w:rsidR="00851F04" w:rsidRPr="00633283">
          <w:rPr>
            <w:rStyle w:val="Hyperlink"/>
            <w:rFonts w:eastAsiaTheme="minorEastAsia" w:cstheme="minorHAnsi"/>
            <w:color w:val="0070C0"/>
            <w:sz w:val="21"/>
            <w:szCs w:val="21"/>
            <w:lang w:val="en-US"/>
          </w:rPr>
          <w:t>media@cecv.catholic.edu.au</w:t>
        </w:r>
      </w:hyperlink>
      <w:r w:rsidR="00851F04" w:rsidRPr="00AB7CCD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="00851F04" w:rsidRPr="00AB7CCD">
        <w:rPr>
          <w:rFonts w:eastAsiaTheme="minorEastAsia" w:cstheme="minorHAnsi"/>
          <w:sz w:val="21"/>
          <w:szCs w:val="21"/>
          <w:lang w:val="en-US"/>
        </w:rPr>
        <w:tab/>
      </w:r>
      <w:r w:rsidR="00851F04" w:rsidRPr="00AB7CCD">
        <w:rPr>
          <w:rFonts w:eastAsiaTheme="minorEastAsia" w:cstheme="minorHAnsi"/>
          <w:sz w:val="21"/>
          <w:szCs w:val="21"/>
          <w:lang w:val="en-US"/>
        </w:rPr>
        <w:tab/>
        <w:t xml:space="preserve">(03) 9267 0228 </w:t>
      </w:r>
    </w:p>
    <w:p w14:paraId="54CB9021" w14:textId="1A726E6B" w:rsidR="00851F04" w:rsidRPr="00AB7CCD" w:rsidRDefault="00851F04" w:rsidP="009A0661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 xml:space="preserve">Independent Schools Victoria 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9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enquiries@is.vic.edu.au</w:t>
        </w:r>
      </w:hyperlink>
      <w:r w:rsidRPr="00AB7CCD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  <w:t>(03) 9825 7200</w:t>
      </w:r>
    </w:p>
    <w:p w14:paraId="20653288" w14:textId="3302BB7D" w:rsidR="00851F04" w:rsidRDefault="00851F04" w:rsidP="009A0661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10" w:history="1">
        <w:r w:rsidR="00485DDE" w:rsidRPr="00BF5845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media.unit@education.vic.gov.au</w:t>
        </w:r>
      </w:hyperlink>
      <w:r w:rsidRPr="00AB7CCD">
        <w:rPr>
          <w:rFonts w:eastAsiaTheme="minorEastAsia" w:cstheme="minorHAnsi"/>
          <w:sz w:val="21"/>
          <w:szCs w:val="21"/>
          <w:lang w:val="en-US"/>
        </w:rPr>
        <w:tab/>
        <w:t xml:space="preserve">(03) 8688 7776 </w:t>
      </w:r>
    </w:p>
    <w:p w14:paraId="65505E80" w14:textId="77777777" w:rsidR="00851F04" w:rsidRPr="00AB7CCD" w:rsidRDefault="00851F04" w:rsidP="009A0661">
      <w:p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57463F32" w14:textId="77777777" w:rsidR="00851F04" w:rsidRPr="00AB7CCD" w:rsidRDefault="00851F04" w:rsidP="009A0661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AB7CCD">
        <w:rPr>
          <w:rFonts w:cstheme="majorBidi"/>
          <w:color w:val="0070C0"/>
          <w:sz w:val="28"/>
          <w:szCs w:val="24"/>
          <w:lang w:val="en-AU"/>
        </w:rPr>
        <w:t>Council Secretariat</w:t>
      </w:r>
    </w:p>
    <w:p w14:paraId="3CF3542E" w14:textId="3B93C06A" w:rsidR="00851F04" w:rsidRPr="00AB7CCD" w:rsidRDefault="00851F04" w:rsidP="009A0661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ab/>
      </w:r>
      <w:r w:rsidR="00485DDE">
        <w:rPr>
          <w:rFonts w:eastAsiaTheme="minorEastAsia" w:cstheme="minorHAnsi"/>
          <w:sz w:val="21"/>
          <w:szCs w:val="21"/>
          <w:lang w:val="en-US"/>
        </w:rPr>
        <w:tab/>
      </w:r>
      <w:hyperlink r:id="rId11" w:history="1">
        <w:r w:rsidRPr="00AB7CCD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SP.FAC@education.vic.gov.au</w:t>
        </w:r>
      </w:hyperlink>
      <w:r w:rsidRPr="00AB7CCD">
        <w:rPr>
          <w:rFonts w:eastAsiaTheme="minorEastAsia" w:cstheme="minorHAnsi"/>
          <w:color w:val="0070C0"/>
          <w:sz w:val="21"/>
          <w:szCs w:val="21"/>
          <w:lang w:val="en-US"/>
        </w:rPr>
        <w:tab/>
      </w:r>
      <w:r w:rsidRPr="00AB7CCD">
        <w:rPr>
          <w:rFonts w:eastAsiaTheme="minorEastAsia" w:cstheme="minorHAnsi"/>
          <w:sz w:val="21"/>
          <w:szCs w:val="21"/>
          <w:lang w:val="en-US"/>
        </w:rPr>
        <w:t>(03) 70</w:t>
      </w:r>
      <w:r>
        <w:rPr>
          <w:rFonts w:eastAsiaTheme="minorEastAsia" w:cstheme="minorHAnsi"/>
          <w:sz w:val="21"/>
          <w:szCs w:val="21"/>
          <w:lang w:val="en-US"/>
        </w:rPr>
        <w:t>22 0672</w:t>
      </w:r>
    </w:p>
    <w:p w14:paraId="5DF13B95" w14:textId="77777777" w:rsidR="00851F04" w:rsidRPr="00AB7CCD" w:rsidRDefault="00851F04" w:rsidP="009A0661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0A8798ED" w14:textId="77777777" w:rsidR="00851F04" w:rsidRPr="00AB7CCD" w:rsidRDefault="00851F04" w:rsidP="009A0661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AB7CCD">
        <w:rPr>
          <w:rFonts w:cstheme="minorHAnsi"/>
          <w:bCs/>
          <w:color w:val="0070C0"/>
          <w:sz w:val="21"/>
          <w:szCs w:val="21"/>
        </w:rPr>
        <w:t>Contact the department if you need this information in an accessible format:</w:t>
      </w:r>
    </w:p>
    <w:p w14:paraId="0F026EC1" w14:textId="77777777" w:rsidR="00851F04" w:rsidRPr="00AB7CCD" w:rsidRDefault="00851F04" w:rsidP="009A0661">
      <w:pPr>
        <w:pStyle w:val="Alphabetlist"/>
        <w:numPr>
          <w:ilvl w:val="0"/>
          <w:numId w:val="0"/>
        </w:numPr>
        <w:spacing w:before="120"/>
        <w:rPr>
          <w:rFonts w:cstheme="minorHAnsi"/>
          <w:sz w:val="21"/>
          <w:szCs w:val="21"/>
        </w:rPr>
      </w:pPr>
      <w:r w:rsidRPr="00AB7CCD">
        <w:rPr>
          <w:rFonts w:cstheme="minorHAnsi"/>
          <w:b/>
          <w:bCs/>
          <w:color w:val="0070C0"/>
          <w:sz w:val="21"/>
          <w:szCs w:val="21"/>
        </w:rPr>
        <w:t xml:space="preserve">Phone (03) </w:t>
      </w:r>
      <w:r>
        <w:rPr>
          <w:rFonts w:cstheme="minorHAnsi"/>
          <w:b/>
          <w:bCs/>
          <w:color w:val="0070C0"/>
          <w:sz w:val="21"/>
          <w:szCs w:val="21"/>
        </w:rPr>
        <w:t>7022 0672</w:t>
      </w:r>
      <w:r w:rsidRPr="00AB7CCD">
        <w:rPr>
          <w:rFonts w:cstheme="minorHAnsi"/>
          <w:b/>
          <w:bCs/>
          <w:color w:val="0070C0"/>
          <w:sz w:val="21"/>
          <w:szCs w:val="21"/>
        </w:rPr>
        <w:t xml:space="preserve"> or email </w:t>
      </w:r>
      <w:hyperlink r:id="rId12" w:history="1">
        <w:r w:rsidRPr="00AB7CCD">
          <w:rPr>
            <w:rStyle w:val="Hyperlink"/>
            <w:rFonts w:cstheme="minorHAnsi"/>
            <w:b/>
            <w:bCs/>
            <w:color w:val="0070C0"/>
            <w:sz w:val="21"/>
            <w:szCs w:val="21"/>
          </w:rPr>
          <w:t>SP.FAC@education.vic.gov.au</w:t>
        </w:r>
      </w:hyperlink>
    </w:p>
    <w:p w14:paraId="6C4B2C88" w14:textId="5821B345" w:rsidR="00AB7CCD" w:rsidRPr="00851F04" w:rsidRDefault="00AB7CCD" w:rsidP="009A0661">
      <w:pPr>
        <w:spacing w:before="120"/>
      </w:pPr>
    </w:p>
    <w:sectPr w:rsidR="00AB7CCD" w:rsidRPr="00851F04" w:rsidSect="00484D96">
      <w:headerReference w:type="default" r:id="rId13"/>
      <w:footerReference w:type="even" r:id="rId14"/>
      <w:footerReference w:type="default" r:id="rId15"/>
      <w:pgSz w:w="11900" w:h="16840"/>
      <w:pgMar w:top="2155" w:right="1410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C9A3D" w14:textId="77777777" w:rsidR="008B5335" w:rsidRDefault="008B5335" w:rsidP="003967DD">
      <w:pPr>
        <w:spacing w:after="0"/>
      </w:pPr>
      <w:r>
        <w:separator/>
      </w:r>
    </w:p>
  </w:endnote>
  <w:endnote w:type="continuationSeparator" w:id="0">
    <w:p w14:paraId="6C3B2716" w14:textId="77777777" w:rsidR="008B5335" w:rsidRDefault="008B5335" w:rsidP="003967DD">
      <w:pPr>
        <w:spacing w:after="0"/>
      </w:pPr>
      <w:r>
        <w:continuationSeparator/>
      </w:r>
    </w:p>
  </w:endnote>
  <w:endnote w:type="continuationNotice" w:id="1">
    <w:p w14:paraId="16A4D79B" w14:textId="77777777" w:rsidR="008B5335" w:rsidRDefault="008B53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EF5B" w14:textId="77777777" w:rsidR="008B5335" w:rsidRDefault="008B5335" w:rsidP="003967DD">
      <w:pPr>
        <w:spacing w:after="0"/>
      </w:pPr>
      <w:r>
        <w:separator/>
      </w:r>
    </w:p>
  </w:footnote>
  <w:footnote w:type="continuationSeparator" w:id="0">
    <w:p w14:paraId="7D0A5FB7" w14:textId="77777777" w:rsidR="008B5335" w:rsidRDefault="008B5335" w:rsidP="003967DD">
      <w:pPr>
        <w:spacing w:after="0"/>
      </w:pPr>
      <w:r>
        <w:continuationSeparator/>
      </w:r>
    </w:p>
  </w:footnote>
  <w:footnote w:type="continuationNotice" w:id="1">
    <w:p w14:paraId="2E8205C5" w14:textId="77777777" w:rsidR="008B5335" w:rsidRDefault="008B53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45961465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88610422" name="Picture 3886104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77061C"/>
    <w:multiLevelType w:val="hybridMultilevel"/>
    <w:tmpl w:val="C938DF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8462468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B5F31"/>
    <w:multiLevelType w:val="hybridMultilevel"/>
    <w:tmpl w:val="AB2AF0AE"/>
    <w:lvl w:ilvl="0" w:tplc="DE20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5EC7"/>
    <w:multiLevelType w:val="hybridMultilevel"/>
    <w:tmpl w:val="7CE4B0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F114B"/>
    <w:multiLevelType w:val="hybridMultilevel"/>
    <w:tmpl w:val="66AA25F8"/>
    <w:lvl w:ilvl="0" w:tplc="1ED2D9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C3901"/>
    <w:multiLevelType w:val="hybridMultilevel"/>
    <w:tmpl w:val="3C6426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F0D5E"/>
    <w:multiLevelType w:val="multilevel"/>
    <w:tmpl w:val="DD50D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BE33DC"/>
    <w:multiLevelType w:val="hybridMultilevel"/>
    <w:tmpl w:val="6A268B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5"/>
  </w:num>
  <w:num w:numId="13" w16cid:durableId="1868909184">
    <w:abstractNumId w:val="18"/>
  </w:num>
  <w:num w:numId="14" w16cid:durableId="187722377">
    <w:abstractNumId w:val="20"/>
  </w:num>
  <w:num w:numId="15" w16cid:durableId="526286750">
    <w:abstractNumId w:val="12"/>
  </w:num>
  <w:num w:numId="16" w16cid:durableId="1689873312">
    <w:abstractNumId w:val="16"/>
  </w:num>
  <w:num w:numId="17" w16cid:durableId="862134203">
    <w:abstractNumId w:val="14"/>
  </w:num>
  <w:num w:numId="18" w16cid:durableId="1055130043">
    <w:abstractNumId w:val="11"/>
  </w:num>
  <w:num w:numId="19" w16cid:durableId="919407257">
    <w:abstractNumId w:val="17"/>
  </w:num>
  <w:num w:numId="20" w16cid:durableId="696395894">
    <w:abstractNumId w:val="23"/>
  </w:num>
  <w:num w:numId="21" w16cid:durableId="826243053">
    <w:abstractNumId w:val="13"/>
  </w:num>
  <w:num w:numId="22" w16cid:durableId="5917468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9191647">
    <w:abstractNumId w:val="19"/>
  </w:num>
  <w:num w:numId="24" w16cid:durableId="18298613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90A"/>
    <w:rsid w:val="00006EA3"/>
    <w:rsid w:val="00011F31"/>
    <w:rsid w:val="00013339"/>
    <w:rsid w:val="00013D1F"/>
    <w:rsid w:val="000154DE"/>
    <w:rsid w:val="000256E2"/>
    <w:rsid w:val="00027A30"/>
    <w:rsid w:val="00027E37"/>
    <w:rsid w:val="00032F52"/>
    <w:rsid w:val="00035BAF"/>
    <w:rsid w:val="0004763E"/>
    <w:rsid w:val="0006033D"/>
    <w:rsid w:val="000619FB"/>
    <w:rsid w:val="000654D0"/>
    <w:rsid w:val="00071655"/>
    <w:rsid w:val="000741F8"/>
    <w:rsid w:val="00075F45"/>
    <w:rsid w:val="00080DA9"/>
    <w:rsid w:val="000827C4"/>
    <w:rsid w:val="000861DD"/>
    <w:rsid w:val="000A3281"/>
    <w:rsid w:val="000A45FD"/>
    <w:rsid w:val="000A47D4"/>
    <w:rsid w:val="000B1074"/>
    <w:rsid w:val="000C600E"/>
    <w:rsid w:val="000D1B8A"/>
    <w:rsid w:val="000E4934"/>
    <w:rsid w:val="00107EC0"/>
    <w:rsid w:val="0011345D"/>
    <w:rsid w:val="00121689"/>
    <w:rsid w:val="00122369"/>
    <w:rsid w:val="00123F09"/>
    <w:rsid w:val="00126BC3"/>
    <w:rsid w:val="001360AC"/>
    <w:rsid w:val="00140DDB"/>
    <w:rsid w:val="00150E0F"/>
    <w:rsid w:val="001569A7"/>
    <w:rsid w:val="00157212"/>
    <w:rsid w:val="00160DE1"/>
    <w:rsid w:val="0016287D"/>
    <w:rsid w:val="00165D50"/>
    <w:rsid w:val="001667AB"/>
    <w:rsid w:val="00167833"/>
    <w:rsid w:val="00175B13"/>
    <w:rsid w:val="00191377"/>
    <w:rsid w:val="00194918"/>
    <w:rsid w:val="001A28C2"/>
    <w:rsid w:val="001B413E"/>
    <w:rsid w:val="001D0D94"/>
    <w:rsid w:val="001D13F9"/>
    <w:rsid w:val="001D73A2"/>
    <w:rsid w:val="001E0EC8"/>
    <w:rsid w:val="001E488D"/>
    <w:rsid w:val="001F1532"/>
    <w:rsid w:val="001F39DD"/>
    <w:rsid w:val="001F5721"/>
    <w:rsid w:val="00201826"/>
    <w:rsid w:val="00202ADE"/>
    <w:rsid w:val="00216FF6"/>
    <w:rsid w:val="0021758E"/>
    <w:rsid w:val="0022400C"/>
    <w:rsid w:val="00226B02"/>
    <w:rsid w:val="00235542"/>
    <w:rsid w:val="00244934"/>
    <w:rsid w:val="002512BE"/>
    <w:rsid w:val="00252893"/>
    <w:rsid w:val="00257D11"/>
    <w:rsid w:val="00261972"/>
    <w:rsid w:val="00275FB8"/>
    <w:rsid w:val="002A2A7E"/>
    <w:rsid w:val="002A4A96"/>
    <w:rsid w:val="002A4ECA"/>
    <w:rsid w:val="002B1396"/>
    <w:rsid w:val="002C24EF"/>
    <w:rsid w:val="002D0F81"/>
    <w:rsid w:val="002D31B7"/>
    <w:rsid w:val="002D3211"/>
    <w:rsid w:val="002D5C3C"/>
    <w:rsid w:val="002D6A49"/>
    <w:rsid w:val="002D710C"/>
    <w:rsid w:val="002E322E"/>
    <w:rsid w:val="002E3BED"/>
    <w:rsid w:val="002F6115"/>
    <w:rsid w:val="00302E59"/>
    <w:rsid w:val="00312720"/>
    <w:rsid w:val="00330E69"/>
    <w:rsid w:val="003351A7"/>
    <w:rsid w:val="003353B8"/>
    <w:rsid w:val="00343AFC"/>
    <w:rsid w:val="0034745C"/>
    <w:rsid w:val="00347DCB"/>
    <w:rsid w:val="00351DCE"/>
    <w:rsid w:val="003520FC"/>
    <w:rsid w:val="00371A10"/>
    <w:rsid w:val="00383700"/>
    <w:rsid w:val="003843E0"/>
    <w:rsid w:val="00390369"/>
    <w:rsid w:val="00391555"/>
    <w:rsid w:val="003967DD"/>
    <w:rsid w:val="003A1624"/>
    <w:rsid w:val="003A26B2"/>
    <w:rsid w:val="003A4C39"/>
    <w:rsid w:val="003A64E5"/>
    <w:rsid w:val="003C0DEC"/>
    <w:rsid w:val="003D22CF"/>
    <w:rsid w:val="003F55D6"/>
    <w:rsid w:val="003F6AD8"/>
    <w:rsid w:val="003F74B6"/>
    <w:rsid w:val="0040388E"/>
    <w:rsid w:val="00422EC5"/>
    <w:rsid w:val="0042333B"/>
    <w:rsid w:val="00423543"/>
    <w:rsid w:val="004239B8"/>
    <w:rsid w:val="00434BB6"/>
    <w:rsid w:val="00443E58"/>
    <w:rsid w:val="00454419"/>
    <w:rsid w:val="00476605"/>
    <w:rsid w:val="00477D61"/>
    <w:rsid w:val="00484D96"/>
    <w:rsid w:val="00485DDE"/>
    <w:rsid w:val="004869FC"/>
    <w:rsid w:val="00491571"/>
    <w:rsid w:val="004A14BE"/>
    <w:rsid w:val="004A2E74"/>
    <w:rsid w:val="004B0795"/>
    <w:rsid w:val="004B2ED6"/>
    <w:rsid w:val="004B50DE"/>
    <w:rsid w:val="004B735A"/>
    <w:rsid w:val="004C25A6"/>
    <w:rsid w:val="004D4388"/>
    <w:rsid w:val="004D5FA8"/>
    <w:rsid w:val="004E26FB"/>
    <w:rsid w:val="00500ADA"/>
    <w:rsid w:val="00506DAE"/>
    <w:rsid w:val="005074DA"/>
    <w:rsid w:val="00512BBA"/>
    <w:rsid w:val="0051757F"/>
    <w:rsid w:val="00524358"/>
    <w:rsid w:val="00555277"/>
    <w:rsid w:val="005656AB"/>
    <w:rsid w:val="00565BE4"/>
    <w:rsid w:val="00567CF0"/>
    <w:rsid w:val="005768A7"/>
    <w:rsid w:val="00584366"/>
    <w:rsid w:val="005A0393"/>
    <w:rsid w:val="005A4F12"/>
    <w:rsid w:val="005C1063"/>
    <w:rsid w:val="005C35BE"/>
    <w:rsid w:val="005C64FA"/>
    <w:rsid w:val="005E0713"/>
    <w:rsid w:val="005F44CA"/>
    <w:rsid w:val="005F54E8"/>
    <w:rsid w:val="006029B9"/>
    <w:rsid w:val="00620F7B"/>
    <w:rsid w:val="00621413"/>
    <w:rsid w:val="00624A55"/>
    <w:rsid w:val="00633283"/>
    <w:rsid w:val="006523D7"/>
    <w:rsid w:val="00660FCD"/>
    <w:rsid w:val="006671CE"/>
    <w:rsid w:val="00670DD0"/>
    <w:rsid w:val="006728D0"/>
    <w:rsid w:val="00675E02"/>
    <w:rsid w:val="006A1F8A"/>
    <w:rsid w:val="006A25AC"/>
    <w:rsid w:val="006B02C8"/>
    <w:rsid w:val="006B3091"/>
    <w:rsid w:val="006C45C0"/>
    <w:rsid w:val="006E10A2"/>
    <w:rsid w:val="006E248C"/>
    <w:rsid w:val="006E2B9A"/>
    <w:rsid w:val="006F4729"/>
    <w:rsid w:val="00707058"/>
    <w:rsid w:val="00707A4B"/>
    <w:rsid w:val="00710380"/>
    <w:rsid w:val="00710CED"/>
    <w:rsid w:val="0072062A"/>
    <w:rsid w:val="00724D54"/>
    <w:rsid w:val="007263FE"/>
    <w:rsid w:val="00730668"/>
    <w:rsid w:val="00735566"/>
    <w:rsid w:val="00767573"/>
    <w:rsid w:val="0077471A"/>
    <w:rsid w:val="00780C97"/>
    <w:rsid w:val="007843F8"/>
    <w:rsid w:val="0078472B"/>
    <w:rsid w:val="00784FA9"/>
    <w:rsid w:val="00794455"/>
    <w:rsid w:val="007A3454"/>
    <w:rsid w:val="007A4DD6"/>
    <w:rsid w:val="007B114E"/>
    <w:rsid w:val="007B556E"/>
    <w:rsid w:val="007C2A7A"/>
    <w:rsid w:val="007D3E38"/>
    <w:rsid w:val="007D4718"/>
    <w:rsid w:val="007E43E9"/>
    <w:rsid w:val="00801812"/>
    <w:rsid w:val="00803A0F"/>
    <w:rsid w:val="008065DA"/>
    <w:rsid w:val="00817C40"/>
    <w:rsid w:val="00851F04"/>
    <w:rsid w:val="0085233D"/>
    <w:rsid w:val="0085557F"/>
    <w:rsid w:val="00867DFB"/>
    <w:rsid w:val="00875961"/>
    <w:rsid w:val="00880B3E"/>
    <w:rsid w:val="00887D48"/>
    <w:rsid w:val="00890680"/>
    <w:rsid w:val="00892887"/>
    <w:rsid w:val="00892E24"/>
    <w:rsid w:val="008B1737"/>
    <w:rsid w:val="008B3FDD"/>
    <w:rsid w:val="008B5335"/>
    <w:rsid w:val="008B5C12"/>
    <w:rsid w:val="008C324E"/>
    <w:rsid w:val="008F3D35"/>
    <w:rsid w:val="008F5A5D"/>
    <w:rsid w:val="00903D34"/>
    <w:rsid w:val="00906175"/>
    <w:rsid w:val="0091475A"/>
    <w:rsid w:val="00923245"/>
    <w:rsid w:val="009308B0"/>
    <w:rsid w:val="00930E4E"/>
    <w:rsid w:val="009324BB"/>
    <w:rsid w:val="00932D4B"/>
    <w:rsid w:val="009347F8"/>
    <w:rsid w:val="009363C6"/>
    <w:rsid w:val="00950477"/>
    <w:rsid w:val="00952690"/>
    <w:rsid w:val="00954B9A"/>
    <w:rsid w:val="00986968"/>
    <w:rsid w:val="0099358C"/>
    <w:rsid w:val="009A0661"/>
    <w:rsid w:val="009B24D9"/>
    <w:rsid w:val="009B475B"/>
    <w:rsid w:val="009C7031"/>
    <w:rsid w:val="009E5A48"/>
    <w:rsid w:val="009F6A77"/>
    <w:rsid w:val="00A07D0F"/>
    <w:rsid w:val="00A11DFC"/>
    <w:rsid w:val="00A152EA"/>
    <w:rsid w:val="00A205BC"/>
    <w:rsid w:val="00A205D4"/>
    <w:rsid w:val="00A21455"/>
    <w:rsid w:val="00A27B11"/>
    <w:rsid w:val="00A31926"/>
    <w:rsid w:val="00A333CE"/>
    <w:rsid w:val="00A359A1"/>
    <w:rsid w:val="00A50441"/>
    <w:rsid w:val="00A62D7A"/>
    <w:rsid w:val="00A63F34"/>
    <w:rsid w:val="00A710DF"/>
    <w:rsid w:val="00A7749C"/>
    <w:rsid w:val="00A77C4A"/>
    <w:rsid w:val="00A84D27"/>
    <w:rsid w:val="00A90BBB"/>
    <w:rsid w:val="00A97A8A"/>
    <w:rsid w:val="00AB24B1"/>
    <w:rsid w:val="00AB3142"/>
    <w:rsid w:val="00AB75B2"/>
    <w:rsid w:val="00AB7CCD"/>
    <w:rsid w:val="00AD1A10"/>
    <w:rsid w:val="00AD5F07"/>
    <w:rsid w:val="00AE0692"/>
    <w:rsid w:val="00AE4BBB"/>
    <w:rsid w:val="00AE52F1"/>
    <w:rsid w:val="00AF1F37"/>
    <w:rsid w:val="00B14EB1"/>
    <w:rsid w:val="00B21562"/>
    <w:rsid w:val="00B45BD2"/>
    <w:rsid w:val="00B5706D"/>
    <w:rsid w:val="00B84E4C"/>
    <w:rsid w:val="00B8529E"/>
    <w:rsid w:val="00B93CA3"/>
    <w:rsid w:val="00BA0802"/>
    <w:rsid w:val="00BB1BD8"/>
    <w:rsid w:val="00BB25FB"/>
    <w:rsid w:val="00BC00A7"/>
    <w:rsid w:val="00BC0208"/>
    <w:rsid w:val="00BE1C3F"/>
    <w:rsid w:val="00BE2805"/>
    <w:rsid w:val="00BF4E27"/>
    <w:rsid w:val="00BF54B7"/>
    <w:rsid w:val="00BF5845"/>
    <w:rsid w:val="00BF6261"/>
    <w:rsid w:val="00C1679B"/>
    <w:rsid w:val="00C31319"/>
    <w:rsid w:val="00C467D0"/>
    <w:rsid w:val="00C539BB"/>
    <w:rsid w:val="00C713B9"/>
    <w:rsid w:val="00C71CF2"/>
    <w:rsid w:val="00C97088"/>
    <w:rsid w:val="00CA7E21"/>
    <w:rsid w:val="00CC5AA8"/>
    <w:rsid w:val="00CD5993"/>
    <w:rsid w:val="00CE64ED"/>
    <w:rsid w:val="00CE7916"/>
    <w:rsid w:val="00CF52D9"/>
    <w:rsid w:val="00D03BE7"/>
    <w:rsid w:val="00D14EFD"/>
    <w:rsid w:val="00D2578D"/>
    <w:rsid w:val="00D257F8"/>
    <w:rsid w:val="00D33B73"/>
    <w:rsid w:val="00D520D7"/>
    <w:rsid w:val="00D526D1"/>
    <w:rsid w:val="00D5686D"/>
    <w:rsid w:val="00D63628"/>
    <w:rsid w:val="00D716DC"/>
    <w:rsid w:val="00D73DA5"/>
    <w:rsid w:val="00D84477"/>
    <w:rsid w:val="00D9256F"/>
    <w:rsid w:val="00D9777A"/>
    <w:rsid w:val="00D97BEB"/>
    <w:rsid w:val="00DA47AB"/>
    <w:rsid w:val="00DB64ED"/>
    <w:rsid w:val="00DC4D0D"/>
    <w:rsid w:val="00DC7437"/>
    <w:rsid w:val="00DD6F69"/>
    <w:rsid w:val="00E13922"/>
    <w:rsid w:val="00E17A04"/>
    <w:rsid w:val="00E20814"/>
    <w:rsid w:val="00E33433"/>
    <w:rsid w:val="00E34263"/>
    <w:rsid w:val="00E34721"/>
    <w:rsid w:val="00E4317E"/>
    <w:rsid w:val="00E5030B"/>
    <w:rsid w:val="00E6100B"/>
    <w:rsid w:val="00E64758"/>
    <w:rsid w:val="00E652D8"/>
    <w:rsid w:val="00E671FC"/>
    <w:rsid w:val="00E77E99"/>
    <w:rsid w:val="00E77EB9"/>
    <w:rsid w:val="00E916B3"/>
    <w:rsid w:val="00EA2B65"/>
    <w:rsid w:val="00EA490E"/>
    <w:rsid w:val="00EA58AA"/>
    <w:rsid w:val="00EB780A"/>
    <w:rsid w:val="00EF0100"/>
    <w:rsid w:val="00EF377A"/>
    <w:rsid w:val="00F0610A"/>
    <w:rsid w:val="00F06DB3"/>
    <w:rsid w:val="00F248E7"/>
    <w:rsid w:val="00F42F6E"/>
    <w:rsid w:val="00F5271F"/>
    <w:rsid w:val="00F616A0"/>
    <w:rsid w:val="00F65225"/>
    <w:rsid w:val="00F774DC"/>
    <w:rsid w:val="00F83C18"/>
    <w:rsid w:val="00F94715"/>
    <w:rsid w:val="00FA787C"/>
    <w:rsid w:val="00FB1450"/>
    <w:rsid w:val="00FC1360"/>
    <w:rsid w:val="00FC1849"/>
    <w:rsid w:val="00FC6161"/>
    <w:rsid w:val="00FC7BC1"/>
    <w:rsid w:val="00FD04E0"/>
    <w:rsid w:val="00FD20EE"/>
    <w:rsid w:val="5D3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377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,Lists"/>
    <w:basedOn w:val="Normal"/>
    <w:link w:val="ListParagraphChar"/>
    <w:uiPriority w:val="34"/>
    <w:qFormat/>
    <w:rsid w:val="00201826"/>
    <w:pPr>
      <w:spacing w:after="200" w:line="276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201826"/>
    <w:rPr>
      <w:sz w:val="22"/>
      <w:szCs w:val="22"/>
      <w:lang w:val="en-AU"/>
    </w:rPr>
  </w:style>
  <w:style w:type="paragraph" w:customStyle="1" w:styleId="default">
    <w:name w:val="default"/>
    <w:basedOn w:val="Normal"/>
    <w:rsid w:val="002A4ECA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Revision">
    <w:name w:val="Revision"/>
    <w:hidden/>
    <w:uiPriority w:val="99"/>
    <w:semiHidden/>
    <w:rsid w:val="00730668"/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801812"/>
    <w:pPr>
      <w:spacing w:before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01812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91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cecv.catholic.edu.a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vic.gov.au/school-policy-and-funding-advisory-council" TargetMode="External"/><Relationship Id="rId12" Type="http://schemas.openxmlformats.org/officeDocument/2006/relationships/hyperlink" Target="mailto:SP.FAC@education.vic.gov.a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.FAC@education.vic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edia.unit@education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enquiries@is.vic.edu.a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Official Statement March 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FEA9CA5D-5A3D-4D02-ACCD-7D5BD31D055B}"/>
</file>

<file path=customXml/itemProps2.xml><?xml version="1.0" encoding="utf-8"?>
<ds:datastoreItem xmlns:ds="http://schemas.openxmlformats.org/officeDocument/2006/customXml" ds:itemID="{23972580-47B9-4C9D-825E-A53312AA320A}"/>
</file>

<file path=customXml/itemProps3.xml><?xml version="1.0" encoding="utf-8"?>
<ds:datastoreItem xmlns:ds="http://schemas.openxmlformats.org/officeDocument/2006/customXml" ds:itemID="{EB754732-3B3A-40EC-9297-B39E424F1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36" baseType="variant">
      <vt:variant>
        <vt:i4>6225964</vt:i4>
      </vt:variant>
      <vt:variant>
        <vt:i4>15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6225964</vt:i4>
      </vt:variant>
      <vt:variant>
        <vt:i4>12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1507425</vt:i4>
      </vt:variant>
      <vt:variant>
        <vt:i4>9</vt:i4>
      </vt:variant>
      <vt:variant>
        <vt:i4>0</vt:i4>
      </vt:variant>
      <vt:variant>
        <vt:i4>5</vt:i4>
      </vt:variant>
      <vt:variant>
        <vt:lpwstr>mailto:media.unit@education.vic.gov.au</vt:lpwstr>
      </vt:variant>
      <vt:variant>
        <vt:lpwstr/>
      </vt:variant>
      <vt:variant>
        <vt:i4>3801105</vt:i4>
      </vt:variant>
      <vt:variant>
        <vt:i4>6</vt:i4>
      </vt:variant>
      <vt:variant>
        <vt:i4>0</vt:i4>
      </vt:variant>
      <vt:variant>
        <vt:i4>5</vt:i4>
      </vt:variant>
      <vt:variant>
        <vt:lpwstr>mailto:enquiries@is.vic.edu.au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mailto:media@cecv.catholic.edu.au</vt:lpwstr>
      </vt:variant>
      <vt:variant>
        <vt:lpwstr/>
      </vt:variant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https://www.vic.gov.au/school-policy-and-funding-advisory-council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Statement March 2024</dc:title>
  <dc:subject/>
  <dc:creator/>
  <cp:keywords/>
  <dc:description/>
  <cp:lastModifiedBy/>
  <cp:revision>1</cp:revision>
  <dcterms:created xsi:type="dcterms:W3CDTF">2024-07-09T05:26:00Z</dcterms:created>
  <dcterms:modified xsi:type="dcterms:W3CDTF">2024-07-09T05:26:00Z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