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23C4B" w14:textId="47990EC5" w:rsidR="00F82264" w:rsidRPr="00625D8A" w:rsidRDefault="00A563B3" w:rsidP="00F82264">
      <w:pPr>
        <w:pStyle w:val="Heading1"/>
        <w:rPr>
          <w:sz w:val="42"/>
          <w:lang w:val="en-AU"/>
        </w:rPr>
      </w:pPr>
      <w:r w:rsidRPr="00625D8A">
        <w:rPr>
          <w:sz w:val="42"/>
          <w:lang w:val="en-AU"/>
        </w:rPr>
        <w:t>Findings of the independent review</w:t>
      </w:r>
      <w:r w:rsidR="00625D8A" w:rsidRPr="00625D8A">
        <w:rPr>
          <w:sz w:val="42"/>
          <w:lang w:val="en-AU"/>
        </w:rPr>
        <w:t xml:space="preserve"> of the Victorian College for the Deaf</w:t>
      </w:r>
    </w:p>
    <w:p w14:paraId="7D101E54" w14:textId="108C3D3F" w:rsidR="00624A55" w:rsidRPr="000202B2" w:rsidRDefault="000202B2" w:rsidP="00624A55">
      <w:pPr>
        <w:pStyle w:val="Intro"/>
        <w:rPr>
          <w:sz w:val="28"/>
        </w:rPr>
      </w:pPr>
      <w:r w:rsidRPr="000202B2">
        <w:rPr>
          <w:sz w:val="28"/>
        </w:rPr>
        <w:t>Minister’s Foreword</w:t>
      </w:r>
    </w:p>
    <w:p w14:paraId="585A92B0" w14:textId="77777777" w:rsidR="00A563B3" w:rsidRPr="00624A55" w:rsidRDefault="00A563B3" w:rsidP="00624A55">
      <w:pPr>
        <w:pStyle w:val="Intro"/>
      </w:pPr>
    </w:p>
    <w:p w14:paraId="42DC13B0" w14:textId="7EB2A39E" w:rsidR="000202B2" w:rsidRDefault="000202B2" w:rsidP="000202B2">
      <w:pPr>
        <w:jc w:val="both"/>
      </w:pPr>
      <w:r>
        <w:t xml:space="preserve">As you are aware, in June 2018 I </w:t>
      </w:r>
      <w:r w:rsidR="00582055">
        <w:t>requested</w:t>
      </w:r>
      <w:r>
        <w:t xml:space="preserve"> an independent review into the Victorian College for the Deaf in response to concerns raised by the school community.</w:t>
      </w:r>
    </w:p>
    <w:p w14:paraId="0FEC2679" w14:textId="721CB662" w:rsidR="000202B2" w:rsidRPr="007B5B9F" w:rsidRDefault="000202B2" w:rsidP="000202B2">
      <w:pPr>
        <w:jc w:val="both"/>
      </w:pPr>
      <w:r>
        <w:t xml:space="preserve">I am pleased to inform you that the review panel’s independent chair, Ms Veronica Pardo, has submitted the review report, which details the analysis and findings collected through a series of stakeholder </w:t>
      </w:r>
      <w:r w:rsidRPr="005E3B85">
        <w:t>meetings, a community workshop</w:t>
      </w:r>
      <w:r>
        <w:t>,</w:t>
      </w:r>
      <w:r w:rsidRPr="005E3B85">
        <w:t xml:space="preserve"> and an online survey</w:t>
      </w:r>
      <w:r>
        <w:t xml:space="preserve">. The report </w:t>
      </w:r>
      <w:r w:rsidRPr="005E3B85">
        <w:t xml:space="preserve">provides a set of recommendations aimed to position the </w:t>
      </w:r>
      <w:r>
        <w:t>College</w:t>
      </w:r>
      <w:r w:rsidRPr="005E3B85">
        <w:t xml:space="preserve"> for success. </w:t>
      </w:r>
      <w:r w:rsidRPr="009F2A65">
        <w:t xml:space="preserve">A copy of the summary report is provided </w:t>
      </w:r>
      <w:r w:rsidR="009F2A65" w:rsidRPr="009F2A65">
        <w:t>for your reference.</w:t>
      </w:r>
      <w:r w:rsidR="009F2A65">
        <w:t xml:space="preserve"> </w:t>
      </w:r>
      <w:r>
        <w:t xml:space="preserve"> </w:t>
      </w:r>
    </w:p>
    <w:p w14:paraId="718CBA22" w14:textId="338C1442" w:rsidR="000202B2" w:rsidRPr="00DD047B" w:rsidRDefault="000202B2" w:rsidP="000202B2">
      <w:pPr>
        <w:jc w:val="both"/>
      </w:pPr>
      <w:r>
        <w:t xml:space="preserve">I am also pleased to advise that the Department of Education and Training has accepted all of the report’s recommendations, </w:t>
      </w:r>
      <w:r w:rsidRPr="00DD047B">
        <w:t xml:space="preserve">and has been working to develop an action plan in consultation with the school to act on these recommendations. </w:t>
      </w:r>
    </w:p>
    <w:p w14:paraId="3ECDA3D0" w14:textId="77777777" w:rsidR="000202B2" w:rsidRDefault="000202B2" w:rsidP="000202B2">
      <w:pPr>
        <w:jc w:val="both"/>
      </w:pPr>
      <w:r w:rsidRPr="00DD047B">
        <w:t>This review has provided a unique opportunity for the school and broader community to come together to develop and deliver a shared vision for the College’s future. This includes the educators and specialist support staff, parents and carers, extended family members, students, service providers, peak bodies, and the broader community</w:t>
      </w:r>
      <w:r w:rsidRPr="00B84875">
        <w:t xml:space="preserve"> who </w:t>
      </w:r>
      <w:r>
        <w:t>help support and contribute to lifelong achievements for students who are deaf or hard of hearing</w:t>
      </w:r>
      <w:r w:rsidRPr="00B84875">
        <w:t>.</w:t>
      </w:r>
      <w:r>
        <w:t xml:space="preserve"> </w:t>
      </w:r>
    </w:p>
    <w:p w14:paraId="721226F8" w14:textId="77777777" w:rsidR="000202B2" w:rsidRDefault="000202B2" w:rsidP="000202B2">
      <w:pPr>
        <w:jc w:val="both"/>
      </w:pPr>
      <w:r w:rsidRPr="00780FC8">
        <w:t>A great education syst</w:t>
      </w:r>
      <w:r>
        <w:t>em widens opportunities for all</w:t>
      </w:r>
      <w:r w:rsidRPr="00780FC8">
        <w:t xml:space="preserve"> and empowers </w:t>
      </w:r>
      <w:r>
        <w:t>students</w:t>
      </w:r>
      <w:r w:rsidRPr="00780FC8">
        <w:t xml:space="preserve"> with the skills, knowledge and experience they need to build healthy, happy and prosperous lives. Achieving excellence in the Education State is about improving outcomes for every student, in every classroom, in every community</w:t>
      </w:r>
      <w:r>
        <w:t xml:space="preserve"> – and that includes current and future students attending the Victorian College for the Deaf.</w:t>
      </w:r>
    </w:p>
    <w:p w14:paraId="3D6DF214" w14:textId="39DB5363" w:rsidR="000202B2" w:rsidRDefault="000202B2" w:rsidP="000202B2">
      <w:pPr>
        <w:jc w:val="both"/>
      </w:pPr>
      <w:r>
        <w:t xml:space="preserve">I am pleased to hear of the groundswell of support Ms Pardo and the review panel have engendered with the school and broader community. I look forward to the continued momentum and shared vision coming to life. </w:t>
      </w:r>
    </w:p>
    <w:p w14:paraId="2E1AC546" w14:textId="20A17D99" w:rsidR="000202B2" w:rsidRDefault="000202B2" w:rsidP="000202B2">
      <w:pPr>
        <w:jc w:val="both"/>
      </w:pPr>
      <w:r>
        <w:t>Thank you for your ongoing commitment and support for the Victorian College for the Deaf.</w:t>
      </w:r>
    </w:p>
    <w:p w14:paraId="3E77597C" w14:textId="4E12E056" w:rsidR="00A563B3" w:rsidRDefault="00A563B3" w:rsidP="00F82264"/>
    <w:p w14:paraId="430D2A78" w14:textId="5F2F50F2" w:rsidR="000202B2" w:rsidRDefault="000202B2" w:rsidP="00F82264"/>
    <w:p w14:paraId="35414D99" w14:textId="77777777" w:rsidR="00991340" w:rsidRDefault="00991340" w:rsidP="00F82264">
      <w:bookmarkStart w:id="0" w:name="_GoBack"/>
      <w:bookmarkEnd w:id="0"/>
    </w:p>
    <w:p w14:paraId="55F2CEC7" w14:textId="04CEC2D4" w:rsidR="000202B2" w:rsidRDefault="000202B2" w:rsidP="00F82264"/>
    <w:p w14:paraId="0B150155" w14:textId="77777777" w:rsidR="000202B2" w:rsidRDefault="000202B2" w:rsidP="00F82264"/>
    <w:p w14:paraId="14F3EE73" w14:textId="77777777" w:rsidR="000202B2" w:rsidRPr="00391CD6" w:rsidRDefault="000202B2" w:rsidP="000202B2">
      <w:pPr>
        <w:spacing w:after="0"/>
        <w:jc w:val="both"/>
        <w:rPr>
          <w:rFonts w:eastAsia="MS PMincho" w:cs="Times New Roman"/>
        </w:rPr>
      </w:pPr>
      <w:r w:rsidRPr="000A4F42">
        <w:rPr>
          <w:rFonts w:cs="Calibri"/>
          <w:b/>
        </w:rPr>
        <w:t>The Hon James Merlino MP</w:t>
      </w:r>
      <w:r w:rsidRPr="000A4F42">
        <w:rPr>
          <w:rFonts w:cs="Calibri"/>
          <w:b/>
        </w:rPr>
        <w:tab/>
      </w:r>
    </w:p>
    <w:p w14:paraId="6D0F63FA" w14:textId="77777777" w:rsidR="000202B2" w:rsidRPr="000A4F42" w:rsidRDefault="000202B2" w:rsidP="000202B2">
      <w:pPr>
        <w:pStyle w:val="LetterText"/>
        <w:jc w:val="both"/>
        <w:rPr>
          <w:rFonts w:eastAsia="MS PMincho" w:cs="Times New Roman"/>
        </w:rPr>
      </w:pPr>
      <w:r w:rsidRPr="000A4F42">
        <w:rPr>
          <w:rFonts w:eastAsia="MS PMincho" w:cs="Times New Roman"/>
        </w:rPr>
        <w:t>Deputy Premier</w:t>
      </w:r>
    </w:p>
    <w:p w14:paraId="027B627D" w14:textId="77777777" w:rsidR="000202B2" w:rsidRPr="000A4F42" w:rsidRDefault="000202B2" w:rsidP="000202B2">
      <w:pPr>
        <w:pStyle w:val="LetterText"/>
        <w:jc w:val="both"/>
        <w:rPr>
          <w:rFonts w:eastAsia="MS PMincho" w:cs="Times New Roman"/>
        </w:rPr>
      </w:pPr>
      <w:r w:rsidRPr="000A4F42">
        <w:rPr>
          <w:rFonts w:eastAsia="MS PMincho" w:cs="Times New Roman"/>
        </w:rPr>
        <w:t>Minister for Education</w:t>
      </w:r>
    </w:p>
    <w:p w14:paraId="0A4A61F0" w14:textId="60CF1C5B" w:rsidR="00A563B3" w:rsidRDefault="00A563B3" w:rsidP="00EB08B7">
      <w:pPr>
        <w:pStyle w:val="FootnoteText"/>
        <w:ind w:right="4507"/>
        <w:rPr>
          <w:sz w:val="12"/>
          <w:szCs w:val="12"/>
        </w:rPr>
      </w:pPr>
    </w:p>
    <w:p w14:paraId="047FB065" w14:textId="5BD9714D" w:rsidR="00166B91" w:rsidRPr="00166B91" w:rsidRDefault="00991340" w:rsidP="00EB08B7">
      <w:pPr>
        <w:pStyle w:val="FootnoteText"/>
        <w:ind w:right="4507"/>
        <w:rPr>
          <w:rFonts w:ascii="Calibri" w:eastAsia="MS PMincho" w:hAnsi="Calibri" w:cs="Times New Roman"/>
          <w:sz w:val="22"/>
          <w:szCs w:val="22"/>
          <w:lang w:val="en-AU"/>
        </w:rPr>
      </w:pPr>
      <w:r w:rsidRPr="00991340">
        <w:rPr>
          <w:rFonts w:ascii="Calibri" w:eastAsia="MS PMincho" w:hAnsi="Calibri" w:cs="Times New Roman"/>
          <w:sz w:val="22"/>
          <w:szCs w:val="22"/>
          <w:lang w:val="en-AU"/>
        </w:rPr>
        <w:t>28 August 2019</w:t>
      </w:r>
    </w:p>
    <w:p w14:paraId="56BB7B35" w14:textId="09D423F4" w:rsidR="000202B2" w:rsidRDefault="000202B2" w:rsidP="00EB08B7">
      <w:pPr>
        <w:pStyle w:val="FootnoteText"/>
        <w:ind w:right="4507"/>
        <w:rPr>
          <w:sz w:val="12"/>
          <w:szCs w:val="12"/>
        </w:rPr>
      </w:pPr>
    </w:p>
    <w:p w14:paraId="617F5F6A" w14:textId="2B5AE6E2" w:rsidR="000202B2" w:rsidRDefault="000202B2" w:rsidP="00EB08B7">
      <w:pPr>
        <w:pStyle w:val="FootnoteText"/>
        <w:ind w:right="4507"/>
        <w:rPr>
          <w:sz w:val="12"/>
          <w:szCs w:val="12"/>
        </w:rPr>
      </w:pPr>
    </w:p>
    <w:p w14:paraId="3950F060" w14:textId="4F026426" w:rsidR="00122369" w:rsidRDefault="00EB08B7" w:rsidP="00EB08B7">
      <w:pPr>
        <w:spacing w:after="0"/>
        <w:rPr>
          <w:rStyle w:val="Hyperlink"/>
          <w:rFonts w:cstheme="minorHAnsi"/>
          <w:sz w:val="12"/>
          <w:szCs w:val="12"/>
        </w:rPr>
      </w:pPr>
      <w:r w:rsidRPr="00A563B3">
        <w:rPr>
          <w:sz w:val="12"/>
          <w:szCs w:val="12"/>
        </w:rPr>
        <w:t xml:space="preserve">© State of Victoria (Department of Education and Training) 2019. </w:t>
      </w:r>
      <w:r w:rsidRPr="00A563B3">
        <w:rPr>
          <w:rFonts w:cstheme="minorHAnsi"/>
          <w:sz w:val="12"/>
          <w:szCs w:val="12"/>
        </w:rPr>
        <w:t xml:space="preserve">Except </w:t>
      </w:r>
      <w:r w:rsidRPr="00E34721">
        <w:rPr>
          <w:rFonts w:cstheme="minorHAnsi"/>
          <w:color w:val="000000"/>
          <w:sz w:val="12"/>
          <w:szCs w:val="12"/>
        </w:rPr>
        <w:t>where otherwise </w:t>
      </w:r>
      <w:hyperlink r:id="rId11" w:history="1">
        <w:r w:rsidRPr="00E34721">
          <w:rPr>
            <w:rStyle w:val="Hyperlink"/>
            <w:rFonts w:cstheme="minorHAnsi"/>
            <w:sz w:val="12"/>
            <w:szCs w:val="12"/>
          </w:rPr>
          <w:t>noted,</w:t>
        </w:r>
      </w:hyperlink>
      <w:r w:rsidRPr="00E34721">
        <w:rPr>
          <w:rFonts w:cstheme="minorHAnsi"/>
          <w:color w:val="000000"/>
          <w:sz w:val="12"/>
          <w:szCs w:val="12"/>
        </w:rPr>
        <w:t xml:space="preserve"> material in this document is provided under a</w:t>
      </w:r>
      <w:r>
        <w:rPr>
          <w:rFonts w:cstheme="minorHAnsi"/>
          <w:color w:val="000000"/>
          <w:sz w:val="12"/>
          <w:szCs w:val="12"/>
        </w:rPr>
        <w:br/>
      </w:r>
      <w:r w:rsidRPr="00E34721">
        <w:rPr>
          <w:rFonts w:cstheme="minorHAnsi"/>
          <w:color w:val="000000"/>
          <w:sz w:val="12"/>
          <w:szCs w:val="12"/>
        </w:rPr>
        <w:t> </w:t>
      </w:r>
      <w:hyperlink r:id="rId12" w:history="1">
        <w:r w:rsidRPr="00E34721">
          <w:rPr>
            <w:rStyle w:val="Hyperlink"/>
            <w:rFonts w:cstheme="minorHAnsi"/>
            <w:sz w:val="12"/>
            <w:szCs w:val="12"/>
          </w:rPr>
          <w:t>Creative Commons Attribution 4.0 International</w:t>
        </w:r>
      </w:hyperlink>
      <w:r w:rsidRPr="00E34721">
        <w:rPr>
          <w:rFonts w:cstheme="minorHAnsi"/>
          <w:sz w:val="12"/>
          <w:szCs w:val="12"/>
        </w:rPr>
        <w:t xml:space="preserve"> </w:t>
      </w:r>
      <w:r w:rsidRPr="00E34721">
        <w:rPr>
          <w:rFonts w:cstheme="minorHAnsi"/>
          <w:color w:val="000000"/>
          <w:sz w:val="12"/>
          <w:szCs w:val="12"/>
        </w:rPr>
        <w:t>Please check the full </w:t>
      </w:r>
      <w:hyperlink r:id="rId13" w:history="1">
        <w:r w:rsidRPr="00E34721">
          <w:rPr>
            <w:rStyle w:val="Hyperlink"/>
            <w:rFonts w:cstheme="minorHAnsi"/>
            <w:sz w:val="12"/>
            <w:szCs w:val="12"/>
          </w:rPr>
          <w:t>copyright notice </w:t>
        </w:r>
      </w:hyperlink>
    </w:p>
    <w:p w14:paraId="55B4E549" w14:textId="77777777" w:rsidR="004C40D3" w:rsidRDefault="004C40D3" w:rsidP="00EB08B7">
      <w:pPr>
        <w:spacing w:after="0"/>
        <w:rPr>
          <w:rStyle w:val="Hyperlink"/>
          <w:rFonts w:cstheme="minorHAnsi"/>
          <w:sz w:val="12"/>
          <w:szCs w:val="12"/>
        </w:rPr>
        <w:sectPr w:rsidR="004C40D3" w:rsidSect="006E2B9A">
          <w:headerReference w:type="default" r:id="rId14"/>
          <w:footerReference w:type="even" r:id="rId15"/>
          <w:footerReference w:type="default" r:id="rId16"/>
          <w:pgSz w:w="11900" w:h="16840"/>
          <w:pgMar w:top="2155" w:right="1134" w:bottom="1701" w:left="1134" w:header="709" w:footer="709" w:gutter="0"/>
          <w:cols w:space="708"/>
          <w:docGrid w:linePitch="360"/>
        </w:sectPr>
      </w:pPr>
    </w:p>
    <w:p w14:paraId="34DD7C4E" w14:textId="77777777" w:rsidR="004C40D3" w:rsidRPr="004C40D3" w:rsidRDefault="004C40D3" w:rsidP="004C40D3">
      <w:pPr>
        <w:spacing w:after="0"/>
        <w:ind w:right="-755"/>
        <w:contextualSpacing/>
        <w:rPr>
          <w:rFonts w:ascii="Calibri Light" w:eastAsia="Times New Roman" w:hAnsi="Calibri Light" w:cs="Times New Roman"/>
          <w:spacing w:val="-10"/>
          <w:kern w:val="28"/>
          <w:sz w:val="60"/>
          <w:szCs w:val="56"/>
          <w:lang w:val="en-AU"/>
        </w:rPr>
      </w:pPr>
      <w:r w:rsidRPr="004C40D3">
        <w:rPr>
          <w:rFonts w:ascii="Calibri Light" w:eastAsia="Times New Roman" w:hAnsi="Calibri Light" w:cs="Times New Roman"/>
          <w:spacing w:val="-10"/>
          <w:kern w:val="28"/>
          <w:sz w:val="60"/>
          <w:szCs w:val="56"/>
          <w:lang w:val="en-AU"/>
        </w:rPr>
        <w:lastRenderedPageBreak/>
        <w:t xml:space="preserve">Victorian College for the Deaf Review </w:t>
      </w:r>
    </w:p>
    <w:p w14:paraId="2FF685C4" w14:textId="77777777" w:rsidR="004C40D3" w:rsidRPr="004C40D3" w:rsidRDefault="004C40D3" w:rsidP="004C40D3">
      <w:pPr>
        <w:keepNext/>
        <w:keepLines/>
        <w:spacing w:before="40" w:after="0" w:line="256" w:lineRule="auto"/>
        <w:ind w:right="-755"/>
        <w:outlineLvl w:val="1"/>
        <w:rPr>
          <w:rFonts w:ascii="Calibri Light" w:eastAsia="Times New Roman" w:hAnsi="Calibri Light" w:cs="Times New Roman"/>
          <w:color w:val="2F5496"/>
          <w:sz w:val="32"/>
          <w:szCs w:val="32"/>
          <w:lang w:val="en-AU"/>
        </w:rPr>
      </w:pPr>
      <w:r w:rsidRPr="004C40D3">
        <w:rPr>
          <w:rFonts w:ascii="Calibri Light" w:eastAsia="Times New Roman" w:hAnsi="Calibri Light" w:cs="Times New Roman"/>
          <w:color w:val="2F5496"/>
          <w:sz w:val="32"/>
          <w:szCs w:val="32"/>
          <w:lang w:val="en-AU"/>
        </w:rPr>
        <w:t>Summary Report</w:t>
      </w:r>
    </w:p>
    <w:p w14:paraId="1F768A58" w14:textId="77777777" w:rsidR="004C40D3" w:rsidRPr="004C40D3" w:rsidRDefault="004C40D3" w:rsidP="004C40D3">
      <w:pPr>
        <w:keepNext/>
        <w:keepLines/>
        <w:spacing w:before="40" w:after="0" w:line="256" w:lineRule="auto"/>
        <w:outlineLvl w:val="2"/>
        <w:rPr>
          <w:rFonts w:ascii="Calibri Light" w:eastAsia="Times New Roman" w:hAnsi="Calibri Light" w:cs="Times New Roman"/>
          <w:lang w:val="en-AU"/>
        </w:rPr>
      </w:pPr>
      <w:r w:rsidRPr="004C40D3">
        <w:rPr>
          <w:rFonts w:ascii="Calibri Light" w:eastAsia="Times New Roman" w:hAnsi="Calibri Light" w:cs="Times New Roman"/>
          <w:lang w:val="en-AU"/>
        </w:rPr>
        <w:t xml:space="preserve">Prepared by: </w:t>
      </w:r>
      <w:r w:rsidRPr="004C40D3">
        <w:rPr>
          <w:rFonts w:ascii="Calibri Light" w:eastAsia="Times New Roman" w:hAnsi="Calibri Light" w:cs="Times New Roman"/>
          <w:lang w:val="en-AU"/>
        </w:rPr>
        <w:tab/>
        <w:t>Veronica Pardo, Independent Chair, Victorian College for the Deaf Review Panel</w:t>
      </w:r>
    </w:p>
    <w:p w14:paraId="21A61927" w14:textId="77777777" w:rsidR="004C40D3" w:rsidRPr="004C40D3" w:rsidRDefault="004C40D3" w:rsidP="004C40D3">
      <w:pPr>
        <w:keepNext/>
        <w:keepLines/>
        <w:spacing w:before="40" w:after="0" w:line="256" w:lineRule="auto"/>
        <w:outlineLvl w:val="2"/>
        <w:rPr>
          <w:rFonts w:ascii="Calibri Light" w:eastAsia="Times New Roman" w:hAnsi="Calibri Light" w:cs="Times New Roman"/>
          <w:lang w:val="en-AU"/>
        </w:rPr>
      </w:pPr>
      <w:r w:rsidRPr="004C40D3">
        <w:rPr>
          <w:rFonts w:ascii="Calibri Light" w:eastAsia="Times New Roman" w:hAnsi="Calibri Light" w:cs="Times New Roman"/>
          <w:lang w:val="en-AU"/>
        </w:rPr>
        <w:t>Date:</w:t>
      </w:r>
      <w:r w:rsidRPr="004C40D3">
        <w:rPr>
          <w:rFonts w:ascii="Calibri Light" w:eastAsia="Times New Roman" w:hAnsi="Calibri Light" w:cs="Times New Roman"/>
          <w:lang w:val="en-AU"/>
        </w:rPr>
        <w:tab/>
        <w:t xml:space="preserve"> </w:t>
      </w:r>
      <w:r w:rsidRPr="004C40D3">
        <w:rPr>
          <w:rFonts w:ascii="Calibri Light" w:eastAsia="Times New Roman" w:hAnsi="Calibri Light" w:cs="Times New Roman"/>
          <w:lang w:val="en-AU"/>
        </w:rPr>
        <w:tab/>
        <w:t>4 April 2019</w:t>
      </w:r>
    </w:p>
    <w:p w14:paraId="7C1FB612" w14:textId="77777777" w:rsidR="004C40D3" w:rsidRPr="004C40D3" w:rsidRDefault="004C40D3" w:rsidP="004C40D3">
      <w:pPr>
        <w:spacing w:before="120"/>
        <w:rPr>
          <w:rFonts w:ascii="Calibri" w:eastAsia="Calibri" w:hAnsi="Calibri" w:cs="Calibri"/>
          <w:b/>
          <w:sz w:val="24"/>
          <w:lang w:val="en-AU"/>
        </w:rPr>
      </w:pPr>
    </w:p>
    <w:p w14:paraId="6798C6A0" w14:textId="77777777" w:rsidR="004C40D3" w:rsidRPr="004C40D3" w:rsidRDefault="004C40D3" w:rsidP="004C40D3">
      <w:pPr>
        <w:keepNext/>
        <w:keepLines/>
        <w:spacing w:before="40" w:after="0" w:line="256" w:lineRule="auto"/>
        <w:outlineLvl w:val="2"/>
        <w:rPr>
          <w:rFonts w:ascii="Calibri Light" w:eastAsia="Times New Roman" w:hAnsi="Calibri Light" w:cs="Times New Roman"/>
          <w:b/>
          <w:color w:val="1F3763"/>
          <w:lang w:val="en-AU"/>
        </w:rPr>
      </w:pPr>
      <w:r w:rsidRPr="004C40D3">
        <w:rPr>
          <w:rFonts w:ascii="Calibri Light" w:eastAsia="Times New Roman" w:hAnsi="Calibri Light" w:cs="Times New Roman"/>
          <w:b/>
          <w:color w:val="1F3763"/>
          <w:lang w:val="en-AU"/>
        </w:rPr>
        <w:t>Background</w:t>
      </w:r>
    </w:p>
    <w:p w14:paraId="6B08CC27" w14:textId="77777777" w:rsidR="004C40D3" w:rsidRPr="004C40D3" w:rsidRDefault="004C40D3" w:rsidP="004C40D3">
      <w:pPr>
        <w:spacing w:after="160" w:line="256" w:lineRule="auto"/>
        <w:ind w:right="95"/>
        <w:jc w:val="both"/>
        <w:rPr>
          <w:rFonts w:ascii="Calibri" w:eastAsia="Calibri" w:hAnsi="Calibri" w:cs="Times New Roman"/>
          <w:bCs/>
          <w:lang w:val="en-AU"/>
        </w:rPr>
      </w:pPr>
      <w:r w:rsidRPr="004C40D3">
        <w:rPr>
          <w:rFonts w:ascii="Calibri" w:eastAsia="Calibri" w:hAnsi="Calibri" w:cs="Times New Roman"/>
          <w:lang w:val="en-AU"/>
        </w:rPr>
        <w:t xml:space="preserve">In June 2018, the Hon James Merlino MP, Minister for Education, requested a review of the Victorian College for the Deaf in response to significant community concern about aspects of the school. </w:t>
      </w:r>
    </w:p>
    <w:p w14:paraId="4B8CE0D0" w14:textId="77777777" w:rsidR="004C40D3" w:rsidRPr="004C40D3" w:rsidRDefault="004C40D3" w:rsidP="004C40D3">
      <w:pPr>
        <w:spacing w:after="160" w:line="256" w:lineRule="auto"/>
        <w:ind w:right="95"/>
        <w:jc w:val="both"/>
        <w:rPr>
          <w:rFonts w:ascii="Calibri" w:eastAsia="Calibri" w:hAnsi="Calibri" w:cs="Times New Roman"/>
          <w:b/>
          <w:lang w:val="en-AU"/>
        </w:rPr>
      </w:pPr>
      <w:r w:rsidRPr="004C40D3">
        <w:rPr>
          <w:rFonts w:ascii="Calibri" w:eastAsia="Calibri" w:hAnsi="Calibri" w:cs="Times New Roman"/>
          <w:lang w:val="en-AU"/>
        </w:rPr>
        <w:t xml:space="preserve">In response to the Minister’s request, an independent review of the Victorian College for the Deaf has been undertaken by the Department of Education and Training. </w:t>
      </w:r>
    </w:p>
    <w:p w14:paraId="76997416" w14:textId="77777777" w:rsidR="004C40D3" w:rsidRPr="004C40D3" w:rsidRDefault="004C40D3" w:rsidP="004C40D3">
      <w:pPr>
        <w:spacing w:after="160" w:line="256" w:lineRule="auto"/>
        <w:ind w:right="95"/>
        <w:jc w:val="both"/>
        <w:rPr>
          <w:rFonts w:ascii="Calibri" w:eastAsia="Calibri" w:hAnsi="Calibri" w:cs="Times New Roman"/>
          <w:b/>
          <w:lang w:val="en-AU"/>
        </w:rPr>
      </w:pPr>
      <w:r w:rsidRPr="004C40D3">
        <w:rPr>
          <w:rFonts w:ascii="Calibri" w:eastAsia="Calibri" w:hAnsi="Calibri" w:cs="Times New Roman"/>
          <w:lang w:val="en-AU"/>
        </w:rPr>
        <w:t xml:space="preserve">The review commenced during Term 3, 2018, and overseen by a review panel, with recommendations and options to be made available for decision-makers during Term 1, 2019. </w:t>
      </w:r>
    </w:p>
    <w:p w14:paraId="780758BD" w14:textId="77777777" w:rsidR="004C40D3" w:rsidRPr="004C40D3" w:rsidRDefault="004C40D3" w:rsidP="004C40D3">
      <w:pPr>
        <w:keepNext/>
        <w:keepLines/>
        <w:spacing w:before="40" w:after="0" w:line="256" w:lineRule="auto"/>
        <w:outlineLvl w:val="2"/>
        <w:rPr>
          <w:rFonts w:ascii="Calibri Light" w:eastAsia="Times New Roman" w:hAnsi="Calibri Light" w:cs="Times New Roman"/>
          <w:b/>
          <w:color w:val="1F3763"/>
          <w:lang w:val="en-AU"/>
        </w:rPr>
      </w:pPr>
      <w:r w:rsidRPr="004C40D3">
        <w:rPr>
          <w:rFonts w:ascii="Calibri Light" w:eastAsia="Times New Roman" w:hAnsi="Calibri Light" w:cs="Times New Roman"/>
          <w:b/>
          <w:color w:val="1F3763"/>
          <w:lang w:val="en-AU"/>
        </w:rPr>
        <w:t>Note</w:t>
      </w:r>
    </w:p>
    <w:p w14:paraId="4CE44877" w14:textId="77777777" w:rsidR="004C40D3" w:rsidRPr="004C40D3" w:rsidRDefault="004C40D3" w:rsidP="004C40D3">
      <w:pPr>
        <w:spacing w:after="160" w:line="256" w:lineRule="auto"/>
        <w:ind w:right="95"/>
        <w:jc w:val="both"/>
        <w:rPr>
          <w:rFonts w:ascii="Calibri" w:eastAsia="Calibri" w:hAnsi="Calibri" w:cs="Times New Roman"/>
          <w:lang w:val="en-AU"/>
        </w:rPr>
      </w:pPr>
      <w:r w:rsidRPr="004C40D3">
        <w:rPr>
          <w:rFonts w:ascii="Calibri" w:eastAsia="Calibri" w:hAnsi="Calibri" w:cs="Times New Roman"/>
          <w:lang w:val="en-AU"/>
        </w:rPr>
        <w:t xml:space="preserve">A central assumption of this review is that there is ongoing support for a Victorian government operated educational program at the Victorian College for the Deaf (VCD) for deaf and hard of hearing students. </w:t>
      </w:r>
    </w:p>
    <w:p w14:paraId="6CBCD62B" w14:textId="77777777" w:rsidR="004C40D3" w:rsidRPr="004C40D3" w:rsidRDefault="004C40D3" w:rsidP="004C40D3">
      <w:pPr>
        <w:spacing w:after="160" w:line="256" w:lineRule="auto"/>
        <w:ind w:right="95"/>
        <w:jc w:val="both"/>
        <w:rPr>
          <w:rFonts w:ascii="Calibri" w:eastAsia="Calibri" w:hAnsi="Calibri" w:cs="Times New Roman"/>
          <w:lang w:val="en-AU"/>
        </w:rPr>
      </w:pPr>
      <w:r w:rsidRPr="004C40D3">
        <w:rPr>
          <w:rFonts w:ascii="Calibri" w:eastAsia="Calibri" w:hAnsi="Calibri" w:cs="Times New Roman"/>
          <w:lang w:val="en-AU"/>
        </w:rPr>
        <w:t>The central recommendation of the review panel is to establish VCD as a viable and innovative bilingual/bicultural program based on Auslan and English and international leading practice in bilingual education.</w:t>
      </w:r>
    </w:p>
    <w:p w14:paraId="237120C4" w14:textId="77777777" w:rsidR="004C40D3" w:rsidRPr="004C40D3" w:rsidRDefault="004C40D3" w:rsidP="004C40D3">
      <w:pPr>
        <w:keepNext/>
        <w:keepLines/>
        <w:spacing w:before="40" w:after="0" w:line="256" w:lineRule="auto"/>
        <w:outlineLvl w:val="2"/>
        <w:rPr>
          <w:rFonts w:ascii="Calibri Light" w:eastAsia="Times New Roman" w:hAnsi="Calibri Light" w:cs="Times New Roman"/>
          <w:b/>
          <w:color w:val="1F3763"/>
          <w:lang w:val="en-AU"/>
        </w:rPr>
      </w:pPr>
      <w:r w:rsidRPr="004C40D3">
        <w:rPr>
          <w:rFonts w:ascii="Calibri Light" w:eastAsia="Times New Roman" w:hAnsi="Calibri Light" w:cs="Times New Roman"/>
          <w:b/>
          <w:color w:val="1F3763"/>
          <w:lang w:val="en-AU"/>
        </w:rPr>
        <w:t>Methodology</w:t>
      </w:r>
    </w:p>
    <w:p w14:paraId="4602BD78" w14:textId="77777777" w:rsidR="004C40D3" w:rsidRPr="004C40D3" w:rsidRDefault="004C40D3" w:rsidP="004C40D3">
      <w:pPr>
        <w:spacing w:after="160" w:line="256" w:lineRule="auto"/>
        <w:ind w:right="95"/>
        <w:jc w:val="both"/>
        <w:rPr>
          <w:rFonts w:ascii="Calibri" w:eastAsia="Calibri" w:hAnsi="Calibri" w:cs="Times New Roman"/>
          <w:lang w:val="en-AU"/>
        </w:rPr>
      </w:pPr>
      <w:r w:rsidRPr="004C40D3">
        <w:rPr>
          <w:rFonts w:ascii="Calibri" w:eastAsia="Calibri" w:hAnsi="Calibri" w:cs="Times New Roman"/>
          <w:lang w:val="en-AU"/>
        </w:rPr>
        <w:t>The methodology employed by this review consisted of meetings with key stakeholders, an online survey and a community workshop. In order to provide access to all stakeholders, every effort was made for community engagement to be conducted in English and Auslan, either through direct communication in Auslan, Auslan interpreters, Auslan interpreted texts, live captioning and graphic illustration.</w:t>
      </w:r>
    </w:p>
    <w:p w14:paraId="722B7C42" w14:textId="77777777" w:rsidR="004C40D3" w:rsidRPr="004C40D3" w:rsidRDefault="004C40D3" w:rsidP="004C40D3">
      <w:pPr>
        <w:spacing w:after="160" w:line="256" w:lineRule="auto"/>
        <w:ind w:right="95"/>
        <w:jc w:val="both"/>
        <w:rPr>
          <w:rFonts w:ascii="Calibri" w:eastAsia="Calibri" w:hAnsi="Calibri" w:cs="Times New Roman"/>
          <w:lang w:val="en-AU"/>
        </w:rPr>
      </w:pPr>
      <w:r w:rsidRPr="004C40D3">
        <w:rPr>
          <w:rFonts w:ascii="Calibri" w:eastAsia="Calibri" w:hAnsi="Calibri" w:cs="Times New Roman"/>
          <w:lang w:val="en-AU"/>
        </w:rPr>
        <w:t>Interviews were conducted with representatives of the following stakeholder groups:</w:t>
      </w:r>
    </w:p>
    <w:p w14:paraId="094ADDC0" w14:textId="77777777" w:rsidR="004C40D3" w:rsidRPr="004C40D3" w:rsidRDefault="004C40D3" w:rsidP="004C40D3">
      <w:pPr>
        <w:numPr>
          <w:ilvl w:val="0"/>
          <w:numId w:val="19"/>
        </w:numPr>
        <w:spacing w:before="120" w:after="160" w:line="256" w:lineRule="auto"/>
        <w:contextualSpacing/>
        <w:rPr>
          <w:rFonts w:ascii="Calibri" w:eastAsia="Calibri" w:hAnsi="Calibri" w:cs="Calibri"/>
          <w:b/>
          <w:lang w:val="en-AU"/>
        </w:rPr>
      </w:pPr>
      <w:r w:rsidRPr="004C40D3">
        <w:rPr>
          <w:rFonts w:ascii="Calibri" w:eastAsia="Calibri" w:hAnsi="Calibri" w:cs="Calibri"/>
          <w:lang w:val="en-AU"/>
        </w:rPr>
        <w:t>Parents and carers</w:t>
      </w:r>
    </w:p>
    <w:p w14:paraId="1829C646" w14:textId="77777777" w:rsidR="004C40D3" w:rsidRPr="004C40D3" w:rsidRDefault="004C40D3" w:rsidP="004C40D3">
      <w:pPr>
        <w:numPr>
          <w:ilvl w:val="0"/>
          <w:numId w:val="19"/>
        </w:numPr>
        <w:spacing w:before="120" w:after="160" w:line="256" w:lineRule="auto"/>
        <w:contextualSpacing/>
        <w:rPr>
          <w:rFonts w:ascii="Calibri" w:eastAsia="Calibri" w:hAnsi="Calibri" w:cs="Calibri"/>
          <w:b/>
          <w:lang w:val="en-AU"/>
        </w:rPr>
      </w:pPr>
      <w:r w:rsidRPr="004C40D3">
        <w:rPr>
          <w:rFonts w:ascii="Calibri" w:eastAsia="Calibri" w:hAnsi="Calibri" w:cs="Calibri"/>
          <w:lang w:val="en-AU"/>
        </w:rPr>
        <w:t xml:space="preserve">Advocacy groups          </w:t>
      </w:r>
    </w:p>
    <w:p w14:paraId="15A835C3" w14:textId="77777777" w:rsidR="004C40D3" w:rsidRPr="004C40D3" w:rsidRDefault="004C40D3" w:rsidP="004C40D3">
      <w:pPr>
        <w:numPr>
          <w:ilvl w:val="0"/>
          <w:numId w:val="19"/>
        </w:numPr>
        <w:spacing w:before="120" w:after="160" w:line="256" w:lineRule="auto"/>
        <w:contextualSpacing/>
        <w:rPr>
          <w:rFonts w:ascii="Calibri" w:eastAsia="Calibri" w:hAnsi="Calibri" w:cs="Calibri"/>
          <w:b/>
          <w:lang w:val="en-AU"/>
        </w:rPr>
      </w:pPr>
      <w:r w:rsidRPr="004C40D3">
        <w:rPr>
          <w:rFonts w:ascii="Calibri" w:eastAsia="Calibri" w:hAnsi="Calibri" w:cs="Calibri"/>
          <w:lang w:val="en-AU"/>
        </w:rPr>
        <w:t>Service providers within the deaf sector</w:t>
      </w:r>
    </w:p>
    <w:p w14:paraId="71233482" w14:textId="77777777" w:rsidR="004C40D3" w:rsidRPr="004C40D3" w:rsidRDefault="004C40D3" w:rsidP="004C40D3">
      <w:pPr>
        <w:numPr>
          <w:ilvl w:val="0"/>
          <w:numId w:val="19"/>
        </w:numPr>
        <w:spacing w:before="120" w:after="160" w:line="256" w:lineRule="auto"/>
        <w:contextualSpacing/>
        <w:rPr>
          <w:rFonts w:ascii="Calibri" w:eastAsia="Calibri" w:hAnsi="Calibri" w:cs="Calibri"/>
          <w:b/>
          <w:lang w:val="en-AU"/>
        </w:rPr>
      </w:pPr>
      <w:r w:rsidRPr="004C40D3">
        <w:rPr>
          <w:rFonts w:ascii="Calibri" w:eastAsia="Calibri" w:hAnsi="Calibri" w:cs="Calibri"/>
          <w:lang w:val="en-AU"/>
        </w:rPr>
        <w:t>Education providers (both school and post school)</w:t>
      </w:r>
    </w:p>
    <w:p w14:paraId="6EA241AE" w14:textId="77777777" w:rsidR="004C40D3" w:rsidRPr="004C40D3" w:rsidRDefault="004C40D3" w:rsidP="004C40D3">
      <w:pPr>
        <w:numPr>
          <w:ilvl w:val="0"/>
          <w:numId w:val="19"/>
        </w:numPr>
        <w:spacing w:before="120" w:after="160" w:line="256" w:lineRule="auto"/>
        <w:contextualSpacing/>
        <w:rPr>
          <w:rFonts w:ascii="Calibri" w:eastAsia="Calibri" w:hAnsi="Calibri" w:cs="Calibri"/>
          <w:b/>
          <w:lang w:val="en-AU"/>
        </w:rPr>
      </w:pPr>
      <w:r w:rsidRPr="004C40D3">
        <w:rPr>
          <w:rFonts w:ascii="Calibri" w:eastAsia="Calibri" w:hAnsi="Calibri" w:cs="Calibri"/>
          <w:lang w:val="en-AU"/>
        </w:rPr>
        <w:t>Teacher training providers</w:t>
      </w:r>
    </w:p>
    <w:p w14:paraId="61BEA420" w14:textId="77777777" w:rsidR="004C40D3" w:rsidRPr="004C40D3" w:rsidRDefault="004C40D3" w:rsidP="004C40D3">
      <w:pPr>
        <w:numPr>
          <w:ilvl w:val="0"/>
          <w:numId w:val="19"/>
        </w:numPr>
        <w:spacing w:before="120" w:after="160" w:line="256" w:lineRule="auto"/>
        <w:contextualSpacing/>
        <w:rPr>
          <w:rFonts w:ascii="Calibri" w:eastAsia="Calibri" w:hAnsi="Calibri" w:cs="Calibri"/>
          <w:b/>
          <w:lang w:val="en-AU"/>
        </w:rPr>
      </w:pPr>
      <w:r w:rsidRPr="004C40D3">
        <w:rPr>
          <w:rFonts w:ascii="Calibri" w:eastAsia="Calibri" w:hAnsi="Calibri" w:cs="Calibri"/>
          <w:lang w:val="en-AU"/>
        </w:rPr>
        <w:t>Deaf community leaders</w:t>
      </w:r>
    </w:p>
    <w:p w14:paraId="69AB3976" w14:textId="77777777" w:rsidR="004C40D3" w:rsidRPr="004C40D3" w:rsidRDefault="004C40D3" w:rsidP="004C40D3">
      <w:pPr>
        <w:numPr>
          <w:ilvl w:val="0"/>
          <w:numId w:val="19"/>
        </w:numPr>
        <w:spacing w:before="120" w:after="160" w:line="256" w:lineRule="auto"/>
        <w:contextualSpacing/>
        <w:rPr>
          <w:rFonts w:ascii="Calibri" w:eastAsia="Calibri" w:hAnsi="Calibri" w:cs="Calibri"/>
          <w:b/>
          <w:lang w:val="en-AU"/>
        </w:rPr>
      </w:pPr>
      <w:r w:rsidRPr="004C40D3">
        <w:rPr>
          <w:rFonts w:ascii="Calibri" w:eastAsia="Calibri" w:hAnsi="Calibri" w:cs="Calibri"/>
          <w:lang w:val="en-AU"/>
        </w:rPr>
        <w:t>Former and current staff.</w:t>
      </w:r>
    </w:p>
    <w:p w14:paraId="68C85BE6" w14:textId="77777777" w:rsidR="004C40D3" w:rsidRPr="004C40D3" w:rsidRDefault="004C40D3" w:rsidP="004C40D3">
      <w:pPr>
        <w:spacing w:before="120"/>
        <w:rPr>
          <w:rFonts w:ascii="Calibri" w:eastAsia="Calibri" w:hAnsi="Calibri" w:cs="Calibri"/>
          <w:b/>
          <w:lang w:val="en-AU"/>
        </w:rPr>
      </w:pPr>
      <w:r w:rsidRPr="004C40D3">
        <w:rPr>
          <w:rFonts w:ascii="Calibri" w:eastAsia="Calibri" w:hAnsi="Calibri" w:cs="Calibri"/>
          <w:lang w:val="en-AU"/>
        </w:rPr>
        <w:t>The central focus of the all the data gathering methodologies was:</w:t>
      </w:r>
    </w:p>
    <w:p w14:paraId="697A864E" w14:textId="77777777" w:rsidR="004C40D3" w:rsidRPr="004C40D3" w:rsidRDefault="004C40D3" w:rsidP="004C40D3">
      <w:pPr>
        <w:numPr>
          <w:ilvl w:val="0"/>
          <w:numId w:val="20"/>
        </w:numPr>
        <w:spacing w:before="120" w:after="160" w:line="256" w:lineRule="auto"/>
        <w:contextualSpacing/>
        <w:rPr>
          <w:rFonts w:ascii="Calibri" w:eastAsia="Calibri" w:hAnsi="Calibri" w:cs="Calibri"/>
          <w:b/>
          <w:lang w:val="en-AU"/>
        </w:rPr>
      </w:pPr>
      <w:r w:rsidRPr="004C40D3">
        <w:rPr>
          <w:rFonts w:ascii="Calibri" w:eastAsia="Calibri" w:hAnsi="Calibri" w:cs="Calibri"/>
          <w:lang w:val="en-AU"/>
        </w:rPr>
        <w:t>To identify the issues currently impacting on the school community;</w:t>
      </w:r>
    </w:p>
    <w:p w14:paraId="1C7F52ED" w14:textId="77777777" w:rsidR="004C40D3" w:rsidRPr="004C40D3" w:rsidRDefault="004C40D3" w:rsidP="004C40D3">
      <w:pPr>
        <w:numPr>
          <w:ilvl w:val="0"/>
          <w:numId w:val="20"/>
        </w:numPr>
        <w:spacing w:before="120" w:after="160" w:line="256" w:lineRule="auto"/>
        <w:contextualSpacing/>
        <w:rPr>
          <w:rFonts w:ascii="Calibri" w:eastAsia="Calibri" w:hAnsi="Calibri" w:cs="Calibri"/>
          <w:b/>
          <w:lang w:val="en-AU"/>
        </w:rPr>
      </w:pPr>
      <w:r w:rsidRPr="004C40D3">
        <w:rPr>
          <w:rFonts w:ascii="Calibri" w:eastAsia="Calibri" w:hAnsi="Calibri" w:cs="Calibri"/>
          <w:lang w:val="en-AU"/>
        </w:rPr>
        <w:t>To explore solutions to current issues;</w:t>
      </w:r>
    </w:p>
    <w:p w14:paraId="5B9D19D9" w14:textId="77777777" w:rsidR="004C40D3" w:rsidRPr="004C40D3" w:rsidRDefault="004C40D3" w:rsidP="004C40D3">
      <w:pPr>
        <w:numPr>
          <w:ilvl w:val="0"/>
          <w:numId w:val="20"/>
        </w:numPr>
        <w:spacing w:before="120" w:after="160" w:line="256" w:lineRule="auto"/>
        <w:contextualSpacing/>
        <w:rPr>
          <w:rFonts w:ascii="Calibri" w:eastAsia="Calibri" w:hAnsi="Calibri" w:cs="Calibri"/>
          <w:b/>
          <w:lang w:val="en-AU"/>
        </w:rPr>
      </w:pPr>
      <w:r w:rsidRPr="004C40D3">
        <w:rPr>
          <w:rFonts w:ascii="Calibri" w:eastAsia="Calibri" w:hAnsi="Calibri" w:cs="Calibri"/>
          <w:lang w:val="en-AU"/>
        </w:rPr>
        <w:t>To identify what role VCD plays within the deaf education system; and</w:t>
      </w:r>
    </w:p>
    <w:p w14:paraId="34F58C2C" w14:textId="77777777" w:rsidR="004C40D3" w:rsidRPr="004C40D3" w:rsidRDefault="004C40D3" w:rsidP="004C40D3">
      <w:pPr>
        <w:numPr>
          <w:ilvl w:val="0"/>
          <w:numId w:val="20"/>
        </w:numPr>
        <w:spacing w:before="120" w:after="160" w:line="256" w:lineRule="auto"/>
        <w:contextualSpacing/>
        <w:rPr>
          <w:rFonts w:ascii="Calibri" w:eastAsia="Calibri" w:hAnsi="Calibri" w:cs="Calibri"/>
          <w:b/>
          <w:lang w:val="en-AU"/>
        </w:rPr>
      </w:pPr>
      <w:r w:rsidRPr="004C40D3">
        <w:rPr>
          <w:rFonts w:ascii="Calibri" w:eastAsia="Calibri" w:hAnsi="Calibri" w:cs="Calibri"/>
          <w:lang w:val="en-AU"/>
        </w:rPr>
        <w:t>To identify potential actions that may lead to desired change for VCD.</w:t>
      </w:r>
    </w:p>
    <w:p w14:paraId="4B0F54DE" w14:textId="77777777" w:rsidR="004C40D3" w:rsidRPr="004C40D3" w:rsidRDefault="004C40D3" w:rsidP="004C40D3">
      <w:pPr>
        <w:spacing w:after="160" w:line="256" w:lineRule="auto"/>
        <w:ind w:right="95"/>
        <w:jc w:val="both"/>
        <w:rPr>
          <w:rFonts w:ascii="Calibri" w:eastAsia="Calibri" w:hAnsi="Calibri" w:cs="Times New Roman"/>
          <w:lang w:val="en-AU"/>
        </w:rPr>
      </w:pPr>
      <w:r w:rsidRPr="004C40D3">
        <w:rPr>
          <w:rFonts w:ascii="Calibri" w:eastAsia="Calibri" w:hAnsi="Calibri" w:cs="Times New Roman"/>
          <w:lang w:val="en-AU"/>
        </w:rPr>
        <w:t>The data gathered through the online survey and community workshop was analysed and then considered by the review panel.</w:t>
      </w:r>
    </w:p>
    <w:p w14:paraId="26379D2B" w14:textId="77777777" w:rsidR="004C40D3" w:rsidRPr="004C40D3" w:rsidRDefault="004C40D3" w:rsidP="004C40D3">
      <w:pPr>
        <w:spacing w:after="160" w:line="256" w:lineRule="auto"/>
        <w:ind w:right="95"/>
        <w:jc w:val="both"/>
        <w:rPr>
          <w:rFonts w:ascii="Calibri" w:eastAsia="Calibri" w:hAnsi="Calibri" w:cs="Times New Roman"/>
          <w:lang w:val="en-AU"/>
        </w:rPr>
      </w:pPr>
      <w:r w:rsidRPr="004C40D3">
        <w:rPr>
          <w:rFonts w:ascii="Calibri" w:eastAsia="Calibri" w:hAnsi="Calibri" w:cs="Times New Roman"/>
          <w:lang w:val="en-AU"/>
        </w:rPr>
        <w:t xml:space="preserve">An accredited school reviewer was also engaged to undertake the quadrennial school review. This involved the school reviewer working closely with the Acting Principal and school staff to review its performance </w:t>
      </w:r>
      <w:r w:rsidRPr="004C40D3">
        <w:rPr>
          <w:rFonts w:ascii="Calibri" w:eastAsia="Calibri" w:hAnsi="Calibri" w:cs="Times New Roman"/>
          <w:lang w:val="en-AU"/>
        </w:rPr>
        <w:lastRenderedPageBreak/>
        <w:t>against the last School Strategic Plan and to develop a set of key directions for the next strategic plan including goals, targets and key improvement strategies. The school reviewer was a member of the review panel and provided advice on her findings and next steps to the review panel.</w:t>
      </w:r>
    </w:p>
    <w:p w14:paraId="3E955044" w14:textId="77777777" w:rsidR="004C40D3" w:rsidRPr="004C40D3" w:rsidRDefault="004C40D3" w:rsidP="004C40D3">
      <w:pPr>
        <w:spacing w:after="160" w:line="256" w:lineRule="auto"/>
        <w:ind w:right="95"/>
        <w:jc w:val="both"/>
        <w:rPr>
          <w:rFonts w:ascii="Calibri" w:eastAsia="Calibri" w:hAnsi="Calibri" w:cs="Times New Roman"/>
          <w:lang w:val="en-AU"/>
        </w:rPr>
      </w:pPr>
      <w:r w:rsidRPr="004C40D3">
        <w:rPr>
          <w:rFonts w:ascii="Calibri" w:eastAsia="Calibri" w:hAnsi="Calibri" w:cs="Times New Roman"/>
          <w:lang w:val="en-AU"/>
        </w:rPr>
        <w:t xml:space="preserve">The school reviewer’s report was presented to the College in Term 4, 2018. The goals, targets and key improvement strategies identified through this process have not been duplicated in this report. </w:t>
      </w:r>
    </w:p>
    <w:p w14:paraId="01350BC9" w14:textId="77777777" w:rsidR="004C40D3" w:rsidRPr="004C40D3" w:rsidRDefault="004C40D3" w:rsidP="004C40D3">
      <w:pPr>
        <w:keepNext/>
        <w:keepLines/>
        <w:spacing w:before="240" w:after="0" w:line="256" w:lineRule="auto"/>
        <w:outlineLvl w:val="0"/>
        <w:rPr>
          <w:rFonts w:ascii="Calibri Light" w:eastAsia="Times New Roman" w:hAnsi="Calibri Light" w:cs="Times New Roman"/>
          <w:color w:val="2F5496"/>
          <w:sz w:val="32"/>
          <w:szCs w:val="32"/>
          <w:lang w:val="en-AU"/>
        </w:rPr>
      </w:pPr>
      <w:r w:rsidRPr="004C40D3">
        <w:rPr>
          <w:rFonts w:ascii="Calibri Light" w:eastAsia="Times New Roman" w:hAnsi="Calibri Light" w:cs="Times New Roman"/>
          <w:color w:val="2F5496"/>
          <w:sz w:val="32"/>
          <w:szCs w:val="32"/>
          <w:lang w:val="en-AU"/>
        </w:rPr>
        <w:t>Findings and Analysis</w:t>
      </w:r>
    </w:p>
    <w:p w14:paraId="6B11D1A5" w14:textId="77777777" w:rsidR="004C40D3" w:rsidRPr="004C40D3" w:rsidRDefault="004C40D3" w:rsidP="004C40D3">
      <w:pPr>
        <w:spacing w:after="160" w:line="256" w:lineRule="auto"/>
        <w:ind w:right="95"/>
        <w:jc w:val="both"/>
        <w:rPr>
          <w:rFonts w:ascii="Calibri" w:eastAsia="Calibri" w:hAnsi="Calibri" w:cs="Times New Roman"/>
          <w:lang w:val="en-AU"/>
        </w:rPr>
      </w:pPr>
      <w:r w:rsidRPr="004C40D3">
        <w:rPr>
          <w:rFonts w:ascii="Calibri" w:eastAsia="Calibri" w:hAnsi="Calibri" w:cs="Times New Roman"/>
          <w:lang w:val="en-AU"/>
        </w:rPr>
        <w:t>The issues that have been identified in the course of this review are highly complex, reflecting challenges that are both school-specific and manifestations of broader systemic issues in the education of deaf and hard of hearing students. To that end, many of the issues and related recommendations may need to be considered within a broader systemic context. For the purposes of this review, where possible, the review panel has attempted to locate issues and solutions within the scope of the school’s capacity to consider and implement change.</w:t>
      </w:r>
    </w:p>
    <w:p w14:paraId="25A4868E" w14:textId="77777777" w:rsidR="004C40D3" w:rsidRPr="004C40D3" w:rsidRDefault="004C40D3" w:rsidP="004C40D3">
      <w:pPr>
        <w:spacing w:after="160" w:line="256" w:lineRule="auto"/>
        <w:ind w:right="95"/>
        <w:jc w:val="both"/>
        <w:rPr>
          <w:rFonts w:ascii="Calibri" w:eastAsia="Calibri" w:hAnsi="Calibri" w:cs="Times New Roman"/>
          <w:lang w:val="en-AU"/>
        </w:rPr>
      </w:pPr>
      <w:r w:rsidRPr="004C40D3">
        <w:rPr>
          <w:rFonts w:ascii="Calibri" w:eastAsia="Calibri" w:hAnsi="Calibri" w:cs="Times New Roman"/>
          <w:lang w:val="en-AU"/>
        </w:rPr>
        <w:t>The panel wishes to record the overwhelmingly positive response of stakeholders to this review. Almost without exception, the stakeholders who have contributed to this review spoke with passion about the importance of VCD within the deaf education landscape and their desire to see solutions emerge to address current challenges. There was a universal hope expressed that VCD could be supported to grow and thrive as a centre of excellent practice in the education of deaf children and as a focal point for connection with the deaf community.</w:t>
      </w:r>
    </w:p>
    <w:p w14:paraId="33CAABE9" w14:textId="77777777" w:rsidR="004C40D3" w:rsidRPr="004C40D3" w:rsidRDefault="004C40D3" w:rsidP="004C40D3">
      <w:pPr>
        <w:spacing w:after="160" w:line="256" w:lineRule="auto"/>
        <w:ind w:right="95"/>
        <w:jc w:val="both"/>
        <w:rPr>
          <w:rFonts w:ascii="Calibri" w:eastAsia="Calibri" w:hAnsi="Calibri" w:cs="Times New Roman"/>
          <w:lang w:val="en-AU"/>
        </w:rPr>
      </w:pPr>
      <w:r w:rsidRPr="004C40D3">
        <w:rPr>
          <w:rFonts w:ascii="Calibri" w:eastAsia="Calibri" w:hAnsi="Calibri" w:cs="Times New Roman"/>
          <w:lang w:val="en-AU"/>
        </w:rPr>
        <w:t>In order to provide recommendations for future actions, the analysis and findings have been structured around the following key themes:</w:t>
      </w:r>
    </w:p>
    <w:p w14:paraId="0131D793" w14:textId="77777777" w:rsidR="004C40D3" w:rsidRPr="004C40D3" w:rsidRDefault="004C40D3" w:rsidP="004C40D3">
      <w:pPr>
        <w:numPr>
          <w:ilvl w:val="0"/>
          <w:numId w:val="22"/>
        </w:numPr>
        <w:tabs>
          <w:tab w:val="left" w:pos="851"/>
        </w:tabs>
        <w:spacing w:before="120" w:after="160" w:line="256" w:lineRule="auto"/>
        <w:ind w:left="851"/>
        <w:contextualSpacing/>
        <w:rPr>
          <w:rFonts w:ascii="Calibri" w:eastAsia="Calibri" w:hAnsi="Calibri" w:cs="Calibri"/>
          <w:lang w:val="en-AU"/>
        </w:rPr>
      </w:pPr>
      <w:r w:rsidRPr="004C40D3">
        <w:rPr>
          <w:rFonts w:ascii="Calibri" w:eastAsia="Calibri" w:hAnsi="Calibri" w:cs="Calibri"/>
          <w:lang w:val="en-AU"/>
        </w:rPr>
        <w:t>Improving education at VCD: expectations and outcomes</w:t>
      </w:r>
    </w:p>
    <w:p w14:paraId="7027D247" w14:textId="77777777" w:rsidR="004C40D3" w:rsidRPr="004C40D3" w:rsidRDefault="004C40D3" w:rsidP="004C40D3">
      <w:pPr>
        <w:numPr>
          <w:ilvl w:val="0"/>
          <w:numId w:val="22"/>
        </w:numPr>
        <w:spacing w:before="120" w:after="160" w:line="256" w:lineRule="auto"/>
        <w:ind w:left="851"/>
        <w:contextualSpacing/>
        <w:rPr>
          <w:rFonts w:ascii="Calibri" w:eastAsia="Calibri" w:hAnsi="Calibri" w:cs="Calibri"/>
          <w:bCs/>
          <w:lang w:val="en-AU"/>
        </w:rPr>
      </w:pPr>
      <w:r w:rsidRPr="004C40D3">
        <w:rPr>
          <w:rFonts w:ascii="Calibri" w:eastAsia="Calibri" w:hAnsi="Calibri" w:cs="Calibri"/>
          <w:lang w:val="en-AU"/>
        </w:rPr>
        <w:t>Assessment of student need</w:t>
      </w:r>
    </w:p>
    <w:p w14:paraId="42BAF09E" w14:textId="77777777" w:rsidR="004C40D3" w:rsidRPr="004C40D3" w:rsidRDefault="004C40D3" w:rsidP="004C40D3">
      <w:pPr>
        <w:numPr>
          <w:ilvl w:val="0"/>
          <w:numId w:val="22"/>
        </w:numPr>
        <w:spacing w:before="120" w:after="160" w:line="256" w:lineRule="auto"/>
        <w:ind w:left="851"/>
        <w:contextualSpacing/>
        <w:rPr>
          <w:rFonts w:ascii="Calibri" w:eastAsia="Calibri" w:hAnsi="Calibri" w:cs="Calibri"/>
          <w:lang w:val="en-AU"/>
        </w:rPr>
      </w:pPr>
      <w:r w:rsidRPr="004C40D3">
        <w:rPr>
          <w:rFonts w:ascii="Calibri" w:eastAsia="Calibri" w:hAnsi="Calibri" w:cs="Calibri"/>
          <w:lang w:val="en-AU"/>
        </w:rPr>
        <w:t>Education methodology</w:t>
      </w:r>
    </w:p>
    <w:p w14:paraId="18ADC853" w14:textId="77777777" w:rsidR="004C40D3" w:rsidRPr="004C40D3" w:rsidRDefault="004C40D3" w:rsidP="004C40D3">
      <w:pPr>
        <w:numPr>
          <w:ilvl w:val="0"/>
          <w:numId w:val="22"/>
        </w:numPr>
        <w:spacing w:before="120" w:after="160" w:line="256" w:lineRule="auto"/>
        <w:ind w:left="851"/>
        <w:contextualSpacing/>
        <w:rPr>
          <w:rFonts w:ascii="Calibri" w:eastAsia="Calibri" w:hAnsi="Calibri" w:cs="Calibri"/>
          <w:bCs/>
          <w:lang w:val="en-AU"/>
        </w:rPr>
      </w:pPr>
      <w:r w:rsidRPr="004C40D3">
        <w:rPr>
          <w:rFonts w:ascii="Calibri" w:eastAsia="Calibri" w:hAnsi="Calibri" w:cs="Calibri"/>
          <w:lang w:val="en-AU"/>
        </w:rPr>
        <w:t>Teacher training and professional development</w:t>
      </w:r>
    </w:p>
    <w:p w14:paraId="5DEAD358" w14:textId="77777777" w:rsidR="004C40D3" w:rsidRPr="004C40D3" w:rsidRDefault="004C40D3" w:rsidP="004C40D3">
      <w:pPr>
        <w:numPr>
          <w:ilvl w:val="0"/>
          <w:numId w:val="22"/>
        </w:numPr>
        <w:spacing w:before="120" w:after="160" w:line="256" w:lineRule="auto"/>
        <w:ind w:left="851"/>
        <w:contextualSpacing/>
        <w:rPr>
          <w:rFonts w:ascii="Calibri" w:eastAsia="Calibri" w:hAnsi="Calibri" w:cs="Calibri"/>
          <w:lang w:val="en-AU"/>
        </w:rPr>
      </w:pPr>
      <w:r w:rsidRPr="004C40D3">
        <w:rPr>
          <w:rFonts w:ascii="Calibri" w:eastAsia="Calibri" w:hAnsi="Calibri" w:cs="Calibri"/>
          <w:lang w:val="en-AU"/>
        </w:rPr>
        <w:t>Mission and reputation</w:t>
      </w:r>
    </w:p>
    <w:p w14:paraId="14BAC3D8" w14:textId="77777777" w:rsidR="004C40D3" w:rsidRPr="004C40D3" w:rsidRDefault="004C40D3" w:rsidP="004C40D3">
      <w:pPr>
        <w:numPr>
          <w:ilvl w:val="0"/>
          <w:numId w:val="22"/>
        </w:numPr>
        <w:spacing w:before="120" w:after="160" w:line="256" w:lineRule="auto"/>
        <w:ind w:left="851"/>
        <w:contextualSpacing/>
        <w:rPr>
          <w:rFonts w:ascii="Calibri" w:eastAsia="Calibri" w:hAnsi="Calibri" w:cs="Calibri"/>
          <w:bCs/>
          <w:lang w:val="en-AU"/>
        </w:rPr>
      </w:pPr>
      <w:r w:rsidRPr="004C40D3">
        <w:rPr>
          <w:rFonts w:ascii="Calibri" w:eastAsia="Calibri" w:hAnsi="Calibri" w:cs="Calibri"/>
          <w:lang w:val="en-AU"/>
        </w:rPr>
        <w:t>Access to language and culture</w:t>
      </w:r>
    </w:p>
    <w:p w14:paraId="5BF7E605" w14:textId="77777777" w:rsidR="004C40D3" w:rsidRPr="004C40D3" w:rsidRDefault="004C40D3" w:rsidP="004C40D3">
      <w:pPr>
        <w:numPr>
          <w:ilvl w:val="0"/>
          <w:numId w:val="22"/>
        </w:numPr>
        <w:spacing w:before="120" w:after="160" w:line="256" w:lineRule="auto"/>
        <w:ind w:left="851"/>
        <w:contextualSpacing/>
        <w:rPr>
          <w:rFonts w:ascii="Calibri" w:eastAsia="Calibri" w:hAnsi="Calibri" w:cs="Calibri"/>
          <w:bCs/>
          <w:lang w:val="en-AU"/>
        </w:rPr>
      </w:pPr>
      <w:r w:rsidRPr="004C40D3">
        <w:rPr>
          <w:rFonts w:ascii="Calibri" w:eastAsia="Calibri" w:hAnsi="Calibri" w:cs="Calibri"/>
          <w:lang w:val="en-AU"/>
        </w:rPr>
        <w:t>Access to support services through effective partnerships</w:t>
      </w:r>
    </w:p>
    <w:p w14:paraId="504042A1" w14:textId="77777777" w:rsidR="004C40D3" w:rsidRPr="004C40D3" w:rsidRDefault="004C40D3" w:rsidP="004C40D3">
      <w:pPr>
        <w:numPr>
          <w:ilvl w:val="0"/>
          <w:numId w:val="22"/>
        </w:numPr>
        <w:spacing w:before="120" w:after="160" w:line="256" w:lineRule="auto"/>
        <w:ind w:left="851"/>
        <w:contextualSpacing/>
        <w:rPr>
          <w:rFonts w:ascii="Calibri" w:eastAsia="Calibri" w:hAnsi="Calibri" w:cs="Calibri"/>
          <w:bCs/>
          <w:lang w:val="en-AU"/>
        </w:rPr>
      </w:pPr>
      <w:r w:rsidRPr="004C40D3">
        <w:rPr>
          <w:rFonts w:ascii="Calibri" w:eastAsia="Calibri" w:hAnsi="Calibri" w:cs="Times New Roman"/>
          <w:iCs/>
          <w:lang w:val="en-AU"/>
        </w:rPr>
        <w:t>Ensuring that the school meets the Victorian Registration and Qualification Authority’s minimum requirements for school registration.</w:t>
      </w:r>
    </w:p>
    <w:p w14:paraId="4C48FB25" w14:textId="77777777" w:rsidR="004C40D3" w:rsidRPr="004C40D3" w:rsidRDefault="004C40D3" w:rsidP="004C40D3">
      <w:pPr>
        <w:spacing w:before="120"/>
        <w:ind w:left="851"/>
        <w:contextualSpacing/>
        <w:rPr>
          <w:rFonts w:ascii="Calibri" w:eastAsia="Calibri" w:hAnsi="Calibri" w:cs="Calibri"/>
          <w:bCs/>
          <w:lang w:val="en-AU"/>
        </w:rPr>
      </w:pPr>
    </w:p>
    <w:p w14:paraId="26D7A06C" w14:textId="77777777" w:rsidR="004C40D3" w:rsidRPr="004C40D3" w:rsidRDefault="004C40D3" w:rsidP="004C40D3">
      <w:pPr>
        <w:keepNext/>
        <w:keepLines/>
        <w:numPr>
          <w:ilvl w:val="0"/>
          <w:numId w:val="21"/>
        </w:numPr>
        <w:spacing w:before="40" w:after="0" w:line="256" w:lineRule="auto"/>
        <w:outlineLvl w:val="3"/>
        <w:rPr>
          <w:rFonts w:ascii="Calibri Light" w:eastAsia="Times New Roman" w:hAnsi="Calibri Light" w:cs="Times New Roman"/>
          <w:i/>
          <w:iCs/>
          <w:color w:val="2F5496"/>
          <w:szCs w:val="22"/>
          <w:lang w:val="en-AU"/>
        </w:rPr>
      </w:pPr>
      <w:r w:rsidRPr="004C40D3">
        <w:rPr>
          <w:rFonts w:ascii="Calibri Light" w:eastAsia="Times New Roman" w:hAnsi="Calibri Light" w:cs="Times New Roman"/>
          <w:i/>
          <w:iCs/>
          <w:color w:val="2F5496"/>
          <w:szCs w:val="22"/>
          <w:lang w:val="en-AU"/>
        </w:rPr>
        <w:t>Improving education at VCD: expectations and outcomes</w:t>
      </w:r>
    </w:p>
    <w:p w14:paraId="39320AE1" w14:textId="77777777" w:rsidR="004C40D3" w:rsidRPr="004C40D3" w:rsidRDefault="004C40D3" w:rsidP="004C40D3">
      <w:pPr>
        <w:ind w:left="-45" w:firstLine="765"/>
        <w:rPr>
          <w:rFonts w:ascii="Calibri" w:eastAsia="Calibri" w:hAnsi="Calibri" w:cs="Calibri"/>
          <w:lang w:val="en-AU"/>
        </w:rPr>
      </w:pPr>
      <w:r w:rsidRPr="004C40D3">
        <w:rPr>
          <w:rFonts w:ascii="Calibri" w:eastAsia="Calibri" w:hAnsi="Calibri" w:cs="Calibri"/>
          <w:lang w:val="en-AU"/>
        </w:rPr>
        <w:t>Summary of Key Findings</w:t>
      </w:r>
    </w:p>
    <w:p w14:paraId="4FD823B1" w14:textId="77777777" w:rsidR="004C40D3" w:rsidRPr="004C40D3" w:rsidRDefault="004C40D3" w:rsidP="004C40D3">
      <w:pPr>
        <w:numPr>
          <w:ilvl w:val="0"/>
          <w:numId w:val="18"/>
        </w:numPr>
        <w:spacing w:before="120" w:after="160" w:line="256" w:lineRule="auto"/>
        <w:contextualSpacing/>
        <w:rPr>
          <w:rFonts w:ascii="Calibri" w:eastAsia="Calibri" w:hAnsi="Calibri" w:cs="Calibri"/>
          <w:bCs/>
          <w:lang w:val="en-AU"/>
        </w:rPr>
      </w:pPr>
      <w:r w:rsidRPr="004C40D3">
        <w:rPr>
          <w:rFonts w:ascii="Calibri" w:eastAsia="Calibri" w:hAnsi="Calibri" w:cs="Calibri"/>
          <w:lang w:val="en-AU"/>
        </w:rPr>
        <w:t xml:space="preserve">The school has yet to meet previously established goals around student outcomes, language proficiency, attendance, wellbeing, and post school outcomes. </w:t>
      </w:r>
    </w:p>
    <w:p w14:paraId="31DE21DB" w14:textId="77777777" w:rsidR="004C40D3" w:rsidRPr="004C40D3" w:rsidRDefault="004C40D3" w:rsidP="004C40D3">
      <w:pPr>
        <w:numPr>
          <w:ilvl w:val="0"/>
          <w:numId w:val="18"/>
        </w:numPr>
        <w:spacing w:before="120" w:after="160" w:line="256" w:lineRule="auto"/>
        <w:contextualSpacing/>
        <w:rPr>
          <w:rFonts w:ascii="Calibri" w:eastAsia="Calibri" w:hAnsi="Calibri" w:cs="Calibri"/>
          <w:bCs/>
          <w:lang w:val="en-AU"/>
        </w:rPr>
      </w:pPr>
      <w:r w:rsidRPr="004C40D3">
        <w:rPr>
          <w:rFonts w:ascii="Calibri" w:eastAsia="Calibri" w:hAnsi="Calibri" w:cs="Calibri"/>
          <w:lang w:val="en-AU"/>
        </w:rPr>
        <w:t xml:space="preserve">Expectations for students attending VCD were found to be low compared to their deaf peers in mainstream education settings. </w:t>
      </w:r>
    </w:p>
    <w:p w14:paraId="31C59F42" w14:textId="77777777" w:rsidR="004C40D3" w:rsidRPr="004C40D3" w:rsidRDefault="004C40D3" w:rsidP="004C40D3">
      <w:pPr>
        <w:numPr>
          <w:ilvl w:val="1"/>
          <w:numId w:val="18"/>
        </w:numPr>
        <w:spacing w:before="120" w:after="160" w:line="256" w:lineRule="auto"/>
        <w:contextualSpacing/>
        <w:rPr>
          <w:rFonts w:ascii="Calibri" w:eastAsia="Calibri" w:hAnsi="Calibri" w:cs="Calibri"/>
          <w:bCs/>
          <w:lang w:val="en-AU"/>
        </w:rPr>
      </w:pPr>
      <w:r w:rsidRPr="004C40D3">
        <w:rPr>
          <w:rFonts w:ascii="Calibri" w:eastAsia="Calibri" w:hAnsi="Calibri" w:cs="Calibri"/>
          <w:lang w:val="en-AU"/>
        </w:rPr>
        <w:t xml:space="preserve">This may have a detrimental impact on student outcomes, the reputation of the school, and ultimately enrolment numbers. </w:t>
      </w:r>
    </w:p>
    <w:p w14:paraId="057B7282" w14:textId="77777777" w:rsidR="004C40D3" w:rsidRPr="004C40D3" w:rsidRDefault="004C40D3" w:rsidP="004C40D3">
      <w:pPr>
        <w:numPr>
          <w:ilvl w:val="0"/>
          <w:numId w:val="18"/>
        </w:numPr>
        <w:spacing w:before="120" w:after="160" w:line="256" w:lineRule="auto"/>
        <w:contextualSpacing/>
        <w:rPr>
          <w:rFonts w:ascii="Calibri" w:eastAsia="Calibri" w:hAnsi="Calibri" w:cs="Calibri"/>
          <w:bCs/>
          <w:lang w:val="en-AU"/>
        </w:rPr>
      </w:pPr>
      <w:r w:rsidRPr="004C40D3">
        <w:rPr>
          <w:rFonts w:ascii="Calibri" w:eastAsia="Calibri" w:hAnsi="Calibri" w:cs="Calibri"/>
          <w:lang w:val="en-AU"/>
        </w:rPr>
        <w:t xml:space="preserve">Lack of progress in relation to educational outcomes may be seen as a human rights issue of considerable urgency, with life-long consequences. </w:t>
      </w:r>
    </w:p>
    <w:p w14:paraId="6BE49C4C" w14:textId="77777777" w:rsidR="004C40D3" w:rsidRPr="004C40D3" w:rsidRDefault="004C40D3" w:rsidP="004C40D3">
      <w:pPr>
        <w:numPr>
          <w:ilvl w:val="0"/>
          <w:numId w:val="18"/>
        </w:numPr>
        <w:spacing w:before="120" w:after="160" w:line="256" w:lineRule="auto"/>
        <w:contextualSpacing/>
        <w:rPr>
          <w:rFonts w:ascii="Calibri" w:eastAsia="Calibri" w:hAnsi="Calibri" w:cs="Calibri"/>
          <w:bCs/>
          <w:lang w:val="en-AU"/>
        </w:rPr>
      </w:pPr>
      <w:r w:rsidRPr="004C40D3">
        <w:rPr>
          <w:rFonts w:ascii="Calibri" w:eastAsia="Calibri" w:hAnsi="Calibri" w:cs="Calibri"/>
          <w:bCs/>
          <w:lang w:val="en-AU"/>
        </w:rPr>
        <w:t>Effective pathway options (</w:t>
      </w:r>
      <w:proofErr w:type="spellStart"/>
      <w:r w:rsidRPr="004C40D3">
        <w:rPr>
          <w:rFonts w:ascii="Calibri" w:eastAsia="Calibri" w:hAnsi="Calibri" w:cs="Calibri"/>
          <w:bCs/>
          <w:lang w:val="en-AU"/>
        </w:rPr>
        <w:t>VCE</w:t>
      </w:r>
      <w:proofErr w:type="spellEnd"/>
      <w:r w:rsidRPr="004C40D3">
        <w:rPr>
          <w:rFonts w:ascii="Calibri" w:eastAsia="Calibri" w:hAnsi="Calibri" w:cs="Calibri"/>
          <w:bCs/>
          <w:lang w:val="en-AU"/>
        </w:rPr>
        <w:t xml:space="preserve">, VET and </w:t>
      </w:r>
      <w:proofErr w:type="spellStart"/>
      <w:r w:rsidRPr="004C40D3">
        <w:rPr>
          <w:rFonts w:ascii="Calibri" w:eastAsia="Calibri" w:hAnsi="Calibri" w:cs="Calibri"/>
          <w:bCs/>
          <w:lang w:val="en-AU"/>
        </w:rPr>
        <w:t>VCAL</w:t>
      </w:r>
      <w:proofErr w:type="spellEnd"/>
      <w:r w:rsidRPr="004C40D3">
        <w:rPr>
          <w:rFonts w:ascii="Calibri" w:eastAsia="Calibri" w:hAnsi="Calibri" w:cs="Calibri"/>
          <w:bCs/>
          <w:lang w:val="en-AU"/>
        </w:rPr>
        <w:t xml:space="preserve">) were not always available to students, and were impacted by decreasing enrolments and the scarcity of Auslan proficient secondary Teachers of the Deaf and Auslan interpreters. </w:t>
      </w:r>
    </w:p>
    <w:p w14:paraId="3C4CFCDB" w14:textId="77777777" w:rsidR="004C40D3" w:rsidRPr="004C40D3" w:rsidRDefault="004C40D3" w:rsidP="004C40D3">
      <w:pPr>
        <w:numPr>
          <w:ilvl w:val="0"/>
          <w:numId w:val="18"/>
        </w:numPr>
        <w:spacing w:before="120" w:after="160" w:line="256" w:lineRule="auto"/>
        <w:contextualSpacing/>
        <w:rPr>
          <w:rFonts w:ascii="Calibri" w:eastAsia="Calibri" w:hAnsi="Calibri" w:cs="Calibri"/>
          <w:bCs/>
          <w:lang w:val="en-AU"/>
        </w:rPr>
      </w:pPr>
      <w:r w:rsidRPr="004C40D3">
        <w:rPr>
          <w:rFonts w:ascii="Calibri" w:eastAsia="Calibri" w:hAnsi="Calibri" w:cs="Calibri"/>
          <w:bCs/>
          <w:lang w:val="en-AU"/>
        </w:rPr>
        <w:t>Closer links to, and collaboration with, local schools was highly desired by stakeholders, and is seen as providing opportunities to improve expectations, and increasing pathways.</w:t>
      </w:r>
    </w:p>
    <w:p w14:paraId="708D311A" w14:textId="77777777" w:rsidR="004C40D3" w:rsidRPr="004C40D3" w:rsidRDefault="004C40D3" w:rsidP="004C40D3">
      <w:pPr>
        <w:spacing w:before="120"/>
        <w:ind w:left="714"/>
        <w:contextualSpacing/>
        <w:rPr>
          <w:rFonts w:ascii="Calibri" w:eastAsia="Calibri" w:hAnsi="Calibri" w:cs="Calibri"/>
          <w:bCs/>
          <w:lang w:val="en-AU"/>
        </w:rPr>
      </w:pPr>
    </w:p>
    <w:p w14:paraId="73A1A096" w14:textId="77777777" w:rsidR="004C40D3" w:rsidRPr="004C40D3" w:rsidRDefault="004C40D3" w:rsidP="004C40D3">
      <w:pPr>
        <w:keepNext/>
        <w:keepLines/>
        <w:numPr>
          <w:ilvl w:val="0"/>
          <w:numId w:val="21"/>
        </w:numPr>
        <w:spacing w:before="40" w:after="0" w:line="256" w:lineRule="auto"/>
        <w:outlineLvl w:val="3"/>
        <w:rPr>
          <w:rFonts w:ascii="Calibri Light" w:eastAsia="Times New Roman" w:hAnsi="Calibri Light" w:cs="Times New Roman"/>
          <w:i/>
          <w:iCs/>
          <w:color w:val="2F5496"/>
          <w:szCs w:val="22"/>
          <w:lang w:val="en-AU"/>
        </w:rPr>
      </w:pPr>
      <w:r w:rsidRPr="004C40D3">
        <w:rPr>
          <w:rFonts w:ascii="Calibri Light" w:eastAsia="Times New Roman" w:hAnsi="Calibri Light" w:cs="Times New Roman"/>
          <w:i/>
          <w:iCs/>
          <w:color w:val="2F5496"/>
          <w:szCs w:val="22"/>
          <w:lang w:val="en-AU"/>
        </w:rPr>
        <w:t>Assessment of student need</w:t>
      </w:r>
    </w:p>
    <w:p w14:paraId="1A9A9B4C" w14:textId="77777777" w:rsidR="004C40D3" w:rsidRPr="004C40D3" w:rsidRDefault="004C40D3" w:rsidP="004C40D3">
      <w:pPr>
        <w:ind w:left="-45" w:firstLine="765"/>
        <w:rPr>
          <w:rFonts w:ascii="Calibri" w:eastAsia="Calibri" w:hAnsi="Calibri" w:cs="Calibri"/>
          <w:lang w:val="en-AU"/>
        </w:rPr>
      </w:pPr>
      <w:r w:rsidRPr="004C40D3">
        <w:rPr>
          <w:rFonts w:ascii="Calibri" w:eastAsia="Calibri" w:hAnsi="Calibri" w:cs="Calibri"/>
          <w:lang w:val="en-AU"/>
        </w:rPr>
        <w:t>Summary of Key Findings</w:t>
      </w:r>
    </w:p>
    <w:p w14:paraId="38446F61" w14:textId="77777777" w:rsidR="004C40D3" w:rsidRPr="004C40D3" w:rsidRDefault="004C40D3" w:rsidP="004C40D3">
      <w:pPr>
        <w:numPr>
          <w:ilvl w:val="0"/>
          <w:numId w:val="18"/>
        </w:numPr>
        <w:spacing w:before="120" w:after="160" w:line="256" w:lineRule="auto"/>
        <w:contextualSpacing/>
        <w:rPr>
          <w:rFonts w:ascii="Calibri" w:eastAsia="Calibri" w:hAnsi="Calibri" w:cs="Calibri"/>
          <w:bCs/>
          <w:lang w:val="en-AU"/>
        </w:rPr>
      </w:pPr>
      <w:r w:rsidRPr="004C40D3">
        <w:rPr>
          <w:rFonts w:ascii="Calibri" w:eastAsia="Calibri" w:hAnsi="Calibri" w:cs="Calibri"/>
          <w:bCs/>
          <w:lang w:val="en-AU"/>
        </w:rPr>
        <w:t>Inadequate processes are in place to determine student needs and to underpin an effective individualised planning and reporting culture, resulting in significant challenges to individualised planning, identification of appropriate supports and limited gains in learning.</w:t>
      </w:r>
    </w:p>
    <w:p w14:paraId="34719BA1" w14:textId="77777777" w:rsidR="004C40D3" w:rsidRPr="004C40D3" w:rsidRDefault="004C40D3" w:rsidP="004C40D3">
      <w:pPr>
        <w:numPr>
          <w:ilvl w:val="0"/>
          <w:numId w:val="18"/>
        </w:numPr>
        <w:spacing w:before="120" w:after="160" w:line="256" w:lineRule="auto"/>
        <w:contextualSpacing/>
        <w:rPr>
          <w:rFonts w:ascii="Calibri" w:eastAsia="Calibri" w:hAnsi="Calibri" w:cs="Calibri"/>
          <w:bCs/>
          <w:lang w:val="en-AU"/>
        </w:rPr>
      </w:pPr>
      <w:r w:rsidRPr="004C40D3">
        <w:rPr>
          <w:rFonts w:ascii="Calibri" w:eastAsia="Calibri" w:hAnsi="Calibri" w:cs="Calibri"/>
          <w:bCs/>
          <w:lang w:val="en-AU"/>
        </w:rPr>
        <w:t>There is a need for consistent application of assessment tools which reflect evidenced-based practice.</w:t>
      </w:r>
    </w:p>
    <w:p w14:paraId="056C3C98" w14:textId="77777777" w:rsidR="004C40D3" w:rsidRPr="004C40D3" w:rsidRDefault="004C40D3" w:rsidP="004C40D3">
      <w:pPr>
        <w:numPr>
          <w:ilvl w:val="0"/>
          <w:numId w:val="18"/>
        </w:numPr>
        <w:spacing w:before="120" w:after="160" w:line="256" w:lineRule="auto"/>
        <w:contextualSpacing/>
        <w:rPr>
          <w:rFonts w:ascii="Calibri" w:eastAsia="Calibri" w:hAnsi="Calibri" w:cs="Calibri"/>
          <w:bCs/>
          <w:lang w:val="en-AU"/>
        </w:rPr>
      </w:pPr>
      <w:r w:rsidRPr="004C40D3">
        <w:rPr>
          <w:rFonts w:ascii="Calibri" w:eastAsia="Calibri" w:hAnsi="Calibri" w:cs="Calibri"/>
          <w:bCs/>
          <w:lang w:val="en-AU"/>
        </w:rPr>
        <w:t>Factors such as access to transport are playing a critical role in determining enrolment which warrants further investigation.</w:t>
      </w:r>
    </w:p>
    <w:p w14:paraId="245D432D" w14:textId="77777777" w:rsidR="004C40D3" w:rsidRPr="004C40D3" w:rsidRDefault="004C40D3" w:rsidP="004C40D3">
      <w:pPr>
        <w:spacing w:before="120"/>
        <w:ind w:left="1080"/>
        <w:contextualSpacing/>
        <w:rPr>
          <w:rFonts w:ascii="Calibri" w:eastAsia="Calibri" w:hAnsi="Calibri" w:cs="Calibri"/>
          <w:bCs/>
          <w:lang w:val="en-AU"/>
        </w:rPr>
      </w:pPr>
    </w:p>
    <w:p w14:paraId="28E6D26A" w14:textId="77777777" w:rsidR="004C40D3" w:rsidRPr="004C40D3" w:rsidRDefault="004C40D3" w:rsidP="004C40D3">
      <w:pPr>
        <w:keepNext/>
        <w:keepLines/>
        <w:numPr>
          <w:ilvl w:val="0"/>
          <w:numId w:val="21"/>
        </w:numPr>
        <w:spacing w:before="40" w:after="0" w:line="256" w:lineRule="auto"/>
        <w:outlineLvl w:val="3"/>
        <w:rPr>
          <w:rFonts w:ascii="Calibri Light" w:eastAsia="Times New Roman" w:hAnsi="Calibri Light" w:cs="Times New Roman"/>
          <w:i/>
          <w:iCs/>
          <w:color w:val="2F5496"/>
          <w:szCs w:val="22"/>
          <w:lang w:val="en-AU"/>
        </w:rPr>
      </w:pPr>
      <w:r w:rsidRPr="004C40D3">
        <w:rPr>
          <w:rFonts w:ascii="Calibri Light" w:eastAsia="Times New Roman" w:hAnsi="Calibri Light" w:cs="Times New Roman"/>
          <w:i/>
          <w:iCs/>
          <w:color w:val="2F5496"/>
          <w:szCs w:val="22"/>
          <w:lang w:val="en-AU"/>
        </w:rPr>
        <w:t>Educational methodology</w:t>
      </w:r>
    </w:p>
    <w:p w14:paraId="3A2307C5" w14:textId="77777777" w:rsidR="004C40D3" w:rsidRPr="004C40D3" w:rsidRDefault="004C40D3" w:rsidP="004C40D3">
      <w:pPr>
        <w:ind w:left="-45" w:firstLine="765"/>
        <w:rPr>
          <w:rFonts w:ascii="Calibri" w:eastAsia="Calibri" w:hAnsi="Calibri" w:cs="Calibri"/>
          <w:lang w:val="en-AU"/>
        </w:rPr>
      </w:pPr>
      <w:r w:rsidRPr="004C40D3">
        <w:rPr>
          <w:rFonts w:ascii="Calibri" w:eastAsia="Calibri" w:hAnsi="Calibri" w:cs="Calibri"/>
          <w:lang w:val="en-AU"/>
        </w:rPr>
        <w:t>Summary of Key Findings</w:t>
      </w:r>
    </w:p>
    <w:p w14:paraId="6CEDF38B" w14:textId="77777777" w:rsidR="004C40D3" w:rsidRPr="004C40D3" w:rsidRDefault="004C40D3" w:rsidP="004C40D3">
      <w:pPr>
        <w:numPr>
          <w:ilvl w:val="0"/>
          <w:numId w:val="18"/>
        </w:numPr>
        <w:spacing w:before="120" w:after="160" w:line="256" w:lineRule="auto"/>
        <w:contextualSpacing/>
        <w:rPr>
          <w:rFonts w:ascii="Calibri" w:eastAsia="Calibri" w:hAnsi="Calibri" w:cs="Calibri"/>
          <w:bCs/>
          <w:lang w:val="en-AU"/>
        </w:rPr>
      </w:pPr>
      <w:r w:rsidRPr="004C40D3">
        <w:rPr>
          <w:rFonts w:ascii="Calibri" w:eastAsia="Calibri" w:hAnsi="Calibri" w:cs="Calibri"/>
          <w:bCs/>
          <w:lang w:val="en-AU"/>
        </w:rPr>
        <w:t xml:space="preserve">The panel has taken a holistic approach which recognises the systemic interdependencies and complementarities between specialist and mainstream settings, which must be preserved for the benefit of all deaf and hard of hearing students. </w:t>
      </w:r>
    </w:p>
    <w:p w14:paraId="7FA519AC" w14:textId="77777777" w:rsidR="004C40D3" w:rsidRPr="004C40D3" w:rsidRDefault="004C40D3" w:rsidP="004C40D3">
      <w:pPr>
        <w:numPr>
          <w:ilvl w:val="0"/>
          <w:numId w:val="18"/>
        </w:numPr>
        <w:spacing w:before="120" w:after="160" w:line="256" w:lineRule="auto"/>
        <w:contextualSpacing/>
        <w:rPr>
          <w:rFonts w:ascii="Calibri" w:eastAsia="Calibri" w:hAnsi="Calibri" w:cs="Calibri"/>
          <w:bCs/>
          <w:lang w:val="en-AU"/>
        </w:rPr>
      </w:pPr>
      <w:r w:rsidRPr="004C40D3">
        <w:rPr>
          <w:rFonts w:ascii="Calibri" w:eastAsia="Calibri" w:hAnsi="Calibri" w:cs="Calibri"/>
          <w:bCs/>
          <w:lang w:val="en-AU"/>
        </w:rPr>
        <w:t xml:space="preserve">A bilingual/bicultural approach is recommended to enable the possibility of an inclusive education model with a broader range of students accessing </w:t>
      </w:r>
      <w:proofErr w:type="spellStart"/>
      <w:r w:rsidRPr="004C40D3">
        <w:rPr>
          <w:rFonts w:ascii="Calibri" w:eastAsia="Calibri" w:hAnsi="Calibri" w:cs="Calibri"/>
          <w:bCs/>
          <w:lang w:val="en-AU"/>
        </w:rPr>
        <w:t>VCD’s</w:t>
      </w:r>
      <w:proofErr w:type="spellEnd"/>
      <w:r w:rsidRPr="004C40D3">
        <w:rPr>
          <w:rFonts w:ascii="Calibri" w:eastAsia="Calibri" w:hAnsi="Calibri" w:cs="Calibri"/>
          <w:bCs/>
          <w:lang w:val="en-AU"/>
        </w:rPr>
        <w:t xml:space="preserve"> educational programs.</w:t>
      </w:r>
    </w:p>
    <w:p w14:paraId="7BD6D730" w14:textId="77777777" w:rsidR="004C40D3" w:rsidRPr="004C40D3" w:rsidRDefault="004C40D3" w:rsidP="004C40D3">
      <w:pPr>
        <w:numPr>
          <w:ilvl w:val="0"/>
          <w:numId w:val="18"/>
        </w:numPr>
        <w:spacing w:before="120" w:after="160" w:line="256" w:lineRule="auto"/>
        <w:contextualSpacing/>
        <w:rPr>
          <w:rFonts w:ascii="Calibri" w:eastAsia="Calibri" w:hAnsi="Calibri" w:cs="Calibri"/>
          <w:bCs/>
          <w:lang w:val="en-AU"/>
        </w:rPr>
      </w:pPr>
      <w:r w:rsidRPr="004C40D3">
        <w:rPr>
          <w:rFonts w:ascii="Calibri" w:eastAsia="Calibri" w:hAnsi="Calibri" w:cs="Calibri"/>
          <w:bCs/>
          <w:lang w:val="en-AU"/>
        </w:rPr>
        <w:t>VCD will best suit deaf and hard of hearing students for whom a bilingual/bicultural education has been determined to be appropriate.</w:t>
      </w:r>
    </w:p>
    <w:p w14:paraId="7C0A4871" w14:textId="77777777" w:rsidR="004C40D3" w:rsidRPr="004C40D3" w:rsidRDefault="004C40D3" w:rsidP="004C40D3">
      <w:pPr>
        <w:numPr>
          <w:ilvl w:val="0"/>
          <w:numId w:val="18"/>
        </w:numPr>
        <w:spacing w:before="120" w:after="160" w:line="256" w:lineRule="auto"/>
        <w:contextualSpacing/>
        <w:rPr>
          <w:rFonts w:ascii="Calibri" w:eastAsia="Calibri" w:hAnsi="Calibri" w:cs="Calibri"/>
          <w:bCs/>
          <w:lang w:val="en-AU"/>
        </w:rPr>
      </w:pPr>
      <w:r w:rsidRPr="004C40D3">
        <w:rPr>
          <w:rFonts w:ascii="Calibri" w:eastAsia="Calibri" w:hAnsi="Calibri" w:cs="Calibri"/>
          <w:bCs/>
          <w:lang w:val="en-AU"/>
        </w:rPr>
        <w:t>There is value in having a provider within the deaf education system that offers a significant point of difference from a mainstream deaf education setting.</w:t>
      </w:r>
    </w:p>
    <w:p w14:paraId="318A0891" w14:textId="77777777" w:rsidR="004C40D3" w:rsidRPr="004C40D3" w:rsidRDefault="004C40D3" w:rsidP="004C40D3">
      <w:pPr>
        <w:numPr>
          <w:ilvl w:val="0"/>
          <w:numId w:val="18"/>
        </w:numPr>
        <w:spacing w:before="120" w:after="160" w:line="256" w:lineRule="auto"/>
        <w:contextualSpacing/>
        <w:rPr>
          <w:rFonts w:ascii="Calibri" w:eastAsia="Calibri" w:hAnsi="Calibri" w:cs="Calibri"/>
          <w:bCs/>
          <w:lang w:val="en-AU"/>
        </w:rPr>
      </w:pPr>
      <w:r w:rsidRPr="004C40D3">
        <w:rPr>
          <w:rFonts w:ascii="Calibri" w:eastAsia="Calibri" w:hAnsi="Calibri" w:cs="Calibri"/>
          <w:bCs/>
          <w:lang w:val="en-AU"/>
        </w:rPr>
        <w:t>There is a need for a specialist centre (physical and virtual) to provide ongoing support to mainstream settings where students and staff are utilising Auslan or bilingual/bicultural approaches.</w:t>
      </w:r>
    </w:p>
    <w:p w14:paraId="177783B6" w14:textId="77777777" w:rsidR="004C40D3" w:rsidRPr="004C40D3" w:rsidRDefault="004C40D3" w:rsidP="004C40D3">
      <w:pPr>
        <w:numPr>
          <w:ilvl w:val="0"/>
          <w:numId w:val="18"/>
        </w:numPr>
        <w:spacing w:before="120" w:after="160" w:line="256" w:lineRule="auto"/>
        <w:contextualSpacing/>
        <w:rPr>
          <w:rFonts w:ascii="Calibri" w:eastAsia="Calibri" w:hAnsi="Calibri" w:cs="Calibri"/>
          <w:bCs/>
          <w:lang w:val="en-AU"/>
        </w:rPr>
      </w:pPr>
      <w:r w:rsidRPr="004C40D3">
        <w:rPr>
          <w:rFonts w:ascii="Calibri" w:eastAsia="Calibri" w:hAnsi="Calibri" w:cs="Calibri"/>
          <w:bCs/>
          <w:lang w:val="en-AU"/>
        </w:rPr>
        <w:t xml:space="preserve">There was strong support amongst stakeholders for greater connectivity between specialist and mainstream settings in deaf education. </w:t>
      </w:r>
    </w:p>
    <w:p w14:paraId="5F049935" w14:textId="77777777" w:rsidR="004C40D3" w:rsidRPr="004C40D3" w:rsidRDefault="004C40D3" w:rsidP="004C40D3">
      <w:pPr>
        <w:spacing w:before="120"/>
        <w:ind w:left="714"/>
        <w:contextualSpacing/>
        <w:rPr>
          <w:rFonts w:ascii="Calibri" w:eastAsia="Calibri" w:hAnsi="Calibri" w:cs="Calibri"/>
          <w:bCs/>
          <w:lang w:val="en-AU"/>
        </w:rPr>
      </w:pPr>
    </w:p>
    <w:p w14:paraId="4E767A04" w14:textId="77777777" w:rsidR="004C40D3" w:rsidRPr="004C40D3" w:rsidRDefault="004C40D3" w:rsidP="004C40D3">
      <w:pPr>
        <w:keepNext/>
        <w:keepLines/>
        <w:numPr>
          <w:ilvl w:val="0"/>
          <w:numId w:val="21"/>
        </w:numPr>
        <w:spacing w:before="40" w:after="0" w:line="256" w:lineRule="auto"/>
        <w:outlineLvl w:val="3"/>
        <w:rPr>
          <w:rFonts w:ascii="Calibri Light" w:eastAsia="Times New Roman" w:hAnsi="Calibri Light" w:cs="Times New Roman"/>
          <w:i/>
          <w:iCs/>
          <w:color w:val="2F5496"/>
          <w:szCs w:val="22"/>
          <w:lang w:val="en-AU"/>
        </w:rPr>
      </w:pPr>
      <w:r w:rsidRPr="004C40D3">
        <w:rPr>
          <w:rFonts w:ascii="Calibri Light" w:eastAsia="Times New Roman" w:hAnsi="Calibri Light" w:cs="Times New Roman"/>
          <w:i/>
          <w:iCs/>
          <w:color w:val="2F5496"/>
          <w:szCs w:val="22"/>
          <w:lang w:val="en-AU"/>
        </w:rPr>
        <w:t xml:space="preserve"> Teacher training and professional development</w:t>
      </w:r>
    </w:p>
    <w:p w14:paraId="3233DDA5" w14:textId="77777777" w:rsidR="004C40D3" w:rsidRPr="004C40D3" w:rsidRDefault="004C40D3" w:rsidP="004C40D3">
      <w:pPr>
        <w:ind w:left="-45" w:firstLine="765"/>
        <w:rPr>
          <w:rFonts w:ascii="Calibri" w:eastAsia="Calibri" w:hAnsi="Calibri" w:cs="Calibri"/>
          <w:lang w:val="en-AU"/>
        </w:rPr>
      </w:pPr>
      <w:r w:rsidRPr="004C40D3">
        <w:rPr>
          <w:rFonts w:ascii="Calibri" w:eastAsia="Calibri" w:hAnsi="Calibri" w:cs="Calibri"/>
          <w:lang w:val="en-AU"/>
        </w:rPr>
        <w:t>Summary of Key Findings</w:t>
      </w:r>
    </w:p>
    <w:p w14:paraId="0ACAD5E4" w14:textId="77777777" w:rsidR="004C40D3" w:rsidRPr="004C40D3" w:rsidRDefault="004C40D3" w:rsidP="004C40D3">
      <w:pPr>
        <w:numPr>
          <w:ilvl w:val="0"/>
          <w:numId w:val="18"/>
        </w:numPr>
        <w:spacing w:before="120" w:after="160" w:line="256" w:lineRule="auto"/>
        <w:contextualSpacing/>
        <w:rPr>
          <w:rFonts w:ascii="Calibri" w:eastAsia="Calibri" w:hAnsi="Calibri" w:cs="Calibri"/>
          <w:bCs/>
          <w:lang w:val="en-AU"/>
        </w:rPr>
      </w:pPr>
      <w:r w:rsidRPr="004C40D3">
        <w:rPr>
          <w:rFonts w:ascii="Calibri" w:eastAsia="Calibri" w:hAnsi="Calibri" w:cs="Calibri"/>
          <w:bCs/>
          <w:lang w:val="en-AU"/>
        </w:rPr>
        <w:t xml:space="preserve">Existing Teacher of the Deaf training programs are challenged to provide sufficient emphasis on bilingual/bicultural methodologies to meet the requirements of this approach. </w:t>
      </w:r>
    </w:p>
    <w:p w14:paraId="227C423A" w14:textId="77777777" w:rsidR="004C40D3" w:rsidRPr="004C40D3" w:rsidRDefault="004C40D3" w:rsidP="004C40D3">
      <w:pPr>
        <w:numPr>
          <w:ilvl w:val="0"/>
          <w:numId w:val="18"/>
        </w:numPr>
        <w:spacing w:before="120" w:after="160" w:line="256" w:lineRule="auto"/>
        <w:contextualSpacing/>
        <w:rPr>
          <w:rFonts w:ascii="Calibri" w:eastAsia="Calibri" w:hAnsi="Calibri" w:cs="Calibri"/>
          <w:bCs/>
          <w:lang w:val="en-AU"/>
        </w:rPr>
      </w:pPr>
      <w:r w:rsidRPr="004C40D3">
        <w:rPr>
          <w:rFonts w:ascii="Calibri" w:eastAsia="Calibri" w:hAnsi="Calibri" w:cs="Calibri"/>
          <w:bCs/>
          <w:lang w:val="en-AU"/>
        </w:rPr>
        <w:t xml:space="preserve">VCD has at times encountered significant challenges in recruiting staff with appropriate competencies and experience to suit a bilingual/bicultural model. </w:t>
      </w:r>
    </w:p>
    <w:p w14:paraId="14057FF8" w14:textId="77777777" w:rsidR="004C40D3" w:rsidRPr="004C40D3" w:rsidRDefault="004C40D3" w:rsidP="004C40D3">
      <w:pPr>
        <w:numPr>
          <w:ilvl w:val="0"/>
          <w:numId w:val="18"/>
        </w:numPr>
        <w:spacing w:before="120" w:after="160" w:line="256" w:lineRule="auto"/>
        <w:contextualSpacing/>
        <w:rPr>
          <w:rFonts w:ascii="Calibri" w:eastAsia="Calibri" w:hAnsi="Calibri" w:cs="Calibri"/>
          <w:bCs/>
          <w:lang w:val="en-AU"/>
        </w:rPr>
      </w:pPr>
      <w:r w:rsidRPr="004C40D3">
        <w:rPr>
          <w:rFonts w:ascii="Calibri" w:eastAsia="Calibri" w:hAnsi="Calibri" w:cs="Calibri"/>
          <w:bCs/>
          <w:lang w:val="en-AU"/>
        </w:rPr>
        <w:t>A successful bilingual/bicultural program will need to have built in Auslan language acquisition pathways for teachers and school staff, requiring a highly innovative model that draws on international best practice.</w:t>
      </w:r>
    </w:p>
    <w:p w14:paraId="320AF8DA" w14:textId="77777777" w:rsidR="004C40D3" w:rsidRPr="004C40D3" w:rsidRDefault="004C40D3" w:rsidP="004C40D3">
      <w:pPr>
        <w:numPr>
          <w:ilvl w:val="0"/>
          <w:numId w:val="18"/>
        </w:numPr>
        <w:spacing w:before="120" w:after="160" w:line="256" w:lineRule="auto"/>
        <w:contextualSpacing/>
        <w:rPr>
          <w:rFonts w:ascii="Calibri" w:eastAsia="Calibri" w:hAnsi="Calibri" w:cs="Calibri"/>
          <w:bCs/>
          <w:lang w:val="en-AU"/>
        </w:rPr>
      </w:pPr>
      <w:r w:rsidRPr="004C40D3">
        <w:rPr>
          <w:rFonts w:ascii="Calibri" w:eastAsia="Calibri" w:hAnsi="Calibri" w:cs="Calibri"/>
          <w:bCs/>
          <w:lang w:val="en-AU"/>
        </w:rPr>
        <w:t xml:space="preserve">The </w:t>
      </w:r>
      <w:proofErr w:type="spellStart"/>
      <w:r w:rsidRPr="004C40D3">
        <w:rPr>
          <w:rFonts w:ascii="Calibri" w:eastAsia="Calibri" w:hAnsi="Calibri" w:cs="Calibri"/>
          <w:bCs/>
          <w:lang w:val="en-AU"/>
        </w:rPr>
        <w:t>VDEI</w:t>
      </w:r>
      <w:proofErr w:type="spellEnd"/>
      <w:r w:rsidRPr="004C40D3">
        <w:rPr>
          <w:rFonts w:ascii="Calibri" w:eastAsia="Calibri" w:hAnsi="Calibri" w:cs="Calibri"/>
          <w:bCs/>
          <w:lang w:val="en-AU"/>
        </w:rPr>
        <w:t xml:space="preserve"> has a key role to play in supporting the implementation of the recommendations of this review.</w:t>
      </w:r>
    </w:p>
    <w:p w14:paraId="69F9A007" w14:textId="77777777" w:rsidR="004C40D3" w:rsidRPr="004C40D3" w:rsidRDefault="004C40D3" w:rsidP="004C40D3">
      <w:pPr>
        <w:spacing w:before="120"/>
        <w:ind w:left="720"/>
        <w:contextualSpacing/>
        <w:rPr>
          <w:rFonts w:ascii="Calibri" w:eastAsia="Calibri" w:hAnsi="Calibri" w:cs="Calibri"/>
          <w:lang w:val="en-AU"/>
        </w:rPr>
      </w:pPr>
    </w:p>
    <w:p w14:paraId="287D2EC5" w14:textId="77777777" w:rsidR="004C40D3" w:rsidRPr="004C40D3" w:rsidRDefault="004C40D3" w:rsidP="004C40D3">
      <w:pPr>
        <w:keepNext/>
        <w:keepLines/>
        <w:numPr>
          <w:ilvl w:val="0"/>
          <w:numId w:val="21"/>
        </w:numPr>
        <w:spacing w:before="40" w:after="0" w:line="256" w:lineRule="auto"/>
        <w:outlineLvl w:val="3"/>
        <w:rPr>
          <w:rFonts w:ascii="Calibri Light" w:eastAsia="Times New Roman" w:hAnsi="Calibri Light" w:cs="Times New Roman"/>
          <w:i/>
          <w:iCs/>
          <w:color w:val="2F5496"/>
          <w:szCs w:val="22"/>
          <w:lang w:val="en-AU"/>
        </w:rPr>
      </w:pPr>
      <w:r w:rsidRPr="004C40D3">
        <w:rPr>
          <w:rFonts w:ascii="Calibri Light" w:eastAsia="Times New Roman" w:hAnsi="Calibri Light" w:cs="Times New Roman"/>
          <w:i/>
          <w:iCs/>
          <w:color w:val="2F5496"/>
          <w:szCs w:val="22"/>
          <w:lang w:val="en-AU"/>
        </w:rPr>
        <w:t>Mission and reputation</w:t>
      </w:r>
    </w:p>
    <w:p w14:paraId="65780991" w14:textId="77777777" w:rsidR="004C40D3" w:rsidRPr="004C40D3" w:rsidRDefault="004C40D3" w:rsidP="004C40D3">
      <w:pPr>
        <w:ind w:left="-45" w:firstLine="765"/>
        <w:rPr>
          <w:rFonts w:ascii="Calibri" w:eastAsia="Calibri" w:hAnsi="Calibri" w:cs="Calibri"/>
          <w:lang w:val="en-AU"/>
        </w:rPr>
      </w:pPr>
      <w:r w:rsidRPr="004C40D3">
        <w:rPr>
          <w:rFonts w:ascii="Calibri" w:eastAsia="Calibri" w:hAnsi="Calibri" w:cs="Calibri"/>
          <w:lang w:val="en-AU"/>
        </w:rPr>
        <w:t>Summary of Key Findings</w:t>
      </w:r>
    </w:p>
    <w:p w14:paraId="4913DCE3" w14:textId="77777777" w:rsidR="004C40D3" w:rsidRPr="004C40D3" w:rsidRDefault="004C40D3" w:rsidP="004C40D3">
      <w:pPr>
        <w:numPr>
          <w:ilvl w:val="0"/>
          <w:numId w:val="18"/>
        </w:numPr>
        <w:spacing w:before="120" w:after="160" w:line="256" w:lineRule="auto"/>
        <w:contextualSpacing/>
        <w:rPr>
          <w:rFonts w:ascii="Calibri" w:eastAsia="Calibri" w:hAnsi="Calibri" w:cs="Calibri"/>
          <w:bCs/>
          <w:lang w:val="en-AU"/>
        </w:rPr>
      </w:pPr>
      <w:r w:rsidRPr="004C40D3">
        <w:rPr>
          <w:rFonts w:ascii="Calibri" w:eastAsia="Calibri" w:hAnsi="Calibri" w:cs="Calibri"/>
          <w:bCs/>
          <w:lang w:val="en-AU"/>
        </w:rPr>
        <w:t xml:space="preserve">The reputation of the school was a critical theme throughout the consultation process. </w:t>
      </w:r>
    </w:p>
    <w:p w14:paraId="1A0DC8CF" w14:textId="77777777" w:rsidR="004C40D3" w:rsidRPr="004C40D3" w:rsidRDefault="004C40D3" w:rsidP="004C40D3">
      <w:pPr>
        <w:numPr>
          <w:ilvl w:val="0"/>
          <w:numId w:val="18"/>
        </w:numPr>
        <w:spacing w:before="120" w:after="160" w:line="256" w:lineRule="auto"/>
        <w:contextualSpacing/>
        <w:rPr>
          <w:rFonts w:ascii="Calibri" w:eastAsia="Calibri" w:hAnsi="Calibri" w:cs="Calibri"/>
          <w:bCs/>
          <w:lang w:val="en-AU"/>
        </w:rPr>
      </w:pPr>
      <w:r w:rsidRPr="004C40D3">
        <w:rPr>
          <w:rFonts w:ascii="Calibri" w:eastAsia="Calibri" w:hAnsi="Calibri" w:cs="Calibri"/>
          <w:bCs/>
          <w:lang w:val="en-AU"/>
        </w:rPr>
        <w:t>The reputational issues related to:</w:t>
      </w:r>
    </w:p>
    <w:p w14:paraId="1DDD6699" w14:textId="77777777" w:rsidR="004C40D3" w:rsidRPr="004C40D3" w:rsidRDefault="004C40D3" w:rsidP="004C40D3">
      <w:pPr>
        <w:numPr>
          <w:ilvl w:val="1"/>
          <w:numId w:val="18"/>
        </w:numPr>
        <w:spacing w:before="120" w:after="160" w:line="256" w:lineRule="auto"/>
        <w:contextualSpacing/>
        <w:rPr>
          <w:rFonts w:ascii="Calibri" w:eastAsia="Calibri" w:hAnsi="Calibri" w:cs="Calibri"/>
          <w:bCs/>
          <w:lang w:val="en-AU"/>
        </w:rPr>
      </w:pPr>
      <w:r w:rsidRPr="004C40D3">
        <w:rPr>
          <w:rFonts w:ascii="Calibri" w:eastAsia="Calibri" w:hAnsi="Calibri" w:cs="Calibri"/>
          <w:bCs/>
          <w:lang w:val="en-AU"/>
        </w:rPr>
        <w:t>Perception of educational expectations and outcomes;</w:t>
      </w:r>
    </w:p>
    <w:p w14:paraId="51B5B44D" w14:textId="77777777" w:rsidR="004C40D3" w:rsidRPr="004C40D3" w:rsidRDefault="004C40D3" w:rsidP="004C40D3">
      <w:pPr>
        <w:numPr>
          <w:ilvl w:val="1"/>
          <w:numId w:val="18"/>
        </w:numPr>
        <w:spacing w:before="120" w:after="160" w:line="256" w:lineRule="auto"/>
        <w:contextualSpacing/>
        <w:rPr>
          <w:rFonts w:ascii="Calibri" w:eastAsia="Calibri" w:hAnsi="Calibri" w:cs="Calibri"/>
          <w:bCs/>
          <w:lang w:val="en-AU"/>
        </w:rPr>
      </w:pPr>
      <w:r w:rsidRPr="004C40D3">
        <w:rPr>
          <w:rFonts w:ascii="Calibri" w:eastAsia="Calibri" w:hAnsi="Calibri" w:cs="Calibri"/>
          <w:bCs/>
          <w:lang w:val="en-AU"/>
        </w:rPr>
        <w:t>Skills and qualifications of staff;</w:t>
      </w:r>
    </w:p>
    <w:p w14:paraId="42D2DB12" w14:textId="77777777" w:rsidR="004C40D3" w:rsidRPr="004C40D3" w:rsidRDefault="004C40D3" w:rsidP="004C40D3">
      <w:pPr>
        <w:numPr>
          <w:ilvl w:val="1"/>
          <w:numId w:val="18"/>
        </w:numPr>
        <w:spacing w:before="120" w:after="160" w:line="256" w:lineRule="auto"/>
        <w:contextualSpacing/>
        <w:rPr>
          <w:rFonts w:ascii="Calibri" w:eastAsia="Calibri" w:hAnsi="Calibri" w:cs="Calibri"/>
          <w:bCs/>
          <w:lang w:val="en-AU"/>
        </w:rPr>
      </w:pPr>
      <w:r w:rsidRPr="004C40D3">
        <w:rPr>
          <w:rFonts w:ascii="Calibri" w:eastAsia="Calibri" w:hAnsi="Calibri" w:cs="Calibri"/>
          <w:bCs/>
          <w:lang w:val="en-AU"/>
        </w:rPr>
        <w:t>Levels of family/community engagement; and</w:t>
      </w:r>
    </w:p>
    <w:p w14:paraId="2E2B0700" w14:textId="77777777" w:rsidR="004C40D3" w:rsidRPr="004C40D3" w:rsidRDefault="004C40D3" w:rsidP="004C40D3">
      <w:pPr>
        <w:numPr>
          <w:ilvl w:val="1"/>
          <w:numId w:val="18"/>
        </w:numPr>
        <w:spacing w:before="120" w:after="160" w:line="256" w:lineRule="auto"/>
        <w:contextualSpacing/>
        <w:rPr>
          <w:rFonts w:ascii="Calibri" w:eastAsia="Calibri" w:hAnsi="Calibri" w:cs="Calibri"/>
          <w:bCs/>
          <w:lang w:val="en-AU"/>
        </w:rPr>
      </w:pPr>
      <w:r w:rsidRPr="004C40D3">
        <w:rPr>
          <w:rFonts w:ascii="Calibri" w:eastAsia="Calibri" w:hAnsi="Calibri" w:cs="Calibri"/>
          <w:bCs/>
          <w:lang w:val="en-AU"/>
        </w:rPr>
        <w:lastRenderedPageBreak/>
        <w:t>Perception of transparency and accountability.</w:t>
      </w:r>
    </w:p>
    <w:p w14:paraId="43B84D16" w14:textId="77777777" w:rsidR="004C40D3" w:rsidRPr="004C40D3" w:rsidRDefault="004C40D3" w:rsidP="004C40D3">
      <w:pPr>
        <w:numPr>
          <w:ilvl w:val="0"/>
          <w:numId w:val="18"/>
        </w:numPr>
        <w:spacing w:before="120" w:after="160" w:line="256" w:lineRule="auto"/>
        <w:contextualSpacing/>
        <w:rPr>
          <w:rFonts w:ascii="Calibri" w:eastAsia="Calibri" w:hAnsi="Calibri" w:cs="Calibri"/>
          <w:bCs/>
          <w:lang w:val="en-AU"/>
        </w:rPr>
      </w:pPr>
      <w:r w:rsidRPr="004C40D3">
        <w:rPr>
          <w:rFonts w:ascii="Calibri" w:eastAsia="Calibri" w:hAnsi="Calibri" w:cs="Calibri"/>
          <w:bCs/>
          <w:lang w:val="en-AU"/>
        </w:rPr>
        <w:t>There is considerable confusion across stakeholder groups about the mission/purpose of VCD, what it offers as an educational institution, and to whom.</w:t>
      </w:r>
    </w:p>
    <w:p w14:paraId="107226C7" w14:textId="77777777" w:rsidR="004C40D3" w:rsidRPr="004C40D3" w:rsidRDefault="004C40D3" w:rsidP="004C40D3">
      <w:pPr>
        <w:numPr>
          <w:ilvl w:val="0"/>
          <w:numId w:val="18"/>
        </w:numPr>
        <w:spacing w:before="120" w:after="160" w:line="256" w:lineRule="auto"/>
        <w:contextualSpacing/>
        <w:rPr>
          <w:rFonts w:ascii="Calibri" w:eastAsia="Calibri" w:hAnsi="Calibri" w:cs="Calibri"/>
          <w:bCs/>
          <w:lang w:val="en-AU"/>
        </w:rPr>
      </w:pPr>
      <w:r w:rsidRPr="004C40D3">
        <w:rPr>
          <w:rFonts w:ascii="Calibri" w:eastAsia="Calibri" w:hAnsi="Calibri" w:cs="Calibri"/>
          <w:bCs/>
          <w:lang w:val="en-AU"/>
        </w:rPr>
        <w:t>There is significant concern about the ability of the school to adequately cater for students with additional disabilities.</w:t>
      </w:r>
    </w:p>
    <w:p w14:paraId="06465559" w14:textId="77777777" w:rsidR="004C40D3" w:rsidRPr="004C40D3" w:rsidRDefault="004C40D3" w:rsidP="004C40D3">
      <w:pPr>
        <w:spacing w:before="120"/>
        <w:ind w:left="1080"/>
        <w:contextualSpacing/>
        <w:rPr>
          <w:rFonts w:ascii="Calibri" w:eastAsia="Calibri" w:hAnsi="Calibri" w:cs="Calibri"/>
          <w:bCs/>
          <w:lang w:val="en-AU"/>
        </w:rPr>
      </w:pPr>
    </w:p>
    <w:p w14:paraId="5344DB86" w14:textId="77777777" w:rsidR="004C40D3" w:rsidRPr="004C40D3" w:rsidRDefault="004C40D3" w:rsidP="004C40D3">
      <w:pPr>
        <w:keepNext/>
        <w:keepLines/>
        <w:numPr>
          <w:ilvl w:val="0"/>
          <w:numId w:val="21"/>
        </w:numPr>
        <w:spacing w:before="40" w:after="0" w:line="256" w:lineRule="auto"/>
        <w:outlineLvl w:val="3"/>
        <w:rPr>
          <w:rFonts w:ascii="Calibri Light" w:eastAsia="Times New Roman" w:hAnsi="Calibri Light" w:cs="Times New Roman"/>
          <w:i/>
          <w:iCs/>
          <w:color w:val="2F5496"/>
          <w:szCs w:val="22"/>
          <w:lang w:val="en-AU"/>
        </w:rPr>
      </w:pPr>
      <w:r w:rsidRPr="004C40D3">
        <w:rPr>
          <w:rFonts w:ascii="Calibri Light" w:eastAsia="Times New Roman" w:hAnsi="Calibri Light" w:cs="Times New Roman"/>
          <w:i/>
          <w:iCs/>
          <w:color w:val="2F5496"/>
          <w:szCs w:val="22"/>
          <w:lang w:val="en-AU"/>
        </w:rPr>
        <w:t>Access to language and culture</w:t>
      </w:r>
    </w:p>
    <w:p w14:paraId="13A67342" w14:textId="77777777" w:rsidR="004C40D3" w:rsidRPr="004C40D3" w:rsidRDefault="004C40D3" w:rsidP="004C40D3">
      <w:pPr>
        <w:ind w:left="-45" w:firstLine="765"/>
        <w:rPr>
          <w:rFonts w:ascii="Calibri" w:eastAsia="Calibri" w:hAnsi="Calibri" w:cs="Calibri"/>
          <w:lang w:val="en-AU"/>
        </w:rPr>
      </w:pPr>
      <w:r w:rsidRPr="004C40D3">
        <w:rPr>
          <w:rFonts w:ascii="Calibri" w:eastAsia="Calibri" w:hAnsi="Calibri" w:cs="Calibri"/>
          <w:lang w:val="en-AU"/>
        </w:rPr>
        <w:t>Summary of Key Findings</w:t>
      </w:r>
    </w:p>
    <w:p w14:paraId="73A05AB4" w14:textId="77777777" w:rsidR="004C40D3" w:rsidRPr="004C40D3" w:rsidRDefault="004C40D3" w:rsidP="004C40D3">
      <w:pPr>
        <w:numPr>
          <w:ilvl w:val="0"/>
          <w:numId w:val="18"/>
        </w:numPr>
        <w:spacing w:before="120" w:after="160" w:line="256" w:lineRule="auto"/>
        <w:contextualSpacing/>
        <w:rPr>
          <w:rFonts w:ascii="Calibri" w:eastAsia="Calibri" w:hAnsi="Calibri" w:cs="Calibri"/>
          <w:bCs/>
          <w:lang w:val="en-AU"/>
        </w:rPr>
      </w:pPr>
      <w:r w:rsidRPr="004C40D3">
        <w:rPr>
          <w:rFonts w:ascii="Calibri" w:eastAsia="Calibri" w:hAnsi="Calibri" w:cs="Calibri"/>
          <w:bCs/>
          <w:lang w:val="en-AU"/>
        </w:rPr>
        <w:t xml:space="preserve">An effective bilingual/bicultural education program for deaf and hard of hearing students must have at its heart, competent language models who are both deaf and hearing. </w:t>
      </w:r>
    </w:p>
    <w:p w14:paraId="69C4A047" w14:textId="77777777" w:rsidR="004C40D3" w:rsidRPr="004C40D3" w:rsidRDefault="004C40D3" w:rsidP="004C40D3">
      <w:pPr>
        <w:numPr>
          <w:ilvl w:val="0"/>
          <w:numId w:val="18"/>
        </w:numPr>
        <w:spacing w:before="120" w:after="160" w:line="256" w:lineRule="auto"/>
        <w:contextualSpacing/>
        <w:rPr>
          <w:rFonts w:ascii="Calibri" w:eastAsia="Calibri" w:hAnsi="Calibri" w:cs="Calibri"/>
          <w:bCs/>
          <w:lang w:val="en-AU"/>
        </w:rPr>
      </w:pPr>
      <w:r w:rsidRPr="004C40D3">
        <w:rPr>
          <w:rFonts w:ascii="Calibri" w:eastAsia="Calibri" w:hAnsi="Calibri" w:cs="Calibri"/>
          <w:bCs/>
          <w:lang w:val="en-AU"/>
        </w:rPr>
        <w:t>In order to facilitate the role of families as partners in the educational journey of the students at VCD it is desirable to offer opportunities for families to learn Auslan.</w:t>
      </w:r>
    </w:p>
    <w:p w14:paraId="3745AB6B" w14:textId="77777777" w:rsidR="004C40D3" w:rsidRPr="004C40D3" w:rsidRDefault="004C40D3" w:rsidP="004C40D3">
      <w:pPr>
        <w:numPr>
          <w:ilvl w:val="0"/>
          <w:numId w:val="18"/>
        </w:numPr>
        <w:spacing w:before="120" w:after="160" w:line="256" w:lineRule="auto"/>
        <w:contextualSpacing/>
        <w:rPr>
          <w:rFonts w:ascii="Calibri" w:eastAsia="Calibri" w:hAnsi="Calibri" w:cs="Calibri"/>
          <w:bCs/>
          <w:lang w:val="en-AU"/>
        </w:rPr>
      </w:pPr>
      <w:r w:rsidRPr="004C40D3">
        <w:rPr>
          <w:rFonts w:ascii="Calibri" w:eastAsia="Calibri" w:hAnsi="Calibri" w:cs="Calibri"/>
          <w:bCs/>
          <w:lang w:val="en-AU"/>
        </w:rPr>
        <w:t>It is necessary to build opportunities for dynamic engagement with the school community in order to effectively transmit language and culture in a way that optimises the learning outcomes of students in a bilingual/bicultural approach.</w:t>
      </w:r>
    </w:p>
    <w:p w14:paraId="06CE09BB" w14:textId="77777777" w:rsidR="004C40D3" w:rsidRPr="004C40D3" w:rsidRDefault="004C40D3" w:rsidP="004C40D3">
      <w:pPr>
        <w:numPr>
          <w:ilvl w:val="0"/>
          <w:numId w:val="18"/>
        </w:numPr>
        <w:spacing w:before="120" w:after="160" w:line="256" w:lineRule="auto"/>
        <w:contextualSpacing/>
        <w:rPr>
          <w:rFonts w:ascii="Calibri" w:eastAsia="Calibri" w:hAnsi="Calibri" w:cs="Calibri"/>
          <w:bCs/>
          <w:lang w:val="en-AU"/>
        </w:rPr>
      </w:pPr>
      <w:r w:rsidRPr="004C40D3">
        <w:rPr>
          <w:rFonts w:ascii="Calibri" w:eastAsia="Calibri" w:hAnsi="Calibri" w:cs="Calibri"/>
          <w:bCs/>
          <w:lang w:val="en-AU"/>
        </w:rPr>
        <w:t xml:space="preserve">In relation to the bicultural component of bilingual/bicultural approaches, it is important that deaf and hard of hearing students have access to deaf language and cultural models, across a range of roles which includes teachers and support staff. </w:t>
      </w:r>
    </w:p>
    <w:p w14:paraId="295806F4" w14:textId="77777777" w:rsidR="004C40D3" w:rsidRPr="004C40D3" w:rsidRDefault="004C40D3" w:rsidP="004C40D3">
      <w:pPr>
        <w:spacing w:before="120"/>
        <w:ind w:left="720"/>
        <w:contextualSpacing/>
        <w:rPr>
          <w:rFonts w:ascii="Calibri" w:eastAsia="Calibri" w:hAnsi="Calibri" w:cs="Calibri"/>
          <w:bCs/>
          <w:lang w:val="en-AU"/>
        </w:rPr>
      </w:pPr>
    </w:p>
    <w:p w14:paraId="310F8513" w14:textId="77777777" w:rsidR="004C40D3" w:rsidRPr="004C40D3" w:rsidRDefault="004C40D3" w:rsidP="004C40D3">
      <w:pPr>
        <w:keepNext/>
        <w:keepLines/>
        <w:numPr>
          <w:ilvl w:val="0"/>
          <w:numId w:val="21"/>
        </w:numPr>
        <w:spacing w:before="40" w:after="0" w:line="256" w:lineRule="auto"/>
        <w:outlineLvl w:val="3"/>
        <w:rPr>
          <w:rFonts w:ascii="Calibri Light" w:eastAsia="Times New Roman" w:hAnsi="Calibri Light" w:cs="Times New Roman"/>
          <w:i/>
          <w:iCs/>
          <w:color w:val="2F5496"/>
          <w:szCs w:val="22"/>
          <w:lang w:val="en-AU"/>
        </w:rPr>
      </w:pPr>
      <w:r w:rsidRPr="004C40D3">
        <w:rPr>
          <w:rFonts w:ascii="Calibri Light" w:eastAsia="Times New Roman" w:hAnsi="Calibri Light" w:cs="Times New Roman"/>
          <w:i/>
          <w:iCs/>
          <w:color w:val="2F5496"/>
          <w:szCs w:val="22"/>
          <w:lang w:val="en-AU"/>
        </w:rPr>
        <w:t>Access to support services through effective partnerships</w:t>
      </w:r>
    </w:p>
    <w:p w14:paraId="3B70F9DA" w14:textId="77777777" w:rsidR="004C40D3" w:rsidRPr="004C40D3" w:rsidRDefault="004C40D3" w:rsidP="004C40D3">
      <w:pPr>
        <w:ind w:left="-45" w:firstLine="765"/>
        <w:rPr>
          <w:rFonts w:ascii="Calibri" w:eastAsia="Calibri" w:hAnsi="Calibri" w:cs="Calibri"/>
          <w:lang w:val="en-AU"/>
        </w:rPr>
      </w:pPr>
      <w:r w:rsidRPr="004C40D3">
        <w:rPr>
          <w:rFonts w:ascii="Calibri" w:eastAsia="Calibri" w:hAnsi="Calibri" w:cs="Calibri"/>
          <w:lang w:val="en-AU"/>
        </w:rPr>
        <w:t>Summary of Key Findings</w:t>
      </w:r>
    </w:p>
    <w:p w14:paraId="782DF2C3" w14:textId="77777777" w:rsidR="004C40D3" w:rsidRPr="004C40D3" w:rsidRDefault="004C40D3" w:rsidP="004C40D3">
      <w:pPr>
        <w:numPr>
          <w:ilvl w:val="0"/>
          <w:numId w:val="18"/>
        </w:numPr>
        <w:spacing w:before="120" w:after="160" w:line="256" w:lineRule="auto"/>
        <w:contextualSpacing/>
        <w:rPr>
          <w:rFonts w:ascii="Calibri" w:eastAsia="Calibri" w:hAnsi="Calibri" w:cs="Calibri"/>
          <w:bCs/>
          <w:lang w:val="en-AU"/>
        </w:rPr>
      </w:pPr>
      <w:r w:rsidRPr="004C40D3">
        <w:rPr>
          <w:rFonts w:ascii="Calibri" w:eastAsia="Calibri" w:hAnsi="Calibri" w:cs="Calibri"/>
          <w:bCs/>
          <w:lang w:val="en-AU"/>
        </w:rPr>
        <w:t xml:space="preserve">Access to support services such as speech pathology, psychology, occupational therapy, case management, mentoring, recreation, independent living skills, post-secondary transition was raised as a major concern. </w:t>
      </w:r>
    </w:p>
    <w:p w14:paraId="15C7297D" w14:textId="77777777" w:rsidR="004C40D3" w:rsidRPr="004C40D3" w:rsidRDefault="004C40D3" w:rsidP="004C40D3">
      <w:pPr>
        <w:numPr>
          <w:ilvl w:val="0"/>
          <w:numId w:val="18"/>
        </w:numPr>
        <w:spacing w:before="120" w:after="160" w:line="256" w:lineRule="auto"/>
        <w:contextualSpacing/>
        <w:rPr>
          <w:rFonts w:ascii="Calibri" w:eastAsia="Calibri" w:hAnsi="Calibri" w:cs="Calibri"/>
          <w:bCs/>
          <w:lang w:val="en-AU"/>
        </w:rPr>
      </w:pPr>
      <w:r w:rsidRPr="004C40D3">
        <w:rPr>
          <w:rFonts w:ascii="Calibri" w:eastAsia="Calibri" w:hAnsi="Calibri" w:cs="Calibri"/>
          <w:bCs/>
          <w:lang w:val="en-AU"/>
        </w:rPr>
        <w:t xml:space="preserve">A comprehensive assessment of student needs requires access to a range of services for diagnostic and planning purposes. </w:t>
      </w:r>
    </w:p>
    <w:p w14:paraId="148F63A0" w14:textId="77777777" w:rsidR="004C40D3" w:rsidRPr="004C40D3" w:rsidRDefault="004C40D3" w:rsidP="004C40D3">
      <w:pPr>
        <w:numPr>
          <w:ilvl w:val="0"/>
          <w:numId w:val="18"/>
        </w:numPr>
        <w:spacing w:before="120" w:after="160" w:line="256" w:lineRule="auto"/>
        <w:contextualSpacing/>
        <w:rPr>
          <w:rFonts w:ascii="Calibri" w:eastAsia="Calibri" w:hAnsi="Calibri" w:cs="Calibri"/>
          <w:bCs/>
          <w:lang w:val="en-AU"/>
        </w:rPr>
      </w:pPr>
      <w:r w:rsidRPr="004C40D3">
        <w:rPr>
          <w:rFonts w:ascii="Calibri" w:eastAsia="Calibri" w:hAnsi="Calibri" w:cs="Calibri"/>
          <w:bCs/>
          <w:lang w:val="en-AU"/>
        </w:rPr>
        <w:t xml:space="preserve">While relationships and partnerships with service providers are happening, they have not always delivered optimal results. </w:t>
      </w:r>
    </w:p>
    <w:p w14:paraId="5BEDA1FA" w14:textId="77777777" w:rsidR="004C40D3" w:rsidRPr="004C40D3" w:rsidRDefault="004C40D3" w:rsidP="004C40D3">
      <w:pPr>
        <w:numPr>
          <w:ilvl w:val="0"/>
          <w:numId w:val="18"/>
        </w:numPr>
        <w:spacing w:before="120" w:after="160" w:line="256" w:lineRule="auto"/>
        <w:contextualSpacing/>
        <w:rPr>
          <w:rFonts w:ascii="Calibri" w:eastAsia="Calibri" w:hAnsi="Calibri" w:cs="Calibri"/>
          <w:bCs/>
          <w:lang w:val="en-AU"/>
        </w:rPr>
      </w:pPr>
      <w:r w:rsidRPr="004C40D3">
        <w:rPr>
          <w:rFonts w:ascii="Calibri" w:eastAsia="Calibri" w:hAnsi="Calibri" w:cs="Calibri"/>
          <w:bCs/>
          <w:lang w:val="en-AU"/>
        </w:rPr>
        <w:t xml:space="preserve">There is a need to rethink how service providers might be engaged to support the achievement of educational goals, especially within the changing landscape of the NDIS. </w:t>
      </w:r>
    </w:p>
    <w:p w14:paraId="466BDE25" w14:textId="77777777" w:rsidR="004C40D3" w:rsidRPr="004C40D3" w:rsidRDefault="004C40D3" w:rsidP="004C40D3">
      <w:pPr>
        <w:numPr>
          <w:ilvl w:val="0"/>
          <w:numId w:val="18"/>
        </w:numPr>
        <w:spacing w:before="120" w:after="160" w:line="256" w:lineRule="auto"/>
        <w:contextualSpacing/>
        <w:rPr>
          <w:rFonts w:ascii="Calibri" w:eastAsia="Calibri" w:hAnsi="Calibri" w:cs="Calibri"/>
          <w:bCs/>
          <w:lang w:val="en-AU"/>
        </w:rPr>
      </w:pPr>
      <w:r w:rsidRPr="004C40D3">
        <w:rPr>
          <w:rFonts w:ascii="Calibri" w:eastAsia="Calibri" w:hAnsi="Calibri" w:cs="Calibri"/>
          <w:bCs/>
          <w:lang w:val="en-AU"/>
        </w:rPr>
        <w:t xml:space="preserve">There is significant appetite for innovation within this context, with opportunities for research partnerships which could benefit the broader sector as well as the VCD student population. </w:t>
      </w:r>
    </w:p>
    <w:p w14:paraId="3336019E" w14:textId="77777777" w:rsidR="004C40D3" w:rsidRPr="004C40D3" w:rsidRDefault="004C40D3" w:rsidP="004C40D3">
      <w:pPr>
        <w:spacing w:before="120"/>
        <w:ind w:left="1080"/>
        <w:contextualSpacing/>
        <w:rPr>
          <w:rFonts w:ascii="Calibri" w:eastAsia="Calibri" w:hAnsi="Calibri" w:cs="Calibri"/>
          <w:bCs/>
          <w:lang w:val="en-AU"/>
        </w:rPr>
      </w:pPr>
    </w:p>
    <w:p w14:paraId="39E8CB83" w14:textId="77777777" w:rsidR="004C40D3" w:rsidRPr="004C40D3" w:rsidRDefault="004C40D3" w:rsidP="004C40D3">
      <w:pPr>
        <w:keepNext/>
        <w:keepLines/>
        <w:numPr>
          <w:ilvl w:val="0"/>
          <w:numId w:val="21"/>
        </w:numPr>
        <w:spacing w:before="40" w:after="0" w:line="256" w:lineRule="auto"/>
        <w:ind w:left="709" w:hanging="611"/>
        <w:outlineLvl w:val="3"/>
        <w:rPr>
          <w:rFonts w:ascii="Calibri Light" w:eastAsia="Times New Roman" w:hAnsi="Calibri Light" w:cs="Times New Roman"/>
          <w:i/>
          <w:iCs/>
          <w:color w:val="2F5496"/>
          <w:szCs w:val="22"/>
          <w:lang w:val="en-AU"/>
        </w:rPr>
      </w:pPr>
      <w:r w:rsidRPr="004C40D3">
        <w:rPr>
          <w:rFonts w:ascii="Calibri Light" w:eastAsia="Times New Roman" w:hAnsi="Calibri Light" w:cs="Times New Roman"/>
          <w:i/>
          <w:iCs/>
          <w:color w:val="2F5496"/>
          <w:szCs w:val="22"/>
          <w:lang w:val="en-AU"/>
        </w:rPr>
        <w:t xml:space="preserve">Ensuring that the school meets the Victorian Registration and Qualification Authority’s minimum requirements for school registration </w:t>
      </w:r>
    </w:p>
    <w:p w14:paraId="32D43483" w14:textId="77777777" w:rsidR="004C40D3" w:rsidRPr="004C40D3" w:rsidRDefault="004C40D3" w:rsidP="004C40D3">
      <w:pPr>
        <w:ind w:left="-45" w:firstLine="765"/>
        <w:rPr>
          <w:rFonts w:ascii="Calibri" w:eastAsia="Calibri" w:hAnsi="Calibri" w:cs="Calibri"/>
          <w:lang w:val="en-AU"/>
        </w:rPr>
      </w:pPr>
      <w:r w:rsidRPr="004C40D3">
        <w:rPr>
          <w:rFonts w:ascii="Calibri" w:eastAsia="Calibri" w:hAnsi="Calibri" w:cs="Calibri"/>
          <w:lang w:val="en-AU"/>
        </w:rPr>
        <w:t>Summary of Key Findings</w:t>
      </w:r>
    </w:p>
    <w:p w14:paraId="11EF49DA" w14:textId="77777777" w:rsidR="004C40D3" w:rsidRPr="004C40D3" w:rsidRDefault="004C40D3" w:rsidP="004C40D3">
      <w:pPr>
        <w:numPr>
          <w:ilvl w:val="0"/>
          <w:numId w:val="18"/>
        </w:numPr>
        <w:spacing w:before="120" w:after="160" w:line="256" w:lineRule="auto"/>
        <w:contextualSpacing/>
        <w:rPr>
          <w:rFonts w:ascii="Calibri" w:eastAsia="Calibri" w:hAnsi="Calibri" w:cs="Calibri"/>
          <w:lang w:val="en-AU"/>
        </w:rPr>
      </w:pPr>
      <w:r w:rsidRPr="004C40D3">
        <w:rPr>
          <w:rFonts w:ascii="Calibri" w:eastAsia="Calibri" w:hAnsi="Calibri" w:cs="Calibri"/>
          <w:lang w:val="en-AU"/>
        </w:rPr>
        <w:t>As part of the quadrennial school review, the school reviewer undertook the assessment of the minimum standards for school registration, including Child Safe Standards. Aspects of the evidence required to meet the minimum standards were not available for the reviewer to examine, and subsequently the school was found to be non-compliant at the time the school review report was finalised in late 2018.</w:t>
      </w:r>
    </w:p>
    <w:p w14:paraId="23F0F5E1" w14:textId="77777777" w:rsidR="004C40D3" w:rsidRPr="004C40D3" w:rsidRDefault="004C40D3" w:rsidP="004C40D3">
      <w:pPr>
        <w:numPr>
          <w:ilvl w:val="0"/>
          <w:numId w:val="18"/>
        </w:numPr>
        <w:spacing w:before="120" w:after="160" w:line="256" w:lineRule="auto"/>
        <w:contextualSpacing/>
        <w:rPr>
          <w:rFonts w:ascii="Calibri" w:eastAsia="Calibri" w:hAnsi="Calibri" w:cs="Calibri"/>
          <w:lang w:val="en-AU"/>
        </w:rPr>
      </w:pPr>
      <w:r w:rsidRPr="004C40D3">
        <w:rPr>
          <w:rFonts w:ascii="Calibri" w:eastAsia="Calibri" w:hAnsi="Calibri" w:cs="Calibri"/>
          <w:lang w:val="en-AU"/>
        </w:rPr>
        <w:t>The review panel noted that:</w:t>
      </w:r>
    </w:p>
    <w:p w14:paraId="6E158FBA" w14:textId="77777777" w:rsidR="004C40D3" w:rsidRPr="004C40D3" w:rsidRDefault="004C40D3" w:rsidP="004C40D3">
      <w:pPr>
        <w:numPr>
          <w:ilvl w:val="1"/>
          <w:numId w:val="18"/>
        </w:numPr>
        <w:spacing w:before="120" w:after="160" w:line="256" w:lineRule="auto"/>
        <w:contextualSpacing/>
        <w:rPr>
          <w:rFonts w:ascii="Calibri" w:eastAsia="Calibri" w:hAnsi="Calibri" w:cs="Calibri"/>
          <w:lang w:val="en-AU"/>
        </w:rPr>
      </w:pPr>
      <w:r w:rsidRPr="004C40D3">
        <w:rPr>
          <w:rFonts w:ascii="Calibri" w:eastAsia="Calibri" w:hAnsi="Calibri" w:cs="Calibri"/>
          <w:lang w:val="en-AU"/>
        </w:rPr>
        <w:t xml:space="preserve">the school had not completed this documentation due to staff all being new to leadership roles and the tight timeframes for the school review, and </w:t>
      </w:r>
    </w:p>
    <w:p w14:paraId="4C37CE5A" w14:textId="77777777" w:rsidR="004C40D3" w:rsidRPr="004C40D3" w:rsidRDefault="004C40D3" w:rsidP="004C40D3">
      <w:pPr>
        <w:numPr>
          <w:ilvl w:val="1"/>
          <w:numId w:val="18"/>
        </w:numPr>
        <w:spacing w:before="120" w:after="160" w:line="256" w:lineRule="auto"/>
        <w:contextualSpacing/>
        <w:rPr>
          <w:rFonts w:ascii="Calibri" w:eastAsia="Calibri" w:hAnsi="Calibri" w:cs="Calibri"/>
          <w:lang w:val="en-AU"/>
        </w:rPr>
      </w:pPr>
      <w:proofErr w:type="gramStart"/>
      <w:r w:rsidRPr="004C40D3">
        <w:rPr>
          <w:rFonts w:ascii="Calibri" w:eastAsia="Calibri" w:hAnsi="Calibri" w:cs="Calibri"/>
          <w:lang w:val="en-AU"/>
        </w:rPr>
        <w:t>the</w:t>
      </w:r>
      <w:proofErr w:type="gramEnd"/>
      <w:r w:rsidRPr="004C40D3">
        <w:rPr>
          <w:rFonts w:ascii="Calibri" w:eastAsia="Calibri" w:hAnsi="Calibri" w:cs="Calibri"/>
          <w:lang w:val="en-AU"/>
        </w:rPr>
        <w:t xml:space="preserve"> Department of Education and Training would support the school to achieve compliance using the processes for follow-up, including working with the leadership team. </w:t>
      </w:r>
    </w:p>
    <w:p w14:paraId="13F42F3C" w14:textId="77777777" w:rsidR="004C40D3" w:rsidRPr="004C40D3" w:rsidRDefault="004C40D3" w:rsidP="004C40D3">
      <w:pPr>
        <w:spacing w:before="120"/>
        <w:rPr>
          <w:rFonts w:ascii="Calibri" w:eastAsia="Calibri" w:hAnsi="Calibri" w:cs="Calibri"/>
          <w:sz w:val="12"/>
          <w:lang w:val="en-AU"/>
        </w:rPr>
      </w:pPr>
    </w:p>
    <w:p w14:paraId="19C4D0CA" w14:textId="77777777" w:rsidR="004C40D3" w:rsidRPr="004C40D3" w:rsidRDefault="004C40D3" w:rsidP="004C40D3">
      <w:pPr>
        <w:keepNext/>
        <w:keepLines/>
        <w:spacing w:before="240" w:after="0" w:line="256" w:lineRule="auto"/>
        <w:outlineLvl w:val="0"/>
        <w:rPr>
          <w:rFonts w:ascii="Calibri Light" w:eastAsia="Times New Roman" w:hAnsi="Calibri Light" w:cs="Times New Roman"/>
          <w:color w:val="2F5496"/>
          <w:sz w:val="32"/>
          <w:szCs w:val="32"/>
          <w:lang w:val="en-AU"/>
        </w:rPr>
      </w:pPr>
      <w:r w:rsidRPr="004C40D3">
        <w:rPr>
          <w:rFonts w:ascii="Calibri Light" w:eastAsia="Times New Roman" w:hAnsi="Calibri Light" w:cs="Times New Roman"/>
          <w:color w:val="2F5496"/>
          <w:sz w:val="32"/>
          <w:szCs w:val="32"/>
          <w:lang w:val="en-AU"/>
        </w:rPr>
        <w:lastRenderedPageBreak/>
        <w:t xml:space="preserve">Recommendations </w:t>
      </w:r>
    </w:p>
    <w:p w14:paraId="2E8A8D81" w14:textId="77777777" w:rsidR="004C40D3" w:rsidRPr="004C40D3" w:rsidRDefault="004C40D3" w:rsidP="004C40D3">
      <w:pPr>
        <w:rPr>
          <w:rFonts w:ascii="Calibri" w:eastAsia="Calibri" w:hAnsi="Calibri" w:cs="Calibri"/>
          <w:b/>
          <w:bCs/>
          <w:lang w:val="en-AU"/>
        </w:rPr>
      </w:pPr>
      <w:r w:rsidRPr="004C40D3">
        <w:rPr>
          <w:rFonts w:ascii="Calibri" w:eastAsia="Calibri" w:hAnsi="Calibri" w:cs="Calibri"/>
          <w:b/>
          <w:lang w:val="en-AU"/>
        </w:rPr>
        <w:t>Overarching recommendations</w:t>
      </w:r>
    </w:p>
    <w:p w14:paraId="14636994" w14:textId="77777777" w:rsidR="004C40D3" w:rsidRPr="004C40D3" w:rsidRDefault="004C40D3" w:rsidP="004C40D3">
      <w:pPr>
        <w:keepNext/>
        <w:keepLines/>
        <w:numPr>
          <w:ilvl w:val="0"/>
          <w:numId w:val="25"/>
        </w:numPr>
        <w:spacing w:before="40" w:after="0" w:line="256" w:lineRule="auto"/>
        <w:ind w:left="709" w:hanging="709"/>
        <w:outlineLvl w:val="3"/>
        <w:rPr>
          <w:rFonts w:ascii="Calibri Light" w:eastAsia="Times New Roman" w:hAnsi="Calibri Light" w:cs="Calibri"/>
          <w:b/>
          <w:bCs/>
          <w:i/>
          <w:iCs/>
          <w:color w:val="2F5496"/>
          <w:lang w:val="en-AU"/>
        </w:rPr>
      </w:pPr>
      <w:r w:rsidRPr="004C40D3">
        <w:rPr>
          <w:rFonts w:ascii="Calibri Light" w:eastAsia="Times New Roman" w:hAnsi="Calibri Light" w:cs="Calibri"/>
          <w:iCs/>
          <w:lang w:val="en-AU"/>
        </w:rPr>
        <w:t>Establish an advisory group to support the leadership team to review and determine educational models, implement recommendations, and monitor and report on progress to DET, including representation from</w:t>
      </w:r>
      <w:r w:rsidRPr="004C40D3">
        <w:rPr>
          <w:rFonts w:ascii="Calibri Light" w:eastAsia="Times New Roman" w:hAnsi="Calibri Light" w:cs="Calibri"/>
          <w:i/>
          <w:iCs/>
          <w:color w:val="2F5496"/>
          <w:lang w:val="en-AU"/>
        </w:rPr>
        <w:t>:</w:t>
      </w:r>
    </w:p>
    <w:p w14:paraId="44D612D4" w14:textId="77777777" w:rsidR="004C40D3" w:rsidRPr="004C40D3" w:rsidRDefault="004C40D3" w:rsidP="004C40D3">
      <w:pPr>
        <w:numPr>
          <w:ilvl w:val="0"/>
          <w:numId w:val="24"/>
        </w:numPr>
        <w:spacing w:before="120" w:after="160" w:line="256" w:lineRule="auto"/>
        <w:contextualSpacing/>
        <w:rPr>
          <w:rFonts w:ascii="Calibri" w:eastAsia="Calibri" w:hAnsi="Calibri" w:cs="Calibri"/>
          <w:bCs/>
          <w:lang w:val="en-AU"/>
        </w:rPr>
      </w:pPr>
      <w:r w:rsidRPr="004C40D3">
        <w:rPr>
          <w:rFonts w:ascii="Calibri" w:eastAsia="Calibri" w:hAnsi="Calibri" w:cs="Calibri"/>
          <w:lang w:val="en-AU"/>
        </w:rPr>
        <w:t>Deaf education experts</w:t>
      </w:r>
    </w:p>
    <w:p w14:paraId="639D3477" w14:textId="77777777" w:rsidR="004C40D3" w:rsidRPr="004C40D3" w:rsidRDefault="004C40D3" w:rsidP="004C40D3">
      <w:pPr>
        <w:numPr>
          <w:ilvl w:val="0"/>
          <w:numId w:val="24"/>
        </w:numPr>
        <w:spacing w:before="120" w:after="160" w:line="256" w:lineRule="auto"/>
        <w:contextualSpacing/>
        <w:rPr>
          <w:rFonts w:ascii="Calibri" w:eastAsia="Calibri" w:hAnsi="Calibri" w:cs="Calibri"/>
          <w:b/>
          <w:bCs/>
          <w:lang w:val="en-AU"/>
        </w:rPr>
      </w:pPr>
      <w:r w:rsidRPr="004C40D3">
        <w:rPr>
          <w:rFonts w:ascii="Calibri" w:eastAsia="Calibri" w:hAnsi="Calibri" w:cs="Calibri"/>
          <w:lang w:val="en-AU"/>
        </w:rPr>
        <w:t>Bilingual education experts</w:t>
      </w:r>
    </w:p>
    <w:p w14:paraId="20F2B730" w14:textId="77777777" w:rsidR="004C40D3" w:rsidRPr="004C40D3" w:rsidRDefault="004C40D3" w:rsidP="004C40D3">
      <w:pPr>
        <w:numPr>
          <w:ilvl w:val="0"/>
          <w:numId w:val="24"/>
        </w:numPr>
        <w:spacing w:before="120" w:after="160" w:line="256" w:lineRule="auto"/>
        <w:contextualSpacing/>
        <w:rPr>
          <w:rFonts w:ascii="Calibri" w:eastAsia="Calibri" w:hAnsi="Calibri" w:cs="Calibri"/>
          <w:b/>
          <w:bCs/>
          <w:lang w:val="en-AU"/>
        </w:rPr>
      </w:pPr>
      <w:r w:rsidRPr="004C40D3">
        <w:rPr>
          <w:rFonts w:ascii="Calibri" w:eastAsia="Calibri" w:hAnsi="Calibri" w:cs="Calibri"/>
          <w:lang w:val="en-AU"/>
        </w:rPr>
        <w:t>Deaf community</w:t>
      </w:r>
    </w:p>
    <w:p w14:paraId="1A6A6CE1" w14:textId="77777777" w:rsidR="004C40D3" w:rsidRPr="004C40D3" w:rsidRDefault="004C40D3" w:rsidP="004C40D3">
      <w:pPr>
        <w:numPr>
          <w:ilvl w:val="0"/>
          <w:numId w:val="24"/>
        </w:numPr>
        <w:spacing w:before="120" w:after="160" w:line="256" w:lineRule="auto"/>
        <w:contextualSpacing/>
        <w:rPr>
          <w:rFonts w:ascii="Calibri" w:eastAsia="Calibri" w:hAnsi="Calibri" w:cs="Calibri"/>
          <w:b/>
          <w:bCs/>
          <w:lang w:val="en-AU"/>
        </w:rPr>
      </w:pPr>
      <w:r w:rsidRPr="004C40D3">
        <w:rPr>
          <w:rFonts w:ascii="Calibri" w:eastAsia="Calibri" w:hAnsi="Calibri" w:cs="Calibri"/>
          <w:lang w:val="en-AU"/>
        </w:rPr>
        <w:t>DET (representatives from policy, health, wellbeing and the region)</w:t>
      </w:r>
    </w:p>
    <w:p w14:paraId="7FDFAF4D" w14:textId="77777777" w:rsidR="004C40D3" w:rsidRPr="004C40D3" w:rsidRDefault="004C40D3" w:rsidP="004C40D3">
      <w:pPr>
        <w:numPr>
          <w:ilvl w:val="0"/>
          <w:numId w:val="24"/>
        </w:numPr>
        <w:spacing w:before="120" w:after="160" w:line="256" w:lineRule="auto"/>
        <w:contextualSpacing/>
        <w:rPr>
          <w:rFonts w:ascii="Calibri" w:eastAsia="Calibri" w:hAnsi="Calibri" w:cs="Calibri"/>
          <w:b/>
          <w:bCs/>
          <w:lang w:val="en-AU"/>
        </w:rPr>
      </w:pPr>
      <w:r w:rsidRPr="004C40D3">
        <w:rPr>
          <w:rFonts w:ascii="Calibri" w:eastAsia="Calibri" w:hAnsi="Calibri" w:cs="Calibri"/>
          <w:lang w:val="en-AU"/>
        </w:rPr>
        <w:t>School Council President</w:t>
      </w:r>
    </w:p>
    <w:p w14:paraId="43552CAF" w14:textId="77777777" w:rsidR="004C40D3" w:rsidRPr="004C40D3" w:rsidRDefault="004C40D3" w:rsidP="004C40D3">
      <w:pPr>
        <w:numPr>
          <w:ilvl w:val="0"/>
          <w:numId w:val="24"/>
        </w:numPr>
        <w:spacing w:before="120" w:after="160" w:line="256" w:lineRule="auto"/>
        <w:contextualSpacing/>
        <w:rPr>
          <w:rFonts w:ascii="Calibri" w:eastAsia="Calibri" w:hAnsi="Calibri" w:cs="Calibri"/>
          <w:b/>
          <w:bCs/>
          <w:lang w:val="en-AU"/>
        </w:rPr>
      </w:pPr>
      <w:r w:rsidRPr="004C40D3">
        <w:rPr>
          <w:rFonts w:ascii="Calibri" w:eastAsia="Calibri" w:hAnsi="Calibri" w:cs="Calibri"/>
          <w:lang w:val="en-AU"/>
        </w:rPr>
        <w:t>Principal</w:t>
      </w:r>
    </w:p>
    <w:p w14:paraId="35A01E66" w14:textId="77777777" w:rsidR="004C40D3" w:rsidRPr="004C40D3" w:rsidRDefault="004C40D3" w:rsidP="004C40D3">
      <w:pPr>
        <w:keepNext/>
        <w:keepLines/>
        <w:numPr>
          <w:ilvl w:val="0"/>
          <w:numId w:val="25"/>
        </w:numPr>
        <w:spacing w:before="40" w:after="0" w:line="256" w:lineRule="auto"/>
        <w:ind w:left="709" w:hanging="709"/>
        <w:outlineLvl w:val="3"/>
        <w:rPr>
          <w:rFonts w:ascii="Calibri" w:eastAsia="Times New Roman" w:hAnsi="Calibri" w:cs="Calibri"/>
          <w:iCs/>
          <w:lang w:val="en-AU"/>
        </w:rPr>
      </w:pPr>
      <w:r w:rsidRPr="004C40D3">
        <w:rPr>
          <w:rFonts w:ascii="Calibri" w:eastAsia="Times New Roman" w:hAnsi="Calibri" w:cs="Calibri"/>
          <w:iCs/>
          <w:lang w:val="en-AU"/>
        </w:rPr>
        <w:t>The advisory group should provide advice on:</w:t>
      </w:r>
    </w:p>
    <w:p w14:paraId="5ABB0D50" w14:textId="77777777" w:rsidR="004C40D3" w:rsidRPr="004C40D3" w:rsidRDefault="004C40D3" w:rsidP="004C40D3">
      <w:pPr>
        <w:numPr>
          <w:ilvl w:val="0"/>
          <w:numId w:val="24"/>
        </w:numPr>
        <w:spacing w:before="120" w:after="160" w:line="256" w:lineRule="auto"/>
        <w:contextualSpacing/>
        <w:rPr>
          <w:rFonts w:ascii="Calibri" w:eastAsia="Calibri" w:hAnsi="Calibri" w:cs="Calibri"/>
          <w:lang w:val="en-AU"/>
        </w:rPr>
      </w:pPr>
      <w:r w:rsidRPr="004C40D3">
        <w:rPr>
          <w:rFonts w:ascii="Calibri" w:eastAsia="Calibri" w:hAnsi="Calibri" w:cs="Calibri"/>
          <w:lang w:val="en-AU"/>
        </w:rPr>
        <w:t>fit-for-purpose models for the delivery of high-quality, bilingual, bicultural education for Deaf and hard of hearing students, including consideration of inclusive models; and</w:t>
      </w:r>
    </w:p>
    <w:p w14:paraId="54FAA33B" w14:textId="77777777" w:rsidR="004C40D3" w:rsidRPr="004C40D3" w:rsidRDefault="004C40D3" w:rsidP="004C40D3">
      <w:pPr>
        <w:spacing w:before="120"/>
        <w:ind w:left="1034"/>
        <w:contextualSpacing/>
        <w:rPr>
          <w:rFonts w:ascii="Calibri" w:eastAsia="Calibri" w:hAnsi="Calibri" w:cs="Calibri"/>
          <w:lang w:val="en-AU"/>
        </w:rPr>
      </w:pPr>
    </w:p>
    <w:p w14:paraId="2E55013A" w14:textId="77777777" w:rsidR="004C40D3" w:rsidRPr="004C40D3" w:rsidRDefault="004C40D3" w:rsidP="004C40D3">
      <w:pPr>
        <w:numPr>
          <w:ilvl w:val="0"/>
          <w:numId w:val="24"/>
        </w:numPr>
        <w:spacing w:before="120" w:after="160" w:line="256" w:lineRule="auto"/>
        <w:contextualSpacing/>
        <w:rPr>
          <w:rFonts w:ascii="Calibri" w:eastAsia="Calibri" w:hAnsi="Calibri" w:cs="Calibri"/>
          <w:i/>
          <w:lang w:val="en-AU"/>
        </w:rPr>
      </w:pPr>
      <w:r w:rsidRPr="004C40D3">
        <w:rPr>
          <w:rFonts w:ascii="Calibri" w:eastAsia="Calibri" w:hAnsi="Calibri" w:cs="Calibri"/>
          <w:lang w:val="en-AU"/>
        </w:rPr>
        <w:t>a Leading Thinker in Residence Program to enable the school to access leading thinking and practice in bilingual/bicultural education for deaf and hearing students</w:t>
      </w:r>
      <w:r w:rsidRPr="004C40D3">
        <w:rPr>
          <w:rFonts w:ascii="Calibri" w:eastAsia="Calibri" w:hAnsi="Calibri" w:cs="Calibri"/>
          <w:i/>
          <w:lang w:val="en-AU"/>
        </w:rPr>
        <w:t>.</w:t>
      </w:r>
    </w:p>
    <w:p w14:paraId="156F80CB" w14:textId="77777777" w:rsidR="004C40D3" w:rsidRPr="004C40D3" w:rsidRDefault="004C40D3" w:rsidP="004C40D3">
      <w:pPr>
        <w:widowControl w:val="0"/>
        <w:tabs>
          <w:tab w:val="left" w:pos="426"/>
          <w:tab w:val="left" w:pos="1412"/>
        </w:tabs>
        <w:autoSpaceDE w:val="0"/>
        <w:autoSpaceDN w:val="0"/>
        <w:adjustRightInd w:val="0"/>
        <w:spacing w:before="360"/>
        <w:jc w:val="both"/>
        <w:rPr>
          <w:rFonts w:ascii="Calibri" w:eastAsia="Calibri" w:hAnsi="Calibri" w:cs="Calibri"/>
          <w:b/>
          <w:lang w:val="en-AU"/>
        </w:rPr>
      </w:pPr>
      <w:r w:rsidRPr="004C40D3">
        <w:rPr>
          <w:rFonts w:ascii="Calibri" w:eastAsia="Calibri" w:hAnsi="Calibri" w:cs="Calibri"/>
          <w:b/>
          <w:lang w:val="en-AU"/>
        </w:rPr>
        <w:t>Recommendations related to the school’s performance</w:t>
      </w:r>
    </w:p>
    <w:p w14:paraId="71ACB506" w14:textId="77777777" w:rsidR="004C40D3" w:rsidRPr="004C40D3" w:rsidRDefault="004C40D3" w:rsidP="004C40D3">
      <w:pPr>
        <w:keepNext/>
        <w:keepLines/>
        <w:numPr>
          <w:ilvl w:val="0"/>
          <w:numId w:val="25"/>
        </w:numPr>
        <w:spacing w:before="40" w:after="0" w:line="256" w:lineRule="auto"/>
        <w:ind w:left="709" w:hanging="709"/>
        <w:outlineLvl w:val="3"/>
        <w:rPr>
          <w:rFonts w:ascii="Calibri" w:eastAsia="Times New Roman" w:hAnsi="Calibri" w:cs="Calibri"/>
          <w:iCs/>
          <w:lang w:val="en-AU"/>
        </w:rPr>
      </w:pPr>
      <w:r w:rsidRPr="004C40D3">
        <w:rPr>
          <w:rFonts w:ascii="Calibri" w:eastAsia="Times New Roman" w:hAnsi="Calibri" w:cs="Calibri"/>
          <w:iCs/>
          <w:lang w:val="en-AU"/>
        </w:rPr>
        <w:t xml:space="preserve">Improve benchmarking of student expectations and assessment of outcomes that is congruent with other deaf education DET settings and international evidence-based practice;  </w:t>
      </w:r>
    </w:p>
    <w:p w14:paraId="09A999C0" w14:textId="77777777" w:rsidR="004C40D3" w:rsidRPr="004C40D3" w:rsidRDefault="004C40D3" w:rsidP="004C40D3">
      <w:pPr>
        <w:keepNext/>
        <w:keepLines/>
        <w:spacing w:before="40" w:after="0" w:line="256" w:lineRule="auto"/>
        <w:ind w:left="709"/>
        <w:outlineLvl w:val="3"/>
        <w:rPr>
          <w:rFonts w:ascii="Calibri" w:eastAsia="Times New Roman" w:hAnsi="Calibri" w:cs="Calibri"/>
          <w:iCs/>
          <w:lang w:val="en-AU"/>
        </w:rPr>
      </w:pPr>
    </w:p>
    <w:p w14:paraId="4A7C03E3" w14:textId="77777777" w:rsidR="004C40D3" w:rsidRPr="004C40D3" w:rsidRDefault="004C40D3" w:rsidP="004C40D3">
      <w:pPr>
        <w:keepNext/>
        <w:keepLines/>
        <w:numPr>
          <w:ilvl w:val="0"/>
          <w:numId w:val="25"/>
        </w:numPr>
        <w:spacing w:before="40" w:after="0" w:line="256" w:lineRule="auto"/>
        <w:ind w:left="709" w:hanging="709"/>
        <w:outlineLvl w:val="3"/>
        <w:rPr>
          <w:rFonts w:ascii="Calibri" w:eastAsia="Times New Roman" w:hAnsi="Calibri" w:cs="Calibri"/>
          <w:iCs/>
          <w:lang w:val="en-AU"/>
        </w:rPr>
      </w:pPr>
      <w:r w:rsidRPr="004C40D3">
        <w:rPr>
          <w:rFonts w:ascii="Calibri" w:eastAsia="Times New Roman" w:hAnsi="Calibri" w:cs="Calibri"/>
          <w:iCs/>
          <w:lang w:val="en-AU"/>
        </w:rPr>
        <w:t xml:space="preserve">Improve mechanisms for student pathways such as </w:t>
      </w:r>
      <w:proofErr w:type="spellStart"/>
      <w:r w:rsidRPr="004C40D3">
        <w:rPr>
          <w:rFonts w:ascii="Calibri" w:eastAsia="Times New Roman" w:hAnsi="Calibri" w:cs="Calibri"/>
          <w:iCs/>
          <w:lang w:val="en-AU"/>
        </w:rPr>
        <w:t>VCAL</w:t>
      </w:r>
      <w:proofErr w:type="spellEnd"/>
      <w:r w:rsidRPr="004C40D3">
        <w:rPr>
          <w:rFonts w:ascii="Calibri" w:eastAsia="Times New Roman" w:hAnsi="Calibri" w:cs="Calibri"/>
          <w:iCs/>
          <w:lang w:val="en-AU"/>
        </w:rPr>
        <w:t xml:space="preserve">, </w:t>
      </w:r>
      <w:proofErr w:type="spellStart"/>
      <w:r w:rsidRPr="004C40D3">
        <w:rPr>
          <w:rFonts w:ascii="Calibri" w:eastAsia="Times New Roman" w:hAnsi="Calibri" w:cs="Calibri"/>
          <w:iCs/>
          <w:lang w:val="en-AU"/>
        </w:rPr>
        <w:t>VCE</w:t>
      </w:r>
      <w:proofErr w:type="spellEnd"/>
      <w:r w:rsidRPr="004C40D3">
        <w:rPr>
          <w:rFonts w:ascii="Calibri" w:eastAsia="Times New Roman" w:hAnsi="Calibri" w:cs="Calibri"/>
          <w:iCs/>
          <w:lang w:val="en-AU"/>
        </w:rPr>
        <w:t xml:space="preserve"> and VET through strategic partnerships and alliances; </w:t>
      </w:r>
    </w:p>
    <w:p w14:paraId="12ADEA98" w14:textId="77777777" w:rsidR="004C40D3" w:rsidRPr="004C40D3" w:rsidRDefault="004C40D3" w:rsidP="004C40D3">
      <w:pPr>
        <w:widowControl w:val="0"/>
        <w:tabs>
          <w:tab w:val="left" w:pos="426"/>
          <w:tab w:val="left" w:pos="1412"/>
        </w:tabs>
        <w:autoSpaceDE w:val="0"/>
        <w:autoSpaceDN w:val="0"/>
        <w:adjustRightInd w:val="0"/>
        <w:spacing w:before="120"/>
        <w:jc w:val="both"/>
        <w:rPr>
          <w:rFonts w:ascii="Calibri" w:eastAsia="Calibri" w:hAnsi="Calibri" w:cs="Calibri"/>
          <w:b/>
          <w:lang w:val="en-AU"/>
        </w:rPr>
      </w:pPr>
      <w:r w:rsidRPr="004C40D3">
        <w:rPr>
          <w:rFonts w:ascii="Calibri" w:eastAsia="Calibri" w:hAnsi="Calibri" w:cs="Calibri"/>
          <w:b/>
          <w:lang w:val="en-AU"/>
        </w:rPr>
        <w:t>Recommendations related to issues of concern raised by members of the community, including but not limited to:</w:t>
      </w:r>
    </w:p>
    <w:p w14:paraId="350D7581" w14:textId="77777777" w:rsidR="004C40D3" w:rsidRPr="004C40D3" w:rsidRDefault="004C40D3" w:rsidP="004C40D3">
      <w:pPr>
        <w:widowControl w:val="0"/>
        <w:numPr>
          <w:ilvl w:val="1"/>
          <w:numId w:val="23"/>
        </w:numPr>
        <w:tabs>
          <w:tab w:val="left" w:pos="426"/>
          <w:tab w:val="left" w:pos="1412"/>
        </w:tabs>
        <w:autoSpaceDE w:val="0"/>
        <w:autoSpaceDN w:val="0"/>
        <w:adjustRightInd w:val="0"/>
        <w:spacing w:before="120" w:after="160" w:line="256" w:lineRule="auto"/>
        <w:jc w:val="both"/>
        <w:rPr>
          <w:rFonts w:ascii="Calibri" w:eastAsia="Calibri" w:hAnsi="Calibri" w:cs="Calibri"/>
          <w:b/>
          <w:lang w:val="en-AU"/>
        </w:rPr>
      </w:pPr>
      <w:r w:rsidRPr="004C40D3">
        <w:rPr>
          <w:rFonts w:ascii="Calibri" w:eastAsia="Calibri" w:hAnsi="Calibri" w:cs="Calibri"/>
          <w:b/>
          <w:lang w:val="en-AU"/>
        </w:rPr>
        <w:t>transport issues</w:t>
      </w:r>
    </w:p>
    <w:p w14:paraId="606196C0" w14:textId="77777777" w:rsidR="004C40D3" w:rsidRPr="004C40D3" w:rsidRDefault="004C40D3" w:rsidP="004C40D3">
      <w:pPr>
        <w:widowControl w:val="0"/>
        <w:numPr>
          <w:ilvl w:val="1"/>
          <w:numId w:val="23"/>
        </w:numPr>
        <w:tabs>
          <w:tab w:val="left" w:pos="426"/>
          <w:tab w:val="left" w:pos="1412"/>
        </w:tabs>
        <w:autoSpaceDE w:val="0"/>
        <w:autoSpaceDN w:val="0"/>
        <w:adjustRightInd w:val="0"/>
        <w:spacing w:before="120" w:after="160" w:line="256" w:lineRule="auto"/>
        <w:jc w:val="both"/>
        <w:rPr>
          <w:rFonts w:ascii="Calibri" w:eastAsia="Calibri" w:hAnsi="Calibri" w:cs="Calibri"/>
          <w:b/>
          <w:bCs/>
          <w:lang w:val="en-AU"/>
        </w:rPr>
      </w:pPr>
      <w:proofErr w:type="gramStart"/>
      <w:r w:rsidRPr="004C40D3">
        <w:rPr>
          <w:rFonts w:ascii="Calibri" w:eastAsia="Calibri" w:hAnsi="Calibri" w:cs="Calibri"/>
          <w:b/>
          <w:lang w:val="en-AU"/>
        </w:rPr>
        <w:t>eligibility</w:t>
      </w:r>
      <w:proofErr w:type="gramEnd"/>
      <w:r w:rsidRPr="004C40D3">
        <w:rPr>
          <w:rFonts w:ascii="Calibri" w:eastAsia="Calibri" w:hAnsi="Calibri" w:cs="Calibri"/>
          <w:b/>
          <w:lang w:val="en-AU"/>
        </w:rPr>
        <w:t xml:space="preserve"> criteria for enrolment at VCD.</w:t>
      </w:r>
    </w:p>
    <w:p w14:paraId="1AE12921" w14:textId="77777777" w:rsidR="004C40D3" w:rsidRPr="004C40D3" w:rsidRDefault="004C40D3" w:rsidP="004C40D3">
      <w:pPr>
        <w:keepNext/>
        <w:keepLines/>
        <w:numPr>
          <w:ilvl w:val="0"/>
          <w:numId w:val="25"/>
        </w:numPr>
        <w:spacing w:before="40" w:after="0" w:line="256" w:lineRule="auto"/>
        <w:ind w:left="709" w:hanging="709"/>
        <w:outlineLvl w:val="3"/>
        <w:rPr>
          <w:rFonts w:ascii="Calibri" w:eastAsia="Times New Roman" w:hAnsi="Calibri" w:cs="Calibri"/>
          <w:iCs/>
          <w:lang w:val="en-AU"/>
        </w:rPr>
      </w:pPr>
      <w:r w:rsidRPr="004C40D3">
        <w:rPr>
          <w:rFonts w:ascii="Calibri" w:eastAsia="Times New Roman" w:hAnsi="Calibri" w:cs="Calibri"/>
          <w:iCs/>
          <w:lang w:val="en-AU"/>
        </w:rPr>
        <w:t>Introduce consistent, comprehensive and evidence-based processes for assessment of student need; and</w:t>
      </w:r>
    </w:p>
    <w:p w14:paraId="4AF3A79C" w14:textId="77777777" w:rsidR="004C40D3" w:rsidRPr="004C40D3" w:rsidRDefault="004C40D3" w:rsidP="004C40D3">
      <w:pPr>
        <w:spacing w:after="160" w:line="256" w:lineRule="auto"/>
        <w:rPr>
          <w:rFonts w:ascii="Calibri" w:eastAsia="Calibri" w:hAnsi="Calibri" w:cs="Calibri"/>
          <w:sz w:val="16"/>
          <w:szCs w:val="22"/>
          <w:lang w:val="en-AU"/>
        </w:rPr>
      </w:pPr>
    </w:p>
    <w:p w14:paraId="0071F699" w14:textId="77777777" w:rsidR="004C40D3" w:rsidRPr="004C40D3" w:rsidRDefault="004C40D3" w:rsidP="004C40D3">
      <w:pPr>
        <w:keepNext/>
        <w:keepLines/>
        <w:numPr>
          <w:ilvl w:val="0"/>
          <w:numId w:val="25"/>
        </w:numPr>
        <w:spacing w:before="40" w:after="0" w:line="256" w:lineRule="auto"/>
        <w:ind w:left="709" w:hanging="709"/>
        <w:outlineLvl w:val="3"/>
        <w:rPr>
          <w:rFonts w:ascii="Calibri" w:eastAsia="Times New Roman" w:hAnsi="Calibri" w:cs="Calibri"/>
          <w:iCs/>
          <w:lang w:val="en-AU"/>
        </w:rPr>
      </w:pPr>
      <w:r w:rsidRPr="004C40D3">
        <w:rPr>
          <w:rFonts w:ascii="Calibri" w:eastAsia="Times New Roman" w:hAnsi="Calibri" w:cs="Calibri"/>
          <w:iCs/>
          <w:lang w:val="en-AU"/>
        </w:rPr>
        <w:t>Undertake a separate review of transport arrangements for enrolled students.</w:t>
      </w:r>
    </w:p>
    <w:p w14:paraId="2F0E06C7" w14:textId="77777777" w:rsidR="004C40D3" w:rsidRPr="004C40D3" w:rsidRDefault="004C40D3" w:rsidP="004C40D3">
      <w:pPr>
        <w:keepNext/>
        <w:keepLines/>
        <w:spacing w:before="40" w:after="0" w:line="256" w:lineRule="auto"/>
        <w:outlineLvl w:val="2"/>
        <w:rPr>
          <w:rFonts w:ascii="Calibri Light" w:eastAsia="Times New Roman" w:hAnsi="Calibri Light" w:cs="Calibri"/>
          <w:b/>
          <w:color w:val="1F3763"/>
          <w:sz w:val="18"/>
          <w:lang w:val="en-AU"/>
        </w:rPr>
      </w:pPr>
    </w:p>
    <w:p w14:paraId="4826C6CD" w14:textId="77777777" w:rsidR="004C40D3" w:rsidRPr="004C40D3" w:rsidRDefault="004C40D3" w:rsidP="004C40D3">
      <w:pPr>
        <w:keepNext/>
        <w:keepLines/>
        <w:spacing w:before="40" w:after="0" w:line="256" w:lineRule="auto"/>
        <w:outlineLvl w:val="2"/>
        <w:rPr>
          <w:rFonts w:ascii="Calibri Light" w:eastAsia="Times New Roman" w:hAnsi="Calibri Light" w:cs="Calibri"/>
          <w:b/>
          <w:color w:val="1F3763"/>
          <w:lang w:val="en-AU"/>
        </w:rPr>
      </w:pPr>
      <w:r w:rsidRPr="004C40D3">
        <w:rPr>
          <w:rFonts w:ascii="Calibri Light" w:eastAsia="Times New Roman" w:hAnsi="Calibri Light" w:cs="Calibri"/>
          <w:b/>
          <w:color w:val="1F3763"/>
          <w:lang w:val="en-AU"/>
        </w:rPr>
        <w:t>Glossary</w:t>
      </w:r>
    </w:p>
    <w:p w14:paraId="12A588E5" w14:textId="77777777" w:rsidR="004C40D3" w:rsidRPr="004C40D3" w:rsidRDefault="004C40D3" w:rsidP="004C40D3">
      <w:pPr>
        <w:numPr>
          <w:ilvl w:val="0"/>
          <w:numId w:val="18"/>
        </w:numPr>
        <w:spacing w:before="120" w:after="160" w:line="256" w:lineRule="auto"/>
        <w:contextualSpacing/>
        <w:rPr>
          <w:rFonts w:ascii="Calibri" w:eastAsia="Calibri" w:hAnsi="Calibri" w:cs="Calibri"/>
          <w:szCs w:val="22"/>
          <w:lang w:val="en-AU"/>
        </w:rPr>
      </w:pPr>
      <w:proofErr w:type="spellStart"/>
      <w:r w:rsidRPr="004C40D3">
        <w:rPr>
          <w:rFonts w:ascii="Calibri" w:eastAsia="Calibri" w:hAnsi="Calibri" w:cs="Calibri"/>
          <w:szCs w:val="22"/>
          <w:lang w:val="en-AU"/>
        </w:rPr>
        <w:t>AAL</w:t>
      </w:r>
      <w:proofErr w:type="spellEnd"/>
      <w:r w:rsidRPr="004C40D3">
        <w:rPr>
          <w:rFonts w:ascii="Calibri" w:eastAsia="Calibri" w:hAnsi="Calibri" w:cs="Calibri"/>
          <w:szCs w:val="22"/>
          <w:lang w:val="en-AU"/>
        </w:rPr>
        <w:t xml:space="preserve"> – Augmentative and Alternative Communication </w:t>
      </w:r>
    </w:p>
    <w:p w14:paraId="73816FE3" w14:textId="77777777" w:rsidR="004C40D3" w:rsidRPr="004C40D3" w:rsidRDefault="004C40D3" w:rsidP="004C40D3">
      <w:pPr>
        <w:numPr>
          <w:ilvl w:val="0"/>
          <w:numId w:val="18"/>
        </w:numPr>
        <w:spacing w:before="120" w:after="160" w:line="256" w:lineRule="auto"/>
        <w:contextualSpacing/>
        <w:rPr>
          <w:rFonts w:ascii="Calibri" w:eastAsia="Calibri" w:hAnsi="Calibri" w:cs="Calibri"/>
          <w:szCs w:val="22"/>
          <w:lang w:val="en-AU"/>
        </w:rPr>
      </w:pPr>
      <w:proofErr w:type="spellStart"/>
      <w:r w:rsidRPr="004C40D3">
        <w:rPr>
          <w:rFonts w:ascii="Calibri" w:eastAsia="Calibri" w:hAnsi="Calibri" w:cs="Calibri"/>
          <w:szCs w:val="22"/>
          <w:lang w:val="en-AU"/>
        </w:rPr>
        <w:t>AITSL</w:t>
      </w:r>
      <w:proofErr w:type="spellEnd"/>
      <w:r w:rsidRPr="004C40D3">
        <w:rPr>
          <w:rFonts w:ascii="Calibri" w:eastAsia="Calibri" w:hAnsi="Calibri" w:cs="Calibri"/>
          <w:szCs w:val="22"/>
          <w:lang w:val="en-AU"/>
        </w:rPr>
        <w:t xml:space="preserve"> – Australian Professional Standards for Teachers</w:t>
      </w:r>
    </w:p>
    <w:p w14:paraId="47AE483B" w14:textId="77777777" w:rsidR="004C40D3" w:rsidRPr="004C40D3" w:rsidRDefault="004C40D3" w:rsidP="004C40D3">
      <w:pPr>
        <w:numPr>
          <w:ilvl w:val="0"/>
          <w:numId w:val="18"/>
        </w:numPr>
        <w:spacing w:before="120" w:after="160" w:line="256" w:lineRule="auto"/>
        <w:contextualSpacing/>
        <w:rPr>
          <w:rFonts w:ascii="Calibri" w:eastAsia="Calibri" w:hAnsi="Calibri" w:cs="Calibri"/>
          <w:szCs w:val="22"/>
          <w:lang w:val="en-AU"/>
        </w:rPr>
      </w:pPr>
      <w:proofErr w:type="spellStart"/>
      <w:r w:rsidRPr="004C40D3">
        <w:rPr>
          <w:rFonts w:ascii="Calibri" w:eastAsia="Calibri" w:hAnsi="Calibri" w:cs="Calibri"/>
          <w:szCs w:val="22"/>
          <w:lang w:val="en-AU"/>
        </w:rPr>
        <w:t>EAL</w:t>
      </w:r>
      <w:proofErr w:type="spellEnd"/>
      <w:r w:rsidRPr="004C40D3">
        <w:rPr>
          <w:rFonts w:ascii="Calibri" w:eastAsia="Calibri" w:hAnsi="Calibri" w:cs="Calibri"/>
          <w:szCs w:val="22"/>
          <w:lang w:val="en-AU"/>
        </w:rPr>
        <w:t xml:space="preserve"> – English as an Additional Language </w:t>
      </w:r>
    </w:p>
    <w:p w14:paraId="0415E783" w14:textId="77777777" w:rsidR="004C40D3" w:rsidRPr="004C40D3" w:rsidRDefault="004C40D3" w:rsidP="004C40D3">
      <w:pPr>
        <w:numPr>
          <w:ilvl w:val="0"/>
          <w:numId w:val="18"/>
        </w:numPr>
        <w:spacing w:before="120" w:after="160" w:line="256" w:lineRule="auto"/>
        <w:contextualSpacing/>
        <w:rPr>
          <w:rFonts w:ascii="Calibri" w:eastAsia="Calibri" w:hAnsi="Calibri" w:cs="Calibri"/>
          <w:szCs w:val="22"/>
          <w:lang w:val="en-AU"/>
        </w:rPr>
      </w:pPr>
      <w:proofErr w:type="spellStart"/>
      <w:r w:rsidRPr="004C40D3">
        <w:rPr>
          <w:rFonts w:ascii="Calibri" w:eastAsia="Calibri" w:hAnsi="Calibri" w:cs="Calibri"/>
          <w:szCs w:val="22"/>
          <w:lang w:val="en-AU"/>
        </w:rPr>
        <w:t>LOTE</w:t>
      </w:r>
      <w:proofErr w:type="spellEnd"/>
      <w:r w:rsidRPr="004C40D3">
        <w:rPr>
          <w:rFonts w:ascii="Calibri" w:eastAsia="Calibri" w:hAnsi="Calibri" w:cs="Calibri"/>
          <w:szCs w:val="22"/>
          <w:lang w:val="en-AU"/>
        </w:rPr>
        <w:t xml:space="preserve"> – Languages Other Than English</w:t>
      </w:r>
    </w:p>
    <w:p w14:paraId="575F4B87" w14:textId="77777777" w:rsidR="004C40D3" w:rsidRPr="004C40D3" w:rsidRDefault="004C40D3" w:rsidP="004C40D3">
      <w:pPr>
        <w:numPr>
          <w:ilvl w:val="0"/>
          <w:numId w:val="18"/>
        </w:numPr>
        <w:spacing w:before="120" w:after="160" w:line="256" w:lineRule="auto"/>
        <w:contextualSpacing/>
        <w:rPr>
          <w:rFonts w:ascii="Calibri" w:eastAsia="Calibri" w:hAnsi="Calibri" w:cs="Calibri"/>
          <w:szCs w:val="22"/>
          <w:lang w:val="en-AU"/>
        </w:rPr>
      </w:pPr>
      <w:r w:rsidRPr="004C40D3">
        <w:rPr>
          <w:rFonts w:ascii="Calibri" w:eastAsia="Calibri" w:hAnsi="Calibri" w:cs="Calibri"/>
          <w:szCs w:val="22"/>
          <w:lang w:val="en-AU"/>
        </w:rPr>
        <w:t>NDIS – National Disability Insurance Scheme</w:t>
      </w:r>
    </w:p>
    <w:p w14:paraId="7DE16A0F" w14:textId="77777777" w:rsidR="004C40D3" w:rsidRPr="004C40D3" w:rsidRDefault="004C40D3" w:rsidP="004C40D3">
      <w:pPr>
        <w:numPr>
          <w:ilvl w:val="0"/>
          <w:numId w:val="18"/>
        </w:numPr>
        <w:spacing w:before="120" w:after="160" w:line="256" w:lineRule="auto"/>
        <w:contextualSpacing/>
        <w:rPr>
          <w:rFonts w:ascii="Calibri" w:eastAsia="Calibri" w:hAnsi="Calibri" w:cs="Calibri"/>
          <w:szCs w:val="22"/>
          <w:lang w:val="en-AU"/>
        </w:rPr>
      </w:pPr>
      <w:r w:rsidRPr="004C40D3">
        <w:rPr>
          <w:rFonts w:ascii="Calibri" w:eastAsia="Calibri" w:hAnsi="Calibri" w:cs="Calibri"/>
          <w:szCs w:val="22"/>
          <w:lang w:val="en-AU"/>
        </w:rPr>
        <w:t xml:space="preserve">STEM – Science, Technology, Engineering and Mathematics </w:t>
      </w:r>
    </w:p>
    <w:p w14:paraId="4BAEB07E" w14:textId="77777777" w:rsidR="004C40D3" w:rsidRPr="004C40D3" w:rsidRDefault="004C40D3" w:rsidP="004C40D3">
      <w:pPr>
        <w:numPr>
          <w:ilvl w:val="0"/>
          <w:numId w:val="18"/>
        </w:numPr>
        <w:spacing w:before="120" w:after="160" w:line="256" w:lineRule="auto"/>
        <w:contextualSpacing/>
        <w:rPr>
          <w:rFonts w:ascii="Calibri" w:eastAsia="Calibri" w:hAnsi="Calibri" w:cs="Calibri"/>
          <w:szCs w:val="22"/>
          <w:lang w:val="en-AU"/>
        </w:rPr>
      </w:pPr>
      <w:r w:rsidRPr="004C40D3">
        <w:rPr>
          <w:rFonts w:ascii="Calibri" w:eastAsia="Calibri" w:hAnsi="Calibri" w:cs="Calibri"/>
          <w:szCs w:val="22"/>
          <w:lang w:val="en-AU"/>
        </w:rPr>
        <w:t>VCD – Victorian College for the Deaf</w:t>
      </w:r>
    </w:p>
    <w:p w14:paraId="07B5B31C" w14:textId="77777777" w:rsidR="004C40D3" w:rsidRPr="004C40D3" w:rsidRDefault="004C40D3" w:rsidP="004C40D3">
      <w:pPr>
        <w:numPr>
          <w:ilvl w:val="0"/>
          <w:numId w:val="18"/>
        </w:numPr>
        <w:spacing w:before="120" w:after="160" w:line="256" w:lineRule="auto"/>
        <w:contextualSpacing/>
        <w:rPr>
          <w:rFonts w:ascii="Calibri" w:eastAsia="Calibri" w:hAnsi="Calibri" w:cs="Calibri"/>
          <w:szCs w:val="22"/>
          <w:lang w:val="en-AU"/>
        </w:rPr>
      </w:pPr>
      <w:proofErr w:type="spellStart"/>
      <w:r w:rsidRPr="004C40D3">
        <w:rPr>
          <w:rFonts w:ascii="Calibri" w:eastAsia="Calibri" w:hAnsi="Calibri" w:cs="Calibri"/>
          <w:szCs w:val="22"/>
          <w:lang w:val="en-AU"/>
        </w:rPr>
        <w:t>VCE</w:t>
      </w:r>
      <w:proofErr w:type="spellEnd"/>
      <w:r w:rsidRPr="004C40D3">
        <w:rPr>
          <w:rFonts w:ascii="Calibri" w:eastAsia="Calibri" w:hAnsi="Calibri" w:cs="Calibri"/>
          <w:szCs w:val="22"/>
          <w:lang w:val="en-AU"/>
        </w:rPr>
        <w:t xml:space="preserve"> – Victorian Certificate of Education </w:t>
      </w:r>
    </w:p>
    <w:p w14:paraId="60A4EAC6" w14:textId="77777777" w:rsidR="004C40D3" w:rsidRPr="004C40D3" w:rsidRDefault="004C40D3" w:rsidP="004C40D3">
      <w:pPr>
        <w:numPr>
          <w:ilvl w:val="0"/>
          <w:numId w:val="18"/>
        </w:numPr>
        <w:spacing w:before="120" w:after="160" w:line="256" w:lineRule="auto"/>
        <w:contextualSpacing/>
        <w:rPr>
          <w:rFonts w:ascii="Calibri" w:eastAsia="Calibri" w:hAnsi="Calibri" w:cs="Calibri"/>
          <w:szCs w:val="22"/>
          <w:lang w:val="en-AU"/>
        </w:rPr>
      </w:pPr>
      <w:proofErr w:type="spellStart"/>
      <w:r w:rsidRPr="004C40D3">
        <w:rPr>
          <w:rFonts w:ascii="Calibri" w:eastAsia="Calibri" w:hAnsi="Calibri" w:cs="Calibri"/>
          <w:szCs w:val="22"/>
          <w:lang w:val="en-AU"/>
        </w:rPr>
        <w:t>VCAL</w:t>
      </w:r>
      <w:proofErr w:type="spellEnd"/>
      <w:r w:rsidRPr="004C40D3">
        <w:rPr>
          <w:rFonts w:ascii="Calibri" w:eastAsia="Calibri" w:hAnsi="Calibri" w:cs="Calibri"/>
          <w:szCs w:val="22"/>
          <w:lang w:val="en-AU"/>
        </w:rPr>
        <w:t xml:space="preserve"> – Victorian Certificate of Applied Learning</w:t>
      </w:r>
    </w:p>
    <w:p w14:paraId="31CF9136" w14:textId="77777777" w:rsidR="004C40D3" w:rsidRPr="004C40D3" w:rsidRDefault="004C40D3" w:rsidP="004C40D3">
      <w:pPr>
        <w:numPr>
          <w:ilvl w:val="0"/>
          <w:numId w:val="18"/>
        </w:numPr>
        <w:spacing w:before="120" w:after="160" w:line="256" w:lineRule="auto"/>
        <w:contextualSpacing/>
        <w:rPr>
          <w:rFonts w:ascii="Calibri" w:eastAsia="Calibri" w:hAnsi="Calibri" w:cs="Calibri"/>
          <w:szCs w:val="22"/>
          <w:lang w:val="en-AU"/>
        </w:rPr>
      </w:pPr>
      <w:proofErr w:type="spellStart"/>
      <w:r w:rsidRPr="004C40D3">
        <w:rPr>
          <w:rFonts w:ascii="Calibri" w:eastAsia="Calibri" w:hAnsi="Calibri" w:cs="Calibri"/>
          <w:szCs w:val="22"/>
          <w:lang w:val="en-AU"/>
        </w:rPr>
        <w:t>VDEI</w:t>
      </w:r>
      <w:proofErr w:type="spellEnd"/>
      <w:r w:rsidRPr="004C40D3">
        <w:rPr>
          <w:rFonts w:ascii="Calibri" w:eastAsia="Calibri" w:hAnsi="Calibri" w:cs="Calibri"/>
          <w:szCs w:val="22"/>
          <w:lang w:val="en-AU"/>
        </w:rPr>
        <w:t xml:space="preserve"> – Victorian Deaf Education Institute</w:t>
      </w:r>
    </w:p>
    <w:p w14:paraId="039F5845" w14:textId="090C6401" w:rsidR="004C40D3" w:rsidRPr="00811EDB" w:rsidRDefault="004C40D3" w:rsidP="00811EDB">
      <w:pPr>
        <w:numPr>
          <w:ilvl w:val="0"/>
          <w:numId w:val="18"/>
        </w:numPr>
        <w:spacing w:before="120" w:after="160" w:line="256" w:lineRule="auto"/>
        <w:contextualSpacing/>
        <w:rPr>
          <w:rFonts w:cstheme="minorHAnsi"/>
          <w:szCs w:val="22"/>
        </w:rPr>
      </w:pPr>
      <w:r w:rsidRPr="004C40D3">
        <w:rPr>
          <w:rFonts w:ascii="Calibri" w:eastAsia="Calibri" w:hAnsi="Calibri" w:cs="Calibri"/>
          <w:szCs w:val="22"/>
          <w:lang w:val="en-AU"/>
        </w:rPr>
        <w:t xml:space="preserve">VET – Vocational Education and Training </w:t>
      </w:r>
    </w:p>
    <w:sectPr w:rsidR="004C40D3" w:rsidRPr="00811EDB" w:rsidSect="004C40D3">
      <w:headerReference w:type="default" r:id="rId17"/>
      <w:pgSz w:w="11900" w:h="16840"/>
      <w:pgMar w:top="70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A77F8" w14:textId="77777777" w:rsidR="00317CE4" w:rsidRDefault="00317CE4" w:rsidP="003967DD">
      <w:pPr>
        <w:spacing w:after="0"/>
      </w:pPr>
      <w:r>
        <w:separator/>
      </w:r>
    </w:p>
  </w:endnote>
  <w:endnote w:type="continuationSeparator" w:id="0">
    <w:p w14:paraId="7DC17E6C" w14:textId="77777777" w:rsidR="00317CE4" w:rsidRDefault="00317CE4"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Mincho">
    <w:altName w:val="MS Gothic"/>
    <w:panose1 w:val="020B0500000000000000"/>
    <w:charset w:val="80"/>
    <w:family w:val="roman"/>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63C39DC8"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991340">
      <w:rPr>
        <w:rStyle w:val="PageNumber"/>
        <w:noProof/>
      </w:rPr>
      <w:t>2</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8BCA8" w14:textId="77777777" w:rsidR="00317CE4" w:rsidRDefault="00317CE4" w:rsidP="003967DD">
      <w:pPr>
        <w:spacing w:after="0"/>
      </w:pPr>
      <w:r>
        <w:separator/>
      </w:r>
    </w:p>
  </w:footnote>
  <w:footnote w:type="continuationSeparator" w:id="0">
    <w:p w14:paraId="00D3EBAD" w14:textId="77777777" w:rsidR="00317CE4" w:rsidRDefault="00317CE4"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544215EA" w:rsidR="003967DD" w:rsidRDefault="00F034BF">
    <w:pPr>
      <w:pStyle w:val="Header"/>
    </w:pPr>
    <w:r>
      <w:rPr>
        <w:noProof/>
        <w:lang w:val="en-AU" w:eastAsia="en-AU"/>
      </w:rPr>
      <w:drawing>
        <wp:anchor distT="0" distB="0" distL="114300" distR="114300" simplePos="0" relativeHeight="251658240" behindDoc="1" locked="0" layoutInCell="1" allowOverlap="1" wp14:anchorId="064F8F26" wp14:editId="7AA360B7">
          <wp:simplePos x="0" y="0"/>
          <wp:positionH relativeFrom="page">
            <wp:align>left</wp:align>
          </wp:positionH>
          <wp:positionV relativeFrom="page">
            <wp:align>top</wp:align>
          </wp:positionV>
          <wp:extent cx="7556400" cy="10692000"/>
          <wp:effectExtent l="0" t="0" r="635" b="1905"/>
          <wp:wrapNone/>
          <wp:docPr id="1" name="Picture 1"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A1BDB" w14:textId="55A6CC2D" w:rsidR="004C40D3" w:rsidRDefault="004C4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9907EF"/>
    <w:multiLevelType w:val="hybridMultilevel"/>
    <w:tmpl w:val="320C84D4"/>
    <w:lvl w:ilvl="0" w:tplc="0C090001">
      <w:start w:val="1"/>
      <w:numFmt w:val="bullet"/>
      <w:lvlText w:val=""/>
      <w:lvlJc w:val="left"/>
      <w:pPr>
        <w:ind w:left="1034" w:hanging="360"/>
      </w:pPr>
      <w:rPr>
        <w:rFonts w:ascii="Symbol" w:hAnsi="Symbol" w:hint="default"/>
      </w:rPr>
    </w:lvl>
    <w:lvl w:ilvl="1" w:tplc="0C090003" w:tentative="1">
      <w:start w:val="1"/>
      <w:numFmt w:val="bullet"/>
      <w:lvlText w:val="o"/>
      <w:lvlJc w:val="left"/>
      <w:pPr>
        <w:ind w:left="1754" w:hanging="360"/>
      </w:pPr>
      <w:rPr>
        <w:rFonts w:ascii="Courier New" w:hAnsi="Courier New" w:cs="Courier New" w:hint="default"/>
      </w:rPr>
    </w:lvl>
    <w:lvl w:ilvl="2" w:tplc="0C090005" w:tentative="1">
      <w:start w:val="1"/>
      <w:numFmt w:val="bullet"/>
      <w:lvlText w:val=""/>
      <w:lvlJc w:val="left"/>
      <w:pPr>
        <w:ind w:left="2474" w:hanging="360"/>
      </w:pPr>
      <w:rPr>
        <w:rFonts w:ascii="Wingdings" w:hAnsi="Wingdings" w:hint="default"/>
      </w:rPr>
    </w:lvl>
    <w:lvl w:ilvl="3" w:tplc="0C090001" w:tentative="1">
      <w:start w:val="1"/>
      <w:numFmt w:val="bullet"/>
      <w:lvlText w:val=""/>
      <w:lvlJc w:val="left"/>
      <w:pPr>
        <w:ind w:left="3194" w:hanging="360"/>
      </w:pPr>
      <w:rPr>
        <w:rFonts w:ascii="Symbol" w:hAnsi="Symbol" w:hint="default"/>
      </w:rPr>
    </w:lvl>
    <w:lvl w:ilvl="4" w:tplc="0C090003" w:tentative="1">
      <w:start w:val="1"/>
      <w:numFmt w:val="bullet"/>
      <w:lvlText w:val="o"/>
      <w:lvlJc w:val="left"/>
      <w:pPr>
        <w:ind w:left="3914" w:hanging="360"/>
      </w:pPr>
      <w:rPr>
        <w:rFonts w:ascii="Courier New" w:hAnsi="Courier New" w:cs="Courier New" w:hint="default"/>
      </w:rPr>
    </w:lvl>
    <w:lvl w:ilvl="5" w:tplc="0C090005" w:tentative="1">
      <w:start w:val="1"/>
      <w:numFmt w:val="bullet"/>
      <w:lvlText w:val=""/>
      <w:lvlJc w:val="left"/>
      <w:pPr>
        <w:ind w:left="4634" w:hanging="360"/>
      </w:pPr>
      <w:rPr>
        <w:rFonts w:ascii="Wingdings" w:hAnsi="Wingdings" w:hint="default"/>
      </w:rPr>
    </w:lvl>
    <w:lvl w:ilvl="6" w:tplc="0C090001" w:tentative="1">
      <w:start w:val="1"/>
      <w:numFmt w:val="bullet"/>
      <w:lvlText w:val=""/>
      <w:lvlJc w:val="left"/>
      <w:pPr>
        <w:ind w:left="5354" w:hanging="360"/>
      </w:pPr>
      <w:rPr>
        <w:rFonts w:ascii="Symbol" w:hAnsi="Symbol" w:hint="default"/>
      </w:rPr>
    </w:lvl>
    <w:lvl w:ilvl="7" w:tplc="0C090003" w:tentative="1">
      <w:start w:val="1"/>
      <w:numFmt w:val="bullet"/>
      <w:lvlText w:val="o"/>
      <w:lvlJc w:val="left"/>
      <w:pPr>
        <w:ind w:left="6074" w:hanging="360"/>
      </w:pPr>
      <w:rPr>
        <w:rFonts w:ascii="Courier New" w:hAnsi="Courier New" w:cs="Courier New" w:hint="default"/>
      </w:rPr>
    </w:lvl>
    <w:lvl w:ilvl="8" w:tplc="0C090005" w:tentative="1">
      <w:start w:val="1"/>
      <w:numFmt w:val="bullet"/>
      <w:lvlText w:val=""/>
      <w:lvlJc w:val="left"/>
      <w:pPr>
        <w:ind w:left="6794" w:hanging="360"/>
      </w:pPr>
      <w:rPr>
        <w:rFonts w:ascii="Wingdings" w:hAnsi="Wingdings" w:hint="default"/>
      </w:rPr>
    </w:lvl>
  </w:abstractNum>
  <w:abstractNum w:abstractNumId="12" w15:restartNumberingAfterBreak="0">
    <w:nsid w:val="1BD0353D"/>
    <w:multiLevelType w:val="hybridMultilevel"/>
    <w:tmpl w:val="44889BD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FB63FE"/>
    <w:multiLevelType w:val="hybridMultilevel"/>
    <w:tmpl w:val="46EC4976"/>
    <w:lvl w:ilvl="0" w:tplc="99783952">
      <w:start w:val="1"/>
      <w:numFmt w:val="decimal"/>
      <w:lvlText w:val="%1."/>
      <w:lvlJc w:val="left"/>
      <w:pPr>
        <w:ind w:left="278" w:hanging="180"/>
      </w:pPr>
      <w:rPr>
        <w:b w:val="0"/>
        <w:i w:val="0"/>
        <w:color w:val="auto"/>
      </w:rPr>
    </w:lvl>
    <w:lvl w:ilvl="1" w:tplc="0C090019">
      <w:start w:val="1"/>
      <w:numFmt w:val="lowerLetter"/>
      <w:lvlText w:val="%2."/>
      <w:lvlJc w:val="left"/>
      <w:pPr>
        <w:ind w:left="998" w:hanging="360"/>
      </w:pPr>
    </w:lvl>
    <w:lvl w:ilvl="2" w:tplc="0C09001B" w:tentative="1">
      <w:start w:val="1"/>
      <w:numFmt w:val="lowerRoman"/>
      <w:lvlText w:val="%3."/>
      <w:lvlJc w:val="right"/>
      <w:pPr>
        <w:ind w:left="1718" w:hanging="180"/>
      </w:pPr>
    </w:lvl>
    <w:lvl w:ilvl="3" w:tplc="0C09000F" w:tentative="1">
      <w:start w:val="1"/>
      <w:numFmt w:val="decimal"/>
      <w:lvlText w:val="%4."/>
      <w:lvlJc w:val="left"/>
      <w:pPr>
        <w:ind w:left="2438" w:hanging="360"/>
      </w:pPr>
    </w:lvl>
    <w:lvl w:ilvl="4" w:tplc="0C090019" w:tentative="1">
      <w:start w:val="1"/>
      <w:numFmt w:val="lowerLetter"/>
      <w:lvlText w:val="%5."/>
      <w:lvlJc w:val="left"/>
      <w:pPr>
        <w:ind w:left="3158" w:hanging="360"/>
      </w:pPr>
    </w:lvl>
    <w:lvl w:ilvl="5" w:tplc="0C09001B" w:tentative="1">
      <w:start w:val="1"/>
      <w:numFmt w:val="lowerRoman"/>
      <w:lvlText w:val="%6."/>
      <w:lvlJc w:val="right"/>
      <w:pPr>
        <w:ind w:left="3878" w:hanging="180"/>
      </w:pPr>
    </w:lvl>
    <w:lvl w:ilvl="6" w:tplc="0C09000F" w:tentative="1">
      <w:start w:val="1"/>
      <w:numFmt w:val="decimal"/>
      <w:lvlText w:val="%7."/>
      <w:lvlJc w:val="left"/>
      <w:pPr>
        <w:ind w:left="4598" w:hanging="360"/>
      </w:pPr>
    </w:lvl>
    <w:lvl w:ilvl="7" w:tplc="0C090019" w:tentative="1">
      <w:start w:val="1"/>
      <w:numFmt w:val="lowerLetter"/>
      <w:lvlText w:val="%8."/>
      <w:lvlJc w:val="left"/>
      <w:pPr>
        <w:ind w:left="5318" w:hanging="360"/>
      </w:pPr>
    </w:lvl>
    <w:lvl w:ilvl="8" w:tplc="0C09001B" w:tentative="1">
      <w:start w:val="1"/>
      <w:numFmt w:val="lowerRoman"/>
      <w:lvlText w:val="%9."/>
      <w:lvlJc w:val="right"/>
      <w:pPr>
        <w:ind w:left="6038"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AF4B32"/>
    <w:multiLevelType w:val="hybridMultilevel"/>
    <w:tmpl w:val="EBEEBC6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A2C25CFC">
      <w:start w:val="1"/>
      <w:numFmt w:val="decimal"/>
      <w:lvlText w:val="%4."/>
      <w:lvlJc w:val="left"/>
      <w:pPr>
        <w:ind w:left="2520" w:hanging="360"/>
      </w:pPr>
      <w:rPr>
        <w:b w:val="0"/>
      </w:r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8" w15:restartNumberingAfterBreak="0">
    <w:nsid w:val="3F846CB2"/>
    <w:multiLevelType w:val="hybridMultilevel"/>
    <w:tmpl w:val="EBB89A50"/>
    <w:lvl w:ilvl="0" w:tplc="0C09000F">
      <w:start w:val="1"/>
      <w:numFmt w:val="decimal"/>
      <w:lvlText w:val="%1."/>
      <w:lvlJc w:val="left"/>
      <w:pPr>
        <w:ind w:left="778" w:hanging="360"/>
      </w:pPr>
    </w:lvl>
    <w:lvl w:ilvl="1" w:tplc="0C090019">
      <w:start w:val="1"/>
      <w:numFmt w:val="lowerLetter"/>
      <w:lvlText w:val="%2."/>
      <w:lvlJc w:val="left"/>
      <w:pPr>
        <w:ind w:left="1498" w:hanging="360"/>
      </w:pPr>
    </w:lvl>
    <w:lvl w:ilvl="2" w:tplc="0C09001B">
      <w:start w:val="1"/>
      <w:numFmt w:val="lowerRoman"/>
      <w:lvlText w:val="%3."/>
      <w:lvlJc w:val="right"/>
      <w:pPr>
        <w:ind w:left="2218" w:hanging="180"/>
      </w:pPr>
    </w:lvl>
    <w:lvl w:ilvl="3" w:tplc="0C09000F">
      <w:start w:val="1"/>
      <w:numFmt w:val="decimal"/>
      <w:lvlText w:val="%4."/>
      <w:lvlJc w:val="left"/>
      <w:pPr>
        <w:ind w:left="2938" w:hanging="360"/>
      </w:pPr>
    </w:lvl>
    <w:lvl w:ilvl="4" w:tplc="0C090019">
      <w:start w:val="1"/>
      <w:numFmt w:val="lowerLetter"/>
      <w:lvlText w:val="%5."/>
      <w:lvlJc w:val="left"/>
      <w:pPr>
        <w:ind w:left="3658" w:hanging="360"/>
      </w:pPr>
    </w:lvl>
    <w:lvl w:ilvl="5" w:tplc="0C09001B">
      <w:start w:val="1"/>
      <w:numFmt w:val="lowerRoman"/>
      <w:lvlText w:val="%6."/>
      <w:lvlJc w:val="right"/>
      <w:pPr>
        <w:ind w:left="4378" w:hanging="180"/>
      </w:pPr>
    </w:lvl>
    <w:lvl w:ilvl="6" w:tplc="0C09000F">
      <w:start w:val="1"/>
      <w:numFmt w:val="decimal"/>
      <w:lvlText w:val="%7."/>
      <w:lvlJc w:val="left"/>
      <w:pPr>
        <w:ind w:left="5098" w:hanging="360"/>
      </w:pPr>
    </w:lvl>
    <w:lvl w:ilvl="7" w:tplc="0C090019">
      <w:start w:val="1"/>
      <w:numFmt w:val="lowerLetter"/>
      <w:lvlText w:val="%8."/>
      <w:lvlJc w:val="left"/>
      <w:pPr>
        <w:ind w:left="5818" w:hanging="360"/>
      </w:pPr>
    </w:lvl>
    <w:lvl w:ilvl="8" w:tplc="0C09001B">
      <w:start w:val="1"/>
      <w:numFmt w:val="lowerRoman"/>
      <w:lvlText w:val="%9."/>
      <w:lvlJc w:val="right"/>
      <w:pPr>
        <w:ind w:left="6538" w:hanging="180"/>
      </w:pPr>
    </w:lvl>
  </w:abstractNum>
  <w:abstractNum w:abstractNumId="19"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F7245C"/>
    <w:multiLevelType w:val="hybridMultilevel"/>
    <w:tmpl w:val="4CB88818"/>
    <w:lvl w:ilvl="0" w:tplc="0C09000F">
      <w:start w:val="1"/>
      <w:numFmt w:val="decimal"/>
      <w:lvlText w:val="%1."/>
      <w:lvlJc w:val="left"/>
      <w:pPr>
        <w:ind w:left="278" w:hanging="180"/>
      </w:pPr>
    </w:lvl>
    <w:lvl w:ilvl="1" w:tplc="0C090019">
      <w:start w:val="1"/>
      <w:numFmt w:val="lowerLetter"/>
      <w:lvlText w:val="%2."/>
      <w:lvlJc w:val="left"/>
      <w:pPr>
        <w:ind w:left="998" w:hanging="360"/>
      </w:pPr>
    </w:lvl>
    <w:lvl w:ilvl="2" w:tplc="0C09001B" w:tentative="1">
      <w:start w:val="1"/>
      <w:numFmt w:val="lowerRoman"/>
      <w:lvlText w:val="%3."/>
      <w:lvlJc w:val="right"/>
      <w:pPr>
        <w:ind w:left="1718" w:hanging="180"/>
      </w:pPr>
    </w:lvl>
    <w:lvl w:ilvl="3" w:tplc="0C09000F" w:tentative="1">
      <w:start w:val="1"/>
      <w:numFmt w:val="decimal"/>
      <w:lvlText w:val="%4."/>
      <w:lvlJc w:val="left"/>
      <w:pPr>
        <w:ind w:left="2438" w:hanging="360"/>
      </w:pPr>
    </w:lvl>
    <w:lvl w:ilvl="4" w:tplc="0C090019" w:tentative="1">
      <w:start w:val="1"/>
      <w:numFmt w:val="lowerLetter"/>
      <w:lvlText w:val="%5."/>
      <w:lvlJc w:val="left"/>
      <w:pPr>
        <w:ind w:left="3158" w:hanging="360"/>
      </w:pPr>
    </w:lvl>
    <w:lvl w:ilvl="5" w:tplc="0C09001B" w:tentative="1">
      <w:start w:val="1"/>
      <w:numFmt w:val="lowerRoman"/>
      <w:lvlText w:val="%6."/>
      <w:lvlJc w:val="right"/>
      <w:pPr>
        <w:ind w:left="3878" w:hanging="180"/>
      </w:pPr>
    </w:lvl>
    <w:lvl w:ilvl="6" w:tplc="0C09000F" w:tentative="1">
      <w:start w:val="1"/>
      <w:numFmt w:val="decimal"/>
      <w:lvlText w:val="%7."/>
      <w:lvlJc w:val="left"/>
      <w:pPr>
        <w:ind w:left="4598" w:hanging="360"/>
      </w:pPr>
    </w:lvl>
    <w:lvl w:ilvl="7" w:tplc="0C090019" w:tentative="1">
      <w:start w:val="1"/>
      <w:numFmt w:val="lowerLetter"/>
      <w:lvlText w:val="%8."/>
      <w:lvlJc w:val="left"/>
      <w:pPr>
        <w:ind w:left="5318" w:hanging="360"/>
      </w:pPr>
    </w:lvl>
    <w:lvl w:ilvl="8" w:tplc="0C09001B" w:tentative="1">
      <w:start w:val="1"/>
      <w:numFmt w:val="lowerRoman"/>
      <w:lvlText w:val="%9."/>
      <w:lvlJc w:val="right"/>
      <w:pPr>
        <w:ind w:left="6038" w:hanging="180"/>
      </w:pPr>
    </w:lvl>
  </w:abstractNum>
  <w:abstractNum w:abstractNumId="23" w15:restartNumberingAfterBreak="0">
    <w:nsid w:val="6D80149A"/>
    <w:multiLevelType w:val="hybridMultilevel"/>
    <w:tmpl w:val="039E2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A2177A"/>
    <w:multiLevelType w:val="hybridMultilevel"/>
    <w:tmpl w:val="6E32E3C2"/>
    <w:lvl w:ilvl="0" w:tplc="2DCEBD3C">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6"/>
  </w:num>
  <w:num w:numId="13">
    <w:abstractNumId w:val="20"/>
  </w:num>
  <w:num w:numId="14">
    <w:abstractNumId w:val="21"/>
  </w:num>
  <w:num w:numId="15">
    <w:abstractNumId w:val="13"/>
  </w:num>
  <w:num w:numId="16">
    <w:abstractNumId w:val="19"/>
  </w:num>
  <w:num w:numId="17">
    <w:abstractNumId w:val="15"/>
  </w:num>
  <w:num w:numId="18">
    <w:abstractNumId w:val="12"/>
  </w:num>
  <w:num w:numId="19">
    <w:abstractNumId w:val="23"/>
  </w:num>
  <w:num w:numId="20">
    <w:abstractNumId w:val="24"/>
  </w:num>
  <w:num w:numId="21">
    <w:abstractNumId w:val="22"/>
  </w:num>
  <w:num w:numId="22">
    <w:abstractNumId w:val="17"/>
  </w:num>
  <w:num w:numId="23">
    <w:abstractNumId w:val="18"/>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202B2"/>
    <w:rsid w:val="000A47D4"/>
    <w:rsid w:val="000B5F38"/>
    <w:rsid w:val="000B775C"/>
    <w:rsid w:val="00122369"/>
    <w:rsid w:val="00166B91"/>
    <w:rsid w:val="001D13F9"/>
    <w:rsid w:val="00286F3E"/>
    <w:rsid w:val="002905DD"/>
    <w:rsid w:val="002A4A96"/>
    <w:rsid w:val="002B643F"/>
    <w:rsid w:val="002E3BED"/>
    <w:rsid w:val="00312720"/>
    <w:rsid w:val="00317CE4"/>
    <w:rsid w:val="003967DD"/>
    <w:rsid w:val="00442CA7"/>
    <w:rsid w:val="004B2ED6"/>
    <w:rsid w:val="004C40D3"/>
    <w:rsid w:val="004F6984"/>
    <w:rsid w:val="00582055"/>
    <w:rsid w:val="00584366"/>
    <w:rsid w:val="0059244F"/>
    <w:rsid w:val="005A4F12"/>
    <w:rsid w:val="005D7C24"/>
    <w:rsid w:val="00624A55"/>
    <w:rsid w:val="00625D8A"/>
    <w:rsid w:val="006671CE"/>
    <w:rsid w:val="006A25AC"/>
    <w:rsid w:val="006E2B9A"/>
    <w:rsid w:val="007B556E"/>
    <w:rsid w:val="007D3E38"/>
    <w:rsid w:val="008065DA"/>
    <w:rsid w:val="00810469"/>
    <w:rsid w:val="00811EDB"/>
    <w:rsid w:val="008650A7"/>
    <w:rsid w:val="008B1737"/>
    <w:rsid w:val="00991340"/>
    <w:rsid w:val="009A28B6"/>
    <w:rsid w:val="009F2A65"/>
    <w:rsid w:val="00A31926"/>
    <w:rsid w:val="00A563B3"/>
    <w:rsid w:val="00B238C5"/>
    <w:rsid w:val="00B25085"/>
    <w:rsid w:val="00B70C00"/>
    <w:rsid w:val="00C930D1"/>
    <w:rsid w:val="00E34263"/>
    <w:rsid w:val="00EB08B7"/>
    <w:rsid w:val="00F034BF"/>
    <w:rsid w:val="00F15FC5"/>
    <w:rsid w:val="00F77F2A"/>
    <w:rsid w:val="00F82264"/>
    <w:rsid w:val="00FB5FF9"/>
    <w:rsid w:val="00FE4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810469"/>
    <w:rPr>
      <w:b/>
      <w:bCs/>
    </w:rPr>
  </w:style>
  <w:style w:type="paragraph" w:styleId="FootnoteText">
    <w:name w:val="footnote text"/>
    <w:basedOn w:val="Normal"/>
    <w:link w:val="FootnoteTextChar"/>
    <w:uiPriority w:val="99"/>
    <w:unhideWhenUsed/>
    <w:rsid w:val="00810469"/>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810469"/>
    <w:rPr>
      <w:rFonts w:ascii="Arial" w:eastAsiaTheme="minorEastAsia" w:hAnsi="Arial" w:cs="Arial"/>
      <w:sz w:val="11"/>
      <w:szCs w:val="11"/>
      <w:lang w:val="en-US"/>
    </w:rPr>
  </w:style>
  <w:style w:type="character" w:styleId="Hyperlink">
    <w:name w:val="Hyperlink"/>
    <w:basedOn w:val="DefaultParagraphFont"/>
    <w:uiPriority w:val="99"/>
    <w:unhideWhenUsed/>
    <w:rsid w:val="00810469"/>
    <w:rPr>
      <w:color w:val="004EA8" w:themeColor="hyperlink"/>
      <w:u w:val="single"/>
    </w:rPr>
  </w:style>
  <w:style w:type="character" w:customStyle="1" w:styleId="apple-converted-space">
    <w:name w:val="apple-converted-space"/>
    <w:basedOn w:val="DefaultParagraphFont"/>
    <w:rsid w:val="00810469"/>
  </w:style>
  <w:style w:type="character" w:styleId="FollowedHyperlink">
    <w:name w:val="FollowedHyperlink"/>
    <w:basedOn w:val="DefaultParagraphFont"/>
    <w:uiPriority w:val="99"/>
    <w:semiHidden/>
    <w:unhideWhenUsed/>
    <w:rsid w:val="00810469"/>
    <w:rPr>
      <w:color w:val="87189D" w:themeColor="followedHyperlink"/>
      <w:u w:val="single"/>
    </w:rPr>
  </w:style>
  <w:style w:type="paragraph" w:customStyle="1" w:styleId="LetterText">
    <w:name w:val="Letter Text"/>
    <w:rsid w:val="000202B2"/>
    <w:rPr>
      <w:rFonts w:ascii="Calibri" w:eastAsiaTheme="minorEastAsia" w:hAnsi="Calibri"/>
      <w:sz w:val="22"/>
      <w:szCs w:val="22"/>
      <w:lang w:val="en-AU"/>
    </w:rPr>
  </w:style>
  <w:style w:type="paragraph" w:styleId="BalloonText">
    <w:name w:val="Balloon Text"/>
    <w:basedOn w:val="Normal"/>
    <w:link w:val="BalloonTextChar"/>
    <w:uiPriority w:val="99"/>
    <w:semiHidden/>
    <w:unhideWhenUsed/>
    <w:rsid w:val="000B5F3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F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Pages/copyright.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reativecommons.org/licenses/by/4.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Pages/copyright.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Description/>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22/05/2012 6:20:50 AM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22/05/2012 6:20:50 AM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22/05/2012 6:20:50 AM</Data>
    <Filter/>
  </Receiver>
</spe:Receivers>
</file>

<file path=customXml/itemProps1.xml><?xml version="1.0" encoding="utf-8"?>
<ds:datastoreItem xmlns:ds="http://schemas.openxmlformats.org/officeDocument/2006/customXml" ds:itemID="{D09C7C07-E37C-48C2-94DB-8155A650A4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5C36BE-AA61-4B81-A109-08103157AE98}">
  <ds:schemaRefs>
    <ds:schemaRef ds:uri="http://schemas.microsoft.com/sharepoint/v3/contenttype/forms"/>
  </ds:schemaRefs>
</ds:datastoreItem>
</file>

<file path=customXml/itemProps3.xml><?xml version="1.0" encoding="utf-8"?>
<ds:datastoreItem xmlns:ds="http://schemas.openxmlformats.org/officeDocument/2006/customXml" ds:itemID="{912B73DD-34B1-4230-916E-1CD9072EAAAB}"/>
</file>

<file path=customXml/itemProps4.xml><?xml version="1.0" encoding="utf-8"?>
<ds:datastoreItem xmlns:ds="http://schemas.openxmlformats.org/officeDocument/2006/customXml" ds:itemID="{8E2330CE-64D2-47C1-933D-72F02236522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2370</Words>
  <Characters>13513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Pilkington, Jasmin L</cp:lastModifiedBy>
  <cp:revision>2</cp:revision>
  <cp:lastPrinted>2019-05-07T01:41:00Z</cp:lastPrinted>
  <dcterms:created xsi:type="dcterms:W3CDTF">2019-08-29T06:16:00Z</dcterms:created>
  <dcterms:modified xsi:type="dcterms:W3CDTF">2019-08-29T06:16:00Z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ofbb8b9a280a423a91cf717fb81349cd">
    <vt:lpwstr>Education|5232e41c-5101-41fe-b638-7d41d1371531</vt:lpwstr>
  </property>
  <property fmtid="{D5CDD505-2E9C-101B-9397-08002B2CF9AE}" pid="5" name="a319977fc8504e09982f090ae1d7c602">
    <vt:lpwstr>Page|eb523acf-a821-456c-a76b-7607578309d7</vt:lpwstr>
  </property>
  <property fmtid="{D5CDD505-2E9C-101B-9397-08002B2CF9AE}" pid="6" name="DEECD_ItemType">
    <vt:lpwstr>101;#Page|eb523acf-a821-456c-a76b-7607578309d7</vt:lpwstr>
  </property>
  <property fmtid="{D5CDD505-2E9C-101B-9397-08002B2CF9AE}" pid="7" name="DEECD_Description">
    <vt:lpwstr>ministers-foreword-and-summary-report</vt:lpwstr>
  </property>
</Properties>
</file>