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FC5A" w14:textId="591C790C" w:rsidR="00A26757" w:rsidRDefault="00FC59FF" w:rsidP="00A26757">
      <w:pPr>
        <w:jc w:val="center"/>
        <w:rPr>
          <w:sz w:val="6"/>
          <w:szCs w:val="6"/>
        </w:rPr>
      </w:pPr>
      <w:r>
        <w:rPr>
          <w:b/>
          <w:bCs/>
          <w:noProof/>
          <w:color w:val="4472C4" w:themeColor="accent1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EC2D69" wp14:editId="0BD5F231">
                <wp:simplePos x="0" y="0"/>
                <wp:positionH relativeFrom="column">
                  <wp:posOffset>209140</wp:posOffset>
                </wp:positionH>
                <wp:positionV relativeFrom="paragraph">
                  <wp:posOffset>103350</wp:posOffset>
                </wp:positionV>
                <wp:extent cx="1828800" cy="451640"/>
                <wp:effectExtent l="0" t="0" r="1270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16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DF7F7" w14:textId="77777777" w:rsidR="00A26757" w:rsidRPr="00A26757" w:rsidRDefault="00A26757" w:rsidP="00FF3E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26757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My child gets the COVID-19 vaccine now</w:t>
                            </w:r>
                          </w:p>
                          <w:p w14:paraId="7C0B9AC2" w14:textId="77777777" w:rsidR="00A26757" w:rsidRPr="00A26757" w:rsidRDefault="00A26757" w:rsidP="00FF3E46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C2D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.45pt;margin-top:8.15pt;width:2in;height:35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" fillcolor="#ffe599 [1303]" strokeweight=".5pt">
                <v:textbox>
                  <w:txbxContent>
                    <w:p w14:paraId="433DF7F7" w14:textId="77777777" w:rsidR="00A26757" w:rsidRPr="00A26757" w:rsidRDefault="00A26757" w:rsidP="00FF3E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 w:rsidRPr="00A26757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val="en-GB"/>
                        </w:rPr>
                        <w:t>My child gets the COVID-19 vaccine now</w:t>
                      </w:r>
                    </w:p>
                    <w:p w14:paraId="7C0B9AC2" w14:textId="77777777" w:rsidR="00A26757" w:rsidRPr="00A26757" w:rsidRDefault="00A26757" w:rsidP="00FF3E46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4472C4" w:themeColor="accent1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F9AC0" wp14:editId="37CEB4A8">
                <wp:simplePos x="0" y="0"/>
                <wp:positionH relativeFrom="column">
                  <wp:posOffset>4082740</wp:posOffset>
                </wp:positionH>
                <wp:positionV relativeFrom="paragraph">
                  <wp:posOffset>103350</wp:posOffset>
                </wp:positionV>
                <wp:extent cx="1828800" cy="451640"/>
                <wp:effectExtent l="0" t="0" r="12700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1640"/>
                        </a:xfrm>
                        <a:prstGeom prst="rect">
                          <a:avLst/>
                        </a:prstGeom>
                        <a:solidFill>
                          <a:srgbClr val="A3EA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29FF5" w14:textId="1D2DAB91" w:rsidR="00A26757" w:rsidRPr="00A26757" w:rsidRDefault="00A26757" w:rsidP="00A267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26757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My child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wait</w:t>
                            </w:r>
                            <w:r w:rsidR="002B18FB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, or doesn’t get the COVID-19 vaccine</w:t>
                            </w:r>
                          </w:p>
                          <w:p w14:paraId="5BDF4C6C" w14:textId="77777777" w:rsidR="00A26757" w:rsidRPr="00A26757" w:rsidRDefault="00A26757" w:rsidP="00A26757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F9AC0" id="Text Box 2" o:spid="_x0000_s1027" type="#_x0000_t202" style="position:absolute;left:0;text-align:left;margin-left:321.5pt;margin-top:8.15pt;width:2in;height:35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" fillcolor="#a3eaff" strokeweight=".5pt">
                <v:textbox>
                  <w:txbxContent>
                    <w:p w14:paraId="4AA29FF5" w14:textId="1D2DAB91" w:rsidR="00A26757" w:rsidRPr="00A26757" w:rsidRDefault="00A26757" w:rsidP="00A267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 w:rsidRPr="00A26757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My child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val="en-GB"/>
                        </w:rPr>
                        <w:t>wait</w:t>
                      </w:r>
                      <w:r w:rsidR="002B18FB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val="en-GB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val="en-GB"/>
                        </w:rPr>
                        <w:t>, or doesn’t get the COVID-19 vaccine</w:t>
                      </w:r>
                    </w:p>
                    <w:p w14:paraId="5BDF4C6C" w14:textId="77777777" w:rsidR="00A26757" w:rsidRPr="00A26757" w:rsidRDefault="00A26757" w:rsidP="00A26757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6757">
        <w:rPr>
          <w:b/>
          <w:bCs/>
          <w:noProof/>
          <w:color w:val="4472C4" w:themeColor="accent1"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3F0F7DC" wp14:editId="345C97FA">
                <wp:simplePos x="0" y="0"/>
                <wp:positionH relativeFrom="column">
                  <wp:posOffset>2034540</wp:posOffset>
                </wp:positionH>
                <wp:positionV relativeFrom="paragraph">
                  <wp:posOffset>239843</wp:posOffset>
                </wp:positionV>
                <wp:extent cx="2044700" cy="63500"/>
                <wp:effectExtent l="25400" t="25400" r="38100" b="6350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00" cy="63500"/>
                          <a:chOff x="0" y="0"/>
                          <a:chExt cx="2044700" cy="63500"/>
                        </a:xfrm>
                      </wpg:grpSpPr>
                      <wps:wsp>
                        <wps:cNvPr id="3" name="Straight Arrow Connector 3"/>
                        <wps:cNvCnPr/>
                        <wps:spPr>
                          <a:xfrm>
                            <a:off x="0" y="63500"/>
                            <a:ext cx="2044700" cy="0"/>
                          </a:xfrm>
                          <a:prstGeom prst="straightConnector1">
                            <a:avLst/>
                          </a:prstGeom>
                          <a:ln w="28575"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001426" y="0"/>
                            <a:ext cx="0" cy="6350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w14:anchorId="21D232FC" id="Group 5" o:spid="_x0000_s1026" style="position:absolute;margin-left:160.2pt;margin-top:18.9pt;width:161pt;height:5pt;z-index:251663360" coordsize="2044700,63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Straight Arrow Connector 3" o:spid="_x0000_s1027" type="#_x0000_t32" style="position:absolute;top:63500;width:20447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xWNw8IAAADaAAAADwAAAGRycy9kb3ducmV2LnhtbESPQYvCMBSE78L+h/AEb5q6ikptKq4o&#10;7kUWXfH8aJ5tsXkpTbbWf78RBI/DzHzDJKvOVKKlxpWWFYxHEQjizOqScwXn391wAcJ5ZI2VZVLw&#10;IAer9KOXYKztnY/UnnwuAoRdjAoK7+tYSpcVZNCNbE0cvKttDPogm1zqBu8Bbir5GUUzabDksFBg&#10;TZuCstvpzyhY7OcHP8+m+lhdbttNy1/7n3Wn1KDfrZcgPHX+HX61v7WCCTyvhBsg03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QxWNw8IAAADaAAAADwAAAAAAAAAAAAAA&#10;AAChAgAAZHJzL2Rvd25yZXYueG1sUEsFBgAAAAAEAAQA+QAAAJADAAAAAA==&#10;" strokecolor="#4472c4 [3204]" strokeweight="2.25pt">
                  <v:stroke startarrow="block" endarrow="block" joinstyle="miter"/>
                </v:shape>
                <v:line id="Straight Connector 4" o:spid="_x0000_s1028" style="position:absolute;visibility:visible;mso-wrap-style:square" from="1001426,0" to="1001426,63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1qqC8EAAADaAAAADwAAAGRycy9kb3ducmV2LnhtbESP0WoCMRRE3wX/IVzBN822FJHVKKW2&#10;RR+7+gHXzXWzdHOzJum6+vWmIPg4zMwZZrnubSM68qF2rOBlmoEgLp2uuVJw2H9N5iBCRNbYOCYF&#10;VwqwXg0HS8y1u/APdUWsRIJwyFGBibHNpQylIYth6lri5J2ctxiT9JXUHi8Jbhv5mmUzabHmtGCw&#10;pQ9D5W/xZxUUxsnOH7+r4nQwnzM9v7nzbqPUeNS/L0BE6uMz/GhvtYI3+L+SboBc3Q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PWqoLwQAAANoAAAAPAAAAAAAAAAAAAAAA&#10;AKECAABkcnMvZG93bnJldi54bWxQSwUGAAAAAAQABAD5AAAAjwMAAAAA&#10;" strokecolor="#4472c4 [3204]" strokeweight="2.25pt">
                  <v:stroke joinstyle="miter"/>
                </v:line>
              </v:group>
            </w:pict>
          </mc:Fallback>
        </mc:AlternateContent>
      </w:r>
      <w:r w:rsidR="00F14CDF" w:rsidRPr="00F14CDF">
        <w:rPr>
          <w:b/>
          <w:bCs/>
          <w:color w:val="4472C4" w:themeColor="accent1"/>
          <w:sz w:val="28"/>
          <w:szCs w:val="28"/>
        </w:rPr>
        <w:t>What are the options?</w:t>
      </w:r>
    </w:p>
    <w:p w14:paraId="307A6E6E" w14:textId="6E36D7C7" w:rsidR="00DD74FB" w:rsidRPr="00DD74FB" w:rsidRDefault="00DD74FB" w:rsidP="00A26757">
      <w:pPr>
        <w:jc w:val="center"/>
        <w:rPr>
          <w:b/>
          <w:bCs/>
          <w:color w:val="4472C4" w:themeColor="accent1"/>
          <w:sz w:val="10"/>
          <w:szCs w:val="10"/>
        </w:rPr>
      </w:pPr>
    </w:p>
    <w:p w14:paraId="4083FB03" w14:textId="77777777" w:rsidR="007971E8" w:rsidRDefault="007971E8" w:rsidP="00066CAD">
      <w:pPr>
        <w:spacing w:after="0"/>
        <w:jc w:val="center"/>
        <w:rPr>
          <w:b/>
          <w:bCs/>
          <w:color w:val="4472C4" w:themeColor="accent1"/>
          <w:sz w:val="28"/>
          <w:szCs w:val="28"/>
        </w:rPr>
      </w:pPr>
    </w:p>
    <w:p w14:paraId="023F6DF8" w14:textId="7B230093" w:rsidR="00F73588" w:rsidRPr="00A26757" w:rsidRDefault="00675F47" w:rsidP="00A26757">
      <w:pPr>
        <w:jc w:val="center"/>
        <w:rPr>
          <w:sz w:val="6"/>
          <w:szCs w:val="6"/>
        </w:rPr>
      </w:pPr>
      <w:r>
        <w:rPr>
          <w:b/>
          <w:bCs/>
          <w:color w:val="4472C4" w:themeColor="accent1"/>
          <w:sz w:val="28"/>
          <w:szCs w:val="28"/>
        </w:rPr>
        <w:t xml:space="preserve">Explaining the </w:t>
      </w:r>
      <w:r w:rsidR="00335024">
        <w:rPr>
          <w:b/>
          <w:bCs/>
          <w:color w:val="4472C4" w:themeColor="accent1"/>
          <w:sz w:val="28"/>
          <w:szCs w:val="28"/>
        </w:rPr>
        <w:t>o</w:t>
      </w:r>
      <w:r>
        <w:rPr>
          <w:b/>
          <w:bCs/>
          <w:color w:val="4472C4" w:themeColor="accent1"/>
          <w:sz w:val="28"/>
          <w:szCs w:val="28"/>
        </w:rPr>
        <w:t>ptions</w:t>
      </w:r>
      <w:r w:rsidR="00F4311F">
        <w:rPr>
          <w:b/>
          <w:bCs/>
          <w:color w:val="4472C4" w:themeColor="accent1"/>
          <w:sz w:val="28"/>
          <w:szCs w:val="28"/>
        </w:rPr>
        <w:br/>
      </w:r>
      <w:r w:rsidR="00F73588" w:rsidRPr="00F73588">
        <w:rPr>
          <w:sz w:val="20"/>
          <w:szCs w:val="20"/>
        </w:rPr>
        <w:t xml:space="preserve">This guide talks about </w:t>
      </w:r>
      <w:r w:rsidR="004E53D1">
        <w:rPr>
          <w:sz w:val="20"/>
          <w:szCs w:val="20"/>
        </w:rPr>
        <w:t>two vaccines: the</w:t>
      </w:r>
      <w:r w:rsidR="004E53D1" w:rsidRPr="00F73588">
        <w:rPr>
          <w:sz w:val="20"/>
          <w:szCs w:val="20"/>
        </w:rPr>
        <w:t xml:space="preserve"> </w:t>
      </w:r>
      <w:r w:rsidR="00F73588" w:rsidRPr="00F73588">
        <w:rPr>
          <w:sz w:val="20"/>
          <w:szCs w:val="20"/>
        </w:rPr>
        <w:t>Pfizer COVID-19 vaccine (Comirnaty)</w:t>
      </w:r>
      <w:r w:rsidR="004E53D1">
        <w:rPr>
          <w:sz w:val="20"/>
          <w:szCs w:val="20"/>
        </w:rPr>
        <w:t>, which is available for children aged 5-11</w:t>
      </w:r>
      <w:r w:rsidR="00B37688">
        <w:rPr>
          <w:sz w:val="20"/>
          <w:szCs w:val="20"/>
        </w:rPr>
        <w:t xml:space="preserve"> years</w:t>
      </w:r>
      <w:r w:rsidR="004E53D1">
        <w:rPr>
          <w:sz w:val="20"/>
          <w:szCs w:val="20"/>
        </w:rPr>
        <w:t>, and the Moderna COVID-19 vaccine (Spikevax), for children aged 6-11</w:t>
      </w:r>
      <w:r w:rsidR="00B37688">
        <w:rPr>
          <w:sz w:val="20"/>
          <w:szCs w:val="20"/>
        </w:rPr>
        <w:t xml:space="preserve"> years</w:t>
      </w:r>
      <w:r w:rsidR="004E53D1">
        <w:rPr>
          <w:sz w:val="20"/>
          <w:szCs w:val="20"/>
        </w:rPr>
        <w:t>.</w:t>
      </w:r>
    </w:p>
    <w:tbl>
      <w:tblPr>
        <w:tblStyle w:val="TableGrid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536"/>
        <w:gridCol w:w="4683"/>
      </w:tblGrid>
      <w:tr w:rsidR="0047181E" w:rsidRPr="004C1C40" w14:paraId="30EA041D" w14:textId="77777777" w:rsidTr="000F0EBC">
        <w:trPr>
          <w:trHeight w:val="425"/>
          <w:jc w:val="center"/>
        </w:trPr>
        <w:tc>
          <w:tcPr>
            <w:tcW w:w="1271" w:type="dxa"/>
            <w:shd w:val="clear" w:color="auto" w:fill="C5E0B3" w:themeFill="accent6" w:themeFillTint="66"/>
            <w:vAlign w:val="center"/>
          </w:tcPr>
          <w:p w14:paraId="17DF21F5" w14:textId="5431FC4C" w:rsidR="0047181E" w:rsidRPr="004C1C40" w:rsidRDefault="008B2449" w:rsidP="000D56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QUESTIONS</w:t>
            </w: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66267A36" w14:textId="0F51FB87" w:rsidR="0047181E" w:rsidRPr="004C1C40" w:rsidRDefault="0047181E" w:rsidP="004C48D1">
            <w:pPr>
              <w:jc w:val="center"/>
              <w:rPr>
                <w:b/>
                <w:bCs/>
                <w:sz w:val="20"/>
                <w:szCs w:val="20"/>
              </w:rPr>
            </w:pPr>
            <w:r w:rsidRPr="004C1C40">
              <w:rPr>
                <w:b/>
                <w:bCs/>
                <w:sz w:val="20"/>
                <w:szCs w:val="20"/>
              </w:rPr>
              <w:t>My child gets the COVID-19 vaccine</w:t>
            </w:r>
            <w:r w:rsidR="00335024">
              <w:rPr>
                <w:b/>
                <w:bCs/>
                <w:sz w:val="20"/>
                <w:szCs w:val="20"/>
              </w:rPr>
              <w:t xml:space="preserve"> now</w:t>
            </w:r>
          </w:p>
        </w:tc>
        <w:tc>
          <w:tcPr>
            <w:tcW w:w="4683" w:type="dxa"/>
            <w:shd w:val="clear" w:color="auto" w:fill="A3EAFF"/>
            <w:vAlign w:val="center"/>
          </w:tcPr>
          <w:p w14:paraId="6D2B4B06" w14:textId="6EAAD586" w:rsidR="0047181E" w:rsidRPr="004C1C40" w:rsidRDefault="0047181E" w:rsidP="004C48D1">
            <w:pPr>
              <w:jc w:val="center"/>
              <w:rPr>
                <w:b/>
                <w:bCs/>
                <w:sz w:val="20"/>
                <w:szCs w:val="20"/>
              </w:rPr>
            </w:pPr>
            <w:r w:rsidRPr="004C1C40">
              <w:rPr>
                <w:b/>
                <w:bCs/>
                <w:sz w:val="20"/>
                <w:szCs w:val="20"/>
              </w:rPr>
              <w:t>My child waits or doesn’t get the COVID-19 vaccine</w:t>
            </w:r>
          </w:p>
        </w:tc>
      </w:tr>
      <w:tr w:rsidR="0047181E" w:rsidRPr="004C1C40" w14:paraId="561E0A13" w14:textId="77777777" w:rsidTr="000F0EBC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1CACABC6" w14:textId="2E5001C4" w:rsidR="0047181E" w:rsidRPr="004C1C40" w:rsidRDefault="008B2449" w:rsidP="004718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How many vaccine doses are there?</w:t>
            </w:r>
          </w:p>
        </w:tc>
        <w:tc>
          <w:tcPr>
            <w:tcW w:w="4536" w:type="dxa"/>
            <w:shd w:val="clear" w:color="auto" w:fill="auto"/>
          </w:tcPr>
          <w:p w14:paraId="34156B4A" w14:textId="758B92C0" w:rsidR="00D04B4E" w:rsidRDefault="00D04B4E" w:rsidP="006A2E7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Pfizer: </w:t>
            </w:r>
            <w:r w:rsidR="006A2E78">
              <w:rPr>
                <w:sz w:val="20"/>
                <w:szCs w:val="20"/>
              </w:rPr>
              <w:t>Two</w:t>
            </w:r>
            <w:r w:rsidR="0047181E" w:rsidRPr="004C1C40">
              <w:rPr>
                <w:sz w:val="20"/>
                <w:szCs w:val="20"/>
              </w:rPr>
              <w:t xml:space="preserve"> vaccine</w:t>
            </w:r>
            <w:r w:rsidR="00BB4B6F">
              <w:rPr>
                <w:sz w:val="20"/>
                <w:szCs w:val="20"/>
              </w:rPr>
              <w:t xml:space="preserve"> injections</w:t>
            </w:r>
            <w:r w:rsidR="006A2E7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3 to </w:t>
            </w:r>
            <w:r w:rsidR="008B2449">
              <w:rPr>
                <w:sz w:val="20"/>
                <w:szCs w:val="20"/>
              </w:rPr>
              <w:t>8 weeks</w:t>
            </w:r>
            <w:r w:rsidR="00B25CB6">
              <w:rPr>
                <w:sz w:val="20"/>
                <w:szCs w:val="20"/>
              </w:rPr>
              <w:t xml:space="preserve"> apart</w:t>
            </w:r>
            <w:r>
              <w:rPr>
                <w:sz w:val="20"/>
                <w:szCs w:val="20"/>
              </w:rPr>
              <w:t>, d</w:t>
            </w:r>
            <w:r w:rsidR="008B2449">
              <w:rPr>
                <w:sz w:val="20"/>
                <w:szCs w:val="20"/>
              </w:rPr>
              <w:t xml:space="preserve">epending on </w:t>
            </w:r>
            <w:r w:rsidR="003A77A0">
              <w:rPr>
                <w:sz w:val="20"/>
                <w:szCs w:val="20"/>
              </w:rPr>
              <w:t>your child’s risk factors</w:t>
            </w:r>
            <w:r>
              <w:rPr>
                <w:sz w:val="20"/>
                <w:szCs w:val="20"/>
              </w:rPr>
              <w:t>. The vaccine dose is one third the adult dose.</w:t>
            </w:r>
          </w:p>
          <w:p w14:paraId="2746793D" w14:textId="27D1798D" w:rsidR="0047181E" w:rsidRPr="004C1C40" w:rsidRDefault="00D04B4E" w:rsidP="006A2E7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Moderna: </w:t>
            </w:r>
            <w:r>
              <w:rPr>
                <w:sz w:val="20"/>
                <w:szCs w:val="20"/>
              </w:rPr>
              <w:t>Two vaccine injections, 4 to 8 weeks apart. The vaccine dose is half the adult dose.</w:t>
            </w:r>
          </w:p>
        </w:tc>
        <w:tc>
          <w:tcPr>
            <w:tcW w:w="4683" w:type="dxa"/>
            <w:shd w:val="clear" w:color="auto" w:fill="auto"/>
          </w:tcPr>
          <w:p w14:paraId="55A5D660" w14:textId="3F4E1E56" w:rsidR="0047181E" w:rsidRPr="004C1C40" w:rsidRDefault="001A0989" w:rsidP="002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  <w:r w:rsidR="00E41F21">
              <w:rPr>
                <w:sz w:val="20"/>
                <w:szCs w:val="20"/>
              </w:rPr>
              <w:t>.</w:t>
            </w:r>
          </w:p>
        </w:tc>
      </w:tr>
      <w:tr w:rsidR="00BB4B6F" w:rsidRPr="004C1C40" w14:paraId="7335D6B1" w14:textId="77777777" w:rsidTr="000F0EBC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5CA636AA" w14:textId="528DB433" w:rsidR="00BB4B6F" w:rsidRPr="004C1C40" w:rsidRDefault="00BB4B6F" w:rsidP="001A7D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How will this affect what my child can do?</w:t>
            </w:r>
          </w:p>
        </w:tc>
        <w:tc>
          <w:tcPr>
            <w:tcW w:w="4536" w:type="dxa"/>
            <w:shd w:val="clear" w:color="auto" w:fill="auto"/>
          </w:tcPr>
          <w:p w14:paraId="0197890C" w14:textId="4FF0A8C4" w:rsidR="00BB4B6F" w:rsidRPr="004C1C40" w:rsidRDefault="005B6A4B" w:rsidP="004A6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</w:t>
            </w:r>
            <w:r w:rsidR="00DD65F4">
              <w:rPr>
                <w:sz w:val="20"/>
                <w:szCs w:val="20"/>
              </w:rPr>
              <w:t xml:space="preserve"> child is</w:t>
            </w:r>
            <w:r w:rsidR="00BB4B6F">
              <w:rPr>
                <w:sz w:val="20"/>
                <w:szCs w:val="20"/>
              </w:rPr>
              <w:t xml:space="preserve"> less likely to </w:t>
            </w:r>
            <w:r w:rsidR="00FE4E12">
              <w:rPr>
                <w:sz w:val="20"/>
                <w:szCs w:val="20"/>
              </w:rPr>
              <w:t>get</w:t>
            </w:r>
            <w:r w:rsidR="00BB4B6F">
              <w:rPr>
                <w:sz w:val="20"/>
                <w:szCs w:val="20"/>
              </w:rPr>
              <w:t xml:space="preserve"> COVID-19 than a child who is not vaccinated. This means they are less likely to </w:t>
            </w:r>
            <w:r w:rsidR="008B2449">
              <w:rPr>
                <w:sz w:val="20"/>
                <w:szCs w:val="20"/>
              </w:rPr>
              <w:t>need to stay home, go to the doctor</w:t>
            </w:r>
            <w:r w:rsidR="00F016BB">
              <w:rPr>
                <w:sz w:val="20"/>
                <w:szCs w:val="20"/>
              </w:rPr>
              <w:t>,</w:t>
            </w:r>
            <w:r w:rsidR="008B2449">
              <w:rPr>
                <w:sz w:val="20"/>
                <w:szCs w:val="20"/>
              </w:rPr>
              <w:t xml:space="preserve"> or </w:t>
            </w:r>
            <w:r w:rsidR="00BB4B6F">
              <w:rPr>
                <w:sz w:val="20"/>
                <w:szCs w:val="20"/>
              </w:rPr>
              <w:t xml:space="preserve">miss school or other activities. </w:t>
            </w:r>
          </w:p>
        </w:tc>
        <w:tc>
          <w:tcPr>
            <w:tcW w:w="4683" w:type="dxa"/>
            <w:shd w:val="clear" w:color="auto" w:fill="auto"/>
          </w:tcPr>
          <w:p w14:paraId="73C8A383" w14:textId="05F9931F" w:rsidR="00BB4B6F" w:rsidRPr="004C1C40" w:rsidRDefault="005B6A4B" w:rsidP="004A6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</w:t>
            </w:r>
            <w:r w:rsidR="00FB2ADB">
              <w:rPr>
                <w:sz w:val="20"/>
                <w:szCs w:val="20"/>
              </w:rPr>
              <w:t xml:space="preserve"> child is</w:t>
            </w:r>
            <w:r w:rsidR="00BB4B6F">
              <w:rPr>
                <w:sz w:val="20"/>
                <w:szCs w:val="20"/>
              </w:rPr>
              <w:t xml:space="preserve"> more likely to </w:t>
            </w:r>
            <w:r w:rsidR="00FE4E12">
              <w:rPr>
                <w:sz w:val="20"/>
                <w:szCs w:val="20"/>
              </w:rPr>
              <w:t>get</w:t>
            </w:r>
            <w:r w:rsidR="00BB4B6F">
              <w:rPr>
                <w:sz w:val="20"/>
                <w:szCs w:val="20"/>
              </w:rPr>
              <w:t xml:space="preserve"> COVID-19 than a child who is vaccinated. This means they may </w:t>
            </w:r>
            <w:r w:rsidR="008B2449">
              <w:rPr>
                <w:sz w:val="20"/>
                <w:szCs w:val="20"/>
              </w:rPr>
              <w:t xml:space="preserve">need to stay home, get medical care, </w:t>
            </w:r>
            <w:r w:rsidR="00BB4B6F">
              <w:rPr>
                <w:sz w:val="20"/>
                <w:szCs w:val="20"/>
              </w:rPr>
              <w:t>miss school or other activities.</w:t>
            </w:r>
          </w:p>
        </w:tc>
      </w:tr>
      <w:tr w:rsidR="0047181E" w:rsidRPr="004C1C40" w14:paraId="27DA15BF" w14:textId="77777777" w:rsidTr="000F0EBC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597555A4" w14:textId="01B6FB17" w:rsidR="0047181E" w:rsidRPr="004C1C40" w:rsidRDefault="001F47E6" w:rsidP="0047181E">
            <w:pPr>
              <w:rPr>
                <w:b/>
                <w:bCs/>
                <w:sz w:val="20"/>
                <w:szCs w:val="20"/>
              </w:rPr>
            </w:pPr>
            <w:r w:rsidRPr="004C1C40">
              <w:rPr>
                <w:b/>
                <w:bCs/>
                <w:sz w:val="20"/>
                <w:szCs w:val="20"/>
              </w:rPr>
              <w:t>What are the benefits?</w:t>
            </w:r>
          </w:p>
        </w:tc>
        <w:tc>
          <w:tcPr>
            <w:tcW w:w="4536" w:type="dxa"/>
            <w:shd w:val="clear" w:color="auto" w:fill="auto"/>
          </w:tcPr>
          <w:p w14:paraId="05634D26" w14:textId="615B36C8" w:rsidR="00E8056B" w:rsidRPr="004C1C40" w:rsidRDefault="00262B8E" w:rsidP="00262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="00FE4E12">
              <w:rPr>
                <w:sz w:val="20"/>
                <w:szCs w:val="20"/>
              </w:rPr>
              <w:t xml:space="preserve">our child will </w:t>
            </w:r>
            <w:r>
              <w:rPr>
                <w:sz w:val="20"/>
                <w:szCs w:val="20"/>
              </w:rPr>
              <w:t xml:space="preserve">reduce their risk of </w:t>
            </w:r>
            <w:r w:rsidR="00FE4E12">
              <w:rPr>
                <w:sz w:val="20"/>
                <w:szCs w:val="20"/>
              </w:rPr>
              <w:t xml:space="preserve">COVID-19 </w:t>
            </w:r>
            <w:r>
              <w:rPr>
                <w:sz w:val="20"/>
                <w:szCs w:val="20"/>
              </w:rPr>
              <w:t>infection</w:t>
            </w:r>
            <w:r w:rsidR="00D716F9">
              <w:rPr>
                <w:sz w:val="20"/>
                <w:szCs w:val="20"/>
              </w:rPr>
              <w:t xml:space="preserve"> now and from future variants. They will be less likely to have </w:t>
            </w:r>
            <w:r w:rsidR="00092AAE">
              <w:rPr>
                <w:sz w:val="20"/>
                <w:szCs w:val="20"/>
              </w:rPr>
              <w:t xml:space="preserve">severe disease </w:t>
            </w:r>
            <w:r w:rsidR="00F647D3">
              <w:rPr>
                <w:sz w:val="20"/>
                <w:szCs w:val="20"/>
              </w:rPr>
              <w:t xml:space="preserve">that </w:t>
            </w:r>
            <w:r w:rsidR="00092AAE">
              <w:rPr>
                <w:sz w:val="20"/>
                <w:szCs w:val="20"/>
              </w:rPr>
              <w:t>require</w:t>
            </w:r>
            <w:r w:rsidR="00F647D3">
              <w:rPr>
                <w:sz w:val="20"/>
                <w:szCs w:val="20"/>
              </w:rPr>
              <w:t>s</w:t>
            </w:r>
            <w:r w:rsidR="00092AAE">
              <w:rPr>
                <w:sz w:val="20"/>
                <w:szCs w:val="20"/>
              </w:rPr>
              <w:t xml:space="preserve"> admission to hospital. The vaccine also reduces </w:t>
            </w:r>
            <w:r w:rsidR="00FE4E12">
              <w:rPr>
                <w:sz w:val="20"/>
                <w:szCs w:val="20"/>
              </w:rPr>
              <w:t xml:space="preserve">spread </w:t>
            </w:r>
            <w:r w:rsidR="00092AAE">
              <w:rPr>
                <w:sz w:val="20"/>
                <w:szCs w:val="20"/>
              </w:rPr>
              <w:t>t</w:t>
            </w:r>
            <w:r w:rsidR="00FE4E12">
              <w:rPr>
                <w:sz w:val="20"/>
                <w:szCs w:val="20"/>
              </w:rPr>
              <w:t>o other</w:t>
            </w:r>
            <w:r w:rsidR="00D04B4E">
              <w:rPr>
                <w:sz w:val="20"/>
                <w:szCs w:val="20"/>
              </w:rPr>
              <w:t>s.</w:t>
            </w:r>
          </w:p>
        </w:tc>
        <w:tc>
          <w:tcPr>
            <w:tcW w:w="4683" w:type="dxa"/>
            <w:shd w:val="clear" w:color="auto" w:fill="auto"/>
          </w:tcPr>
          <w:p w14:paraId="792E2C38" w14:textId="36249614" w:rsidR="0047181E" w:rsidRDefault="00FE4E12" w:rsidP="005B4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</w:t>
            </w:r>
            <w:r w:rsidR="00DA48BE" w:rsidRPr="004C1C40">
              <w:rPr>
                <w:sz w:val="20"/>
                <w:szCs w:val="20"/>
              </w:rPr>
              <w:t xml:space="preserve"> child </w:t>
            </w:r>
            <w:r>
              <w:rPr>
                <w:sz w:val="20"/>
                <w:szCs w:val="20"/>
              </w:rPr>
              <w:t>will not have any</w:t>
            </w:r>
            <w:r w:rsidR="00DA48BE" w:rsidRPr="004C1C40">
              <w:rPr>
                <w:sz w:val="20"/>
                <w:szCs w:val="20"/>
              </w:rPr>
              <w:t xml:space="preserve"> side</w:t>
            </w:r>
            <w:r>
              <w:rPr>
                <w:sz w:val="20"/>
                <w:szCs w:val="20"/>
              </w:rPr>
              <w:t xml:space="preserve"> </w:t>
            </w:r>
            <w:r w:rsidR="00DA48BE" w:rsidRPr="004C1C40">
              <w:rPr>
                <w:sz w:val="20"/>
                <w:szCs w:val="20"/>
              </w:rPr>
              <w:t>effects that may happen after a COVID-19 vaccine.</w:t>
            </w:r>
            <w:r w:rsidR="00092AAE">
              <w:rPr>
                <w:sz w:val="20"/>
                <w:szCs w:val="20"/>
              </w:rPr>
              <w:t xml:space="preserve"> </w:t>
            </w:r>
          </w:p>
          <w:p w14:paraId="4D9352BE" w14:textId="33F317E0" w:rsidR="00092AAE" w:rsidRPr="004C1C40" w:rsidRDefault="00092AAE" w:rsidP="005B4382">
            <w:pPr>
              <w:rPr>
                <w:sz w:val="20"/>
                <w:szCs w:val="20"/>
              </w:rPr>
            </w:pPr>
          </w:p>
        </w:tc>
      </w:tr>
      <w:tr w:rsidR="00040B77" w:rsidRPr="004C1C40" w14:paraId="19F459BC" w14:textId="77777777" w:rsidTr="000F0EBC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75E58BB9" w14:textId="0901297B" w:rsidR="00040B77" w:rsidRPr="004C1C40" w:rsidRDefault="00040B77" w:rsidP="004718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if my child has already had COVID-19?</w:t>
            </w:r>
          </w:p>
        </w:tc>
        <w:tc>
          <w:tcPr>
            <w:tcW w:w="4536" w:type="dxa"/>
            <w:shd w:val="clear" w:color="auto" w:fill="auto"/>
          </w:tcPr>
          <w:p w14:paraId="022E38A3" w14:textId="37F9D10A" w:rsidR="00040B77" w:rsidRDefault="0086320F" w:rsidP="0086320F">
            <w:pPr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It is recommended that your child gets the vaccine three</w:t>
            </w:r>
            <w:r>
              <w:rPr>
                <w:sz w:val="20"/>
                <w:szCs w:val="20"/>
              </w:rPr>
              <w:t xml:space="preserve"> </w:t>
            </w:r>
            <w:r w:rsidRPr="0086320F">
              <w:rPr>
                <w:sz w:val="20"/>
                <w:szCs w:val="20"/>
              </w:rPr>
              <w:t>months after they had a COVID-19 infection. The vaccine</w:t>
            </w:r>
            <w:r>
              <w:rPr>
                <w:sz w:val="20"/>
                <w:szCs w:val="20"/>
              </w:rPr>
              <w:t xml:space="preserve"> </w:t>
            </w:r>
            <w:r w:rsidRPr="0086320F">
              <w:rPr>
                <w:sz w:val="20"/>
                <w:szCs w:val="20"/>
              </w:rPr>
              <w:t>gives your child the best protection against future infection.</w:t>
            </w:r>
          </w:p>
        </w:tc>
        <w:tc>
          <w:tcPr>
            <w:tcW w:w="4683" w:type="dxa"/>
            <w:shd w:val="clear" w:color="auto" w:fill="auto"/>
          </w:tcPr>
          <w:p w14:paraId="423F8594" w14:textId="6EFFBFED" w:rsidR="00040B77" w:rsidRDefault="00040B77" w:rsidP="005B4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</w:t>
            </w:r>
            <w:r w:rsidR="00DE32B7">
              <w:rPr>
                <w:sz w:val="20"/>
                <w:szCs w:val="20"/>
              </w:rPr>
              <w:t xml:space="preserve"> child is unlikely to catch COVID-19 again</w:t>
            </w:r>
            <w:r w:rsidR="003A63EF">
              <w:rPr>
                <w:sz w:val="20"/>
                <w:szCs w:val="20"/>
              </w:rPr>
              <w:t xml:space="preserve"> straight away, but it’s unclear how long this protection will last. It </w:t>
            </w:r>
            <w:r w:rsidR="00DE32B7">
              <w:rPr>
                <w:sz w:val="20"/>
                <w:szCs w:val="20"/>
              </w:rPr>
              <w:t xml:space="preserve">is possible that they may catch COVID-19 again, particularly if there is a </w:t>
            </w:r>
            <w:r>
              <w:rPr>
                <w:sz w:val="20"/>
                <w:szCs w:val="20"/>
              </w:rPr>
              <w:t xml:space="preserve">new variant. </w:t>
            </w:r>
          </w:p>
        </w:tc>
      </w:tr>
      <w:tr w:rsidR="001F47E6" w:rsidRPr="004C1C40" w14:paraId="076D7DF0" w14:textId="77777777" w:rsidTr="000F0EBC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1A89CDB8" w14:textId="762F52C3" w:rsidR="001F47E6" w:rsidRPr="004C1C40" w:rsidRDefault="001F47E6" w:rsidP="0047181E">
            <w:pPr>
              <w:rPr>
                <w:b/>
                <w:bCs/>
                <w:sz w:val="20"/>
                <w:szCs w:val="20"/>
              </w:rPr>
            </w:pPr>
            <w:r w:rsidRPr="004C1C40">
              <w:rPr>
                <w:b/>
                <w:bCs/>
                <w:sz w:val="20"/>
                <w:szCs w:val="20"/>
              </w:rPr>
              <w:t xml:space="preserve">What are the </w:t>
            </w:r>
            <w:r w:rsidR="008247F1">
              <w:rPr>
                <w:b/>
                <w:bCs/>
                <w:sz w:val="20"/>
                <w:szCs w:val="20"/>
              </w:rPr>
              <w:t>risks</w:t>
            </w:r>
            <w:r w:rsidRPr="004C1C40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4536" w:type="dxa"/>
            <w:shd w:val="clear" w:color="auto" w:fill="auto"/>
          </w:tcPr>
          <w:p w14:paraId="33A5C923" w14:textId="1B887281" w:rsidR="00092AAE" w:rsidRPr="004C1C40" w:rsidRDefault="00B05D1E" w:rsidP="005B2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="00B85D1B">
              <w:rPr>
                <w:sz w:val="20"/>
                <w:szCs w:val="20"/>
              </w:rPr>
              <w:t>our</w:t>
            </w:r>
            <w:r w:rsidR="00DA3E00" w:rsidRPr="004C1C40">
              <w:rPr>
                <w:sz w:val="20"/>
                <w:szCs w:val="20"/>
              </w:rPr>
              <w:t xml:space="preserve"> child </w:t>
            </w:r>
            <w:r>
              <w:rPr>
                <w:sz w:val="20"/>
                <w:szCs w:val="20"/>
              </w:rPr>
              <w:t>may experience</w:t>
            </w:r>
            <w:r w:rsidRPr="004C1C40">
              <w:rPr>
                <w:sz w:val="20"/>
                <w:szCs w:val="20"/>
              </w:rPr>
              <w:t xml:space="preserve"> </w:t>
            </w:r>
            <w:r w:rsidR="00092AAE" w:rsidRPr="00056503">
              <w:rPr>
                <w:color w:val="70AD47" w:themeColor="accent6"/>
                <w:sz w:val="20"/>
                <w:szCs w:val="20"/>
              </w:rPr>
              <w:t>common</w:t>
            </w:r>
            <w:r w:rsidR="00092AAE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 xml:space="preserve">mild </w:t>
            </w:r>
            <w:r w:rsidR="00DA3E00" w:rsidRPr="004C1C40">
              <w:rPr>
                <w:sz w:val="20"/>
                <w:szCs w:val="20"/>
              </w:rPr>
              <w:t xml:space="preserve">side effects </w:t>
            </w:r>
            <w:r w:rsidR="00B85D1B">
              <w:rPr>
                <w:sz w:val="20"/>
                <w:szCs w:val="20"/>
              </w:rPr>
              <w:t xml:space="preserve">that </w:t>
            </w:r>
            <w:r>
              <w:rPr>
                <w:sz w:val="20"/>
                <w:szCs w:val="20"/>
              </w:rPr>
              <w:t>usually</w:t>
            </w:r>
            <w:r w:rsidR="00092AAE">
              <w:rPr>
                <w:sz w:val="20"/>
                <w:szCs w:val="20"/>
              </w:rPr>
              <w:t xml:space="preserve"> </w:t>
            </w:r>
            <w:r w:rsidR="00DA3E00" w:rsidRPr="004C1C40">
              <w:rPr>
                <w:sz w:val="20"/>
                <w:szCs w:val="20"/>
              </w:rPr>
              <w:t>go away in a few days</w:t>
            </w:r>
            <w:r w:rsidR="00262B8E">
              <w:rPr>
                <w:sz w:val="20"/>
                <w:szCs w:val="20"/>
              </w:rPr>
              <w:t>. These include a</w:t>
            </w:r>
            <w:r w:rsidR="00B85D1B">
              <w:rPr>
                <w:sz w:val="20"/>
                <w:szCs w:val="20"/>
              </w:rPr>
              <w:t xml:space="preserve"> </w:t>
            </w:r>
            <w:r w:rsidR="0090653E">
              <w:rPr>
                <w:sz w:val="20"/>
                <w:szCs w:val="20"/>
              </w:rPr>
              <w:t>s</w:t>
            </w:r>
            <w:r w:rsidR="00DA3E00" w:rsidRPr="0090653E">
              <w:rPr>
                <w:sz w:val="20"/>
                <w:szCs w:val="20"/>
              </w:rPr>
              <w:t>ore arm</w:t>
            </w:r>
            <w:r w:rsidR="0090653E">
              <w:rPr>
                <w:sz w:val="20"/>
                <w:szCs w:val="20"/>
              </w:rPr>
              <w:t>, f</w:t>
            </w:r>
            <w:r w:rsidR="00DA3E00" w:rsidRPr="0090653E">
              <w:rPr>
                <w:sz w:val="20"/>
                <w:szCs w:val="20"/>
              </w:rPr>
              <w:t>eeling tired</w:t>
            </w:r>
            <w:r w:rsidR="0090653E">
              <w:rPr>
                <w:sz w:val="20"/>
                <w:szCs w:val="20"/>
              </w:rPr>
              <w:t>, h</w:t>
            </w:r>
            <w:r w:rsidR="00DA3E00" w:rsidRPr="0090653E">
              <w:rPr>
                <w:sz w:val="20"/>
                <w:szCs w:val="20"/>
              </w:rPr>
              <w:t>eadache</w:t>
            </w:r>
            <w:r w:rsidR="0090653E">
              <w:rPr>
                <w:sz w:val="20"/>
                <w:szCs w:val="20"/>
              </w:rPr>
              <w:t>, b</w:t>
            </w:r>
            <w:r w:rsidR="00DA3E00" w:rsidRPr="0090653E">
              <w:rPr>
                <w:sz w:val="20"/>
                <w:szCs w:val="20"/>
              </w:rPr>
              <w:t>ody ache</w:t>
            </w:r>
            <w:r w:rsidR="0090653E">
              <w:rPr>
                <w:sz w:val="20"/>
                <w:szCs w:val="20"/>
              </w:rPr>
              <w:t>, f</w:t>
            </w:r>
            <w:r w:rsidR="00DA3E00" w:rsidRPr="0090653E">
              <w:rPr>
                <w:sz w:val="20"/>
                <w:szCs w:val="20"/>
              </w:rPr>
              <w:t>ever or chills</w:t>
            </w:r>
            <w:r w:rsidR="0090653E">
              <w:rPr>
                <w:sz w:val="20"/>
                <w:szCs w:val="20"/>
              </w:rPr>
              <w:t>.</w:t>
            </w:r>
            <w:r w:rsidR="005B25C4">
              <w:rPr>
                <w:sz w:val="20"/>
                <w:szCs w:val="20"/>
              </w:rPr>
              <w:br/>
            </w:r>
            <w:r w:rsidR="00C3687D">
              <w:rPr>
                <w:sz w:val="20"/>
                <w:szCs w:val="20"/>
              </w:rPr>
              <w:t>Very r</w:t>
            </w:r>
            <w:r w:rsidR="00092AAE">
              <w:rPr>
                <w:sz w:val="20"/>
                <w:szCs w:val="20"/>
              </w:rPr>
              <w:t>are but serious side effects can occur such as a</w:t>
            </w:r>
            <w:r w:rsidR="00B85D1B">
              <w:rPr>
                <w:sz w:val="20"/>
                <w:szCs w:val="20"/>
              </w:rPr>
              <w:t>naphylaxis</w:t>
            </w:r>
            <w:r w:rsidR="004A603C">
              <w:rPr>
                <w:sz w:val="20"/>
                <w:szCs w:val="20"/>
              </w:rPr>
              <w:t>. This is a treatable</w:t>
            </w:r>
            <w:r w:rsidR="00092AAE">
              <w:rPr>
                <w:sz w:val="20"/>
                <w:szCs w:val="20"/>
              </w:rPr>
              <w:t xml:space="preserve"> </w:t>
            </w:r>
            <w:r w:rsidR="00B85D1B">
              <w:rPr>
                <w:sz w:val="20"/>
                <w:szCs w:val="20"/>
              </w:rPr>
              <w:t xml:space="preserve">severe allergic reaction </w:t>
            </w:r>
            <w:r w:rsidR="00556EAE">
              <w:rPr>
                <w:sz w:val="20"/>
                <w:szCs w:val="20"/>
              </w:rPr>
              <w:t>that</w:t>
            </w:r>
            <w:r w:rsidR="008247F1">
              <w:rPr>
                <w:sz w:val="20"/>
                <w:szCs w:val="20"/>
              </w:rPr>
              <w:t xml:space="preserve"> can happen immediately after getting the vaccine. </w:t>
            </w:r>
          </w:p>
        </w:tc>
        <w:tc>
          <w:tcPr>
            <w:tcW w:w="4683" w:type="dxa"/>
            <w:shd w:val="clear" w:color="auto" w:fill="auto"/>
          </w:tcPr>
          <w:p w14:paraId="7A220D84" w14:textId="5C9D8A9D" w:rsidR="005F6CBE" w:rsidRPr="004C1C40" w:rsidRDefault="009B4039" w:rsidP="005B2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="00556EAE">
              <w:rPr>
                <w:sz w:val="20"/>
                <w:szCs w:val="20"/>
              </w:rPr>
              <w:t>our</w:t>
            </w:r>
            <w:r w:rsidR="00E022EF" w:rsidRPr="004C1C40">
              <w:rPr>
                <w:sz w:val="20"/>
                <w:szCs w:val="20"/>
              </w:rPr>
              <w:t xml:space="preserve"> child </w:t>
            </w:r>
            <w:r w:rsidR="00486482">
              <w:rPr>
                <w:sz w:val="20"/>
                <w:szCs w:val="20"/>
              </w:rPr>
              <w:t xml:space="preserve">may </w:t>
            </w:r>
            <w:r w:rsidR="00E022EF" w:rsidRPr="004C1C40">
              <w:rPr>
                <w:sz w:val="20"/>
                <w:szCs w:val="20"/>
              </w:rPr>
              <w:t>get</w:t>
            </w:r>
            <w:r w:rsidR="009D79A4" w:rsidRPr="004C1C40">
              <w:rPr>
                <w:sz w:val="20"/>
                <w:szCs w:val="20"/>
              </w:rPr>
              <w:t xml:space="preserve"> COVID</w:t>
            </w:r>
            <w:r w:rsidR="00E022EF" w:rsidRPr="004C1C40">
              <w:rPr>
                <w:sz w:val="20"/>
                <w:szCs w:val="20"/>
              </w:rPr>
              <w:t>-19</w:t>
            </w:r>
            <w:r w:rsidR="009D79A4" w:rsidRPr="004C1C40">
              <w:rPr>
                <w:sz w:val="20"/>
                <w:szCs w:val="20"/>
              </w:rPr>
              <w:t>.</w:t>
            </w:r>
            <w:r w:rsidR="00E708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They</w:t>
            </w:r>
            <w:r w:rsidR="001277DD" w:rsidRPr="004C1C40">
              <w:rPr>
                <w:sz w:val="20"/>
                <w:szCs w:val="20"/>
              </w:rPr>
              <w:t xml:space="preserve"> might have no</w:t>
            </w:r>
            <w:r w:rsidR="00191A64">
              <w:rPr>
                <w:sz w:val="20"/>
                <w:szCs w:val="20"/>
              </w:rPr>
              <w:t xml:space="preserve"> or </w:t>
            </w:r>
            <w:r w:rsidR="001277DD" w:rsidRPr="004C1C40">
              <w:rPr>
                <w:sz w:val="20"/>
                <w:szCs w:val="20"/>
              </w:rPr>
              <w:t xml:space="preserve">mild symptoms </w:t>
            </w:r>
            <w:r w:rsidR="00191A64">
              <w:rPr>
                <w:sz w:val="20"/>
                <w:szCs w:val="20"/>
              </w:rPr>
              <w:t>like</w:t>
            </w:r>
            <w:r w:rsidR="004C5091">
              <w:rPr>
                <w:sz w:val="20"/>
                <w:szCs w:val="20"/>
              </w:rPr>
              <w:t>: s</w:t>
            </w:r>
            <w:r w:rsidR="002338B2" w:rsidRPr="004C5091">
              <w:rPr>
                <w:sz w:val="20"/>
                <w:szCs w:val="20"/>
              </w:rPr>
              <w:t>ore throat</w:t>
            </w:r>
            <w:r w:rsidR="004C5091">
              <w:rPr>
                <w:sz w:val="20"/>
                <w:szCs w:val="20"/>
              </w:rPr>
              <w:t>, r</w:t>
            </w:r>
            <w:r w:rsidR="001277DD" w:rsidRPr="004C5091">
              <w:rPr>
                <w:sz w:val="20"/>
                <w:szCs w:val="20"/>
              </w:rPr>
              <w:t>unny nose</w:t>
            </w:r>
            <w:r w:rsidR="004C5091">
              <w:rPr>
                <w:sz w:val="20"/>
                <w:szCs w:val="20"/>
              </w:rPr>
              <w:t>, f</w:t>
            </w:r>
            <w:r w:rsidR="006F1F28" w:rsidRPr="004C5091">
              <w:rPr>
                <w:sz w:val="20"/>
                <w:szCs w:val="20"/>
              </w:rPr>
              <w:t>eeling tired</w:t>
            </w:r>
            <w:r w:rsidR="004C5091">
              <w:rPr>
                <w:sz w:val="20"/>
                <w:szCs w:val="20"/>
              </w:rPr>
              <w:t>, h</w:t>
            </w:r>
            <w:r w:rsidR="006F1F28" w:rsidRPr="004C5091">
              <w:rPr>
                <w:sz w:val="20"/>
                <w:szCs w:val="20"/>
              </w:rPr>
              <w:t>eadache</w:t>
            </w:r>
            <w:r w:rsidR="004C5091">
              <w:rPr>
                <w:sz w:val="20"/>
                <w:szCs w:val="20"/>
              </w:rPr>
              <w:t>, b</w:t>
            </w:r>
            <w:r w:rsidR="006F1F28" w:rsidRPr="004C5091">
              <w:rPr>
                <w:sz w:val="20"/>
                <w:szCs w:val="20"/>
              </w:rPr>
              <w:t>ody ache</w:t>
            </w:r>
            <w:r w:rsidR="004C5091">
              <w:rPr>
                <w:sz w:val="20"/>
                <w:szCs w:val="20"/>
              </w:rPr>
              <w:t>, f</w:t>
            </w:r>
            <w:r w:rsidR="006F1F28" w:rsidRPr="004C5091">
              <w:rPr>
                <w:sz w:val="20"/>
                <w:szCs w:val="20"/>
              </w:rPr>
              <w:t>ever or chills</w:t>
            </w:r>
            <w:r w:rsidR="004C5091">
              <w:rPr>
                <w:sz w:val="20"/>
                <w:szCs w:val="20"/>
              </w:rPr>
              <w:t>, c</w:t>
            </w:r>
            <w:r w:rsidR="006F1F28" w:rsidRPr="004C5091">
              <w:rPr>
                <w:sz w:val="20"/>
                <w:szCs w:val="20"/>
              </w:rPr>
              <w:t>ough or shortness of breath</w:t>
            </w:r>
            <w:r w:rsidR="004C509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and </w:t>
            </w:r>
            <w:r w:rsidR="004C5091">
              <w:rPr>
                <w:sz w:val="20"/>
                <w:szCs w:val="20"/>
              </w:rPr>
              <w:t>i</w:t>
            </w:r>
            <w:r w:rsidR="00863C6C" w:rsidRPr="004C5091">
              <w:rPr>
                <w:sz w:val="20"/>
                <w:szCs w:val="20"/>
              </w:rPr>
              <w:t>ssues with taste and smell</w:t>
            </w:r>
            <w:r w:rsidR="004C5091">
              <w:rPr>
                <w:sz w:val="20"/>
                <w:szCs w:val="20"/>
              </w:rPr>
              <w:t>.</w:t>
            </w:r>
            <w:r w:rsidR="005B25C4">
              <w:rPr>
                <w:color w:val="70AD47" w:themeColor="accent6"/>
                <w:sz w:val="20"/>
                <w:szCs w:val="20"/>
              </w:rPr>
              <w:br/>
            </w:r>
            <w:r w:rsidR="000441C6" w:rsidRPr="004C1C40">
              <w:rPr>
                <w:color w:val="70AD47" w:themeColor="accent6"/>
                <w:sz w:val="20"/>
                <w:szCs w:val="20"/>
              </w:rPr>
              <w:t>Rarely</w:t>
            </w:r>
            <w:r w:rsidR="000441C6" w:rsidRPr="004C1C40">
              <w:rPr>
                <w:sz w:val="20"/>
                <w:szCs w:val="20"/>
              </w:rPr>
              <w:t xml:space="preserve">, </w:t>
            </w:r>
            <w:r w:rsidR="00191A64">
              <w:rPr>
                <w:sz w:val="20"/>
                <w:szCs w:val="20"/>
              </w:rPr>
              <w:t>your</w:t>
            </w:r>
            <w:r w:rsidR="000441C6" w:rsidRPr="004C1C40">
              <w:rPr>
                <w:sz w:val="20"/>
                <w:szCs w:val="20"/>
              </w:rPr>
              <w:t xml:space="preserve"> child might </w:t>
            </w:r>
            <w:r w:rsidR="009D79A4" w:rsidRPr="004C1C40">
              <w:rPr>
                <w:sz w:val="20"/>
                <w:szCs w:val="20"/>
              </w:rPr>
              <w:t xml:space="preserve">get </w:t>
            </w:r>
            <w:r w:rsidR="00040B24">
              <w:rPr>
                <w:sz w:val="20"/>
                <w:szCs w:val="20"/>
              </w:rPr>
              <w:t>very</w:t>
            </w:r>
            <w:r w:rsidR="009D79A4" w:rsidRPr="004C1C40">
              <w:rPr>
                <w:sz w:val="20"/>
                <w:szCs w:val="20"/>
              </w:rPr>
              <w:t xml:space="preserve"> sick</w:t>
            </w:r>
            <w:r w:rsidR="00066CAD">
              <w:rPr>
                <w:sz w:val="20"/>
                <w:szCs w:val="20"/>
              </w:rPr>
              <w:t xml:space="preserve"> </w:t>
            </w:r>
            <w:r w:rsidR="00622BA6">
              <w:rPr>
                <w:sz w:val="20"/>
                <w:szCs w:val="20"/>
              </w:rPr>
              <w:t>and need to go to hospital</w:t>
            </w:r>
            <w:r w:rsidR="009D79A4" w:rsidRPr="004C1C40">
              <w:rPr>
                <w:sz w:val="20"/>
                <w:szCs w:val="20"/>
              </w:rPr>
              <w:t xml:space="preserve">, </w:t>
            </w:r>
            <w:r w:rsidR="000441C6" w:rsidRPr="004C1C40">
              <w:rPr>
                <w:sz w:val="20"/>
                <w:szCs w:val="20"/>
              </w:rPr>
              <w:t>especially if they have</w:t>
            </w:r>
            <w:r w:rsidR="009D79A4" w:rsidRPr="004C1C40">
              <w:rPr>
                <w:sz w:val="20"/>
                <w:szCs w:val="20"/>
              </w:rPr>
              <w:t xml:space="preserve"> pre-existing medical conditions</w:t>
            </w:r>
            <w:r w:rsidR="00092AAE">
              <w:rPr>
                <w:sz w:val="20"/>
                <w:szCs w:val="20"/>
              </w:rPr>
              <w:t xml:space="preserve">, </w:t>
            </w:r>
            <w:r w:rsidR="00062F0E">
              <w:rPr>
                <w:sz w:val="20"/>
                <w:szCs w:val="20"/>
              </w:rPr>
              <w:t>like</w:t>
            </w:r>
            <w:r w:rsidR="00092AAE">
              <w:rPr>
                <w:sz w:val="20"/>
                <w:szCs w:val="20"/>
              </w:rPr>
              <w:t xml:space="preserve"> a lowered immune system</w:t>
            </w:r>
            <w:r w:rsidR="00951B6F">
              <w:rPr>
                <w:sz w:val="20"/>
                <w:szCs w:val="20"/>
              </w:rPr>
              <w:t>.</w:t>
            </w:r>
            <w:r w:rsidR="00191A64">
              <w:rPr>
                <w:sz w:val="20"/>
                <w:szCs w:val="20"/>
              </w:rPr>
              <w:t xml:space="preserve"> </w:t>
            </w:r>
            <w:r w:rsidR="003E4EDF" w:rsidRPr="004C1C40">
              <w:rPr>
                <w:sz w:val="20"/>
                <w:szCs w:val="20"/>
              </w:rPr>
              <w:t>T</w:t>
            </w:r>
            <w:r w:rsidR="009D79A4" w:rsidRPr="004C1C40">
              <w:rPr>
                <w:sz w:val="20"/>
                <w:szCs w:val="20"/>
              </w:rPr>
              <w:t>he risk of death</w:t>
            </w:r>
            <w:r w:rsidR="00191A64">
              <w:rPr>
                <w:sz w:val="20"/>
                <w:szCs w:val="20"/>
              </w:rPr>
              <w:t xml:space="preserve"> in children</w:t>
            </w:r>
            <w:r w:rsidR="009D79A4" w:rsidRPr="004C1C40">
              <w:rPr>
                <w:sz w:val="20"/>
                <w:szCs w:val="20"/>
              </w:rPr>
              <w:t xml:space="preserve"> is </w:t>
            </w:r>
            <w:r w:rsidR="001B19E8" w:rsidRPr="004C1C40">
              <w:rPr>
                <w:color w:val="70AD47" w:themeColor="accent6"/>
                <w:sz w:val="20"/>
                <w:szCs w:val="20"/>
              </w:rPr>
              <w:t>extremely rare</w:t>
            </w:r>
            <w:r w:rsidR="009D79A4" w:rsidRPr="004C1C40">
              <w:rPr>
                <w:sz w:val="20"/>
                <w:szCs w:val="20"/>
              </w:rPr>
              <w:t>.</w:t>
            </w:r>
          </w:p>
        </w:tc>
      </w:tr>
      <w:tr w:rsidR="00E366C0" w:rsidRPr="004C1C40" w14:paraId="37FD3D3C" w14:textId="77777777" w:rsidTr="000F0EBC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7203619A" w14:textId="77777777" w:rsidR="00E366C0" w:rsidRPr="004C1C40" w:rsidRDefault="00E366C0" w:rsidP="00D5458A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C1C40">
              <w:rPr>
                <w:b/>
                <w:bCs/>
                <w:sz w:val="20"/>
                <w:szCs w:val="20"/>
              </w:rPr>
              <w:t xml:space="preserve">What about myocarditis </w:t>
            </w:r>
            <w:r w:rsidRPr="006600B8">
              <w:rPr>
                <w:b/>
                <w:bCs/>
                <w:sz w:val="20"/>
                <w:szCs w:val="20"/>
              </w:rPr>
              <w:t>(</w:t>
            </w:r>
            <w:r w:rsidRPr="006600B8">
              <w:rPr>
                <w:rFonts w:cstheme="minorHAnsi"/>
                <w:b/>
                <w:bCs/>
                <w:sz w:val="20"/>
                <w:szCs w:val="20"/>
              </w:rPr>
              <w:t>inflammation of the heart)</w:t>
            </w:r>
            <w:r w:rsidRPr="006600B8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4536" w:type="dxa"/>
            <w:shd w:val="clear" w:color="auto" w:fill="auto"/>
          </w:tcPr>
          <w:p w14:paraId="06C44BE8" w14:textId="632AC675" w:rsidR="00E366C0" w:rsidRPr="004C1C40" w:rsidRDefault="00E366C0" w:rsidP="00B22D47">
            <w:pPr>
              <w:rPr>
                <w:color w:val="4472C4" w:themeColor="accent1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>Very r</w:t>
            </w:r>
            <w:r w:rsidRPr="004C1C40">
              <w:rPr>
                <w:color w:val="70AD47" w:themeColor="accent6"/>
                <w:sz w:val="20"/>
                <w:szCs w:val="20"/>
              </w:rPr>
              <w:t>arely</w:t>
            </w:r>
            <w:r w:rsidRPr="004C1C4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your</w:t>
            </w:r>
            <w:r w:rsidRPr="004C1C40">
              <w:rPr>
                <w:sz w:val="20"/>
                <w:szCs w:val="20"/>
              </w:rPr>
              <w:t xml:space="preserve"> child might </w:t>
            </w:r>
            <w:r>
              <w:rPr>
                <w:sz w:val="20"/>
                <w:szCs w:val="20"/>
              </w:rPr>
              <w:t>develop</w:t>
            </w:r>
            <w:r w:rsidRPr="004C1C40">
              <w:rPr>
                <w:sz w:val="20"/>
                <w:szCs w:val="20"/>
              </w:rPr>
              <w:t xml:space="preserve"> myocarditis</w:t>
            </w:r>
            <w:r>
              <w:rPr>
                <w:sz w:val="20"/>
                <w:szCs w:val="20"/>
              </w:rPr>
              <w:t xml:space="preserve"> </w:t>
            </w:r>
            <w:r w:rsidRPr="004C1C40">
              <w:rPr>
                <w:sz w:val="20"/>
                <w:szCs w:val="20"/>
              </w:rPr>
              <w:t>after their COVID-19 vaccine</w:t>
            </w:r>
            <w:r>
              <w:rPr>
                <w:sz w:val="20"/>
                <w:szCs w:val="20"/>
              </w:rPr>
              <w:t>.</w:t>
            </w:r>
            <w:r w:rsidRPr="004C1C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This</w:t>
            </w:r>
            <w:r w:rsidRPr="004C1C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occurs </w:t>
            </w:r>
            <w:r w:rsidRPr="004C1C40">
              <w:rPr>
                <w:sz w:val="20"/>
                <w:szCs w:val="20"/>
              </w:rPr>
              <w:t>more common</w:t>
            </w:r>
            <w:r>
              <w:rPr>
                <w:sz w:val="20"/>
                <w:szCs w:val="20"/>
              </w:rPr>
              <w:t>ly</w:t>
            </w:r>
            <w:r w:rsidRPr="004C1C40">
              <w:rPr>
                <w:sz w:val="20"/>
                <w:szCs w:val="20"/>
              </w:rPr>
              <w:t xml:space="preserve"> in</w:t>
            </w:r>
            <w:r>
              <w:rPr>
                <w:sz w:val="20"/>
                <w:szCs w:val="20"/>
              </w:rPr>
              <w:t xml:space="preserve"> </w:t>
            </w:r>
            <w:r w:rsidR="00040B24">
              <w:rPr>
                <w:sz w:val="20"/>
                <w:szCs w:val="20"/>
              </w:rPr>
              <w:t>teenage boys</w:t>
            </w:r>
            <w:r>
              <w:rPr>
                <w:sz w:val="20"/>
                <w:szCs w:val="20"/>
              </w:rPr>
              <w:t xml:space="preserve"> after the second dose</w:t>
            </w:r>
            <w:r w:rsidRPr="004C1C4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Myocarditis related to the vaccine is less common than myocarditis </w:t>
            </w:r>
            <w:r w:rsidR="00B22D47">
              <w:rPr>
                <w:sz w:val="20"/>
                <w:szCs w:val="20"/>
              </w:rPr>
              <w:t>from</w:t>
            </w:r>
            <w:r>
              <w:rPr>
                <w:sz w:val="20"/>
                <w:szCs w:val="20"/>
              </w:rPr>
              <w:t xml:space="preserve"> COVID-19</w:t>
            </w:r>
            <w:r w:rsidR="00B22D47">
              <w:rPr>
                <w:sz w:val="20"/>
                <w:szCs w:val="20"/>
              </w:rPr>
              <w:t xml:space="preserve"> infection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83" w:type="dxa"/>
            <w:shd w:val="clear" w:color="auto" w:fill="auto"/>
          </w:tcPr>
          <w:p w14:paraId="33A0B99B" w14:textId="415CE5A8" w:rsidR="00E366C0" w:rsidRPr="004C1C40" w:rsidRDefault="00E366C0" w:rsidP="0056624E">
            <w:pPr>
              <w:rPr>
                <w:color w:val="4472C4" w:themeColor="accent1"/>
                <w:sz w:val="20"/>
                <w:szCs w:val="20"/>
              </w:rPr>
            </w:pPr>
            <w:r w:rsidRPr="004C1C40">
              <w:rPr>
                <w:color w:val="70AD47" w:themeColor="accent6"/>
                <w:sz w:val="20"/>
                <w:szCs w:val="20"/>
              </w:rPr>
              <w:t>Rarely</w:t>
            </w:r>
            <w:r w:rsidRPr="004C1C40">
              <w:rPr>
                <w:color w:val="4472C4" w:themeColor="accent1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your</w:t>
            </w:r>
            <w:r w:rsidRPr="004C1C40">
              <w:rPr>
                <w:sz w:val="20"/>
                <w:szCs w:val="20"/>
              </w:rPr>
              <w:t xml:space="preserve"> child might </w:t>
            </w:r>
            <w:r>
              <w:rPr>
                <w:sz w:val="20"/>
                <w:szCs w:val="20"/>
              </w:rPr>
              <w:t xml:space="preserve">develop </w:t>
            </w:r>
            <w:r w:rsidRPr="004C1C40">
              <w:rPr>
                <w:sz w:val="20"/>
                <w:szCs w:val="20"/>
              </w:rPr>
              <w:t>myocarditis after getting COVID-19</w:t>
            </w:r>
            <w:r>
              <w:rPr>
                <w:sz w:val="20"/>
                <w:szCs w:val="20"/>
              </w:rPr>
              <w:t xml:space="preserve">. This is more common in </w:t>
            </w:r>
            <w:r w:rsidR="00040B24">
              <w:rPr>
                <w:sz w:val="20"/>
                <w:szCs w:val="20"/>
              </w:rPr>
              <w:t>teenage boys</w:t>
            </w:r>
            <w:r>
              <w:rPr>
                <w:sz w:val="20"/>
                <w:szCs w:val="20"/>
              </w:rPr>
              <w:t>.</w:t>
            </w:r>
            <w:r w:rsidRPr="004C1C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Myocarditis </w:t>
            </w:r>
            <w:r w:rsidR="0056624E">
              <w:rPr>
                <w:sz w:val="20"/>
                <w:szCs w:val="20"/>
              </w:rPr>
              <w:t>from</w:t>
            </w:r>
            <w:r>
              <w:rPr>
                <w:sz w:val="20"/>
                <w:szCs w:val="20"/>
              </w:rPr>
              <w:t xml:space="preserve"> COVID-19 </w:t>
            </w:r>
            <w:r w:rsidR="0056624E">
              <w:rPr>
                <w:sz w:val="20"/>
                <w:szCs w:val="20"/>
              </w:rPr>
              <w:t xml:space="preserve">infection </w:t>
            </w:r>
            <w:r>
              <w:rPr>
                <w:sz w:val="20"/>
                <w:szCs w:val="20"/>
              </w:rPr>
              <w:t>i</w:t>
            </w:r>
            <w:r w:rsidRPr="004C1C40">
              <w:rPr>
                <w:sz w:val="20"/>
                <w:szCs w:val="20"/>
              </w:rPr>
              <w:t xml:space="preserve">s more </w:t>
            </w:r>
            <w:r>
              <w:rPr>
                <w:sz w:val="20"/>
                <w:szCs w:val="20"/>
              </w:rPr>
              <w:t>common and can last longer</w:t>
            </w:r>
            <w:r w:rsidRPr="004C1C40">
              <w:rPr>
                <w:sz w:val="20"/>
                <w:szCs w:val="20"/>
              </w:rPr>
              <w:t xml:space="preserve"> than myocarditis </w:t>
            </w:r>
            <w:r>
              <w:rPr>
                <w:sz w:val="20"/>
                <w:szCs w:val="20"/>
              </w:rPr>
              <w:t>related to</w:t>
            </w:r>
            <w:r w:rsidRPr="004C1C40">
              <w:rPr>
                <w:sz w:val="20"/>
                <w:szCs w:val="20"/>
              </w:rPr>
              <w:t xml:space="preserve"> the COVID-19 vaccine.</w:t>
            </w:r>
          </w:p>
        </w:tc>
      </w:tr>
      <w:tr w:rsidR="001F47E6" w:rsidRPr="004C1C40" w14:paraId="6813B33C" w14:textId="77777777" w:rsidTr="000F0EBC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3F9B78A4" w14:textId="4358D9A8" w:rsidR="001F47E6" w:rsidRPr="004C1C40" w:rsidRDefault="001F47E6" w:rsidP="0047181E">
            <w:pPr>
              <w:rPr>
                <w:b/>
                <w:bCs/>
                <w:sz w:val="20"/>
                <w:szCs w:val="20"/>
              </w:rPr>
            </w:pPr>
            <w:r w:rsidRPr="004C1C40">
              <w:rPr>
                <w:b/>
                <w:bCs/>
                <w:sz w:val="20"/>
                <w:szCs w:val="20"/>
              </w:rPr>
              <w:t>What are the long-term effects?</w:t>
            </w:r>
          </w:p>
        </w:tc>
        <w:tc>
          <w:tcPr>
            <w:tcW w:w="4536" w:type="dxa"/>
            <w:shd w:val="clear" w:color="auto" w:fill="auto"/>
          </w:tcPr>
          <w:p w14:paraId="4A701441" w14:textId="5CEEF1DD" w:rsidR="001F47E6" w:rsidRPr="004C1C40" w:rsidRDefault="00B7187F" w:rsidP="0038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FE730E" w:rsidRPr="004C1C40">
              <w:rPr>
                <w:sz w:val="20"/>
                <w:szCs w:val="20"/>
              </w:rPr>
              <w:t xml:space="preserve"> long-term safety </w:t>
            </w:r>
            <w:r w:rsidR="00D50472" w:rsidRPr="004C1C40">
              <w:rPr>
                <w:sz w:val="20"/>
                <w:szCs w:val="20"/>
              </w:rPr>
              <w:t xml:space="preserve">concerns </w:t>
            </w:r>
            <w:r>
              <w:rPr>
                <w:sz w:val="20"/>
                <w:szCs w:val="20"/>
              </w:rPr>
              <w:t>have been identified</w:t>
            </w:r>
            <w:r w:rsidR="00C802FC">
              <w:rPr>
                <w:sz w:val="20"/>
                <w:szCs w:val="20"/>
              </w:rPr>
              <w:t xml:space="preserve"> in Australia or around the world</w:t>
            </w:r>
            <w:r w:rsidR="00F465BE">
              <w:rPr>
                <w:sz w:val="20"/>
                <w:szCs w:val="20"/>
              </w:rPr>
              <w:t xml:space="preserve">. </w:t>
            </w:r>
            <w:r w:rsidR="00382505">
              <w:rPr>
                <w:sz w:val="20"/>
                <w:szCs w:val="20"/>
              </w:rPr>
              <w:t xml:space="preserve">There are no vaccines that cause side effects that appear more than 6-8 weeks after vaccination. </w:t>
            </w:r>
            <w:r>
              <w:rPr>
                <w:sz w:val="20"/>
                <w:szCs w:val="20"/>
              </w:rPr>
              <w:t xml:space="preserve">Australia has a </w:t>
            </w:r>
            <w:r w:rsidR="00F26B9C">
              <w:rPr>
                <w:sz w:val="20"/>
                <w:szCs w:val="20"/>
              </w:rPr>
              <w:t xml:space="preserve">strong </w:t>
            </w:r>
            <w:r>
              <w:rPr>
                <w:sz w:val="20"/>
                <w:szCs w:val="20"/>
              </w:rPr>
              <w:t xml:space="preserve">vaccine </w:t>
            </w:r>
            <w:r w:rsidR="00F26B9C">
              <w:rPr>
                <w:sz w:val="20"/>
                <w:szCs w:val="20"/>
              </w:rPr>
              <w:t xml:space="preserve">safety </w:t>
            </w:r>
            <w:r>
              <w:rPr>
                <w:sz w:val="20"/>
                <w:szCs w:val="20"/>
              </w:rPr>
              <w:t xml:space="preserve">surveillance system that helps to monitor </w:t>
            </w:r>
            <w:r w:rsidR="001D5A20">
              <w:rPr>
                <w:sz w:val="20"/>
                <w:szCs w:val="20"/>
              </w:rPr>
              <w:t>and investigate</w:t>
            </w:r>
            <w:r w:rsidR="00F26B9C">
              <w:rPr>
                <w:sz w:val="20"/>
                <w:szCs w:val="20"/>
              </w:rPr>
              <w:t xml:space="preserve"> </w:t>
            </w:r>
            <w:r w:rsidR="001D5A20">
              <w:rPr>
                <w:sz w:val="20"/>
                <w:szCs w:val="20"/>
              </w:rPr>
              <w:t>side effects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683" w:type="dxa"/>
            <w:shd w:val="clear" w:color="auto" w:fill="auto"/>
          </w:tcPr>
          <w:p w14:paraId="2BE25F07" w14:textId="3B3152FA" w:rsidR="009D79A4" w:rsidRPr="004C1C40" w:rsidRDefault="000A3CB8" w:rsidP="000A3CB8">
            <w:pPr>
              <w:rPr>
                <w:color w:val="000000" w:themeColor="text1"/>
                <w:sz w:val="20"/>
                <w:szCs w:val="20"/>
              </w:rPr>
            </w:pPr>
            <w:r w:rsidRPr="004C1C40">
              <w:rPr>
                <w:rFonts w:cstheme="minorHAnsi"/>
                <w:color w:val="70AD47" w:themeColor="accent6"/>
                <w:sz w:val="20"/>
                <w:szCs w:val="20"/>
              </w:rPr>
              <w:t>Rarely</w:t>
            </w:r>
            <w:r w:rsidRPr="004C1C40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A0042D">
              <w:rPr>
                <w:rFonts w:cstheme="minorHAnsi"/>
                <w:color w:val="000000" w:themeColor="text1"/>
                <w:sz w:val="20"/>
                <w:szCs w:val="20"/>
              </w:rPr>
              <w:t>your</w:t>
            </w:r>
            <w:r w:rsidRPr="004C1C40">
              <w:rPr>
                <w:rFonts w:cstheme="minorHAnsi"/>
                <w:color w:val="000000" w:themeColor="text1"/>
                <w:sz w:val="20"/>
                <w:szCs w:val="20"/>
              </w:rPr>
              <w:t xml:space="preserve"> child might have symptoms that </w:t>
            </w:r>
            <w:r w:rsidR="009D79A4" w:rsidRPr="004C1C40">
              <w:rPr>
                <w:color w:val="000000" w:themeColor="text1"/>
                <w:sz w:val="20"/>
                <w:szCs w:val="20"/>
              </w:rPr>
              <w:t>last more than 1 or 2 months after COVID</w:t>
            </w:r>
            <w:r w:rsidRPr="004C1C40">
              <w:rPr>
                <w:color w:val="000000" w:themeColor="text1"/>
                <w:sz w:val="20"/>
                <w:szCs w:val="20"/>
              </w:rPr>
              <w:t>-19</w:t>
            </w:r>
            <w:r w:rsidR="009D79A4" w:rsidRPr="004C1C40">
              <w:rPr>
                <w:color w:val="000000" w:themeColor="text1"/>
                <w:sz w:val="20"/>
                <w:szCs w:val="20"/>
              </w:rPr>
              <w:t xml:space="preserve"> infection</w:t>
            </w:r>
            <w:r w:rsidRPr="004C1C40">
              <w:rPr>
                <w:color w:val="000000" w:themeColor="text1"/>
                <w:sz w:val="20"/>
                <w:szCs w:val="20"/>
              </w:rPr>
              <w:t xml:space="preserve">, known as </w:t>
            </w:r>
            <w:r w:rsidR="00717D02" w:rsidRPr="004C1C40">
              <w:rPr>
                <w:color w:val="000000" w:themeColor="text1"/>
                <w:sz w:val="20"/>
                <w:szCs w:val="20"/>
              </w:rPr>
              <w:t>l</w:t>
            </w:r>
            <w:r w:rsidRPr="004C1C40">
              <w:rPr>
                <w:color w:val="000000" w:themeColor="text1"/>
                <w:sz w:val="20"/>
                <w:szCs w:val="20"/>
              </w:rPr>
              <w:t>ong</w:t>
            </w:r>
            <w:r w:rsidR="00A0042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C1C40">
              <w:rPr>
                <w:color w:val="000000" w:themeColor="text1"/>
                <w:sz w:val="20"/>
                <w:szCs w:val="20"/>
              </w:rPr>
              <w:t>COVID.</w:t>
            </w:r>
            <w:r w:rsidR="00A0042D">
              <w:rPr>
                <w:color w:val="000000" w:themeColor="text1"/>
                <w:sz w:val="20"/>
                <w:szCs w:val="20"/>
              </w:rPr>
              <w:t xml:space="preserve"> Long COVID </w:t>
            </w:r>
            <w:r w:rsidR="00396176">
              <w:rPr>
                <w:color w:val="000000" w:themeColor="text1"/>
                <w:sz w:val="20"/>
                <w:szCs w:val="20"/>
              </w:rPr>
              <w:t>in</w:t>
            </w:r>
            <w:r w:rsidR="00A0042D">
              <w:rPr>
                <w:color w:val="000000" w:themeColor="text1"/>
                <w:sz w:val="20"/>
                <w:szCs w:val="20"/>
              </w:rPr>
              <w:t xml:space="preserve"> children </w:t>
            </w:r>
            <w:r w:rsidR="00396176">
              <w:rPr>
                <w:color w:val="000000" w:themeColor="text1"/>
                <w:sz w:val="20"/>
                <w:szCs w:val="20"/>
              </w:rPr>
              <w:t xml:space="preserve">is </w:t>
            </w:r>
            <w:r w:rsidR="00A0042D">
              <w:rPr>
                <w:color w:val="000000" w:themeColor="text1"/>
                <w:sz w:val="20"/>
                <w:szCs w:val="20"/>
              </w:rPr>
              <w:t xml:space="preserve">less </w:t>
            </w:r>
            <w:r w:rsidR="00B7187F">
              <w:rPr>
                <w:color w:val="000000" w:themeColor="text1"/>
                <w:sz w:val="20"/>
                <w:szCs w:val="20"/>
              </w:rPr>
              <w:t xml:space="preserve">common </w:t>
            </w:r>
            <w:r w:rsidR="00A0042D">
              <w:rPr>
                <w:color w:val="000000" w:themeColor="text1"/>
                <w:sz w:val="20"/>
                <w:szCs w:val="20"/>
              </w:rPr>
              <w:t xml:space="preserve">than </w:t>
            </w:r>
            <w:r w:rsidR="00B7187F">
              <w:rPr>
                <w:color w:val="000000" w:themeColor="text1"/>
                <w:sz w:val="20"/>
                <w:szCs w:val="20"/>
              </w:rPr>
              <w:t xml:space="preserve">in </w:t>
            </w:r>
            <w:r w:rsidR="00A0042D">
              <w:rPr>
                <w:color w:val="000000" w:themeColor="text1"/>
                <w:sz w:val="20"/>
                <w:szCs w:val="20"/>
              </w:rPr>
              <w:t>adults.</w:t>
            </w:r>
          </w:p>
          <w:p w14:paraId="48C5D1F0" w14:textId="4D79BEC8" w:rsidR="00F330C3" w:rsidRPr="004C1C40" w:rsidRDefault="00717D02" w:rsidP="007971E8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C1C40">
              <w:rPr>
                <w:rFonts w:cstheme="minorHAnsi"/>
                <w:color w:val="70AD47" w:themeColor="accent6"/>
                <w:sz w:val="20"/>
                <w:szCs w:val="20"/>
              </w:rPr>
              <w:t>Rarely</w:t>
            </w:r>
            <w:r w:rsidRPr="004C1C40">
              <w:rPr>
                <w:rFonts w:cstheme="minorHAnsi"/>
                <w:sz w:val="20"/>
                <w:szCs w:val="20"/>
              </w:rPr>
              <w:t>,</w:t>
            </w:r>
            <w:r w:rsidR="007971E8">
              <w:rPr>
                <w:rFonts w:cstheme="minorHAnsi"/>
                <w:sz w:val="20"/>
                <w:szCs w:val="20"/>
              </w:rPr>
              <w:t xml:space="preserve"> </w:t>
            </w:r>
            <w:r w:rsidR="00A0042D">
              <w:rPr>
                <w:rFonts w:cstheme="minorHAnsi"/>
                <w:sz w:val="20"/>
                <w:szCs w:val="20"/>
              </w:rPr>
              <w:t>your</w:t>
            </w:r>
            <w:r w:rsidRPr="004C1C40">
              <w:rPr>
                <w:rFonts w:cstheme="minorHAnsi"/>
                <w:sz w:val="20"/>
                <w:szCs w:val="20"/>
              </w:rPr>
              <w:t xml:space="preserve"> child might develop Multisystem </w:t>
            </w:r>
            <w:r w:rsidRPr="007971E8">
              <w:rPr>
                <w:sz w:val="20"/>
                <w:szCs w:val="20"/>
              </w:rPr>
              <w:t>Inflammatory</w:t>
            </w:r>
            <w:r w:rsidRPr="004C1C40">
              <w:rPr>
                <w:rFonts w:cstheme="minorHAnsi"/>
                <w:sz w:val="20"/>
                <w:szCs w:val="20"/>
              </w:rPr>
              <w:t xml:space="preserve"> Syndrome in children (MIS-C)</w:t>
            </w:r>
            <w:r w:rsidR="006B299B">
              <w:rPr>
                <w:rFonts w:cstheme="minorHAnsi"/>
                <w:sz w:val="20"/>
                <w:szCs w:val="20"/>
              </w:rPr>
              <w:t xml:space="preserve"> 2-6</w:t>
            </w:r>
            <w:r w:rsidR="000F0EBC">
              <w:rPr>
                <w:rFonts w:cstheme="minorHAnsi"/>
                <w:sz w:val="20"/>
                <w:szCs w:val="20"/>
              </w:rPr>
              <w:t xml:space="preserve"> weeks </w:t>
            </w:r>
            <w:r w:rsidR="00F26B9C">
              <w:rPr>
                <w:rFonts w:cstheme="minorHAnsi"/>
                <w:sz w:val="20"/>
                <w:szCs w:val="20"/>
              </w:rPr>
              <w:t>after COVID</w:t>
            </w:r>
            <w:r w:rsidR="000F0EBC">
              <w:rPr>
                <w:rFonts w:cstheme="minorHAnsi"/>
                <w:sz w:val="20"/>
                <w:szCs w:val="20"/>
              </w:rPr>
              <w:t>-19</w:t>
            </w:r>
            <w:r w:rsidR="00F26B9C">
              <w:rPr>
                <w:rFonts w:cstheme="minorHAnsi"/>
                <w:sz w:val="20"/>
                <w:szCs w:val="20"/>
              </w:rPr>
              <w:t xml:space="preserve"> infection.</w:t>
            </w:r>
            <w:r w:rsidR="004A603C">
              <w:rPr>
                <w:rFonts w:cstheme="minorHAnsi"/>
                <w:sz w:val="20"/>
                <w:szCs w:val="20"/>
              </w:rPr>
              <w:t xml:space="preserve"> Children with</w:t>
            </w:r>
            <w:r w:rsidR="00F26B9C">
              <w:rPr>
                <w:rFonts w:cstheme="minorHAnsi"/>
                <w:sz w:val="20"/>
                <w:szCs w:val="20"/>
              </w:rPr>
              <w:t xml:space="preserve"> MIS-C</w:t>
            </w:r>
            <w:r w:rsidR="00B7187F">
              <w:rPr>
                <w:rFonts w:cstheme="minorHAnsi"/>
                <w:sz w:val="20"/>
                <w:szCs w:val="20"/>
              </w:rPr>
              <w:t xml:space="preserve"> </w:t>
            </w:r>
            <w:r w:rsidR="006A1318" w:rsidRPr="004C1C40">
              <w:rPr>
                <w:rFonts w:cstheme="minorHAnsi"/>
                <w:sz w:val="20"/>
                <w:szCs w:val="20"/>
              </w:rPr>
              <w:t xml:space="preserve">can </w:t>
            </w:r>
            <w:r w:rsidR="004A603C">
              <w:rPr>
                <w:rFonts w:cstheme="minorHAnsi"/>
                <w:sz w:val="20"/>
                <w:szCs w:val="20"/>
              </w:rPr>
              <w:t xml:space="preserve">be </w:t>
            </w:r>
            <w:r w:rsidR="00A0042D" w:rsidRPr="00ED0746">
              <w:rPr>
                <w:rFonts w:cstheme="minorHAnsi"/>
                <w:sz w:val="20"/>
                <w:szCs w:val="20"/>
              </w:rPr>
              <w:t xml:space="preserve">very </w:t>
            </w:r>
            <w:r w:rsidR="00A0042D" w:rsidRPr="004C1C40">
              <w:rPr>
                <w:rFonts w:cstheme="minorHAnsi"/>
                <w:sz w:val="20"/>
                <w:szCs w:val="20"/>
              </w:rPr>
              <w:t>sick</w:t>
            </w:r>
            <w:r w:rsidR="00B7187F">
              <w:rPr>
                <w:rFonts w:cstheme="minorHAnsi"/>
                <w:sz w:val="20"/>
                <w:szCs w:val="20"/>
              </w:rPr>
              <w:t xml:space="preserve"> and </w:t>
            </w:r>
            <w:r w:rsidR="006B299B">
              <w:rPr>
                <w:rFonts w:cstheme="minorHAnsi"/>
                <w:sz w:val="20"/>
                <w:szCs w:val="20"/>
              </w:rPr>
              <w:t>ma</w:t>
            </w:r>
            <w:r w:rsidR="00E42D27">
              <w:rPr>
                <w:rFonts w:cstheme="minorHAnsi"/>
                <w:sz w:val="20"/>
                <w:szCs w:val="20"/>
              </w:rPr>
              <w:t>n</w:t>
            </w:r>
            <w:r w:rsidR="006B299B">
              <w:rPr>
                <w:rFonts w:cstheme="minorHAnsi"/>
                <w:sz w:val="20"/>
                <w:szCs w:val="20"/>
              </w:rPr>
              <w:t xml:space="preserve">y </w:t>
            </w:r>
            <w:r w:rsidR="00B7187F">
              <w:rPr>
                <w:rFonts w:cstheme="minorHAnsi"/>
                <w:sz w:val="20"/>
                <w:szCs w:val="20"/>
              </w:rPr>
              <w:t>require</w:t>
            </w:r>
            <w:r w:rsidR="006B299B">
              <w:rPr>
                <w:rFonts w:cstheme="minorHAnsi"/>
                <w:sz w:val="20"/>
                <w:szCs w:val="20"/>
              </w:rPr>
              <w:t xml:space="preserve"> hospitalisation</w:t>
            </w:r>
            <w:r w:rsidR="00B7187F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F47E6" w:rsidRPr="004C1C40" w14:paraId="2F9A01F8" w14:textId="77777777" w:rsidTr="000F0EBC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7C5DB2FF" w14:textId="54DA7BA1" w:rsidR="001F47E6" w:rsidRPr="004C1C40" w:rsidRDefault="00917560" w:rsidP="0047181E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Will my child have to miss school</w:t>
            </w:r>
            <w:r w:rsidR="00D830B3" w:rsidRPr="004C1C40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4536" w:type="dxa"/>
            <w:shd w:val="clear" w:color="auto" w:fill="auto"/>
          </w:tcPr>
          <w:p w14:paraId="31A8ED94" w14:textId="77629203" w:rsidR="001F47E6" w:rsidRPr="004C1C40" w:rsidRDefault="00917560" w:rsidP="005B2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Your child does not have to miss school to get the vaccine if </w:t>
            </w:r>
            <w:r w:rsidR="0087119F">
              <w:rPr>
                <w:sz w:val="20"/>
                <w:szCs w:val="20"/>
              </w:rPr>
              <w:t>they</w:t>
            </w:r>
            <w:r>
              <w:rPr>
                <w:sz w:val="20"/>
                <w:szCs w:val="20"/>
              </w:rPr>
              <w:t xml:space="preserve"> go outside of school hours. </w:t>
            </w:r>
            <w:r w:rsidR="00B7187F">
              <w:rPr>
                <w:sz w:val="20"/>
                <w:szCs w:val="20"/>
              </w:rPr>
              <w:t>If your child has side effects</w:t>
            </w:r>
            <w:r>
              <w:rPr>
                <w:sz w:val="20"/>
                <w:szCs w:val="20"/>
              </w:rPr>
              <w:t xml:space="preserve"> </w:t>
            </w:r>
            <w:r w:rsidR="00B7187F">
              <w:rPr>
                <w:sz w:val="20"/>
                <w:szCs w:val="20"/>
              </w:rPr>
              <w:t>they may</w:t>
            </w:r>
            <w:r>
              <w:rPr>
                <w:sz w:val="20"/>
                <w:szCs w:val="20"/>
              </w:rPr>
              <w:t xml:space="preserve"> need </w:t>
            </w:r>
            <w:r w:rsidR="00B7187F">
              <w:rPr>
                <w:sz w:val="20"/>
                <w:szCs w:val="20"/>
              </w:rPr>
              <w:t>1-2</w:t>
            </w:r>
            <w:r>
              <w:rPr>
                <w:sz w:val="20"/>
                <w:szCs w:val="20"/>
              </w:rPr>
              <w:t xml:space="preserve"> days of</w:t>
            </w:r>
            <w:r w:rsidR="00B7187F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school</w:t>
            </w:r>
            <w:r w:rsidR="00B7187F">
              <w:rPr>
                <w:sz w:val="20"/>
                <w:szCs w:val="20"/>
              </w:rPr>
              <w:t>,</w:t>
            </w:r>
            <w:r w:rsidR="00F73588">
              <w:rPr>
                <w:sz w:val="20"/>
                <w:szCs w:val="20"/>
              </w:rPr>
              <w:t xml:space="preserve"> but most children </w:t>
            </w:r>
            <w:r w:rsidR="00F638E8">
              <w:rPr>
                <w:sz w:val="20"/>
                <w:szCs w:val="20"/>
              </w:rPr>
              <w:t>don’t</w:t>
            </w:r>
            <w:r w:rsidR="00B7187F">
              <w:rPr>
                <w:sz w:val="20"/>
                <w:szCs w:val="20"/>
              </w:rPr>
              <w:t xml:space="preserve"> </w:t>
            </w:r>
            <w:r w:rsidR="00040B24">
              <w:rPr>
                <w:sz w:val="20"/>
                <w:szCs w:val="20"/>
              </w:rPr>
              <w:t>need</w:t>
            </w:r>
            <w:r w:rsidR="00B7187F">
              <w:rPr>
                <w:sz w:val="20"/>
                <w:szCs w:val="20"/>
              </w:rPr>
              <w:t xml:space="preserve"> this.</w:t>
            </w:r>
          </w:p>
        </w:tc>
        <w:tc>
          <w:tcPr>
            <w:tcW w:w="4683" w:type="dxa"/>
            <w:shd w:val="clear" w:color="auto" w:fill="auto"/>
          </w:tcPr>
          <w:p w14:paraId="38AF13DE" w14:textId="340A1F7B" w:rsidR="001F47E6" w:rsidRPr="004C1C40" w:rsidRDefault="00212AB0" w:rsidP="0047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="008B4B75">
              <w:rPr>
                <w:sz w:val="20"/>
                <w:szCs w:val="20"/>
              </w:rPr>
              <w:t>our</w:t>
            </w:r>
            <w:r w:rsidR="006E3B5C" w:rsidRPr="004C1C40">
              <w:rPr>
                <w:sz w:val="20"/>
                <w:szCs w:val="20"/>
              </w:rPr>
              <w:t xml:space="preserve"> child will need </w:t>
            </w:r>
            <w:r w:rsidR="008B4B75">
              <w:rPr>
                <w:sz w:val="20"/>
                <w:szCs w:val="20"/>
              </w:rPr>
              <w:t>to spend at least 7 days at home</w:t>
            </w:r>
            <w:r>
              <w:rPr>
                <w:sz w:val="20"/>
                <w:szCs w:val="20"/>
              </w:rPr>
              <w:t xml:space="preserve"> if they get COVID-19</w:t>
            </w:r>
            <w:r w:rsidR="006E3B5C" w:rsidRPr="004C1C40">
              <w:rPr>
                <w:sz w:val="20"/>
                <w:szCs w:val="20"/>
              </w:rPr>
              <w:t xml:space="preserve">. </w:t>
            </w:r>
            <w:r w:rsidR="008B4B75">
              <w:rPr>
                <w:sz w:val="20"/>
                <w:szCs w:val="20"/>
              </w:rPr>
              <w:t xml:space="preserve">You and your family will also need to take time off work or stay home from school to isolate for </w:t>
            </w:r>
            <w:r w:rsidR="00F73588">
              <w:rPr>
                <w:sz w:val="20"/>
                <w:szCs w:val="20"/>
              </w:rPr>
              <w:t xml:space="preserve">at least </w:t>
            </w:r>
            <w:r w:rsidR="008B4B75">
              <w:rPr>
                <w:sz w:val="20"/>
                <w:szCs w:val="20"/>
              </w:rPr>
              <w:t>7 days</w:t>
            </w:r>
            <w:r w:rsidR="00F73588">
              <w:rPr>
                <w:sz w:val="20"/>
                <w:szCs w:val="20"/>
              </w:rPr>
              <w:t xml:space="preserve"> in most cases</w:t>
            </w:r>
            <w:r w:rsidR="006E3B5C" w:rsidRPr="004C1C40">
              <w:rPr>
                <w:sz w:val="20"/>
                <w:szCs w:val="20"/>
              </w:rPr>
              <w:t>.</w:t>
            </w:r>
          </w:p>
        </w:tc>
      </w:tr>
      <w:tr w:rsidR="00191A64" w:rsidRPr="004C1C40" w14:paraId="629D634E" w14:textId="77777777" w:rsidTr="000F0EBC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67024F4C" w14:textId="6AD735DF" w:rsidR="00191A64" w:rsidRPr="004C1C40" w:rsidRDefault="00191A64" w:rsidP="004718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if my child has a disability?</w:t>
            </w:r>
          </w:p>
        </w:tc>
        <w:tc>
          <w:tcPr>
            <w:tcW w:w="4536" w:type="dxa"/>
            <w:shd w:val="clear" w:color="auto" w:fill="auto"/>
          </w:tcPr>
          <w:p w14:paraId="5EA90DD2" w14:textId="55C18E0A" w:rsidR="007971E8" w:rsidRPr="007971E8" w:rsidRDefault="00DF2C36" w:rsidP="00066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F73588" w:rsidRPr="00F73588">
              <w:rPr>
                <w:sz w:val="20"/>
                <w:szCs w:val="20"/>
              </w:rPr>
              <w:t xml:space="preserve">hildren with a disability are </w:t>
            </w:r>
            <w:r>
              <w:rPr>
                <w:sz w:val="20"/>
                <w:szCs w:val="20"/>
              </w:rPr>
              <w:t xml:space="preserve">no </w:t>
            </w:r>
            <w:r w:rsidR="00F73588" w:rsidRPr="00F73588">
              <w:rPr>
                <w:sz w:val="20"/>
                <w:szCs w:val="20"/>
              </w:rPr>
              <w:t>more</w:t>
            </w:r>
            <w:r w:rsidR="00F73588">
              <w:rPr>
                <w:sz w:val="20"/>
                <w:szCs w:val="20"/>
              </w:rPr>
              <w:t xml:space="preserve"> </w:t>
            </w:r>
            <w:r w:rsidR="00F73588" w:rsidRPr="00F73588">
              <w:rPr>
                <w:sz w:val="20"/>
                <w:szCs w:val="20"/>
              </w:rPr>
              <w:t xml:space="preserve">likely to </w:t>
            </w:r>
            <w:r w:rsidR="00735327">
              <w:rPr>
                <w:sz w:val="20"/>
                <w:szCs w:val="20"/>
              </w:rPr>
              <w:t>have</w:t>
            </w:r>
            <w:r>
              <w:rPr>
                <w:sz w:val="20"/>
                <w:szCs w:val="20"/>
              </w:rPr>
              <w:t xml:space="preserve"> vaccine side effects</w:t>
            </w:r>
            <w:r w:rsidR="00F73588" w:rsidRPr="00F73588">
              <w:rPr>
                <w:sz w:val="20"/>
                <w:szCs w:val="20"/>
              </w:rPr>
              <w:t xml:space="preserve"> than other children.</w:t>
            </w:r>
            <w:r w:rsidR="00D37670">
              <w:rPr>
                <w:sz w:val="20"/>
                <w:szCs w:val="20"/>
              </w:rPr>
              <w:t xml:space="preserve"> </w:t>
            </w:r>
            <w:r w:rsidR="00672E99">
              <w:rPr>
                <w:sz w:val="20"/>
                <w:szCs w:val="20"/>
              </w:rPr>
              <w:t>State vaccination hubs have</w:t>
            </w:r>
            <w:r>
              <w:rPr>
                <w:sz w:val="20"/>
                <w:szCs w:val="20"/>
              </w:rPr>
              <w:t xml:space="preserve"> </w:t>
            </w:r>
            <w:r w:rsidR="00F73588">
              <w:rPr>
                <w:sz w:val="20"/>
                <w:szCs w:val="20"/>
              </w:rPr>
              <w:t xml:space="preserve">accessible options and supports for </w:t>
            </w:r>
            <w:r w:rsidR="002F48BD">
              <w:rPr>
                <w:sz w:val="20"/>
                <w:szCs w:val="20"/>
              </w:rPr>
              <w:t>your child.</w:t>
            </w:r>
            <w:r w:rsidR="00F735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shd w:val="clear" w:color="auto" w:fill="auto"/>
          </w:tcPr>
          <w:p w14:paraId="16840AC2" w14:textId="69D38CD3" w:rsidR="00191A64" w:rsidRPr="004C1C40" w:rsidRDefault="00DF2C36" w:rsidP="0047181E">
            <w:pPr>
              <w:rPr>
                <w:sz w:val="20"/>
                <w:szCs w:val="20"/>
              </w:rPr>
            </w:pPr>
            <w:r w:rsidRPr="00B7187F">
              <w:rPr>
                <w:sz w:val="20"/>
                <w:szCs w:val="20"/>
              </w:rPr>
              <w:t xml:space="preserve">Children with a disability </w:t>
            </w:r>
            <w:r w:rsidR="00B7187F" w:rsidRPr="00B7187F">
              <w:rPr>
                <w:sz w:val="20"/>
                <w:szCs w:val="20"/>
              </w:rPr>
              <w:t>may be</w:t>
            </w:r>
            <w:r w:rsidRPr="00B7187F">
              <w:rPr>
                <w:sz w:val="20"/>
                <w:szCs w:val="20"/>
              </w:rPr>
              <w:t xml:space="preserve"> at increased risk of serious </w:t>
            </w:r>
            <w:r w:rsidRPr="00BC2AC8">
              <w:rPr>
                <w:rFonts w:cstheme="minorHAnsi"/>
                <w:sz w:val="20"/>
                <w:szCs w:val="20"/>
              </w:rPr>
              <w:t>illness if they get COVID-19</w:t>
            </w:r>
            <w:r w:rsidR="00352804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7D4DDC1E" w14:textId="721E2664" w:rsidR="000A09D8" w:rsidRPr="000F0EBC" w:rsidRDefault="0073136D" w:rsidP="005B25C4">
      <w:pPr>
        <w:jc w:val="center"/>
        <w:rPr>
          <w:b/>
          <w:bCs/>
          <w:color w:val="4472C4" w:themeColor="accent1"/>
          <w:sz w:val="24"/>
          <w:szCs w:val="24"/>
        </w:rPr>
      </w:pPr>
      <w:r w:rsidRPr="0073136D">
        <w:rPr>
          <w:b/>
          <w:bCs/>
          <w:color w:val="4472C4" w:themeColor="accent1"/>
          <w:sz w:val="28"/>
          <w:szCs w:val="28"/>
        </w:rPr>
        <w:lastRenderedPageBreak/>
        <w:t xml:space="preserve">Reasons to Vaccinate, </w:t>
      </w:r>
      <w:r w:rsidR="00F80156">
        <w:rPr>
          <w:b/>
          <w:bCs/>
          <w:color w:val="4472C4" w:themeColor="accent1"/>
          <w:sz w:val="28"/>
          <w:szCs w:val="28"/>
        </w:rPr>
        <w:t xml:space="preserve">Wait, </w:t>
      </w:r>
      <w:r w:rsidRPr="0073136D">
        <w:rPr>
          <w:b/>
          <w:bCs/>
          <w:color w:val="4472C4" w:themeColor="accent1"/>
          <w:sz w:val="28"/>
          <w:szCs w:val="28"/>
        </w:rPr>
        <w:t>or Not Vaccinate your Child</w:t>
      </w:r>
      <w:r w:rsidR="00F4311F">
        <w:rPr>
          <w:b/>
          <w:bCs/>
          <w:color w:val="4472C4" w:themeColor="accent1"/>
          <w:sz w:val="28"/>
          <w:szCs w:val="28"/>
        </w:rPr>
        <w:br/>
      </w:r>
      <w:r w:rsidR="00B924C7" w:rsidRPr="000F0EBC">
        <w:rPr>
          <w:sz w:val="20"/>
          <w:szCs w:val="20"/>
        </w:rPr>
        <w:t>Consider the following reasons to vaccinate or to wait or not vaccinate your child with the COVID-19 vaccine.</w:t>
      </w:r>
      <w:r w:rsidR="00665867" w:rsidRPr="000F0EBC">
        <w:rPr>
          <w:sz w:val="20"/>
          <w:szCs w:val="20"/>
        </w:rPr>
        <w:t xml:space="preserve"> Use this tool to decide how important each reason is to you.</w:t>
      </w:r>
      <w:r w:rsidR="007971E8" w:rsidRPr="000F0EBC">
        <w:rPr>
          <w:sz w:val="20"/>
          <w:szCs w:val="20"/>
        </w:rPr>
        <w:t xml:space="preserve"> You may want to print this out and bring it to your GP to discuss.</w:t>
      </w:r>
    </w:p>
    <w:tbl>
      <w:tblPr>
        <w:tblStyle w:val="TableGrid"/>
        <w:tblW w:w="10743" w:type="dxa"/>
        <w:jc w:val="center"/>
        <w:tblLayout w:type="fixed"/>
        <w:tblLook w:val="04A0" w:firstRow="1" w:lastRow="0" w:firstColumn="1" w:lastColumn="0" w:noHBand="0" w:noVBand="1"/>
      </w:tblPr>
      <w:tblGrid>
        <w:gridCol w:w="3797"/>
        <w:gridCol w:w="567"/>
        <w:gridCol w:w="567"/>
        <w:gridCol w:w="567"/>
        <w:gridCol w:w="3544"/>
        <w:gridCol w:w="567"/>
        <w:gridCol w:w="567"/>
        <w:gridCol w:w="567"/>
      </w:tblGrid>
      <w:tr w:rsidR="007C043C" w:rsidRPr="008A0061" w14:paraId="5A964321" w14:textId="46614339" w:rsidTr="00E53F03">
        <w:trPr>
          <w:jc w:val="center"/>
        </w:trPr>
        <w:tc>
          <w:tcPr>
            <w:tcW w:w="3797" w:type="dxa"/>
            <w:vMerge w:val="restart"/>
            <w:shd w:val="clear" w:color="auto" w:fill="FFE599" w:themeFill="accent4" w:themeFillTint="66"/>
            <w:vAlign w:val="center"/>
          </w:tcPr>
          <w:p w14:paraId="33FC4BAA" w14:textId="2F0A3A1F" w:rsidR="007C043C" w:rsidRPr="0057077E" w:rsidRDefault="007C043C" w:rsidP="001F4D9A">
            <w:pPr>
              <w:jc w:val="center"/>
              <w:rPr>
                <w:b/>
                <w:bCs/>
                <w:sz w:val="20"/>
                <w:szCs w:val="20"/>
              </w:rPr>
            </w:pPr>
            <w:r w:rsidRPr="0057077E">
              <w:rPr>
                <w:b/>
                <w:bCs/>
                <w:sz w:val="20"/>
                <w:szCs w:val="20"/>
              </w:rPr>
              <w:t>Reasons to vaccinate your child now</w:t>
            </w:r>
          </w:p>
        </w:tc>
        <w:tc>
          <w:tcPr>
            <w:tcW w:w="1701" w:type="dxa"/>
            <w:gridSpan w:val="3"/>
            <w:tcBorders>
              <w:right w:val="thinThickLargeGap" w:sz="48" w:space="0" w:color="auto"/>
            </w:tcBorders>
            <w:shd w:val="clear" w:color="auto" w:fill="FFE599" w:themeFill="accent4" w:themeFillTint="66"/>
            <w:vAlign w:val="center"/>
          </w:tcPr>
          <w:p w14:paraId="70EF87CE" w14:textId="1E9BFA01" w:rsidR="007C043C" w:rsidRPr="0057077E" w:rsidRDefault="007C043C" w:rsidP="001F4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Importance</w:t>
            </w:r>
          </w:p>
        </w:tc>
        <w:tc>
          <w:tcPr>
            <w:tcW w:w="3544" w:type="dxa"/>
            <w:vMerge w:val="restart"/>
            <w:tcBorders>
              <w:left w:val="thinThickLargeGap" w:sz="48" w:space="0" w:color="auto"/>
            </w:tcBorders>
            <w:shd w:val="clear" w:color="auto" w:fill="A3EAFF"/>
            <w:vAlign w:val="center"/>
          </w:tcPr>
          <w:p w14:paraId="3039DBE1" w14:textId="6ED15628" w:rsidR="007C043C" w:rsidRPr="0057077E" w:rsidRDefault="007C043C" w:rsidP="001F4D9A">
            <w:pPr>
              <w:jc w:val="center"/>
              <w:rPr>
                <w:b/>
                <w:bCs/>
                <w:sz w:val="20"/>
                <w:szCs w:val="20"/>
              </w:rPr>
            </w:pPr>
            <w:r w:rsidRPr="0057077E">
              <w:rPr>
                <w:b/>
                <w:bCs/>
                <w:sz w:val="20"/>
                <w:szCs w:val="20"/>
              </w:rPr>
              <w:t>Reasons to wait or not to vaccinate your child</w:t>
            </w:r>
          </w:p>
        </w:tc>
        <w:tc>
          <w:tcPr>
            <w:tcW w:w="1701" w:type="dxa"/>
            <w:gridSpan w:val="3"/>
            <w:shd w:val="clear" w:color="auto" w:fill="A3EAFF"/>
            <w:vAlign w:val="center"/>
          </w:tcPr>
          <w:p w14:paraId="1C5CC67D" w14:textId="062A9956" w:rsidR="007C043C" w:rsidRPr="0057077E" w:rsidRDefault="007C043C" w:rsidP="001F4D9A">
            <w:pPr>
              <w:jc w:val="center"/>
              <w:rPr>
                <w:b/>
                <w:bCs/>
                <w:sz w:val="20"/>
                <w:szCs w:val="20"/>
              </w:rPr>
            </w:pPr>
            <w:r w:rsidRPr="0057077E">
              <w:rPr>
                <w:b/>
                <w:bCs/>
                <w:sz w:val="20"/>
                <w:szCs w:val="20"/>
              </w:rPr>
              <w:t>Importance</w:t>
            </w:r>
          </w:p>
        </w:tc>
      </w:tr>
      <w:tr w:rsidR="007C043C" w:rsidRPr="008A0061" w14:paraId="41E33223" w14:textId="2E3768A7" w:rsidTr="00E53F03">
        <w:trPr>
          <w:jc w:val="center"/>
        </w:trPr>
        <w:tc>
          <w:tcPr>
            <w:tcW w:w="3797" w:type="dxa"/>
            <w:vMerge/>
            <w:shd w:val="clear" w:color="auto" w:fill="FFE599" w:themeFill="accent4" w:themeFillTint="66"/>
            <w:vAlign w:val="center"/>
          </w:tcPr>
          <w:p w14:paraId="6A0603C8" w14:textId="4441E565" w:rsidR="007C043C" w:rsidRPr="0057077E" w:rsidRDefault="007C043C" w:rsidP="001F4D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D1FF0EA" w14:textId="6DC711F5" w:rsidR="007C043C" w:rsidRPr="007D10C5" w:rsidRDefault="007C043C" w:rsidP="001F4D9A">
            <w:pPr>
              <w:jc w:val="center"/>
              <w:rPr>
                <w:sz w:val="15"/>
                <w:szCs w:val="15"/>
              </w:rPr>
            </w:pPr>
            <w:r w:rsidRPr="007D10C5">
              <w:rPr>
                <w:sz w:val="15"/>
                <w:szCs w:val="15"/>
              </w:rPr>
              <w:t>Very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059DDB40" w14:textId="158A8797" w:rsidR="007C043C" w:rsidRPr="007D10C5" w:rsidRDefault="007C043C" w:rsidP="001F4D9A">
            <w:pPr>
              <w:jc w:val="center"/>
              <w:rPr>
                <w:sz w:val="15"/>
                <w:szCs w:val="15"/>
              </w:rPr>
            </w:pPr>
            <w:r w:rsidRPr="007D10C5">
              <w:rPr>
                <w:sz w:val="15"/>
                <w:szCs w:val="15"/>
              </w:rPr>
              <w:t>Slight</w:t>
            </w:r>
          </w:p>
        </w:tc>
        <w:tc>
          <w:tcPr>
            <w:tcW w:w="567" w:type="dxa"/>
            <w:tcBorders>
              <w:right w:val="thinThickLargeGap" w:sz="48" w:space="0" w:color="auto"/>
            </w:tcBorders>
            <w:shd w:val="clear" w:color="auto" w:fill="FFF2CC" w:themeFill="accent4" w:themeFillTint="33"/>
            <w:vAlign w:val="center"/>
          </w:tcPr>
          <w:p w14:paraId="1E1F83BC" w14:textId="782FE299" w:rsidR="007C043C" w:rsidRPr="007D10C5" w:rsidRDefault="007C043C" w:rsidP="001F4D9A">
            <w:pPr>
              <w:jc w:val="center"/>
              <w:rPr>
                <w:sz w:val="15"/>
                <w:szCs w:val="15"/>
              </w:rPr>
            </w:pPr>
            <w:r w:rsidRPr="007D10C5">
              <w:rPr>
                <w:sz w:val="15"/>
                <w:szCs w:val="15"/>
              </w:rPr>
              <w:t>Not</w:t>
            </w:r>
          </w:p>
        </w:tc>
        <w:tc>
          <w:tcPr>
            <w:tcW w:w="3544" w:type="dxa"/>
            <w:vMerge/>
            <w:tcBorders>
              <w:left w:val="thinThickLargeGap" w:sz="48" w:space="0" w:color="auto"/>
            </w:tcBorders>
            <w:shd w:val="clear" w:color="auto" w:fill="A3EAFF"/>
            <w:vAlign w:val="center"/>
          </w:tcPr>
          <w:p w14:paraId="03CBF0D8" w14:textId="22FD69D2" w:rsidR="007C043C" w:rsidRPr="0057077E" w:rsidRDefault="007C043C" w:rsidP="001F4D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8FFFD"/>
            <w:vAlign w:val="center"/>
          </w:tcPr>
          <w:p w14:paraId="031B8CA0" w14:textId="0D1BCA8B" w:rsidR="007C043C" w:rsidRPr="007D10C5" w:rsidRDefault="007C043C" w:rsidP="001F4D9A">
            <w:pPr>
              <w:jc w:val="center"/>
              <w:rPr>
                <w:sz w:val="14"/>
                <w:szCs w:val="14"/>
              </w:rPr>
            </w:pPr>
            <w:r w:rsidRPr="007D10C5">
              <w:rPr>
                <w:sz w:val="14"/>
                <w:szCs w:val="14"/>
              </w:rPr>
              <w:t>Very</w:t>
            </w:r>
          </w:p>
        </w:tc>
        <w:tc>
          <w:tcPr>
            <w:tcW w:w="567" w:type="dxa"/>
            <w:shd w:val="clear" w:color="auto" w:fill="D8FFFD"/>
            <w:vAlign w:val="center"/>
          </w:tcPr>
          <w:p w14:paraId="120D73EA" w14:textId="6A6F1B05" w:rsidR="007C043C" w:rsidRPr="007D10C5" w:rsidRDefault="007C043C" w:rsidP="001F4D9A">
            <w:pPr>
              <w:jc w:val="center"/>
              <w:rPr>
                <w:sz w:val="14"/>
                <w:szCs w:val="14"/>
              </w:rPr>
            </w:pPr>
            <w:r w:rsidRPr="007D10C5">
              <w:rPr>
                <w:sz w:val="14"/>
                <w:szCs w:val="14"/>
              </w:rPr>
              <w:t>Slight</w:t>
            </w:r>
          </w:p>
        </w:tc>
        <w:tc>
          <w:tcPr>
            <w:tcW w:w="567" w:type="dxa"/>
            <w:shd w:val="clear" w:color="auto" w:fill="D8FFFD"/>
            <w:vAlign w:val="center"/>
          </w:tcPr>
          <w:p w14:paraId="1EB68DD6" w14:textId="2BCCE1AA" w:rsidR="007C043C" w:rsidRPr="007D10C5" w:rsidRDefault="007C043C" w:rsidP="001F4D9A">
            <w:pPr>
              <w:jc w:val="center"/>
              <w:rPr>
                <w:sz w:val="14"/>
                <w:szCs w:val="14"/>
              </w:rPr>
            </w:pPr>
            <w:r w:rsidRPr="007D10C5">
              <w:rPr>
                <w:sz w:val="14"/>
                <w:szCs w:val="14"/>
              </w:rPr>
              <w:t>Not</w:t>
            </w:r>
          </w:p>
        </w:tc>
      </w:tr>
      <w:tr w:rsidR="007D10C5" w:rsidRPr="008A0061" w14:paraId="7555C34C" w14:textId="5C6C02F0" w:rsidTr="003570DA">
        <w:trPr>
          <w:jc w:val="center"/>
        </w:trPr>
        <w:tc>
          <w:tcPr>
            <w:tcW w:w="3797" w:type="dxa"/>
            <w:shd w:val="clear" w:color="auto" w:fill="FFF2CC" w:themeFill="accent4" w:themeFillTint="33"/>
          </w:tcPr>
          <w:p w14:paraId="442C0647" w14:textId="1DD47F43" w:rsidR="007D10C5" w:rsidRPr="00512D6C" w:rsidRDefault="007D10C5" w:rsidP="00576813">
            <w:pPr>
              <w:rPr>
                <w:sz w:val="20"/>
                <w:szCs w:val="20"/>
              </w:rPr>
            </w:pPr>
            <w:r w:rsidRPr="00512D6C">
              <w:rPr>
                <w:sz w:val="20"/>
                <w:szCs w:val="20"/>
              </w:rPr>
              <w:t>My child will be better protected from common symptoms of COVID-19 like sore throat, cough and fever.</w:t>
            </w:r>
          </w:p>
        </w:tc>
        <w:tc>
          <w:tcPr>
            <w:tcW w:w="567" w:type="dxa"/>
          </w:tcPr>
          <w:p w14:paraId="5CED8D79" w14:textId="77777777" w:rsidR="007D10C5" w:rsidRPr="00C56369" w:rsidRDefault="007D10C5" w:rsidP="00576813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</w:tcPr>
          <w:p w14:paraId="185977B4" w14:textId="2D6A2A82" w:rsidR="007D10C5" w:rsidRPr="00C56369" w:rsidRDefault="007D10C5" w:rsidP="00576813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thinThickLargeGap" w:sz="48" w:space="0" w:color="auto"/>
            </w:tcBorders>
          </w:tcPr>
          <w:p w14:paraId="34A0386D" w14:textId="4917B374" w:rsidR="007D10C5" w:rsidRPr="008A0061" w:rsidRDefault="007D10C5" w:rsidP="00576813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thinThickLargeGap" w:sz="48" w:space="0" w:color="auto"/>
            </w:tcBorders>
            <w:shd w:val="clear" w:color="auto" w:fill="D8FFFD"/>
          </w:tcPr>
          <w:p w14:paraId="66B2D301" w14:textId="2DAB067F" w:rsidR="007D10C5" w:rsidRPr="00512D6C" w:rsidRDefault="003E6D57" w:rsidP="00576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child might have some of the short-term side effects of the vaccine, like a sore arm, headache or fever.</w:t>
            </w:r>
          </w:p>
        </w:tc>
        <w:tc>
          <w:tcPr>
            <w:tcW w:w="567" w:type="dxa"/>
          </w:tcPr>
          <w:p w14:paraId="25833AB7" w14:textId="6DFA07E7" w:rsidR="007D10C5" w:rsidRPr="008A0061" w:rsidRDefault="007D10C5" w:rsidP="00576813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130E2E" w14:textId="77777777" w:rsidR="007D10C5" w:rsidRPr="00C56369" w:rsidRDefault="007D10C5" w:rsidP="00576813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</w:tcPr>
          <w:p w14:paraId="36B993DE" w14:textId="77777777" w:rsidR="007D10C5" w:rsidRPr="00C56369" w:rsidRDefault="007D10C5" w:rsidP="00576813">
            <w:pPr>
              <w:rPr>
                <w:color w:val="4472C4" w:themeColor="accent1"/>
                <w:sz w:val="15"/>
                <w:szCs w:val="15"/>
              </w:rPr>
            </w:pPr>
          </w:p>
        </w:tc>
      </w:tr>
      <w:tr w:rsidR="007D10C5" w:rsidRPr="008A0061" w14:paraId="7C29178E" w14:textId="086A8DF5" w:rsidTr="003570DA">
        <w:trPr>
          <w:jc w:val="center"/>
        </w:trPr>
        <w:tc>
          <w:tcPr>
            <w:tcW w:w="3797" w:type="dxa"/>
            <w:shd w:val="clear" w:color="auto" w:fill="FFF2CC" w:themeFill="accent4" w:themeFillTint="33"/>
          </w:tcPr>
          <w:p w14:paraId="045E2E01" w14:textId="65046348" w:rsidR="007D10C5" w:rsidRPr="00512D6C" w:rsidRDefault="007D10C5" w:rsidP="00576813">
            <w:pPr>
              <w:rPr>
                <w:sz w:val="20"/>
                <w:szCs w:val="20"/>
              </w:rPr>
            </w:pPr>
            <w:r w:rsidRPr="00512D6C">
              <w:rPr>
                <w:sz w:val="20"/>
                <w:szCs w:val="20"/>
              </w:rPr>
              <w:t xml:space="preserve">My child will be better protected from </w:t>
            </w:r>
            <w:r>
              <w:rPr>
                <w:sz w:val="20"/>
                <w:szCs w:val="20"/>
              </w:rPr>
              <w:t xml:space="preserve">rare but severe </w:t>
            </w:r>
            <w:r w:rsidRPr="00512D6C">
              <w:rPr>
                <w:sz w:val="20"/>
                <w:szCs w:val="20"/>
              </w:rPr>
              <w:t xml:space="preserve">COVID-19 </w:t>
            </w:r>
            <w:r>
              <w:rPr>
                <w:sz w:val="20"/>
                <w:szCs w:val="20"/>
              </w:rPr>
              <w:t>illness that could send them to hospital</w:t>
            </w:r>
            <w:r w:rsidRPr="00512D6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1C61C438" w14:textId="77777777" w:rsidR="007D10C5" w:rsidRPr="00C56369" w:rsidRDefault="007D10C5" w:rsidP="00576813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</w:tcPr>
          <w:p w14:paraId="530A80DC" w14:textId="20594967" w:rsidR="007D10C5" w:rsidRPr="00C56369" w:rsidRDefault="007D10C5" w:rsidP="00576813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thinThickLargeGap" w:sz="48" w:space="0" w:color="auto"/>
            </w:tcBorders>
          </w:tcPr>
          <w:p w14:paraId="2C179C34" w14:textId="2D4C38F1" w:rsidR="007D10C5" w:rsidRPr="008A0061" w:rsidRDefault="007D10C5" w:rsidP="00576813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thinThickLargeGap" w:sz="48" w:space="0" w:color="auto"/>
            </w:tcBorders>
            <w:shd w:val="clear" w:color="auto" w:fill="D8FFFD"/>
          </w:tcPr>
          <w:p w14:paraId="5D67B441" w14:textId="3E04200B" w:rsidR="007D10C5" w:rsidRPr="00512D6C" w:rsidRDefault="00370B39" w:rsidP="0031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COVID-19 </w:t>
            </w:r>
            <w:r w:rsidR="00E41F21">
              <w:rPr>
                <w:sz w:val="20"/>
                <w:szCs w:val="20"/>
              </w:rPr>
              <w:t>may</w:t>
            </w:r>
            <w:r w:rsidR="0031776D">
              <w:rPr>
                <w:sz w:val="20"/>
                <w:szCs w:val="20"/>
              </w:rPr>
              <w:t xml:space="preserve"> only cause </w:t>
            </w:r>
            <w:r>
              <w:rPr>
                <w:sz w:val="20"/>
                <w:szCs w:val="20"/>
              </w:rPr>
              <w:t>mild symptoms</w:t>
            </w:r>
            <w:r w:rsidR="0031776D">
              <w:rPr>
                <w:sz w:val="20"/>
                <w:szCs w:val="20"/>
              </w:rPr>
              <w:t xml:space="preserve"> for my child</w:t>
            </w:r>
            <w:r>
              <w:rPr>
                <w:sz w:val="20"/>
                <w:szCs w:val="20"/>
              </w:rPr>
              <w:t>. Severe illness is rare.</w:t>
            </w:r>
          </w:p>
        </w:tc>
        <w:tc>
          <w:tcPr>
            <w:tcW w:w="567" w:type="dxa"/>
          </w:tcPr>
          <w:p w14:paraId="6E7B0E2F" w14:textId="2C0E1E42" w:rsidR="007D10C5" w:rsidRPr="008A0061" w:rsidRDefault="007D10C5" w:rsidP="00576813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51DA00" w14:textId="77777777" w:rsidR="007D10C5" w:rsidRPr="00C56369" w:rsidRDefault="007D10C5" w:rsidP="00576813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</w:tcPr>
          <w:p w14:paraId="7AD4AF77" w14:textId="77777777" w:rsidR="007D10C5" w:rsidRPr="00C56369" w:rsidRDefault="007D10C5" w:rsidP="00576813">
            <w:pPr>
              <w:rPr>
                <w:color w:val="4472C4" w:themeColor="accent1"/>
                <w:sz w:val="15"/>
                <w:szCs w:val="15"/>
              </w:rPr>
            </w:pPr>
          </w:p>
        </w:tc>
      </w:tr>
      <w:tr w:rsidR="007D10C5" w:rsidRPr="008A0061" w14:paraId="7975600B" w14:textId="4C5C62AA" w:rsidTr="003570DA">
        <w:trPr>
          <w:jc w:val="center"/>
        </w:trPr>
        <w:tc>
          <w:tcPr>
            <w:tcW w:w="3797" w:type="dxa"/>
            <w:shd w:val="clear" w:color="auto" w:fill="FFF2CC" w:themeFill="accent4" w:themeFillTint="33"/>
          </w:tcPr>
          <w:p w14:paraId="084A0C33" w14:textId="39A811D1" w:rsidR="007D10C5" w:rsidRPr="00512D6C" w:rsidRDefault="007D10C5" w:rsidP="00576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child will be better protected from long COVID</w:t>
            </w:r>
            <w:r w:rsidR="003E6D57">
              <w:rPr>
                <w:sz w:val="20"/>
                <w:szCs w:val="20"/>
              </w:rPr>
              <w:t xml:space="preserve"> and MIS-C.</w:t>
            </w:r>
          </w:p>
        </w:tc>
        <w:tc>
          <w:tcPr>
            <w:tcW w:w="567" w:type="dxa"/>
          </w:tcPr>
          <w:p w14:paraId="4848CB58" w14:textId="77777777" w:rsidR="007D10C5" w:rsidRPr="00C56369" w:rsidRDefault="007D10C5" w:rsidP="00576813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</w:tcPr>
          <w:p w14:paraId="3BB8D5D5" w14:textId="6DB15CFA" w:rsidR="007D10C5" w:rsidRPr="00C56369" w:rsidRDefault="007D10C5" w:rsidP="00576813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thinThickLargeGap" w:sz="48" w:space="0" w:color="auto"/>
            </w:tcBorders>
          </w:tcPr>
          <w:p w14:paraId="1BC2C04B" w14:textId="60313A2F" w:rsidR="007D10C5" w:rsidRPr="008A0061" w:rsidRDefault="007D10C5" w:rsidP="00576813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thinThickLargeGap" w:sz="48" w:space="0" w:color="auto"/>
            </w:tcBorders>
            <w:shd w:val="clear" w:color="auto" w:fill="D8FFFD"/>
          </w:tcPr>
          <w:p w14:paraId="0351E8E1" w14:textId="449EE18A" w:rsidR="007D10C5" w:rsidRPr="00512D6C" w:rsidRDefault="00370B39" w:rsidP="00576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child is afraid of needles - getting the vaccine might </w:t>
            </w:r>
            <w:r w:rsidR="003D6EBA">
              <w:rPr>
                <w:sz w:val="20"/>
                <w:szCs w:val="20"/>
              </w:rPr>
              <w:t xml:space="preserve">be </w:t>
            </w:r>
            <w:r w:rsidR="00352804">
              <w:rPr>
                <w:sz w:val="20"/>
                <w:szCs w:val="20"/>
              </w:rPr>
              <w:t>upsetting</w:t>
            </w:r>
            <w:r w:rsidR="003D6EBA">
              <w:rPr>
                <w:sz w:val="20"/>
                <w:szCs w:val="20"/>
              </w:rPr>
              <w:t xml:space="preserve"> for </w:t>
            </w:r>
            <w:r>
              <w:rPr>
                <w:sz w:val="20"/>
                <w:szCs w:val="20"/>
              </w:rPr>
              <w:t>them.</w:t>
            </w:r>
          </w:p>
        </w:tc>
        <w:tc>
          <w:tcPr>
            <w:tcW w:w="567" w:type="dxa"/>
          </w:tcPr>
          <w:p w14:paraId="785FA307" w14:textId="34AB8ED6" w:rsidR="007D10C5" w:rsidRPr="008A0061" w:rsidRDefault="007D10C5" w:rsidP="00576813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E238AA" w14:textId="77777777" w:rsidR="007D10C5" w:rsidRPr="00C56369" w:rsidRDefault="007D10C5" w:rsidP="00576813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</w:tcPr>
          <w:p w14:paraId="0F41E61B" w14:textId="77777777" w:rsidR="007D10C5" w:rsidRPr="00C56369" w:rsidRDefault="007D10C5" w:rsidP="00576813">
            <w:pPr>
              <w:rPr>
                <w:color w:val="4472C4" w:themeColor="accent1"/>
                <w:sz w:val="15"/>
                <w:szCs w:val="15"/>
              </w:rPr>
            </w:pPr>
          </w:p>
        </w:tc>
      </w:tr>
      <w:tr w:rsidR="002D26A4" w:rsidRPr="008A0061" w14:paraId="35E28F76" w14:textId="6E25652F" w:rsidTr="003570DA">
        <w:trPr>
          <w:jc w:val="center"/>
        </w:trPr>
        <w:tc>
          <w:tcPr>
            <w:tcW w:w="3797" w:type="dxa"/>
            <w:shd w:val="clear" w:color="auto" w:fill="FFF2CC" w:themeFill="accent4" w:themeFillTint="33"/>
          </w:tcPr>
          <w:p w14:paraId="7DB9D8A7" w14:textId="2C169603" w:rsidR="002D26A4" w:rsidRDefault="002D26A4" w:rsidP="002D2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child is at increased risk of getting COVID-19 because someone they spend a lot of time with works in a high-risk setting.</w:t>
            </w:r>
          </w:p>
        </w:tc>
        <w:tc>
          <w:tcPr>
            <w:tcW w:w="567" w:type="dxa"/>
          </w:tcPr>
          <w:p w14:paraId="473C6501" w14:textId="77777777" w:rsidR="002D26A4" w:rsidRPr="00C56369" w:rsidRDefault="002D26A4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</w:tcPr>
          <w:p w14:paraId="619E3F0B" w14:textId="2BADD7CC" w:rsidR="002D26A4" w:rsidRPr="00C56369" w:rsidRDefault="002D26A4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thinThickLargeGap" w:sz="48" w:space="0" w:color="auto"/>
            </w:tcBorders>
          </w:tcPr>
          <w:p w14:paraId="5DB968D7" w14:textId="5B920599" w:rsidR="002D26A4" w:rsidRPr="008A0061" w:rsidRDefault="002D26A4" w:rsidP="002D26A4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thinThickLargeGap" w:sz="48" w:space="0" w:color="auto"/>
            </w:tcBorders>
            <w:shd w:val="clear" w:color="auto" w:fill="D8FFFD"/>
          </w:tcPr>
          <w:p w14:paraId="405A3C3C" w14:textId="54A921DB" w:rsidR="002D26A4" w:rsidRPr="00512D6C" w:rsidRDefault="002D26A4" w:rsidP="002D2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want to wait for more information about the vaccine and rare side effects like myocarditis.</w:t>
            </w:r>
          </w:p>
        </w:tc>
        <w:tc>
          <w:tcPr>
            <w:tcW w:w="567" w:type="dxa"/>
          </w:tcPr>
          <w:p w14:paraId="60C59579" w14:textId="34937ECF" w:rsidR="002D26A4" w:rsidRPr="008A0061" w:rsidRDefault="002D26A4" w:rsidP="002D26A4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31A676" w14:textId="77777777" w:rsidR="002D26A4" w:rsidRPr="00C56369" w:rsidRDefault="002D26A4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</w:tcPr>
          <w:p w14:paraId="2BA7B1F0" w14:textId="77777777" w:rsidR="002D26A4" w:rsidRPr="00C56369" w:rsidRDefault="002D26A4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</w:tr>
      <w:tr w:rsidR="002D26A4" w:rsidRPr="008A0061" w14:paraId="705767FB" w14:textId="5B621363" w:rsidTr="003570DA">
        <w:trPr>
          <w:jc w:val="center"/>
        </w:trPr>
        <w:tc>
          <w:tcPr>
            <w:tcW w:w="3797" w:type="dxa"/>
            <w:shd w:val="clear" w:color="auto" w:fill="FFF2CC" w:themeFill="accent4" w:themeFillTint="33"/>
          </w:tcPr>
          <w:p w14:paraId="7110B512" w14:textId="7FA53260" w:rsidR="002D26A4" w:rsidRDefault="002D26A4" w:rsidP="00633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</w:t>
            </w:r>
            <w:r w:rsidRPr="00EB79B9">
              <w:rPr>
                <w:sz w:val="20"/>
                <w:szCs w:val="20"/>
              </w:rPr>
              <w:t>child</w:t>
            </w:r>
            <w:r>
              <w:rPr>
                <w:sz w:val="20"/>
                <w:szCs w:val="20"/>
              </w:rPr>
              <w:t xml:space="preserve"> is </w:t>
            </w:r>
            <w:r w:rsidRPr="00EB79B9">
              <w:rPr>
                <w:sz w:val="20"/>
                <w:szCs w:val="20"/>
              </w:rPr>
              <w:t>at</w:t>
            </w:r>
            <w:r w:rsidR="00E41F21">
              <w:rPr>
                <w:sz w:val="20"/>
                <w:szCs w:val="20"/>
              </w:rPr>
              <w:t xml:space="preserve"> an</w:t>
            </w:r>
            <w:r w:rsidRPr="00EB79B9">
              <w:rPr>
                <w:sz w:val="20"/>
                <w:szCs w:val="20"/>
              </w:rPr>
              <w:t xml:space="preserve"> increased risk of severe COVID</w:t>
            </w:r>
            <w:r>
              <w:rPr>
                <w:sz w:val="20"/>
                <w:szCs w:val="20"/>
              </w:rPr>
              <w:t>-19 illness.</w:t>
            </w:r>
          </w:p>
        </w:tc>
        <w:tc>
          <w:tcPr>
            <w:tcW w:w="567" w:type="dxa"/>
          </w:tcPr>
          <w:p w14:paraId="3FAF8832" w14:textId="77777777" w:rsidR="002D26A4" w:rsidRPr="00C56369" w:rsidRDefault="002D26A4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</w:tcPr>
          <w:p w14:paraId="13944052" w14:textId="72FBC488" w:rsidR="002D26A4" w:rsidRPr="00C56369" w:rsidRDefault="002D26A4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thinThickLargeGap" w:sz="48" w:space="0" w:color="auto"/>
            </w:tcBorders>
          </w:tcPr>
          <w:p w14:paraId="28FF54B9" w14:textId="0BEDA756" w:rsidR="002D26A4" w:rsidRPr="008A0061" w:rsidRDefault="002D26A4" w:rsidP="002D26A4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thinThickLargeGap" w:sz="48" w:space="0" w:color="auto"/>
            </w:tcBorders>
            <w:shd w:val="clear" w:color="auto" w:fill="D8FFFD"/>
          </w:tcPr>
          <w:p w14:paraId="1C0DA442" w14:textId="1ED2D101" w:rsidR="002D26A4" w:rsidRPr="00512D6C" w:rsidRDefault="002D26A4" w:rsidP="002D2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child has had a previous </w:t>
            </w:r>
            <w:r w:rsidRPr="00D80E8C">
              <w:rPr>
                <w:sz w:val="20"/>
                <w:szCs w:val="20"/>
              </w:rPr>
              <w:t xml:space="preserve">anaphylactic reaction to </w:t>
            </w:r>
            <w:r>
              <w:rPr>
                <w:sz w:val="20"/>
                <w:szCs w:val="20"/>
              </w:rPr>
              <w:t xml:space="preserve">a </w:t>
            </w:r>
            <w:r w:rsidRPr="00D80E8C">
              <w:rPr>
                <w:sz w:val="20"/>
                <w:szCs w:val="20"/>
              </w:rPr>
              <w:t>vaccine ingredien</w:t>
            </w:r>
            <w:r>
              <w:rPr>
                <w:sz w:val="20"/>
                <w:szCs w:val="20"/>
              </w:rPr>
              <w:t>t</w:t>
            </w:r>
            <w:r w:rsidR="00E41F21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52634441" w14:textId="1974A797" w:rsidR="002D26A4" w:rsidRPr="008A0061" w:rsidRDefault="002D26A4" w:rsidP="002D26A4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9CDF14" w14:textId="77777777" w:rsidR="002D26A4" w:rsidRPr="00C56369" w:rsidRDefault="002D26A4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</w:tcPr>
          <w:p w14:paraId="5C8E9694" w14:textId="77777777" w:rsidR="002D26A4" w:rsidRPr="00C56369" w:rsidRDefault="002D26A4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</w:tr>
      <w:tr w:rsidR="002D26A4" w:rsidRPr="008A0061" w14:paraId="1556307E" w14:textId="65338EE5" w:rsidTr="003570DA">
        <w:trPr>
          <w:jc w:val="center"/>
        </w:trPr>
        <w:tc>
          <w:tcPr>
            <w:tcW w:w="3797" w:type="dxa"/>
            <w:shd w:val="clear" w:color="auto" w:fill="FFF2CC" w:themeFill="accent4" w:themeFillTint="33"/>
          </w:tcPr>
          <w:p w14:paraId="59A2E1B7" w14:textId="60AF9C95" w:rsidR="002D26A4" w:rsidRDefault="002D26A4" w:rsidP="00633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child will be less likely to spread COVID-19 to friends and family members who can’t be vaccinated or who </w:t>
            </w:r>
            <w:r w:rsidR="00E41F21">
              <w:rPr>
                <w:sz w:val="20"/>
                <w:szCs w:val="20"/>
              </w:rPr>
              <w:t xml:space="preserve">have an </w:t>
            </w:r>
            <w:r>
              <w:rPr>
                <w:sz w:val="20"/>
                <w:szCs w:val="20"/>
              </w:rPr>
              <w:t>increased risk of severe COVID-19 illness</w:t>
            </w:r>
            <w:r w:rsidR="00633973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084D25EF" w14:textId="77777777" w:rsidR="002D26A4" w:rsidRPr="00C56369" w:rsidRDefault="002D26A4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</w:tcPr>
          <w:p w14:paraId="3A53D767" w14:textId="4C08CA7E" w:rsidR="002D26A4" w:rsidRPr="00C56369" w:rsidRDefault="002D26A4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thinThickLargeGap" w:sz="48" w:space="0" w:color="auto"/>
            </w:tcBorders>
          </w:tcPr>
          <w:p w14:paraId="58BA0F62" w14:textId="37393F2C" w:rsidR="002D26A4" w:rsidRPr="008A0061" w:rsidRDefault="002D26A4" w:rsidP="002D26A4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thinThickLargeGap" w:sz="48" w:space="0" w:color="auto"/>
            </w:tcBorders>
            <w:shd w:val="clear" w:color="auto" w:fill="D8FFFD"/>
          </w:tcPr>
          <w:p w14:paraId="0BFBCD00" w14:textId="595517B4" w:rsidR="002D26A4" w:rsidRDefault="003D6EBA" w:rsidP="002D2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2D26A4">
              <w:rPr>
                <w:sz w:val="20"/>
                <w:szCs w:val="20"/>
              </w:rPr>
              <w:t xml:space="preserve">ollowing health advice, like distancing and wearing masks, is enough to lower the risk of getting COVID-19. </w:t>
            </w:r>
          </w:p>
        </w:tc>
        <w:tc>
          <w:tcPr>
            <w:tcW w:w="567" w:type="dxa"/>
          </w:tcPr>
          <w:p w14:paraId="55F434CB" w14:textId="2B4DFDE9" w:rsidR="002D26A4" w:rsidRPr="008A0061" w:rsidRDefault="002D26A4" w:rsidP="002D26A4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02EC9B" w14:textId="77777777" w:rsidR="002D26A4" w:rsidRPr="00C56369" w:rsidRDefault="002D26A4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</w:tcPr>
          <w:p w14:paraId="05FDCCF3" w14:textId="77777777" w:rsidR="002D26A4" w:rsidRPr="00C56369" w:rsidRDefault="002D26A4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</w:tr>
      <w:tr w:rsidR="002D26A4" w:rsidRPr="008A0061" w14:paraId="187640FB" w14:textId="74AC2D03" w:rsidTr="003570DA">
        <w:trPr>
          <w:jc w:val="center"/>
        </w:trPr>
        <w:tc>
          <w:tcPr>
            <w:tcW w:w="3797" w:type="dxa"/>
            <w:shd w:val="clear" w:color="auto" w:fill="FFF2CC" w:themeFill="accent4" w:themeFillTint="33"/>
          </w:tcPr>
          <w:p w14:paraId="39011E1F" w14:textId="2275EB8D" w:rsidR="002D26A4" w:rsidRDefault="009526D7" w:rsidP="00952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may feel guilty i</w:t>
            </w:r>
            <w:r w:rsidR="002D26A4">
              <w:rPr>
                <w:sz w:val="20"/>
                <w:szCs w:val="20"/>
              </w:rPr>
              <w:t>f my child gets COVID-19 and I didn’t vaccinate them</w:t>
            </w:r>
            <w:r>
              <w:rPr>
                <w:sz w:val="20"/>
                <w:szCs w:val="20"/>
              </w:rPr>
              <w:t>.</w:t>
            </w:r>
            <w:r w:rsidR="002D2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42E8A002" w14:textId="77777777" w:rsidR="002D26A4" w:rsidRPr="00C56369" w:rsidRDefault="002D26A4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</w:tcPr>
          <w:p w14:paraId="41A26B12" w14:textId="12B4F35B" w:rsidR="002D26A4" w:rsidRPr="00C56369" w:rsidRDefault="002D26A4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thinThickLargeGap" w:sz="48" w:space="0" w:color="auto"/>
            </w:tcBorders>
          </w:tcPr>
          <w:p w14:paraId="7AED5091" w14:textId="2A3945EA" w:rsidR="002D26A4" w:rsidRPr="008A0061" w:rsidRDefault="002D26A4" w:rsidP="002D26A4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thinThickLargeGap" w:sz="48" w:space="0" w:color="auto"/>
            </w:tcBorders>
            <w:shd w:val="clear" w:color="auto" w:fill="D8FFFD"/>
          </w:tcPr>
          <w:p w14:paraId="388CADA0" w14:textId="6FBBB7A7" w:rsidR="002D26A4" w:rsidRDefault="002D26A4" w:rsidP="00052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52D42">
              <w:rPr>
                <w:sz w:val="20"/>
                <w:szCs w:val="20"/>
              </w:rPr>
              <w:t xml:space="preserve"> may feel guilty i</w:t>
            </w:r>
            <w:r>
              <w:rPr>
                <w:sz w:val="20"/>
                <w:szCs w:val="20"/>
              </w:rPr>
              <w:t>f my child has a side effect from the vaccine</w:t>
            </w:r>
            <w:r w:rsidR="00052D4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07EDABB2" w14:textId="6A129401" w:rsidR="002D26A4" w:rsidRPr="008A0061" w:rsidRDefault="002D26A4" w:rsidP="002D26A4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6F06E6" w14:textId="77777777" w:rsidR="002D26A4" w:rsidRPr="00C56369" w:rsidRDefault="002D26A4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</w:tcPr>
          <w:p w14:paraId="0C47C8C6" w14:textId="77777777" w:rsidR="002D26A4" w:rsidRPr="00C56369" w:rsidRDefault="002D26A4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</w:tr>
      <w:tr w:rsidR="002D26A4" w:rsidRPr="008A0061" w14:paraId="7E96DAFA" w14:textId="75FD1788" w:rsidTr="003570DA">
        <w:trPr>
          <w:jc w:val="center"/>
        </w:trPr>
        <w:tc>
          <w:tcPr>
            <w:tcW w:w="3797" w:type="dxa"/>
            <w:shd w:val="clear" w:color="auto" w:fill="FFF2CC" w:themeFill="accent4" w:themeFillTint="33"/>
          </w:tcPr>
          <w:p w14:paraId="06A5DE57" w14:textId="2C891BC5" w:rsidR="002D26A4" w:rsidRDefault="009526D7" w:rsidP="00633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2D26A4">
              <w:rPr>
                <w:sz w:val="20"/>
                <w:szCs w:val="20"/>
              </w:rPr>
              <w:t xml:space="preserve">y child will be </w:t>
            </w:r>
            <w:r w:rsidR="00633973">
              <w:rPr>
                <w:sz w:val="20"/>
                <w:szCs w:val="20"/>
              </w:rPr>
              <w:t xml:space="preserve">better protected </w:t>
            </w:r>
            <w:r>
              <w:rPr>
                <w:sz w:val="20"/>
                <w:szCs w:val="20"/>
              </w:rPr>
              <w:t>when there are many cases of COVID-19 in our community.</w:t>
            </w:r>
          </w:p>
        </w:tc>
        <w:tc>
          <w:tcPr>
            <w:tcW w:w="567" w:type="dxa"/>
          </w:tcPr>
          <w:p w14:paraId="00008D78" w14:textId="77777777" w:rsidR="002D26A4" w:rsidRPr="00C56369" w:rsidRDefault="002D26A4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</w:tcPr>
          <w:p w14:paraId="30AF5E23" w14:textId="108CAE1F" w:rsidR="002D26A4" w:rsidRPr="00C56369" w:rsidRDefault="002D26A4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thinThickLargeGap" w:sz="48" w:space="0" w:color="auto"/>
            </w:tcBorders>
          </w:tcPr>
          <w:p w14:paraId="244F71D8" w14:textId="00289D4E" w:rsidR="002D26A4" w:rsidRPr="008A0061" w:rsidRDefault="002D26A4" w:rsidP="002D26A4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thinThickLargeGap" w:sz="48" w:space="0" w:color="auto"/>
            </w:tcBorders>
            <w:shd w:val="clear" w:color="auto" w:fill="D8FFFD"/>
          </w:tcPr>
          <w:p w14:paraId="412B4AF5" w14:textId="6742D2E7" w:rsidR="002D26A4" w:rsidRPr="00512D6C" w:rsidRDefault="00052D42" w:rsidP="0020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child will be at a low risk of getting COVID-19 w</w:t>
            </w:r>
            <w:r w:rsidR="002D26A4">
              <w:rPr>
                <w:sz w:val="20"/>
                <w:szCs w:val="20"/>
              </w:rPr>
              <w:t xml:space="preserve">hen COVID-19 </w:t>
            </w:r>
            <w:r w:rsidR="00E366C0">
              <w:rPr>
                <w:sz w:val="20"/>
                <w:szCs w:val="20"/>
              </w:rPr>
              <w:t>cases</w:t>
            </w:r>
            <w:r w:rsidR="00206E3D">
              <w:rPr>
                <w:sz w:val="20"/>
                <w:szCs w:val="20"/>
              </w:rPr>
              <w:t xml:space="preserve"> are low</w:t>
            </w:r>
            <w:r w:rsidR="002D26A4">
              <w:rPr>
                <w:sz w:val="20"/>
                <w:szCs w:val="20"/>
              </w:rPr>
              <w:t xml:space="preserve"> in the community</w:t>
            </w:r>
            <w:r w:rsidR="00672E99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4E76189" w14:textId="4E92AC68" w:rsidR="002D26A4" w:rsidRPr="008A0061" w:rsidRDefault="002D26A4" w:rsidP="002D26A4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492BDC" w14:textId="77777777" w:rsidR="002D26A4" w:rsidRPr="00C56369" w:rsidRDefault="002D26A4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</w:tcPr>
          <w:p w14:paraId="097CBA97" w14:textId="77777777" w:rsidR="002D26A4" w:rsidRPr="00C56369" w:rsidRDefault="002D26A4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</w:tr>
      <w:tr w:rsidR="002D26A4" w:rsidRPr="008A0061" w14:paraId="321DB3CA" w14:textId="77777777" w:rsidTr="003570DA">
        <w:trPr>
          <w:jc w:val="center"/>
        </w:trPr>
        <w:tc>
          <w:tcPr>
            <w:tcW w:w="3797" w:type="dxa"/>
            <w:shd w:val="clear" w:color="auto" w:fill="FFF2CC" w:themeFill="accent4" w:themeFillTint="33"/>
          </w:tcPr>
          <w:p w14:paraId="4B774B14" w14:textId="356D6010" w:rsidR="002D26A4" w:rsidRDefault="002D26A4" w:rsidP="002D2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family, friends and community might disagree with my choice to not vaccinate my child, and I may feel judged.</w:t>
            </w:r>
          </w:p>
        </w:tc>
        <w:tc>
          <w:tcPr>
            <w:tcW w:w="567" w:type="dxa"/>
          </w:tcPr>
          <w:p w14:paraId="3A881AF1" w14:textId="77777777" w:rsidR="002D26A4" w:rsidRPr="00C56369" w:rsidRDefault="002D26A4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</w:tcPr>
          <w:p w14:paraId="127E748F" w14:textId="77777777" w:rsidR="002D26A4" w:rsidRPr="00C56369" w:rsidRDefault="002D26A4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thinThickLargeGap" w:sz="48" w:space="0" w:color="auto"/>
            </w:tcBorders>
          </w:tcPr>
          <w:p w14:paraId="184A3FBC" w14:textId="77777777" w:rsidR="002D26A4" w:rsidRPr="008A0061" w:rsidRDefault="002D26A4" w:rsidP="002D26A4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thinThickLargeGap" w:sz="48" w:space="0" w:color="auto"/>
            </w:tcBorders>
            <w:shd w:val="clear" w:color="auto" w:fill="D8FFFD"/>
          </w:tcPr>
          <w:p w14:paraId="737BC218" w14:textId="73AF17E6" w:rsidR="002D26A4" w:rsidRDefault="002D26A4" w:rsidP="002D2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family, friends and community might disagree with my choice to vaccinate my child, and I may feel judged. </w:t>
            </w:r>
          </w:p>
        </w:tc>
        <w:tc>
          <w:tcPr>
            <w:tcW w:w="567" w:type="dxa"/>
            <w:shd w:val="clear" w:color="auto" w:fill="auto"/>
          </w:tcPr>
          <w:p w14:paraId="6DD218C3" w14:textId="77777777" w:rsidR="002D26A4" w:rsidRPr="008A0061" w:rsidRDefault="002D26A4" w:rsidP="002D26A4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0CEF65" w14:textId="77777777" w:rsidR="002D26A4" w:rsidRPr="00C56369" w:rsidRDefault="002D26A4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</w:tcPr>
          <w:p w14:paraId="7B48C796" w14:textId="77777777" w:rsidR="002D26A4" w:rsidRPr="00C56369" w:rsidRDefault="002D26A4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</w:tr>
      <w:tr w:rsidR="00112C50" w:rsidRPr="008A0061" w14:paraId="03522803" w14:textId="77777777" w:rsidTr="003570DA">
        <w:trPr>
          <w:jc w:val="center"/>
        </w:trPr>
        <w:tc>
          <w:tcPr>
            <w:tcW w:w="3797" w:type="dxa"/>
            <w:shd w:val="clear" w:color="auto" w:fill="FFF2CC" w:themeFill="accent4" w:themeFillTint="33"/>
          </w:tcPr>
          <w:p w14:paraId="4A9980E9" w14:textId="27E253BF" w:rsidR="00112C50" w:rsidRDefault="00112C50" w:rsidP="002D2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want my child to have some protection against future variants.</w:t>
            </w:r>
          </w:p>
        </w:tc>
        <w:tc>
          <w:tcPr>
            <w:tcW w:w="567" w:type="dxa"/>
          </w:tcPr>
          <w:p w14:paraId="7DF34741" w14:textId="77777777" w:rsidR="00112C50" w:rsidRPr="00C56369" w:rsidRDefault="00112C50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</w:tcPr>
          <w:p w14:paraId="790175EE" w14:textId="77777777" w:rsidR="00112C50" w:rsidRPr="00C56369" w:rsidRDefault="00112C50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thinThickLargeGap" w:sz="48" w:space="0" w:color="auto"/>
            </w:tcBorders>
          </w:tcPr>
          <w:p w14:paraId="48162C43" w14:textId="77777777" w:rsidR="00112C50" w:rsidRPr="008A0061" w:rsidRDefault="00112C50" w:rsidP="002D26A4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thinThickLargeGap" w:sz="48" w:space="0" w:color="auto"/>
            </w:tcBorders>
            <w:shd w:val="clear" w:color="auto" w:fill="D8FFFD"/>
          </w:tcPr>
          <w:p w14:paraId="15ACE979" w14:textId="2B5F1E12" w:rsidR="00112C50" w:rsidRDefault="00112C50" w:rsidP="002D2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child just recovered from COVID-19.</w:t>
            </w:r>
          </w:p>
        </w:tc>
        <w:tc>
          <w:tcPr>
            <w:tcW w:w="567" w:type="dxa"/>
            <w:shd w:val="clear" w:color="auto" w:fill="auto"/>
          </w:tcPr>
          <w:p w14:paraId="25858659" w14:textId="77777777" w:rsidR="00112C50" w:rsidRPr="008A0061" w:rsidRDefault="00112C50" w:rsidP="002D26A4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7FD170" w14:textId="77777777" w:rsidR="00112C50" w:rsidRPr="00C56369" w:rsidRDefault="00112C50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</w:tcPr>
          <w:p w14:paraId="589265A4" w14:textId="77777777" w:rsidR="00112C50" w:rsidRPr="00C56369" w:rsidRDefault="00112C50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</w:tr>
      <w:tr w:rsidR="002D26A4" w:rsidRPr="008A0061" w14:paraId="42C4AB8B" w14:textId="77777777" w:rsidTr="007971E8">
        <w:trPr>
          <w:trHeight w:val="775"/>
          <w:jc w:val="center"/>
        </w:trPr>
        <w:tc>
          <w:tcPr>
            <w:tcW w:w="3797" w:type="dxa"/>
            <w:shd w:val="clear" w:color="auto" w:fill="FFF2CC" w:themeFill="accent4" w:themeFillTint="33"/>
          </w:tcPr>
          <w:p w14:paraId="5EE3D63C" w14:textId="77777777" w:rsidR="002D26A4" w:rsidRDefault="002D26A4" w:rsidP="002D2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your own:</w:t>
            </w:r>
          </w:p>
          <w:p w14:paraId="4A8009BA" w14:textId="563C35AB" w:rsidR="002D26A4" w:rsidRDefault="002D26A4" w:rsidP="002D26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D020202" w14:textId="77777777" w:rsidR="002D26A4" w:rsidRPr="00C56369" w:rsidRDefault="002D26A4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</w:tcPr>
          <w:p w14:paraId="4113CD9C" w14:textId="77777777" w:rsidR="002D26A4" w:rsidRPr="00C56369" w:rsidRDefault="002D26A4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thinThickLargeGap" w:sz="48" w:space="0" w:color="auto"/>
            </w:tcBorders>
          </w:tcPr>
          <w:p w14:paraId="2FC3AD12" w14:textId="77777777" w:rsidR="002D26A4" w:rsidRPr="008A0061" w:rsidRDefault="002D26A4" w:rsidP="002D26A4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thinThickLargeGap" w:sz="48" w:space="0" w:color="auto"/>
            </w:tcBorders>
            <w:shd w:val="clear" w:color="auto" w:fill="D8FFFD"/>
          </w:tcPr>
          <w:p w14:paraId="00D34563" w14:textId="706B0F70" w:rsidR="002D26A4" w:rsidRDefault="002D26A4" w:rsidP="002D2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your own:</w:t>
            </w:r>
          </w:p>
        </w:tc>
        <w:tc>
          <w:tcPr>
            <w:tcW w:w="567" w:type="dxa"/>
            <w:shd w:val="clear" w:color="auto" w:fill="auto"/>
          </w:tcPr>
          <w:p w14:paraId="4419A322" w14:textId="77777777" w:rsidR="002D26A4" w:rsidRPr="008A0061" w:rsidRDefault="002D26A4" w:rsidP="002D26A4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9423B9" w14:textId="77777777" w:rsidR="002D26A4" w:rsidRPr="00C56369" w:rsidRDefault="002D26A4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  <w:tc>
          <w:tcPr>
            <w:tcW w:w="567" w:type="dxa"/>
          </w:tcPr>
          <w:p w14:paraId="1C2B4361" w14:textId="77777777" w:rsidR="002D26A4" w:rsidRPr="00C56369" w:rsidRDefault="002D26A4" w:rsidP="002D26A4">
            <w:pPr>
              <w:rPr>
                <w:color w:val="4472C4" w:themeColor="accent1"/>
                <w:sz w:val="15"/>
                <w:szCs w:val="15"/>
              </w:rPr>
            </w:pPr>
          </w:p>
        </w:tc>
      </w:tr>
    </w:tbl>
    <w:p w14:paraId="6906FD07" w14:textId="77777777" w:rsidR="002D26A4" w:rsidRPr="002D26A4" w:rsidRDefault="002D26A4" w:rsidP="002D26A4">
      <w:pPr>
        <w:jc w:val="center"/>
        <w:rPr>
          <w:b/>
          <w:bCs/>
          <w:color w:val="4472C4" w:themeColor="accent1"/>
          <w:sz w:val="2"/>
          <w:szCs w:val="2"/>
        </w:rPr>
      </w:pPr>
    </w:p>
    <w:p w14:paraId="3C3D67FE" w14:textId="092B06D7" w:rsidR="00E62D1E" w:rsidRPr="00F4311F" w:rsidRDefault="00392A9B" w:rsidP="00F4311F">
      <w:pPr>
        <w:jc w:val="center"/>
        <w:rPr>
          <w:b/>
          <w:bCs/>
          <w:color w:val="4472C4" w:themeColor="accent1"/>
          <w:sz w:val="28"/>
          <w:szCs w:val="28"/>
        </w:rPr>
      </w:pPr>
      <w:r w:rsidRPr="007148A6">
        <w:rPr>
          <w:b/>
          <w:bCs/>
          <w:color w:val="4472C4" w:themeColor="accent1"/>
          <w:sz w:val="28"/>
          <w:szCs w:val="28"/>
        </w:rPr>
        <w:t>Next steps</w:t>
      </w:r>
      <w:r w:rsidR="00173BF3">
        <w:rPr>
          <w:b/>
          <w:bCs/>
          <w:color w:val="4472C4" w:themeColor="accent1"/>
          <w:sz w:val="28"/>
          <w:szCs w:val="28"/>
        </w:rPr>
        <w:t xml:space="preserve"> </w:t>
      </w:r>
      <w:r w:rsidR="00A900BA">
        <w:rPr>
          <w:b/>
          <w:bCs/>
          <w:color w:val="4472C4" w:themeColor="accent1"/>
          <w:sz w:val="28"/>
          <w:szCs w:val="28"/>
        </w:rPr>
        <w:br/>
      </w:r>
      <w:r w:rsidR="00A900BA" w:rsidRPr="00A900BA">
        <w:rPr>
          <w:color w:val="000000" w:themeColor="text1"/>
        </w:rPr>
        <w:t>Considering the explanation and reasons for each option, are you ready to make a decision?</w:t>
      </w:r>
      <w:r w:rsidR="00A900BA">
        <w:rPr>
          <w:b/>
          <w:bCs/>
          <w:color w:val="4472C4" w:themeColor="accent1"/>
          <w:sz w:val="28"/>
          <w:szCs w:val="28"/>
        </w:rPr>
        <w:t xml:space="preserve"> </w:t>
      </w:r>
    </w:p>
    <w:tbl>
      <w:tblPr>
        <w:tblStyle w:val="TableGrid"/>
        <w:tblW w:w="10552" w:type="dxa"/>
        <w:jc w:val="center"/>
        <w:tblLook w:val="04A0" w:firstRow="1" w:lastRow="0" w:firstColumn="1" w:lastColumn="0" w:noHBand="0" w:noVBand="1"/>
      </w:tblPr>
      <w:tblGrid>
        <w:gridCol w:w="5561"/>
        <w:gridCol w:w="4991"/>
      </w:tblGrid>
      <w:tr w:rsidR="00C97558" w:rsidRPr="00EE2F57" w14:paraId="4F3D1F73" w14:textId="77777777" w:rsidTr="00473C3D">
        <w:trPr>
          <w:trHeight w:val="435"/>
          <w:jc w:val="center"/>
        </w:trPr>
        <w:tc>
          <w:tcPr>
            <w:tcW w:w="5561" w:type="dxa"/>
            <w:shd w:val="clear" w:color="auto" w:fill="FFE599" w:themeFill="accent4" w:themeFillTint="66"/>
            <w:vAlign w:val="center"/>
          </w:tcPr>
          <w:p w14:paraId="18F015A2" w14:textId="649DDF01" w:rsidR="00C97558" w:rsidRPr="001E2108" w:rsidRDefault="00C97558" w:rsidP="00F4311F">
            <w:pPr>
              <w:jc w:val="center"/>
              <w:rPr>
                <w:b/>
                <w:bCs/>
              </w:rPr>
            </w:pPr>
            <w:r w:rsidRPr="001E2108">
              <w:rPr>
                <w:b/>
                <w:bCs/>
              </w:rPr>
              <w:t>I’ve decided to vaccinate my child</w:t>
            </w:r>
          </w:p>
        </w:tc>
        <w:tc>
          <w:tcPr>
            <w:tcW w:w="4991" w:type="dxa"/>
            <w:shd w:val="clear" w:color="auto" w:fill="A3EAFF"/>
            <w:vAlign w:val="center"/>
          </w:tcPr>
          <w:p w14:paraId="4D7A94BC" w14:textId="0BE5F306" w:rsidR="00C97558" w:rsidRPr="001E2108" w:rsidRDefault="00C97558" w:rsidP="00F4311F">
            <w:pPr>
              <w:jc w:val="center"/>
              <w:rPr>
                <w:b/>
                <w:bCs/>
              </w:rPr>
            </w:pPr>
            <w:r w:rsidRPr="007148A6">
              <w:rPr>
                <w:b/>
                <w:bCs/>
              </w:rPr>
              <w:t>I’m still unsure, or I’d like to wait</w:t>
            </w:r>
            <w:r w:rsidRPr="001E21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or </w:t>
            </w:r>
            <w:r w:rsidRPr="00E563F2">
              <w:rPr>
                <w:b/>
                <w:bCs/>
              </w:rPr>
              <w:t>I’ve decided not to vaccinate my child</w:t>
            </w:r>
          </w:p>
        </w:tc>
      </w:tr>
      <w:tr w:rsidR="00C97558" w:rsidRPr="000F0EBC" w14:paraId="5BFD15C2" w14:textId="77777777" w:rsidTr="000F0EBC">
        <w:trPr>
          <w:trHeight w:val="2542"/>
          <w:jc w:val="center"/>
        </w:trPr>
        <w:tc>
          <w:tcPr>
            <w:tcW w:w="5561" w:type="dxa"/>
          </w:tcPr>
          <w:p w14:paraId="09E4C5BD" w14:textId="0EFBFA5F" w:rsidR="00C97558" w:rsidRPr="000F0EBC" w:rsidRDefault="00C97558" w:rsidP="005775DA">
            <w:pPr>
              <w:rPr>
                <w:color w:val="000000" w:themeColor="text1"/>
                <w:sz w:val="20"/>
                <w:szCs w:val="20"/>
              </w:rPr>
            </w:pPr>
            <w:r w:rsidRPr="000F0EBC">
              <w:rPr>
                <w:color w:val="000000" w:themeColor="text1"/>
                <w:sz w:val="20"/>
                <w:szCs w:val="20"/>
              </w:rPr>
              <w:t xml:space="preserve">Vaccines are available at most general practices, pharmacies, Aboriginal Controlled Community Health Organisations, and State vaccination centres. </w:t>
            </w:r>
            <w:hyperlink r:id="rId10" w:history="1">
              <w:r w:rsidRPr="00672E99">
                <w:rPr>
                  <w:rStyle w:val="Hyperlink"/>
                  <w:b/>
                  <w:bCs/>
                  <w:sz w:val="20"/>
                  <w:szCs w:val="20"/>
                </w:rPr>
                <w:t>Book here</w:t>
              </w:r>
            </w:hyperlink>
          </w:p>
          <w:p w14:paraId="3645F2DD" w14:textId="77777777" w:rsidR="00C97558" w:rsidRPr="000F0EBC" w:rsidRDefault="00C97558" w:rsidP="005775DA">
            <w:pPr>
              <w:rPr>
                <w:color w:val="000000" w:themeColor="text1"/>
                <w:sz w:val="20"/>
                <w:szCs w:val="20"/>
              </w:rPr>
            </w:pPr>
          </w:p>
          <w:p w14:paraId="673ACCFC" w14:textId="434E8BA5" w:rsidR="00C97558" w:rsidRPr="000F0EBC" w:rsidRDefault="000C6529" w:rsidP="005775DA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C97558" w:rsidRPr="00672E99">
                <w:rPr>
                  <w:rStyle w:val="Hyperlink"/>
                  <w:sz w:val="20"/>
                  <w:szCs w:val="20"/>
                </w:rPr>
                <w:t>Tips for talking about vaccines with your children</w:t>
              </w:r>
            </w:hyperlink>
            <w:r w:rsidR="00672E9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914AAD6" w14:textId="77777777" w:rsidR="00C97558" w:rsidRPr="000F0EBC" w:rsidRDefault="00C97558" w:rsidP="005775DA">
            <w:pPr>
              <w:rPr>
                <w:color w:val="000000" w:themeColor="text1"/>
                <w:sz w:val="20"/>
                <w:szCs w:val="20"/>
              </w:rPr>
            </w:pPr>
          </w:p>
          <w:p w14:paraId="24D67E12" w14:textId="617A9D73" w:rsidR="00C97558" w:rsidRPr="000F0EBC" w:rsidRDefault="000C6529" w:rsidP="005775DA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C97558" w:rsidRPr="00672E99">
                <w:rPr>
                  <w:rStyle w:val="Hyperlink"/>
                  <w:sz w:val="20"/>
                  <w:szCs w:val="20"/>
                </w:rPr>
                <w:t>Tips for dealing with needle phobia</w:t>
              </w:r>
            </w:hyperlink>
          </w:p>
        </w:tc>
        <w:tc>
          <w:tcPr>
            <w:tcW w:w="4991" w:type="dxa"/>
          </w:tcPr>
          <w:p w14:paraId="26D11B21" w14:textId="1AB185BE" w:rsidR="00C97558" w:rsidRPr="000F0EBC" w:rsidRDefault="00C97558" w:rsidP="00204789">
            <w:pPr>
              <w:rPr>
                <w:color w:val="000000" w:themeColor="text1"/>
                <w:sz w:val="20"/>
                <w:szCs w:val="20"/>
              </w:rPr>
            </w:pPr>
            <w:r w:rsidRPr="000F0EBC">
              <w:rPr>
                <w:b/>
                <w:bCs/>
                <w:color w:val="000000" w:themeColor="text1"/>
                <w:sz w:val="20"/>
                <w:szCs w:val="20"/>
              </w:rPr>
              <w:t>Make a plan</w:t>
            </w:r>
            <w:r w:rsidRPr="000F0EBC">
              <w:rPr>
                <w:color w:val="000000" w:themeColor="text1"/>
                <w:sz w:val="20"/>
                <w:szCs w:val="20"/>
              </w:rPr>
              <w:t xml:space="preserve">: what might make you revisit </w:t>
            </w:r>
            <w:r w:rsidR="00920A41" w:rsidRPr="000F0EBC">
              <w:rPr>
                <w:color w:val="000000" w:themeColor="text1"/>
                <w:sz w:val="20"/>
                <w:szCs w:val="20"/>
              </w:rPr>
              <w:t>the</w:t>
            </w:r>
            <w:r w:rsidRPr="000F0EBC">
              <w:rPr>
                <w:color w:val="000000" w:themeColor="text1"/>
                <w:sz w:val="20"/>
                <w:szCs w:val="20"/>
              </w:rPr>
              <w:t xml:space="preserve"> decision?</w:t>
            </w:r>
          </w:p>
          <w:p w14:paraId="16C1FED4" w14:textId="1AD34540" w:rsidR="00C97558" w:rsidRPr="000F0EBC" w:rsidRDefault="00C97558" w:rsidP="00E13C41">
            <w:pPr>
              <w:pStyle w:val="ListParagraph"/>
              <w:numPr>
                <w:ilvl w:val="0"/>
                <w:numId w:val="8"/>
              </w:numPr>
              <w:ind w:left="148" w:hanging="148"/>
              <w:rPr>
                <w:color w:val="000000" w:themeColor="text1"/>
                <w:sz w:val="20"/>
                <w:szCs w:val="20"/>
              </w:rPr>
            </w:pPr>
            <w:r w:rsidRPr="000F0EBC">
              <w:rPr>
                <w:color w:val="000000" w:themeColor="text1"/>
                <w:sz w:val="20"/>
                <w:szCs w:val="20"/>
              </w:rPr>
              <w:t>Case numbers increase</w:t>
            </w:r>
          </w:p>
          <w:p w14:paraId="2EB63902" w14:textId="77777777" w:rsidR="00C97558" w:rsidRPr="000F0EBC" w:rsidRDefault="00C97558" w:rsidP="00E13C41">
            <w:pPr>
              <w:pStyle w:val="ListParagraph"/>
              <w:numPr>
                <w:ilvl w:val="0"/>
                <w:numId w:val="8"/>
              </w:numPr>
              <w:ind w:left="148" w:hanging="148"/>
              <w:rPr>
                <w:color w:val="000000" w:themeColor="text1"/>
                <w:sz w:val="20"/>
                <w:szCs w:val="20"/>
              </w:rPr>
            </w:pPr>
            <w:r w:rsidRPr="000F0EBC">
              <w:rPr>
                <w:color w:val="000000" w:themeColor="text1"/>
                <w:sz w:val="20"/>
                <w:szCs w:val="20"/>
              </w:rPr>
              <w:t>New variant affects children more</w:t>
            </w:r>
          </w:p>
          <w:p w14:paraId="709A137E" w14:textId="7809CBAC" w:rsidR="00C97558" w:rsidRPr="000F0EBC" w:rsidRDefault="00C97558" w:rsidP="00E13C41">
            <w:pPr>
              <w:pStyle w:val="ListParagraph"/>
              <w:numPr>
                <w:ilvl w:val="0"/>
                <w:numId w:val="8"/>
              </w:numPr>
              <w:ind w:left="148" w:hanging="148"/>
              <w:rPr>
                <w:color w:val="000000" w:themeColor="text1"/>
                <w:sz w:val="20"/>
                <w:szCs w:val="20"/>
              </w:rPr>
            </w:pPr>
            <w:r w:rsidRPr="000F0EBC">
              <w:rPr>
                <w:color w:val="000000" w:themeColor="text1"/>
                <w:sz w:val="20"/>
                <w:szCs w:val="20"/>
              </w:rPr>
              <w:t>Add your own: _______</w:t>
            </w:r>
          </w:p>
          <w:p w14:paraId="0740BC9D" w14:textId="77777777" w:rsidR="00C97558" w:rsidRPr="000F0EBC" w:rsidRDefault="00C97558" w:rsidP="00E13C41">
            <w:pPr>
              <w:rPr>
                <w:color w:val="000000" w:themeColor="text1"/>
                <w:sz w:val="20"/>
                <w:szCs w:val="20"/>
              </w:rPr>
            </w:pPr>
          </w:p>
          <w:p w14:paraId="53AF421E" w14:textId="495BE38D" w:rsidR="00C97558" w:rsidRPr="000F0EBC" w:rsidRDefault="00C97558" w:rsidP="001C5E87">
            <w:pPr>
              <w:rPr>
                <w:color w:val="000000" w:themeColor="text1"/>
                <w:sz w:val="20"/>
                <w:szCs w:val="20"/>
              </w:rPr>
            </w:pPr>
            <w:r w:rsidRPr="000F0EBC">
              <w:rPr>
                <w:color w:val="000000" w:themeColor="text1"/>
                <w:sz w:val="20"/>
                <w:szCs w:val="20"/>
              </w:rPr>
              <w:t xml:space="preserve">What would you like to know more about? </w:t>
            </w:r>
            <w:r w:rsidRPr="000F0EBC">
              <w:rPr>
                <w:b/>
                <w:bCs/>
                <w:color w:val="000000" w:themeColor="text1"/>
                <w:sz w:val="20"/>
                <w:szCs w:val="20"/>
              </w:rPr>
              <w:t>Write questions for your doctor</w:t>
            </w:r>
            <w:r w:rsidRPr="000F0EBC">
              <w:rPr>
                <w:color w:val="000000" w:themeColor="text1"/>
                <w:sz w:val="20"/>
                <w:szCs w:val="20"/>
              </w:rPr>
              <w:t>: ______________</w:t>
            </w:r>
          </w:p>
        </w:tc>
      </w:tr>
    </w:tbl>
    <w:p w14:paraId="11881525" w14:textId="170A6F66" w:rsidR="004E159F" w:rsidRDefault="004E159F" w:rsidP="006C735D">
      <w:pPr>
        <w:spacing w:after="0"/>
        <w:jc w:val="center"/>
        <w:rPr>
          <w:color w:val="000000" w:themeColor="text1"/>
        </w:rPr>
      </w:pPr>
    </w:p>
    <w:p w14:paraId="78B13FFC" w14:textId="282E1A7E" w:rsidR="00184EF0" w:rsidRPr="00A81ECF" w:rsidRDefault="006C735D" w:rsidP="00A81ECF">
      <w:pPr>
        <w:jc w:val="center"/>
        <w:rPr>
          <w:color w:val="0563C1" w:themeColor="hyperlink"/>
          <w:u w:val="single"/>
        </w:rPr>
      </w:pPr>
      <w:r>
        <w:rPr>
          <w:color w:val="000000" w:themeColor="text1"/>
        </w:rPr>
        <w:t xml:space="preserve">To access a detailed, interactive tool to support your decision-making, click here </w:t>
      </w:r>
      <w:hyperlink r:id="rId13" w:history="1">
        <w:r w:rsidR="00687FB6" w:rsidRPr="0009702E">
          <w:rPr>
            <w:rStyle w:val="Hyperlink"/>
          </w:rPr>
          <w:t>https://www.ncirs.org.au/covid-19-decision-aid-for-children</w:t>
        </w:r>
      </w:hyperlink>
      <w:r>
        <w:rPr>
          <w:color w:val="000000" w:themeColor="text1"/>
        </w:rPr>
        <w:t>.</w:t>
      </w:r>
    </w:p>
    <w:sectPr w:rsidR="00184EF0" w:rsidRPr="00A81ECF" w:rsidSect="00622BA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111" w:bottom="933" w:left="1156" w:header="420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BDCC" w14:textId="77777777" w:rsidR="00F62F44" w:rsidRDefault="00F62F44" w:rsidP="003E5742">
      <w:pPr>
        <w:spacing w:after="0" w:line="240" w:lineRule="auto"/>
      </w:pPr>
      <w:r>
        <w:separator/>
      </w:r>
    </w:p>
  </w:endnote>
  <w:endnote w:type="continuationSeparator" w:id="0">
    <w:p w14:paraId="0D23A85C" w14:textId="77777777" w:rsidR="00F62F44" w:rsidRDefault="00F62F44" w:rsidP="003E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8315" w14:textId="77777777" w:rsidR="002D085C" w:rsidRDefault="002D08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6951" w14:textId="4AD17106" w:rsidR="00184EF0" w:rsidRDefault="002D085C" w:rsidP="005A1BF3">
    <w:pPr>
      <w:pStyle w:val="Footer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E9C261" wp14:editId="75A1F18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f5e34436bc7de483755350e6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1E6AA1" w14:textId="24D3A5E9" w:rsidR="002D085C" w:rsidRPr="002D085C" w:rsidRDefault="002D085C" w:rsidP="002D085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D085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9C261" id="_x0000_t202" coordsize="21600,21600" o:spt="202" path="m,l,21600r21600,l21600,xe">
              <v:stroke joinstyle="miter"/>
              <v:path gradientshapeok="t" o:connecttype="rect"/>
            </v:shapetype>
            <v:shape id="MSIPCMf5e34436bc7de483755350e6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621E6AA1" w14:textId="24D3A5E9" w:rsidR="002D085C" w:rsidRPr="002D085C" w:rsidRDefault="002D085C" w:rsidP="002D085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D085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198E" w:rsidRPr="005A1BF3">
      <w:rPr>
        <w:sz w:val="20"/>
        <w:szCs w:val="20"/>
      </w:rPr>
      <w:t xml:space="preserve">This </w:t>
    </w:r>
    <w:r w:rsidR="00C32AA1" w:rsidRPr="005A1BF3">
      <w:rPr>
        <w:sz w:val="20"/>
        <w:szCs w:val="20"/>
      </w:rPr>
      <w:t>tool was</w:t>
    </w:r>
    <w:r w:rsidR="007971E8">
      <w:rPr>
        <w:sz w:val="20"/>
        <w:szCs w:val="20"/>
      </w:rPr>
      <w:t xml:space="preserve"> last updated on </w:t>
    </w:r>
    <w:r w:rsidR="00112C50">
      <w:rPr>
        <w:b/>
        <w:bCs/>
        <w:sz w:val="20"/>
        <w:szCs w:val="20"/>
      </w:rPr>
      <w:t>13 April</w:t>
    </w:r>
    <w:r w:rsidR="007971E8" w:rsidRPr="00184EF0">
      <w:rPr>
        <w:b/>
        <w:bCs/>
        <w:sz w:val="20"/>
        <w:szCs w:val="20"/>
      </w:rPr>
      <w:t>, 2022</w:t>
    </w:r>
    <w:r w:rsidR="007971E8">
      <w:rPr>
        <w:sz w:val="20"/>
        <w:szCs w:val="20"/>
      </w:rPr>
      <w:t xml:space="preserve">. </w:t>
    </w:r>
  </w:p>
  <w:p w14:paraId="489C96B1" w14:textId="77777777" w:rsidR="00184EF0" w:rsidRDefault="007971E8" w:rsidP="005A1BF3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It was developed</w:t>
    </w:r>
    <w:r w:rsidR="00AB198E" w:rsidRPr="005A1BF3">
      <w:rPr>
        <w:sz w:val="20"/>
        <w:szCs w:val="20"/>
      </w:rPr>
      <w:t xml:space="preserve"> by</w:t>
    </w:r>
    <w:r w:rsidR="00184EF0">
      <w:rPr>
        <w:sz w:val="20"/>
        <w:szCs w:val="20"/>
      </w:rPr>
      <w:t xml:space="preserve"> </w:t>
    </w:r>
    <w:r w:rsidR="00AB198E" w:rsidRPr="005A1BF3">
      <w:rPr>
        <w:sz w:val="20"/>
        <w:szCs w:val="20"/>
      </w:rPr>
      <w:t xml:space="preserve">the </w:t>
    </w:r>
    <w:r w:rsidR="00184EF0">
      <w:rPr>
        <w:sz w:val="20"/>
        <w:szCs w:val="20"/>
      </w:rPr>
      <w:t xml:space="preserve">Vaccine Uptake Group at the </w:t>
    </w:r>
    <w:r w:rsidR="00AB198E" w:rsidRPr="005A1BF3">
      <w:rPr>
        <w:sz w:val="20"/>
        <w:szCs w:val="20"/>
      </w:rPr>
      <w:t xml:space="preserve">Murdoch Children’s Research Institute on behalf of the Victorian Department of Health. </w:t>
    </w:r>
    <w:r>
      <w:rPr>
        <w:sz w:val="20"/>
        <w:szCs w:val="20"/>
      </w:rPr>
      <w:t>The content</w:t>
    </w:r>
    <w:r w:rsidR="00E6743F" w:rsidRPr="005A1BF3">
      <w:rPr>
        <w:sz w:val="20"/>
        <w:szCs w:val="20"/>
      </w:rPr>
      <w:t xml:space="preserve"> has been reviewed by </w:t>
    </w:r>
    <w:r w:rsidR="00FF3E46" w:rsidRPr="00FF3E46">
      <w:rPr>
        <w:sz w:val="20"/>
        <w:szCs w:val="20"/>
      </w:rPr>
      <w:t>Dr Jane Frawley</w:t>
    </w:r>
    <w:r w:rsidR="00672E99">
      <w:rPr>
        <w:sz w:val="20"/>
        <w:szCs w:val="20"/>
      </w:rPr>
      <w:t>, University of Technology Sydney</w:t>
    </w:r>
    <w:r w:rsidR="002D60BB" w:rsidRPr="005A1BF3">
      <w:rPr>
        <w:sz w:val="20"/>
        <w:szCs w:val="20"/>
      </w:rPr>
      <w:t xml:space="preserve">. </w:t>
    </w:r>
  </w:p>
  <w:p w14:paraId="1CDA464A" w14:textId="6960FB7B" w:rsidR="00AB198E" w:rsidRPr="005A1BF3" w:rsidRDefault="00184EF0" w:rsidP="005A1BF3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For more information, please contact Dr Jessica Kaufman: </w:t>
    </w:r>
    <w:hyperlink r:id="rId1" w:history="1">
      <w:r w:rsidRPr="0009702E">
        <w:rPr>
          <w:rStyle w:val="Hyperlink"/>
          <w:sz w:val="20"/>
          <w:szCs w:val="20"/>
        </w:rPr>
        <w:t>jess.kaufman@mcri.edu.au</w:t>
      </w:r>
    </w:hyperlink>
    <w:r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0CF6" w14:textId="0746FBC6" w:rsidR="002D085C" w:rsidRDefault="002D085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9359021" wp14:editId="500FB68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64f4a4887462f9b52d5783f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0D784C" w14:textId="252A2A74" w:rsidR="002D085C" w:rsidRPr="002D085C" w:rsidRDefault="002D085C" w:rsidP="002D085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D085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59021" id="_x0000_t202" coordsize="21600,21600" o:spt="202" path="m,l,21600r21600,l21600,xe">
              <v:stroke joinstyle="miter"/>
              <v:path gradientshapeok="t" o:connecttype="rect"/>
            </v:shapetype>
            <v:shape id="MSIPCMf64f4a4887462f9b52d5783f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J4IGwawAgAATgUAAA4A&#10;AAAAAAAAAAAAAAAALgIAAGRycy9lMm9Eb2MueG1sUEsBAi0AFAAGAAgAAAAhAEgNXprfAAAACwEA&#10;AA8AAAAAAAAAAAAAAAAACgUAAGRycy9kb3ducmV2LnhtbFBLBQYAAAAABAAEAPMAAAAWBgAAAAA=&#10;" o:allowincell="f" filled="f" stroked="f" strokeweight=".5pt">
              <v:fill o:detectmouseclick="t"/>
              <v:textbox inset=",0,,0">
                <w:txbxContent>
                  <w:p w14:paraId="270D784C" w14:textId="252A2A74" w:rsidR="002D085C" w:rsidRPr="002D085C" w:rsidRDefault="002D085C" w:rsidP="002D085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D085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B20C" w14:textId="77777777" w:rsidR="00F62F44" w:rsidRDefault="00F62F44" w:rsidP="003E5742">
      <w:pPr>
        <w:spacing w:after="0" w:line="240" w:lineRule="auto"/>
      </w:pPr>
      <w:r>
        <w:separator/>
      </w:r>
    </w:p>
  </w:footnote>
  <w:footnote w:type="continuationSeparator" w:id="0">
    <w:p w14:paraId="6B08893F" w14:textId="77777777" w:rsidR="00F62F44" w:rsidRDefault="00F62F44" w:rsidP="003E5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710A" w14:textId="77777777" w:rsidR="002D085C" w:rsidRDefault="002D08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2B04" w14:textId="77777777" w:rsidR="002D085C" w:rsidRDefault="002D08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9517" w14:textId="77777777" w:rsidR="00622BA6" w:rsidRPr="00EA6211" w:rsidRDefault="00622BA6" w:rsidP="00622BA6">
    <w:pPr>
      <w:pStyle w:val="Title"/>
      <w:jc w:val="center"/>
      <w:rPr>
        <w:rFonts w:ascii="Calibri" w:hAnsi="Calibri" w:cs="Calibri"/>
        <w:b/>
        <w:bCs/>
        <w:color w:val="000000" w:themeColor="text1"/>
        <w:sz w:val="32"/>
        <w:szCs w:val="32"/>
      </w:rPr>
    </w:pPr>
    <w:r w:rsidRPr="00EA6211">
      <w:rPr>
        <w:rFonts w:ascii="Calibri" w:hAnsi="Calibri" w:cs="Calibri"/>
        <w:b/>
        <w:bCs/>
        <w:color w:val="000000" w:themeColor="text1"/>
        <w:sz w:val="32"/>
        <w:szCs w:val="32"/>
      </w:rPr>
      <w:t xml:space="preserve">Decision </w:t>
    </w:r>
    <w:r>
      <w:rPr>
        <w:rFonts w:ascii="Calibri" w:hAnsi="Calibri" w:cs="Calibri"/>
        <w:b/>
        <w:bCs/>
        <w:color w:val="000000" w:themeColor="text1"/>
        <w:sz w:val="32"/>
        <w:szCs w:val="32"/>
      </w:rPr>
      <w:t>support</w:t>
    </w:r>
    <w:r w:rsidRPr="00EA6211">
      <w:rPr>
        <w:rFonts w:ascii="Calibri" w:hAnsi="Calibri" w:cs="Calibri"/>
        <w:b/>
        <w:bCs/>
        <w:color w:val="000000" w:themeColor="text1"/>
        <w:sz w:val="32"/>
        <w:szCs w:val="32"/>
      </w:rPr>
      <w:t>: Helping parents make decisions about vaccinating their children aged 5-11 against COVID-19.</w:t>
    </w:r>
  </w:p>
  <w:p w14:paraId="3E760C0E" w14:textId="77777777" w:rsidR="00622BA6" w:rsidRDefault="00622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91019"/>
    <w:multiLevelType w:val="hybridMultilevel"/>
    <w:tmpl w:val="A0EAD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E93254"/>
    <w:multiLevelType w:val="hybridMultilevel"/>
    <w:tmpl w:val="07C450DE"/>
    <w:lvl w:ilvl="0" w:tplc="931C0A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930A9"/>
    <w:multiLevelType w:val="hybridMultilevel"/>
    <w:tmpl w:val="E23E0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F50FA"/>
    <w:multiLevelType w:val="hybridMultilevel"/>
    <w:tmpl w:val="B1A6C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D276E"/>
    <w:multiLevelType w:val="hybridMultilevel"/>
    <w:tmpl w:val="D92E76E2"/>
    <w:lvl w:ilvl="0" w:tplc="931C0AF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30EE2"/>
    <w:multiLevelType w:val="hybridMultilevel"/>
    <w:tmpl w:val="562411D0"/>
    <w:lvl w:ilvl="0" w:tplc="931C0A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11DE8"/>
    <w:multiLevelType w:val="hybridMultilevel"/>
    <w:tmpl w:val="1DEC70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8798E"/>
    <w:multiLevelType w:val="hybridMultilevel"/>
    <w:tmpl w:val="F5B4C534"/>
    <w:lvl w:ilvl="0" w:tplc="931C0A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443"/>
    <w:rsid w:val="00001AEF"/>
    <w:rsid w:val="000100E2"/>
    <w:rsid w:val="0001092C"/>
    <w:rsid w:val="00014658"/>
    <w:rsid w:val="0002131F"/>
    <w:rsid w:val="000300A9"/>
    <w:rsid w:val="00040B24"/>
    <w:rsid w:val="00040B77"/>
    <w:rsid w:val="000441C6"/>
    <w:rsid w:val="00052D42"/>
    <w:rsid w:val="0005512B"/>
    <w:rsid w:val="00056503"/>
    <w:rsid w:val="00060039"/>
    <w:rsid w:val="00062F0E"/>
    <w:rsid w:val="000657C5"/>
    <w:rsid w:val="00066CAD"/>
    <w:rsid w:val="00070084"/>
    <w:rsid w:val="00071F90"/>
    <w:rsid w:val="00072E56"/>
    <w:rsid w:val="0008025F"/>
    <w:rsid w:val="00081FDA"/>
    <w:rsid w:val="00084F35"/>
    <w:rsid w:val="00092AAE"/>
    <w:rsid w:val="00093641"/>
    <w:rsid w:val="000A09D8"/>
    <w:rsid w:val="000A3CB8"/>
    <w:rsid w:val="000B2864"/>
    <w:rsid w:val="000B29F1"/>
    <w:rsid w:val="000B5F05"/>
    <w:rsid w:val="000C6529"/>
    <w:rsid w:val="000D0CD5"/>
    <w:rsid w:val="000D56F5"/>
    <w:rsid w:val="000E28B9"/>
    <w:rsid w:val="000E456B"/>
    <w:rsid w:val="000E7ACB"/>
    <w:rsid w:val="000F0EBC"/>
    <w:rsid w:val="001027D8"/>
    <w:rsid w:val="00112C50"/>
    <w:rsid w:val="00113CC5"/>
    <w:rsid w:val="00121C6A"/>
    <w:rsid w:val="001277DD"/>
    <w:rsid w:val="001345C8"/>
    <w:rsid w:val="00147F67"/>
    <w:rsid w:val="00151B8A"/>
    <w:rsid w:val="0015722D"/>
    <w:rsid w:val="00157A79"/>
    <w:rsid w:val="00162755"/>
    <w:rsid w:val="00173BF3"/>
    <w:rsid w:val="00177247"/>
    <w:rsid w:val="00184EF0"/>
    <w:rsid w:val="00185581"/>
    <w:rsid w:val="00191A64"/>
    <w:rsid w:val="001A0989"/>
    <w:rsid w:val="001A4D06"/>
    <w:rsid w:val="001A718B"/>
    <w:rsid w:val="001A726B"/>
    <w:rsid w:val="001A745C"/>
    <w:rsid w:val="001B19E8"/>
    <w:rsid w:val="001C5A6B"/>
    <w:rsid w:val="001C5FFF"/>
    <w:rsid w:val="001D05D5"/>
    <w:rsid w:val="001D5A20"/>
    <w:rsid w:val="001D65E8"/>
    <w:rsid w:val="001E2108"/>
    <w:rsid w:val="001F47E6"/>
    <w:rsid w:val="001F4D9A"/>
    <w:rsid w:val="001F50A5"/>
    <w:rsid w:val="001F603F"/>
    <w:rsid w:val="001F667A"/>
    <w:rsid w:val="00204789"/>
    <w:rsid w:val="00206E3D"/>
    <w:rsid w:val="0021200D"/>
    <w:rsid w:val="00212AB0"/>
    <w:rsid w:val="00222712"/>
    <w:rsid w:val="00223395"/>
    <w:rsid w:val="0022776D"/>
    <w:rsid w:val="002338B2"/>
    <w:rsid w:val="00245B80"/>
    <w:rsid w:val="0024759F"/>
    <w:rsid w:val="00247FFE"/>
    <w:rsid w:val="00257243"/>
    <w:rsid w:val="00262B8E"/>
    <w:rsid w:val="00264066"/>
    <w:rsid w:val="0028695C"/>
    <w:rsid w:val="002A1005"/>
    <w:rsid w:val="002B18FB"/>
    <w:rsid w:val="002C2FBD"/>
    <w:rsid w:val="002D085C"/>
    <w:rsid w:val="002D26A4"/>
    <w:rsid w:val="002D60BB"/>
    <w:rsid w:val="002E3014"/>
    <w:rsid w:val="002F48BD"/>
    <w:rsid w:val="0030237F"/>
    <w:rsid w:val="0030485D"/>
    <w:rsid w:val="00312F14"/>
    <w:rsid w:val="00315CF8"/>
    <w:rsid w:val="0031694F"/>
    <w:rsid w:val="00317727"/>
    <w:rsid w:val="0031776D"/>
    <w:rsid w:val="00333A7E"/>
    <w:rsid w:val="00335024"/>
    <w:rsid w:val="00352804"/>
    <w:rsid w:val="003570DA"/>
    <w:rsid w:val="003625A8"/>
    <w:rsid w:val="00366BF6"/>
    <w:rsid w:val="00370B39"/>
    <w:rsid w:val="0037738F"/>
    <w:rsid w:val="00382505"/>
    <w:rsid w:val="00392A9B"/>
    <w:rsid w:val="00394A12"/>
    <w:rsid w:val="00396176"/>
    <w:rsid w:val="003969F5"/>
    <w:rsid w:val="003A42E9"/>
    <w:rsid w:val="003A551D"/>
    <w:rsid w:val="003A63EF"/>
    <w:rsid w:val="003A77A0"/>
    <w:rsid w:val="003C2F7B"/>
    <w:rsid w:val="003D0C5F"/>
    <w:rsid w:val="003D6EBA"/>
    <w:rsid w:val="003E1E05"/>
    <w:rsid w:val="003E4EDF"/>
    <w:rsid w:val="003E5742"/>
    <w:rsid w:val="003E6D57"/>
    <w:rsid w:val="003F1A46"/>
    <w:rsid w:val="00435593"/>
    <w:rsid w:val="00441C00"/>
    <w:rsid w:val="00446574"/>
    <w:rsid w:val="00446986"/>
    <w:rsid w:val="004504ED"/>
    <w:rsid w:val="00452BAA"/>
    <w:rsid w:val="0047181E"/>
    <w:rsid w:val="00473C3D"/>
    <w:rsid w:val="00477358"/>
    <w:rsid w:val="004809D3"/>
    <w:rsid w:val="00486482"/>
    <w:rsid w:val="0048729A"/>
    <w:rsid w:val="00493320"/>
    <w:rsid w:val="004A2EF1"/>
    <w:rsid w:val="004A603C"/>
    <w:rsid w:val="004A6DD8"/>
    <w:rsid w:val="004B0167"/>
    <w:rsid w:val="004B10EC"/>
    <w:rsid w:val="004C1C40"/>
    <w:rsid w:val="004C48D1"/>
    <w:rsid w:val="004C5091"/>
    <w:rsid w:val="004D3F9F"/>
    <w:rsid w:val="004D51BF"/>
    <w:rsid w:val="004D7064"/>
    <w:rsid w:val="004E159F"/>
    <w:rsid w:val="004E4A97"/>
    <w:rsid w:val="004E53D1"/>
    <w:rsid w:val="004E5DCD"/>
    <w:rsid w:val="004E6FF7"/>
    <w:rsid w:val="00502DE2"/>
    <w:rsid w:val="00507DB7"/>
    <w:rsid w:val="00510703"/>
    <w:rsid w:val="00512D6C"/>
    <w:rsid w:val="00513F17"/>
    <w:rsid w:val="00515372"/>
    <w:rsid w:val="0052691D"/>
    <w:rsid w:val="00535247"/>
    <w:rsid w:val="00554F0A"/>
    <w:rsid w:val="00556EAE"/>
    <w:rsid w:val="00565F4A"/>
    <w:rsid w:val="0056624E"/>
    <w:rsid w:val="0057077E"/>
    <w:rsid w:val="00571AD9"/>
    <w:rsid w:val="00576813"/>
    <w:rsid w:val="005775DA"/>
    <w:rsid w:val="0058199E"/>
    <w:rsid w:val="00581F1F"/>
    <w:rsid w:val="00582B77"/>
    <w:rsid w:val="00585CB6"/>
    <w:rsid w:val="005A0CDA"/>
    <w:rsid w:val="005A1BF3"/>
    <w:rsid w:val="005B103E"/>
    <w:rsid w:val="005B25C4"/>
    <w:rsid w:val="005B4382"/>
    <w:rsid w:val="005B6A4B"/>
    <w:rsid w:val="005C5879"/>
    <w:rsid w:val="005C7B34"/>
    <w:rsid w:val="005D11CB"/>
    <w:rsid w:val="005D2EF6"/>
    <w:rsid w:val="005D7415"/>
    <w:rsid w:val="005D7F29"/>
    <w:rsid w:val="005E45AC"/>
    <w:rsid w:val="005E4A00"/>
    <w:rsid w:val="005F3D0B"/>
    <w:rsid w:val="005F3E12"/>
    <w:rsid w:val="005F6CBE"/>
    <w:rsid w:val="00610C98"/>
    <w:rsid w:val="00612DC5"/>
    <w:rsid w:val="00617E6C"/>
    <w:rsid w:val="00622BA6"/>
    <w:rsid w:val="00633973"/>
    <w:rsid w:val="00635C2F"/>
    <w:rsid w:val="00635E49"/>
    <w:rsid w:val="006451B1"/>
    <w:rsid w:val="006600B8"/>
    <w:rsid w:val="0066383A"/>
    <w:rsid w:val="00665867"/>
    <w:rsid w:val="00670E86"/>
    <w:rsid w:val="00671BCC"/>
    <w:rsid w:val="00672387"/>
    <w:rsid w:val="00672D5F"/>
    <w:rsid w:val="00672E99"/>
    <w:rsid w:val="0067462B"/>
    <w:rsid w:val="00674CD5"/>
    <w:rsid w:val="00675151"/>
    <w:rsid w:val="00675F47"/>
    <w:rsid w:val="00681410"/>
    <w:rsid w:val="006814F0"/>
    <w:rsid w:val="00687FB6"/>
    <w:rsid w:val="00692841"/>
    <w:rsid w:val="0069502F"/>
    <w:rsid w:val="00697304"/>
    <w:rsid w:val="006A0394"/>
    <w:rsid w:val="006A1318"/>
    <w:rsid w:val="006A2E78"/>
    <w:rsid w:val="006A4214"/>
    <w:rsid w:val="006A560B"/>
    <w:rsid w:val="006B12D3"/>
    <w:rsid w:val="006B299B"/>
    <w:rsid w:val="006C0D4A"/>
    <w:rsid w:val="006C5956"/>
    <w:rsid w:val="006C735D"/>
    <w:rsid w:val="006C7F7E"/>
    <w:rsid w:val="006D65F9"/>
    <w:rsid w:val="006E19C3"/>
    <w:rsid w:val="006E3657"/>
    <w:rsid w:val="006E3B5C"/>
    <w:rsid w:val="006E5DF7"/>
    <w:rsid w:val="006F01B3"/>
    <w:rsid w:val="006F1F28"/>
    <w:rsid w:val="006F215B"/>
    <w:rsid w:val="006F2739"/>
    <w:rsid w:val="007135DA"/>
    <w:rsid w:val="007148A6"/>
    <w:rsid w:val="00717D02"/>
    <w:rsid w:val="00723638"/>
    <w:rsid w:val="00723C4A"/>
    <w:rsid w:val="0072462E"/>
    <w:rsid w:val="0073136D"/>
    <w:rsid w:val="00733093"/>
    <w:rsid w:val="00735327"/>
    <w:rsid w:val="00743F9F"/>
    <w:rsid w:val="0074429E"/>
    <w:rsid w:val="00761EDF"/>
    <w:rsid w:val="007672CB"/>
    <w:rsid w:val="007740F4"/>
    <w:rsid w:val="00776244"/>
    <w:rsid w:val="007766B6"/>
    <w:rsid w:val="00791CB2"/>
    <w:rsid w:val="00793014"/>
    <w:rsid w:val="007971E8"/>
    <w:rsid w:val="007B1656"/>
    <w:rsid w:val="007C043C"/>
    <w:rsid w:val="007C0FCD"/>
    <w:rsid w:val="007C340E"/>
    <w:rsid w:val="007D10C5"/>
    <w:rsid w:val="007E5A50"/>
    <w:rsid w:val="007E6FED"/>
    <w:rsid w:val="007F1A54"/>
    <w:rsid w:val="007F1C68"/>
    <w:rsid w:val="007F2F47"/>
    <w:rsid w:val="0080497F"/>
    <w:rsid w:val="00804ACE"/>
    <w:rsid w:val="00804CB4"/>
    <w:rsid w:val="00805D0F"/>
    <w:rsid w:val="00810443"/>
    <w:rsid w:val="00814BDC"/>
    <w:rsid w:val="00814C94"/>
    <w:rsid w:val="008247F1"/>
    <w:rsid w:val="00825C32"/>
    <w:rsid w:val="00827608"/>
    <w:rsid w:val="0083054A"/>
    <w:rsid w:val="00831958"/>
    <w:rsid w:val="0084797D"/>
    <w:rsid w:val="0085129E"/>
    <w:rsid w:val="008518BD"/>
    <w:rsid w:val="00852C56"/>
    <w:rsid w:val="0086320F"/>
    <w:rsid w:val="00863C6C"/>
    <w:rsid w:val="00866572"/>
    <w:rsid w:val="0087119F"/>
    <w:rsid w:val="00871975"/>
    <w:rsid w:val="008758B4"/>
    <w:rsid w:val="00876A88"/>
    <w:rsid w:val="008818DE"/>
    <w:rsid w:val="008819BB"/>
    <w:rsid w:val="00882202"/>
    <w:rsid w:val="00894073"/>
    <w:rsid w:val="008A0061"/>
    <w:rsid w:val="008A68D3"/>
    <w:rsid w:val="008B2449"/>
    <w:rsid w:val="008B4B75"/>
    <w:rsid w:val="008B7184"/>
    <w:rsid w:val="008C3753"/>
    <w:rsid w:val="008C51C0"/>
    <w:rsid w:val="008D4371"/>
    <w:rsid w:val="008E3560"/>
    <w:rsid w:val="008E4B1B"/>
    <w:rsid w:val="008E680A"/>
    <w:rsid w:val="008E6BAA"/>
    <w:rsid w:val="008F2106"/>
    <w:rsid w:val="0090653E"/>
    <w:rsid w:val="00917560"/>
    <w:rsid w:val="00920A41"/>
    <w:rsid w:val="00925BEA"/>
    <w:rsid w:val="00926E27"/>
    <w:rsid w:val="0094661D"/>
    <w:rsid w:val="00951B6F"/>
    <w:rsid w:val="009526D7"/>
    <w:rsid w:val="00962174"/>
    <w:rsid w:val="009672CC"/>
    <w:rsid w:val="00982559"/>
    <w:rsid w:val="0099257B"/>
    <w:rsid w:val="009B4039"/>
    <w:rsid w:val="009B4F41"/>
    <w:rsid w:val="009C0C85"/>
    <w:rsid w:val="009C5EB7"/>
    <w:rsid w:val="009C7ECA"/>
    <w:rsid w:val="009D320F"/>
    <w:rsid w:val="009D39BF"/>
    <w:rsid w:val="009D79A4"/>
    <w:rsid w:val="009F6990"/>
    <w:rsid w:val="00A0042D"/>
    <w:rsid w:val="00A0746C"/>
    <w:rsid w:val="00A10FA5"/>
    <w:rsid w:val="00A167B7"/>
    <w:rsid w:val="00A23B92"/>
    <w:rsid w:val="00A24850"/>
    <w:rsid w:val="00A26757"/>
    <w:rsid w:val="00A33B17"/>
    <w:rsid w:val="00A36134"/>
    <w:rsid w:val="00A363B3"/>
    <w:rsid w:val="00A432E7"/>
    <w:rsid w:val="00A4604F"/>
    <w:rsid w:val="00A66B71"/>
    <w:rsid w:val="00A71310"/>
    <w:rsid w:val="00A7398D"/>
    <w:rsid w:val="00A81ECF"/>
    <w:rsid w:val="00A85562"/>
    <w:rsid w:val="00A900BA"/>
    <w:rsid w:val="00A90513"/>
    <w:rsid w:val="00AB0A7E"/>
    <w:rsid w:val="00AB198E"/>
    <w:rsid w:val="00AB57F9"/>
    <w:rsid w:val="00AC01D0"/>
    <w:rsid w:val="00AC03D0"/>
    <w:rsid w:val="00AD2BF3"/>
    <w:rsid w:val="00AD36BE"/>
    <w:rsid w:val="00AD5C1F"/>
    <w:rsid w:val="00AE0516"/>
    <w:rsid w:val="00AE17F1"/>
    <w:rsid w:val="00AE1C21"/>
    <w:rsid w:val="00AF072D"/>
    <w:rsid w:val="00AF1807"/>
    <w:rsid w:val="00AF18F0"/>
    <w:rsid w:val="00AF7098"/>
    <w:rsid w:val="00B053D4"/>
    <w:rsid w:val="00B05D1E"/>
    <w:rsid w:val="00B06226"/>
    <w:rsid w:val="00B21291"/>
    <w:rsid w:val="00B22D47"/>
    <w:rsid w:val="00B25CB6"/>
    <w:rsid w:val="00B26EA4"/>
    <w:rsid w:val="00B34D0F"/>
    <w:rsid w:val="00B37688"/>
    <w:rsid w:val="00B44040"/>
    <w:rsid w:val="00B7187F"/>
    <w:rsid w:val="00B815F3"/>
    <w:rsid w:val="00B83578"/>
    <w:rsid w:val="00B85D06"/>
    <w:rsid w:val="00B85D1B"/>
    <w:rsid w:val="00B90A81"/>
    <w:rsid w:val="00B91525"/>
    <w:rsid w:val="00B924C7"/>
    <w:rsid w:val="00BB4B6F"/>
    <w:rsid w:val="00BC2A82"/>
    <w:rsid w:val="00BC2AC8"/>
    <w:rsid w:val="00BD04AC"/>
    <w:rsid w:val="00BD697A"/>
    <w:rsid w:val="00BE09E7"/>
    <w:rsid w:val="00BE160C"/>
    <w:rsid w:val="00BF1328"/>
    <w:rsid w:val="00BF17CC"/>
    <w:rsid w:val="00BF2014"/>
    <w:rsid w:val="00BF7869"/>
    <w:rsid w:val="00C01BD0"/>
    <w:rsid w:val="00C057DC"/>
    <w:rsid w:val="00C12A72"/>
    <w:rsid w:val="00C13E8A"/>
    <w:rsid w:val="00C209C8"/>
    <w:rsid w:val="00C272A9"/>
    <w:rsid w:val="00C27331"/>
    <w:rsid w:val="00C31DA0"/>
    <w:rsid w:val="00C32AA1"/>
    <w:rsid w:val="00C32C9B"/>
    <w:rsid w:val="00C3687D"/>
    <w:rsid w:val="00C45EB9"/>
    <w:rsid w:val="00C47C37"/>
    <w:rsid w:val="00C512DC"/>
    <w:rsid w:val="00C53C7B"/>
    <w:rsid w:val="00C53E86"/>
    <w:rsid w:val="00C553A6"/>
    <w:rsid w:val="00C56369"/>
    <w:rsid w:val="00C62CC7"/>
    <w:rsid w:val="00C72931"/>
    <w:rsid w:val="00C802FC"/>
    <w:rsid w:val="00C82BE3"/>
    <w:rsid w:val="00C84E83"/>
    <w:rsid w:val="00C87DDA"/>
    <w:rsid w:val="00C9088D"/>
    <w:rsid w:val="00C91E15"/>
    <w:rsid w:val="00C96CBD"/>
    <w:rsid w:val="00C97558"/>
    <w:rsid w:val="00C97663"/>
    <w:rsid w:val="00CA36B3"/>
    <w:rsid w:val="00CB7C1B"/>
    <w:rsid w:val="00CC1077"/>
    <w:rsid w:val="00CC5D33"/>
    <w:rsid w:val="00CD087A"/>
    <w:rsid w:val="00CD15DC"/>
    <w:rsid w:val="00CE1284"/>
    <w:rsid w:val="00CE4B61"/>
    <w:rsid w:val="00CF6166"/>
    <w:rsid w:val="00CF7E86"/>
    <w:rsid w:val="00CF7F9F"/>
    <w:rsid w:val="00D04B4E"/>
    <w:rsid w:val="00D04EDF"/>
    <w:rsid w:val="00D10441"/>
    <w:rsid w:val="00D168F1"/>
    <w:rsid w:val="00D32E57"/>
    <w:rsid w:val="00D37670"/>
    <w:rsid w:val="00D41CF7"/>
    <w:rsid w:val="00D50472"/>
    <w:rsid w:val="00D51F3E"/>
    <w:rsid w:val="00D53933"/>
    <w:rsid w:val="00D563AB"/>
    <w:rsid w:val="00D5778A"/>
    <w:rsid w:val="00D62E90"/>
    <w:rsid w:val="00D63FB1"/>
    <w:rsid w:val="00D711D4"/>
    <w:rsid w:val="00D716F9"/>
    <w:rsid w:val="00D74443"/>
    <w:rsid w:val="00D7458A"/>
    <w:rsid w:val="00D80E8C"/>
    <w:rsid w:val="00D82736"/>
    <w:rsid w:val="00D830B3"/>
    <w:rsid w:val="00D86926"/>
    <w:rsid w:val="00D91A43"/>
    <w:rsid w:val="00D93F28"/>
    <w:rsid w:val="00D9703A"/>
    <w:rsid w:val="00DA09CA"/>
    <w:rsid w:val="00DA3E00"/>
    <w:rsid w:val="00DA3F33"/>
    <w:rsid w:val="00DA48BE"/>
    <w:rsid w:val="00DB2D39"/>
    <w:rsid w:val="00DC0299"/>
    <w:rsid w:val="00DC29D4"/>
    <w:rsid w:val="00DC2A18"/>
    <w:rsid w:val="00DD00BC"/>
    <w:rsid w:val="00DD2FF0"/>
    <w:rsid w:val="00DD65F4"/>
    <w:rsid w:val="00DD74FB"/>
    <w:rsid w:val="00DE32B7"/>
    <w:rsid w:val="00DF0CB5"/>
    <w:rsid w:val="00DF2C36"/>
    <w:rsid w:val="00DF7476"/>
    <w:rsid w:val="00DF750B"/>
    <w:rsid w:val="00E00890"/>
    <w:rsid w:val="00E022EF"/>
    <w:rsid w:val="00E13C41"/>
    <w:rsid w:val="00E1455D"/>
    <w:rsid w:val="00E1490D"/>
    <w:rsid w:val="00E16D1F"/>
    <w:rsid w:val="00E23F22"/>
    <w:rsid w:val="00E2466A"/>
    <w:rsid w:val="00E24B1F"/>
    <w:rsid w:val="00E25867"/>
    <w:rsid w:val="00E32311"/>
    <w:rsid w:val="00E33F29"/>
    <w:rsid w:val="00E366C0"/>
    <w:rsid w:val="00E41F21"/>
    <w:rsid w:val="00E42BAB"/>
    <w:rsid w:val="00E42D27"/>
    <w:rsid w:val="00E53F03"/>
    <w:rsid w:val="00E55502"/>
    <w:rsid w:val="00E563F2"/>
    <w:rsid w:val="00E62D1E"/>
    <w:rsid w:val="00E6743F"/>
    <w:rsid w:val="00E708F7"/>
    <w:rsid w:val="00E73744"/>
    <w:rsid w:val="00E743E3"/>
    <w:rsid w:val="00E74BAD"/>
    <w:rsid w:val="00E75A10"/>
    <w:rsid w:val="00E8056B"/>
    <w:rsid w:val="00E82D1D"/>
    <w:rsid w:val="00E83F7A"/>
    <w:rsid w:val="00E86F35"/>
    <w:rsid w:val="00E91F47"/>
    <w:rsid w:val="00E93C9F"/>
    <w:rsid w:val="00E94143"/>
    <w:rsid w:val="00EA097F"/>
    <w:rsid w:val="00EA6211"/>
    <w:rsid w:val="00EA6510"/>
    <w:rsid w:val="00EB138F"/>
    <w:rsid w:val="00EB79B9"/>
    <w:rsid w:val="00EB7B2E"/>
    <w:rsid w:val="00EC22AA"/>
    <w:rsid w:val="00ED0746"/>
    <w:rsid w:val="00EE2F57"/>
    <w:rsid w:val="00EE4BF2"/>
    <w:rsid w:val="00EE6DCD"/>
    <w:rsid w:val="00EF7D02"/>
    <w:rsid w:val="00F016BB"/>
    <w:rsid w:val="00F133C3"/>
    <w:rsid w:val="00F14AE6"/>
    <w:rsid w:val="00F14CDF"/>
    <w:rsid w:val="00F24846"/>
    <w:rsid w:val="00F26B9C"/>
    <w:rsid w:val="00F31772"/>
    <w:rsid w:val="00F330C3"/>
    <w:rsid w:val="00F344A5"/>
    <w:rsid w:val="00F41BD4"/>
    <w:rsid w:val="00F42BDA"/>
    <w:rsid w:val="00F4311F"/>
    <w:rsid w:val="00F4476E"/>
    <w:rsid w:val="00F465BE"/>
    <w:rsid w:val="00F62918"/>
    <w:rsid w:val="00F62F44"/>
    <w:rsid w:val="00F638E8"/>
    <w:rsid w:val="00F647D3"/>
    <w:rsid w:val="00F6590E"/>
    <w:rsid w:val="00F73588"/>
    <w:rsid w:val="00F74828"/>
    <w:rsid w:val="00F80156"/>
    <w:rsid w:val="00F802ED"/>
    <w:rsid w:val="00F93793"/>
    <w:rsid w:val="00F95684"/>
    <w:rsid w:val="00F96BAD"/>
    <w:rsid w:val="00FA002D"/>
    <w:rsid w:val="00FB2175"/>
    <w:rsid w:val="00FB25BA"/>
    <w:rsid w:val="00FB2ADB"/>
    <w:rsid w:val="00FC1416"/>
    <w:rsid w:val="00FC59FF"/>
    <w:rsid w:val="00FD10E3"/>
    <w:rsid w:val="00FE4E12"/>
    <w:rsid w:val="00FE682E"/>
    <w:rsid w:val="00FE730E"/>
    <w:rsid w:val="00FF1BCB"/>
    <w:rsid w:val="00FF26C2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0DF34"/>
  <w15:chartTrackingRefBased/>
  <w15:docId w15:val="{FEF4893A-E6D0-457F-9EE0-4782EAA6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4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44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104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10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04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9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9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E3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0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0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01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5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742"/>
  </w:style>
  <w:style w:type="paragraph" w:styleId="Footer">
    <w:name w:val="footer"/>
    <w:basedOn w:val="Normal"/>
    <w:link w:val="FooterChar"/>
    <w:uiPriority w:val="99"/>
    <w:unhideWhenUsed/>
    <w:rsid w:val="003E5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742"/>
  </w:style>
  <w:style w:type="character" w:styleId="Hyperlink">
    <w:name w:val="Hyperlink"/>
    <w:basedOn w:val="DefaultParagraphFont"/>
    <w:uiPriority w:val="99"/>
    <w:unhideWhenUsed/>
    <w:rsid w:val="00E42B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2B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502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85D1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E7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E78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672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9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2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7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cirs.org.au/covid-19-decision-aid-for-children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oronavirus.vic.gov.au/sites/default/files/2022-01/COVID-19_Dealing_with_needle_distress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ronavirus.vic.gov.au/sites/default/files/2022-01/COVID-19%20Vaccination%20-%20Talking%20about%20vaccination.pdf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portal.cvms.vic.gov.au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ess.kaufman@mcri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decision-support-tool-mcri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D7528-1832-40B8-BCD6-3C25CDB10F91}">
  <ds:schemaRefs>
    <ds:schemaRef ds:uri="http://schemas.microsoft.com/office/2006/metadata/properties"/>
    <ds:schemaRef ds:uri="http://schemas.microsoft.com/office/infopath/2007/PartnerControls"/>
    <ds:schemaRef ds:uri="ba9dd2b7-399c-4633-a2c8-a86a36d4dd78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B9741FB-CD8A-4C68-8E03-9DA1F97A9BB3}"/>
</file>

<file path=customXml/itemProps3.xml><?xml version="1.0" encoding="utf-8"?>
<ds:datastoreItem xmlns:ds="http://schemas.openxmlformats.org/officeDocument/2006/customXml" ds:itemID="{39B32342-7539-4104-BEE1-1E746C2AB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Kaufman</dc:creator>
  <cp:keywords/>
  <dc:description/>
  <cp:lastModifiedBy>Jessica Rath</cp:lastModifiedBy>
  <cp:revision>2</cp:revision>
  <dcterms:created xsi:type="dcterms:W3CDTF">2022-05-11T07:15:00Z</dcterms:created>
  <dcterms:modified xsi:type="dcterms:W3CDTF">2022-05-11T07:15:00Z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2022-05-04T05:52:59Z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5e981569-11f9-4886-88fb-421bb2d8135a</vt:lpwstr>
  </property>
  <property fmtid="{D5CDD505-2E9C-101B-9397-08002B2CF9AE}" pid="9" name="MSIP_Label_43e64453-338c-4f93-8a4d-0039a0a41f2a_ContentBits">
    <vt:lpwstr>2</vt:lpwstr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  <property fmtid="{D5CDD505-2E9C-101B-9397-08002B2CF9AE}" pid="14" name="RoutingRuleDescription">
    <vt:lpwstr>decision-support-tool-mcri</vt:lpwstr>
  </property>
</Properties>
</file>