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224E" w14:textId="32EBE1B3" w:rsidR="004B1A3B" w:rsidRPr="004B1A3B" w:rsidRDefault="004B1A3B" w:rsidP="004B1A3B">
      <w:pPr>
        <w:spacing w:before="79"/>
        <w:ind w:right="622"/>
        <w:rPr>
          <w:sz w:val="36"/>
        </w:rPr>
      </w:pPr>
      <w:r w:rsidRPr="004B1A3B">
        <w:rPr>
          <w:color w:val="581669"/>
          <w:sz w:val="36"/>
        </w:rPr>
        <w:t xml:space="preserve">To support the mental health and wellbeing of Years 10-12 </w:t>
      </w:r>
      <w:r w:rsidRPr="004B1A3B">
        <w:rPr>
          <w:color w:val="581669"/>
          <w:w w:val="95"/>
          <w:sz w:val="36"/>
        </w:rPr>
        <w:t xml:space="preserve">students completing VCE and VCAL this year, Smiling Mind has </w:t>
      </w:r>
      <w:r w:rsidRPr="004B1A3B">
        <w:rPr>
          <w:color w:val="581669"/>
          <w:sz w:val="36"/>
        </w:rPr>
        <w:t>created a 6-part series of short videos called Feeling It!</w:t>
      </w:r>
      <w:r>
        <w:rPr>
          <w:color w:val="581669"/>
          <w:sz w:val="36"/>
        </w:rPr>
        <w:t xml:space="preserve"> </w:t>
      </w:r>
      <w:r>
        <w:rPr>
          <w:color w:val="581669"/>
          <w:sz w:val="36"/>
        </w:rPr>
        <w:br/>
      </w:r>
    </w:p>
    <w:p w14:paraId="07B36500" w14:textId="08367377" w:rsidR="004B1A3B" w:rsidRPr="004B1A3B" w:rsidRDefault="004B1A3B" w:rsidP="004B1A3B">
      <w:pPr>
        <w:pStyle w:val="Heading1"/>
        <w:ind w:left="0"/>
        <w:rPr>
          <w:color w:val="591769"/>
        </w:rPr>
      </w:pPr>
      <w:r w:rsidRPr="004B1A3B">
        <w:rPr>
          <w:color w:val="591769"/>
        </w:rPr>
        <w:t>Feeling It</w:t>
      </w:r>
    </w:p>
    <w:p w14:paraId="3E50D73D" w14:textId="77777777" w:rsidR="004B1A3B" w:rsidRP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VCE and VCAL students face significant pressure and uncertainty navigating their final year(s), especially as they begin thinking about their transition out of the school environment into work or tertiary study. This year</w:t>
      </w:r>
      <w:proofErr w:type="gramStart"/>
      <w:r w:rsidRPr="004B1A3B">
        <w:rPr>
          <w:rFonts w:asciiTheme="minorHAnsi" w:eastAsia="Times New Roman" w:hAnsiTheme="minorHAnsi" w:cstheme="minorBidi"/>
          <w:lang w:val="en-AU"/>
        </w:rPr>
        <w:t>, in particular, has</w:t>
      </w:r>
      <w:proofErr w:type="gramEnd"/>
      <w:r w:rsidRPr="004B1A3B">
        <w:rPr>
          <w:rFonts w:asciiTheme="minorHAnsi" w:eastAsia="Times New Roman" w:hAnsiTheme="minorHAnsi" w:cstheme="minorBidi"/>
          <w:lang w:val="en-AU"/>
        </w:rPr>
        <w:t xml:space="preserve"> presented unanticipated challenges that cannot be underestimated in terms of the impact on senior students, both academically and psychologically.</w:t>
      </w:r>
    </w:p>
    <w:p w14:paraId="3E5E170D" w14:textId="77777777" w:rsidR="004B1A3B" w:rsidRP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While their studies may be disrupted, we can support students to adopt strategies including good study habits, self-care and resilience, which could help them remain positive and engaged in their education now and into their future.</w:t>
      </w:r>
    </w:p>
    <w:p w14:paraId="554459E7" w14:textId="5E88C4C8" w:rsid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Feeling It is a 6-part series of short videos which cover essential wellbeing topics:</w:t>
      </w:r>
      <w:r>
        <w:rPr>
          <w:rFonts w:asciiTheme="minorHAnsi" w:eastAsia="Times New Roman" w:hAnsiTheme="minorHAnsi" w:cstheme="minorBidi"/>
          <w:lang w:val="en-AU"/>
        </w:rPr>
        <w:t xml:space="preserve"> </w:t>
      </w:r>
    </w:p>
    <w:p w14:paraId="66B5D1E0" w14:textId="1FA21591" w:rsidR="004B1A3B" w:rsidRP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b/>
          <w:bCs/>
          <w:color w:val="591769"/>
          <w:lang w:val="en-AU"/>
        </w:rPr>
      </w:pPr>
      <w:r w:rsidRPr="004B1A3B">
        <w:rPr>
          <w:rFonts w:asciiTheme="minorHAnsi" w:eastAsia="Times New Roman" w:hAnsiTheme="minorHAnsi" w:cstheme="minorBidi"/>
          <w:b/>
          <w:bCs/>
          <w:color w:val="591769"/>
          <w:lang w:val="en-AU"/>
        </w:rPr>
        <w:t>From Me to Me:</w:t>
      </w:r>
      <w:r w:rsidRPr="004B1A3B">
        <w:rPr>
          <w:rFonts w:asciiTheme="minorHAnsi" w:eastAsia="Times New Roman" w:hAnsiTheme="minorHAnsi" w:cstheme="minorBidi"/>
          <w:b/>
          <w:bCs/>
          <w:color w:val="591769"/>
          <w:lang w:val="en-AU"/>
        </w:rPr>
        <w:t xml:space="preserve"> </w:t>
      </w:r>
      <w:r w:rsidRPr="004B1A3B">
        <w:rPr>
          <w:rFonts w:asciiTheme="minorHAnsi" w:eastAsia="Times New Roman" w:hAnsiTheme="minorHAnsi" w:cstheme="minorBidi"/>
          <w:b/>
          <w:bCs/>
          <w:color w:val="591769"/>
          <w:lang w:val="en-AU"/>
        </w:rPr>
        <w:t>Self-care Essentials</w:t>
      </w:r>
    </w:p>
    <w:p w14:paraId="31E1599D" w14:textId="4506FF02" w:rsidR="004B1A3B" w:rsidRP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b/>
          <w:bCs/>
          <w:color w:val="591769"/>
          <w:lang w:val="en-AU"/>
        </w:rPr>
        <w:t>Respect Your Vibe:</w:t>
      </w:r>
      <w:r>
        <w:rPr>
          <w:rFonts w:asciiTheme="minorHAnsi" w:eastAsia="Times New Roman" w:hAnsiTheme="minorHAnsi" w:cstheme="minorBidi"/>
          <w:lang w:val="en-AU"/>
        </w:rPr>
        <w:t xml:space="preserve"> </w:t>
      </w:r>
      <w:r w:rsidRPr="004B1A3B">
        <w:rPr>
          <w:rFonts w:asciiTheme="minorHAnsi" w:eastAsia="Times New Roman" w:hAnsiTheme="minorHAnsi" w:cstheme="minorBidi"/>
          <w:lang w:val="en-AU"/>
        </w:rPr>
        <w:t>What Your Feelings are Telling You</w:t>
      </w:r>
    </w:p>
    <w:p w14:paraId="285C3046" w14:textId="77777777" w:rsid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b/>
          <w:bCs/>
          <w:color w:val="591769"/>
          <w:lang w:val="en-AU"/>
        </w:rPr>
        <w:t>Lion Minded:</w:t>
      </w:r>
      <w:r>
        <w:rPr>
          <w:rFonts w:asciiTheme="minorHAnsi" w:eastAsia="Times New Roman" w:hAnsiTheme="minorHAnsi" w:cstheme="minorBidi"/>
          <w:lang w:val="en-AU"/>
        </w:rPr>
        <w:t xml:space="preserve"> </w:t>
      </w:r>
      <w:r w:rsidRPr="004B1A3B">
        <w:rPr>
          <w:rFonts w:asciiTheme="minorHAnsi" w:eastAsia="Times New Roman" w:hAnsiTheme="minorHAnsi" w:cstheme="minorBidi"/>
          <w:lang w:val="en-AU"/>
        </w:rPr>
        <w:t>The Power of Presenc</w:t>
      </w:r>
      <w:r>
        <w:rPr>
          <w:rFonts w:asciiTheme="minorHAnsi" w:eastAsia="Times New Roman" w:hAnsiTheme="minorHAnsi" w:cstheme="minorBidi"/>
          <w:lang w:val="en-AU"/>
        </w:rPr>
        <w:t>e</w:t>
      </w:r>
    </w:p>
    <w:p w14:paraId="5280E28E" w14:textId="77777777" w:rsidR="004B1A3B" w:rsidRP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b/>
          <w:bCs/>
          <w:color w:val="591769"/>
          <w:lang w:val="en-AU"/>
        </w:rPr>
        <w:t>Create Your Oasis:</w:t>
      </w:r>
      <w:r w:rsidRPr="004B1A3B">
        <w:rPr>
          <w:rFonts w:asciiTheme="minorHAnsi" w:eastAsia="Times New Roman" w:hAnsiTheme="minorHAnsi" w:cstheme="minorBidi"/>
          <w:lang w:val="en-AU"/>
        </w:rPr>
        <w:t xml:space="preserve"> </w:t>
      </w:r>
      <w:r w:rsidRPr="004B1A3B">
        <w:rPr>
          <w:rFonts w:asciiTheme="minorHAnsi" w:eastAsia="Times New Roman" w:hAnsiTheme="minorHAnsi" w:cstheme="minorBidi"/>
          <w:lang w:val="en-AU"/>
        </w:rPr>
        <w:t>Stress, Study and Slee</w:t>
      </w:r>
      <w:r w:rsidRPr="004B1A3B">
        <w:rPr>
          <w:rFonts w:asciiTheme="minorHAnsi" w:eastAsia="Times New Roman" w:hAnsiTheme="minorHAnsi" w:cstheme="minorBidi"/>
          <w:lang w:val="en-AU"/>
        </w:rPr>
        <w:t>p</w:t>
      </w:r>
    </w:p>
    <w:p w14:paraId="64B25D14" w14:textId="77777777" w:rsidR="004B1A3B" w:rsidRP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b/>
          <w:bCs/>
          <w:color w:val="591769"/>
          <w:lang w:val="en-AU"/>
        </w:rPr>
        <w:t>Find Your Inner Mentor:</w:t>
      </w:r>
      <w:r w:rsidRPr="004B1A3B">
        <w:rPr>
          <w:rFonts w:asciiTheme="minorHAnsi" w:eastAsia="Times New Roman" w:hAnsiTheme="minorHAnsi" w:cstheme="minorBidi"/>
          <w:lang w:val="en-AU"/>
        </w:rPr>
        <w:t xml:space="preserve"> </w:t>
      </w:r>
      <w:r w:rsidRPr="004B1A3B">
        <w:rPr>
          <w:rFonts w:asciiTheme="minorHAnsi" w:eastAsia="Times New Roman" w:hAnsiTheme="minorHAnsi" w:cstheme="minorBidi"/>
          <w:lang w:val="en-AU"/>
        </w:rPr>
        <w:t>How to be Good to Yourself</w:t>
      </w:r>
    </w:p>
    <w:p w14:paraId="6D068B28" w14:textId="03F011FC" w:rsidR="004B1A3B" w:rsidRDefault="004B1A3B" w:rsidP="004B1A3B">
      <w:pPr>
        <w:pStyle w:val="ListParagraph"/>
        <w:widowControl/>
        <w:numPr>
          <w:ilvl w:val="0"/>
          <w:numId w:val="1"/>
        </w:numPr>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b/>
          <w:bCs/>
          <w:color w:val="591769"/>
          <w:lang w:val="en-AU"/>
        </w:rPr>
        <w:t>VCE = Very Complex Emotions:</w:t>
      </w:r>
      <w:r w:rsidRPr="004B1A3B">
        <w:rPr>
          <w:rFonts w:asciiTheme="minorHAnsi" w:eastAsia="Times New Roman" w:hAnsiTheme="minorHAnsi" w:cstheme="minorBidi"/>
          <w:lang w:val="en-AU"/>
        </w:rPr>
        <w:t xml:space="preserve"> Navigating Uncertainty &amp; Preparing for Change</w:t>
      </w:r>
    </w:p>
    <w:p w14:paraId="7B8CB1B8" w14:textId="77777777" w:rsidR="004B1A3B" w:rsidRP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 xml:space="preserve">Each episode consists of a short video, accompanying meditations, activity and downloadable tip sheet. Each episode of Feeling It is distributed directly to senior school students via social </w:t>
      </w:r>
      <w:proofErr w:type="gramStart"/>
      <w:r w:rsidRPr="004B1A3B">
        <w:rPr>
          <w:rFonts w:asciiTheme="minorHAnsi" w:eastAsia="Times New Roman" w:hAnsiTheme="minorHAnsi" w:cstheme="minorBidi"/>
          <w:lang w:val="en-AU"/>
        </w:rPr>
        <w:t>media, and</w:t>
      </w:r>
      <w:proofErr w:type="gramEnd"/>
      <w:r w:rsidRPr="004B1A3B">
        <w:rPr>
          <w:rFonts w:asciiTheme="minorHAnsi" w:eastAsia="Times New Roman" w:hAnsiTheme="minorHAnsi" w:cstheme="minorBidi"/>
          <w:lang w:val="en-AU"/>
        </w:rPr>
        <w:t xml:space="preserve"> released on a rolling basis.</w:t>
      </w:r>
    </w:p>
    <w:p w14:paraId="4DF327E5" w14:textId="77777777" w:rsid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 xml:space="preserve">Feeling It and the accompanying resources are available at: </w:t>
      </w:r>
      <w:bookmarkStart w:id="0" w:name="_GoBack"/>
      <w:bookmarkEnd w:id="0"/>
    </w:p>
    <w:p w14:paraId="044E5177" w14:textId="77777777" w:rsidR="004B1A3B" w:rsidRPr="00933812" w:rsidRDefault="004B1A3B" w:rsidP="004B1A3B">
      <w:pPr>
        <w:pStyle w:val="ListParagraph"/>
        <w:widowControl/>
        <w:numPr>
          <w:ilvl w:val="0"/>
          <w:numId w:val="3"/>
        </w:numPr>
        <w:autoSpaceDE/>
        <w:autoSpaceDN/>
        <w:spacing w:after="160" w:line="259" w:lineRule="auto"/>
        <w:rPr>
          <w:rFonts w:eastAsia="Times New Roman"/>
        </w:rPr>
      </w:pPr>
      <w:r w:rsidRPr="00933812">
        <w:rPr>
          <w:rFonts w:eastAsia="Times New Roman"/>
        </w:rPr>
        <w:t xml:space="preserve">Web app link: </w:t>
      </w:r>
      <w:hyperlink r:id="rId10">
        <w:r w:rsidRPr="00933812">
          <w:rPr>
            <w:rFonts w:eastAsia="Times New Roman"/>
            <w:color w:val="591769"/>
            <w:u w:val="single"/>
          </w:rPr>
          <w:t>https://app.smilingmind.com.au/programs/78</w:t>
        </w:r>
      </w:hyperlink>
      <w:r>
        <w:rPr>
          <w:rFonts w:eastAsia="Times New Roman"/>
        </w:rPr>
        <w:t xml:space="preserve"> </w:t>
      </w:r>
    </w:p>
    <w:p w14:paraId="2BEEA167" w14:textId="712EE358" w:rsidR="004B1A3B" w:rsidRPr="004B1A3B" w:rsidRDefault="004B1A3B" w:rsidP="004B1A3B">
      <w:pPr>
        <w:pStyle w:val="ListParagraph"/>
        <w:widowControl/>
        <w:numPr>
          <w:ilvl w:val="0"/>
          <w:numId w:val="2"/>
        </w:numPr>
        <w:autoSpaceDE/>
        <w:autoSpaceDN/>
        <w:spacing w:after="160" w:line="259" w:lineRule="auto"/>
      </w:pPr>
      <w:r w:rsidRPr="004B1A3B">
        <w:rPr>
          <w:rFonts w:asciiTheme="minorHAnsi" w:eastAsia="Times New Roman" w:hAnsiTheme="minorHAnsi" w:cstheme="minorBidi"/>
          <w:lang w:val="en-AU"/>
        </w:rPr>
        <w:t>Smiling Mind app location:</w:t>
      </w:r>
      <w:r w:rsidRPr="00933812">
        <w:t xml:space="preserve"> </w:t>
      </w:r>
      <w:r w:rsidRPr="00933812">
        <w:rPr>
          <w:color w:val="591769"/>
        </w:rPr>
        <w:t>All programs &gt; Youth &gt;</w:t>
      </w:r>
      <w:r>
        <w:rPr>
          <w:color w:val="591769"/>
        </w:rPr>
        <w:t xml:space="preserve"> </w:t>
      </w:r>
      <w:r w:rsidRPr="00933812">
        <w:rPr>
          <w:color w:val="591769"/>
        </w:rPr>
        <w:t>Feeling It</w:t>
      </w:r>
      <w:r>
        <w:rPr>
          <w:color w:val="591769"/>
        </w:rPr>
        <w:br/>
      </w:r>
    </w:p>
    <w:p w14:paraId="725BE170" w14:textId="1F85434E" w:rsidR="004B1A3B" w:rsidRPr="004B1A3B" w:rsidRDefault="004B1A3B" w:rsidP="004B1A3B">
      <w:pPr>
        <w:pStyle w:val="Heading2"/>
        <w:rPr>
          <w:rFonts w:asciiTheme="minorHAnsi" w:hAnsiTheme="minorHAnsi"/>
          <w:b/>
          <w:bCs/>
          <w:color w:val="591769"/>
          <w:sz w:val="56"/>
          <w:szCs w:val="56"/>
        </w:rPr>
      </w:pPr>
      <w:r w:rsidRPr="004B1A3B">
        <w:rPr>
          <w:rFonts w:asciiTheme="minorHAnsi" w:eastAsia="Calibri" w:hAnsiTheme="minorHAnsi"/>
          <w:b/>
          <w:bCs/>
          <w:color w:val="591769"/>
          <w:sz w:val="56"/>
          <w:szCs w:val="56"/>
        </w:rPr>
        <w:t xml:space="preserve">How to use Feeling It? </w:t>
      </w:r>
    </w:p>
    <w:p w14:paraId="5673C6A6" w14:textId="5623F624" w:rsidR="004B1A3B" w:rsidRPr="004B1A3B" w:rsidRDefault="004B1A3B" w:rsidP="004B1A3B">
      <w:pPr>
        <w:widowControl/>
        <w:autoSpaceDE/>
        <w:autoSpaceDN/>
        <w:spacing w:after="160" w:line="259" w:lineRule="auto"/>
        <w:rPr>
          <w:rFonts w:asciiTheme="minorHAnsi" w:eastAsia="Times New Roman" w:hAnsiTheme="minorHAnsi" w:cstheme="minorBidi"/>
          <w:lang w:val="en-AU"/>
        </w:rPr>
      </w:pPr>
      <w:r w:rsidRPr="004B1A3B">
        <w:rPr>
          <w:rFonts w:asciiTheme="minorHAnsi" w:eastAsia="Times New Roman" w:hAnsiTheme="minorHAnsi" w:cstheme="minorBidi"/>
          <w:lang w:val="en-AU"/>
        </w:rPr>
        <w:t>As an educator, you play an important role in student wellbeing.</w:t>
      </w:r>
      <w:r>
        <w:rPr>
          <w:rFonts w:asciiTheme="minorHAnsi" w:eastAsia="Times New Roman" w:hAnsiTheme="minorHAnsi" w:cstheme="minorBidi"/>
          <w:lang w:val="en-AU"/>
        </w:rPr>
        <w:t xml:space="preserve"> </w:t>
      </w:r>
      <w:r w:rsidRPr="004B1A3B">
        <w:rPr>
          <w:rFonts w:asciiTheme="minorHAnsi" w:eastAsia="Times New Roman" w:hAnsiTheme="minorHAnsi" w:cstheme="minorBidi"/>
          <w:lang w:val="en-AU"/>
        </w:rPr>
        <w:t>Here’s how you can help support your students through this uncertain time:</w:t>
      </w:r>
    </w:p>
    <w:p w14:paraId="4D488600" w14:textId="0C301CE0" w:rsidR="004B1A3B" w:rsidRPr="004B1A3B" w:rsidRDefault="004B1A3B" w:rsidP="004B1A3B">
      <w:pPr>
        <w:pStyle w:val="Heading3"/>
        <w:rPr>
          <w:rFonts w:asciiTheme="minorHAnsi" w:hAnsiTheme="minorHAnsi"/>
          <w:color w:val="591769"/>
        </w:rPr>
      </w:pPr>
      <w:r w:rsidRPr="004B1A3B">
        <w:rPr>
          <w:rFonts w:asciiTheme="minorHAnsi" w:hAnsiTheme="minorHAnsi"/>
          <w:color w:val="591769"/>
        </w:rPr>
        <w:t>Sharing Feeling It with students</w:t>
      </w:r>
    </w:p>
    <w:p w14:paraId="07E0B2CF" w14:textId="77777777" w:rsidR="00AB75F7" w:rsidRPr="00AB75F7" w:rsidRDefault="00AB75F7" w:rsidP="00AB75F7">
      <w:pPr>
        <w:pStyle w:val="ListParagraph"/>
        <w:widowControl/>
        <w:numPr>
          <w:ilvl w:val="0"/>
          <w:numId w:val="1"/>
        </w:numPr>
        <w:autoSpaceDE/>
        <w:autoSpaceDN/>
        <w:spacing w:after="160" w:line="259" w:lineRule="auto"/>
      </w:pPr>
      <w:r w:rsidRPr="00AB75F7">
        <w:rPr>
          <w:rFonts w:eastAsia="Times New Roman"/>
        </w:rPr>
        <w:t xml:space="preserve">Send tip sheets to students, they can be accessed </w:t>
      </w:r>
      <w:hyperlink r:id="rId11">
        <w:proofErr w:type="spellStart"/>
        <w:r w:rsidRPr="00AB75F7">
          <w:rPr>
            <w:b/>
            <w:bCs/>
            <w:color w:val="581669"/>
          </w:rPr>
          <w:t>here</w:t>
        </w:r>
        <w:r w:rsidRPr="00AB75F7">
          <w:rPr>
            <w:color w:val="581669"/>
          </w:rPr>
          <w:t>.</w:t>
        </w:r>
      </w:hyperlink>
      <w:proofErr w:type="spellEnd"/>
    </w:p>
    <w:p w14:paraId="69D15AA8" w14:textId="77777777" w:rsidR="00AB75F7" w:rsidRPr="00AB75F7" w:rsidRDefault="00AB75F7" w:rsidP="00AB75F7">
      <w:pPr>
        <w:pStyle w:val="ListParagraph"/>
        <w:widowControl/>
        <w:numPr>
          <w:ilvl w:val="0"/>
          <w:numId w:val="1"/>
        </w:numPr>
        <w:autoSpaceDE/>
        <w:autoSpaceDN/>
        <w:spacing w:after="160" w:line="259" w:lineRule="auto"/>
      </w:pPr>
      <w:r w:rsidRPr="00AB75F7">
        <w:rPr>
          <w:rFonts w:eastAsia="Times New Roman"/>
        </w:rPr>
        <w:t>Encourage students to watch the Feeling It videos on the Smiling Mind App</w:t>
      </w:r>
      <w:r w:rsidRPr="00AB75F7">
        <w:rPr>
          <w:spacing w:val="-32"/>
        </w:rPr>
        <w:t xml:space="preserve"> </w:t>
      </w:r>
      <w:hyperlink r:id="rId12">
        <w:proofErr w:type="spellStart"/>
        <w:r w:rsidRPr="00AB75F7">
          <w:rPr>
            <w:b/>
            <w:bCs/>
            <w:color w:val="581669"/>
          </w:rPr>
          <w:t>here</w:t>
        </w:r>
      </w:hyperlink>
      <w:r w:rsidRPr="00AB75F7">
        <w:t>.</w:t>
      </w:r>
      <w:proofErr w:type="spellEnd"/>
    </w:p>
    <w:p w14:paraId="550A3B68" w14:textId="74C5F6FE" w:rsidR="004B1A3B" w:rsidRPr="00AB75F7" w:rsidRDefault="00AB75F7" w:rsidP="004B1A3B">
      <w:pPr>
        <w:pStyle w:val="ListParagraph"/>
        <w:widowControl/>
        <w:numPr>
          <w:ilvl w:val="0"/>
          <w:numId w:val="1"/>
        </w:numPr>
        <w:autoSpaceDE/>
        <w:autoSpaceDN/>
        <w:spacing w:after="160" w:line="259" w:lineRule="auto"/>
      </w:pPr>
      <w:r w:rsidRPr="00AB75F7">
        <w:rPr>
          <w:rFonts w:eastAsia="Times New Roman"/>
        </w:rPr>
        <w:t>Suggest students look through the additional information on the Smiling Mind App</w:t>
      </w:r>
      <w:r w:rsidRPr="00AB75F7">
        <w:rPr>
          <w:spacing w:val="-12"/>
        </w:rPr>
        <w:t xml:space="preserve"> </w:t>
      </w:r>
      <w:hyperlink r:id="rId13">
        <w:r w:rsidRPr="00AB75F7">
          <w:rPr>
            <w:b/>
            <w:bCs/>
            <w:color w:val="581669"/>
          </w:rPr>
          <w:t>here</w:t>
        </w:r>
      </w:hyperlink>
      <w:r w:rsidRPr="00AB75F7">
        <w:t>.</w:t>
      </w:r>
    </w:p>
    <w:p w14:paraId="07560B3C" w14:textId="4B77B7EE" w:rsidR="004B1A3B" w:rsidRPr="004B1A3B" w:rsidRDefault="004B1A3B" w:rsidP="004B1A3B">
      <w:pPr>
        <w:pStyle w:val="Heading3"/>
        <w:rPr>
          <w:rFonts w:asciiTheme="minorHAnsi" w:hAnsiTheme="minorHAnsi"/>
          <w:color w:val="591769"/>
        </w:rPr>
      </w:pPr>
      <w:r w:rsidRPr="004B1A3B">
        <w:rPr>
          <w:rFonts w:asciiTheme="minorHAnsi" w:hAnsiTheme="minorHAnsi"/>
          <w:color w:val="591769"/>
        </w:rPr>
        <w:lastRenderedPageBreak/>
        <w:t>Encourage the practices</w:t>
      </w:r>
    </w:p>
    <w:p w14:paraId="25752B40" w14:textId="77777777" w:rsidR="00AB75F7" w:rsidRPr="00AB75F7" w:rsidRDefault="00AB75F7" w:rsidP="00AB75F7">
      <w:pPr>
        <w:pStyle w:val="ListParagraph"/>
        <w:widowControl/>
        <w:numPr>
          <w:ilvl w:val="0"/>
          <w:numId w:val="1"/>
        </w:numPr>
        <w:autoSpaceDE/>
        <w:autoSpaceDN/>
        <w:spacing w:after="160" w:line="259" w:lineRule="auto"/>
        <w:rPr>
          <w:rFonts w:eastAsia="Times New Roman"/>
        </w:rPr>
      </w:pPr>
      <w:r w:rsidRPr="00AB75F7">
        <w:rPr>
          <w:rFonts w:eastAsia="Times New Roman"/>
        </w:rPr>
        <w:t>Encourage students to complete suggested activities and meditations; they can use the videos and student tip sheets for guidance.</w:t>
      </w:r>
    </w:p>
    <w:p w14:paraId="45250553" w14:textId="1B08F32B" w:rsidR="004B1A3B" w:rsidRPr="00AB75F7" w:rsidRDefault="00AB75F7" w:rsidP="00AB75F7">
      <w:pPr>
        <w:pStyle w:val="ListParagraph"/>
        <w:widowControl/>
        <w:numPr>
          <w:ilvl w:val="0"/>
          <w:numId w:val="1"/>
        </w:numPr>
        <w:autoSpaceDE/>
        <w:autoSpaceDN/>
        <w:spacing w:after="160" w:line="259" w:lineRule="auto"/>
        <w:rPr>
          <w:rFonts w:eastAsia="Times New Roman"/>
        </w:rPr>
      </w:pPr>
      <w:r w:rsidRPr="00AB75F7">
        <w:rPr>
          <w:rFonts w:eastAsia="Times New Roman"/>
        </w:rPr>
        <w:t xml:space="preserve">At the beginning or end of class, play students one of the accompanying Smiling Mind meditations to bring focus and attention to the session </w:t>
      </w:r>
      <w:hyperlink r:id="rId14">
        <w:r w:rsidRPr="00AB75F7">
          <w:rPr>
            <w:rFonts w:eastAsia="Times New Roman"/>
          </w:rPr>
          <w:t>here</w:t>
        </w:r>
      </w:hyperlink>
      <w:r w:rsidRPr="00AB75F7">
        <w:rPr>
          <w:rFonts w:eastAsia="Times New Roman"/>
        </w:rPr>
        <w:t>. These activities could also be incorporated into assemblies and pastoral care classes</w:t>
      </w:r>
    </w:p>
    <w:p w14:paraId="0BFAAAF8" w14:textId="416A37C6" w:rsidR="004B1A3B" w:rsidRPr="004B1A3B" w:rsidRDefault="004B1A3B" w:rsidP="004B1A3B">
      <w:pPr>
        <w:pStyle w:val="Heading3"/>
        <w:rPr>
          <w:rFonts w:asciiTheme="minorHAnsi" w:hAnsiTheme="minorHAnsi"/>
          <w:color w:val="591769"/>
        </w:rPr>
      </w:pPr>
      <w:r w:rsidRPr="004B1A3B">
        <w:rPr>
          <w:rFonts w:asciiTheme="minorHAnsi" w:hAnsiTheme="minorHAnsi"/>
          <w:color w:val="591769"/>
        </w:rPr>
        <w:t>Check in and offer support</w:t>
      </w:r>
    </w:p>
    <w:p w14:paraId="23FE62A8" w14:textId="77777777" w:rsidR="00AB75F7" w:rsidRPr="00AB75F7" w:rsidRDefault="00AB75F7" w:rsidP="00AB75F7">
      <w:pPr>
        <w:widowControl/>
        <w:autoSpaceDE/>
        <w:autoSpaceDN/>
        <w:spacing w:after="160" w:line="259" w:lineRule="auto"/>
        <w:rPr>
          <w:rFonts w:eastAsia="Times New Roman"/>
        </w:rPr>
      </w:pPr>
      <w:r w:rsidRPr="00AB75F7">
        <w:rPr>
          <w:rFonts w:eastAsia="Times New Roman"/>
        </w:rPr>
        <w:t>You may wish to email or check in with your students. This may include offering some suggestions to help them reflect on their experience. You could:</w:t>
      </w:r>
    </w:p>
    <w:p w14:paraId="711B7C61" w14:textId="77777777" w:rsidR="00AB75F7" w:rsidRPr="00AB75F7" w:rsidRDefault="00AB75F7" w:rsidP="00AB75F7">
      <w:pPr>
        <w:pStyle w:val="ListParagraph"/>
        <w:widowControl/>
        <w:numPr>
          <w:ilvl w:val="0"/>
          <w:numId w:val="1"/>
        </w:numPr>
        <w:autoSpaceDE/>
        <w:autoSpaceDN/>
        <w:spacing w:after="160" w:line="259" w:lineRule="auto"/>
        <w:rPr>
          <w:rFonts w:eastAsia="Times New Roman"/>
        </w:rPr>
      </w:pPr>
      <w:r w:rsidRPr="00AB75F7">
        <w:rPr>
          <w:rFonts w:eastAsia="Times New Roman"/>
        </w:rPr>
        <w:t>Ask students to reflect on what they found easy/challenging/interesting about the activity and/or meditation;</w:t>
      </w:r>
    </w:p>
    <w:p w14:paraId="467F7BAA" w14:textId="77777777" w:rsidR="00AB75F7" w:rsidRPr="00AB75F7" w:rsidRDefault="00AB75F7" w:rsidP="00AB75F7">
      <w:pPr>
        <w:pStyle w:val="ListParagraph"/>
        <w:widowControl/>
        <w:numPr>
          <w:ilvl w:val="0"/>
          <w:numId w:val="1"/>
        </w:numPr>
        <w:autoSpaceDE/>
        <w:autoSpaceDN/>
        <w:spacing w:after="160" w:line="259" w:lineRule="auto"/>
        <w:rPr>
          <w:rFonts w:eastAsia="Times New Roman"/>
        </w:rPr>
      </w:pPr>
      <w:r w:rsidRPr="00AB75F7">
        <w:rPr>
          <w:rFonts w:eastAsia="Times New Roman"/>
        </w:rPr>
        <w:t>Suggest that students journal about their experience and/or discuss with their peers;</w:t>
      </w:r>
    </w:p>
    <w:p w14:paraId="33CBFBB4" w14:textId="2C874BB3" w:rsidR="004B1A3B" w:rsidRPr="00AB75F7" w:rsidRDefault="00AB75F7" w:rsidP="004B1A3B">
      <w:pPr>
        <w:pStyle w:val="ListParagraph"/>
        <w:widowControl/>
        <w:numPr>
          <w:ilvl w:val="0"/>
          <w:numId w:val="1"/>
        </w:numPr>
        <w:autoSpaceDE/>
        <w:autoSpaceDN/>
        <w:spacing w:after="160" w:line="259" w:lineRule="auto"/>
        <w:rPr>
          <w:rFonts w:eastAsia="Times New Roman"/>
        </w:rPr>
      </w:pPr>
      <w:r w:rsidRPr="00AB75F7">
        <w:rPr>
          <w:rFonts w:eastAsia="Times New Roman"/>
        </w:rPr>
        <w:t>Use the reflection questions on the student tip sheets as discussion starters.</w:t>
      </w:r>
    </w:p>
    <w:p w14:paraId="6B75D62C" w14:textId="6DDE2AEB" w:rsidR="004B1A3B" w:rsidRPr="004B1A3B" w:rsidRDefault="004B1A3B" w:rsidP="004B1A3B">
      <w:pPr>
        <w:pStyle w:val="Heading3"/>
        <w:rPr>
          <w:rFonts w:asciiTheme="minorHAnsi" w:hAnsiTheme="minorHAnsi"/>
          <w:color w:val="591769"/>
        </w:rPr>
      </w:pPr>
      <w:r w:rsidRPr="004B1A3B">
        <w:rPr>
          <w:rFonts w:asciiTheme="minorHAnsi" w:hAnsiTheme="minorHAnsi"/>
          <w:color w:val="591769"/>
        </w:rPr>
        <w:t>Remember</w:t>
      </w:r>
    </w:p>
    <w:p w14:paraId="5C6B0620" w14:textId="77777777" w:rsidR="00AB75F7" w:rsidRPr="00AB75F7" w:rsidRDefault="00AB75F7" w:rsidP="00AB75F7">
      <w:pPr>
        <w:widowControl/>
        <w:autoSpaceDE/>
        <w:autoSpaceDN/>
        <w:spacing w:after="160" w:line="259" w:lineRule="auto"/>
        <w:rPr>
          <w:rFonts w:eastAsia="Times New Roman"/>
        </w:rPr>
      </w:pPr>
      <w:r w:rsidRPr="00AB75F7">
        <w:rPr>
          <w:rFonts w:eastAsia="Times New Roman"/>
        </w:rPr>
        <w:t>There are no right or wrong answers here, it is about creating a safe and comfortable space for students to reflect on their experiences no matter what they are. They may wish to do this privately or by sharing with their peers, whichever they’re most comfortable with.</w:t>
      </w:r>
    </w:p>
    <w:p w14:paraId="3A92F89F" w14:textId="212BD3DA" w:rsidR="004B1A3B" w:rsidRPr="00AB75F7" w:rsidRDefault="00AB75F7" w:rsidP="00AB75F7">
      <w:pPr>
        <w:widowControl/>
        <w:autoSpaceDE/>
        <w:autoSpaceDN/>
        <w:spacing w:after="160" w:line="259" w:lineRule="auto"/>
        <w:rPr>
          <w:rFonts w:eastAsia="Times New Roman"/>
        </w:rPr>
      </w:pPr>
      <w:r w:rsidRPr="00AB75F7">
        <w:rPr>
          <w:rFonts w:eastAsia="Times New Roman"/>
        </w:rPr>
        <w:t>Strong feelings may come up for students, and that is normal and okay. It’s important that students feel supported and are aware of support services that are available to them if</w:t>
      </w:r>
      <w:r>
        <w:rPr>
          <w:rFonts w:eastAsia="Times New Roman"/>
        </w:rPr>
        <w:t xml:space="preserve"> </w:t>
      </w:r>
      <w:r w:rsidRPr="00AB75F7">
        <w:rPr>
          <w:rFonts w:eastAsia="Times New Roman"/>
        </w:rPr>
        <w:t>they wish to access them. Please feel welcome to share the details below with your students.</w:t>
      </w:r>
    </w:p>
    <w:p w14:paraId="1BA0132F" w14:textId="41D8F099" w:rsidR="004B1A3B" w:rsidRPr="004B1A3B" w:rsidRDefault="004B1A3B" w:rsidP="004B1A3B">
      <w:pPr>
        <w:pStyle w:val="Heading3"/>
        <w:rPr>
          <w:rFonts w:asciiTheme="minorHAnsi" w:hAnsiTheme="minorHAnsi"/>
          <w:color w:val="591769"/>
        </w:rPr>
      </w:pPr>
      <w:r w:rsidRPr="004B1A3B">
        <w:rPr>
          <w:rFonts w:asciiTheme="minorHAnsi" w:hAnsiTheme="minorHAnsi"/>
          <w:color w:val="591769"/>
        </w:rPr>
        <w:t>Additional supports for students</w:t>
      </w:r>
    </w:p>
    <w:p w14:paraId="4280B23C"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Immediate danger</w:t>
      </w:r>
    </w:p>
    <w:p w14:paraId="5AEFC2DC" w14:textId="77777777" w:rsidR="00AB75F7" w:rsidRDefault="00AB75F7" w:rsidP="00AB75F7">
      <w:pPr>
        <w:spacing w:after="240"/>
        <w:rPr>
          <w:rFonts w:eastAsia="Times New Roman"/>
        </w:rPr>
      </w:pPr>
      <w:r w:rsidRPr="00933812">
        <w:rPr>
          <w:rFonts w:eastAsia="Times New Roman"/>
        </w:rPr>
        <w:t xml:space="preserve">If you’re in a life-threatening situation and need immediate help call </w:t>
      </w:r>
      <w:r w:rsidRPr="00937040">
        <w:rPr>
          <w:rFonts w:eastAsia="Times New Roman"/>
          <w:b/>
          <w:bCs/>
          <w:color w:val="591769"/>
        </w:rPr>
        <w:t>000</w:t>
      </w:r>
      <w:r w:rsidRPr="00933812">
        <w:rPr>
          <w:rFonts w:eastAsia="Times New Roman"/>
        </w:rPr>
        <w:t xml:space="preserve">. </w:t>
      </w:r>
    </w:p>
    <w:p w14:paraId="1C99306A" w14:textId="0FBCD979"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Want to talk to someone?</w:t>
      </w:r>
    </w:p>
    <w:p w14:paraId="1E3F0420" w14:textId="02F8C48E" w:rsidR="00AB75F7" w:rsidRPr="00AB75F7" w:rsidRDefault="00AB75F7" w:rsidP="00AB75F7">
      <w:pPr>
        <w:spacing w:after="240"/>
        <w:rPr>
          <w:rFonts w:eastAsia="Times New Roman"/>
        </w:rPr>
      </w:pPr>
      <w:r w:rsidRPr="00933812">
        <w:rPr>
          <w:rFonts w:eastAsia="Times New Roman"/>
        </w:rPr>
        <w:t>Your School: Reach out to a teacher or wellbeing coordinator at your school</w:t>
      </w:r>
    </w:p>
    <w:p w14:paraId="728DF0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During business hours</w:t>
      </w:r>
    </w:p>
    <w:p w14:paraId="4A5DC1FF" w14:textId="77777777" w:rsidR="00AB75F7" w:rsidRDefault="00AB75F7" w:rsidP="00AB75F7">
      <w:pPr>
        <w:rPr>
          <w:rFonts w:eastAsia="Times New Roman"/>
        </w:rPr>
      </w:pPr>
      <w:r w:rsidRPr="00933812">
        <w:rPr>
          <w:rFonts w:eastAsia="Times New Roman"/>
        </w:rPr>
        <w:t>If you’re having difficulty coping during business hours you can also contact:</w:t>
      </w:r>
    </w:p>
    <w:p w14:paraId="09E83592"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Headspace</w:t>
      </w:r>
      <w:r w:rsidRPr="00937040">
        <w:rPr>
          <w:color w:val="581669"/>
          <w:spacing w:val="-9"/>
          <w:sz w:val="18"/>
        </w:rPr>
        <w:t xml:space="preserve"> </w:t>
      </w:r>
      <w:hyperlink r:id="rId15">
        <w:r w:rsidRPr="00937040">
          <w:rPr>
            <w:color w:val="581669"/>
            <w:u w:val="single" w:color="581669"/>
          </w:rPr>
          <w:t>https://headspace.org.au</w:t>
        </w:r>
      </w:hyperlink>
    </w:p>
    <w:p w14:paraId="2C5BE507"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A local GP to arrange an appointment with them that day</w:t>
      </w:r>
    </w:p>
    <w:p w14:paraId="5C6DFF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Available 24 hours everyday</w:t>
      </w:r>
    </w:p>
    <w:p w14:paraId="02FD44E3" w14:textId="77777777" w:rsidR="00AB75F7" w:rsidRPr="00933812" w:rsidRDefault="00AB75F7" w:rsidP="00AB75F7">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9486127" w14:textId="77777777" w:rsidR="00AB75F7" w:rsidRPr="00933812" w:rsidRDefault="00AB75F7" w:rsidP="00AB75F7">
      <w:pPr>
        <w:pStyle w:val="ListParagraph"/>
        <w:widowControl/>
        <w:numPr>
          <w:ilvl w:val="0"/>
          <w:numId w:val="5"/>
        </w:numPr>
        <w:autoSpaceDE/>
        <w:autoSpaceDN/>
        <w:spacing w:after="160" w:line="259" w:lineRule="auto"/>
        <w:rPr>
          <w:color w:val="591769"/>
        </w:rPr>
      </w:pPr>
      <w:r w:rsidRPr="00933812">
        <w:t>Lifeline</w:t>
      </w:r>
      <w:r w:rsidRPr="00933812">
        <w:rPr>
          <w:w w:val="90"/>
        </w:rPr>
        <w:t xml:space="preserve"> </w:t>
      </w:r>
      <w:r w:rsidRPr="00937040">
        <w:rPr>
          <w:b/>
          <w:bCs/>
          <w:color w:val="591769"/>
        </w:rPr>
        <w:t>13 11 14</w:t>
      </w:r>
    </w:p>
    <w:p w14:paraId="56CCFC02" w14:textId="30584C52" w:rsidR="004B1A3B" w:rsidRPr="00AB75F7" w:rsidRDefault="00AB75F7" w:rsidP="004B1A3B">
      <w:pPr>
        <w:pStyle w:val="ListParagraph"/>
        <w:widowControl/>
        <w:numPr>
          <w:ilvl w:val="0"/>
          <w:numId w:val="5"/>
        </w:numPr>
        <w:autoSpaceDE/>
        <w:autoSpaceDN/>
        <w:spacing w:after="160" w:line="259" w:lineRule="auto"/>
      </w:pPr>
      <w:r w:rsidRPr="00933812">
        <w:t xml:space="preserve">Kids Helpline </w:t>
      </w:r>
      <w:r w:rsidRPr="00937040">
        <w:rPr>
          <w:b/>
          <w:bCs/>
          <w:color w:val="591769"/>
        </w:rPr>
        <w:t>1800 551</w:t>
      </w:r>
      <w:r w:rsidRPr="00937040">
        <w:rPr>
          <w:b/>
          <w:bCs/>
          <w:color w:val="591769"/>
          <w:spacing w:val="-14"/>
        </w:rPr>
        <w:t xml:space="preserve"> </w:t>
      </w:r>
      <w:r w:rsidRPr="00937040">
        <w:rPr>
          <w:b/>
          <w:bCs/>
          <w:color w:val="591769"/>
        </w:rPr>
        <w:t>800</w:t>
      </w:r>
    </w:p>
    <w:p w14:paraId="2BF85421" w14:textId="77777777" w:rsidR="004B1A3B" w:rsidRPr="004B1A3B" w:rsidRDefault="004B1A3B" w:rsidP="004B1A3B">
      <w:pPr>
        <w:pStyle w:val="Heading1"/>
      </w:pPr>
    </w:p>
    <w:p w14:paraId="794C85BC" w14:textId="77777777" w:rsidR="004B1A3B" w:rsidRDefault="004B1A3B"/>
    <w:sectPr w:rsidR="004B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F14773"/>
    <w:multiLevelType w:val="hybridMultilevel"/>
    <w:tmpl w:val="6FF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DD2FCF"/>
    <w:multiLevelType w:val="hybridMultilevel"/>
    <w:tmpl w:val="B4244D94"/>
    <w:lvl w:ilvl="0" w:tplc="AC1881DE">
      <w:numFmt w:val="bullet"/>
      <w:lvlText w:val="•"/>
      <w:lvlJc w:val="left"/>
      <w:pPr>
        <w:ind w:left="467" w:hanging="360"/>
      </w:pPr>
      <w:rPr>
        <w:rFonts w:ascii="Calibri" w:eastAsia="Calibri" w:hAnsi="Calibri" w:cs="Calibri" w:hint="default"/>
        <w:w w:val="66"/>
        <w:sz w:val="24"/>
        <w:szCs w:val="24"/>
        <w:lang w:val="en-US" w:eastAsia="en-US" w:bidi="ar-SA"/>
      </w:rPr>
    </w:lvl>
    <w:lvl w:ilvl="1" w:tplc="9F2CC26C">
      <w:numFmt w:val="bullet"/>
      <w:lvlText w:val="•"/>
      <w:lvlJc w:val="left"/>
      <w:pPr>
        <w:ind w:left="890" w:hanging="360"/>
      </w:pPr>
      <w:rPr>
        <w:rFonts w:ascii="Calibri" w:eastAsia="Calibri" w:hAnsi="Calibri" w:cs="Calibri" w:hint="default"/>
        <w:w w:val="66"/>
        <w:sz w:val="18"/>
        <w:szCs w:val="18"/>
        <w:lang w:val="en-US" w:eastAsia="en-US" w:bidi="ar-SA"/>
      </w:rPr>
    </w:lvl>
    <w:lvl w:ilvl="2" w:tplc="32183950">
      <w:numFmt w:val="bullet"/>
      <w:lvlText w:val="•"/>
      <w:lvlJc w:val="left"/>
      <w:pPr>
        <w:ind w:left="770" w:hanging="360"/>
      </w:pPr>
      <w:rPr>
        <w:rFonts w:hint="default"/>
        <w:lang w:val="en-US" w:eastAsia="en-US" w:bidi="ar-SA"/>
      </w:rPr>
    </w:lvl>
    <w:lvl w:ilvl="3" w:tplc="3A240780">
      <w:numFmt w:val="bullet"/>
      <w:lvlText w:val="•"/>
      <w:lvlJc w:val="left"/>
      <w:pPr>
        <w:ind w:left="641" w:hanging="360"/>
      </w:pPr>
      <w:rPr>
        <w:rFonts w:hint="default"/>
        <w:lang w:val="en-US" w:eastAsia="en-US" w:bidi="ar-SA"/>
      </w:rPr>
    </w:lvl>
    <w:lvl w:ilvl="4" w:tplc="2FD21C66">
      <w:numFmt w:val="bullet"/>
      <w:lvlText w:val="•"/>
      <w:lvlJc w:val="left"/>
      <w:pPr>
        <w:ind w:left="512" w:hanging="360"/>
      </w:pPr>
      <w:rPr>
        <w:rFonts w:hint="default"/>
        <w:lang w:val="en-US" w:eastAsia="en-US" w:bidi="ar-SA"/>
      </w:rPr>
    </w:lvl>
    <w:lvl w:ilvl="5" w:tplc="E562717E">
      <w:numFmt w:val="bullet"/>
      <w:lvlText w:val="•"/>
      <w:lvlJc w:val="left"/>
      <w:pPr>
        <w:ind w:left="383" w:hanging="360"/>
      </w:pPr>
      <w:rPr>
        <w:rFonts w:hint="default"/>
        <w:lang w:val="en-US" w:eastAsia="en-US" w:bidi="ar-SA"/>
      </w:rPr>
    </w:lvl>
    <w:lvl w:ilvl="6" w:tplc="8C9E1E76">
      <w:numFmt w:val="bullet"/>
      <w:lvlText w:val="•"/>
      <w:lvlJc w:val="left"/>
      <w:pPr>
        <w:ind w:left="253" w:hanging="360"/>
      </w:pPr>
      <w:rPr>
        <w:rFonts w:hint="default"/>
        <w:lang w:val="en-US" w:eastAsia="en-US" w:bidi="ar-SA"/>
      </w:rPr>
    </w:lvl>
    <w:lvl w:ilvl="7" w:tplc="DCFA1468">
      <w:numFmt w:val="bullet"/>
      <w:lvlText w:val="•"/>
      <w:lvlJc w:val="left"/>
      <w:pPr>
        <w:ind w:left="124" w:hanging="360"/>
      </w:pPr>
      <w:rPr>
        <w:rFonts w:hint="default"/>
        <w:lang w:val="en-US" w:eastAsia="en-US" w:bidi="ar-SA"/>
      </w:rPr>
    </w:lvl>
    <w:lvl w:ilvl="8" w:tplc="2FC8636C">
      <w:numFmt w:val="bullet"/>
      <w:lvlText w:val="•"/>
      <w:lvlJc w:val="left"/>
      <w:pPr>
        <w:ind w:left="-5" w:hanging="360"/>
      </w:pPr>
      <w:rPr>
        <w:rFonts w:hint="default"/>
        <w:lang w:val="en-US" w:eastAsia="en-US" w:bidi="ar-SA"/>
      </w:rPr>
    </w:lvl>
  </w:abstractNum>
  <w:abstractNum w:abstractNumId="3"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4B1A3B"/>
    <w:rsid w:val="00AB75F7"/>
    <w:rsid w:val="00C3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CFC466C"/>
  <w15:chartTrackingRefBased/>
  <w15:docId w15:val="{72186E69-FDD1-4820-A9AC-E6355EA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3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B1A3B"/>
    <w:pPr>
      <w:ind w:left="107"/>
      <w:outlineLvl w:val="0"/>
    </w:pPr>
    <w:rPr>
      <w:b/>
      <w:bCs/>
      <w:sz w:val="80"/>
      <w:szCs w:val="80"/>
    </w:rPr>
  </w:style>
  <w:style w:type="paragraph" w:styleId="Heading2">
    <w:name w:val="heading 2"/>
    <w:basedOn w:val="Normal"/>
    <w:next w:val="Normal"/>
    <w:link w:val="Heading2Char"/>
    <w:uiPriority w:val="9"/>
    <w:unhideWhenUsed/>
    <w:qFormat/>
    <w:rsid w:val="004B1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A3B"/>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AB7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3B"/>
    <w:rPr>
      <w:rFonts w:ascii="Calibri" w:eastAsia="Calibri" w:hAnsi="Calibri" w:cs="Calibri"/>
      <w:b/>
      <w:bCs/>
      <w:sz w:val="80"/>
      <w:szCs w:val="80"/>
      <w:lang w:val="en-US"/>
    </w:rPr>
  </w:style>
  <w:style w:type="paragraph" w:styleId="BodyText">
    <w:name w:val="Body Text"/>
    <w:basedOn w:val="Normal"/>
    <w:link w:val="BodyTextChar"/>
    <w:uiPriority w:val="1"/>
    <w:qFormat/>
    <w:rsid w:val="004B1A3B"/>
    <w:rPr>
      <w:sz w:val="24"/>
      <w:szCs w:val="24"/>
    </w:rPr>
  </w:style>
  <w:style w:type="character" w:customStyle="1" w:styleId="BodyTextChar">
    <w:name w:val="Body Text Char"/>
    <w:basedOn w:val="DefaultParagraphFont"/>
    <w:link w:val="BodyText"/>
    <w:uiPriority w:val="1"/>
    <w:rsid w:val="004B1A3B"/>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4B1A3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4B1A3B"/>
    <w:pPr>
      <w:ind w:left="720"/>
      <w:contextualSpacing/>
    </w:pPr>
  </w:style>
  <w:style w:type="character" w:customStyle="1" w:styleId="Heading3Char">
    <w:name w:val="Heading 3 Char"/>
    <w:basedOn w:val="DefaultParagraphFont"/>
    <w:link w:val="Heading3"/>
    <w:uiPriority w:val="9"/>
    <w:rsid w:val="004B1A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B75F7"/>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ilingmind.com.au/programs/7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milingmind.com.au/programs/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s://www.education.vic.gov.au/about/department/Pages/coronavirus-advice-students.aspx" TargetMode="Externa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headspace.org.au/" TargetMode="External"/><Relationship Id="rId10" Type="http://schemas.openxmlformats.org/officeDocument/2006/relationships/hyperlink" Target="https://app.smilingmind.com.au/programs/7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ilingmind.com.au/program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3FBCA705E06409F975223F7FA3AD4" ma:contentTypeVersion="12" ma:contentTypeDescription="DET Document" ma:contentTypeScope="" ma:versionID="92a833d4f46e6bc28b1ea480eeba10a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b8eca5629baf1e69e2c09dd649d58776"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How you can help support your students during coronavirus (COVID-19)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0DCF-5A15-44EA-9792-07ED82876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99B05-1268-4B91-BD12-4DAF10BCB000}"/>
</file>

<file path=customXml/itemProps3.xml><?xml version="1.0" encoding="utf-8"?>
<ds:datastoreItem xmlns:ds="http://schemas.openxmlformats.org/officeDocument/2006/customXml" ds:itemID="{9FD316E9-2357-4E6A-9869-85D9B4E7C5B5}">
  <ds:schemaRefs>
    <ds:schemaRef ds:uri="http://schemas.microsoft.com/sharepoint/v3/contenttype/forms"/>
  </ds:schemaRefs>
</ds:datastoreItem>
</file>

<file path=customXml/itemProps4.xml><?xml version="1.0" encoding="utf-8"?>
<ds:datastoreItem xmlns:ds="http://schemas.openxmlformats.org/officeDocument/2006/customXml" ds:itemID="{F4A2C48F-B18D-4ADA-A8DF-BA2E28F27B63}">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
    <ds:schemaRef ds:uri="http://schemas.microsoft.com/office/2006/metadata/properties"/>
    <ds:schemaRef ds:uri="http://schemas.microsoft.com/sharepoint/v3"/>
    <ds:schemaRef ds:uri="http://schemas.microsoft.com/office/infopath/2007/PartnerControls"/>
    <ds:schemaRef ds:uri="1966e606-8b69-4075-9ef8-a409e80aaa70"/>
    <ds:schemaRef ds:uri="http://www.w3.org/XML/1998/namespace"/>
    <ds:schemaRef ds:uri="http://purl.org/dc/dcmitype/"/>
  </ds:schemaRefs>
</ds:datastoreItem>
</file>

<file path=customXml/itemProps5.xml><?xml version="1.0" encoding="utf-8"?>
<ds:datastoreItem xmlns:ds="http://schemas.openxmlformats.org/officeDocument/2006/customXml" ds:itemID="{99E2DD96-1B51-467F-A958-35B14763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Stefania Colla</cp:lastModifiedBy>
  <cp:revision>1</cp:revision>
  <dcterms:created xsi:type="dcterms:W3CDTF">2020-09-15T04:07:00Z</dcterms:created>
  <dcterms:modified xsi:type="dcterms:W3CDTF">2020-09-15T04:27:00Z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{23c64b63-729f-4822-94d9-677d06dad8c9}</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{4105a87b-159f-4176-b065-ed7345fc5213}</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