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FE5D6" w14:textId="44157507" w:rsidR="00A63D55" w:rsidRPr="00964E26" w:rsidRDefault="00162BF8" w:rsidP="00964E26">
      <w:pPr>
        <w:pStyle w:val="Title"/>
      </w:pPr>
      <w:r>
        <w:t>Gifts, benefits and hospitality register for the Department of Education</w:t>
      </w:r>
    </w:p>
    <w:p w14:paraId="5290EAC1" w14:textId="3F1A5ECE" w:rsidR="00A63D55" w:rsidRPr="00964E26" w:rsidRDefault="00162BF8" w:rsidP="00964E26">
      <w:pPr>
        <w:pStyle w:val="Coversubtitle"/>
      </w:pPr>
      <w:r>
        <w:t>2023–24</w:t>
      </w:r>
    </w:p>
    <w:p w14:paraId="1C8AC7CE" w14:textId="77777777" w:rsidR="00DA3218" w:rsidRDefault="00DA3218" w:rsidP="00171AFD">
      <w:pPr>
        <w:pStyle w:val="Heading1"/>
        <w:sectPr w:rsidR="00DA3218" w:rsidSect="00964E26">
          <w:headerReference w:type="default" r:id="rId12"/>
          <w:footerReference w:type="even" r:id="rId13"/>
          <w:pgSz w:w="16840" w:h="11900" w:orient="landscape"/>
          <w:pgMar w:top="1792" w:right="1134" w:bottom="1134" w:left="1134" w:header="227" w:footer="709" w:gutter="0"/>
          <w:cols w:space="708"/>
          <w:docGrid w:linePitch="360"/>
        </w:sectPr>
      </w:pPr>
    </w:p>
    <w:sdt>
      <w:sdtPr>
        <w:rPr>
          <w:rFonts w:asciiTheme="minorHAnsi" w:eastAsiaTheme="minorHAnsi" w:hAnsiTheme="minorHAnsi" w:cstheme="minorBidi"/>
          <w:bCs w:val="0"/>
          <w:color w:val="auto"/>
          <w:sz w:val="20"/>
          <w:szCs w:val="20"/>
          <w:lang w:val="en-AU"/>
        </w:rPr>
        <w:id w:val="-4906505"/>
        <w:docPartObj>
          <w:docPartGallery w:val="Table of Contents"/>
          <w:docPartUnique/>
        </w:docPartObj>
      </w:sdtPr>
      <w:sdtEndPr>
        <w:rPr>
          <w:b/>
          <w:noProof/>
        </w:rPr>
      </w:sdtEndPr>
      <w:sdtContent>
        <w:p w14:paraId="68F4A054" w14:textId="3F1410F3" w:rsidR="0045407C" w:rsidRDefault="0045407C" w:rsidP="00171AFD">
          <w:pPr>
            <w:pStyle w:val="TOCHeading"/>
          </w:pPr>
          <w:r>
            <w:t>Table of Contents</w:t>
          </w:r>
        </w:p>
        <w:p w14:paraId="0D15C71D" w14:textId="57CBE902" w:rsidR="00F546AA" w:rsidRDefault="0045407C">
          <w:pPr>
            <w:pStyle w:val="TOC1"/>
            <w:tabs>
              <w:tab w:val="right" w:leader="dot" w:pos="14562"/>
            </w:tabs>
            <w:rPr>
              <w:rFonts w:eastAsiaTheme="minorEastAsia" w:cstheme="minorBidi"/>
              <w:bCs w:val="0"/>
              <w:noProof/>
              <w:kern w:val="2"/>
              <w:sz w:val="24"/>
              <w:szCs w:val="24"/>
              <w:lang w:eastAsia="en-AU"/>
              <w14:ligatures w14:val="standardContextual"/>
            </w:rPr>
          </w:pPr>
          <w:r>
            <w:rPr>
              <w:bCs w:val="0"/>
            </w:rPr>
            <w:fldChar w:fldCharType="begin"/>
          </w:r>
          <w:r>
            <w:instrText xml:space="preserve"> TOC \o "1-3" \h \z \u </w:instrText>
          </w:r>
          <w:r>
            <w:rPr>
              <w:bCs w:val="0"/>
            </w:rPr>
            <w:fldChar w:fldCharType="separate"/>
          </w:r>
          <w:hyperlink w:anchor="_Toc210305066" w:history="1">
            <w:r w:rsidR="00F546AA" w:rsidRPr="008B7799">
              <w:rPr>
                <w:rStyle w:val="Hyperlink"/>
                <w:noProof/>
              </w:rPr>
              <w:t>Accepted offers</w:t>
            </w:r>
            <w:r w:rsidR="00F546AA">
              <w:rPr>
                <w:noProof/>
                <w:webHidden/>
              </w:rPr>
              <w:tab/>
            </w:r>
            <w:r w:rsidR="00F546AA">
              <w:rPr>
                <w:noProof/>
                <w:webHidden/>
              </w:rPr>
              <w:fldChar w:fldCharType="begin"/>
            </w:r>
            <w:r w:rsidR="00F546AA">
              <w:rPr>
                <w:noProof/>
                <w:webHidden/>
              </w:rPr>
              <w:instrText xml:space="preserve"> PAGEREF _Toc210305066 \h </w:instrText>
            </w:r>
            <w:r w:rsidR="00F546AA">
              <w:rPr>
                <w:noProof/>
                <w:webHidden/>
              </w:rPr>
            </w:r>
            <w:r w:rsidR="00F546AA">
              <w:rPr>
                <w:noProof/>
                <w:webHidden/>
              </w:rPr>
              <w:fldChar w:fldCharType="separate"/>
            </w:r>
            <w:r w:rsidR="00F546AA">
              <w:rPr>
                <w:noProof/>
                <w:webHidden/>
              </w:rPr>
              <w:t>3</w:t>
            </w:r>
            <w:r w:rsidR="00F546AA">
              <w:rPr>
                <w:noProof/>
                <w:webHidden/>
              </w:rPr>
              <w:fldChar w:fldCharType="end"/>
            </w:r>
          </w:hyperlink>
        </w:p>
        <w:p w14:paraId="17845631" w14:textId="351C3ACB" w:rsidR="00F546AA" w:rsidRDefault="00F546AA">
          <w:pPr>
            <w:pStyle w:val="TOC1"/>
            <w:tabs>
              <w:tab w:val="right" w:leader="dot" w:pos="14562"/>
            </w:tabs>
            <w:rPr>
              <w:rFonts w:eastAsiaTheme="minorEastAsia" w:cstheme="minorBidi"/>
              <w:bCs w:val="0"/>
              <w:noProof/>
              <w:kern w:val="2"/>
              <w:sz w:val="24"/>
              <w:szCs w:val="24"/>
              <w:lang w:eastAsia="en-AU"/>
              <w14:ligatures w14:val="standardContextual"/>
            </w:rPr>
          </w:pPr>
          <w:hyperlink w:anchor="_Toc210305067" w:history="1">
            <w:r w:rsidRPr="008B7799">
              <w:rPr>
                <w:rStyle w:val="Hyperlink"/>
                <w:noProof/>
              </w:rPr>
              <w:t>Declined offers</w:t>
            </w:r>
            <w:r>
              <w:rPr>
                <w:noProof/>
                <w:webHidden/>
              </w:rPr>
              <w:tab/>
            </w:r>
            <w:r>
              <w:rPr>
                <w:noProof/>
                <w:webHidden/>
              </w:rPr>
              <w:fldChar w:fldCharType="begin"/>
            </w:r>
            <w:r>
              <w:rPr>
                <w:noProof/>
                <w:webHidden/>
              </w:rPr>
              <w:instrText xml:space="preserve"> PAGEREF _Toc210305067 \h </w:instrText>
            </w:r>
            <w:r>
              <w:rPr>
                <w:noProof/>
                <w:webHidden/>
              </w:rPr>
            </w:r>
            <w:r>
              <w:rPr>
                <w:noProof/>
                <w:webHidden/>
              </w:rPr>
              <w:fldChar w:fldCharType="separate"/>
            </w:r>
            <w:r>
              <w:rPr>
                <w:noProof/>
                <w:webHidden/>
              </w:rPr>
              <w:t>7</w:t>
            </w:r>
            <w:r>
              <w:rPr>
                <w:noProof/>
                <w:webHidden/>
              </w:rPr>
              <w:fldChar w:fldCharType="end"/>
            </w:r>
          </w:hyperlink>
        </w:p>
        <w:p w14:paraId="0BB7B599" w14:textId="4AEB412F" w:rsidR="0045407C" w:rsidRDefault="0045407C">
          <w:r>
            <w:rPr>
              <w:b/>
              <w:bCs/>
              <w:noProof/>
            </w:rPr>
            <w:fldChar w:fldCharType="end"/>
          </w:r>
        </w:p>
      </w:sdtContent>
    </w:sdt>
    <w:p w14:paraId="0DA5A7E9" w14:textId="2B79EC92" w:rsidR="00DA3218" w:rsidRPr="00DF7020" w:rsidRDefault="00DA3218" w:rsidP="00964E26">
      <w:pPr>
        <w:sectPr w:rsidR="00DA3218" w:rsidRPr="00DF7020" w:rsidSect="00A82950">
          <w:headerReference w:type="even" r:id="rId14"/>
          <w:headerReference w:type="default" r:id="rId15"/>
          <w:footerReference w:type="default" r:id="rId16"/>
          <w:headerReference w:type="first" r:id="rId17"/>
          <w:pgSz w:w="16840" w:h="11900" w:orient="landscape"/>
          <w:pgMar w:top="840" w:right="1134" w:bottom="1134" w:left="1134" w:header="227" w:footer="709" w:gutter="0"/>
          <w:cols w:space="708"/>
          <w:docGrid w:linePitch="360"/>
        </w:sectPr>
      </w:pPr>
    </w:p>
    <w:p w14:paraId="272747D9" w14:textId="043D25F4" w:rsidR="00624A55" w:rsidRPr="00171AFD" w:rsidRDefault="00162BF8" w:rsidP="00171AFD">
      <w:pPr>
        <w:pStyle w:val="Heading1"/>
      </w:pPr>
      <w:bookmarkStart w:id="0" w:name="_Toc210305066"/>
      <w:r>
        <w:lastRenderedPageBreak/>
        <w:t>Accepted offers</w:t>
      </w:r>
      <w:bookmarkEnd w:id="0"/>
    </w:p>
    <w:tbl>
      <w:tblPr>
        <w:tblStyle w:val="TableGrid"/>
        <w:tblW w:w="5000" w:type="pct"/>
        <w:tblLook w:val="04A0" w:firstRow="1" w:lastRow="0" w:firstColumn="1" w:lastColumn="0" w:noHBand="0" w:noVBand="1"/>
      </w:tblPr>
      <w:tblGrid>
        <w:gridCol w:w="562"/>
        <w:gridCol w:w="1257"/>
        <w:gridCol w:w="216"/>
        <w:gridCol w:w="1533"/>
        <w:gridCol w:w="2166"/>
        <w:gridCol w:w="2506"/>
        <w:gridCol w:w="1813"/>
        <w:gridCol w:w="1118"/>
        <w:gridCol w:w="3401"/>
      </w:tblGrid>
      <w:tr w:rsidR="00411190" w14:paraId="22116EC9" w14:textId="77777777" w:rsidTr="00411190">
        <w:trPr>
          <w:cnfStyle w:val="100000000000" w:firstRow="1" w:lastRow="0" w:firstColumn="0" w:lastColumn="0" w:oddVBand="0" w:evenVBand="0" w:oddHBand="0" w:evenHBand="0" w:firstRowFirstColumn="0" w:firstRowLastColumn="0" w:lastRowFirstColumn="0" w:lastRowLastColumn="0"/>
          <w:cantSplit/>
          <w:trHeight w:val="502"/>
          <w:tblHeader/>
        </w:trPr>
        <w:tc>
          <w:tcPr>
            <w:cnfStyle w:val="001000000000" w:firstRow="0" w:lastRow="0" w:firstColumn="1" w:lastColumn="0" w:oddVBand="0" w:evenVBand="0" w:oddHBand="0" w:evenHBand="0" w:firstRowFirstColumn="0" w:firstRowLastColumn="0" w:lastRowFirstColumn="0" w:lastRowLastColumn="0"/>
            <w:tcW w:w="562" w:type="dxa"/>
            <w:tcBorders>
              <w:top w:val="nil"/>
              <w:left w:val="nil"/>
              <w:bottom w:val="single" w:sz="4" w:space="0" w:color="1F1646"/>
              <w:right w:val="single" w:sz="4" w:space="0" w:color="CFF0F2"/>
            </w:tcBorders>
          </w:tcPr>
          <w:p w14:paraId="78617709" w14:textId="77777777" w:rsidR="00162BF8" w:rsidRPr="00162BF8" w:rsidRDefault="00162BF8" w:rsidP="00162BF8">
            <w:pPr>
              <w:pStyle w:val="TableHead"/>
            </w:pPr>
            <w:r w:rsidRPr="00162BF8">
              <w:rPr>
                <w:rStyle w:val="IntenseEmphasis"/>
                <w:b w:val="0"/>
                <w:iCs w:val="0"/>
              </w:rPr>
              <w:t>ID</w:t>
            </w:r>
          </w:p>
        </w:tc>
        <w:tc>
          <w:tcPr>
            <w:tcW w:w="1473" w:type="dxa"/>
            <w:gridSpan w:val="2"/>
            <w:tcBorders>
              <w:top w:val="nil"/>
              <w:left w:val="nil"/>
              <w:bottom w:val="single" w:sz="4" w:space="0" w:color="1F1646"/>
              <w:right w:val="single" w:sz="4" w:space="0" w:color="CFF0F2"/>
            </w:tcBorders>
          </w:tcPr>
          <w:p w14:paraId="4E207AD9" w14:textId="77777777" w:rsidR="00162BF8" w:rsidRPr="00162BF8" w:rsidRDefault="00162BF8" w:rsidP="00162BF8">
            <w:pPr>
              <w:pStyle w:val="TableHead"/>
              <w:cnfStyle w:val="100000000000" w:firstRow="1" w:lastRow="0" w:firstColumn="0" w:lastColumn="0" w:oddVBand="0" w:evenVBand="0" w:oddHBand="0" w:evenHBand="0" w:firstRowFirstColumn="0" w:firstRowLastColumn="0" w:lastRowFirstColumn="0" w:lastRowLastColumn="0"/>
            </w:pPr>
            <w:r w:rsidRPr="00162BF8">
              <w:rPr>
                <w:rStyle w:val="IntenseEmphasis"/>
                <w:b w:val="0"/>
                <w:iCs w:val="0"/>
              </w:rPr>
              <w:t>Date Offered</w:t>
            </w:r>
          </w:p>
        </w:tc>
        <w:tc>
          <w:tcPr>
            <w:tcW w:w="1533" w:type="dxa"/>
            <w:tcBorders>
              <w:top w:val="nil"/>
              <w:left w:val="nil"/>
              <w:bottom w:val="single" w:sz="4" w:space="0" w:color="1F1646"/>
              <w:right w:val="single" w:sz="4" w:space="0" w:color="CFF0F2"/>
            </w:tcBorders>
          </w:tcPr>
          <w:p w14:paraId="4F15A3EF" w14:textId="77777777" w:rsidR="00162BF8" w:rsidRPr="00162BF8" w:rsidRDefault="00162BF8" w:rsidP="00162BF8">
            <w:pPr>
              <w:pStyle w:val="TableHead"/>
              <w:cnfStyle w:val="100000000000" w:firstRow="1" w:lastRow="0" w:firstColumn="0" w:lastColumn="0" w:oddVBand="0" w:evenVBand="0" w:oddHBand="0" w:evenHBand="0" w:firstRowFirstColumn="0" w:firstRowLastColumn="0" w:lastRowFirstColumn="0" w:lastRowLastColumn="0"/>
            </w:pPr>
            <w:r w:rsidRPr="00162BF8">
              <w:rPr>
                <w:rStyle w:val="IntenseEmphasis"/>
                <w:b w:val="0"/>
                <w:iCs w:val="0"/>
              </w:rPr>
              <w:t>Offered to</w:t>
            </w:r>
          </w:p>
        </w:tc>
        <w:tc>
          <w:tcPr>
            <w:tcW w:w="2166" w:type="dxa"/>
            <w:tcBorders>
              <w:top w:val="nil"/>
              <w:left w:val="single" w:sz="4" w:space="0" w:color="CFF0F2"/>
              <w:bottom w:val="single" w:sz="4" w:space="0" w:color="1F1646"/>
              <w:right w:val="single" w:sz="4" w:space="0" w:color="CFF0F2"/>
            </w:tcBorders>
          </w:tcPr>
          <w:p w14:paraId="0C3EDE25" w14:textId="77777777" w:rsidR="00162BF8" w:rsidRPr="00162BF8" w:rsidRDefault="00162BF8" w:rsidP="00162BF8">
            <w:pPr>
              <w:pStyle w:val="TableHead"/>
              <w:cnfStyle w:val="100000000000" w:firstRow="1" w:lastRow="0" w:firstColumn="0" w:lastColumn="0" w:oddVBand="0" w:evenVBand="0" w:oddHBand="0" w:evenHBand="0" w:firstRowFirstColumn="0" w:firstRowLastColumn="0" w:lastRowFirstColumn="0" w:lastRowLastColumn="0"/>
            </w:pPr>
            <w:r w:rsidRPr="00162BF8">
              <w:rPr>
                <w:rStyle w:val="IntenseEmphasis"/>
                <w:b w:val="0"/>
                <w:iCs w:val="0"/>
              </w:rPr>
              <w:t>Donor</w:t>
            </w:r>
          </w:p>
        </w:tc>
        <w:tc>
          <w:tcPr>
            <w:tcW w:w="2506" w:type="dxa"/>
            <w:tcBorders>
              <w:top w:val="nil"/>
              <w:left w:val="single" w:sz="4" w:space="0" w:color="CFF0F2"/>
              <w:bottom w:val="single" w:sz="4" w:space="0" w:color="1F1646"/>
              <w:right w:val="nil"/>
            </w:tcBorders>
          </w:tcPr>
          <w:p w14:paraId="62DCEE82" w14:textId="77777777" w:rsidR="00162BF8" w:rsidRPr="00162BF8" w:rsidRDefault="00162BF8" w:rsidP="00162BF8">
            <w:pPr>
              <w:pStyle w:val="TableHead"/>
              <w:cnfStyle w:val="100000000000" w:firstRow="1" w:lastRow="0" w:firstColumn="0" w:lastColumn="0" w:oddVBand="0" w:evenVBand="0" w:oddHBand="0" w:evenHBand="0" w:firstRowFirstColumn="0" w:firstRowLastColumn="0" w:lastRowFirstColumn="0" w:lastRowLastColumn="0"/>
            </w:pPr>
            <w:r w:rsidRPr="00162BF8">
              <w:rPr>
                <w:rStyle w:val="IntenseEmphasis"/>
                <w:b w:val="0"/>
                <w:iCs w:val="0"/>
              </w:rPr>
              <w:t>Donor category</w:t>
            </w:r>
          </w:p>
        </w:tc>
        <w:tc>
          <w:tcPr>
            <w:tcW w:w="1813" w:type="dxa"/>
            <w:tcBorders>
              <w:top w:val="nil"/>
              <w:left w:val="single" w:sz="4" w:space="0" w:color="CFF0F2"/>
              <w:bottom w:val="single" w:sz="4" w:space="0" w:color="1F1646"/>
              <w:right w:val="single" w:sz="4" w:space="0" w:color="CFF0F2"/>
            </w:tcBorders>
          </w:tcPr>
          <w:p w14:paraId="50B6CC7D" w14:textId="77777777" w:rsidR="00162BF8" w:rsidRPr="00162BF8" w:rsidRDefault="00162BF8" w:rsidP="00162BF8">
            <w:pPr>
              <w:pStyle w:val="TableHead"/>
              <w:cnfStyle w:val="100000000000" w:firstRow="1" w:lastRow="0" w:firstColumn="0" w:lastColumn="0" w:oddVBand="0" w:evenVBand="0" w:oddHBand="0" w:evenHBand="0" w:firstRowFirstColumn="0" w:firstRowLastColumn="0" w:lastRowFirstColumn="0" w:lastRowLastColumn="0"/>
            </w:pPr>
            <w:r w:rsidRPr="00162BF8">
              <w:rPr>
                <w:rStyle w:val="IntenseEmphasis"/>
                <w:b w:val="0"/>
                <w:iCs w:val="0"/>
              </w:rPr>
              <w:t>Offer</w:t>
            </w:r>
          </w:p>
        </w:tc>
        <w:tc>
          <w:tcPr>
            <w:tcW w:w="1118" w:type="dxa"/>
            <w:tcBorders>
              <w:top w:val="nil"/>
              <w:left w:val="single" w:sz="4" w:space="0" w:color="CFF0F2"/>
              <w:bottom w:val="single" w:sz="4" w:space="0" w:color="1F1646"/>
              <w:right w:val="nil"/>
            </w:tcBorders>
          </w:tcPr>
          <w:p w14:paraId="0FCFBA65" w14:textId="77777777" w:rsidR="00162BF8" w:rsidRPr="00162BF8" w:rsidRDefault="00162BF8" w:rsidP="00162BF8">
            <w:pPr>
              <w:pStyle w:val="TableHead"/>
              <w:cnfStyle w:val="100000000000" w:firstRow="1" w:lastRow="0" w:firstColumn="0" w:lastColumn="0" w:oddVBand="0" w:evenVBand="0" w:oddHBand="0" w:evenHBand="0" w:firstRowFirstColumn="0" w:firstRowLastColumn="0" w:lastRowFirstColumn="0" w:lastRowLastColumn="0"/>
            </w:pPr>
            <w:r w:rsidRPr="00162BF8">
              <w:rPr>
                <w:rStyle w:val="IntenseEmphasis"/>
                <w:b w:val="0"/>
                <w:iCs w:val="0"/>
              </w:rPr>
              <w:t>Value</w:t>
            </w:r>
          </w:p>
        </w:tc>
        <w:tc>
          <w:tcPr>
            <w:tcW w:w="3401" w:type="dxa"/>
            <w:tcBorders>
              <w:top w:val="nil"/>
              <w:left w:val="single" w:sz="4" w:space="0" w:color="CFF0F2"/>
              <w:bottom w:val="single" w:sz="4" w:space="0" w:color="1F1646"/>
              <w:right w:val="nil"/>
            </w:tcBorders>
          </w:tcPr>
          <w:p w14:paraId="2F2E6625" w14:textId="77777777" w:rsidR="00162BF8" w:rsidRPr="00162BF8" w:rsidRDefault="00162BF8" w:rsidP="00162BF8">
            <w:pPr>
              <w:pStyle w:val="TableHead"/>
              <w:cnfStyle w:val="100000000000" w:firstRow="1" w:lastRow="0" w:firstColumn="0" w:lastColumn="0" w:oddVBand="0" w:evenVBand="0" w:oddHBand="0" w:evenHBand="0" w:firstRowFirstColumn="0" w:firstRowLastColumn="0" w:lastRowFirstColumn="0" w:lastRowLastColumn="0"/>
            </w:pPr>
            <w:r w:rsidRPr="00162BF8">
              <w:rPr>
                <w:rStyle w:val="IntenseEmphasis"/>
                <w:b w:val="0"/>
                <w:iCs w:val="0"/>
              </w:rPr>
              <w:t>Acceptance Rationale</w:t>
            </w:r>
          </w:p>
        </w:tc>
      </w:tr>
      <w:tr w:rsidR="00162BF8" w:rsidRPr="00B53FCE" w14:paraId="37AA724F"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2" w:type="dxa"/>
            <w:noWrap/>
            <w:hideMark/>
          </w:tcPr>
          <w:p w14:paraId="11D3EA97" w14:textId="77777777" w:rsidR="00162BF8" w:rsidRPr="00B53FCE" w:rsidRDefault="00162BF8" w:rsidP="00D039D1">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1</w:t>
            </w:r>
          </w:p>
        </w:tc>
        <w:tc>
          <w:tcPr>
            <w:tcW w:w="1257" w:type="dxa"/>
            <w:noWrap/>
            <w:hideMark/>
          </w:tcPr>
          <w:p w14:paraId="09DB66F8" w14:textId="77777777" w:rsidR="00162BF8" w:rsidRPr="00B53FCE" w:rsidRDefault="00162BF8" w:rsidP="00D039D1">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9/08/2023</w:t>
            </w:r>
          </w:p>
        </w:tc>
        <w:tc>
          <w:tcPr>
            <w:tcW w:w="1749" w:type="dxa"/>
            <w:gridSpan w:val="2"/>
            <w:noWrap/>
            <w:hideMark/>
          </w:tcPr>
          <w:p w14:paraId="4109EFD7" w14:textId="77777777" w:rsidR="00162BF8" w:rsidRPr="00B53FCE" w:rsidRDefault="00162BF8" w:rsidP="00D039D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VPS Officer</w:t>
            </w:r>
          </w:p>
        </w:tc>
        <w:tc>
          <w:tcPr>
            <w:tcW w:w="2166" w:type="dxa"/>
            <w:noWrap/>
            <w:hideMark/>
          </w:tcPr>
          <w:p w14:paraId="3542EA57" w14:textId="77777777" w:rsidR="00162BF8" w:rsidRPr="00B53FCE" w:rsidRDefault="00162BF8" w:rsidP="00D039D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Salesforce</w:t>
            </w:r>
          </w:p>
        </w:tc>
        <w:tc>
          <w:tcPr>
            <w:tcW w:w="2506" w:type="dxa"/>
            <w:noWrap/>
            <w:hideMark/>
          </w:tcPr>
          <w:p w14:paraId="6324E046" w14:textId="77777777" w:rsidR="00162BF8" w:rsidRPr="00B53FCE" w:rsidRDefault="00162BF8" w:rsidP="00D039D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Business Associate</w:t>
            </w:r>
          </w:p>
        </w:tc>
        <w:tc>
          <w:tcPr>
            <w:tcW w:w="1813" w:type="dxa"/>
            <w:noWrap/>
            <w:hideMark/>
          </w:tcPr>
          <w:p w14:paraId="18BCC103" w14:textId="77777777" w:rsidR="00162BF8" w:rsidRPr="00B53FCE" w:rsidRDefault="00162BF8" w:rsidP="00D039D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Hospitality - Seminar</w:t>
            </w:r>
          </w:p>
        </w:tc>
        <w:tc>
          <w:tcPr>
            <w:tcW w:w="1118" w:type="dxa"/>
            <w:noWrap/>
            <w:hideMark/>
          </w:tcPr>
          <w:p w14:paraId="1C4552EE" w14:textId="77777777" w:rsidR="00162BF8" w:rsidRPr="00B53FCE" w:rsidRDefault="00162BF8" w:rsidP="00D039D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 xml:space="preserve"> $50 </w:t>
            </w:r>
          </w:p>
        </w:tc>
        <w:tc>
          <w:tcPr>
            <w:tcW w:w="3401" w:type="dxa"/>
            <w:noWrap/>
            <w:hideMark/>
          </w:tcPr>
          <w:p w14:paraId="2A8B28D6" w14:textId="77777777" w:rsidR="00162BF8" w:rsidRPr="00B53FCE" w:rsidRDefault="00162BF8" w:rsidP="00D039D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To learn latest technology updates from Salesforce and apply it to department's projects</w:t>
            </w:r>
          </w:p>
        </w:tc>
      </w:tr>
      <w:tr w:rsidR="00162BF8" w:rsidRPr="00B53FCE" w14:paraId="06D3F88E"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2" w:type="dxa"/>
            <w:noWrap/>
            <w:hideMark/>
          </w:tcPr>
          <w:p w14:paraId="20F00F00" w14:textId="77777777" w:rsidR="00162BF8" w:rsidRPr="00B53FCE" w:rsidRDefault="00162BF8" w:rsidP="00D039D1">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2</w:t>
            </w:r>
          </w:p>
        </w:tc>
        <w:tc>
          <w:tcPr>
            <w:tcW w:w="1257" w:type="dxa"/>
            <w:noWrap/>
            <w:hideMark/>
          </w:tcPr>
          <w:p w14:paraId="347C45B9" w14:textId="77777777" w:rsidR="00162BF8" w:rsidRPr="00B53FCE" w:rsidRDefault="00162BF8" w:rsidP="00D039D1">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21/08/2023</w:t>
            </w:r>
          </w:p>
        </w:tc>
        <w:tc>
          <w:tcPr>
            <w:tcW w:w="1749" w:type="dxa"/>
            <w:gridSpan w:val="2"/>
            <w:noWrap/>
            <w:hideMark/>
          </w:tcPr>
          <w:p w14:paraId="1E8B9211" w14:textId="77777777" w:rsidR="00162BF8" w:rsidRPr="00B53FCE" w:rsidRDefault="00162BF8" w:rsidP="00D039D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VPS Officer</w:t>
            </w:r>
          </w:p>
        </w:tc>
        <w:tc>
          <w:tcPr>
            <w:tcW w:w="2166" w:type="dxa"/>
            <w:noWrap/>
            <w:hideMark/>
          </w:tcPr>
          <w:p w14:paraId="6B6F5111" w14:textId="77777777" w:rsidR="00162BF8" w:rsidRPr="00B53FCE" w:rsidRDefault="00162BF8" w:rsidP="00D039D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 xml:space="preserve">People’s Committee of Hau Giang Province </w:t>
            </w:r>
          </w:p>
        </w:tc>
        <w:tc>
          <w:tcPr>
            <w:tcW w:w="2506" w:type="dxa"/>
            <w:noWrap/>
            <w:hideMark/>
          </w:tcPr>
          <w:p w14:paraId="2885F08A" w14:textId="77777777" w:rsidR="00162BF8" w:rsidRPr="00B53FCE" w:rsidRDefault="00162BF8" w:rsidP="00D039D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Government Organisation - International</w:t>
            </w:r>
          </w:p>
        </w:tc>
        <w:tc>
          <w:tcPr>
            <w:tcW w:w="1813" w:type="dxa"/>
            <w:noWrap/>
            <w:hideMark/>
          </w:tcPr>
          <w:p w14:paraId="35699F3F" w14:textId="77777777" w:rsidR="00162BF8" w:rsidRPr="00B53FCE" w:rsidRDefault="00162BF8" w:rsidP="00D039D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Ceremonial Gift</w:t>
            </w:r>
          </w:p>
        </w:tc>
        <w:tc>
          <w:tcPr>
            <w:tcW w:w="1118" w:type="dxa"/>
            <w:noWrap/>
            <w:hideMark/>
          </w:tcPr>
          <w:p w14:paraId="300F07CF" w14:textId="77777777" w:rsidR="00162BF8" w:rsidRPr="00B53FCE" w:rsidRDefault="00162BF8" w:rsidP="00D039D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 xml:space="preserve"> $40 </w:t>
            </w:r>
          </w:p>
        </w:tc>
        <w:tc>
          <w:tcPr>
            <w:tcW w:w="3401" w:type="dxa"/>
            <w:noWrap/>
            <w:hideMark/>
          </w:tcPr>
          <w:p w14:paraId="4BAB5475" w14:textId="77777777" w:rsidR="00162BF8" w:rsidRPr="00B53FCE" w:rsidRDefault="00162BF8" w:rsidP="00D039D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Ceremonial gift</w:t>
            </w:r>
          </w:p>
        </w:tc>
      </w:tr>
      <w:tr w:rsidR="00162BF8" w:rsidRPr="00B53FCE" w14:paraId="0F57DF44"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2" w:type="dxa"/>
            <w:noWrap/>
            <w:hideMark/>
          </w:tcPr>
          <w:p w14:paraId="0CF31038" w14:textId="77777777" w:rsidR="00162BF8" w:rsidRPr="00B53FCE" w:rsidRDefault="00162BF8" w:rsidP="00D039D1">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3</w:t>
            </w:r>
          </w:p>
        </w:tc>
        <w:tc>
          <w:tcPr>
            <w:tcW w:w="1257" w:type="dxa"/>
            <w:noWrap/>
            <w:hideMark/>
          </w:tcPr>
          <w:p w14:paraId="63C1E366" w14:textId="77777777" w:rsidR="00162BF8" w:rsidRPr="00B53FCE" w:rsidRDefault="00162BF8" w:rsidP="00D039D1">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21/08/2023</w:t>
            </w:r>
          </w:p>
        </w:tc>
        <w:tc>
          <w:tcPr>
            <w:tcW w:w="1749" w:type="dxa"/>
            <w:gridSpan w:val="2"/>
            <w:noWrap/>
            <w:hideMark/>
          </w:tcPr>
          <w:p w14:paraId="203D9C98" w14:textId="77777777" w:rsidR="00162BF8" w:rsidRPr="00B53FCE" w:rsidRDefault="00162BF8" w:rsidP="00D039D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VPS Officer</w:t>
            </w:r>
          </w:p>
        </w:tc>
        <w:tc>
          <w:tcPr>
            <w:tcW w:w="2166" w:type="dxa"/>
            <w:noWrap/>
            <w:hideMark/>
          </w:tcPr>
          <w:p w14:paraId="76AD3334" w14:textId="77777777" w:rsidR="00162BF8" w:rsidRPr="00B53FCE" w:rsidRDefault="00162BF8" w:rsidP="00D039D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People’s Committee of Hau Giang Province</w:t>
            </w:r>
          </w:p>
        </w:tc>
        <w:tc>
          <w:tcPr>
            <w:tcW w:w="2506" w:type="dxa"/>
            <w:noWrap/>
            <w:hideMark/>
          </w:tcPr>
          <w:p w14:paraId="6D9256BC" w14:textId="77777777" w:rsidR="00162BF8" w:rsidRPr="00B53FCE" w:rsidRDefault="00162BF8" w:rsidP="00D039D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Government Organisation - International</w:t>
            </w:r>
          </w:p>
        </w:tc>
        <w:tc>
          <w:tcPr>
            <w:tcW w:w="1813" w:type="dxa"/>
            <w:noWrap/>
            <w:hideMark/>
          </w:tcPr>
          <w:p w14:paraId="22166C73" w14:textId="77777777" w:rsidR="00162BF8" w:rsidRPr="00B53FCE" w:rsidRDefault="00162BF8" w:rsidP="00D039D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Cloth / Accessory / Personal Care Items</w:t>
            </w:r>
          </w:p>
        </w:tc>
        <w:tc>
          <w:tcPr>
            <w:tcW w:w="1118" w:type="dxa"/>
            <w:noWrap/>
            <w:hideMark/>
          </w:tcPr>
          <w:p w14:paraId="514B3EE2" w14:textId="77777777" w:rsidR="00162BF8" w:rsidRPr="00B53FCE" w:rsidRDefault="00162BF8" w:rsidP="00D039D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 xml:space="preserve"> $40 </w:t>
            </w:r>
          </w:p>
        </w:tc>
        <w:tc>
          <w:tcPr>
            <w:tcW w:w="3401" w:type="dxa"/>
            <w:noWrap/>
            <w:hideMark/>
          </w:tcPr>
          <w:p w14:paraId="4EB84C67" w14:textId="77777777" w:rsidR="00162BF8" w:rsidRPr="00B53FCE" w:rsidRDefault="00162BF8" w:rsidP="00D039D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Ceremonial gift</w:t>
            </w:r>
          </w:p>
        </w:tc>
      </w:tr>
      <w:tr w:rsidR="00162BF8" w:rsidRPr="00B53FCE" w14:paraId="2B67305A"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2" w:type="dxa"/>
            <w:noWrap/>
            <w:hideMark/>
          </w:tcPr>
          <w:p w14:paraId="391CF0FF" w14:textId="77777777" w:rsidR="00162BF8" w:rsidRPr="00B53FCE" w:rsidRDefault="00162BF8" w:rsidP="00D039D1">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4</w:t>
            </w:r>
          </w:p>
        </w:tc>
        <w:tc>
          <w:tcPr>
            <w:tcW w:w="1257" w:type="dxa"/>
            <w:noWrap/>
            <w:hideMark/>
          </w:tcPr>
          <w:p w14:paraId="26563071" w14:textId="77777777" w:rsidR="00162BF8" w:rsidRPr="00B53FCE" w:rsidRDefault="00162BF8" w:rsidP="00D039D1">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21/08/2023</w:t>
            </w:r>
          </w:p>
        </w:tc>
        <w:tc>
          <w:tcPr>
            <w:tcW w:w="1749" w:type="dxa"/>
            <w:gridSpan w:val="2"/>
            <w:noWrap/>
            <w:hideMark/>
          </w:tcPr>
          <w:p w14:paraId="538D35AB" w14:textId="77777777" w:rsidR="00162BF8" w:rsidRPr="00B53FCE" w:rsidRDefault="00162BF8" w:rsidP="00D039D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VPS Officer</w:t>
            </w:r>
          </w:p>
        </w:tc>
        <w:tc>
          <w:tcPr>
            <w:tcW w:w="2166" w:type="dxa"/>
            <w:noWrap/>
            <w:hideMark/>
          </w:tcPr>
          <w:p w14:paraId="6B50BA0F" w14:textId="77777777" w:rsidR="00162BF8" w:rsidRPr="00B53FCE" w:rsidRDefault="00162BF8" w:rsidP="00D039D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People’s Committee of Hau Giang Province</w:t>
            </w:r>
          </w:p>
        </w:tc>
        <w:tc>
          <w:tcPr>
            <w:tcW w:w="2506" w:type="dxa"/>
            <w:noWrap/>
            <w:hideMark/>
          </w:tcPr>
          <w:p w14:paraId="12FEC298" w14:textId="77777777" w:rsidR="00162BF8" w:rsidRPr="00B53FCE" w:rsidRDefault="00162BF8" w:rsidP="00D039D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Government Organisation - International</w:t>
            </w:r>
          </w:p>
        </w:tc>
        <w:tc>
          <w:tcPr>
            <w:tcW w:w="1813" w:type="dxa"/>
            <w:noWrap/>
            <w:hideMark/>
          </w:tcPr>
          <w:p w14:paraId="527BFF7C" w14:textId="77777777" w:rsidR="00162BF8" w:rsidRPr="00B53FCE" w:rsidRDefault="00162BF8" w:rsidP="00D039D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Ceremonial Gift</w:t>
            </w:r>
          </w:p>
        </w:tc>
        <w:tc>
          <w:tcPr>
            <w:tcW w:w="1118" w:type="dxa"/>
            <w:noWrap/>
            <w:hideMark/>
          </w:tcPr>
          <w:p w14:paraId="7A050FB6" w14:textId="77777777" w:rsidR="00162BF8" w:rsidRPr="00B53FCE" w:rsidRDefault="00162BF8" w:rsidP="00D039D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 xml:space="preserve"> $40</w:t>
            </w:r>
          </w:p>
        </w:tc>
        <w:tc>
          <w:tcPr>
            <w:tcW w:w="3401" w:type="dxa"/>
            <w:noWrap/>
            <w:hideMark/>
          </w:tcPr>
          <w:p w14:paraId="2F38A6E3" w14:textId="77777777" w:rsidR="00162BF8" w:rsidRPr="00B53FCE" w:rsidRDefault="00162BF8" w:rsidP="00D039D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Ceremonial gift</w:t>
            </w:r>
          </w:p>
        </w:tc>
      </w:tr>
      <w:tr w:rsidR="00162BF8" w:rsidRPr="00B53FCE" w14:paraId="4B215ADD"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2" w:type="dxa"/>
            <w:noWrap/>
            <w:hideMark/>
          </w:tcPr>
          <w:p w14:paraId="30B6B707" w14:textId="77777777" w:rsidR="00162BF8" w:rsidRPr="00B53FCE" w:rsidRDefault="00162BF8" w:rsidP="00D039D1">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5</w:t>
            </w:r>
          </w:p>
        </w:tc>
        <w:tc>
          <w:tcPr>
            <w:tcW w:w="1257" w:type="dxa"/>
            <w:noWrap/>
            <w:hideMark/>
          </w:tcPr>
          <w:p w14:paraId="6C984236" w14:textId="77777777" w:rsidR="00162BF8" w:rsidRPr="00B53FCE" w:rsidRDefault="00162BF8" w:rsidP="00D039D1">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30/08/2023</w:t>
            </w:r>
          </w:p>
        </w:tc>
        <w:tc>
          <w:tcPr>
            <w:tcW w:w="1749" w:type="dxa"/>
            <w:gridSpan w:val="2"/>
            <w:noWrap/>
            <w:hideMark/>
          </w:tcPr>
          <w:p w14:paraId="2830F413" w14:textId="77777777" w:rsidR="00162BF8" w:rsidRPr="00B53FCE" w:rsidRDefault="00162BF8" w:rsidP="00D039D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VPS Officer</w:t>
            </w:r>
          </w:p>
        </w:tc>
        <w:tc>
          <w:tcPr>
            <w:tcW w:w="2166" w:type="dxa"/>
            <w:noWrap/>
            <w:hideMark/>
          </w:tcPr>
          <w:p w14:paraId="79104A73" w14:textId="77777777" w:rsidR="00162BF8" w:rsidRPr="00B53FCE" w:rsidRDefault="00162BF8" w:rsidP="00D039D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SET Education Agent</w:t>
            </w:r>
          </w:p>
        </w:tc>
        <w:tc>
          <w:tcPr>
            <w:tcW w:w="2506" w:type="dxa"/>
            <w:noWrap/>
            <w:hideMark/>
          </w:tcPr>
          <w:p w14:paraId="01051DE9" w14:textId="77777777" w:rsidR="00162BF8" w:rsidRPr="00B53FCE" w:rsidRDefault="00162BF8" w:rsidP="00D039D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Business Associate</w:t>
            </w:r>
          </w:p>
        </w:tc>
        <w:tc>
          <w:tcPr>
            <w:tcW w:w="1813" w:type="dxa"/>
            <w:noWrap/>
            <w:hideMark/>
          </w:tcPr>
          <w:p w14:paraId="3C591823" w14:textId="77777777" w:rsidR="00162BF8" w:rsidRPr="00B53FCE" w:rsidRDefault="00162BF8" w:rsidP="00D039D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Food / Gift Box</w:t>
            </w:r>
          </w:p>
        </w:tc>
        <w:tc>
          <w:tcPr>
            <w:tcW w:w="1118" w:type="dxa"/>
            <w:noWrap/>
            <w:hideMark/>
          </w:tcPr>
          <w:p w14:paraId="40FFBBCD" w14:textId="77777777" w:rsidR="00162BF8" w:rsidRPr="00B53FCE" w:rsidRDefault="00162BF8" w:rsidP="00D039D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 xml:space="preserve"> $30</w:t>
            </w:r>
          </w:p>
        </w:tc>
        <w:tc>
          <w:tcPr>
            <w:tcW w:w="3401" w:type="dxa"/>
            <w:noWrap/>
            <w:hideMark/>
          </w:tcPr>
          <w:p w14:paraId="2DD4788C" w14:textId="77777777" w:rsidR="00162BF8" w:rsidRPr="00B53FCE" w:rsidRDefault="00162BF8" w:rsidP="00D039D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Ceremonial gift</w:t>
            </w:r>
          </w:p>
        </w:tc>
      </w:tr>
      <w:tr w:rsidR="00162BF8" w:rsidRPr="00B53FCE" w14:paraId="5ADA00D2"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2" w:type="dxa"/>
            <w:noWrap/>
            <w:hideMark/>
          </w:tcPr>
          <w:p w14:paraId="59A7BF7A" w14:textId="77777777" w:rsidR="00162BF8" w:rsidRPr="00B53FCE" w:rsidRDefault="00162BF8" w:rsidP="00D039D1">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6</w:t>
            </w:r>
          </w:p>
        </w:tc>
        <w:tc>
          <w:tcPr>
            <w:tcW w:w="1257" w:type="dxa"/>
            <w:noWrap/>
            <w:hideMark/>
          </w:tcPr>
          <w:p w14:paraId="13699A71" w14:textId="77777777" w:rsidR="00162BF8" w:rsidRPr="00B53FCE" w:rsidRDefault="00162BF8" w:rsidP="00D039D1">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7/09/2023</w:t>
            </w:r>
          </w:p>
        </w:tc>
        <w:tc>
          <w:tcPr>
            <w:tcW w:w="1749" w:type="dxa"/>
            <w:gridSpan w:val="2"/>
            <w:noWrap/>
            <w:hideMark/>
          </w:tcPr>
          <w:p w14:paraId="5556A2D6" w14:textId="77777777" w:rsidR="00162BF8" w:rsidRPr="00B53FCE" w:rsidRDefault="00162BF8" w:rsidP="00D039D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VPS Officer</w:t>
            </w:r>
          </w:p>
        </w:tc>
        <w:tc>
          <w:tcPr>
            <w:tcW w:w="2166" w:type="dxa"/>
            <w:noWrap/>
            <w:hideMark/>
          </w:tcPr>
          <w:p w14:paraId="77B1D803" w14:textId="77777777" w:rsidR="00162BF8" w:rsidRPr="00B53FCE" w:rsidRDefault="00162BF8" w:rsidP="00D039D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 xml:space="preserve">Jeollabukdo Office of Education, South Korea </w:t>
            </w:r>
          </w:p>
        </w:tc>
        <w:tc>
          <w:tcPr>
            <w:tcW w:w="2506" w:type="dxa"/>
            <w:noWrap/>
            <w:hideMark/>
          </w:tcPr>
          <w:p w14:paraId="7CB8D6FC" w14:textId="77777777" w:rsidR="00162BF8" w:rsidRPr="00B53FCE" w:rsidRDefault="00162BF8" w:rsidP="00D039D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Government Organisation - International</w:t>
            </w:r>
          </w:p>
        </w:tc>
        <w:tc>
          <w:tcPr>
            <w:tcW w:w="1813" w:type="dxa"/>
            <w:noWrap/>
            <w:hideMark/>
          </w:tcPr>
          <w:p w14:paraId="5A1C70F7" w14:textId="77777777" w:rsidR="00162BF8" w:rsidRPr="00B53FCE" w:rsidRDefault="00162BF8" w:rsidP="00D039D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Art / Craft Artefact</w:t>
            </w:r>
          </w:p>
        </w:tc>
        <w:tc>
          <w:tcPr>
            <w:tcW w:w="1118" w:type="dxa"/>
            <w:noWrap/>
            <w:hideMark/>
          </w:tcPr>
          <w:p w14:paraId="10269178" w14:textId="77777777" w:rsidR="00162BF8" w:rsidRPr="00B53FCE" w:rsidRDefault="00162BF8" w:rsidP="00D039D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 xml:space="preserve"> $80</w:t>
            </w:r>
          </w:p>
        </w:tc>
        <w:tc>
          <w:tcPr>
            <w:tcW w:w="3401" w:type="dxa"/>
            <w:noWrap/>
            <w:hideMark/>
          </w:tcPr>
          <w:p w14:paraId="32A764FD" w14:textId="77777777" w:rsidR="00162BF8" w:rsidRPr="00B53FCE" w:rsidRDefault="00162BF8" w:rsidP="00D039D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Ceremonial gift</w:t>
            </w:r>
          </w:p>
        </w:tc>
      </w:tr>
      <w:tr w:rsidR="00162BF8" w:rsidRPr="00B53FCE" w14:paraId="2DE5DE12"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2" w:type="dxa"/>
            <w:noWrap/>
            <w:hideMark/>
          </w:tcPr>
          <w:p w14:paraId="785E59FE" w14:textId="77777777" w:rsidR="00162BF8" w:rsidRPr="00B53FCE" w:rsidRDefault="00162BF8" w:rsidP="00D039D1">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7</w:t>
            </w:r>
          </w:p>
        </w:tc>
        <w:tc>
          <w:tcPr>
            <w:tcW w:w="1257" w:type="dxa"/>
            <w:noWrap/>
            <w:hideMark/>
          </w:tcPr>
          <w:p w14:paraId="56AF6014" w14:textId="77777777" w:rsidR="00162BF8" w:rsidRPr="00B53FCE" w:rsidRDefault="00162BF8" w:rsidP="00D039D1">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8/09/2023</w:t>
            </w:r>
          </w:p>
        </w:tc>
        <w:tc>
          <w:tcPr>
            <w:tcW w:w="1749" w:type="dxa"/>
            <w:gridSpan w:val="2"/>
            <w:noWrap/>
            <w:hideMark/>
          </w:tcPr>
          <w:p w14:paraId="2105D461" w14:textId="77777777" w:rsidR="00162BF8" w:rsidRPr="00B53FCE" w:rsidRDefault="00162BF8" w:rsidP="00D039D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Manager, Early Childhood Strategy Division</w:t>
            </w:r>
          </w:p>
        </w:tc>
        <w:tc>
          <w:tcPr>
            <w:tcW w:w="2166" w:type="dxa"/>
            <w:noWrap/>
            <w:hideMark/>
          </w:tcPr>
          <w:p w14:paraId="77B16367" w14:textId="77777777" w:rsidR="00162BF8" w:rsidRPr="00B53FCE" w:rsidRDefault="00162BF8" w:rsidP="00D039D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The University of Melbourne</w:t>
            </w:r>
          </w:p>
        </w:tc>
        <w:tc>
          <w:tcPr>
            <w:tcW w:w="2506" w:type="dxa"/>
            <w:noWrap/>
            <w:hideMark/>
          </w:tcPr>
          <w:p w14:paraId="6B3F6246" w14:textId="77777777" w:rsidR="00162BF8" w:rsidRPr="00B53FCE" w:rsidRDefault="00162BF8" w:rsidP="00D039D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Domestic academic organisation</w:t>
            </w:r>
          </w:p>
        </w:tc>
        <w:tc>
          <w:tcPr>
            <w:tcW w:w="1813" w:type="dxa"/>
            <w:noWrap/>
            <w:hideMark/>
          </w:tcPr>
          <w:p w14:paraId="79A9FB02" w14:textId="77777777" w:rsidR="00162BF8" w:rsidRPr="00B53FCE" w:rsidRDefault="00162BF8" w:rsidP="00D039D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Conference / Training</w:t>
            </w:r>
          </w:p>
        </w:tc>
        <w:tc>
          <w:tcPr>
            <w:tcW w:w="1118" w:type="dxa"/>
            <w:noWrap/>
            <w:hideMark/>
          </w:tcPr>
          <w:p w14:paraId="090F6501" w14:textId="77777777" w:rsidR="00162BF8" w:rsidRPr="00B53FCE" w:rsidRDefault="00162BF8" w:rsidP="00D039D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 xml:space="preserve"> $150</w:t>
            </w:r>
          </w:p>
        </w:tc>
        <w:tc>
          <w:tcPr>
            <w:tcW w:w="3401" w:type="dxa"/>
            <w:noWrap/>
            <w:hideMark/>
          </w:tcPr>
          <w:p w14:paraId="2EA292C8" w14:textId="6E4B0774" w:rsidR="00162BF8" w:rsidRPr="00B53FCE" w:rsidRDefault="00162BF8" w:rsidP="00D039D1">
            <w:pPr>
              <w:spacing w:before="0" w:after="24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To further the department's understanding on economic and social issues that impact on the development of government policy</w:t>
            </w:r>
          </w:p>
        </w:tc>
      </w:tr>
      <w:tr w:rsidR="00162BF8" w:rsidRPr="00B53FCE" w14:paraId="23032CAC"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2" w:type="dxa"/>
            <w:noWrap/>
            <w:hideMark/>
          </w:tcPr>
          <w:p w14:paraId="66852317" w14:textId="77777777" w:rsidR="00162BF8" w:rsidRPr="00B53FCE" w:rsidRDefault="00162BF8" w:rsidP="00D039D1">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8</w:t>
            </w:r>
          </w:p>
        </w:tc>
        <w:tc>
          <w:tcPr>
            <w:tcW w:w="1257" w:type="dxa"/>
            <w:noWrap/>
            <w:hideMark/>
          </w:tcPr>
          <w:p w14:paraId="1CA01F4C" w14:textId="77777777" w:rsidR="00162BF8" w:rsidRPr="00B53FCE" w:rsidRDefault="00162BF8" w:rsidP="00D039D1">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8/09/2023</w:t>
            </w:r>
          </w:p>
        </w:tc>
        <w:tc>
          <w:tcPr>
            <w:tcW w:w="1749" w:type="dxa"/>
            <w:gridSpan w:val="2"/>
            <w:noWrap/>
            <w:hideMark/>
          </w:tcPr>
          <w:p w14:paraId="45DD5657" w14:textId="77777777" w:rsidR="00162BF8" w:rsidRPr="00B53FCE" w:rsidRDefault="00162BF8" w:rsidP="00D039D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Manager, Early Childhood Strategy Division</w:t>
            </w:r>
          </w:p>
        </w:tc>
        <w:tc>
          <w:tcPr>
            <w:tcW w:w="2166" w:type="dxa"/>
            <w:noWrap/>
            <w:hideMark/>
          </w:tcPr>
          <w:p w14:paraId="57461621" w14:textId="77777777" w:rsidR="00162BF8" w:rsidRPr="00B53FCE" w:rsidRDefault="00162BF8" w:rsidP="00D039D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The University of Melbourne</w:t>
            </w:r>
          </w:p>
        </w:tc>
        <w:tc>
          <w:tcPr>
            <w:tcW w:w="2506" w:type="dxa"/>
            <w:noWrap/>
            <w:hideMark/>
          </w:tcPr>
          <w:p w14:paraId="36CBD79D" w14:textId="77777777" w:rsidR="00162BF8" w:rsidRPr="00B53FCE" w:rsidRDefault="00162BF8" w:rsidP="00D039D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Domestic academic organisation</w:t>
            </w:r>
          </w:p>
        </w:tc>
        <w:tc>
          <w:tcPr>
            <w:tcW w:w="1813" w:type="dxa"/>
            <w:noWrap/>
            <w:hideMark/>
          </w:tcPr>
          <w:p w14:paraId="451B83E4" w14:textId="77777777" w:rsidR="00162BF8" w:rsidRPr="00B53FCE" w:rsidRDefault="00162BF8" w:rsidP="00D039D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Conference / Training</w:t>
            </w:r>
          </w:p>
        </w:tc>
        <w:tc>
          <w:tcPr>
            <w:tcW w:w="1118" w:type="dxa"/>
            <w:noWrap/>
            <w:hideMark/>
          </w:tcPr>
          <w:p w14:paraId="4B9FA435" w14:textId="77777777" w:rsidR="00162BF8" w:rsidRPr="00B53FCE" w:rsidRDefault="00162BF8" w:rsidP="00D039D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 xml:space="preserve"> $150</w:t>
            </w:r>
          </w:p>
        </w:tc>
        <w:tc>
          <w:tcPr>
            <w:tcW w:w="3401" w:type="dxa"/>
            <w:noWrap/>
            <w:hideMark/>
          </w:tcPr>
          <w:p w14:paraId="466B720D" w14:textId="4F69E420" w:rsidR="00162BF8" w:rsidRPr="00B53FCE" w:rsidRDefault="00162BF8" w:rsidP="00D039D1">
            <w:pPr>
              <w:spacing w:before="0" w:after="24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To further the department's understanding on economic and social issues that impact on the development of government policy</w:t>
            </w:r>
          </w:p>
        </w:tc>
      </w:tr>
      <w:tr w:rsidR="00162BF8" w:rsidRPr="00B53FCE" w14:paraId="7436741F"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2" w:type="dxa"/>
            <w:noWrap/>
            <w:hideMark/>
          </w:tcPr>
          <w:p w14:paraId="4BD5950E" w14:textId="77777777" w:rsidR="00162BF8" w:rsidRPr="00B53FCE" w:rsidRDefault="00162BF8" w:rsidP="00D039D1">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lastRenderedPageBreak/>
              <w:t>9</w:t>
            </w:r>
          </w:p>
        </w:tc>
        <w:tc>
          <w:tcPr>
            <w:tcW w:w="1257" w:type="dxa"/>
            <w:noWrap/>
            <w:hideMark/>
          </w:tcPr>
          <w:p w14:paraId="5BC41A5E" w14:textId="77777777" w:rsidR="00162BF8" w:rsidRPr="00B53FCE" w:rsidRDefault="00162BF8" w:rsidP="00D039D1">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8/09/2023</w:t>
            </w:r>
          </w:p>
        </w:tc>
        <w:tc>
          <w:tcPr>
            <w:tcW w:w="1749" w:type="dxa"/>
            <w:gridSpan w:val="2"/>
            <w:noWrap/>
            <w:hideMark/>
          </w:tcPr>
          <w:p w14:paraId="0D3471A7" w14:textId="77777777" w:rsidR="00162BF8" w:rsidRPr="00B53FCE" w:rsidRDefault="00162BF8" w:rsidP="00D039D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VPS Officer</w:t>
            </w:r>
          </w:p>
        </w:tc>
        <w:tc>
          <w:tcPr>
            <w:tcW w:w="2166" w:type="dxa"/>
            <w:noWrap/>
            <w:hideMark/>
          </w:tcPr>
          <w:p w14:paraId="2FF8BD8E" w14:textId="77777777" w:rsidR="00162BF8" w:rsidRPr="00B53FCE" w:rsidRDefault="00162BF8" w:rsidP="00D039D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The University of Melbourne</w:t>
            </w:r>
          </w:p>
        </w:tc>
        <w:tc>
          <w:tcPr>
            <w:tcW w:w="2506" w:type="dxa"/>
            <w:noWrap/>
            <w:hideMark/>
          </w:tcPr>
          <w:p w14:paraId="748CB8AA" w14:textId="77777777" w:rsidR="00162BF8" w:rsidRPr="00B53FCE" w:rsidRDefault="00162BF8" w:rsidP="00D039D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Domestic academic organisation</w:t>
            </w:r>
          </w:p>
        </w:tc>
        <w:tc>
          <w:tcPr>
            <w:tcW w:w="1813" w:type="dxa"/>
            <w:noWrap/>
            <w:hideMark/>
          </w:tcPr>
          <w:p w14:paraId="559547EB" w14:textId="77777777" w:rsidR="00162BF8" w:rsidRPr="00B53FCE" w:rsidRDefault="00162BF8" w:rsidP="00D039D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Conference / Training</w:t>
            </w:r>
          </w:p>
        </w:tc>
        <w:tc>
          <w:tcPr>
            <w:tcW w:w="1118" w:type="dxa"/>
            <w:noWrap/>
            <w:hideMark/>
          </w:tcPr>
          <w:p w14:paraId="5AF4ED71" w14:textId="77777777" w:rsidR="00162BF8" w:rsidRPr="00B53FCE" w:rsidRDefault="00162BF8" w:rsidP="00D039D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 xml:space="preserve"> $300</w:t>
            </w:r>
          </w:p>
        </w:tc>
        <w:tc>
          <w:tcPr>
            <w:tcW w:w="3401" w:type="dxa"/>
            <w:noWrap/>
            <w:hideMark/>
          </w:tcPr>
          <w:p w14:paraId="0145F78C" w14:textId="2C618A8D" w:rsidR="00162BF8" w:rsidRPr="00B53FCE" w:rsidRDefault="00162BF8" w:rsidP="00D039D1">
            <w:pPr>
              <w:spacing w:before="0" w:after="24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To further the department's understanding on economic and social issues that impact on the development of government policy</w:t>
            </w:r>
          </w:p>
        </w:tc>
      </w:tr>
      <w:tr w:rsidR="00162BF8" w:rsidRPr="00B53FCE" w14:paraId="3B7DDE49"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2" w:type="dxa"/>
            <w:noWrap/>
            <w:hideMark/>
          </w:tcPr>
          <w:p w14:paraId="6811C74A" w14:textId="77777777" w:rsidR="00162BF8" w:rsidRPr="00B53FCE" w:rsidRDefault="00162BF8" w:rsidP="00D039D1">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10</w:t>
            </w:r>
          </w:p>
        </w:tc>
        <w:tc>
          <w:tcPr>
            <w:tcW w:w="1257" w:type="dxa"/>
            <w:noWrap/>
            <w:hideMark/>
          </w:tcPr>
          <w:p w14:paraId="0D175B32" w14:textId="77777777" w:rsidR="00162BF8" w:rsidRPr="00B53FCE" w:rsidRDefault="00162BF8" w:rsidP="00D039D1">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8/09/2023</w:t>
            </w:r>
          </w:p>
        </w:tc>
        <w:tc>
          <w:tcPr>
            <w:tcW w:w="1749" w:type="dxa"/>
            <w:gridSpan w:val="2"/>
            <w:noWrap/>
            <w:hideMark/>
          </w:tcPr>
          <w:p w14:paraId="54124390" w14:textId="77777777" w:rsidR="00162BF8" w:rsidRPr="00B53FCE" w:rsidRDefault="00162BF8" w:rsidP="00D039D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Manager, Performance &amp; Evaluation Division</w:t>
            </w:r>
          </w:p>
        </w:tc>
        <w:tc>
          <w:tcPr>
            <w:tcW w:w="2166" w:type="dxa"/>
            <w:noWrap/>
            <w:hideMark/>
          </w:tcPr>
          <w:p w14:paraId="5BB6C034" w14:textId="77777777" w:rsidR="00162BF8" w:rsidRPr="00B53FCE" w:rsidRDefault="00162BF8" w:rsidP="00D039D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The University of Melbourne</w:t>
            </w:r>
          </w:p>
        </w:tc>
        <w:tc>
          <w:tcPr>
            <w:tcW w:w="2506" w:type="dxa"/>
            <w:noWrap/>
            <w:hideMark/>
          </w:tcPr>
          <w:p w14:paraId="0CF88361" w14:textId="77777777" w:rsidR="00162BF8" w:rsidRPr="00B53FCE" w:rsidRDefault="00162BF8" w:rsidP="00D039D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Domestic academic organisation</w:t>
            </w:r>
          </w:p>
        </w:tc>
        <w:tc>
          <w:tcPr>
            <w:tcW w:w="1813" w:type="dxa"/>
            <w:noWrap/>
            <w:hideMark/>
          </w:tcPr>
          <w:p w14:paraId="34D4D6B6" w14:textId="77777777" w:rsidR="00162BF8" w:rsidRPr="00B53FCE" w:rsidRDefault="00162BF8" w:rsidP="00D039D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Conference / Training</w:t>
            </w:r>
          </w:p>
        </w:tc>
        <w:tc>
          <w:tcPr>
            <w:tcW w:w="1118" w:type="dxa"/>
            <w:noWrap/>
            <w:hideMark/>
          </w:tcPr>
          <w:p w14:paraId="643DDFFA" w14:textId="77777777" w:rsidR="00162BF8" w:rsidRPr="00B53FCE" w:rsidRDefault="00162BF8" w:rsidP="00D039D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 xml:space="preserve"> $300</w:t>
            </w:r>
          </w:p>
        </w:tc>
        <w:tc>
          <w:tcPr>
            <w:tcW w:w="3401" w:type="dxa"/>
            <w:noWrap/>
            <w:hideMark/>
          </w:tcPr>
          <w:p w14:paraId="34C66E2F" w14:textId="350CFE6B" w:rsidR="00162BF8" w:rsidRPr="00B53FCE" w:rsidRDefault="00162BF8" w:rsidP="00D039D1">
            <w:pPr>
              <w:spacing w:before="0" w:after="24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To further the department's understanding on economic and social issues that impact on the development of government policy</w:t>
            </w:r>
          </w:p>
        </w:tc>
      </w:tr>
      <w:tr w:rsidR="00162BF8" w:rsidRPr="00B53FCE" w14:paraId="73BE1A53"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2" w:type="dxa"/>
            <w:noWrap/>
          </w:tcPr>
          <w:p w14:paraId="66C56EDC" w14:textId="577E9777" w:rsidR="00162BF8" w:rsidRPr="00B53FCE" w:rsidRDefault="00411190" w:rsidP="00D039D1">
            <w:pPr>
              <w:spacing w:before="0" w:after="0" w:line="240" w:lineRule="auto"/>
              <w:jc w:val="center"/>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11</w:t>
            </w:r>
          </w:p>
        </w:tc>
        <w:tc>
          <w:tcPr>
            <w:tcW w:w="1257" w:type="dxa"/>
            <w:noWrap/>
            <w:hideMark/>
          </w:tcPr>
          <w:p w14:paraId="3F3ACDAE" w14:textId="77777777" w:rsidR="00162BF8" w:rsidRPr="00B53FCE" w:rsidRDefault="00162BF8" w:rsidP="00D039D1">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20/09/2023</w:t>
            </w:r>
          </w:p>
        </w:tc>
        <w:tc>
          <w:tcPr>
            <w:tcW w:w="1749" w:type="dxa"/>
            <w:gridSpan w:val="2"/>
            <w:noWrap/>
            <w:hideMark/>
          </w:tcPr>
          <w:p w14:paraId="4DF16B4B" w14:textId="77777777" w:rsidR="00162BF8" w:rsidRPr="00B53FCE" w:rsidRDefault="00162BF8" w:rsidP="00D039D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Deputy Secretary, Portfolio Strategy and Planning</w:t>
            </w:r>
          </w:p>
        </w:tc>
        <w:tc>
          <w:tcPr>
            <w:tcW w:w="2166" w:type="dxa"/>
            <w:noWrap/>
            <w:hideMark/>
          </w:tcPr>
          <w:p w14:paraId="41AE0958" w14:textId="77777777" w:rsidR="00162BF8" w:rsidRPr="00B53FCE" w:rsidRDefault="00162BF8" w:rsidP="00D039D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The Melbourne Institute</w:t>
            </w:r>
          </w:p>
        </w:tc>
        <w:tc>
          <w:tcPr>
            <w:tcW w:w="2506" w:type="dxa"/>
            <w:noWrap/>
            <w:hideMark/>
          </w:tcPr>
          <w:p w14:paraId="4CA93A6D" w14:textId="35FA7770" w:rsidR="00162BF8" w:rsidRPr="00B53FCE" w:rsidRDefault="00092166" w:rsidP="00D039D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092166">
              <w:rPr>
                <w:rFonts w:ascii="Aptos Narrow" w:eastAsia="Times New Roman" w:hAnsi="Aptos Narrow" w:cs="Times New Roman"/>
                <w:color w:val="000000"/>
                <w:sz w:val="22"/>
                <w:szCs w:val="22"/>
                <w:lang w:eastAsia="en-AU"/>
              </w:rPr>
              <w:t>Domestic academic organisation</w:t>
            </w:r>
          </w:p>
        </w:tc>
        <w:tc>
          <w:tcPr>
            <w:tcW w:w="1813" w:type="dxa"/>
            <w:noWrap/>
            <w:hideMark/>
          </w:tcPr>
          <w:p w14:paraId="1333500D" w14:textId="77777777" w:rsidR="00162BF8" w:rsidRPr="00B53FCE" w:rsidRDefault="00162BF8" w:rsidP="00D039D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Conference / Training</w:t>
            </w:r>
          </w:p>
        </w:tc>
        <w:tc>
          <w:tcPr>
            <w:tcW w:w="1118" w:type="dxa"/>
            <w:noWrap/>
            <w:hideMark/>
          </w:tcPr>
          <w:p w14:paraId="3292BE24" w14:textId="77777777" w:rsidR="00162BF8" w:rsidRPr="00B53FCE" w:rsidRDefault="00162BF8" w:rsidP="00D039D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 xml:space="preserve"> $1,100</w:t>
            </w:r>
          </w:p>
        </w:tc>
        <w:tc>
          <w:tcPr>
            <w:tcW w:w="3401" w:type="dxa"/>
            <w:noWrap/>
            <w:hideMark/>
          </w:tcPr>
          <w:p w14:paraId="4295467E" w14:textId="4E891561" w:rsidR="00162BF8" w:rsidRPr="00B53FCE" w:rsidRDefault="00162BF8" w:rsidP="00D039D1">
            <w:pPr>
              <w:spacing w:before="0" w:after="24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To further the department's understanding on economic and social issues that impact on the development of government policy</w:t>
            </w:r>
          </w:p>
        </w:tc>
      </w:tr>
      <w:tr w:rsidR="00411190" w:rsidRPr="00B53FCE" w14:paraId="2BF51900"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2" w:type="dxa"/>
            <w:noWrap/>
          </w:tcPr>
          <w:p w14:paraId="5D86E290" w14:textId="6E97BD95" w:rsidR="00411190" w:rsidRPr="00B53FCE"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12</w:t>
            </w:r>
          </w:p>
        </w:tc>
        <w:tc>
          <w:tcPr>
            <w:tcW w:w="1257" w:type="dxa"/>
            <w:noWrap/>
            <w:hideMark/>
          </w:tcPr>
          <w:p w14:paraId="1AAEA214" w14:textId="77777777" w:rsidR="00411190" w:rsidRPr="00B53FCE"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5/10/2023</w:t>
            </w:r>
          </w:p>
        </w:tc>
        <w:tc>
          <w:tcPr>
            <w:tcW w:w="1749" w:type="dxa"/>
            <w:gridSpan w:val="2"/>
            <w:noWrap/>
            <w:hideMark/>
          </w:tcPr>
          <w:p w14:paraId="388CA518"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Deputy Secretary, Schools &amp; Regional Services</w:t>
            </w:r>
          </w:p>
        </w:tc>
        <w:tc>
          <w:tcPr>
            <w:tcW w:w="2166" w:type="dxa"/>
            <w:noWrap/>
            <w:hideMark/>
          </w:tcPr>
          <w:p w14:paraId="06A65CAB"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 xml:space="preserve">Victorian Aboriginal Education Association Incorporated </w:t>
            </w:r>
          </w:p>
        </w:tc>
        <w:tc>
          <w:tcPr>
            <w:tcW w:w="2506" w:type="dxa"/>
            <w:noWrap/>
            <w:hideMark/>
          </w:tcPr>
          <w:p w14:paraId="373DC285"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Business Associate</w:t>
            </w:r>
          </w:p>
        </w:tc>
        <w:tc>
          <w:tcPr>
            <w:tcW w:w="1813" w:type="dxa"/>
            <w:noWrap/>
            <w:hideMark/>
          </w:tcPr>
          <w:p w14:paraId="575C3D36"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Hospitality - Meal</w:t>
            </w:r>
          </w:p>
        </w:tc>
        <w:tc>
          <w:tcPr>
            <w:tcW w:w="1118" w:type="dxa"/>
            <w:noWrap/>
            <w:hideMark/>
          </w:tcPr>
          <w:p w14:paraId="08A512BE"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 xml:space="preserve"> $100</w:t>
            </w:r>
          </w:p>
        </w:tc>
        <w:tc>
          <w:tcPr>
            <w:tcW w:w="3401" w:type="dxa"/>
            <w:noWrap/>
            <w:hideMark/>
          </w:tcPr>
          <w:p w14:paraId="3FCCB97F"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Promote and support Aboriginal self-determination</w:t>
            </w:r>
          </w:p>
        </w:tc>
      </w:tr>
      <w:tr w:rsidR="00411190" w:rsidRPr="00B53FCE" w14:paraId="1D41D07E"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2" w:type="dxa"/>
            <w:noWrap/>
          </w:tcPr>
          <w:p w14:paraId="74CCE2FF" w14:textId="4E50DF96" w:rsidR="00411190" w:rsidRPr="00B53FCE"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13</w:t>
            </w:r>
          </w:p>
        </w:tc>
        <w:tc>
          <w:tcPr>
            <w:tcW w:w="1257" w:type="dxa"/>
            <w:noWrap/>
            <w:hideMark/>
          </w:tcPr>
          <w:p w14:paraId="732D5435" w14:textId="77777777" w:rsidR="00411190" w:rsidRPr="00B53FCE"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10/10/2023</w:t>
            </w:r>
          </w:p>
        </w:tc>
        <w:tc>
          <w:tcPr>
            <w:tcW w:w="1749" w:type="dxa"/>
            <w:gridSpan w:val="2"/>
            <w:noWrap/>
            <w:hideMark/>
          </w:tcPr>
          <w:p w14:paraId="2D0473F6" w14:textId="63DAAC15"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VPS Officer</w:t>
            </w:r>
          </w:p>
        </w:tc>
        <w:tc>
          <w:tcPr>
            <w:tcW w:w="2166" w:type="dxa"/>
            <w:noWrap/>
            <w:hideMark/>
          </w:tcPr>
          <w:p w14:paraId="1EE15DD7"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Australian Council for Educational Research</w:t>
            </w:r>
          </w:p>
        </w:tc>
        <w:tc>
          <w:tcPr>
            <w:tcW w:w="2506" w:type="dxa"/>
            <w:noWrap/>
            <w:hideMark/>
          </w:tcPr>
          <w:p w14:paraId="46D9C0CB"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International academic organisation</w:t>
            </w:r>
          </w:p>
        </w:tc>
        <w:tc>
          <w:tcPr>
            <w:tcW w:w="1813" w:type="dxa"/>
            <w:noWrap/>
            <w:hideMark/>
          </w:tcPr>
          <w:p w14:paraId="2AC614B9"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Art / Craft Artefact</w:t>
            </w:r>
          </w:p>
        </w:tc>
        <w:tc>
          <w:tcPr>
            <w:tcW w:w="1118" w:type="dxa"/>
            <w:noWrap/>
            <w:hideMark/>
          </w:tcPr>
          <w:p w14:paraId="0C15C30B"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 xml:space="preserve"> $40</w:t>
            </w:r>
          </w:p>
        </w:tc>
        <w:tc>
          <w:tcPr>
            <w:tcW w:w="3401" w:type="dxa"/>
            <w:noWrap/>
            <w:hideMark/>
          </w:tcPr>
          <w:p w14:paraId="39E83B90"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Ceremonial gift</w:t>
            </w:r>
          </w:p>
        </w:tc>
      </w:tr>
      <w:tr w:rsidR="00411190" w:rsidRPr="00B53FCE" w14:paraId="76F8757E"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2" w:type="dxa"/>
            <w:noWrap/>
          </w:tcPr>
          <w:p w14:paraId="00E828B3" w14:textId="0F9E4B0C" w:rsidR="00411190" w:rsidRPr="00B53FCE"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14</w:t>
            </w:r>
          </w:p>
        </w:tc>
        <w:tc>
          <w:tcPr>
            <w:tcW w:w="1257" w:type="dxa"/>
            <w:noWrap/>
            <w:hideMark/>
          </w:tcPr>
          <w:p w14:paraId="656E13F9" w14:textId="77777777" w:rsidR="00411190" w:rsidRPr="00B53FCE"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26/10/2023</w:t>
            </w:r>
          </w:p>
        </w:tc>
        <w:tc>
          <w:tcPr>
            <w:tcW w:w="1749" w:type="dxa"/>
            <w:gridSpan w:val="2"/>
            <w:noWrap/>
            <w:hideMark/>
          </w:tcPr>
          <w:p w14:paraId="4B011318"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VPS Officer</w:t>
            </w:r>
          </w:p>
        </w:tc>
        <w:tc>
          <w:tcPr>
            <w:tcW w:w="2166" w:type="dxa"/>
            <w:noWrap/>
            <w:hideMark/>
          </w:tcPr>
          <w:p w14:paraId="03466AA5"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Gilchrist Connell</w:t>
            </w:r>
          </w:p>
        </w:tc>
        <w:tc>
          <w:tcPr>
            <w:tcW w:w="2506" w:type="dxa"/>
            <w:noWrap/>
            <w:hideMark/>
          </w:tcPr>
          <w:p w14:paraId="3F75F723"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Business Associate</w:t>
            </w:r>
          </w:p>
        </w:tc>
        <w:tc>
          <w:tcPr>
            <w:tcW w:w="1813" w:type="dxa"/>
            <w:noWrap/>
            <w:hideMark/>
          </w:tcPr>
          <w:p w14:paraId="2B96C03A"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Conference / Training</w:t>
            </w:r>
          </w:p>
        </w:tc>
        <w:tc>
          <w:tcPr>
            <w:tcW w:w="1118" w:type="dxa"/>
            <w:noWrap/>
            <w:hideMark/>
          </w:tcPr>
          <w:p w14:paraId="515938A0"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 xml:space="preserve"> $440</w:t>
            </w:r>
          </w:p>
        </w:tc>
        <w:tc>
          <w:tcPr>
            <w:tcW w:w="3401" w:type="dxa"/>
            <w:hideMark/>
          </w:tcPr>
          <w:p w14:paraId="66DE3DDF"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To further the Department’s understanding of camps and excursions legal requirements</w:t>
            </w:r>
          </w:p>
        </w:tc>
      </w:tr>
      <w:tr w:rsidR="00411190" w:rsidRPr="00B53FCE" w14:paraId="361CA05B"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2" w:type="dxa"/>
            <w:noWrap/>
          </w:tcPr>
          <w:p w14:paraId="34C048AD" w14:textId="46B1BEC3" w:rsidR="00411190" w:rsidRPr="00B53FCE"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15</w:t>
            </w:r>
          </w:p>
        </w:tc>
        <w:tc>
          <w:tcPr>
            <w:tcW w:w="1257" w:type="dxa"/>
            <w:noWrap/>
            <w:hideMark/>
          </w:tcPr>
          <w:p w14:paraId="4FB0EFE3" w14:textId="77777777" w:rsidR="00411190" w:rsidRPr="00B53FCE"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8/11/2023</w:t>
            </w:r>
          </w:p>
        </w:tc>
        <w:tc>
          <w:tcPr>
            <w:tcW w:w="1749" w:type="dxa"/>
            <w:gridSpan w:val="2"/>
            <w:noWrap/>
            <w:hideMark/>
          </w:tcPr>
          <w:p w14:paraId="51EFA58A"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Manager, International Education Division</w:t>
            </w:r>
          </w:p>
        </w:tc>
        <w:tc>
          <w:tcPr>
            <w:tcW w:w="2166" w:type="dxa"/>
            <w:noWrap/>
            <w:hideMark/>
          </w:tcPr>
          <w:p w14:paraId="71AE834F"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Jiangsu Province Education Department, Nanjing China</w:t>
            </w:r>
          </w:p>
        </w:tc>
        <w:tc>
          <w:tcPr>
            <w:tcW w:w="2506" w:type="dxa"/>
            <w:noWrap/>
            <w:hideMark/>
          </w:tcPr>
          <w:p w14:paraId="4EF06848"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Government Organisation - International</w:t>
            </w:r>
          </w:p>
        </w:tc>
        <w:tc>
          <w:tcPr>
            <w:tcW w:w="1813" w:type="dxa"/>
            <w:noWrap/>
            <w:hideMark/>
          </w:tcPr>
          <w:p w14:paraId="77DD7249"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Cloth / Accessory / Personal Care Items</w:t>
            </w:r>
          </w:p>
        </w:tc>
        <w:tc>
          <w:tcPr>
            <w:tcW w:w="1118" w:type="dxa"/>
            <w:noWrap/>
            <w:hideMark/>
          </w:tcPr>
          <w:p w14:paraId="05765C73"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 xml:space="preserve"> $10</w:t>
            </w:r>
          </w:p>
        </w:tc>
        <w:tc>
          <w:tcPr>
            <w:tcW w:w="3401" w:type="dxa"/>
            <w:noWrap/>
            <w:hideMark/>
          </w:tcPr>
          <w:p w14:paraId="28C55A0E"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Ceremonial gift</w:t>
            </w:r>
          </w:p>
        </w:tc>
      </w:tr>
      <w:tr w:rsidR="00411190" w:rsidRPr="00B53FCE" w14:paraId="703917AC"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2" w:type="dxa"/>
            <w:noWrap/>
          </w:tcPr>
          <w:p w14:paraId="034091AA" w14:textId="2BF0098B" w:rsidR="00411190" w:rsidRPr="00B53FCE"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lastRenderedPageBreak/>
              <w:t>16</w:t>
            </w:r>
          </w:p>
        </w:tc>
        <w:tc>
          <w:tcPr>
            <w:tcW w:w="1257" w:type="dxa"/>
            <w:noWrap/>
            <w:hideMark/>
          </w:tcPr>
          <w:p w14:paraId="5F20C8A0" w14:textId="77777777" w:rsidR="00411190" w:rsidRPr="00B53FCE"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8/11/2023</w:t>
            </w:r>
          </w:p>
        </w:tc>
        <w:tc>
          <w:tcPr>
            <w:tcW w:w="1749" w:type="dxa"/>
            <w:gridSpan w:val="2"/>
            <w:noWrap/>
            <w:hideMark/>
          </w:tcPr>
          <w:p w14:paraId="07BD7FDE"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VPS Officer</w:t>
            </w:r>
          </w:p>
        </w:tc>
        <w:tc>
          <w:tcPr>
            <w:tcW w:w="2166" w:type="dxa"/>
            <w:noWrap/>
            <w:hideMark/>
          </w:tcPr>
          <w:p w14:paraId="0BDF14AF"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Jiangsu Province Education Department, Nanjing China</w:t>
            </w:r>
          </w:p>
        </w:tc>
        <w:tc>
          <w:tcPr>
            <w:tcW w:w="2506" w:type="dxa"/>
            <w:noWrap/>
            <w:hideMark/>
          </w:tcPr>
          <w:p w14:paraId="0829376C"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Government Organisation - International</w:t>
            </w:r>
          </w:p>
        </w:tc>
        <w:tc>
          <w:tcPr>
            <w:tcW w:w="1813" w:type="dxa"/>
            <w:noWrap/>
            <w:hideMark/>
          </w:tcPr>
          <w:p w14:paraId="303FE667"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Cloth / Accessory / Personal Care Items</w:t>
            </w:r>
          </w:p>
        </w:tc>
        <w:tc>
          <w:tcPr>
            <w:tcW w:w="1118" w:type="dxa"/>
            <w:noWrap/>
            <w:hideMark/>
          </w:tcPr>
          <w:p w14:paraId="1E76D1CA"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 xml:space="preserve"> $10</w:t>
            </w:r>
          </w:p>
        </w:tc>
        <w:tc>
          <w:tcPr>
            <w:tcW w:w="3401" w:type="dxa"/>
            <w:noWrap/>
            <w:hideMark/>
          </w:tcPr>
          <w:p w14:paraId="4F5AFA17"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Ceremonial gift</w:t>
            </w:r>
          </w:p>
        </w:tc>
      </w:tr>
      <w:tr w:rsidR="00411190" w:rsidRPr="00B53FCE" w14:paraId="12F2F2A8"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2" w:type="dxa"/>
            <w:noWrap/>
          </w:tcPr>
          <w:p w14:paraId="594E2116" w14:textId="32AAF702" w:rsidR="00411190" w:rsidRPr="00B53FCE"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17</w:t>
            </w:r>
          </w:p>
        </w:tc>
        <w:tc>
          <w:tcPr>
            <w:tcW w:w="1257" w:type="dxa"/>
            <w:noWrap/>
            <w:hideMark/>
          </w:tcPr>
          <w:p w14:paraId="25582FB9" w14:textId="77777777" w:rsidR="00411190" w:rsidRPr="00B53FCE"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18/11/2023</w:t>
            </w:r>
          </w:p>
        </w:tc>
        <w:tc>
          <w:tcPr>
            <w:tcW w:w="1749" w:type="dxa"/>
            <w:gridSpan w:val="2"/>
            <w:noWrap/>
            <w:hideMark/>
          </w:tcPr>
          <w:p w14:paraId="432B80CF"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Deputy Secretary, Schools Workforce</w:t>
            </w:r>
          </w:p>
        </w:tc>
        <w:tc>
          <w:tcPr>
            <w:tcW w:w="2166" w:type="dxa"/>
            <w:noWrap/>
            <w:hideMark/>
          </w:tcPr>
          <w:p w14:paraId="76F94C4E"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African Music and Cultural Festival (AMCF)</w:t>
            </w:r>
          </w:p>
        </w:tc>
        <w:tc>
          <w:tcPr>
            <w:tcW w:w="2506" w:type="dxa"/>
            <w:noWrap/>
            <w:hideMark/>
          </w:tcPr>
          <w:p w14:paraId="54F134A3"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Member of the community</w:t>
            </w:r>
          </w:p>
        </w:tc>
        <w:tc>
          <w:tcPr>
            <w:tcW w:w="1813" w:type="dxa"/>
            <w:noWrap/>
            <w:hideMark/>
          </w:tcPr>
          <w:p w14:paraId="447D250F"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Art / Craft Artefact</w:t>
            </w:r>
          </w:p>
        </w:tc>
        <w:tc>
          <w:tcPr>
            <w:tcW w:w="1118" w:type="dxa"/>
            <w:noWrap/>
            <w:hideMark/>
          </w:tcPr>
          <w:p w14:paraId="1003941B"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 xml:space="preserve"> $10</w:t>
            </w:r>
            <w:r>
              <w:rPr>
                <w:rFonts w:ascii="Aptos Narrow" w:eastAsia="Times New Roman" w:hAnsi="Aptos Narrow" w:cs="Times New Roman"/>
                <w:color w:val="000000"/>
                <w:sz w:val="22"/>
                <w:szCs w:val="22"/>
                <w:lang w:eastAsia="en-AU"/>
              </w:rPr>
              <w:t>0</w:t>
            </w:r>
            <w:r w:rsidRPr="00B53FCE">
              <w:rPr>
                <w:rFonts w:ascii="Aptos Narrow" w:eastAsia="Times New Roman" w:hAnsi="Aptos Narrow" w:cs="Times New Roman"/>
                <w:color w:val="000000"/>
                <w:sz w:val="22"/>
                <w:szCs w:val="22"/>
                <w:lang w:eastAsia="en-AU"/>
              </w:rPr>
              <w:t xml:space="preserve"> </w:t>
            </w:r>
          </w:p>
        </w:tc>
        <w:tc>
          <w:tcPr>
            <w:tcW w:w="3401" w:type="dxa"/>
            <w:noWrap/>
            <w:hideMark/>
          </w:tcPr>
          <w:p w14:paraId="7455999C"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Ceremonial gift</w:t>
            </w:r>
          </w:p>
        </w:tc>
      </w:tr>
      <w:tr w:rsidR="00411190" w:rsidRPr="00B53FCE" w14:paraId="0374EA7C"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2" w:type="dxa"/>
            <w:noWrap/>
          </w:tcPr>
          <w:p w14:paraId="0D53C99C" w14:textId="63D2D593" w:rsidR="00411190" w:rsidRPr="00B53FCE"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18</w:t>
            </w:r>
          </w:p>
        </w:tc>
        <w:tc>
          <w:tcPr>
            <w:tcW w:w="1257" w:type="dxa"/>
            <w:noWrap/>
            <w:hideMark/>
          </w:tcPr>
          <w:p w14:paraId="626A3073" w14:textId="77777777" w:rsidR="00411190" w:rsidRPr="00B53FCE"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18/01/2024</w:t>
            </w:r>
          </w:p>
        </w:tc>
        <w:tc>
          <w:tcPr>
            <w:tcW w:w="1749" w:type="dxa"/>
            <w:gridSpan w:val="2"/>
            <w:noWrap/>
            <w:hideMark/>
          </w:tcPr>
          <w:p w14:paraId="1ED19042"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Manager, South-Western Region</w:t>
            </w:r>
          </w:p>
        </w:tc>
        <w:tc>
          <w:tcPr>
            <w:tcW w:w="2166" w:type="dxa"/>
            <w:noWrap/>
            <w:hideMark/>
          </w:tcPr>
          <w:p w14:paraId="6897FDB4"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Tibetan Community of Victoria</w:t>
            </w:r>
          </w:p>
        </w:tc>
        <w:tc>
          <w:tcPr>
            <w:tcW w:w="2506" w:type="dxa"/>
            <w:noWrap/>
            <w:hideMark/>
          </w:tcPr>
          <w:p w14:paraId="29ECD868"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Member of the community</w:t>
            </w:r>
          </w:p>
        </w:tc>
        <w:tc>
          <w:tcPr>
            <w:tcW w:w="1813" w:type="dxa"/>
            <w:noWrap/>
            <w:hideMark/>
          </w:tcPr>
          <w:p w14:paraId="7E36C47A"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Ceremonial Gift</w:t>
            </w:r>
          </w:p>
        </w:tc>
        <w:tc>
          <w:tcPr>
            <w:tcW w:w="1118" w:type="dxa"/>
            <w:noWrap/>
            <w:hideMark/>
          </w:tcPr>
          <w:p w14:paraId="161C6D17"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 xml:space="preserve"> $20</w:t>
            </w:r>
          </w:p>
        </w:tc>
        <w:tc>
          <w:tcPr>
            <w:tcW w:w="3401" w:type="dxa"/>
            <w:noWrap/>
            <w:hideMark/>
          </w:tcPr>
          <w:p w14:paraId="5B91CD11"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Ceremonial gift</w:t>
            </w:r>
          </w:p>
        </w:tc>
      </w:tr>
      <w:tr w:rsidR="00411190" w:rsidRPr="00B53FCE" w14:paraId="6D22CE5D"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2" w:type="dxa"/>
            <w:noWrap/>
          </w:tcPr>
          <w:p w14:paraId="37543A57" w14:textId="2A585E0B" w:rsidR="00411190" w:rsidRPr="00B53FCE"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19</w:t>
            </w:r>
          </w:p>
        </w:tc>
        <w:tc>
          <w:tcPr>
            <w:tcW w:w="1257" w:type="dxa"/>
            <w:noWrap/>
            <w:hideMark/>
          </w:tcPr>
          <w:p w14:paraId="354EE449" w14:textId="77777777" w:rsidR="00411190" w:rsidRPr="00B53FCE"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15/02/2024</w:t>
            </w:r>
          </w:p>
        </w:tc>
        <w:tc>
          <w:tcPr>
            <w:tcW w:w="1749" w:type="dxa"/>
            <w:gridSpan w:val="2"/>
            <w:noWrap/>
            <w:hideMark/>
          </w:tcPr>
          <w:p w14:paraId="2E98A5B4"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VPS Officer, Victorian Curriculum and Assessment Authority</w:t>
            </w:r>
          </w:p>
        </w:tc>
        <w:tc>
          <w:tcPr>
            <w:tcW w:w="2166" w:type="dxa"/>
            <w:noWrap/>
            <w:hideMark/>
          </w:tcPr>
          <w:p w14:paraId="3119B46C"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Ministry of Education, Malaysia (Examinations Syndicate)</w:t>
            </w:r>
          </w:p>
        </w:tc>
        <w:tc>
          <w:tcPr>
            <w:tcW w:w="2506" w:type="dxa"/>
            <w:noWrap/>
            <w:hideMark/>
          </w:tcPr>
          <w:p w14:paraId="422B5865"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Government Organisation - International</w:t>
            </w:r>
          </w:p>
        </w:tc>
        <w:tc>
          <w:tcPr>
            <w:tcW w:w="1813" w:type="dxa"/>
            <w:noWrap/>
            <w:hideMark/>
          </w:tcPr>
          <w:p w14:paraId="13EAE745"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Sponsored Travel - International</w:t>
            </w:r>
          </w:p>
        </w:tc>
        <w:tc>
          <w:tcPr>
            <w:tcW w:w="1118" w:type="dxa"/>
            <w:noWrap/>
            <w:hideMark/>
          </w:tcPr>
          <w:p w14:paraId="35B70DF8"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 xml:space="preserve"> $5,000</w:t>
            </w:r>
          </w:p>
        </w:tc>
        <w:tc>
          <w:tcPr>
            <w:tcW w:w="3401" w:type="dxa"/>
            <w:hideMark/>
          </w:tcPr>
          <w:p w14:paraId="4A9FBD02"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To provide expert standard setting and measurement advice to enhance VCAA's standing as a global education leader</w:t>
            </w:r>
          </w:p>
        </w:tc>
      </w:tr>
      <w:tr w:rsidR="00411190" w:rsidRPr="00B53FCE" w14:paraId="0C9D8408"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2" w:type="dxa"/>
            <w:noWrap/>
          </w:tcPr>
          <w:p w14:paraId="6B53C16A" w14:textId="1B1C8638" w:rsidR="00411190" w:rsidRPr="00B53FCE"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20</w:t>
            </w:r>
          </w:p>
        </w:tc>
        <w:tc>
          <w:tcPr>
            <w:tcW w:w="1257" w:type="dxa"/>
            <w:noWrap/>
            <w:hideMark/>
          </w:tcPr>
          <w:p w14:paraId="072FF4A0" w14:textId="77777777" w:rsidR="00411190" w:rsidRPr="00B53FCE"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1/03/2024</w:t>
            </w:r>
          </w:p>
        </w:tc>
        <w:tc>
          <w:tcPr>
            <w:tcW w:w="1749" w:type="dxa"/>
            <w:gridSpan w:val="2"/>
            <w:noWrap/>
            <w:hideMark/>
          </w:tcPr>
          <w:p w14:paraId="55C84E01" w14:textId="7E835916"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VPS Officer</w:t>
            </w:r>
          </w:p>
        </w:tc>
        <w:tc>
          <w:tcPr>
            <w:tcW w:w="2166" w:type="dxa"/>
            <w:noWrap/>
            <w:hideMark/>
          </w:tcPr>
          <w:p w14:paraId="006558D4"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Linden Hall High School, Japan</w:t>
            </w:r>
          </w:p>
        </w:tc>
        <w:tc>
          <w:tcPr>
            <w:tcW w:w="2506" w:type="dxa"/>
            <w:noWrap/>
            <w:hideMark/>
          </w:tcPr>
          <w:p w14:paraId="4B0D7609"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International academic organisation</w:t>
            </w:r>
          </w:p>
        </w:tc>
        <w:tc>
          <w:tcPr>
            <w:tcW w:w="1813" w:type="dxa"/>
            <w:noWrap/>
            <w:hideMark/>
          </w:tcPr>
          <w:p w14:paraId="5E7619E0"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Ceremonial Gift</w:t>
            </w:r>
          </w:p>
        </w:tc>
        <w:tc>
          <w:tcPr>
            <w:tcW w:w="1118" w:type="dxa"/>
            <w:noWrap/>
            <w:hideMark/>
          </w:tcPr>
          <w:p w14:paraId="73CB9019"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 xml:space="preserve"> $30</w:t>
            </w:r>
          </w:p>
        </w:tc>
        <w:tc>
          <w:tcPr>
            <w:tcW w:w="3401" w:type="dxa"/>
            <w:noWrap/>
            <w:hideMark/>
          </w:tcPr>
          <w:p w14:paraId="6363F43C"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Ceremonial gift</w:t>
            </w:r>
          </w:p>
        </w:tc>
      </w:tr>
      <w:tr w:rsidR="00411190" w:rsidRPr="00B53FCE" w14:paraId="5DD6F083"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2" w:type="dxa"/>
            <w:noWrap/>
          </w:tcPr>
          <w:p w14:paraId="11DEDF68" w14:textId="3055CAFE" w:rsidR="00411190" w:rsidRPr="00B53FCE"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21</w:t>
            </w:r>
          </w:p>
        </w:tc>
        <w:tc>
          <w:tcPr>
            <w:tcW w:w="1257" w:type="dxa"/>
            <w:noWrap/>
            <w:hideMark/>
          </w:tcPr>
          <w:p w14:paraId="2E2D4A9C" w14:textId="77777777" w:rsidR="00411190" w:rsidRPr="00B53FCE"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4/03/2024</w:t>
            </w:r>
          </w:p>
        </w:tc>
        <w:tc>
          <w:tcPr>
            <w:tcW w:w="1749" w:type="dxa"/>
            <w:gridSpan w:val="2"/>
            <w:noWrap/>
            <w:hideMark/>
          </w:tcPr>
          <w:p w14:paraId="1A94147F" w14:textId="0ECA9C2D"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VPS Officer</w:t>
            </w:r>
          </w:p>
        </w:tc>
        <w:tc>
          <w:tcPr>
            <w:tcW w:w="2166" w:type="dxa"/>
            <w:noWrap/>
            <w:hideMark/>
          </w:tcPr>
          <w:p w14:paraId="3DE30D1A"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Kyoto Koka Women's University, Japan</w:t>
            </w:r>
          </w:p>
        </w:tc>
        <w:tc>
          <w:tcPr>
            <w:tcW w:w="2506" w:type="dxa"/>
            <w:noWrap/>
            <w:hideMark/>
          </w:tcPr>
          <w:p w14:paraId="4A7A646E"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International academic organisation</w:t>
            </w:r>
          </w:p>
        </w:tc>
        <w:tc>
          <w:tcPr>
            <w:tcW w:w="1813" w:type="dxa"/>
            <w:noWrap/>
            <w:hideMark/>
          </w:tcPr>
          <w:p w14:paraId="546B9C76"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Ceremonial Gift</w:t>
            </w:r>
          </w:p>
        </w:tc>
        <w:tc>
          <w:tcPr>
            <w:tcW w:w="1118" w:type="dxa"/>
            <w:noWrap/>
            <w:hideMark/>
          </w:tcPr>
          <w:p w14:paraId="3F5E462A"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 xml:space="preserve"> $70</w:t>
            </w:r>
          </w:p>
        </w:tc>
        <w:tc>
          <w:tcPr>
            <w:tcW w:w="3401" w:type="dxa"/>
            <w:noWrap/>
            <w:hideMark/>
          </w:tcPr>
          <w:p w14:paraId="1EB6974C"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Ceremonial gift</w:t>
            </w:r>
          </w:p>
        </w:tc>
      </w:tr>
      <w:tr w:rsidR="00411190" w:rsidRPr="00B53FCE" w14:paraId="0C39D370"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2" w:type="dxa"/>
            <w:noWrap/>
          </w:tcPr>
          <w:p w14:paraId="19D5AA62" w14:textId="66593209" w:rsidR="00411190" w:rsidRPr="00B53FCE"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22</w:t>
            </w:r>
          </w:p>
        </w:tc>
        <w:tc>
          <w:tcPr>
            <w:tcW w:w="1257" w:type="dxa"/>
            <w:noWrap/>
            <w:hideMark/>
          </w:tcPr>
          <w:p w14:paraId="34F62E72" w14:textId="77777777" w:rsidR="00411190" w:rsidRPr="00B53FCE"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7/03/2024</w:t>
            </w:r>
          </w:p>
        </w:tc>
        <w:tc>
          <w:tcPr>
            <w:tcW w:w="1749" w:type="dxa"/>
            <w:gridSpan w:val="2"/>
            <w:noWrap/>
            <w:hideMark/>
          </w:tcPr>
          <w:p w14:paraId="636091C5"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Manager, Quality Assessment and Regulation Division</w:t>
            </w:r>
          </w:p>
        </w:tc>
        <w:tc>
          <w:tcPr>
            <w:tcW w:w="2166" w:type="dxa"/>
            <w:noWrap/>
            <w:hideMark/>
          </w:tcPr>
          <w:p w14:paraId="0AC521EA"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 xml:space="preserve">KingKids Pty Ltd </w:t>
            </w:r>
          </w:p>
        </w:tc>
        <w:tc>
          <w:tcPr>
            <w:tcW w:w="2506" w:type="dxa"/>
            <w:noWrap/>
            <w:hideMark/>
          </w:tcPr>
          <w:p w14:paraId="47B2BE56"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Business Associate</w:t>
            </w:r>
          </w:p>
        </w:tc>
        <w:tc>
          <w:tcPr>
            <w:tcW w:w="1813" w:type="dxa"/>
            <w:noWrap/>
            <w:hideMark/>
          </w:tcPr>
          <w:p w14:paraId="2F3CC927"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Plant / Flowers / Ornaments</w:t>
            </w:r>
          </w:p>
        </w:tc>
        <w:tc>
          <w:tcPr>
            <w:tcW w:w="1118" w:type="dxa"/>
            <w:noWrap/>
            <w:hideMark/>
          </w:tcPr>
          <w:p w14:paraId="49FDA3D3"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 xml:space="preserve"> $70</w:t>
            </w:r>
          </w:p>
        </w:tc>
        <w:tc>
          <w:tcPr>
            <w:tcW w:w="3401" w:type="dxa"/>
            <w:noWrap/>
            <w:hideMark/>
          </w:tcPr>
          <w:p w14:paraId="2282BA82"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Unsolicited offer</w:t>
            </w:r>
          </w:p>
        </w:tc>
      </w:tr>
      <w:tr w:rsidR="00411190" w:rsidRPr="00B53FCE" w14:paraId="4664654F"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2" w:type="dxa"/>
            <w:noWrap/>
          </w:tcPr>
          <w:p w14:paraId="21712ABC" w14:textId="06E17337" w:rsidR="00411190" w:rsidRPr="00B53FCE"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23</w:t>
            </w:r>
          </w:p>
        </w:tc>
        <w:tc>
          <w:tcPr>
            <w:tcW w:w="1257" w:type="dxa"/>
            <w:noWrap/>
            <w:hideMark/>
          </w:tcPr>
          <w:p w14:paraId="0D8126DF" w14:textId="77777777" w:rsidR="00411190" w:rsidRPr="00B53FCE"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12/03/2024</w:t>
            </w:r>
          </w:p>
        </w:tc>
        <w:tc>
          <w:tcPr>
            <w:tcW w:w="1749" w:type="dxa"/>
            <w:gridSpan w:val="2"/>
            <w:noWrap/>
            <w:hideMark/>
          </w:tcPr>
          <w:p w14:paraId="2EBCF1CF"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VPS Officer</w:t>
            </w:r>
          </w:p>
        </w:tc>
        <w:tc>
          <w:tcPr>
            <w:tcW w:w="2166" w:type="dxa"/>
            <w:noWrap/>
            <w:hideMark/>
          </w:tcPr>
          <w:p w14:paraId="21955FE7"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Department of Education, Miaoli County Taiwan</w:t>
            </w:r>
          </w:p>
        </w:tc>
        <w:tc>
          <w:tcPr>
            <w:tcW w:w="2506" w:type="dxa"/>
            <w:noWrap/>
            <w:hideMark/>
          </w:tcPr>
          <w:p w14:paraId="7A8CE241"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Government Organisation - International</w:t>
            </w:r>
          </w:p>
        </w:tc>
        <w:tc>
          <w:tcPr>
            <w:tcW w:w="1813" w:type="dxa"/>
            <w:noWrap/>
            <w:hideMark/>
          </w:tcPr>
          <w:p w14:paraId="09D0C071"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Ceremonial Gift</w:t>
            </w:r>
          </w:p>
        </w:tc>
        <w:tc>
          <w:tcPr>
            <w:tcW w:w="1118" w:type="dxa"/>
            <w:noWrap/>
            <w:hideMark/>
          </w:tcPr>
          <w:p w14:paraId="28736706"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 xml:space="preserve"> $1</w:t>
            </w:r>
            <w:r>
              <w:rPr>
                <w:rFonts w:ascii="Aptos Narrow" w:eastAsia="Times New Roman" w:hAnsi="Aptos Narrow" w:cs="Times New Roman"/>
                <w:color w:val="000000"/>
                <w:sz w:val="22"/>
                <w:szCs w:val="22"/>
                <w:lang w:eastAsia="en-AU"/>
              </w:rPr>
              <w:t>0</w:t>
            </w:r>
            <w:r w:rsidRPr="00B53FCE">
              <w:rPr>
                <w:rFonts w:ascii="Aptos Narrow" w:eastAsia="Times New Roman" w:hAnsi="Aptos Narrow" w:cs="Times New Roman"/>
                <w:color w:val="000000"/>
                <w:sz w:val="22"/>
                <w:szCs w:val="22"/>
                <w:lang w:eastAsia="en-AU"/>
              </w:rPr>
              <w:t xml:space="preserve"> </w:t>
            </w:r>
          </w:p>
        </w:tc>
        <w:tc>
          <w:tcPr>
            <w:tcW w:w="3401" w:type="dxa"/>
            <w:noWrap/>
            <w:hideMark/>
          </w:tcPr>
          <w:p w14:paraId="6E441EF4"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Ceremonial gift</w:t>
            </w:r>
          </w:p>
        </w:tc>
      </w:tr>
      <w:tr w:rsidR="00411190" w:rsidRPr="00B53FCE" w14:paraId="5DC4EAE6"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2" w:type="dxa"/>
            <w:noWrap/>
          </w:tcPr>
          <w:p w14:paraId="148F6C7B" w14:textId="120DC6B2" w:rsidR="00411190" w:rsidRPr="00B53FCE"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24</w:t>
            </w:r>
          </w:p>
        </w:tc>
        <w:tc>
          <w:tcPr>
            <w:tcW w:w="1257" w:type="dxa"/>
            <w:noWrap/>
            <w:hideMark/>
          </w:tcPr>
          <w:p w14:paraId="5D4169EC" w14:textId="77777777" w:rsidR="00411190" w:rsidRPr="00B53FCE"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12/03/2024</w:t>
            </w:r>
          </w:p>
        </w:tc>
        <w:tc>
          <w:tcPr>
            <w:tcW w:w="1749" w:type="dxa"/>
            <w:gridSpan w:val="2"/>
            <w:noWrap/>
            <w:hideMark/>
          </w:tcPr>
          <w:p w14:paraId="31896843"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VPS Officer</w:t>
            </w:r>
          </w:p>
        </w:tc>
        <w:tc>
          <w:tcPr>
            <w:tcW w:w="2166" w:type="dxa"/>
            <w:noWrap/>
            <w:hideMark/>
          </w:tcPr>
          <w:p w14:paraId="7F71B0E5"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Department of Education, Miaoli County Taiwan</w:t>
            </w:r>
          </w:p>
        </w:tc>
        <w:tc>
          <w:tcPr>
            <w:tcW w:w="2506" w:type="dxa"/>
            <w:noWrap/>
            <w:hideMark/>
          </w:tcPr>
          <w:p w14:paraId="479C4A3C"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Government Organisation - International</w:t>
            </w:r>
          </w:p>
        </w:tc>
        <w:tc>
          <w:tcPr>
            <w:tcW w:w="1813" w:type="dxa"/>
            <w:noWrap/>
            <w:hideMark/>
          </w:tcPr>
          <w:p w14:paraId="51D8C22D"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Ceremonial Gift</w:t>
            </w:r>
          </w:p>
        </w:tc>
        <w:tc>
          <w:tcPr>
            <w:tcW w:w="1118" w:type="dxa"/>
            <w:noWrap/>
            <w:hideMark/>
          </w:tcPr>
          <w:p w14:paraId="039E2526"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 xml:space="preserve"> $10</w:t>
            </w:r>
          </w:p>
        </w:tc>
        <w:tc>
          <w:tcPr>
            <w:tcW w:w="3401" w:type="dxa"/>
            <w:noWrap/>
            <w:hideMark/>
          </w:tcPr>
          <w:p w14:paraId="6503CC63"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Ceremonial gift</w:t>
            </w:r>
          </w:p>
        </w:tc>
      </w:tr>
      <w:tr w:rsidR="00411190" w:rsidRPr="00B53FCE" w14:paraId="6BE2A18E"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2" w:type="dxa"/>
            <w:noWrap/>
          </w:tcPr>
          <w:p w14:paraId="667459D6" w14:textId="358C599B" w:rsidR="00411190" w:rsidRPr="00B53FCE"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lastRenderedPageBreak/>
              <w:t>25</w:t>
            </w:r>
          </w:p>
        </w:tc>
        <w:tc>
          <w:tcPr>
            <w:tcW w:w="1257" w:type="dxa"/>
            <w:noWrap/>
            <w:hideMark/>
          </w:tcPr>
          <w:p w14:paraId="18A7503E" w14:textId="77777777" w:rsidR="00411190" w:rsidRPr="00B53FCE"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12/03/2024</w:t>
            </w:r>
          </w:p>
        </w:tc>
        <w:tc>
          <w:tcPr>
            <w:tcW w:w="1749" w:type="dxa"/>
            <w:gridSpan w:val="2"/>
            <w:noWrap/>
            <w:hideMark/>
          </w:tcPr>
          <w:p w14:paraId="65BE2AC5"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VPS Officer</w:t>
            </w:r>
          </w:p>
        </w:tc>
        <w:tc>
          <w:tcPr>
            <w:tcW w:w="2166" w:type="dxa"/>
            <w:noWrap/>
            <w:hideMark/>
          </w:tcPr>
          <w:p w14:paraId="4B7BB603"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 xml:space="preserve">I.S Education, Taiwan </w:t>
            </w:r>
          </w:p>
        </w:tc>
        <w:tc>
          <w:tcPr>
            <w:tcW w:w="2506" w:type="dxa"/>
            <w:noWrap/>
            <w:hideMark/>
          </w:tcPr>
          <w:p w14:paraId="640260E3"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Member of the community</w:t>
            </w:r>
          </w:p>
        </w:tc>
        <w:tc>
          <w:tcPr>
            <w:tcW w:w="1813" w:type="dxa"/>
            <w:noWrap/>
            <w:hideMark/>
          </w:tcPr>
          <w:p w14:paraId="4A4BCF76"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Ceremonial Gift</w:t>
            </w:r>
          </w:p>
        </w:tc>
        <w:tc>
          <w:tcPr>
            <w:tcW w:w="1118" w:type="dxa"/>
            <w:noWrap/>
            <w:hideMark/>
          </w:tcPr>
          <w:p w14:paraId="5962CA64"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 xml:space="preserve"> $20</w:t>
            </w:r>
          </w:p>
        </w:tc>
        <w:tc>
          <w:tcPr>
            <w:tcW w:w="3401" w:type="dxa"/>
            <w:noWrap/>
            <w:hideMark/>
          </w:tcPr>
          <w:p w14:paraId="3DFB4714"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Ceremonial gift</w:t>
            </w:r>
          </w:p>
        </w:tc>
      </w:tr>
      <w:tr w:rsidR="00411190" w:rsidRPr="00B53FCE" w14:paraId="498515DA"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2" w:type="dxa"/>
            <w:noWrap/>
          </w:tcPr>
          <w:p w14:paraId="705CB5E0" w14:textId="645658F6" w:rsidR="00411190" w:rsidRPr="00B53FCE"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26</w:t>
            </w:r>
          </w:p>
        </w:tc>
        <w:tc>
          <w:tcPr>
            <w:tcW w:w="1257" w:type="dxa"/>
            <w:noWrap/>
            <w:hideMark/>
          </w:tcPr>
          <w:p w14:paraId="2FBA44CB" w14:textId="77777777" w:rsidR="00411190" w:rsidRPr="00B53FCE"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12/03/2024</w:t>
            </w:r>
          </w:p>
        </w:tc>
        <w:tc>
          <w:tcPr>
            <w:tcW w:w="1749" w:type="dxa"/>
            <w:gridSpan w:val="2"/>
            <w:noWrap/>
            <w:hideMark/>
          </w:tcPr>
          <w:p w14:paraId="17EDE150"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VPS Officer</w:t>
            </w:r>
          </w:p>
        </w:tc>
        <w:tc>
          <w:tcPr>
            <w:tcW w:w="2166" w:type="dxa"/>
            <w:noWrap/>
            <w:hideMark/>
          </w:tcPr>
          <w:p w14:paraId="1BE96B11"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Education Department of Miaoli Country Government, Taiwan</w:t>
            </w:r>
          </w:p>
        </w:tc>
        <w:tc>
          <w:tcPr>
            <w:tcW w:w="2506" w:type="dxa"/>
            <w:noWrap/>
            <w:hideMark/>
          </w:tcPr>
          <w:p w14:paraId="64BD3D12"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Government Organisation - International</w:t>
            </w:r>
          </w:p>
        </w:tc>
        <w:tc>
          <w:tcPr>
            <w:tcW w:w="1813" w:type="dxa"/>
            <w:noWrap/>
            <w:hideMark/>
          </w:tcPr>
          <w:p w14:paraId="4ADCC9D5"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Ceremonial Gift</w:t>
            </w:r>
          </w:p>
        </w:tc>
        <w:tc>
          <w:tcPr>
            <w:tcW w:w="1118" w:type="dxa"/>
            <w:noWrap/>
            <w:hideMark/>
          </w:tcPr>
          <w:p w14:paraId="1337D89B"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 xml:space="preserve"> $40</w:t>
            </w:r>
          </w:p>
        </w:tc>
        <w:tc>
          <w:tcPr>
            <w:tcW w:w="3401" w:type="dxa"/>
            <w:noWrap/>
            <w:hideMark/>
          </w:tcPr>
          <w:p w14:paraId="607D7F2F"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Ceremonial gift</w:t>
            </w:r>
          </w:p>
        </w:tc>
      </w:tr>
      <w:tr w:rsidR="00411190" w:rsidRPr="00B53FCE" w14:paraId="7F0C7219"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2" w:type="dxa"/>
            <w:noWrap/>
          </w:tcPr>
          <w:p w14:paraId="11A415A1" w14:textId="5F9FC469" w:rsidR="00411190" w:rsidRPr="00B53FCE"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27</w:t>
            </w:r>
          </w:p>
        </w:tc>
        <w:tc>
          <w:tcPr>
            <w:tcW w:w="1257" w:type="dxa"/>
            <w:noWrap/>
            <w:hideMark/>
          </w:tcPr>
          <w:p w14:paraId="5EDE7543" w14:textId="77777777" w:rsidR="00411190" w:rsidRPr="00B53FCE"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12/03/2024</w:t>
            </w:r>
          </w:p>
        </w:tc>
        <w:tc>
          <w:tcPr>
            <w:tcW w:w="1749" w:type="dxa"/>
            <w:gridSpan w:val="2"/>
            <w:noWrap/>
            <w:hideMark/>
          </w:tcPr>
          <w:p w14:paraId="174578E3"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Director, Tech Schools and Performing Arts</w:t>
            </w:r>
          </w:p>
        </w:tc>
        <w:tc>
          <w:tcPr>
            <w:tcW w:w="2166" w:type="dxa"/>
            <w:noWrap/>
            <w:hideMark/>
          </w:tcPr>
          <w:p w14:paraId="5F3B655E"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Department of Education, Miaoli County Taiwan</w:t>
            </w:r>
          </w:p>
        </w:tc>
        <w:tc>
          <w:tcPr>
            <w:tcW w:w="2506" w:type="dxa"/>
            <w:noWrap/>
            <w:hideMark/>
          </w:tcPr>
          <w:p w14:paraId="04ACBD3D"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Government Organisation - International</w:t>
            </w:r>
          </w:p>
        </w:tc>
        <w:tc>
          <w:tcPr>
            <w:tcW w:w="1813" w:type="dxa"/>
            <w:noWrap/>
            <w:hideMark/>
          </w:tcPr>
          <w:p w14:paraId="71E48AD3"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Ceremonial Gift</w:t>
            </w:r>
          </w:p>
        </w:tc>
        <w:tc>
          <w:tcPr>
            <w:tcW w:w="1118" w:type="dxa"/>
            <w:noWrap/>
            <w:hideMark/>
          </w:tcPr>
          <w:p w14:paraId="67AEAD4C"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 xml:space="preserve"> $10</w:t>
            </w:r>
          </w:p>
        </w:tc>
        <w:tc>
          <w:tcPr>
            <w:tcW w:w="3401" w:type="dxa"/>
            <w:noWrap/>
            <w:hideMark/>
          </w:tcPr>
          <w:p w14:paraId="333B2523"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Ceremonial gift</w:t>
            </w:r>
          </w:p>
        </w:tc>
      </w:tr>
      <w:tr w:rsidR="00411190" w:rsidRPr="00B53FCE" w14:paraId="35EEA446"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2" w:type="dxa"/>
            <w:noWrap/>
          </w:tcPr>
          <w:p w14:paraId="1B8226BD" w14:textId="0F3ED154" w:rsidR="00411190" w:rsidRPr="00B53FCE"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28</w:t>
            </w:r>
          </w:p>
        </w:tc>
        <w:tc>
          <w:tcPr>
            <w:tcW w:w="1257" w:type="dxa"/>
            <w:noWrap/>
            <w:hideMark/>
          </w:tcPr>
          <w:p w14:paraId="6B14EBA9" w14:textId="77777777" w:rsidR="00411190" w:rsidRPr="00B53FCE"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21/03/2024</w:t>
            </w:r>
          </w:p>
        </w:tc>
        <w:tc>
          <w:tcPr>
            <w:tcW w:w="1749" w:type="dxa"/>
            <w:gridSpan w:val="2"/>
            <w:noWrap/>
            <w:hideMark/>
          </w:tcPr>
          <w:p w14:paraId="1CA1ABC8"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Chief Executive Officer, Victorian Academy of Teaching and Leadership</w:t>
            </w:r>
          </w:p>
        </w:tc>
        <w:tc>
          <w:tcPr>
            <w:tcW w:w="2166" w:type="dxa"/>
            <w:noWrap/>
            <w:hideMark/>
          </w:tcPr>
          <w:p w14:paraId="0147D507"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Australian Centre for Student Equity and Success</w:t>
            </w:r>
          </w:p>
        </w:tc>
        <w:tc>
          <w:tcPr>
            <w:tcW w:w="2506" w:type="dxa"/>
            <w:noWrap/>
            <w:hideMark/>
          </w:tcPr>
          <w:p w14:paraId="3BC417F4"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Domestic academic organisation</w:t>
            </w:r>
          </w:p>
        </w:tc>
        <w:tc>
          <w:tcPr>
            <w:tcW w:w="1813" w:type="dxa"/>
            <w:noWrap/>
            <w:hideMark/>
          </w:tcPr>
          <w:p w14:paraId="6CD7BE23"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Sponsored Travel - Domestic</w:t>
            </w:r>
          </w:p>
        </w:tc>
        <w:tc>
          <w:tcPr>
            <w:tcW w:w="1118" w:type="dxa"/>
            <w:noWrap/>
            <w:hideMark/>
          </w:tcPr>
          <w:p w14:paraId="2BA6297F"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 xml:space="preserve"> $450 </w:t>
            </w:r>
          </w:p>
        </w:tc>
        <w:tc>
          <w:tcPr>
            <w:tcW w:w="3401" w:type="dxa"/>
            <w:hideMark/>
          </w:tcPr>
          <w:p w14:paraId="2092AC74"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Facilitation of a panel which is aligned with VATL's objective to increase equity of access to professional learning</w:t>
            </w:r>
          </w:p>
        </w:tc>
      </w:tr>
      <w:tr w:rsidR="00411190" w:rsidRPr="00B53FCE" w14:paraId="32DE5D5A"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2" w:type="dxa"/>
            <w:noWrap/>
          </w:tcPr>
          <w:p w14:paraId="1F20EBDF" w14:textId="77F14D8B" w:rsidR="00411190" w:rsidRPr="00B53FCE"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29</w:t>
            </w:r>
          </w:p>
        </w:tc>
        <w:tc>
          <w:tcPr>
            <w:tcW w:w="1257" w:type="dxa"/>
            <w:noWrap/>
            <w:hideMark/>
          </w:tcPr>
          <w:p w14:paraId="4D0586B4" w14:textId="77777777" w:rsidR="00411190" w:rsidRPr="00B53FCE"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23/04/2024</w:t>
            </w:r>
          </w:p>
        </w:tc>
        <w:tc>
          <w:tcPr>
            <w:tcW w:w="1749" w:type="dxa"/>
            <w:gridSpan w:val="2"/>
            <w:noWrap/>
            <w:hideMark/>
          </w:tcPr>
          <w:p w14:paraId="680D862C" w14:textId="49C262EA"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Chief Executive Officer, Victorian Registration and Qualifications Authority</w:t>
            </w:r>
          </w:p>
        </w:tc>
        <w:tc>
          <w:tcPr>
            <w:tcW w:w="2166" w:type="dxa"/>
            <w:noWrap/>
            <w:hideMark/>
          </w:tcPr>
          <w:p w14:paraId="69E13D91"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National Institute of Workforce Development, Timor Leste</w:t>
            </w:r>
          </w:p>
        </w:tc>
        <w:tc>
          <w:tcPr>
            <w:tcW w:w="2506" w:type="dxa"/>
            <w:noWrap/>
            <w:hideMark/>
          </w:tcPr>
          <w:p w14:paraId="0103DFFC"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Government Organisation - International</w:t>
            </w:r>
          </w:p>
        </w:tc>
        <w:tc>
          <w:tcPr>
            <w:tcW w:w="1813" w:type="dxa"/>
            <w:noWrap/>
            <w:hideMark/>
          </w:tcPr>
          <w:p w14:paraId="0CB48723"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Ceremonial Gift</w:t>
            </w:r>
          </w:p>
        </w:tc>
        <w:tc>
          <w:tcPr>
            <w:tcW w:w="1118" w:type="dxa"/>
            <w:noWrap/>
            <w:hideMark/>
          </w:tcPr>
          <w:p w14:paraId="04B1133A"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 xml:space="preserve"> $100</w:t>
            </w:r>
          </w:p>
        </w:tc>
        <w:tc>
          <w:tcPr>
            <w:tcW w:w="3401" w:type="dxa"/>
            <w:noWrap/>
            <w:hideMark/>
          </w:tcPr>
          <w:p w14:paraId="183B37F4"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Ceremonial gift</w:t>
            </w:r>
          </w:p>
        </w:tc>
      </w:tr>
      <w:tr w:rsidR="00411190" w:rsidRPr="00B53FCE" w14:paraId="55A49EB3"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2" w:type="dxa"/>
            <w:noWrap/>
          </w:tcPr>
          <w:p w14:paraId="17B00F64" w14:textId="7F38B904" w:rsidR="00411190" w:rsidRPr="00B53FCE"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30</w:t>
            </w:r>
          </w:p>
        </w:tc>
        <w:tc>
          <w:tcPr>
            <w:tcW w:w="1257" w:type="dxa"/>
            <w:noWrap/>
            <w:hideMark/>
          </w:tcPr>
          <w:p w14:paraId="584B284F" w14:textId="77777777" w:rsidR="00411190" w:rsidRPr="00B53FCE"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8/05/2024</w:t>
            </w:r>
          </w:p>
        </w:tc>
        <w:tc>
          <w:tcPr>
            <w:tcW w:w="1749" w:type="dxa"/>
            <w:gridSpan w:val="2"/>
            <w:noWrap/>
            <w:hideMark/>
          </w:tcPr>
          <w:p w14:paraId="56565100"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VPS Officer</w:t>
            </w:r>
          </w:p>
        </w:tc>
        <w:tc>
          <w:tcPr>
            <w:tcW w:w="2166" w:type="dxa"/>
            <w:noWrap/>
            <w:hideMark/>
          </w:tcPr>
          <w:p w14:paraId="486E5D8B"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Australian Disability Network</w:t>
            </w:r>
          </w:p>
        </w:tc>
        <w:tc>
          <w:tcPr>
            <w:tcW w:w="2506" w:type="dxa"/>
            <w:noWrap/>
            <w:hideMark/>
          </w:tcPr>
          <w:p w14:paraId="4D077097"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Business Associate</w:t>
            </w:r>
          </w:p>
        </w:tc>
        <w:tc>
          <w:tcPr>
            <w:tcW w:w="1813" w:type="dxa"/>
            <w:noWrap/>
            <w:hideMark/>
          </w:tcPr>
          <w:p w14:paraId="31773B8E"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Conference / Training</w:t>
            </w:r>
          </w:p>
        </w:tc>
        <w:tc>
          <w:tcPr>
            <w:tcW w:w="1118" w:type="dxa"/>
            <w:noWrap/>
            <w:hideMark/>
          </w:tcPr>
          <w:p w14:paraId="4634833D"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 xml:space="preserve"> $450</w:t>
            </w:r>
          </w:p>
        </w:tc>
        <w:tc>
          <w:tcPr>
            <w:tcW w:w="3401" w:type="dxa"/>
            <w:noWrap/>
            <w:hideMark/>
          </w:tcPr>
          <w:p w14:paraId="679B8E07"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Unsolicited offer</w:t>
            </w:r>
          </w:p>
        </w:tc>
      </w:tr>
      <w:tr w:rsidR="00411190" w:rsidRPr="00B53FCE" w14:paraId="02AC0EB4"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2" w:type="dxa"/>
            <w:noWrap/>
          </w:tcPr>
          <w:p w14:paraId="2769120B" w14:textId="3E1EC178" w:rsidR="00411190" w:rsidRPr="00B53FCE"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31</w:t>
            </w:r>
          </w:p>
        </w:tc>
        <w:tc>
          <w:tcPr>
            <w:tcW w:w="1257" w:type="dxa"/>
            <w:noWrap/>
            <w:hideMark/>
          </w:tcPr>
          <w:p w14:paraId="04E601BF" w14:textId="77777777" w:rsidR="00411190" w:rsidRPr="00B53FCE"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9/05/2024</w:t>
            </w:r>
          </w:p>
        </w:tc>
        <w:tc>
          <w:tcPr>
            <w:tcW w:w="1749" w:type="dxa"/>
            <w:gridSpan w:val="2"/>
            <w:noWrap/>
            <w:hideMark/>
          </w:tcPr>
          <w:p w14:paraId="06DDB663"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VPS Officer</w:t>
            </w:r>
          </w:p>
        </w:tc>
        <w:tc>
          <w:tcPr>
            <w:tcW w:w="2166" w:type="dxa"/>
            <w:noWrap/>
            <w:hideMark/>
          </w:tcPr>
          <w:p w14:paraId="02AA97B6"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Tokyo Metropolitan Board of Education</w:t>
            </w:r>
          </w:p>
        </w:tc>
        <w:tc>
          <w:tcPr>
            <w:tcW w:w="2506" w:type="dxa"/>
            <w:noWrap/>
            <w:hideMark/>
          </w:tcPr>
          <w:p w14:paraId="658AC6E1"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Government Organisation - International</w:t>
            </w:r>
          </w:p>
        </w:tc>
        <w:tc>
          <w:tcPr>
            <w:tcW w:w="1813" w:type="dxa"/>
            <w:noWrap/>
            <w:hideMark/>
          </w:tcPr>
          <w:p w14:paraId="17FC9490"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Ceremonial Gift</w:t>
            </w:r>
          </w:p>
        </w:tc>
        <w:tc>
          <w:tcPr>
            <w:tcW w:w="1118" w:type="dxa"/>
            <w:noWrap/>
            <w:hideMark/>
          </w:tcPr>
          <w:p w14:paraId="4FDC153B"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 xml:space="preserve"> $30</w:t>
            </w:r>
          </w:p>
        </w:tc>
        <w:tc>
          <w:tcPr>
            <w:tcW w:w="3401" w:type="dxa"/>
            <w:noWrap/>
            <w:hideMark/>
          </w:tcPr>
          <w:p w14:paraId="492745C2"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Ceremonial gift</w:t>
            </w:r>
          </w:p>
        </w:tc>
      </w:tr>
      <w:tr w:rsidR="00411190" w:rsidRPr="00B53FCE" w14:paraId="6ACEBE40"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2" w:type="dxa"/>
            <w:noWrap/>
          </w:tcPr>
          <w:p w14:paraId="1DBCC019" w14:textId="3CF0EB8A" w:rsidR="00411190" w:rsidRPr="00B53FCE"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32</w:t>
            </w:r>
          </w:p>
        </w:tc>
        <w:tc>
          <w:tcPr>
            <w:tcW w:w="1257" w:type="dxa"/>
            <w:noWrap/>
            <w:hideMark/>
          </w:tcPr>
          <w:p w14:paraId="6D22351B" w14:textId="77777777" w:rsidR="00411190" w:rsidRPr="00B53FCE"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9/05/2024</w:t>
            </w:r>
          </w:p>
        </w:tc>
        <w:tc>
          <w:tcPr>
            <w:tcW w:w="1749" w:type="dxa"/>
            <w:gridSpan w:val="2"/>
            <w:noWrap/>
            <w:hideMark/>
          </w:tcPr>
          <w:p w14:paraId="545C3C3A"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VPS Officer</w:t>
            </w:r>
          </w:p>
        </w:tc>
        <w:tc>
          <w:tcPr>
            <w:tcW w:w="2166" w:type="dxa"/>
            <w:noWrap/>
            <w:hideMark/>
          </w:tcPr>
          <w:p w14:paraId="717F5ACE"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Tokyo Metropolitan Board of Education</w:t>
            </w:r>
          </w:p>
        </w:tc>
        <w:tc>
          <w:tcPr>
            <w:tcW w:w="2506" w:type="dxa"/>
            <w:noWrap/>
            <w:hideMark/>
          </w:tcPr>
          <w:p w14:paraId="3DCB7398"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Government Organisation - International</w:t>
            </w:r>
          </w:p>
        </w:tc>
        <w:tc>
          <w:tcPr>
            <w:tcW w:w="1813" w:type="dxa"/>
            <w:noWrap/>
            <w:hideMark/>
          </w:tcPr>
          <w:p w14:paraId="411E5148"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Ceremonial Gift</w:t>
            </w:r>
          </w:p>
        </w:tc>
        <w:tc>
          <w:tcPr>
            <w:tcW w:w="1118" w:type="dxa"/>
            <w:noWrap/>
            <w:hideMark/>
          </w:tcPr>
          <w:p w14:paraId="43210070"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 xml:space="preserve"> $30</w:t>
            </w:r>
          </w:p>
        </w:tc>
        <w:tc>
          <w:tcPr>
            <w:tcW w:w="3401" w:type="dxa"/>
            <w:noWrap/>
            <w:hideMark/>
          </w:tcPr>
          <w:p w14:paraId="641A94E3"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Ceremonial gift</w:t>
            </w:r>
          </w:p>
        </w:tc>
      </w:tr>
      <w:tr w:rsidR="00411190" w:rsidRPr="00B53FCE" w14:paraId="218C7F04"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2" w:type="dxa"/>
            <w:noWrap/>
            <w:hideMark/>
          </w:tcPr>
          <w:p w14:paraId="18658BC6" w14:textId="6D23F7DE" w:rsidR="00411190" w:rsidRPr="00B53FCE"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33</w:t>
            </w:r>
          </w:p>
        </w:tc>
        <w:tc>
          <w:tcPr>
            <w:tcW w:w="1257" w:type="dxa"/>
            <w:noWrap/>
            <w:hideMark/>
          </w:tcPr>
          <w:p w14:paraId="0AAFDB69" w14:textId="77777777" w:rsidR="00411190" w:rsidRPr="00B53FCE"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7/06/2024</w:t>
            </w:r>
          </w:p>
        </w:tc>
        <w:tc>
          <w:tcPr>
            <w:tcW w:w="1749" w:type="dxa"/>
            <w:gridSpan w:val="2"/>
            <w:noWrap/>
            <w:hideMark/>
          </w:tcPr>
          <w:p w14:paraId="178112A1"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Director, Financial Services Division</w:t>
            </w:r>
          </w:p>
        </w:tc>
        <w:tc>
          <w:tcPr>
            <w:tcW w:w="2166" w:type="dxa"/>
            <w:noWrap/>
            <w:hideMark/>
          </w:tcPr>
          <w:p w14:paraId="4DB468E7"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Public Sector Network</w:t>
            </w:r>
          </w:p>
        </w:tc>
        <w:tc>
          <w:tcPr>
            <w:tcW w:w="2506" w:type="dxa"/>
            <w:noWrap/>
            <w:hideMark/>
          </w:tcPr>
          <w:p w14:paraId="1D294B86"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Business Associate</w:t>
            </w:r>
          </w:p>
        </w:tc>
        <w:tc>
          <w:tcPr>
            <w:tcW w:w="1813" w:type="dxa"/>
            <w:noWrap/>
            <w:hideMark/>
          </w:tcPr>
          <w:p w14:paraId="544312D8"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Conference / Training</w:t>
            </w:r>
          </w:p>
        </w:tc>
        <w:tc>
          <w:tcPr>
            <w:tcW w:w="1118" w:type="dxa"/>
            <w:noWrap/>
            <w:hideMark/>
          </w:tcPr>
          <w:p w14:paraId="2C36C708"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 xml:space="preserve"> $100</w:t>
            </w:r>
          </w:p>
        </w:tc>
        <w:tc>
          <w:tcPr>
            <w:tcW w:w="3401" w:type="dxa"/>
            <w:noWrap/>
            <w:hideMark/>
          </w:tcPr>
          <w:p w14:paraId="4C7E3A39"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To develop the department's capability regarding process optimisation and innovation</w:t>
            </w:r>
          </w:p>
        </w:tc>
      </w:tr>
      <w:tr w:rsidR="00411190" w:rsidRPr="00B53FCE" w14:paraId="772098C1"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2" w:type="dxa"/>
            <w:noWrap/>
            <w:hideMark/>
          </w:tcPr>
          <w:p w14:paraId="25F17BEB" w14:textId="5D4AE6F1" w:rsidR="00411190" w:rsidRPr="00B53FCE"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lastRenderedPageBreak/>
              <w:t>34</w:t>
            </w:r>
          </w:p>
        </w:tc>
        <w:tc>
          <w:tcPr>
            <w:tcW w:w="1257" w:type="dxa"/>
            <w:noWrap/>
            <w:hideMark/>
          </w:tcPr>
          <w:p w14:paraId="3C2BBA71" w14:textId="77777777" w:rsidR="00411190" w:rsidRPr="00B53FCE"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17/06/2024</w:t>
            </w:r>
          </w:p>
        </w:tc>
        <w:tc>
          <w:tcPr>
            <w:tcW w:w="1749" w:type="dxa"/>
            <w:gridSpan w:val="2"/>
            <w:noWrap/>
            <w:hideMark/>
          </w:tcPr>
          <w:p w14:paraId="749C533F"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Chief Executive Officer, Victorian Registration and Qualifications Authority</w:t>
            </w:r>
          </w:p>
        </w:tc>
        <w:tc>
          <w:tcPr>
            <w:tcW w:w="2166" w:type="dxa"/>
            <w:noWrap/>
            <w:hideMark/>
          </w:tcPr>
          <w:p w14:paraId="2C327BB1"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 xml:space="preserve">Victorian Catholic Education Authority </w:t>
            </w:r>
          </w:p>
        </w:tc>
        <w:tc>
          <w:tcPr>
            <w:tcW w:w="2506" w:type="dxa"/>
            <w:noWrap/>
            <w:hideMark/>
          </w:tcPr>
          <w:p w14:paraId="27C00D0B"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Business Associate</w:t>
            </w:r>
          </w:p>
        </w:tc>
        <w:tc>
          <w:tcPr>
            <w:tcW w:w="1813" w:type="dxa"/>
            <w:noWrap/>
            <w:hideMark/>
          </w:tcPr>
          <w:p w14:paraId="0DC12D60"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Hospitality - Meal</w:t>
            </w:r>
          </w:p>
        </w:tc>
        <w:tc>
          <w:tcPr>
            <w:tcW w:w="1118" w:type="dxa"/>
            <w:noWrap/>
            <w:hideMark/>
          </w:tcPr>
          <w:p w14:paraId="46F66F33"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 xml:space="preserve"> $100 </w:t>
            </w:r>
          </w:p>
        </w:tc>
        <w:tc>
          <w:tcPr>
            <w:tcW w:w="3401" w:type="dxa"/>
            <w:noWrap/>
            <w:hideMark/>
          </w:tcPr>
          <w:p w14:paraId="7714E19F"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To represent the VRQA at the VCEA Commissioning Mass</w:t>
            </w:r>
          </w:p>
        </w:tc>
      </w:tr>
      <w:tr w:rsidR="00411190" w:rsidRPr="00B53FCE" w14:paraId="1D4D40D1"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2" w:type="dxa"/>
            <w:noWrap/>
          </w:tcPr>
          <w:p w14:paraId="38911807" w14:textId="77777777" w:rsidR="00411190" w:rsidRPr="00B53FCE" w:rsidRDefault="00411190" w:rsidP="00411190">
            <w:pPr>
              <w:spacing w:before="0" w:after="0" w:line="240" w:lineRule="auto"/>
              <w:jc w:val="center"/>
              <w:rPr>
                <w:rFonts w:ascii="Aptos Narrow" w:eastAsia="Times New Roman" w:hAnsi="Aptos Narrow" w:cs="Times New Roman"/>
                <w:color w:val="000000"/>
                <w:sz w:val="22"/>
                <w:szCs w:val="22"/>
                <w:lang w:eastAsia="en-AU"/>
              </w:rPr>
            </w:pPr>
          </w:p>
        </w:tc>
        <w:tc>
          <w:tcPr>
            <w:tcW w:w="1257" w:type="dxa"/>
            <w:noWrap/>
          </w:tcPr>
          <w:p w14:paraId="31539E62"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p>
        </w:tc>
        <w:tc>
          <w:tcPr>
            <w:tcW w:w="1749" w:type="dxa"/>
            <w:gridSpan w:val="2"/>
            <w:noWrap/>
          </w:tcPr>
          <w:p w14:paraId="6FEFE745"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p>
        </w:tc>
        <w:tc>
          <w:tcPr>
            <w:tcW w:w="2166" w:type="dxa"/>
            <w:noWrap/>
          </w:tcPr>
          <w:p w14:paraId="618841D1"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p>
        </w:tc>
        <w:tc>
          <w:tcPr>
            <w:tcW w:w="2506" w:type="dxa"/>
            <w:noWrap/>
          </w:tcPr>
          <w:p w14:paraId="4351E397"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p>
        </w:tc>
        <w:tc>
          <w:tcPr>
            <w:tcW w:w="1813" w:type="dxa"/>
            <w:noWrap/>
          </w:tcPr>
          <w:p w14:paraId="3794EA94"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p>
        </w:tc>
        <w:tc>
          <w:tcPr>
            <w:tcW w:w="1118" w:type="dxa"/>
            <w:noWrap/>
          </w:tcPr>
          <w:p w14:paraId="66F7F79F"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p>
        </w:tc>
        <w:tc>
          <w:tcPr>
            <w:tcW w:w="3401" w:type="dxa"/>
            <w:noWrap/>
          </w:tcPr>
          <w:p w14:paraId="51E37005" w14:textId="77777777" w:rsidR="00411190" w:rsidRPr="00B53FCE"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p>
        </w:tc>
      </w:tr>
    </w:tbl>
    <w:p w14:paraId="10C02B8F" w14:textId="2E7A6251" w:rsidR="00DF7020" w:rsidRDefault="00162BF8" w:rsidP="00162BF8">
      <w:pPr>
        <w:pStyle w:val="Heading1"/>
      </w:pPr>
      <w:bookmarkStart w:id="1" w:name="_Toc210305067"/>
      <w:r>
        <w:t>Declined offers</w:t>
      </w:r>
      <w:bookmarkEnd w:id="1"/>
    </w:p>
    <w:tbl>
      <w:tblPr>
        <w:tblStyle w:val="TableGrid"/>
        <w:tblW w:w="5000" w:type="pct"/>
        <w:tblLook w:val="04A0" w:firstRow="1" w:lastRow="0" w:firstColumn="1" w:lastColumn="0" w:noHBand="0" w:noVBand="1"/>
      </w:tblPr>
      <w:tblGrid>
        <w:gridCol w:w="567"/>
        <w:gridCol w:w="1392"/>
        <w:gridCol w:w="4183"/>
        <w:gridCol w:w="2652"/>
        <w:gridCol w:w="2094"/>
        <w:gridCol w:w="2511"/>
        <w:gridCol w:w="1173"/>
      </w:tblGrid>
      <w:tr w:rsidR="00162BF8" w14:paraId="1A41F44F" w14:textId="77777777" w:rsidTr="00162BF8">
        <w:trPr>
          <w:cnfStyle w:val="100000000000" w:firstRow="1" w:lastRow="0" w:firstColumn="0" w:lastColumn="0" w:oddVBand="0" w:evenVBand="0" w:oddHBand="0" w:evenHBand="0" w:firstRowFirstColumn="0" w:firstRowLastColumn="0" w:lastRowFirstColumn="0" w:lastRowLastColumn="0"/>
          <w:cantSplit/>
          <w:trHeight w:val="502"/>
          <w:tblHeader/>
        </w:trPr>
        <w:tc>
          <w:tcPr>
            <w:cnfStyle w:val="001000000000" w:firstRow="0" w:lastRow="0" w:firstColumn="1" w:lastColumn="0" w:oddVBand="0" w:evenVBand="0" w:oddHBand="0" w:evenHBand="0" w:firstRowFirstColumn="0" w:firstRowLastColumn="0" w:lastRowFirstColumn="0" w:lastRowLastColumn="0"/>
            <w:tcW w:w="567" w:type="dxa"/>
            <w:tcBorders>
              <w:top w:val="nil"/>
              <w:left w:val="nil"/>
              <w:bottom w:val="single" w:sz="4" w:space="0" w:color="1F1646"/>
              <w:right w:val="single" w:sz="4" w:space="0" w:color="CFF0F2"/>
            </w:tcBorders>
          </w:tcPr>
          <w:p w14:paraId="47634857" w14:textId="77777777" w:rsidR="00162BF8" w:rsidRPr="00162BF8" w:rsidRDefault="00162BF8" w:rsidP="00162BF8">
            <w:pPr>
              <w:pStyle w:val="TableHead"/>
            </w:pPr>
            <w:r w:rsidRPr="00162BF8">
              <w:rPr>
                <w:rStyle w:val="IntenseEmphasis"/>
                <w:b w:val="0"/>
                <w:iCs w:val="0"/>
              </w:rPr>
              <w:t>ID</w:t>
            </w:r>
          </w:p>
        </w:tc>
        <w:tc>
          <w:tcPr>
            <w:tcW w:w="1392" w:type="dxa"/>
            <w:tcBorders>
              <w:top w:val="nil"/>
              <w:left w:val="single" w:sz="4" w:space="0" w:color="CFF0F2"/>
              <w:bottom w:val="single" w:sz="4" w:space="0" w:color="1F1646"/>
              <w:right w:val="single" w:sz="4" w:space="0" w:color="CFF0F2"/>
            </w:tcBorders>
          </w:tcPr>
          <w:p w14:paraId="46DB02AE" w14:textId="77777777" w:rsidR="00162BF8" w:rsidRPr="00162BF8" w:rsidRDefault="00162BF8" w:rsidP="00162BF8">
            <w:pPr>
              <w:pStyle w:val="TableHead"/>
              <w:cnfStyle w:val="100000000000" w:firstRow="1" w:lastRow="0" w:firstColumn="0" w:lastColumn="0" w:oddVBand="0" w:evenVBand="0" w:oddHBand="0" w:evenHBand="0" w:firstRowFirstColumn="0" w:firstRowLastColumn="0" w:lastRowFirstColumn="0" w:lastRowLastColumn="0"/>
            </w:pPr>
            <w:r w:rsidRPr="00162BF8">
              <w:rPr>
                <w:rStyle w:val="IntenseEmphasis"/>
                <w:b w:val="0"/>
                <w:iCs w:val="0"/>
              </w:rPr>
              <w:t>Date Offered</w:t>
            </w:r>
          </w:p>
        </w:tc>
        <w:tc>
          <w:tcPr>
            <w:tcW w:w="4183" w:type="dxa"/>
            <w:tcBorders>
              <w:top w:val="nil"/>
              <w:left w:val="single" w:sz="4" w:space="0" w:color="CFF0F2"/>
              <w:bottom w:val="single" w:sz="4" w:space="0" w:color="1F1646"/>
              <w:right w:val="single" w:sz="4" w:space="0" w:color="CFF0F2"/>
            </w:tcBorders>
          </w:tcPr>
          <w:p w14:paraId="5B029537" w14:textId="77777777" w:rsidR="00162BF8" w:rsidRPr="00162BF8" w:rsidRDefault="00162BF8" w:rsidP="00162BF8">
            <w:pPr>
              <w:pStyle w:val="TableHead"/>
              <w:cnfStyle w:val="100000000000" w:firstRow="1" w:lastRow="0" w:firstColumn="0" w:lastColumn="0" w:oddVBand="0" w:evenVBand="0" w:oddHBand="0" w:evenHBand="0" w:firstRowFirstColumn="0" w:firstRowLastColumn="0" w:lastRowFirstColumn="0" w:lastRowLastColumn="0"/>
            </w:pPr>
            <w:r w:rsidRPr="00162BF8">
              <w:rPr>
                <w:rStyle w:val="IntenseEmphasis"/>
                <w:b w:val="0"/>
                <w:iCs w:val="0"/>
              </w:rPr>
              <w:t>Offered to</w:t>
            </w:r>
          </w:p>
        </w:tc>
        <w:tc>
          <w:tcPr>
            <w:tcW w:w="2652" w:type="dxa"/>
            <w:tcBorders>
              <w:top w:val="nil"/>
              <w:left w:val="single" w:sz="4" w:space="0" w:color="CFF0F2"/>
              <w:bottom w:val="single" w:sz="4" w:space="0" w:color="1F1646"/>
              <w:right w:val="nil"/>
            </w:tcBorders>
          </w:tcPr>
          <w:p w14:paraId="0D234E2D" w14:textId="77777777" w:rsidR="00162BF8" w:rsidRPr="00162BF8" w:rsidRDefault="00162BF8" w:rsidP="00162BF8">
            <w:pPr>
              <w:pStyle w:val="TableHead"/>
              <w:cnfStyle w:val="100000000000" w:firstRow="1" w:lastRow="0" w:firstColumn="0" w:lastColumn="0" w:oddVBand="0" w:evenVBand="0" w:oddHBand="0" w:evenHBand="0" w:firstRowFirstColumn="0" w:firstRowLastColumn="0" w:lastRowFirstColumn="0" w:lastRowLastColumn="0"/>
            </w:pPr>
            <w:r w:rsidRPr="00162BF8">
              <w:rPr>
                <w:rStyle w:val="IntenseEmphasis"/>
                <w:b w:val="0"/>
                <w:iCs w:val="0"/>
              </w:rPr>
              <w:t>Donor</w:t>
            </w:r>
          </w:p>
        </w:tc>
        <w:tc>
          <w:tcPr>
            <w:tcW w:w="2094" w:type="dxa"/>
            <w:tcBorders>
              <w:top w:val="nil"/>
              <w:left w:val="single" w:sz="4" w:space="0" w:color="CFF0F2"/>
              <w:bottom w:val="single" w:sz="4" w:space="0" w:color="1F1646"/>
              <w:right w:val="single" w:sz="4" w:space="0" w:color="CFF0F2"/>
            </w:tcBorders>
          </w:tcPr>
          <w:p w14:paraId="1E7ADD1B" w14:textId="77777777" w:rsidR="00162BF8" w:rsidRPr="00162BF8" w:rsidRDefault="00162BF8" w:rsidP="00162BF8">
            <w:pPr>
              <w:pStyle w:val="TableHead"/>
              <w:cnfStyle w:val="100000000000" w:firstRow="1" w:lastRow="0" w:firstColumn="0" w:lastColumn="0" w:oddVBand="0" w:evenVBand="0" w:oddHBand="0" w:evenHBand="0" w:firstRowFirstColumn="0" w:firstRowLastColumn="0" w:lastRowFirstColumn="0" w:lastRowLastColumn="0"/>
            </w:pPr>
            <w:r w:rsidRPr="00162BF8">
              <w:rPr>
                <w:rStyle w:val="IntenseEmphasis"/>
                <w:b w:val="0"/>
                <w:iCs w:val="0"/>
              </w:rPr>
              <w:t>Donor category</w:t>
            </w:r>
          </w:p>
        </w:tc>
        <w:tc>
          <w:tcPr>
            <w:tcW w:w="2511" w:type="dxa"/>
            <w:tcBorders>
              <w:top w:val="nil"/>
              <w:left w:val="single" w:sz="4" w:space="0" w:color="CFF0F2"/>
              <w:bottom w:val="single" w:sz="4" w:space="0" w:color="1F1646"/>
              <w:right w:val="nil"/>
            </w:tcBorders>
          </w:tcPr>
          <w:p w14:paraId="6A811698" w14:textId="77777777" w:rsidR="00162BF8" w:rsidRPr="00162BF8" w:rsidRDefault="00162BF8" w:rsidP="00162BF8">
            <w:pPr>
              <w:pStyle w:val="TableHead"/>
              <w:cnfStyle w:val="100000000000" w:firstRow="1" w:lastRow="0" w:firstColumn="0" w:lastColumn="0" w:oddVBand="0" w:evenVBand="0" w:oddHBand="0" w:evenHBand="0" w:firstRowFirstColumn="0" w:firstRowLastColumn="0" w:lastRowFirstColumn="0" w:lastRowLastColumn="0"/>
            </w:pPr>
            <w:r w:rsidRPr="00162BF8">
              <w:rPr>
                <w:rStyle w:val="IntenseEmphasis"/>
                <w:b w:val="0"/>
                <w:iCs w:val="0"/>
              </w:rPr>
              <w:t>Offer</w:t>
            </w:r>
          </w:p>
        </w:tc>
        <w:tc>
          <w:tcPr>
            <w:tcW w:w="1173" w:type="dxa"/>
            <w:tcBorders>
              <w:top w:val="nil"/>
              <w:left w:val="single" w:sz="4" w:space="0" w:color="CFF0F2"/>
              <w:bottom w:val="single" w:sz="4" w:space="0" w:color="1F1646"/>
              <w:right w:val="nil"/>
            </w:tcBorders>
          </w:tcPr>
          <w:p w14:paraId="754CB17D" w14:textId="77777777" w:rsidR="00162BF8" w:rsidRPr="00162BF8" w:rsidRDefault="00162BF8" w:rsidP="00162BF8">
            <w:pPr>
              <w:pStyle w:val="TableHead"/>
              <w:cnfStyle w:val="100000000000" w:firstRow="1" w:lastRow="0" w:firstColumn="0" w:lastColumn="0" w:oddVBand="0" w:evenVBand="0" w:oddHBand="0" w:evenHBand="0" w:firstRowFirstColumn="0" w:firstRowLastColumn="0" w:lastRowFirstColumn="0" w:lastRowLastColumn="0"/>
            </w:pPr>
            <w:r w:rsidRPr="00162BF8">
              <w:rPr>
                <w:rStyle w:val="IntenseEmphasis"/>
                <w:b w:val="0"/>
                <w:iCs w:val="0"/>
              </w:rPr>
              <w:t>Value</w:t>
            </w:r>
          </w:p>
        </w:tc>
      </w:tr>
      <w:tr w:rsidR="00162BF8" w:rsidRPr="0097003B" w14:paraId="7781C121"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7" w:type="dxa"/>
            <w:noWrap/>
          </w:tcPr>
          <w:p w14:paraId="6F4643C0" w14:textId="2C51AE0A" w:rsidR="00162BF8" w:rsidRPr="0097003B" w:rsidRDefault="00411190" w:rsidP="00D039D1">
            <w:pPr>
              <w:spacing w:before="0" w:after="0" w:line="240" w:lineRule="auto"/>
              <w:jc w:val="center"/>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35</w:t>
            </w:r>
          </w:p>
        </w:tc>
        <w:tc>
          <w:tcPr>
            <w:tcW w:w="1392" w:type="dxa"/>
            <w:noWrap/>
            <w:hideMark/>
          </w:tcPr>
          <w:p w14:paraId="75A220C5" w14:textId="77777777" w:rsidR="00162BF8" w:rsidRPr="0097003B" w:rsidRDefault="00162BF8" w:rsidP="00D039D1">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4/07/2023</w:t>
            </w:r>
          </w:p>
        </w:tc>
        <w:tc>
          <w:tcPr>
            <w:tcW w:w="4183" w:type="dxa"/>
            <w:noWrap/>
            <w:hideMark/>
          </w:tcPr>
          <w:p w14:paraId="67D027DD" w14:textId="1909214F" w:rsidR="00162BF8" w:rsidRPr="0097003B" w:rsidRDefault="00484A8E" w:rsidP="00D039D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Chief Executive Officer, Victorian School Building Authority</w:t>
            </w:r>
          </w:p>
        </w:tc>
        <w:tc>
          <w:tcPr>
            <w:tcW w:w="2652" w:type="dxa"/>
            <w:noWrap/>
            <w:hideMark/>
          </w:tcPr>
          <w:p w14:paraId="379644B1" w14:textId="77777777" w:rsidR="00162BF8" w:rsidRPr="0097003B" w:rsidRDefault="00162BF8" w:rsidP="00D039D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KPMG</w:t>
            </w:r>
          </w:p>
        </w:tc>
        <w:tc>
          <w:tcPr>
            <w:tcW w:w="2094" w:type="dxa"/>
            <w:noWrap/>
            <w:hideMark/>
          </w:tcPr>
          <w:p w14:paraId="1AD61A5D" w14:textId="77777777" w:rsidR="00162BF8" w:rsidRPr="0097003B" w:rsidRDefault="00162BF8" w:rsidP="00D039D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Business Associate</w:t>
            </w:r>
          </w:p>
        </w:tc>
        <w:tc>
          <w:tcPr>
            <w:tcW w:w="2511" w:type="dxa"/>
            <w:noWrap/>
            <w:hideMark/>
          </w:tcPr>
          <w:p w14:paraId="22BE1005" w14:textId="77777777" w:rsidR="00162BF8" w:rsidRPr="0097003B" w:rsidRDefault="00162BF8" w:rsidP="00D039D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Conference / Training</w:t>
            </w:r>
          </w:p>
        </w:tc>
        <w:tc>
          <w:tcPr>
            <w:tcW w:w="1173" w:type="dxa"/>
            <w:noWrap/>
            <w:hideMark/>
          </w:tcPr>
          <w:p w14:paraId="70794610" w14:textId="77777777" w:rsidR="00162BF8" w:rsidRPr="0097003B" w:rsidRDefault="00162BF8" w:rsidP="00D039D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w:t>
            </w:r>
            <w:r w:rsidRPr="0097003B">
              <w:rPr>
                <w:rFonts w:ascii="Aptos Narrow" w:eastAsia="Times New Roman" w:hAnsi="Aptos Narrow" w:cs="Times New Roman"/>
                <w:color w:val="000000"/>
                <w:sz w:val="22"/>
                <w:szCs w:val="22"/>
                <w:lang w:eastAsia="en-AU"/>
              </w:rPr>
              <w:t>150</w:t>
            </w:r>
          </w:p>
        </w:tc>
      </w:tr>
      <w:tr w:rsidR="00162BF8" w:rsidRPr="0097003B" w14:paraId="1DAAB2F8"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7" w:type="dxa"/>
            <w:noWrap/>
          </w:tcPr>
          <w:p w14:paraId="47DB0FCA" w14:textId="79F53FB7" w:rsidR="00162BF8" w:rsidRPr="0097003B" w:rsidRDefault="00411190" w:rsidP="00D039D1">
            <w:pPr>
              <w:spacing w:before="0" w:after="0" w:line="240" w:lineRule="auto"/>
              <w:jc w:val="center"/>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36</w:t>
            </w:r>
          </w:p>
        </w:tc>
        <w:tc>
          <w:tcPr>
            <w:tcW w:w="1392" w:type="dxa"/>
            <w:noWrap/>
            <w:hideMark/>
          </w:tcPr>
          <w:p w14:paraId="39F99B83" w14:textId="77777777" w:rsidR="00162BF8" w:rsidRPr="0097003B" w:rsidRDefault="00162BF8" w:rsidP="00D039D1">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6/07/2023</w:t>
            </w:r>
          </w:p>
        </w:tc>
        <w:tc>
          <w:tcPr>
            <w:tcW w:w="4183" w:type="dxa"/>
            <w:noWrap/>
            <w:hideMark/>
          </w:tcPr>
          <w:p w14:paraId="37CFD658" w14:textId="77777777" w:rsidR="00162BF8" w:rsidRPr="0097003B" w:rsidRDefault="00162BF8" w:rsidP="00D039D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Chief Information Officer, Information Management and Technology Division</w:t>
            </w:r>
          </w:p>
        </w:tc>
        <w:tc>
          <w:tcPr>
            <w:tcW w:w="2652" w:type="dxa"/>
            <w:noWrap/>
            <w:hideMark/>
          </w:tcPr>
          <w:p w14:paraId="3B5EBB12" w14:textId="77777777" w:rsidR="00162BF8" w:rsidRPr="0097003B" w:rsidRDefault="00162BF8" w:rsidP="00D039D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Public Sector Network</w:t>
            </w:r>
          </w:p>
        </w:tc>
        <w:tc>
          <w:tcPr>
            <w:tcW w:w="2094" w:type="dxa"/>
            <w:noWrap/>
            <w:hideMark/>
          </w:tcPr>
          <w:p w14:paraId="3C3B77DB" w14:textId="77777777" w:rsidR="00162BF8" w:rsidRPr="0097003B" w:rsidRDefault="00162BF8" w:rsidP="00D039D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Business Associate</w:t>
            </w:r>
          </w:p>
        </w:tc>
        <w:tc>
          <w:tcPr>
            <w:tcW w:w="2511" w:type="dxa"/>
            <w:noWrap/>
            <w:hideMark/>
          </w:tcPr>
          <w:p w14:paraId="5071EFFD" w14:textId="77777777" w:rsidR="00162BF8" w:rsidRPr="0097003B" w:rsidRDefault="00162BF8" w:rsidP="00D039D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Hospitality - Meal</w:t>
            </w:r>
          </w:p>
        </w:tc>
        <w:tc>
          <w:tcPr>
            <w:tcW w:w="1173" w:type="dxa"/>
            <w:noWrap/>
            <w:hideMark/>
          </w:tcPr>
          <w:p w14:paraId="3E10982C" w14:textId="77777777" w:rsidR="00162BF8" w:rsidRPr="0097003B" w:rsidRDefault="00162BF8" w:rsidP="00D039D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w:t>
            </w:r>
            <w:r w:rsidRPr="0097003B">
              <w:rPr>
                <w:rFonts w:ascii="Aptos Narrow" w:eastAsia="Times New Roman" w:hAnsi="Aptos Narrow" w:cs="Times New Roman"/>
                <w:color w:val="000000"/>
                <w:sz w:val="22"/>
                <w:szCs w:val="22"/>
                <w:lang w:eastAsia="en-AU"/>
              </w:rPr>
              <w:t>122</w:t>
            </w:r>
          </w:p>
        </w:tc>
      </w:tr>
      <w:tr w:rsidR="00411190" w:rsidRPr="0097003B" w14:paraId="038C348D"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7" w:type="dxa"/>
            <w:noWrap/>
          </w:tcPr>
          <w:p w14:paraId="38A0858C" w14:textId="5FD7C2DB" w:rsidR="00411190" w:rsidRPr="0097003B"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37</w:t>
            </w:r>
          </w:p>
        </w:tc>
        <w:tc>
          <w:tcPr>
            <w:tcW w:w="1392" w:type="dxa"/>
            <w:noWrap/>
            <w:hideMark/>
          </w:tcPr>
          <w:p w14:paraId="01302135" w14:textId="77777777" w:rsidR="00411190" w:rsidRPr="0097003B"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7/07/2023</w:t>
            </w:r>
          </w:p>
        </w:tc>
        <w:tc>
          <w:tcPr>
            <w:tcW w:w="4183" w:type="dxa"/>
            <w:noWrap/>
            <w:hideMark/>
          </w:tcPr>
          <w:p w14:paraId="2E769D76"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Chief Information Officer, Information Management and Technology Division</w:t>
            </w:r>
          </w:p>
        </w:tc>
        <w:tc>
          <w:tcPr>
            <w:tcW w:w="2652" w:type="dxa"/>
            <w:noWrap/>
            <w:hideMark/>
          </w:tcPr>
          <w:p w14:paraId="17837BFB"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6 Degrees Media</w:t>
            </w:r>
          </w:p>
        </w:tc>
        <w:tc>
          <w:tcPr>
            <w:tcW w:w="2094" w:type="dxa"/>
            <w:noWrap/>
            <w:hideMark/>
          </w:tcPr>
          <w:p w14:paraId="2A380F6F"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Business Associate</w:t>
            </w:r>
          </w:p>
        </w:tc>
        <w:tc>
          <w:tcPr>
            <w:tcW w:w="2511" w:type="dxa"/>
            <w:noWrap/>
            <w:hideMark/>
          </w:tcPr>
          <w:p w14:paraId="43B4DCD8"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Hospitality - Meal</w:t>
            </w:r>
          </w:p>
        </w:tc>
        <w:tc>
          <w:tcPr>
            <w:tcW w:w="1173" w:type="dxa"/>
            <w:noWrap/>
            <w:hideMark/>
          </w:tcPr>
          <w:p w14:paraId="0C891F8E"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w:t>
            </w:r>
            <w:r w:rsidRPr="0097003B">
              <w:rPr>
                <w:rFonts w:ascii="Aptos Narrow" w:eastAsia="Times New Roman" w:hAnsi="Aptos Narrow" w:cs="Times New Roman"/>
                <w:color w:val="000000"/>
                <w:sz w:val="22"/>
                <w:szCs w:val="22"/>
                <w:lang w:eastAsia="en-AU"/>
              </w:rPr>
              <w:t>90</w:t>
            </w:r>
          </w:p>
        </w:tc>
      </w:tr>
      <w:tr w:rsidR="00411190" w:rsidRPr="0097003B" w14:paraId="595E95EC"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7" w:type="dxa"/>
            <w:noWrap/>
          </w:tcPr>
          <w:p w14:paraId="34C8ADE9" w14:textId="735B3A3A" w:rsidR="00411190" w:rsidRPr="0097003B"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38</w:t>
            </w:r>
          </w:p>
        </w:tc>
        <w:tc>
          <w:tcPr>
            <w:tcW w:w="1392" w:type="dxa"/>
            <w:noWrap/>
            <w:hideMark/>
          </w:tcPr>
          <w:p w14:paraId="11C48F53" w14:textId="77777777" w:rsidR="00411190" w:rsidRPr="0097003B"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11/07/2023</w:t>
            </w:r>
          </w:p>
        </w:tc>
        <w:tc>
          <w:tcPr>
            <w:tcW w:w="4183" w:type="dxa"/>
            <w:noWrap/>
            <w:hideMark/>
          </w:tcPr>
          <w:p w14:paraId="3CBB2829" w14:textId="1E715EF5"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Chief Executive Officer, Victorian School Building Authority</w:t>
            </w:r>
          </w:p>
        </w:tc>
        <w:tc>
          <w:tcPr>
            <w:tcW w:w="2652" w:type="dxa"/>
            <w:noWrap/>
            <w:hideMark/>
          </w:tcPr>
          <w:p w14:paraId="730091E5" w14:textId="78B39A06"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Ernst &amp; Young</w:t>
            </w:r>
          </w:p>
        </w:tc>
        <w:tc>
          <w:tcPr>
            <w:tcW w:w="2094" w:type="dxa"/>
            <w:noWrap/>
            <w:hideMark/>
          </w:tcPr>
          <w:p w14:paraId="77E9F8B2"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Business Associate</w:t>
            </w:r>
          </w:p>
        </w:tc>
        <w:tc>
          <w:tcPr>
            <w:tcW w:w="2511" w:type="dxa"/>
            <w:noWrap/>
            <w:hideMark/>
          </w:tcPr>
          <w:p w14:paraId="65F6C444"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Conference / Training</w:t>
            </w:r>
          </w:p>
        </w:tc>
        <w:tc>
          <w:tcPr>
            <w:tcW w:w="1173" w:type="dxa"/>
            <w:noWrap/>
            <w:hideMark/>
          </w:tcPr>
          <w:p w14:paraId="46D44B6E"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w:t>
            </w:r>
            <w:r w:rsidRPr="0097003B">
              <w:rPr>
                <w:rFonts w:ascii="Aptos Narrow" w:eastAsia="Times New Roman" w:hAnsi="Aptos Narrow" w:cs="Times New Roman"/>
                <w:color w:val="000000"/>
                <w:sz w:val="22"/>
                <w:szCs w:val="22"/>
                <w:lang w:eastAsia="en-AU"/>
              </w:rPr>
              <w:t>150</w:t>
            </w:r>
          </w:p>
        </w:tc>
      </w:tr>
      <w:tr w:rsidR="00411190" w:rsidRPr="0097003B" w14:paraId="72682876"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7" w:type="dxa"/>
            <w:noWrap/>
          </w:tcPr>
          <w:p w14:paraId="1CAA6C35" w14:textId="0DD5A7C7" w:rsidR="00411190" w:rsidRPr="0097003B"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39</w:t>
            </w:r>
          </w:p>
        </w:tc>
        <w:tc>
          <w:tcPr>
            <w:tcW w:w="1392" w:type="dxa"/>
            <w:noWrap/>
            <w:hideMark/>
          </w:tcPr>
          <w:p w14:paraId="5105EF31" w14:textId="77777777" w:rsidR="00411190" w:rsidRPr="0097003B"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12/07/2023</w:t>
            </w:r>
          </w:p>
        </w:tc>
        <w:tc>
          <w:tcPr>
            <w:tcW w:w="4183" w:type="dxa"/>
            <w:noWrap/>
            <w:hideMark/>
          </w:tcPr>
          <w:p w14:paraId="6BB5FEA5" w14:textId="111D037C"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Chief Executive Officer, Victorian School Building Authority</w:t>
            </w:r>
          </w:p>
        </w:tc>
        <w:tc>
          <w:tcPr>
            <w:tcW w:w="2652" w:type="dxa"/>
            <w:noWrap/>
            <w:hideMark/>
          </w:tcPr>
          <w:p w14:paraId="3FF6E399"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Master Builders Association of Victoria</w:t>
            </w:r>
          </w:p>
        </w:tc>
        <w:tc>
          <w:tcPr>
            <w:tcW w:w="2094" w:type="dxa"/>
            <w:noWrap/>
            <w:hideMark/>
          </w:tcPr>
          <w:p w14:paraId="7D862E88"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Business Associate</w:t>
            </w:r>
          </w:p>
        </w:tc>
        <w:tc>
          <w:tcPr>
            <w:tcW w:w="2511" w:type="dxa"/>
            <w:noWrap/>
            <w:hideMark/>
          </w:tcPr>
          <w:p w14:paraId="1FB42253"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Hospitality - Meal</w:t>
            </w:r>
          </w:p>
        </w:tc>
        <w:tc>
          <w:tcPr>
            <w:tcW w:w="1173" w:type="dxa"/>
            <w:noWrap/>
            <w:hideMark/>
          </w:tcPr>
          <w:p w14:paraId="5C959B00"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w:t>
            </w:r>
            <w:r w:rsidRPr="0097003B">
              <w:rPr>
                <w:rFonts w:ascii="Aptos Narrow" w:eastAsia="Times New Roman" w:hAnsi="Aptos Narrow" w:cs="Times New Roman"/>
                <w:color w:val="000000"/>
                <w:sz w:val="22"/>
                <w:szCs w:val="22"/>
                <w:lang w:eastAsia="en-AU"/>
              </w:rPr>
              <w:t>150</w:t>
            </w:r>
          </w:p>
        </w:tc>
      </w:tr>
      <w:tr w:rsidR="00411190" w:rsidRPr="0097003B" w14:paraId="5D91F296"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7" w:type="dxa"/>
            <w:noWrap/>
          </w:tcPr>
          <w:p w14:paraId="20E5326D" w14:textId="58923590" w:rsidR="00411190" w:rsidRPr="0097003B"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40</w:t>
            </w:r>
          </w:p>
        </w:tc>
        <w:tc>
          <w:tcPr>
            <w:tcW w:w="1392" w:type="dxa"/>
            <w:noWrap/>
            <w:hideMark/>
          </w:tcPr>
          <w:p w14:paraId="13CC474F" w14:textId="77777777" w:rsidR="00411190" w:rsidRPr="0097003B"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12/07/2023</w:t>
            </w:r>
          </w:p>
        </w:tc>
        <w:tc>
          <w:tcPr>
            <w:tcW w:w="4183" w:type="dxa"/>
            <w:noWrap/>
            <w:hideMark/>
          </w:tcPr>
          <w:p w14:paraId="1ED84EA9" w14:textId="7723DE0E"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VPS Officer</w:t>
            </w:r>
          </w:p>
        </w:tc>
        <w:tc>
          <w:tcPr>
            <w:tcW w:w="2652" w:type="dxa"/>
            <w:noWrap/>
            <w:hideMark/>
          </w:tcPr>
          <w:p w14:paraId="6B4E5C45"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Armour Security</w:t>
            </w:r>
          </w:p>
        </w:tc>
        <w:tc>
          <w:tcPr>
            <w:tcW w:w="2094" w:type="dxa"/>
            <w:noWrap/>
            <w:hideMark/>
          </w:tcPr>
          <w:p w14:paraId="3836A9B8"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Business Associate</w:t>
            </w:r>
          </w:p>
        </w:tc>
        <w:tc>
          <w:tcPr>
            <w:tcW w:w="2511" w:type="dxa"/>
            <w:noWrap/>
            <w:hideMark/>
          </w:tcPr>
          <w:p w14:paraId="2419CBFE"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Event Ticket (art, entertainment, sport</w:t>
            </w:r>
            <w:r>
              <w:rPr>
                <w:rFonts w:ascii="Aptos Narrow" w:eastAsia="Times New Roman" w:hAnsi="Aptos Narrow" w:cs="Times New Roman"/>
                <w:color w:val="000000"/>
                <w:sz w:val="22"/>
                <w:szCs w:val="22"/>
                <w:lang w:eastAsia="en-AU"/>
              </w:rPr>
              <w:t>)</w:t>
            </w:r>
          </w:p>
        </w:tc>
        <w:tc>
          <w:tcPr>
            <w:tcW w:w="1173" w:type="dxa"/>
            <w:noWrap/>
            <w:hideMark/>
          </w:tcPr>
          <w:p w14:paraId="0CB38214"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w:t>
            </w:r>
            <w:r w:rsidRPr="0097003B">
              <w:rPr>
                <w:rFonts w:ascii="Aptos Narrow" w:eastAsia="Times New Roman" w:hAnsi="Aptos Narrow" w:cs="Times New Roman"/>
                <w:color w:val="000000"/>
                <w:sz w:val="22"/>
                <w:szCs w:val="22"/>
                <w:lang w:eastAsia="en-AU"/>
              </w:rPr>
              <w:t>150</w:t>
            </w:r>
          </w:p>
        </w:tc>
      </w:tr>
      <w:tr w:rsidR="00411190" w:rsidRPr="0097003B" w14:paraId="302EAAE3"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7" w:type="dxa"/>
            <w:noWrap/>
          </w:tcPr>
          <w:p w14:paraId="43143C9C" w14:textId="7C1DBEF5" w:rsidR="00411190" w:rsidRPr="0097003B"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41</w:t>
            </w:r>
          </w:p>
        </w:tc>
        <w:tc>
          <w:tcPr>
            <w:tcW w:w="1392" w:type="dxa"/>
            <w:noWrap/>
            <w:hideMark/>
          </w:tcPr>
          <w:p w14:paraId="7A65F786" w14:textId="77777777" w:rsidR="00411190" w:rsidRPr="0097003B"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13/07/2023</w:t>
            </w:r>
          </w:p>
        </w:tc>
        <w:tc>
          <w:tcPr>
            <w:tcW w:w="4183" w:type="dxa"/>
            <w:noWrap/>
            <w:hideMark/>
          </w:tcPr>
          <w:p w14:paraId="34D5BB21"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Director Curriculum, VCAA, Victorian Curriculum and Assessment Authority</w:t>
            </w:r>
          </w:p>
        </w:tc>
        <w:tc>
          <w:tcPr>
            <w:tcW w:w="2652" w:type="dxa"/>
            <w:noWrap/>
            <w:hideMark/>
          </w:tcPr>
          <w:p w14:paraId="0678A6C0"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 xml:space="preserve">Comp Now </w:t>
            </w:r>
          </w:p>
        </w:tc>
        <w:tc>
          <w:tcPr>
            <w:tcW w:w="2094" w:type="dxa"/>
            <w:noWrap/>
            <w:hideMark/>
          </w:tcPr>
          <w:p w14:paraId="5DA1CB58"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Business Associate</w:t>
            </w:r>
          </w:p>
        </w:tc>
        <w:tc>
          <w:tcPr>
            <w:tcW w:w="2511" w:type="dxa"/>
            <w:noWrap/>
            <w:hideMark/>
          </w:tcPr>
          <w:p w14:paraId="2302E6A2"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Hospitality - Meal</w:t>
            </w:r>
          </w:p>
        </w:tc>
        <w:tc>
          <w:tcPr>
            <w:tcW w:w="1173" w:type="dxa"/>
            <w:noWrap/>
            <w:hideMark/>
          </w:tcPr>
          <w:p w14:paraId="41568B66"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w:t>
            </w:r>
            <w:r w:rsidRPr="0097003B">
              <w:rPr>
                <w:rFonts w:ascii="Aptos Narrow" w:eastAsia="Times New Roman" w:hAnsi="Aptos Narrow" w:cs="Times New Roman"/>
                <w:color w:val="000000"/>
                <w:sz w:val="22"/>
                <w:szCs w:val="22"/>
                <w:lang w:eastAsia="en-AU"/>
              </w:rPr>
              <w:t>200</w:t>
            </w:r>
          </w:p>
        </w:tc>
      </w:tr>
      <w:tr w:rsidR="00411190" w:rsidRPr="0097003B" w14:paraId="74B33F46"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7" w:type="dxa"/>
            <w:noWrap/>
          </w:tcPr>
          <w:p w14:paraId="095E9059" w14:textId="1C33C18E" w:rsidR="00411190" w:rsidRPr="0097003B"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42</w:t>
            </w:r>
          </w:p>
        </w:tc>
        <w:tc>
          <w:tcPr>
            <w:tcW w:w="1392" w:type="dxa"/>
            <w:noWrap/>
            <w:hideMark/>
          </w:tcPr>
          <w:p w14:paraId="0BD45D8F" w14:textId="77777777" w:rsidR="00411190" w:rsidRPr="0097003B"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13/07/2023</w:t>
            </w:r>
          </w:p>
        </w:tc>
        <w:tc>
          <w:tcPr>
            <w:tcW w:w="4183" w:type="dxa"/>
            <w:noWrap/>
            <w:hideMark/>
          </w:tcPr>
          <w:p w14:paraId="6D15E567"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Deputy Secretary, Financial Policy &amp; Information Services</w:t>
            </w:r>
          </w:p>
        </w:tc>
        <w:tc>
          <w:tcPr>
            <w:tcW w:w="2652" w:type="dxa"/>
            <w:noWrap/>
            <w:hideMark/>
          </w:tcPr>
          <w:p w14:paraId="7C0E91EE" w14:textId="32E6D245"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Victorian Principals Association</w:t>
            </w:r>
          </w:p>
        </w:tc>
        <w:tc>
          <w:tcPr>
            <w:tcW w:w="2094" w:type="dxa"/>
            <w:noWrap/>
            <w:hideMark/>
          </w:tcPr>
          <w:p w14:paraId="56015EDB"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Business Associate</w:t>
            </w:r>
          </w:p>
        </w:tc>
        <w:tc>
          <w:tcPr>
            <w:tcW w:w="2511" w:type="dxa"/>
            <w:noWrap/>
            <w:hideMark/>
          </w:tcPr>
          <w:p w14:paraId="0DA0DA18"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Hospitality - Meal</w:t>
            </w:r>
          </w:p>
        </w:tc>
        <w:tc>
          <w:tcPr>
            <w:tcW w:w="1173" w:type="dxa"/>
            <w:noWrap/>
            <w:hideMark/>
          </w:tcPr>
          <w:p w14:paraId="6EDB78B9"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w:t>
            </w:r>
            <w:r w:rsidRPr="0097003B">
              <w:rPr>
                <w:rFonts w:ascii="Aptos Narrow" w:eastAsia="Times New Roman" w:hAnsi="Aptos Narrow" w:cs="Times New Roman"/>
                <w:color w:val="000000"/>
                <w:sz w:val="22"/>
                <w:szCs w:val="22"/>
                <w:lang w:eastAsia="en-AU"/>
              </w:rPr>
              <w:t>150</w:t>
            </w:r>
          </w:p>
        </w:tc>
      </w:tr>
      <w:tr w:rsidR="00411190" w:rsidRPr="0097003B" w14:paraId="3EE2953F"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7" w:type="dxa"/>
            <w:noWrap/>
          </w:tcPr>
          <w:p w14:paraId="1B8F5A31" w14:textId="08952481" w:rsidR="00411190" w:rsidRPr="0097003B"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lastRenderedPageBreak/>
              <w:t>43</w:t>
            </w:r>
          </w:p>
        </w:tc>
        <w:tc>
          <w:tcPr>
            <w:tcW w:w="1392" w:type="dxa"/>
            <w:noWrap/>
            <w:hideMark/>
          </w:tcPr>
          <w:p w14:paraId="6583C3B8" w14:textId="77777777" w:rsidR="00411190" w:rsidRPr="0097003B"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13/07/2023</w:t>
            </w:r>
          </w:p>
        </w:tc>
        <w:tc>
          <w:tcPr>
            <w:tcW w:w="4183" w:type="dxa"/>
            <w:noWrap/>
            <w:hideMark/>
          </w:tcPr>
          <w:p w14:paraId="0AF85359"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Deputy Secretary, Schools Workforce</w:t>
            </w:r>
          </w:p>
        </w:tc>
        <w:tc>
          <w:tcPr>
            <w:tcW w:w="2652" w:type="dxa"/>
            <w:noWrap/>
            <w:hideMark/>
          </w:tcPr>
          <w:p w14:paraId="73A22737" w14:textId="141AB7C6"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Victorian Principals Association</w:t>
            </w:r>
          </w:p>
        </w:tc>
        <w:tc>
          <w:tcPr>
            <w:tcW w:w="2094" w:type="dxa"/>
            <w:noWrap/>
            <w:hideMark/>
          </w:tcPr>
          <w:p w14:paraId="2EC7576D"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Business Associate</w:t>
            </w:r>
          </w:p>
        </w:tc>
        <w:tc>
          <w:tcPr>
            <w:tcW w:w="2511" w:type="dxa"/>
            <w:noWrap/>
            <w:hideMark/>
          </w:tcPr>
          <w:p w14:paraId="3071C08C"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Hospitality - Seminar</w:t>
            </w:r>
          </w:p>
        </w:tc>
        <w:tc>
          <w:tcPr>
            <w:tcW w:w="1173" w:type="dxa"/>
            <w:noWrap/>
            <w:hideMark/>
          </w:tcPr>
          <w:p w14:paraId="16F48D6F"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w:t>
            </w:r>
            <w:r w:rsidRPr="0097003B">
              <w:rPr>
                <w:rFonts w:ascii="Aptos Narrow" w:eastAsia="Times New Roman" w:hAnsi="Aptos Narrow" w:cs="Times New Roman"/>
                <w:color w:val="000000"/>
                <w:sz w:val="22"/>
                <w:szCs w:val="22"/>
                <w:lang w:eastAsia="en-AU"/>
              </w:rPr>
              <w:t>150</w:t>
            </w:r>
          </w:p>
        </w:tc>
      </w:tr>
      <w:tr w:rsidR="00411190" w:rsidRPr="0097003B" w14:paraId="4DCA0E2A"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7" w:type="dxa"/>
            <w:noWrap/>
          </w:tcPr>
          <w:p w14:paraId="15845506" w14:textId="5CA61A04" w:rsidR="00411190" w:rsidRPr="0097003B"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44</w:t>
            </w:r>
          </w:p>
        </w:tc>
        <w:tc>
          <w:tcPr>
            <w:tcW w:w="1392" w:type="dxa"/>
            <w:noWrap/>
            <w:hideMark/>
          </w:tcPr>
          <w:p w14:paraId="10BE976E" w14:textId="77777777" w:rsidR="00411190" w:rsidRPr="0097003B"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13/07/2023</w:t>
            </w:r>
          </w:p>
        </w:tc>
        <w:tc>
          <w:tcPr>
            <w:tcW w:w="4183" w:type="dxa"/>
            <w:noWrap/>
            <w:hideMark/>
          </w:tcPr>
          <w:p w14:paraId="7AC41F0A"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Deputy Secretary, Schools &amp; Regional Services</w:t>
            </w:r>
          </w:p>
        </w:tc>
        <w:tc>
          <w:tcPr>
            <w:tcW w:w="2652" w:type="dxa"/>
            <w:noWrap/>
            <w:hideMark/>
          </w:tcPr>
          <w:p w14:paraId="50E7B8CB" w14:textId="048DB0CD"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Victorian Principals Association</w:t>
            </w:r>
          </w:p>
        </w:tc>
        <w:tc>
          <w:tcPr>
            <w:tcW w:w="2094" w:type="dxa"/>
            <w:noWrap/>
            <w:hideMark/>
          </w:tcPr>
          <w:p w14:paraId="64A92ED1"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Business Associate</w:t>
            </w:r>
          </w:p>
        </w:tc>
        <w:tc>
          <w:tcPr>
            <w:tcW w:w="2511" w:type="dxa"/>
            <w:noWrap/>
            <w:hideMark/>
          </w:tcPr>
          <w:p w14:paraId="4975F76B"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Hospitality - Meal</w:t>
            </w:r>
          </w:p>
        </w:tc>
        <w:tc>
          <w:tcPr>
            <w:tcW w:w="1173" w:type="dxa"/>
            <w:noWrap/>
            <w:hideMark/>
          </w:tcPr>
          <w:p w14:paraId="4DA1A880"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w:t>
            </w:r>
            <w:r w:rsidRPr="0097003B">
              <w:rPr>
                <w:rFonts w:ascii="Aptos Narrow" w:eastAsia="Times New Roman" w:hAnsi="Aptos Narrow" w:cs="Times New Roman"/>
                <w:color w:val="000000"/>
                <w:sz w:val="22"/>
                <w:szCs w:val="22"/>
                <w:lang w:eastAsia="en-AU"/>
              </w:rPr>
              <w:t>150</w:t>
            </w:r>
          </w:p>
        </w:tc>
      </w:tr>
      <w:tr w:rsidR="00411190" w:rsidRPr="0097003B" w14:paraId="5342425F"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7" w:type="dxa"/>
            <w:noWrap/>
          </w:tcPr>
          <w:p w14:paraId="5B8E4F07" w14:textId="6B40EB49" w:rsidR="00411190" w:rsidRPr="0097003B"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45</w:t>
            </w:r>
          </w:p>
        </w:tc>
        <w:tc>
          <w:tcPr>
            <w:tcW w:w="1392" w:type="dxa"/>
            <w:noWrap/>
            <w:hideMark/>
          </w:tcPr>
          <w:p w14:paraId="7D7A9D5A" w14:textId="77777777" w:rsidR="00411190" w:rsidRPr="0097003B"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14/07/2023</w:t>
            </w:r>
          </w:p>
        </w:tc>
        <w:tc>
          <w:tcPr>
            <w:tcW w:w="4183" w:type="dxa"/>
            <w:noWrap/>
            <w:hideMark/>
          </w:tcPr>
          <w:p w14:paraId="63F36F6B"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Deputy Secretary, Financial Policy &amp; Information Services</w:t>
            </w:r>
          </w:p>
        </w:tc>
        <w:tc>
          <w:tcPr>
            <w:tcW w:w="2652" w:type="dxa"/>
            <w:noWrap/>
            <w:hideMark/>
          </w:tcPr>
          <w:p w14:paraId="0D06411A" w14:textId="630739FE"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Ernst &amp; Young</w:t>
            </w:r>
          </w:p>
        </w:tc>
        <w:tc>
          <w:tcPr>
            <w:tcW w:w="2094" w:type="dxa"/>
            <w:noWrap/>
            <w:hideMark/>
          </w:tcPr>
          <w:p w14:paraId="43FC4522"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Business Associate</w:t>
            </w:r>
          </w:p>
        </w:tc>
        <w:tc>
          <w:tcPr>
            <w:tcW w:w="2511" w:type="dxa"/>
            <w:noWrap/>
            <w:hideMark/>
          </w:tcPr>
          <w:p w14:paraId="3FF4F627"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Hospitality - Seminar</w:t>
            </w:r>
          </w:p>
        </w:tc>
        <w:tc>
          <w:tcPr>
            <w:tcW w:w="1173" w:type="dxa"/>
            <w:noWrap/>
            <w:hideMark/>
          </w:tcPr>
          <w:p w14:paraId="339416FA"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w:t>
            </w:r>
            <w:r w:rsidRPr="0097003B">
              <w:rPr>
                <w:rFonts w:ascii="Aptos Narrow" w:eastAsia="Times New Roman" w:hAnsi="Aptos Narrow" w:cs="Times New Roman"/>
                <w:color w:val="000000"/>
                <w:sz w:val="22"/>
                <w:szCs w:val="22"/>
                <w:lang w:eastAsia="en-AU"/>
              </w:rPr>
              <w:t>55</w:t>
            </w:r>
          </w:p>
        </w:tc>
      </w:tr>
      <w:tr w:rsidR="00411190" w:rsidRPr="0097003B" w14:paraId="69F68CE3"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7" w:type="dxa"/>
            <w:noWrap/>
          </w:tcPr>
          <w:p w14:paraId="2FF91047" w14:textId="348F3593" w:rsidR="00411190" w:rsidRPr="0097003B"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46</w:t>
            </w:r>
          </w:p>
        </w:tc>
        <w:tc>
          <w:tcPr>
            <w:tcW w:w="1392" w:type="dxa"/>
            <w:noWrap/>
            <w:hideMark/>
          </w:tcPr>
          <w:p w14:paraId="00F23E80" w14:textId="77777777" w:rsidR="00411190" w:rsidRPr="0097003B"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17/07/2023</w:t>
            </w:r>
          </w:p>
        </w:tc>
        <w:tc>
          <w:tcPr>
            <w:tcW w:w="4183" w:type="dxa"/>
            <w:noWrap/>
            <w:hideMark/>
          </w:tcPr>
          <w:p w14:paraId="68546BA5"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Deputy Secretary, Financial Policy &amp; Information Services</w:t>
            </w:r>
          </w:p>
        </w:tc>
        <w:tc>
          <w:tcPr>
            <w:tcW w:w="2652" w:type="dxa"/>
            <w:noWrap/>
            <w:hideMark/>
          </w:tcPr>
          <w:p w14:paraId="09B28D29"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6 Degrees Media</w:t>
            </w:r>
          </w:p>
        </w:tc>
        <w:tc>
          <w:tcPr>
            <w:tcW w:w="2094" w:type="dxa"/>
            <w:noWrap/>
            <w:hideMark/>
          </w:tcPr>
          <w:p w14:paraId="21DE1246"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Business Associate</w:t>
            </w:r>
          </w:p>
        </w:tc>
        <w:tc>
          <w:tcPr>
            <w:tcW w:w="2511" w:type="dxa"/>
            <w:noWrap/>
            <w:hideMark/>
          </w:tcPr>
          <w:p w14:paraId="5F6FB9A1"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Hospitality - Seminar</w:t>
            </w:r>
          </w:p>
        </w:tc>
        <w:tc>
          <w:tcPr>
            <w:tcW w:w="1173" w:type="dxa"/>
            <w:noWrap/>
            <w:hideMark/>
          </w:tcPr>
          <w:p w14:paraId="5C314A26"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w:t>
            </w:r>
            <w:r w:rsidRPr="0097003B">
              <w:rPr>
                <w:rFonts w:ascii="Aptos Narrow" w:eastAsia="Times New Roman" w:hAnsi="Aptos Narrow" w:cs="Times New Roman"/>
                <w:color w:val="000000"/>
                <w:sz w:val="22"/>
                <w:szCs w:val="22"/>
                <w:lang w:eastAsia="en-AU"/>
              </w:rPr>
              <w:t>100</w:t>
            </w:r>
          </w:p>
        </w:tc>
      </w:tr>
      <w:tr w:rsidR="00411190" w:rsidRPr="0097003B" w14:paraId="473842E3"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7" w:type="dxa"/>
            <w:noWrap/>
          </w:tcPr>
          <w:p w14:paraId="3287CEAF" w14:textId="75070B29" w:rsidR="00411190" w:rsidRPr="0097003B"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47</w:t>
            </w:r>
          </w:p>
        </w:tc>
        <w:tc>
          <w:tcPr>
            <w:tcW w:w="1392" w:type="dxa"/>
            <w:noWrap/>
            <w:hideMark/>
          </w:tcPr>
          <w:p w14:paraId="1F10F0D5" w14:textId="77777777" w:rsidR="00411190" w:rsidRPr="0097003B"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17/07/2023</w:t>
            </w:r>
          </w:p>
        </w:tc>
        <w:tc>
          <w:tcPr>
            <w:tcW w:w="4183" w:type="dxa"/>
            <w:noWrap/>
            <w:hideMark/>
          </w:tcPr>
          <w:p w14:paraId="67F3EC60"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Deputy Secretary, Schools Workforce</w:t>
            </w:r>
          </w:p>
        </w:tc>
        <w:tc>
          <w:tcPr>
            <w:tcW w:w="2652" w:type="dxa"/>
            <w:noWrap/>
            <w:hideMark/>
          </w:tcPr>
          <w:p w14:paraId="13C00647" w14:textId="76093E43"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 xml:space="preserve">Victorian Association of State Secondary Principals </w:t>
            </w:r>
          </w:p>
        </w:tc>
        <w:tc>
          <w:tcPr>
            <w:tcW w:w="2094" w:type="dxa"/>
            <w:noWrap/>
            <w:hideMark/>
          </w:tcPr>
          <w:p w14:paraId="48BD9EBE"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Business Associate</w:t>
            </w:r>
          </w:p>
        </w:tc>
        <w:tc>
          <w:tcPr>
            <w:tcW w:w="2511" w:type="dxa"/>
            <w:noWrap/>
            <w:hideMark/>
          </w:tcPr>
          <w:p w14:paraId="2D7FCDC5"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Hospitality - Meal</w:t>
            </w:r>
          </w:p>
        </w:tc>
        <w:tc>
          <w:tcPr>
            <w:tcW w:w="1173" w:type="dxa"/>
            <w:noWrap/>
            <w:hideMark/>
          </w:tcPr>
          <w:p w14:paraId="1B05C3E1"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w:t>
            </w:r>
            <w:r w:rsidRPr="0097003B">
              <w:rPr>
                <w:rFonts w:ascii="Aptos Narrow" w:eastAsia="Times New Roman" w:hAnsi="Aptos Narrow" w:cs="Times New Roman"/>
                <w:color w:val="000000"/>
                <w:sz w:val="22"/>
                <w:szCs w:val="22"/>
                <w:lang w:eastAsia="en-AU"/>
              </w:rPr>
              <w:t>100</w:t>
            </w:r>
          </w:p>
        </w:tc>
      </w:tr>
      <w:tr w:rsidR="00411190" w:rsidRPr="0097003B" w14:paraId="39ADE532"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7" w:type="dxa"/>
            <w:noWrap/>
          </w:tcPr>
          <w:p w14:paraId="546AE87D" w14:textId="2A441E08" w:rsidR="00411190" w:rsidRPr="0097003B"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48</w:t>
            </w:r>
          </w:p>
        </w:tc>
        <w:tc>
          <w:tcPr>
            <w:tcW w:w="1392" w:type="dxa"/>
            <w:noWrap/>
            <w:hideMark/>
          </w:tcPr>
          <w:p w14:paraId="2465DE13" w14:textId="77777777" w:rsidR="00411190" w:rsidRPr="0097003B"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17/07/2023</w:t>
            </w:r>
          </w:p>
        </w:tc>
        <w:tc>
          <w:tcPr>
            <w:tcW w:w="4183" w:type="dxa"/>
            <w:noWrap/>
            <w:hideMark/>
          </w:tcPr>
          <w:p w14:paraId="7305507F"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Deputy Secretary, Financial Policy &amp; Information Services</w:t>
            </w:r>
          </w:p>
        </w:tc>
        <w:tc>
          <w:tcPr>
            <w:tcW w:w="2652" w:type="dxa"/>
            <w:noWrap/>
            <w:hideMark/>
          </w:tcPr>
          <w:p w14:paraId="2DEE10EC" w14:textId="5C1D8266"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 xml:space="preserve">Victorian Association of State Secondary Principals </w:t>
            </w:r>
          </w:p>
        </w:tc>
        <w:tc>
          <w:tcPr>
            <w:tcW w:w="2094" w:type="dxa"/>
            <w:noWrap/>
            <w:hideMark/>
          </w:tcPr>
          <w:p w14:paraId="210C0015"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Business Associate</w:t>
            </w:r>
          </w:p>
        </w:tc>
        <w:tc>
          <w:tcPr>
            <w:tcW w:w="2511" w:type="dxa"/>
            <w:noWrap/>
            <w:hideMark/>
          </w:tcPr>
          <w:p w14:paraId="646BF101"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Hospitality - Meal</w:t>
            </w:r>
          </w:p>
        </w:tc>
        <w:tc>
          <w:tcPr>
            <w:tcW w:w="1173" w:type="dxa"/>
            <w:noWrap/>
            <w:hideMark/>
          </w:tcPr>
          <w:p w14:paraId="1C09A93A"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w:t>
            </w:r>
            <w:r w:rsidRPr="0097003B">
              <w:rPr>
                <w:rFonts w:ascii="Aptos Narrow" w:eastAsia="Times New Roman" w:hAnsi="Aptos Narrow" w:cs="Times New Roman"/>
                <w:color w:val="000000"/>
                <w:sz w:val="22"/>
                <w:szCs w:val="22"/>
                <w:lang w:eastAsia="en-AU"/>
              </w:rPr>
              <w:t>100</w:t>
            </w:r>
          </w:p>
        </w:tc>
      </w:tr>
      <w:tr w:rsidR="00411190" w:rsidRPr="0097003B" w14:paraId="0098B83E"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7" w:type="dxa"/>
            <w:noWrap/>
          </w:tcPr>
          <w:p w14:paraId="5F3E81CF" w14:textId="1240CF62" w:rsidR="00411190" w:rsidRPr="0097003B"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49</w:t>
            </w:r>
          </w:p>
        </w:tc>
        <w:tc>
          <w:tcPr>
            <w:tcW w:w="1392" w:type="dxa"/>
            <w:noWrap/>
            <w:hideMark/>
          </w:tcPr>
          <w:p w14:paraId="7C06C972" w14:textId="77777777" w:rsidR="00411190" w:rsidRPr="0097003B"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17/07/2023</w:t>
            </w:r>
          </w:p>
        </w:tc>
        <w:tc>
          <w:tcPr>
            <w:tcW w:w="4183" w:type="dxa"/>
            <w:noWrap/>
            <w:hideMark/>
          </w:tcPr>
          <w:p w14:paraId="2B6B2628"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Deputy Secretary, Schools &amp; Regional Services</w:t>
            </w:r>
          </w:p>
        </w:tc>
        <w:tc>
          <w:tcPr>
            <w:tcW w:w="2652" w:type="dxa"/>
            <w:noWrap/>
            <w:hideMark/>
          </w:tcPr>
          <w:p w14:paraId="48A39D3B" w14:textId="6B3C613C"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Victorian Association of State Secondary Principals</w:t>
            </w:r>
          </w:p>
        </w:tc>
        <w:tc>
          <w:tcPr>
            <w:tcW w:w="2094" w:type="dxa"/>
            <w:noWrap/>
            <w:hideMark/>
          </w:tcPr>
          <w:p w14:paraId="47D3ABF6"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Business Associate</w:t>
            </w:r>
          </w:p>
        </w:tc>
        <w:tc>
          <w:tcPr>
            <w:tcW w:w="2511" w:type="dxa"/>
            <w:noWrap/>
            <w:hideMark/>
          </w:tcPr>
          <w:p w14:paraId="1E78D9CE"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Hospitality - Meal</w:t>
            </w:r>
          </w:p>
        </w:tc>
        <w:tc>
          <w:tcPr>
            <w:tcW w:w="1173" w:type="dxa"/>
            <w:noWrap/>
            <w:hideMark/>
          </w:tcPr>
          <w:p w14:paraId="1D487AB8"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w:t>
            </w:r>
            <w:r w:rsidRPr="0097003B">
              <w:rPr>
                <w:rFonts w:ascii="Aptos Narrow" w:eastAsia="Times New Roman" w:hAnsi="Aptos Narrow" w:cs="Times New Roman"/>
                <w:color w:val="000000"/>
                <w:sz w:val="22"/>
                <w:szCs w:val="22"/>
                <w:lang w:eastAsia="en-AU"/>
              </w:rPr>
              <w:t>150</w:t>
            </w:r>
          </w:p>
        </w:tc>
      </w:tr>
      <w:tr w:rsidR="00411190" w:rsidRPr="0097003B" w14:paraId="3FD11243"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7" w:type="dxa"/>
            <w:noWrap/>
          </w:tcPr>
          <w:p w14:paraId="7DE0DC5D" w14:textId="5B609819" w:rsidR="00411190" w:rsidRPr="0097003B"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50</w:t>
            </w:r>
          </w:p>
        </w:tc>
        <w:tc>
          <w:tcPr>
            <w:tcW w:w="1392" w:type="dxa"/>
            <w:noWrap/>
            <w:hideMark/>
          </w:tcPr>
          <w:p w14:paraId="3672E4AE" w14:textId="77777777" w:rsidR="00411190" w:rsidRPr="0097003B"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20/07/2023</w:t>
            </w:r>
          </w:p>
        </w:tc>
        <w:tc>
          <w:tcPr>
            <w:tcW w:w="4183" w:type="dxa"/>
            <w:noWrap/>
            <w:hideMark/>
          </w:tcPr>
          <w:p w14:paraId="70BBC731"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VPS Officer</w:t>
            </w:r>
          </w:p>
        </w:tc>
        <w:tc>
          <w:tcPr>
            <w:tcW w:w="2652" w:type="dxa"/>
            <w:noWrap/>
            <w:hideMark/>
          </w:tcPr>
          <w:p w14:paraId="6ED596CA"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St Monica's College, Epping</w:t>
            </w:r>
          </w:p>
        </w:tc>
        <w:tc>
          <w:tcPr>
            <w:tcW w:w="2094" w:type="dxa"/>
            <w:noWrap/>
            <w:hideMark/>
          </w:tcPr>
          <w:p w14:paraId="1306A41E"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Domestic academic organisation</w:t>
            </w:r>
          </w:p>
        </w:tc>
        <w:tc>
          <w:tcPr>
            <w:tcW w:w="2511" w:type="dxa"/>
            <w:noWrap/>
            <w:hideMark/>
          </w:tcPr>
          <w:p w14:paraId="00D2D98F"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Cloth / Accessory / Personal Care Items</w:t>
            </w:r>
          </w:p>
        </w:tc>
        <w:tc>
          <w:tcPr>
            <w:tcW w:w="1173" w:type="dxa"/>
            <w:noWrap/>
            <w:hideMark/>
          </w:tcPr>
          <w:p w14:paraId="33F10171"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w:t>
            </w:r>
            <w:r w:rsidRPr="0097003B">
              <w:rPr>
                <w:rFonts w:ascii="Aptos Narrow" w:eastAsia="Times New Roman" w:hAnsi="Aptos Narrow" w:cs="Times New Roman"/>
                <w:color w:val="000000"/>
                <w:sz w:val="22"/>
                <w:szCs w:val="22"/>
                <w:lang w:eastAsia="en-AU"/>
              </w:rPr>
              <w:t>60</w:t>
            </w:r>
          </w:p>
        </w:tc>
      </w:tr>
      <w:tr w:rsidR="00411190" w:rsidRPr="0097003B" w14:paraId="66189967"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7" w:type="dxa"/>
            <w:noWrap/>
          </w:tcPr>
          <w:p w14:paraId="52B65AE2" w14:textId="23B7EB73" w:rsidR="00411190" w:rsidRPr="0097003B"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51</w:t>
            </w:r>
          </w:p>
        </w:tc>
        <w:tc>
          <w:tcPr>
            <w:tcW w:w="1392" w:type="dxa"/>
            <w:noWrap/>
            <w:hideMark/>
          </w:tcPr>
          <w:p w14:paraId="38C97DA6" w14:textId="77777777" w:rsidR="00411190" w:rsidRPr="0097003B"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21/07/2023</w:t>
            </w:r>
          </w:p>
        </w:tc>
        <w:tc>
          <w:tcPr>
            <w:tcW w:w="4183" w:type="dxa"/>
            <w:noWrap/>
            <w:hideMark/>
          </w:tcPr>
          <w:p w14:paraId="24E61236"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VPS Officer</w:t>
            </w:r>
          </w:p>
        </w:tc>
        <w:tc>
          <w:tcPr>
            <w:tcW w:w="2652" w:type="dxa"/>
            <w:noWrap/>
            <w:hideMark/>
          </w:tcPr>
          <w:p w14:paraId="29557158"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Cliftons Operations Pty Ltd</w:t>
            </w:r>
          </w:p>
        </w:tc>
        <w:tc>
          <w:tcPr>
            <w:tcW w:w="2094" w:type="dxa"/>
            <w:noWrap/>
            <w:hideMark/>
          </w:tcPr>
          <w:p w14:paraId="4DE9FAA2"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Business Associate</w:t>
            </w:r>
          </w:p>
        </w:tc>
        <w:tc>
          <w:tcPr>
            <w:tcW w:w="2511" w:type="dxa"/>
            <w:noWrap/>
            <w:hideMark/>
          </w:tcPr>
          <w:p w14:paraId="24410580"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Event Package (hospitality &amp; tickets)</w:t>
            </w:r>
          </w:p>
        </w:tc>
        <w:tc>
          <w:tcPr>
            <w:tcW w:w="1173" w:type="dxa"/>
            <w:noWrap/>
            <w:hideMark/>
          </w:tcPr>
          <w:p w14:paraId="6D7CC182"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w:t>
            </w:r>
            <w:r w:rsidRPr="0097003B">
              <w:rPr>
                <w:rFonts w:ascii="Aptos Narrow" w:eastAsia="Times New Roman" w:hAnsi="Aptos Narrow" w:cs="Times New Roman"/>
                <w:color w:val="000000"/>
                <w:sz w:val="22"/>
                <w:szCs w:val="22"/>
                <w:lang w:eastAsia="en-AU"/>
              </w:rPr>
              <w:t>150</w:t>
            </w:r>
          </w:p>
        </w:tc>
      </w:tr>
      <w:tr w:rsidR="00411190" w:rsidRPr="0097003B" w14:paraId="592A663F"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7" w:type="dxa"/>
            <w:noWrap/>
          </w:tcPr>
          <w:p w14:paraId="58C1E3F3" w14:textId="61D051A0" w:rsidR="00411190" w:rsidRPr="0097003B"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52</w:t>
            </w:r>
          </w:p>
        </w:tc>
        <w:tc>
          <w:tcPr>
            <w:tcW w:w="1392" w:type="dxa"/>
            <w:noWrap/>
            <w:hideMark/>
          </w:tcPr>
          <w:p w14:paraId="2152D1D2" w14:textId="77777777" w:rsidR="00411190" w:rsidRPr="0097003B"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24/07/2023</w:t>
            </w:r>
          </w:p>
        </w:tc>
        <w:tc>
          <w:tcPr>
            <w:tcW w:w="4183" w:type="dxa"/>
            <w:noWrap/>
            <w:hideMark/>
          </w:tcPr>
          <w:p w14:paraId="01483864"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Manager, Communications Division</w:t>
            </w:r>
          </w:p>
        </w:tc>
        <w:tc>
          <w:tcPr>
            <w:tcW w:w="2652" w:type="dxa"/>
            <w:noWrap/>
            <w:hideMark/>
          </w:tcPr>
          <w:p w14:paraId="4AA7F24D"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Ethnolink</w:t>
            </w:r>
          </w:p>
        </w:tc>
        <w:tc>
          <w:tcPr>
            <w:tcW w:w="2094" w:type="dxa"/>
            <w:noWrap/>
            <w:hideMark/>
          </w:tcPr>
          <w:p w14:paraId="280740A1"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Business Associate</w:t>
            </w:r>
          </w:p>
        </w:tc>
        <w:tc>
          <w:tcPr>
            <w:tcW w:w="2511" w:type="dxa"/>
            <w:noWrap/>
            <w:hideMark/>
          </w:tcPr>
          <w:p w14:paraId="39471876"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Conference / Training</w:t>
            </w:r>
          </w:p>
        </w:tc>
        <w:tc>
          <w:tcPr>
            <w:tcW w:w="1173" w:type="dxa"/>
            <w:noWrap/>
            <w:hideMark/>
          </w:tcPr>
          <w:p w14:paraId="778234A4"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w:t>
            </w:r>
            <w:r w:rsidRPr="0097003B">
              <w:rPr>
                <w:rFonts w:ascii="Aptos Narrow" w:eastAsia="Times New Roman" w:hAnsi="Aptos Narrow" w:cs="Times New Roman"/>
                <w:color w:val="000000"/>
                <w:sz w:val="22"/>
                <w:szCs w:val="22"/>
                <w:lang w:eastAsia="en-AU"/>
              </w:rPr>
              <w:t>100</w:t>
            </w:r>
          </w:p>
        </w:tc>
      </w:tr>
      <w:tr w:rsidR="00411190" w:rsidRPr="0097003B" w14:paraId="397E7970"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7" w:type="dxa"/>
            <w:noWrap/>
          </w:tcPr>
          <w:p w14:paraId="4AA163AA" w14:textId="0FD83F78" w:rsidR="00411190" w:rsidRPr="0097003B"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53</w:t>
            </w:r>
          </w:p>
        </w:tc>
        <w:tc>
          <w:tcPr>
            <w:tcW w:w="1392" w:type="dxa"/>
            <w:noWrap/>
            <w:hideMark/>
          </w:tcPr>
          <w:p w14:paraId="2C79565D" w14:textId="77777777" w:rsidR="00411190" w:rsidRPr="0097003B"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1/08/2023</w:t>
            </w:r>
          </w:p>
        </w:tc>
        <w:tc>
          <w:tcPr>
            <w:tcW w:w="4183" w:type="dxa"/>
            <w:noWrap/>
            <w:hideMark/>
          </w:tcPr>
          <w:p w14:paraId="45F2ECF3"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Deputy Secretary, Financial Policy &amp; Information Services</w:t>
            </w:r>
          </w:p>
        </w:tc>
        <w:tc>
          <w:tcPr>
            <w:tcW w:w="2652" w:type="dxa"/>
            <w:noWrap/>
            <w:hideMark/>
          </w:tcPr>
          <w:p w14:paraId="137904D7"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Trans Tasman Business Circle</w:t>
            </w:r>
          </w:p>
        </w:tc>
        <w:tc>
          <w:tcPr>
            <w:tcW w:w="2094" w:type="dxa"/>
            <w:noWrap/>
            <w:hideMark/>
          </w:tcPr>
          <w:p w14:paraId="24BB686D"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Business Associate</w:t>
            </w:r>
          </w:p>
        </w:tc>
        <w:tc>
          <w:tcPr>
            <w:tcW w:w="2511" w:type="dxa"/>
            <w:noWrap/>
            <w:hideMark/>
          </w:tcPr>
          <w:p w14:paraId="44A1D98A"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Hospitality - Seminar</w:t>
            </w:r>
          </w:p>
        </w:tc>
        <w:tc>
          <w:tcPr>
            <w:tcW w:w="1173" w:type="dxa"/>
            <w:noWrap/>
            <w:hideMark/>
          </w:tcPr>
          <w:p w14:paraId="102368F7"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w:t>
            </w:r>
            <w:r w:rsidRPr="0097003B">
              <w:rPr>
                <w:rFonts w:ascii="Aptos Narrow" w:eastAsia="Times New Roman" w:hAnsi="Aptos Narrow" w:cs="Times New Roman"/>
                <w:color w:val="000000"/>
                <w:sz w:val="22"/>
                <w:szCs w:val="22"/>
                <w:lang w:eastAsia="en-AU"/>
              </w:rPr>
              <w:t>75</w:t>
            </w:r>
          </w:p>
        </w:tc>
      </w:tr>
      <w:tr w:rsidR="00411190" w:rsidRPr="0097003B" w14:paraId="10AFC838"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7" w:type="dxa"/>
            <w:noWrap/>
          </w:tcPr>
          <w:p w14:paraId="44058FE2" w14:textId="760797FC" w:rsidR="00411190" w:rsidRPr="0097003B"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54</w:t>
            </w:r>
          </w:p>
        </w:tc>
        <w:tc>
          <w:tcPr>
            <w:tcW w:w="1392" w:type="dxa"/>
            <w:noWrap/>
            <w:hideMark/>
          </w:tcPr>
          <w:p w14:paraId="246DB4E8" w14:textId="77777777" w:rsidR="00411190" w:rsidRPr="0097003B"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1/08/2023</w:t>
            </w:r>
          </w:p>
        </w:tc>
        <w:tc>
          <w:tcPr>
            <w:tcW w:w="4183" w:type="dxa"/>
            <w:noWrap/>
            <w:hideMark/>
          </w:tcPr>
          <w:p w14:paraId="1FC20006"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Deputy Secretary, Schools &amp; Regional Services</w:t>
            </w:r>
          </w:p>
        </w:tc>
        <w:tc>
          <w:tcPr>
            <w:tcW w:w="2652" w:type="dxa"/>
            <w:noWrap/>
            <w:hideMark/>
          </w:tcPr>
          <w:p w14:paraId="7087B48D"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Dandolo Partners Pty Ltd</w:t>
            </w:r>
          </w:p>
        </w:tc>
        <w:tc>
          <w:tcPr>
            <w:tcW w:w="2094" w:type="dxa"/>
            <w:noWrap/>
            <w:hideMark/>
          </w:tcPr>
          <w:p w14:paraId="21268547"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Business Associate</w:t>
            </w:r>
          </w:p>
        </w:tc>
        <w:tc>
          <w:tcPr>
            <w:tcW w:w="2511" w:type="dxa"/>
            <w:noWrap/>
            <w:hideMark/>
          </w:tcPr>
          <w:p w14:paraId="5DD3B89A"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Hospitality - Meal</w:t>
            </w:r>
          </w:p>
        </w:tc>
        <w:tc>
          <w:tcPr>
            <w:tcW w:w="1173" w:type="dxa"/>
            <w:noWrap/>
            <w:hideMark/>
          </w:tcPr>
          <w:p w14:paraId="1E5DD48C"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w:t>
            </w:r>
            <w:r w:rsidRPr="0097003B">
              <w:rPr>
                <w:rFonts w:ascii="Aptos Narrow" w:eastAsia="Times New Roman" w:hAnsi="Aptos Narrow" w:cs="Times New Roman"/>
                <w:color w:val="000000"/>
                <w:sz w:val="22"/>
                <w:szCs w:val="22"/>
                <w:lang w:eastAsia="en-AU"/>
              </w:rPr>
              <w:t>50</w:t>
            </w:r>
          </w:p>
        </w:tc>
      </w:tr>
      <w:tr w:rsidR="00411190" w:rsidRPr="0097003B" w14:paraId="5EE17958"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7" w:type="dxa"/>
            <w:noWrap/>
          </w:tcPr>
          <w:p w14:paraId="42A0B927" w14:textId="1C5EA3FF" w:rsidR="00411190" w:rsidRPr="0097003B"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55</w:t>
            </w:r>
          </w:p>
        </w:tc>
        <w:tc>
          <w:tcPr>
            <w:tcW w:w="1392" w:type="dxa"/>
            <w:noWrap/>
            <w:hideMark/>
          </w:tcPr>
          <w:p w14:paraId="2AEBD879" w14:textId="77777777" w:rsidR="00411190" w:rsidRPr="0097003B"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4/08/2023</w:t>
            </w:r>
          </w:p>
        </w:tc>
        <w:tc>
          <w:tcPr>
            <w:tcW w:w="4183" w:type="dxa"/>
            <w:noWrap/>
            <w:hideMark/>
          </w:tcPr>
          <w:p w14:paraId="34DC627D"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Deputy Secretary, Portfolio Strategy and Planning</w:t>
            </w:r>
          </w:p>
        </w:tc>
        <w:tc>
          <w:tcPr>
            <w:tcW w:w="2652" w:type="dxa"/>
            <w:noWrap/>
            <w:hideMark/>
          </w:tcPr>
          <w:p w14:paraId="05BB28A9"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BCG - Boston Consulting Group</w:t>
            </w:r>
          </w:p>
        </w:tc>
        <w:tc>
          <w:tcPr>
            <w:tcW w:w="2094" w:type="dxa"/>
            <w:noWrap/>
            <w:hideMark/>
          </w:tcPr>
          <w:p w14:paraId="7813874D"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Business Associate</w:t>
            </w:r>
          </w:p>
        </w:tc>
        <w:tc>
          <w:tcPr>
            <w:tcW w:w="2511" w:type="dxa"/>
            <w:noWrap/>
            <w:hideMark/>
          </w:tcPr>
          <w:p w14:paraId="203A7FBF"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Hospitality - Meal</w:t>
            </w:r>
          </w:p>
        </w:tc>
        <w:tc>
          <w:tcPr>
            <w:tcW w:w="1173" w:type="dxa"/>
            <w:noWrap/>
            <w:hideMark/>
          </w:tcPr>
          <w:p w14:paraId="7F439614"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w:t>
            </w:r>
            <w:r w:rsidRPr="0097003B">
              <w:rPr>
                <w:rFonts w:ascii="Aptos Narrow" w:eastAsia="Times New Roman" w:hAnsi="Aptos Narrow" w:cs="Times New Roman"/>
                <w:color w:val="000000"/>
                <w:sz w:val="22"/>
                <w:szCs w:val="22"/>
                <w:lang w:eastAsia="en-AU"/>
              </w:rPr>
              <w:t>200</w:t>
            </w:r>
          </w:p>
        </w:tc>
      </w:tr>
      <w:tr w:rsidR="00411190" w:rsidRPr="0097003B" w14:paraId="46804DC1"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7" w:type="dxa"/>
            <w:noWrap/>
          </w:tcPr>
          <w:p w14:paraId="0AF91D62" w14:textId="75C63471" w:rsidR="00411190" w:rsidRPr="0097003B"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56</w:t>
            </w:r>
          </w:p>
        </w:tc>
        <w:tc>
          <w:tcPr>
            <w:tcW w:w="1392" w:type="dxa"/>
            <w:noWrap/>
            <w:hideMark/>
          </w:tcPr>
          <w:p w14:paraId="11E8E81C" w14:textId="77777777" w:rsidR="00411190" w:rsidRPr="0097003B"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8/08/2023</w:t>
            </w:r>
          </w:p>
        </w:tc>
        <w:tc>
          <w:tcPr>
            <w:tcW w:w="4183" w:type="dxa"/>
            <w:noWrap/>
            <w:hideMark/>
          </w:tcPr>
          <w:p w14:paraId="2F1D33CB"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Manager, Workforce Policy and Program</w:t>
            </w:r>
          </w:p>
        </w:tc>
        <w:tc>
          <w:tcPr>
            <w:tcW w:w="2652" w:type="dxa"/>
            <w:noWrap/>
            <w:hideMark/>
          </w:tcPr>
          <w:p w14:paraId="0E58C060"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WhereTo Research</w:t>
            </w:r>
          </w:p>
        </w:tc>
        <w:tc>
          <w:tcPr>
            <w:tcW w:w="2094" w:type="dxa"/>
            <w:noWrap/>
            <w:hideMark/>
          </w:tcPr>
          <w:p w14:paraId="7DD8DD3E"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Business Associate</w:t>
            </w:r>
          </w:p>
        </w:tc>
        <w:tc>
          <w:tcPr>
            <w:tcW w:w="2511" w:type="dxa"/>
            <w:noWrap/>
            <w:hideMark/>
          </w:tcPr>
          <w:p w14:paraId="03AC8079"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Hospitality - Seminar</w:t>
            </w:r>
          </w:p>
        </w:tc>
        <w:tc>
          <w:tcPr>
            <w:tcW w:w="1173" w:type="dxa"/>
            <w:noWrap/>
            <w:hideMark/>
          </w:tcPr>
          <w:p w14:paraId="0BC959A2"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w:t>
            </w:r>
            <w:r w:rsidRPr="0097003B">
              <w:rPr>
                <w:rFonts w:ascii="Aptos Narrow" w:eastAsia="Times New Roman" w:hAnsi="Aptos Narrow" w:cs="Times New Roman"/>
                <w:color w:val="000000"/>
                <w:sz w:val="22"/>
                <w:szCs w:val="22"/>
                <w:lang w:eastAsia="en-AU"/>
              </w:rPr>
              <w:t>80</w:t>
            </w:r>
          </w:p>
        </w:tc>
      </w:tr>
      <w:tr w:rsidR="00411190" w:rsidRPr="0097003B" w14:paraId="3055F7C5"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7" w:type="dxa"/>
            <w:noWrap/>
          </w:tcPr>
          <w:p w14:paraId="4333BDE7" w14:textId="4FD6C5D7" w:rsidR="00411190" w:rsidRPr="0097003B"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lastRenderedPageBreak/>
              <w:t>57</w:t>
            </w:r>
          </w:p>
        </w:tc>
        <w:tc>
          <w:tcPr>
            <w:tcW w:w="1392" w:type="dxa"/>
            <w:noWrap/>
            <w:hideMark/>
          </w:tcPr>
          <w:p w14:paraId="33092A20" w14:textId="77777777" w:rsidR="00411190" w:rsidRPr="0097003B"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10/08/2023</w:t>
            </w:r>
          </w:p>
        </w:tc>
        <w:tc>
          <w:tcPr>
            <w:tcW w:w="4183" w:type="dxa"/>
            <w:noWrap/>
            <w:hideMark/>
          </w:tcPr>
          <w:p w14:paraId="01A1D3FD"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VPS Officer</w:t>
            </w:r>
          </w:p>
        </w:tc>
        <w:tc>
          <w:tcPr>
            <w:tcW w:w="2652" w:type="dxa"/>
            <w:noWrap/>
            <w:hideMark/>
          </w:tcPr>
          <w:p w14:paraId="384E3387"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Salesforce</w:t>
            </w:r>
          </w:p>
        </w:tc>
        <w:tc>
          <w:tcPr>
            <w:tcW w:w="2094" w:type="dxa"/>
            <w:noWrap/>
            <w:hideMark/>
          </w:tcPr>
          <w:p w14:paraId="2B1B98BD"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Business Associate</w:t>
            </w:r>
          </w:p>
        </w:tc>
        <w:tc>
          <w:tcPr>
            <w:tcW w:w="2511" w:type="dxa"/>
            <w:noWrap/>
            <w:hideMark/>
          </w:tcPr>
          <w:p w14:paraId="5CBF4FAB"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Hospitality - Seminar</w:t>
            </w:r>
          </w:p>
        </w:tc>
        <w:tc>
          <w:tcPr>
            <w:tcW w:w="1173" w:type="dxa"/>
            <w:noWrap/>
            <w:hideMark/>
          </w:tcPr>
          <w:p w14:paraId="32603820"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w:t>
            </w:r>
            <w:r w:rsidRPr="0097003B">
              <w:rPr>
                <w:rFonts w:ascii="Aptos Narrow" w:eastAsia="Times New Roman" w:hAnsi="Aptos Narrow" w:cs="Times New Roman"/>
                <w:color w:val="000000"/>
                <w:sz w:val="22"/>
                <w:szCs w:val="22"/>
                <w:lang w:eastAsia="en-AU"/>
              </w:rPr>
              <w:t>80</w:t>
            </w:r>
          </w:p>
        </w:tc>
      </w:tr>
      <w:tr w:rsidR="00411190" w:rsidRPr="0097003B" w14:paraId="0019C61D"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7" w:type="dxa"/>
            <w:noWrap/>
          </w:tcPr>
          <w:p w14:paraId="6D0F19BB" w14:textId="7D70AD6E" w:rsidR="00411190" w:rsidRPr="0097003B"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58</w:t>
            </w:r>
          </w:p>
        </w:tc>
        <w:tc>
          <w:tcPr>
            <w:tcW w:w="1392" w:type="dxa"/>
            <w:noWrap/>
            <w:hideMark/>
          </w:tcPr>
          <w:p w14:paraId="775AFA9D" w14:textId="77777777" w:rsidR="00411190" w:rsidRPr="0097003B"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11/08/2023</w:t>
            </w:r>
          </w:p>
        </w:tc>
        <w:tc>
          <w:tcPr>
            <w:tcW w:w="4183" w:type="dxa"/>
            <w:noWrap/>
            <w:hideMark/>
          </w:tcPr>
          <w:p w14:paraId="784D5796"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Deputy Secretary, Financial Policy &amp; Information Services</w:t>
            </w:r>
          </w:p>
        </w:tc>
        <w:tc>
          <w:tcPr>
            <w:tcW w:w="2652" w:type="dxa"/>
            <w:noWrap/>
            <w:hideMark/>
          </w:tcPr>
          <w:p w14:paraId="4A260DC0"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Public Sector Network</w:t>
            </w:r>
          </w:p>
        </w:tc>
        <w:tc>
          <w:tcPr>
            <w:tcW w:w="2094" w:type="dxa"/>
            <w:noWrap/>
            <w:hideMark/>
          </w:tcPr>
          <w:p w14:paraId="30EA6D1F"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Member of the community</w:t>
            </w:r>
          </w:p>
        </w:tc>
        <w:tc>
          <w:tcPr>
            <w:tcW w:w="2511" w:type="dxa"/>
            <w:noWrap/>
            <w:hideMark/>
          </w:tcPr>
          <w:p w14:paraId="2C690718"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Conference / Training</w:t>
            </w:r>
          </w:p>
        </w:tc>
        <w:tc>
          <w:tcPr>
            <w:tcW w:w="1173" w:type="dxa"/>
            <w:noWrap/>
            <w:hideMark/>
          </w:tcPr>
          <w:p w14:paraId="5441EC79"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w:t>
            </w:r>
            <w:r w:rsidRPr="0097003B">
              <w:rPr>
                <w:rFonts w:ascii="Aptos Narrow" w:eastAsia="Times New Roman" w:hAnsi="Aptos Narrow" w:cs="Times New Roman"/>
                <w:color w:val="000000"/>
                <w:sz w:val="22"/>
                <w:szCs w:val="22"/>
                <w:lang w:eastAsia="en-AU"/>
              </w:rPr>
              <w:t>100</w:t>
            </w:r>
          </w:p>
        </w:tc>
      </w:tr>
      <w:tr w:rsidR="00411190" w:rsidRPr="0097003B" w14:paraId="0C121E99"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7" w:type="dxa"/>
            <w:noWrap/>
          </w:tcPr>
          <w:p w14:paraId="77D1E614" w14:textId="66BA5D7A" w:rsidR="00411190" w:rsidRPr="0097003B"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59</w:t>
            </w:r>
          </w:p>
        </w:tc>
        <w:tc>
          <w:tcPr>
            <w:tcW w:w="1392" w:type="dxa"/>
            <w:noWrap/>
            <w:hideMark/>
          </w:tcPr>
          <w:p w14:paraId="4A74792A" w14:textId="77777777" w:rsidR="00411190" w:rsidRPr="0097003B"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16/08/2023</w:t>
            </w:r>
          </w:p>
        </w:tc>
        <w:tc>
          <w:tcPr>
            <w:tcW w:w="4183" w:type="dxa"/>
            <w:noWrap/>
            <w:hideMark/>
          </w:tcPr>
          <w:p w14:paraId="71591719"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Deputy Secretary, Financial Policy &amp; Information Services</w:t>
            </w:r>
          </w:p>
        </w:tc>
        <w:tc>
          <w:tcPr>
            <w:tcW w:w="2652" w:type="dxa"/>
            <w:noWrap/>
            <w:hideMark/>
          </w:tcPr>
          <w:p w14:paraId="01D807EE"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Telstra</w:t>
            </w:r>
          </w:p>
        </w:tc>
        <w:tc>
          <w:tcPr>
            <w:tcW w:w="2094" w:type="dxa"/>
            <w:noWrap/>
            <w:hideMark/>
          </w:tcPr>
          <w:p w14:paraId="57B4F406"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Business Associate</w:t>
            </w:r>
          </w:p>
        </w:tc>
        <w:tc>
          <w:tcPr>
            <w:tcW w:w="2511" w:type="dxa"/>
            <w:noWrap/>
            <w:hideMark/>
          </w:tcPr>
          <w:p w14:paraId="54027DB8"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Hospitality - Seminar</w:t>
            </w:r>
          </w:p>
        </w:tc>
        <w:tc>
          <w:tcPr>
            <w:tcW w:w="1173" w:type="dxa"/>
            <w:noWrap/>
            <w:hideMark/>
          </w:tcPr>
          <w:p w14:paraId="7E9DF021"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w:t>
            </w:r>
            <w:r w:rsidRPr="0097003B">
              <w:rPr>
                <w:rFonts w:ascii="Aptos Narrow" w:eastAsia="Times New Roman" w:hAnsi="Aptos Narrow" w:cs="Times New Roman"/>
                <w:color w:val="000000"/>
                <w:sz w:val="22"/>
                <w:szCs w:val="22"/>
                <w:lang w:eastAsia="en-AU"/>
              </w:rPr>
              <w:t>75</w:t>
            </w:r>
          </w:p>
        </w:tc>
      </w:tr>
      <w:tr w:rsidR="00411190" w:rsidRPr="0097003B" w14:paraId="680C8388"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7" w:type="dxa"/>
            <w:noWrap/>
          </w:tcPr>
          <w:p w14:paraId="2E2C89C2" w14:textId="16A10FBA" w:rsidR="00411190" w:rsidRPr="0097003B"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60</w:t>
            </w:r>
          </w:p>
        </w:tc>
        <w:tc>
          <w:tcPr>
            <w:tcW w:w="1392" w:type="dxa"/>
            <w:noWrap/>
            <w:hideMark/>
          </w:tcPr>
          <w:p w14:paraId="7DAD9776" w14:textId="77777777" w:rsidR="00411190" w:rsidRPr="0097003B"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17/08/2023</w:t>
            </w:r>
          </w:p>
        </w:tc>
        <w:tc>
          <w:tcPr>
            <w:tcW w:w="4183" w:type="dxa"/>
            <w:noWrap/>
            <w:hideMark/>
          </w:tcPr>
          <w:p w14:paraId="07988EB8"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Director, Performance Division</w:t>
            </w:r>
          </w:p>
        </w:tc>
        <w:tc>
          <w:tcPr>
            <w:tcW w:w="2652" w:type="dxa"/>
            <w:noWrap/>
            <w:hideMark/>
          </w:tcPr>
          <w:p w14:paraId="02A7DE46"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Hoban Recruitment</w:t>
            </w:r>
          </w:p>
        </w:tc>
        <w:tc>
          <w:tcPr>
            <w:tcW w:w="2094" w:type="dxa"/>
            <w:noWrap/>
            <w:hideMark/>
          </w:tcPr>
          <w:p w14:paraId="7D06C418"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Business Associate</w:t>
            </w:r>
          </w:p>
        </w:tc>
        <w:tc>
          <w:tcPr>
            <w:tcW w:w="2511" w:type="dxa"/>
            <w:noWrap/>
            <w:hideMark/>
          </w:tcPr>
          <w:p w14:paraId="079DD46C"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Hospitality - Meal</w:t>
            </w:r>
          </w:p>
        </w:tc>
        <w:tc>
          <w:tcPr>
            <w:tcW w:w="1173" w:type="dxa"/>
            <w:noWrap/>
            <w:hideMark/>
          </w:tcPr>
          <w:p w14:paraId="4CEAD57A"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w:t>
            </w:r>
            <w:r w:rsidRPr="0097003B">
              <w:rPr>
                <w:rFonts w:ascii="Aptos Narrow" w:eastAsia="Times New Roman" w:hAnsi="Aptos Narrow" w:cs="Times New Roman"/>
                <w:color w:val="000000"/>
                <w:sz w:val="22"/>
                <w:szCs w:val="22"/>
                <w:lang w:eastAsia="en-AU"/>
              </w:rPr>
              <w:t>50</w:t>
            </w:r>
          </w:p>
        </w:tc>
      </w:tr>
      <w:tr w:rsidR="00411190" w:rsidRPr="0097003B" w14:paraId="76A55632"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7" w:type="dxa"/>
            <w:noWrap/>
          </w:tcPr>
          <w:p w14:paraId="431EECEB" w14:textId="3BE51675" w:rsidR="00411190" w:rsidRPr="0097003B"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61</w:t>
            </w:r>
          </w:p>
        </w:tc>
        <w:tc>
          <w:tcPr>
            <w:tcW w:w="1392" w:type="dxa"/>
            <w:noWrap/>
            <w:hideMark/>
          </w:tcPr>
          <w:p w14:paraId="1473DE86" w14:textId="77777777" w:rsidR="00411190" w:rsidRPr="0097003B"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18/08/2023</w:t>
            </w:r>
          </w:p>
        </w:tc>
        <w:tc>
          <w:tcPr>
            <w:tcW w:w="4183" w:type="dxa"/>
            <w:noWrap/>
            <w:hideMark/>
          </w:tcPr>
          <w:p w14:paraId="3C2C646A"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Manager, Literacy</w:t>
            </w:r>
          </w:p>
        </w:tc>
        <w:tc>
          <w:tcPr>
            <w:tcW w:w="2652" w:type="dxa"/>
            <w:noWrap/>
            <w:hideMark/>
          </w:tcPr>
          <w:p w14:paraId="0E151705"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Australian Council for Educational Leaders</w:t>
            </w:r>
          </w:p>
        </w:tc>
        <w:tc>
          <w:tcPr>
            <w:tcW w:w="2094" w:type="dxa"/>
            <w:noWrap/>
            <w:hideMark/>
          </w:tcPr>
          <w:p w14:paraId="5A20CC7E"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Business Associate</w:t>
            </w:r>
          </w:p>
        </w:tc>
        <w:tc>
          <w:tcPr>
            <w:tcW w:w="2511" w:type="dxa"/>
            <w:noWrap/>
            <w:hideMark/>
          </w:tcPr>
          <w:p w14:paraId="3751E806"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Conference / Training</w:t>
            </w:r>
          </w:p>
        </w:tc>
        <w:tc>
          <w:tcPr>
            <w:tcW w:w="1173" w:type="dxa"/>
            <w:noWrap/>
            <w:hideMark/>
          </w:tcPr>
          <w:p w14:paraId="5C3EF762"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w:t>
            </w:r>
            <w:r w:rsidRPr="0097003B">
              <w:rPr>
                <w:rFonts w:ascii="Aptos Narrow" w:eastAsia="Times New Roman" w:hAnsi="Aptos Narrow" w:cs="Times New Roman"/>
                <w:color w:val="000000"/>
                <w:sz w:val="22"/>
                <w:szCs w:val="22"/>
                <w:lang w:eastAsia="en-AU"/>
              </w:rPr>
              <w:t>990</w:t>
            </w:r>
          </w:p>
        </w:tc>
      </w:tr>
      <w:tr w:rsidR="00411190" w:rsidRPr="0097003B" w14:paraId="0118A5BC"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7" w:type="dxa"/>
            <w:noWrap/>
          </w:tcPr>
          <w:p w14:paraId="3FE8B613" w14:textId="5E9B4FB5" w:rsidR="00411190" w:rsidRPr="0097003B"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62</w:t>
            </w:r>
          </w:p>
        </w:tc>
        <w:tc>
          <w:tcPr>
            <w:tcW w:w="1392" w:type="dxa"/>
            <w:noWrap/>
            <w:hideMark/>
          </w:tcPr>
          <w:p w14:paraId="5D9DBEC2" w14:textId="77777777" w:rsidR="00411190" w:rsidRPr="0097003B"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18/08/2023</w:t>
            </w:r>
          </w:p>
        </w:tc>
        <w:tc>
          <w:tcPr>
            <w:tcW w:w="4183" w:type="dxa"/>
            <w:noWrap/>
            <w:hideMark/>
          </w:tcPr>
          <w:p w14:paraId="07ABF9BD"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VPS Officer</w:t>
            </w:r>
          </w:p>
        </w:tc>
        <w:tc>
          <w:tcPr>
            <w:tcW w:w="2652" w:type="dxa"/>
            <w:noWrap/>
            <w:hideMark/>
          </w:tcPr>
          <w:p w14:paraId="6B98724B"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Australian Council for Educational Research</w:t>
            </w:r>
          </w:p>
        </w:tc>
        <w:tc>
          <w:tcPr>
            <w:tcW w:w="2094" w:type="dxa"/>
            <w:noWrap/>
            <w:hideMark/>
          </w:tcPr>
          <w:p w14:paraId="52658EA5"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Business Associate</w:t>
            </w:r>
          </w:p>
        </w:tc>
        <w:tc>
          <w:tcPr>
            <w:tcW w:w="2511" w:type="dxa"/>
            <w:noWrap/>
            <w:hideMark/>
          </w:tcPr>
          <w:p w14:paraId="1D1E4342"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Conference / Training</w:t>
            </w:r>
          </w:p>
        </w:tc>
        <w:tc>
          <w:tcPr>
            <w:tcW w:w="1173" w:type="dxa"/>
            <w:noWrap/>
            <w:hideMark/>
          </w:tcPr>
          <w:p w14:paraId="2D07035C"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w:t>
            </w:r>
            <w:r w:rsidRPr="0097003B">
              <w:rPr>
                <w:rFonts w:ascii="Aptos Narrow" w:eastAsia="Times New Roman" w:hAnsi="Aptos Narrow" w:cs="Times New Roman"/>
                <w:color w:val="000000"/>
                <w:sz w:val="22"/>
                <w:szCs w:val="22"/>
                <w:lang w:eastAsia="en-AU"/>
              </w:rPr>
              <w:t>990</w:t>
            </w:r>
          </w:p>
        </w:tc>
      </w:tr>
      <w:tr w:rsidR="00411190" w:rsidRPr="0097003B" w14:paraId="7194C231"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7" w:type="dxa"/>
            <w:noWrap/>
          </w:tcPr>
          <w:p w14:paraId="299AD173" w14:textId="074DBE5B" w:rsidR="00411190" w:rsidRPr="0097003B"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63</w:t>
            </w:r>
          </w:p>
        </w:tc>
        <w:tc>
          <w:tcPr>
            <w:tcW w:w="1392" w:type="dxa"/>
            <w:noWrap/>
            <w:hideMark/>
          </w:tcPr>
          <w:p w14:paraId="3361EC71" w14:textId="77777777" w:rsidR="00411190" w:rsidRPr="0097003B"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21/08/2023</w:t>
            </w:r>
          </w:p>
        </w:tc>
        <w:tc>
          <w:tcPr>
            <w:tcW w:w="4183" w:type="dxa"/>
            <w:noWrap/>
            <w:hideMark/>
          </w:tcPr>
          <w:p w14:paraId="4EB86ADA"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Manager, Communications Division</w:t>
            </w:r>
          </w:p>
        </w:tc>
        <w:tc>
          <w:tcPr>
            <w:tcW w:w="2652" w:type="dxa"/>
            <w:noWrap/>
            <w:hideMark/>
          </w:tcPr>
          <w:p w14:paraId="13E80D72"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Akolade</w:t>
            </w:r>
          </w:p>
        </w:tc>
        <w:tc>
          <w:tcPr>
            <w:tcW w:w="2094" w:type="dxa"/>
            <w:noWrap/>
            <w:hideMark/>
          </w:tcPr>
          <w:p w14:paraId="48587AEC"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Business Associate</w:t>
            </w:r>
          </w:p>
        </w:tc>
        <w:tc>
          <w:tcPr>
            <w:tcW w:w="2511" w:type="dxa"/>
            <w:noWrap/>
            <w:hideMark/>
          </w:tcPr>
          <w:p w14:paraId="05708588"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Conference / Training</w:t>
            </w:r>
          </w:p>
        </w:tc>
        <w:tc>
          <w:tcPr>
            <w:tcW w:w="1173" w:type="dxa"/>
            <w:noWrap/>
            <w:hideMark/>
          </w:tcPr>
          <w:p w14:paraId="48BF650F"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w:t>
            </w:r>
            <w:r w:rsidRPr="0097003B">
              <w:rPr>
                <w:rFonts w:ascii="Aptos Narrow" w:eastAsia="Times New Roman" w:hAnsi="Aptos Narrow" w:cs="Times New Roman"/>
                <w:color w:val="000000"/>
                <w:sz w:val="22"/>
                <w:szCs w:val="22"/>
                <w:lang w:eastAsia="en-AU"/>
              </w:rPr>
              <w:t>3000</w:t>
            </w:r>
          </w:p>
        </w:tc>
      </w:tr>
      <w:tr w:rsidR="00411190" w:rsidRPr="0097003B" w14:paraId="28653E04"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7" w:type="dxa"/>
            <w:noWrap/>
          </w:tcPr>
          <w:p w14:paraId="72EAD885" w14:textId="4C8C563D" w:rsidR="00411190" w:rsidRPr="0097003B"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64</w:t>
            </w:r>
          </w:p>
        </w:tc>
        <w:tc>
          <w:tcPr>
            <w:tcW w:w="1392" w:type="dxa"/>
            <w:noWrap/>
            <w:hideMark/>
          </w:tcPr>
          <w:p w14:paraId="368156EF" w14:textId="77777777" w:rsidR="00411190" w:rsidRPr="0097003B"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22/08/2023</w:t>
            </w:r>
          </w:p>
        </w:tc>
        <w:tc>
          <w:tcPr>
            <w:tcW w:w="4183" w:type="dxa"/>
            <w:noWrap/>
            <w:hideMark/>
          </w:tcPr>
          <w:p w14:paraId="1AF0E8F7"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Acting Secretary</w:t>
            </w:r>
          </w:p>
        </w:tc>
        <w:tc>
          <w:tcPr>
            <w:tcW w:w="2652" w:type="dxa"/>
            <w:noWrap/>
            <w:hideMark/>
          </w:tcPr>
          <w:p w14:paraId="272612EA"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Bangarra Dance Theatre</w:t>
            </w:r>
          </w:p>
        </w:tc>
        <w:tc>
          <w:tcPr>
            <w:tcW w:w="2094" w:type="dxa"/>
            <w:noWrap/>
            <w:hideMark/>
          </w:tcPr>
          <w:p w14:paraId="7AB063E9"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Business Associate</w:t>
            </w:r>
          </w:p>
        </w:tc>
        <w:tc>
          <w:tcPr>
            <w:tcW w:w="2511" w:type="dxa"/>
            <w:noWrap/>
            <w:hideMark/>
          </w:tcPr>
          <w:p w14:paraId="5BF5D7BB"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Event Ticket (art, entertainment, sport</w:t>
            </w:r>
            <w:r>
              <w:rPr>
                <w:rFonts w:ascii="Aptos Narrow" w:eastAsia="Times New Roman" w:hAnsi="Aptos Narrow" w:cs="Times New Roman"/>
                <w:color w:val="000000"/>
                <w:sz w:val="22"/>
                <w:szCs w:val="22"/>
                <w:lang w:eastAsia="en-AU"/>
              </w:rPr>
              <w:t>)</w:t>
            </w:r>
          </w:p>
        </w:tc>
        <w:tc>
          <w:tcPr>
            <w:tcW w:w="1173" w:type="dxa"/>
            <w:noWrap/>
            <w:hideMark/>
          </w:tcPr>
          <w:p w14:paraId="016204F8"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w:t>
            </w:r>
            <w:r w:rsidRPr="0097003B">
              <w:rPr>
                <w:rFonts w:ascii="Aptos Narrow" w:eastAsia="Times New Roman" w:hAnsi="Aptos Narrow" w:cs="Times New Roman"/>
                <w:color w:val="000000"/>
                <w:sz w:val="22"/>
                <w:szCs w:val="22"/>
                <w:lang w:eastAsia="en-AU"/>
              </w:rPr>
              <w:t>120</w:t>
            </w:r>
          </w:p>
        </w:tc>
      </w:tr>
      <w:tr w:rsidR="00411190" w:rsidRPr="0097003B" w14:paraId="632F7946"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7" w:type="dxa"/>
            <w:noWrap/>
          </w:tcPr>
          <w:p w14:paraId="4F08E177" w14:textId="3ED5504E" w:rsidR="00411190" w:rsidRPr="0097003B"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65</w:t>
            </w:r>
          </w:p>
        </w:tc>
        <w:tc>
          <w:tcPr>
            <w:tcW w:w="1392" w:type="dxa"/>
            <w:noWrap/>
            <w:hideMark/>
          </w:tcPr>
          <w:p w14:paraId="22BE788C" w14:textId="77777777" w:rsidR="00411190" w:rsidRPr="0097003B"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23/08/2023</w:t>
            </w:r>
          </w:p>
        </w:tc>
        <w:tc>
          <w:tcPr>
            <w:tcW w:w="4183" w:type="dxa"/>
            <w:noWrap/>
            <w:hideMark/>
          </w:tcPr>
          <w:p w14:paraId="00235AA5"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Executive Director, Victorian Child Information Sharing</w:t>
            </w:r>
          </w:p>
        </w:tc>
        <w:tc>
          <w:tcPr>
            <w:tcW w:w="2652" w:type="dxa"/>
            <w:noWrap/>
            <w:hideMark/>
          </w:tcPr>
          <w:p w14:paraId="67591FDD"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Atheneum Partners GmbH</w:t>
            </w:r>
          </w:p>
        </w:tc>
        <w:tc>
          <w:tcPr>
            <w:tcW w:w="2094" w:type="dxa"/>
            <w:noWrap/>
            <w:hideMark/>
          </w:tcPr>
          <w:p w14:paraId="61285CC4"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Business Associate</w:t>
            </w:r>
          </w:p>
        </w:tc>
        <w:tc>
          <w:tcPr>
            <w:tcW w:w="2511" w:type="dxa"/>
            <w:noWrap/>
            <w:hideMark/>
          </w:tcPr>
          <w:p w14:paraId="647BC09D"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Conference / Training</w:t>
            </w:r>
          </w:p>
        </w:tc>
        <w:tc>
          <w:tcPr>
            <w:tcW w:w="1173" w:type="dxa"/>
            <w:noWrap/>
            <w:hideMark/>
          </w:tcPr>
          <w:p w14:paraId="7A993913"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w:t>
            </w:r>
            <w:r w:rsidRPr="0097003B">
              <w:rPr>
                <w:rFonts w:ascii="Aptos Narrow" w:eastAsia="Times New Roman" w:hAnsi="Aptos Narrow" w:cs="Times New Roman"/>
                <w:color w:val="000000"/>
                <w:sz w:val="22"/>
                <w:szCs w:val="22"/>
                <w:lang w:eastAsia="en-AU"/>
              </w:rPr>
              <w:t>600</w:t>
            </w:r>
          </w:p>
        </w:tc>
      </w:tr>
      <w:tr w:rsidR="00411190" w:rsidRPr="0097003B" w14:paraId="716B0C9B"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7" w:type="dxa"/>
            <w:noWrap/>
          </w:tcPr>
          <w:p w14:paraId="2F4C5782" w14:textId="18769AA1" w:rsidR="00411190" w:rsidRPr="0097003B"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66</w:t>
            </w:r>
          </w:p>
        </w:tc>
        <w:tc>
          <w:tcPr>
            <w:tcW w:w="1392" w:type="dxa"/>
            <w:noWrap/>
            <w:hideMark/>
          </w:tcPr>
          <w:p w14:paraId="1EC5F157" w14:textId="77777777" w:rsidR="00411190" w:rsidRPr="0097003B"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23/08/2023</w:t>
            </w:r>
          </w:p>
        </w:tc>
        <w:tc>
          <w:tcPr>
            <w:tcW w:w="4183" w:type="dxa"/>
            <w:noWrap/>
            <w:hideMark/>
          </w:tcPr>
          <w:p w14:paraId="2AC86BA7"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VPS Officer</w:t>
            </w:r>
          </w:p>
        </w:tc>
        <w:tc>
          <w:tcPr>
            <w:tcW w:w="2652" w:type="dxa"/>
            <w:noWrap/>
            <w:hideMark/>
          </w:tcPr>
          <w:p w14:paraId="65D69F5C"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Monash University</w:t>
            </w:r>
          </w:p>
        </w:tc>
        <w:tc>
          <w:tcPr>
            <w:tcW w:w="2094" w:type="dxa"/>
            <w:noWrap/>
            <w:hideMark/>
          </w:tcPr>
          <w:p w14:paraId="75AC8760" w14:textId="29368DDD"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092166">
              <w:rPr>
                <w:rFonts w:ascii="Aptos Narrow" w:eastAsia="Times New Roman" w:hAnsi="Aptos Narrow" w:cs="Times New Roman"/>
                <w:color w:val="000000"/>
                <w:sz w:val="22"/>
                <w:szCs w:val="22"/>
                <w:lang w:eastAsia="en-AU"/>
              </w:rPr>
              <w:t>Domestic academic organisation</w:t>
            </w:r>
          </w:p>
        </w:tc>
        <w:tc>
          <w:tcPr>
            <w:tcW w:w="2511" w:type="dxa"/>
            <w:noWrap/>
            <w:hideMark/>
          </w:tcPr>
          <w:p w14:paraId="76D270D9"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Conference / Training</w:t>
            </w:r>
          </w:p>
        </w:tc>
        <w:tc>
          <w:tcPr>
            <w:tcW w:w="1173" w:type="dxa"/>
            <w:noWrap/>
            <w:hideMark/>
          </w:tcPr>
          <w:p w14:paraId="02402228"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w:t>
            </w:r>
            <w:r w:rsidRPr="0097003B">
              <w:rPr>
                <w:rFonts w:ascii="Aptos Narrow" w:eastAsia="Times New Roman" w:hAnsi="Aptos Narrow" w:cs="Times New Roman"/>
                <w:color w:val="000000"/>
                <w:sz w:val="22"/>
                <w:szCs w:val="22"/>
                <w:lang w:eastAsia="en-AU"/>
              </w:rPr>
              <w:t>250</w:t>
            </w:r>
          </w:p>
        </w:tc>
      </w:tr>
      <w:tr w:rsidR="00411190" w:rsidRPr="0097003B" w14:paraId="570F5FA3"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7" w:type="dxa"/>
            <w:noWrap/>
          </w:tcPr>
          <w:p w14:paraId="32CF795E" w14:textId="1916C13F" w:rsidR="00411190" w:rsidRPr="0097003B"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67</w:t>
            </w:r>
          </w:p>
        </w:tc>
        <w:tc>
          <w:tcPr>
            <w:tcW w:w="1392" w:type="dxa"/>
            <w:noWrap/>
            <w:hideMark/>
          </w:tcPr>
          <w:p w14:paraId="5C6FDAA5" w14:textId="77777777" w:rsidR="00411190" w:rsidRPr="0097003B"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5/09/2023</w:t>
            </w:r>
          </w:p>
        </w:tc>
        <w:tc>
          <w:tcPr>
            <w:tcW w:w="4183" w:type="dxa"/>
            <w:noWrap/>
            <w:hideMark/>
          </w:tcPr>
          <w:p w14:paraId="4A23E16E"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Director, Financial Services Division</w:t>
            </w:r>
          </w:p>
        </w:tc>
        <w:tc>
          <w:tcPr>
            <w:tcW w:w="2652" w:type="dxa"/>
            <w:noWrap/>
            <w:hideMark/>
          </w:tcPr>
          <w:p w14:paraId="5D8C0B9B"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Randstad</w:t>
            </w:r>
          </w:p>
        </w:tc>
        <w:tc>
          <w:tcPr>
            <w:tcW w:w="2094" w:type="dxa"/>
            <w:noWrap/>
            <w:hideMark/>
          </w:tcPr>
          <w:p w14:paraId="60A6208F"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Business Associate</w:t>
            </w:r>
          </w:p>
        </w:tc>
        <w:tc>
          <w:tcPr>
            <w:tcW w:w="2511" w:type="dxa"/>
            <w:noWrap/>
            <w:hideMark/>
          </w:tcPr>
          <w:p w14:paraId="603BF353"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Conference / Training</w:t>
            </w:r>
          </w:p>
        </w:tc>
        <w:tc>
          <w:tcPr>
            <w:tcW w:w="1173" w:type="dxa"/>
            <w:noWrap/>
            <w:hideMark/>
          </w:tcPr>
          <w:p w14:paraId="76F2AE23"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w:t>
            </w:r>
            <w:r w:rsidRPr="0097003B">
              <w:rPr>
                <w:rFonts w:ascii="Aptos Narrow" w:eastAsia="Times New Roman" w:hAnsi="Aptos Narrow" w:cs="Times New Roman"/>
                <w:color w:val="000000"/>
                <w:sz w:val="22"/>
                <w:szCs w:val="22"/>
                <w:lang w:eastAsia="en-AU"/>
              </w:rPr>
              <w:t>130</w:t>
            </w:r>
          </w:p>
        </w:tc>
      </w:tr>
      <w:tr w:rsidR="00411190" w:rsidRPr="0097003B" w14:paraId="181D52A2"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7" w:type="dxa"/>
            <w:noWrap/>
          </w:tcPr>
          <w:p w14:paraId="03D4D1DA" w14:textId="19004E8D" w:rsidR="00411190" w:rsidRPr="0097003B"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68</w:t>
            </w:r>
          </w:p>
        </w:tc>
        <w:tc>
          <w:tcPr>
            <w:tcW w:w="1392" w:type="dxa"/>
            <w:noWrap/>
            <w:hideMark/>
          </w:tcPr>
          <w:p w14:paraId="16833F50" w14:textId="77777777" w:rsidR="00411190" w:rsidRPr="0097003B"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5/09/2023</w:t>
            </w:r>
          </w:p>
        </w:tc>
        <w:tc>
          <w:tcPr>
            <w:tcW w:w="4183" w:type="dxa"/>
            <w:noWrap/>
            <w:hideMark/>
          </w:tcPr>
          <w:p w14:paraId="44208C7F"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Manager, Information Management and Technology Division</w:t>
            </w:r>
          </w:p>
        </w:tc>
        <w:tc>
          <w:tcPr>
            <w:tcW w:w="2652" w:type="dxa"/>
            <w:noWrap/>
            <w:hideMark/>
          </w:tcPr>
          <w:p w14:paraId="2FBAB2F6"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Randstad</w:t>
            </w:r>
          </w:p>
        </w:tc>
        <w:tc>
          <w:tcPr>
            <w:tcW w:w="2094" w:type="dxa"/>
            <w:noWrap/>
            <w:hideMark/>
          </w:tcPr>
          <w:p w14:paraId="28706481"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Business Associate</w:t>
            </w:r>
          </w:p>
        </w:tc>
        <w:tc>
          <w:tcPr>
            <w:tcW w:w="2511" w:type="dxa"/>
            <w:noWrap/>
            <w:hideMark/>
          </w:tcPr>
          <w:p w14:paraId="7ACC7A3B"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Conference / Training</w:t>
            </w:r>
          </w:p>
        </w:tc>
        <w:tc>
          <w:tcPr>
            <w:tcW w:w="1173" w:type="dxa"/>
            <w:noWrap/>
            <w:hideMark/>
          </w:tcPr>
          <w:p w14:paraId="117A33AE"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w:t>
            </w:r>
            <w:r w:rsidRPr="0097003B">
              <w:rPr>
                <w:rFonts w:ascii="Aptos Narrow" w:eastAsia="Times New Roman" w:hAnsi="Aptos Narrow" w:cs="Times New Roman"/>
                <w:color w:val="000000"/>
                <w:sz w:val="22"/>
                <w:szCs w:val="22"/>
                <w:lang w:eastAsia="en-AU"/>
              </w:rPr>
              <w:t>130</w:t>
            </w:r>
          </w:p>
        </w:tc>
      </w:tr>
      <w:tr w:rsidR="00411190" w:rsidRPr="0097003B" w14:paraId="6C285EC4"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7" w:type="dxa"/>
            <w:noWrap/>
          </w:tcPr>
          <w:p w14:paraId="37F7E213" w14:textId="3BD247B2" w:rsidR="00411190" w:rsidRPr="0097003B"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69</w:t>
            </w:r>
          </w:p>
        </w:tc>
        <w:tc>
          <w:tcPr>
            <w:tcW w:w="1392" w:type="dxa"/>
            <w:noWrap/>
            <w:hideMark/>
          </w:tcPr>
          <w:p w14:paraId="3BA8C8D8" w14:textId="77777777" w:rsidR="00411190" w:rsidRPr="0097003B"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5/09/2023</w:t>
            </w:r>
          </w:p>
        </w:tc>
        <w:tc>
          <w:tcPr>
            <w:tcW w:w="4183" w:type="dxa"/>
            <w:noWrap/>
            <w:hideMark/>
          </w:tcPr>
          <w:p w14:paraId="552DED6B"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VPS Officer</w:t>
            </w:r>
          </w:p>
        </w:tc>
        <w:tc>
          <w:tcPr>
            <w:tcW w:w="2652" w:type="dxa"/>
            <w:noWrap/>
            <w:hideMark/>
          </w:tcPr>
          <w:p w14:paraId="5DFA11BD"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Randstad</w:t>
            </w:r>
          </w:p>
        </w:tc>
        <w:tc>
          <w:tcPr>
            <w:tcW w:w="2094" w:type="dxa"/>
            <w:noWrap/>
            <w:hideMark/>
          </w:tcPr>
          <w:p w14:paraId="5D8760C4"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Business Associate</w:t>
            </w:r>
          </w:p>
        </w:tc>
        <w:tc>
          <w:tcPr>
            <w:tcW w:w="2511" w:type="dxa"/>
            <w:noWrap/>
            <w:hideMark/>
          </w:tcPr>
          <w:p w14:paraId="2D9828A1"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Conference / Training</w:t>
            </w:r>
          </w:p>
        </w:tc>
        <w:tc>
          <w:tcPr>
            <w:tcW w:w="1173" w:type="dxa"/>
            <w:noWrap/>
            <w:hideMark/>
          </w:tcPr>
          <w:p w14:paraId="415B71C5"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w:t>
            </w:r>
            <w:r w:rsidRPr="0097003B">
              <w:rPr>
                <w:rFonts w:ascii="Aptos Narrow" w:eastAsia="Times New Roman" w:hAnsi="Aptos Narrow" w:cs="Times New Roman"/>
                <w:color w:val="000000"/>
                <w:sz w:val="22"/>
                <w:szCs w:val="22"/>
                <w:lang w:eastAsia="en-AU"/>
              </w:rPr>
              <w:t>130</w:t>
            </w:r>
          </w:p>
        </w:tc>
      </w:tr>
      <w:tr w:rsidR="00411190" w:rsidRPr="0097003B" w14:paraId="050B52A1"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7" w:type="dxa"/>
            <w:noWrap/>
          </w:tcPr>
          <w:p w14:paraId="63C87AFD" w14:textId="0D1554A7" w:rsidR="00411190" w:rsidRPr="0097003B"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70</w:t>
            </w:r>
          </w:p>
        </w:tc>
        <w:tc>
          <w:tcPr>
            <w:tcW w:w="1392" w:type="dxa"/>
            <w:noWrap/>
            <w:hideMark/>
          </w:tcPr>
          <w:p w14:paraId="1D232A6F" w14:textId="77777777" w:rsidR="00411190" w:rsidRPr="0097003B"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5/09/2023</w:t>
            </w:r>
          </w:p>
        </w:tc>
        <w:tc>
          <w:tcPr>
            <w:tcW w:w="4183" w:type="dxa"/>
            <w:noWrap/>
            <w:hideMark/>
          </w:tcPr>
          <w:p w14:paraId="691F94BA"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VPS Officer</w:t>
            </w:r>
          </w:p>
        </w:tc>
        <w:tc>
          <w:tcPr>
            <w:tcW w:w="2652" w:type="dxa"/>
            <w:noWrap/>
            <w:hideMark/>
          </w:tcPr>
          <w:p w14:paraId="7B998A72"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Randstad</w:t>
            </w:r>
          </w:p>
        </w:tc>
        <w:tc>
          <w:tcPr>
            <w:tcW w:w="2094" w:type="dxa"/>
            <w:noWrap/>
            <w:hideMark/>
          </w:tcPr>
          <w:p w14:paraId="4C612050"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Business Associate</w:t>
            </w:r>
          </w:p>
        </w:tc>
        <w:tc>
          <w:tcPr>
            <w:tcW w:w="2511" w:type="dxa"/>
            <w:noWrap/>
            <w:hideMark/>
          </w:tcPr>
          <w:p w14:paraId="4521824A"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Hospitality - Seminar</w:t>
            </w:r>
          </w:p>
        </w:tc>
        <w:tc>
          <w:tcPr>
            <w:tcW w:w="1173" w:type="dxa"/>
            <w:noWrap/>
            <w:hideMark/>
          </w:tcPr>
          <w:p w14:paraId="319039EF"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w:t>
            </w:r>
            <w:r w:rsidRPr="0097003B">
              <w:rPr>
                <w:rFonts w:ascii="Aptos Narrow" w:eastAsia="Times New Roman" w:hAnsi="Aptos Narrow" w:cs="Times New Roman"/>
                <w:color w:val="000000"/>
                <w:sz w:val="22"/>
                <w:szCs w:val="22"/>
                <w:lang w:eastAsia="en-AU"/>
              </w:rPr>
              <w:t>130</w:t>
            </w:r>
          </w:p>
        </w:tc>
      </w:tr>
      <w:tr w:rsidR="00411190" w:rsidRPr="0097003B" w14:paraId="0920DC42"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7" w:type="dxa"/>
            <w:noWrap/>
          </w:tcPr>
          <w:p w14:paraId="1E6DA4EF" w14:textId="065D4E1B" w:rsidR="00411190" w:rsidRPr="0097003B"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71</w:t>
            </w:r>
          </w:p>
        </w:tc>
        <w:tc>
          <w:tcPr>
            <w:tcW w:w="1392" w:type="dxa"/>
            <w:noWrap/>
            <w:hideMark/>
          </w:tcPr>
          <w:p w14:paraId="6F5D325F" w14:textId="77777777" w:rsidR="00411190" w:rsidRPr="0097003B"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5/09/2023</w:t>
            </w:r>
          </w:p>
        </w:tc>
        <w:tc>
          <w:tcPr>
            <w:tcW w:w="4183" w:type="dxa"/>
            <w:noWrap/>
            <w:hideMark/>
          </w:tcPr>
          <w:p w14:paraId="656266A3"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Manager, Information Management and Technology Division</w:t>
            </w:r>
          </w:p>
        </w:tc>
        <w:tc>
          <w:tcPr>
            <w:tcW w:w="2652" w:type="dxa"/>
            <w:noWrap/>
            <w:hideMark/>
          </w:tcPr>
          <w:p w14:paraId="0B086C6F"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Randstad</w:t>
            </w:r>
          </w:p>
        </w:tc>
        <w:tc>
          <w:tcPr>
            <w:tcW w:w="2094" w:type="dxa"/>
            <w:noWrap/>
            <w:hideMark/>
          </w:tcPr>
          <w:p w14:paraId="5D34A368"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Business Associate</w:t>
            </w:r>
          </w:p>
        </w:tc>
        <w:tc>
          <w:tcPr>
            <w:tcW w:w="2511" w:type="dxa"/>
            <w:noWrap/>
            <w:hideMark/>
          </w:tcPr>
          <w:p w14:paraId="476DB8C1"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Hospitality - Seminar</w:t>
            </w:r>
          </w:p>
        </w:tc>
        <w:tc>
          <w:tcPr>
            <w:tcW w:w="1173" w:type="dxa"/>
            <w:noWrap/>
            <w:hideMark/>
          </w:tcPr>
          <w:p w14:paraId="57559423"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w:t>
            </w:r>
            <w:r w:rsidRPr="0097003B">
              <w:rPr>
                <w:rFonts w:ascii="Aptos Narrow" w:eastAsia="Times New Roman" w:hAnsi="Aptos Narrow" w:cs="Times New Roman"/>
                <w:color w:val="000000"/>
                <w:sz w:val="22"/>
                <w:szCs w:val="22"/>
                <w:lang w:eastAsia="en-AU"/>
              </w:rPr>
              <w:t>50</w:t>
            </w:r>
          </w:p>
        </w:tc>
      </w:tr>
      <w:tr w:rsidR="00411190" w:rsidRPr="0097003B" w14:paraId="63B7B289"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7" w:type="dxa"/>
            <w:noWrap/>
          </w:tcPr>
          <w:p w14:paraId="4CAE85C6" w14:textId="448A2791" w:rsidR="00411190" w:rsidRPr="0097003B"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lastRenderedPageBreak/>
              <w:t>72</w:t>
            </w:r>
          </w:p>
        </w:tc>
        <w:tc>
          <w:tcPr>
            <w:tcW w:w="1392" w:type="dxa"/>
            <w:noWrap/>
            <w:hideMark/>
          </w:tcPr>
          <w:p w14:paraId="5E4EE6CD" w14:textId="77777777" w:rsidR="00411190" w:rsidRPr="0097003B"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8/09/2023</w:t>
            </w:r>
          </w:p>
        </w:tc>
        <w:tc>
          <w:tcPr>
            <w:tcW w:w="4183" w:type="dxa"/>
            <w:noWrap/>
            <w:hideMark/>
          </w:tcPr>
          <w:p w14:paraId="13F93991"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Deputy Secretary, Portfolio Strategy and Planning</w:t>
            </w:r>
          </w:p>
        </w:tc>
        <w:tc>
          <w:tcPr>
            <w:tcW w:w="2652" w:type="dxa"/>
            <w:noWrap/>
            <w:hideMark/>
          </w:tcPr>
          <w:p w14:paraId="5B222326"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The University of Melbourne</w:t>
            </w:r>
          </w:p>
        </w:tc>
        <w:tc>
          <w:tcPr>
            <w:tcW w:w="2094" w:type="dxa"/>
            <w:noWrap/>
            <w:hideMark/>
          </w:tcPr>
          <w:p w14:paraId="47AB60D7"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Domestic academic organisation</w:t>
            </w:r>
          </w:p>
        </w:tc>
        <w:tc>
          <w:tcPr>
            <w:tcW w:w="2511" w:type="dxa"/>
            <w:noWrap/>
            <w:hideMark/>
          </w:tcPr>
          <w:p w14:paraId="14AEF17F"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Conference / Training</w:t>
            </w:r>
          </w:p>
        </w:tc>
        <w:tc>
          <w:tcPr>
            <w:tcW w:w="1173" w:type="dxa"/>
            <w:noWrap/>
            <w:hideMark/>
          </w:tcPr>
          <w:p w14:paraId="1673635D"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w:t>
            </w:r>
            <w:r w:rsidRPr="0097003B">
              <w:rPr>
                <w:rFonts w:ascii="Aptos Narrow" w:eastAsia="Times New Roman" w:hAnsi="Aptos Narrow" w:cs="Times New Roman"/>
                <w:color w:val="000000"/>
                <w:sz w:val="22"/>
                <w:szCs w:val="22"/>
                <w:lang w:eastAsia="en-AU"/>
              </w:rPr>
              <w:t>300</w:t>
            </w:r>
          </w:p>
        </w:tc>
      </w:tr>
      <w:tr w:rsidR="00411190" w:rsidRPr="0097003B" w14:paraId="7F16064D"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7" w:type="dxa"/>
            <w:noWrap/>
          </w:tcPr>
          <w:p w14:paraId="1949241D" w14:textId="031CC3A4" w:rsidR="00411190" w:rsidRPr="0097003B"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73</w:t>
            </w:r>
          </w:p>
        </w:tc>
        <w:tc>
          <w:tcPr>
            <w:tcW w:w="1392" w:type="dxa"/>
            <w:noWrap/>
            <w:hideMark/>
          </w:tcPr>
          <w:p w14:paraId="25FB270E" w14:textId="77777777" w:rsidR="00411190" w:rsidRPr="0097003B"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12/09/2023</w:t>
            </w:r>
          </w:p>
        </w:tc>
        <w:tc>
          <w:tcPr>
            <w:tcW w:w="4183" w:type="dxa"/>
            <w:noWrap/>
            <w:hideMark/>
          </w:tcPr>
          <w:p w14:paraId="2F16189B"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Deputy Secretary, Financial Policy &amp; Information Services</w:t>
            </w:r>
          </w:p>
        </w:tc>
        <w:tc>
          <w:tcPr>
            <w:tcW w:w="2652" w:type="dxa"/>
            <w:noWrap/>
            <w:hideMark/>
          </w:tcPr>
          <w:p w14:paraId="7DBAC7F3"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Corrs Chambers Westgarth</w:t>
            </w:r>
          </w:p>
        </w:tc>
        <w:tc>
          <w:tcPr>
            <w:tcW w:w="2094" w:type="dxa"/>
            <w:noWrap/>
            <w:hideMark/>
          </w:tcPr>
          <w:p w14:paraId="0195A6B9"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Business Associate</w:t>
            </w:r>
          </w:p>
        </w:tc>
        <w:tc>
          <w:tcPr>
            <w:tcW w:w="2511" w:type="dxa"/>
            <w:noWrap/>
            <w:hideMark/>
          </w:tcPr>
          <w:p w14:paraId="6529BAFB"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Conference / Training</w:t>
            </w:r>
          </w:p>
        </w:tc>
        <w:tc>
          <w:tcPr>
            <w:tcW w:w="1173" w:type="dxa"/>
            <w:noWrap/>
            <w:hideMark/>
          </w:tcPr>
          <w:p w14:paraId="0CF71CBC"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w:t>
            </w:r>
            <w:r w:rsidRPr="0097003B">
              <w:rPr>
                <w:rFonts w:ascii="Aptos Narrow" w:eastAsia="Times New Roman" w:hAnsi="Aptos Narrow" w:cs="Times New Roman"/>
                <w:color w:val="000000"/>
                <w:sz w:val="22"/>
                <w:szCs w:val="22"/>
                <w:lang w:eastAsia="en-AU"/>
              </w:rPr>
              <w:t>100</w:t>
            </w:r>
          </w:p>
        </w:tc>
      </w:tr>
      <w:tr w:rsidR="00411190" w:rsidRPr="0097003B" w14:paraId="0F4474DD"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7" w:type="dxa"/>
            <w:noWrap/>
          </w:tcPr>
          <w:p w14:paraId="0AFCA60C" w14:textId="018A1584" w:rsidR="00411190" w:rsidRPr="0097003B"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74</w:t>
            </w:r>
          </w:p>
        </w:tc>
        <w:tc>
          <w:tcPr>
            <w:tcW w:w="1392" w:type="dxa"/>
            <w:noWrap/>
            <w:hideMark/>
          </w:tcPr>
          <w:p w14:paraId="197AC765" w14:textId="77777777" w:rsidR="00411190" w:rsidRPr="0097003B"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13/09/2023</w:t>
            </w:r>
          </w:p>
        </w:tc>
        <w:tc>
          <w:tcPr>
            <w:tcW w:w="4183" w:type="dxa"/>
            <w:noWrap/>
            <w:hideMark/>
          </w:tcPr>
          <w:p w14:paraId="1640278A"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Manager, Information Management and Technology Division</w:t>
            </w:r>
          </w:p>
        </w:tc>
        <w:tc>
          <w:tcPr>
            <w:tcW w:w="2652" w:type="dxa"/>
            <w:noWrap/>
            <w:hideMark/>
          </w:tcPr>
          <w:p w14:paraId="3639954D"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Enable</w:t>
            </w:r>
          </w:p>
        </w:tc>
        <w:tc>
          <w:tcPr>
            <w:tcW w:w="2094" w:type="dxa"/>
            <w:noWrap/>
            <w:hideMark/>
          </w:tcPr>
          <w:p w14:paraId="5A217F57"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Business Associate</w:t>
            </w:r>
          </w:p>
        </w:tc>
        <w:tc>
          <w:tcPr>
            <w:tcW w:w="2511" w:type="dxa"/>
            <w:noWrap/>
            <w:hideMark/>
          </w:tcPr>
          <w:p w14:paraId="521F1AAD"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Hospitality - Meal</w:t>
            </w:r>
          </w:p>
        </w:tc>
        <w:tc>
          <w:tcPr>
            <w:tcW w:w="1173" w:type="dxa"/>
            <w:noWrap/>
            <w:hideMark/>
          </w:tcPr>
          <w:p w14:paraId="0E4F322C"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w:t>
            </w:r>
            <w:r w:rsidRPr="0097003B">
              <w:rPr>
                <w:rFonts w:ascii="Aptos Narrow" w:eastAsia="Times New Roman" w:hAnsi="Aptos Narrow" w:cs="Times New Roman"/>
                <w:color w:val="000000"/>
                <w:sz w:val="22"/>
                <w:szCs w:val="22"/>
                <w:lang w:eastAsia="en-AU"/>
              </w:rPr>
              <w:t>45</w:t>
            </w:r>
          </w:p>
        </w:tc>
      </w:tr>
      <w:tr w:rsidR="00411190" w:rsidRPr="0097003B" w14:paraId="28530541"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7" w:type="dxa"/>
            <w:noWrap/>
          </w:tcPr>
          <w:p w14:paraId="50440293" w14:textId="29681F81" w:rsidR="00411190" w:rsidRPr="0097003B"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75</w:t>
            </w:r>
          </w:p>
        </w:tc>
        <w:tc>
          <w:tcPr>
            <w:tcW w:w="1392" w:type="dxa"/>
            <w:noWrap/>
            <w:hideMark/>
          </w:tcPr>
          <w:p w14:paraId="5C239565" w14:textId="77777777" w:rsidR="00411190" w:rsidRPr="0097003B"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15/09/2023</w:t>
            </w:r>
          </w:p>
        </w:tc>
        <w:tc>
          <w:tcPr>
            <w:tcW w:w="4183" w:type="dxa"/>
            <w:noWrap/>
            <w:hideMark/>
          </w:tcPr>
          <w:p w14:paraId="5C273548"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Chief Information Officer, Information Management and Technology Division</w:t>
            </w:r>
          </w:p>
        </w:tc>
        <w:tc>
          <w:tcPr>
            <w:tcW w:w="2652" w:type="dxa"/>
            <w:noWrap/>
            <w:hideMark/>
          </w:tcPr>
          <w:p w14:paraId="6733F314"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Ploy</w:t>
            </w:r>
          </w:p>
        </w:tc>
        <w:tc>
          <w:tcPr>
            <w:tcW w:w="2094" w:type="dxa"/>
            <w:noWrap/>
            <w:hideMark/>
          </w:tcPr>
          <w:p w14:paraId="4F0143FF"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Business Associate</w:t>
            </w:r>
          </w:p>
        </w:tc>
        <w:tc>
          <w:tcPr>
            <w:tcW w:w="2511" w:type="dxa"/>
            <w:noWrap/>
            <w:hideMark/>
          </w:tcPr>
          <w:p w14:paraId="7E9A5F88"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Hospitality - Meal</w:t>
            </w:r>
          </w:p>
        </w:tc>
        <w:tc>
          <w:tcPr>
            <w:tcW w:w="1173" w:type="dxa"/>
            <w:noWrap/>
            <w:hideMark/>
          </w:tcPr>
          <w:p w14:paraId="034FD2B4"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w:t>
            </w:r>
            <w:r w:rsidRPr="0097003B">
              <w:rPr>
                <w:rFonts w:ascii="Aptos Narrow" w:eastAsia="Times New Roman" w:hAnsi="Aptos Narrow" w:cs="Times New Roman"/>
                <w:color w:val="000000"/>
                <w:sz w:val="22"/>
                <w:szCs w:val="22"/>
                <w:lang w:eastAsia="en-AU"/>
              </w:rPr>
              <w:t>100</w:t>
            </w:r>
          </w:p>
        </w:tc>
      </w:tr>
      <w:tr w:rsidR="00411190" w:rsidRPr="0097003B" w14:paraId="65E0F603"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7" w:type="dxa"/>
            <w:noWrap/>
          </w:tcPr>
          <w:p w14:paraId="13FD5B7F" w14:textId="1A8D6B55" w:rsidR="00411190" w:rsidRPr="0097003B"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76</w:t>
            </w:r>
          </w:p>
        </w:tc>
        <w:tc>
          <w:tcPr>
            <w:tcW w:w="1392" w:type="dxa"/>
            <w:noWrap/>
            <w:hideMark/>
          </w:tcPr>
          <w:p w14:paraId="79ABC930" w14:textId="77777777" w:rsidR="00411190" w:rsidRPr="0097003B"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19/09/2023</w:t>
            </w:r>
          </w:p>
        </w:tc>
        <w:tc>
          <w:tcPr>
            <w:tcW w:w="4183" w:type="dxa"/>
            <w:noWrap/>
            <w:hideMark/>
          </w:tcPr>
          <w:p w14:paraId="4E521D2A"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Director, Information Management and Technology Division</w:t>
            </w:r>
          </w:p>
        </w:tc>
        <w:tc>
          <w:tcPr>
            <w:tcW w:w="2652" w:type="dxa"/>
            <w:noWrap/>
            <w:hideMark/>
          </w:tcPr>
          <w:p w14:paraId="3F35AF4C"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CIO Sit-Down</w:t>
            </w:r>
          </w:p>
        </w:tc>
        <w:tc>
          <w:tcPr>
            <w:tcW w:w="2094" w:type="dxa"/>
            <w:noWrap/>
            <w:hideMark/>
          </w:tcPr>
          <w:p w14:paraId="0992C4B0"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Business Associate</w:t>
            </w:r>
          </w:p>
        </w:tc>
        <w:tc>
          <w:tcPr>
            <w:tcW w:w="2511" w:type="dxa"/>
            <w:noWrap/>
            <w:hideMark/>
          </w:tcPr>
          <w:p w14:paraId="5E9051C0"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Hospitality - Seminar</w:t>
            </w:r>
          </w:p>
        </w:tc>
        <w:tc>
          <w:tcPr>
            <w:tcW w:w="1173" w:type="dxa"/>
            <w:noWrap/>
            <w:hideMark/>
          </w:tcPr>
          <w:p w14:paraId="619D2D55"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w:t>
            </w:r>
            <w:r w:rsidRPr="0097003B">
              <w:rPr>
                <w:rFonts w:ascii="Aptos Narrow" w:eastAsia="Times New Roman" w:hAnsi="Aptos Narrow" w:cs="Times New Roman"/>
                <w:color w:val="000000"/>
                <w:sz w:val="22"/>
                <w:szCs w:val="22"/>
                <w:lang w:eastAsia="en-AU"/>
              </w:rPr>
              <w:t>90</w:t>
            </w:r>
          </w:p>
        </w:tc>
      </w:tr>
      <w:tr w:rsidR="00411190" w:rsidRPr="0097003B" w14:paraId="0909BB73"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7" w:type="dxa"/>
            <w:noWrap/>
          </w:tcPr>
          <w:p w14:paraId="024AACA8" w14:textId="3E5B498C" w:rsidR="00411190" w:rsidRPr="0097003B"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77</w:t>
            </w:r>
          </w:p>
        </w:tc>
        <w:tc>
          <w:tcPr>
            <w:tcW w:w="1392" w:type="dxa"/>
            <w:noWrap/>
            <w:hideMark/>
          </w:tcPr>
          <w:p w14:paraId="05CE5B2A" w14:textId="77777777" w:rsidR="00411190" w:rsidRPr="0097003B"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22/09/2023</w:t>
            </w:r>
          </w:p>
        </w:tc>
        <w:tc>
          <w:tcPr>
            <w:tcW w:w="4183" w:type="dxa"/>
            <w:noWrap/>
            <w:hideMark/>
          </w:tcPr>
          <w:p w14:paraId="588BFB3A"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Director, Information Management and Technology Division</w:t>
            </w:r>
          </w:p>
        </w:tc>
        <w:tc>
          <w:tcPr>
            <w:tcW w:w="2652" w:type="dxa"/>
            <w:noWrap/>
            <w:hideMark/>
          </w:tcPr>
          <w:p w14:paraId="0D31CDE9"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Adapt</w:t>
            </w:r>
          </w:p>
        </w:tc>
        <w:tc>
          <w:tcPr>
            <w:tcW w:w="2094" w:type="dxa"/>
            <w:noWrap/>
            <w:hideMark/>
          </w:tcPr>
          <w:p w14:paraId="4AB512C6"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Business Associate</w:t>
            </w:r>
          </w:p>
        </w:tc>
        <w:tc>
          <w:tcPr>
            <w:tcW w:w="2511" w:type="dxa"/>
            <w:noWrap/>
            <w:hideMark/>
          </w:tcPr>
          <w:p w14:paraId="1F9E1970"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Hospitality - Seminar</w:t>
            </w:r>
          </w:p>
        </w:tc>
        <w:tc>
          <w:tcPr>
            <w:tcW w:w="1173" w:type="dxa"/>
            <w:noWrap/>
            <w:hideMark/>
          </w:tcPr>
          <w:p w14:paraId="0F42998F"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w:t>
            </w:r>
            <w:r w:rsidRPr="0097003B">
              <w:rPr>
                <w:rFonts w:ascii="Aptos Narrow" w:eastAsia="Times New Roman" w:hAnsi="Aptos Narrow" w:cs="Times New Roman"/>
                <w:color w:val="000000"/>
                <w:sz w:val="22"/>
                <w:szCs w:val="22"/>
                <w:lang w:eastAsia="en-AU"/>
              </w:rPr>
              <w:t>100</w:t>
            </w:r>
          </w:p>
        </w:tc>
      </w:tr>
      <w:tr w:rsidR="00411190" w:rsidRPr="0097003B" w14:paraId="54E5FB93"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7" w:type="dxa"/>
            <w:noWrap/>
          </w:tcPr>
          <w:p w14:paraId="5568DC9B" w14:textId="4F2161C1" w:rsidR="00411190" w:rsidRPr="0097003B"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78</w:t>
            </w:r>
          </w:p>
        </w:tc>
        <w:tc>
          <w:tcPr>
            <w:tcW w:w="1392" w:type="dxa"/>
            <w:noWrap/>
            <w:hideMark/>
          </w:tcPr>
          <w:p w14:paraId="32E3F822" w14:textId="77777777" w:rsidR="00411190" w:rsidRPr="0097003B"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26/09/2023</w:t>
            </w:r>
          </w:p>
        </w:tc>
        <w:tc>
          <w:tcPr>
            <w:tcW w:w="4183" w:type="dxa"/>
            <w:noWrap/>
            <w:hideMark/>
          </w:tcPr>
          <w:p w14:paraId="6EB2F150"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Director, Information Management and Technology Division</w:t>
            </w:r>
          </w:p>
        </w:tc>
        <w:tc>
          <w:tcPr>
            <w:tcW w:w="2652" w:type="dxa"/>
            <w:noWrap/>
            <w:hideMark/>
          </w:tcPr>
          <w:p w14:paraId="61E07668"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Cisco Systems Australia Pty Limited</w:t>
            </w:r>
          </w:p>
        </w:tc>
        <w:tc>
          <w:tcPr>
            <w:tcW w:w="2094" w:type="dxa"/>
            <w:noWrap/>
            <w:hideMark/>
          </w:tcPr>
          <w:p w14:paraId="7B2B66CB"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Business Associate</w:t>
            </w:r>
          </w:p>
        </w:tc>
        <w:tc>
          <w:tcPr>
            <w:tcW w:w="2511" w:type="dxa"/>
            <w:noWrap/>
            <w:hideMark/>
          </w:tcPr>
          <w:p w14:paraId="4B1372FB"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Hospitality - Meal</w:t>
            </w:r>
          </w:p>
        </w:tc>
        <w:tc>
          <w:tcPr>
            <w:tcW w:w="1173" w:type="dxa"/>
            <w:noWrap/>
            <w:hideMark/>
          </w:tcPr>
          <w:p w14:paraId="442EDD20"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w:t>
            </w:r>
            <w:r w:rsidRPr="0097003B">
              <w:rPr>
                <w:rFonts w:ascii="Aptos Narrow" w:eastAsia="Times New Roman" w:hAnsi="Aptos Narrow" w:cs="Times New Roman"/>
                <w:color w:val="000000"/>
                <w:sz w:val="22"/>
                <w:szCs w:val="22"/>
                <w:lang w:eastAsia="en-AU"/>
              </w:rPr>
              <w:t>50</w:t>
            </w:r>
          </w:p>
        </w:tc>
      </w:tr>
      <w:tr w:rsidR="00411190" w:rsidRPr="0097003B" w14:paraId="0A2B3852"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7" w:type="dxa"/>
            <w:noWrap/>
          </w:tcPr>
          <w:p w14:paraId="15F12646" w14:textId="4EAFFBD5" w:rsidR="00411190" w:rsidRPr="0097003B"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79</w:t>
            </w:r>
          </w:p>
        </w:tc>
        <w:tc>
          <w:tcPr>
            <w:tcW w:w="1392" w:type="dxa"/>
            <w:noWrap/>
            <w:hideMark/>
          </w:tcPr>
          <w:p w14:paraId="5F56062C" w14:textId="77777777" w:rsidR="00411190" w:rsidRPr="0097003B"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26/09/2023</w:t>
            </w:r>
          </w:p>
        </w:tc>
        <w:tc>
          <w:tcPr>
            <w:tcW w:w="4183" w:type="dxa"/>
            <w:noWrap/>
            <w:hideMark/>
          </w:tcPr>
          <w:p w14:paraId="0237AF6A"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VPS Officer</w:t>
            </w:r>
          </w:p>
        </w:tc>
        <w:tc>
          <w:tcPr>
            <w:tcW w:w="2652" w:type="dxa"/>
            <w:noWrap/>
            <w:hideMark/>
          </w:tcPr>
          <w:p w14:paraId="2D51186D"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Cisco Systems Australia Pty Limited</w:t>
            </w:r>
          </w:p>
        </w:tc>
        <w:tc>
          <w:tcPr>
            <w:tcW w:w="2094" w:type="dxa"/>
            <w:noWrap/>
            <w:hideMark/>
          </w:tcPr>
          <w:p w14:paraId="1B22D9CE"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Business Associate</w:t>
            </w:r>
          </w:p>
        </w:tc>
        <w:tc>
          <w:tcPr>
            <w:tcW w:w="2511" w:type="dxa"/>
            <w:noWrap/>
            <w:hideMark/>
          </w:tcPr>
          <w:p w14:paraId="230A73E7"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Hospitality - Meal</w:t>
            </w:r>
          </w:p>
        </w:tc>
        <w:tc>
          <w:tcPr>
            <w:tcW w:w="1173" w:type="dxa"/>
            <w:noWrap/>
            <w:hideMark/>
          </w:tcPr>
          <w:p w14:paraId="630D2401"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w:t>
            </w:r>
            <w:r w:rsidRPr="0097003B">
              <w:rPr>
                <w:rFonts w:ascii="Aptos Narrow" w:eastAsia="Times New Roman" w:hAnsi="Aptos Narrow" w:cs="Times New Roman"/>
                <w:color w:val="000000"/>
                <w:sz w:val="22"/>
                <w:szCs w:val="22"/>
                <w:lang w:eastAsia="en-AU"/>
              </w:rPr>
              <w:t>50</w:t>
            </w:r>
          </w:p>
        </w:tc>
      </w:tr>
      <w:tr w:rsidR="00411190" w:rsidRPr="0097003B" w14:paraId="607753E2"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7" w:type="dxa"/>
            <w:noWrap/>
          </w:tcPr>
          <w:p w14:paraId="371C623A" w14:textId="505D0899" w:rsidR="00411190" w:rsidRPr="0097003B"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80</w:t>
            </w:r>
          </w:p>
        </w:tc>
        <w:tc>
          <w:tcPr>
            <w:tcW w:w="1392" w:type="dxa"/>
            <w:noWrap/>
            <w:hideMark/>
          </w:tcPr>
          <w:p w14:paraId="56F12D00" w14:textId="77777777" w:rsidR="00411190" w:rsidRPr="0097003B"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27/09/2023</w:t>
            </w:r>
          </w:p>
        </w:tc>
        <w:tc>
          <w:tcPr>
            <w:tcW w:w="4183" w:type="dxa"/>
            <w:noWrap/>
            <w:hideMark/>
          </w:tcPr>
          <w:p w14:paraId="7D584259"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VPS Officer</w:t>
            </w:r>
          </w:p>
        </w:tc>
        <w:tc>
          <w:tcPr>
            <w:tcW w:w="2652" w:type="dxa"/>
            <w:noWrap/>
            <w:hideMark/>
          </w:tcPr>
          <w:p w14:paraId="3DF63902"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Western Bulldogs Community Foundation</w:t>
            </w:r>
          </w:p>
        </w:tc>
        <w:tc>
          <w:tcPr>
            <w:tcW w:w="2094" w:type="dxa"/>
            <w:noWrap/>
            <w:hideMark/>
          </w:tcPr>
          <w:p w14:paraId="29F5D220"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Member of the community</w:t>
            </w:r>
          </w:p>
        </w:tc>
        <w:tc>
          <w:tcPr>
            <w:tcW w:w="2511" w:type="dxa"/>
            <w:noWrap/>
            <w:hideMark/>
          </w:tcPr>
          <w:p w14:paraId="568AEBA4"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Event Ticket (art, entertainment, sport)</w:t>
            </w:r>
          </w:p>
        </w:tc>
        <w:tc>
          <w:tcPr>
            <w:tcW w:w="1173" w:type="dxa"/>
            <w:noWrap/>
            <w:hideMark/>
          </w:tcPr>
          <w:p w14:paraId="2A7EE080"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w:t>
            </w:r>
            <w:r w:rsidRPr="0097003B">
              <w:rPr>
                <w:rFonts w:ascii="Aptos Narrow" w:eastAsia="Times New Roman" w:hAnsi="Aptos Narrow" w:cs="Times New Roman"/>
                <w:color w:val="000000"/>
                <w:sz w:val="22"/>
                <w:szCs w:val="22"/>
                <w:lang w:eastAsia="en-AU"/>
              </w:rPr>
              <w:t>50</w:t>
            </w:r>
          </w:p>
        </w:tc>
      </w:tr>
      <w:tr w:rsidR="00411190" w:rsidRPr="0097003B" w14:paraId="2D5ABC55"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7" w:type="dxa"/>
            <w:noWrap/>
          </w:tcPr>
          <w:p w14:paraId="5CD9E695" w14:textId="1C1FB6D7" w:rsidR="00411190" w:rsidRPr="0097003B"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81</w:t>
            </w:r>
          </w:p>
        </w:tc>
        <w:tc>
          <w:tcPr>
            <w:tcW w:w="1392" w:type="dxa"/>
            <w:noWrap/>
            <w:hideMark/>
          </w:tcPr>
          <w:p w14:paraId="2E6FC808" w14:textId="77777777" w:rsidR="00411190" w:rsidRPr="0097003B"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2/10/2023</w:t>
            </w:r>
          </w:p>
        </w:tc>
        <w:tc>
          <w:tcPr>
            <w:tcW w:w="4183" w:type="dxa"/>
            <w:noWrap/>
            <w:hideMark/>
          </w:tcPr>
          <w:p w14:paraId="1159B5F3"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VPS Officer</w:t>
            </w:r>
          </w:p>
        </w:tc>
        <w:tc>
          <w:tcPr>
            <w:tcW w:w="2652" w:type="dxa"/>
            <w:noWrap/>
            <w:hideMark/>
          </w:tcPr>
          <w:p w14:paraId="39A5D2FD"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Cliftons Operations Pty Ltd</w:t>
            </w:r>
          </w:p>
        </w:tc>
        <w:tc>
          <w:tcPr>
            <w:tcW w:w="2094" w:type="dxa"/>
            <w:noWrap/>
            <w:hideMark/>
          </w:tcPr>
          <w:p w14:paraId="299C1817"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Business Associate</w:t>
            </w:r>
          </w:p>
        </w:tc>
        <w:tc>
          <w:tcPr>
            <w:tcW w:w="2511" w:type="dxa"/>
            <w:noWrap/>
            <w:hideMark/>
          </w:tcPr>
          <w:p w14:paraId="6454FE93"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Event Ticket (art, entertainment, sport</w:t>
            </w:r>
            <w:r>
              <w:rPr>
                <w:rFonts w:ascii="Aptos Narrow" w:eastAsia="Times New Roman" w:hAnsi="Aptos Narrow" w:cs="Times New Roman"/>
                <w:color w:val="000000"/>
                <w:sz w:val="22"/>
                <w:szCs w:val="22"/>
                <w:lang w:eastAsia="en-AU"/>
              </w:rPr>
              <w:t>)</w:t>
            </w:r>
          </w:p>
        </w:tc>
        <w:tc>
          <w:tcPr>
            <w:tcW w:w="1173" w:type="dxa"/>
            <w:noWrap/>
            <w:hideMark/>
          </w:tcPr>
          <w:p w14:paraId="2BB72D89"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w:t>
            </w:r>
            <w:r w:rsidRPr="0097003B">
              <w:rPr>
                <w:rFonts w:ascii="Aptos Narrow" w:eastAsia="Times New Roman" w:hAnsi="Aptos Narrow" w:cs="Times New Roman"/>
                <w:color w:val="000000"/>
                <w:sz w:val="22"/>
                <w:szCs w:val="22"/>
                <w:lang w:eastAsia="en-AU"/>
              </w:rPr>
              <w:t>100</w:t>
            </w:r>
          </w:p>
        </w:tc>
      </w:tr>
      <w:tr w:rsidR="00411190" w:rsidRPr="0097003B" w14:paraId="7997BE0C"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7" w:type="dxa"/>
            <w:noWrap/>
          </w:tcPr>
          <w:p w14:paraId="0CF7E15F" w14:textId="07B6271B" w:rsidR="00411190" w:rsidRPr="0097003B"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82</w:t>
            </w:r>
          </w:p>
        </w:tc>
        <w:tc>
          <w:tcPr>
            <w:tcW w:w="1392" w:type="dxa"/>
            <w:noWrap/>
            <w:hideMark/>
          </w:tcPr>
          <w:p w14:paraId="1C8DC0D9" w14:textId="77777777" w:rsidR="00411190" w:rsidRPr="0097003B"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3/10/2023</w:t>
            </w:r>
          </w:p>
        </w:tc>
        <w:tc>
          <w:tcPr>
            <w:tcW w:w="4183" w:type="dxa"/>
            <w:noWrap/>
            <w:hideMark/>
          </w:tcPr>
          <w:p w14:paraId="052BF551"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Deputy Secretary, Schools Workforce</w:t>
            </w:r>
          </w:p>
        </w:tc>
        <w:tc>
          <w:tcPr>
            <w:tcW w:w="2652" w:type="dxa"/>
            <w:noWrap/>
            <w:hideMark/>
          </w:tcPr>
          <w:p w14:paraId="026EC58C"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Susan McKinnon Foundation</w:t>
            </w:r>
          </w:p>
        </w:tc>
        <w:tc>
          <w:tcPr>
            <w:tcW w:w="2094" w:type="dxa"/>
            <w:noWrap/>
            <w:hideMark/>
          </w:tcPr>
          <w:p w14:paraId="6E9D4A46"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Member of the community</w:t>
            </w:r>
          </w:p>
        </w:tc>
        <w:tc>
          <w:tcPr>
            <w:tcW w:w="2511" w:type="dxa"/>
            <w:noWrap/>
            <w:hideMark/>
          </w:tcPr>
          <w:p w14:paraId="23374509"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Hospitality - Meal</w:t>
            </w:r>
          </w:p>
        </w:tc>
        <w:tc>
          <w:tcPr>
            <w:tcW w:w="1173" w:type="dxa"/>
            <w:noWrap/>
            <w:hideMark/>
          </w:tcPr>
          <w:p w14:paraId="1A604084"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w:t>
            </w:r>
            <w:r w:rsidRPr="0097003B">
              <w:rPr>
                <w:rFonts w:ascii="Aptos Narrow" w:eastAsia="Times New Roman" w:hAnsi="Aptos Narrow" w:cs="Times New Roman"/>
                <w:color w:val="000000"/>
                <w:sz w:val="22"/>
                <w:szCs w:val="22"/>
                <w:lang w:eastAsia="en-AU"/>
              </w:rPr>
              <w:t>100</w:t>
            </w:r>
          </w:p>
        </w:tc>
      </w:tr>
      <w:tr w:rsidR="00411190" w:rsidRPr="0097003B" w14:paraId="37A29FAF"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7" w:type="dxa"/>
            <w:noWrap/>
          </w:tcPr>
          <w:p w14:paraId="4D62D81B" w14:textId="7206F7D8" w:rsidR="00411190" w:rsidRPr="0097003B"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83</w:t>
            </w:r>
          </w:p>
        </w:tc>
        <w:tc>
          <w:tcPr>
            <w:tcW w:w="1392" w:type="dxa"/>
            <w:noWrap/>
            <w:hideMark/>
          </w:tcPr>
          <w:p w14:paraId="6409667D" w14:textId="77777777" w:rsidR="00411190" w:rsidRPr="0097003B"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10/10/2023</w:t>
            </w:r>
          </w:p>
        </w:tc>
        <w:tc>
          <w:tcPr>
            <w:tcW w:w="4183" w:type="dxa"/>
            <w:noWrap/>
            <w:hideMark/>
          </w:tcPr>
          <w:p w14:paraId="57ADABB7"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Service Desk Manager, Victorian Curriculum and Assessment Authority</w:t>
            </w:r>
          </w:p>
        </w:tc>
        <w:tc>
          <w:tcPr>
            <w:tcW w:w="2652" w:type="dxa"/>
            <w:noWrap/>
            <w:hideMark/>
          </w:tcPr>
          <w:p w14:paraId="3CA1714F"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Southern Cross Computer Systems</w:t>
            </w:r>
          </w:p>
        </w:tc>
        <w:tc>
          <w:tcPr>
            <w:tcW w:w="2094" w:type="dxa"/>
            <w:noWrap/>
            <w:hideMark/>
          </w:tcPr>
          <w:p w14:paraId="1884B7C6"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Business Associate</w:t>
            </w:r>
          </w:p>
        </w:tc>
        <w:tc>
          <w:tcPr>
            <w:tcW w:w="2511" w:type="dxa"/>
            <w:noWrap/>
            <w:hideMark/>
          </w:tcPr>
          <w:p w14:paraId="368AD2C3"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Hospitality - Meal</w:t>
            </w:r>
          </w:p>
        </w:tc>
        <w:tc>
          <w:tcPr>
            <w:tcW w:w="1173" w:type="dxa"/>
            <w:noWrap/>
            <w:hideMark/>
          </w:tcPr>
          <w:p w14:paraId="06C466A6"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w:t>
            </w:r>
            <w:r w:rsidRPr="0097003B">
              <w:rPr>
                <w:rFonts w:ascii="Aptos Narrow" w:eastAsia="Times New Roman" w:hAnsi="Aptos Narrow" w:cs="Times New Roman"/>
                <w:color w:val="000000"/>
                <w:sz w:val="22"/>
                <w:szCs w:val="22"/>
                <w:lang w:eastAsia="en-AU"/>
              </w:rPr>
              <w:t>50</w:t>
            </w:r>
          </w:p>
        </w:tc>
      </w:tr>
      <w:tr w:rsidR="00411190" w:rsidRPr="0097003B" w14:paraId="389863C6"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7" w:type="dxa"/>
            <w:noWrap/>
          </w:tcPr>
          <w:p w14:paraId="74D4CAF2" w14:textId="105F0CC9" w:rsidR="00411190" w:rsidRPr="0097003B"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84</w:t>
            </w:r>
          </w:p>
        </w:tc>
        <w:tc>
          <w:tcPr>
            <w:tcW w:w="1392" w:type="dxa"/>
            <w:noWrap/>
            <w:hideMark/>
          </w:tcPr>
          <w:p w14:paraId="227AA5F8" w14:textId="77777777" w:rsidR="00411190" w:rsidRPr="0097003B"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13/10/2023</w:t>
            </w:r>
          </w:p>
        </w:tc>
        <w:tc>
          <w:tcPr>
            <w:tcW w:w="4183" w:type="dxa"/>
            <w:noWrap/>
            <w:hideMark/>
          </w:tcPr>
          <w:p w14:paraId="563DDEE7" w14:textId="374DC36D"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484A8E">
              <w:rPr>
                <w:rFonts w:ascii="Aptos Narrow" w:eastAsia="Times New Roman" w:hAnsi="Aptos Narrow" w:cs="Times New Roman"/>
                <w:color w:val="000000"/>
                <w:sz w:val="22"/>
                <w:szCs w:val="22"/>
                <w:lang w:eastAsia="en-AU"/>
              </w:rPr>
              <w:t>Executive Director</w:t>
            </w:r>
            <w:r>
              <w:rPr>
                <w:rFonts w:ascii="Aptos Narrow" w:eastAsia="Times New Roman" w:hAnsi="Aptos Narrow" w:cs="Times New Roman"/>
                <w:color w:val="000000"/>
                <w:sz w:val="22"/>
                <w:szCs w:val="22"/>
                <w:lang w:eastAsia="en-AU"/>
              </w:rPr>
              <w:t>, Victorian School Building Authority</w:t>
            </w:r>
          </w:p>
        </w:tc>
        <w:tc>
          <w:tcPr>
            <w:tcW w:w="2652" w:type="dxa"/>
            <w:noWrap/>
            <w:hideMark/>
          </w:tcPr>
          <w:p w14:paraId="1E9D2C85"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Hames Sharley</w:t>
            </w:r>
          </w:p>
        </w:tc>
        <w:tc>
          <w:tcPr>
            <w:tcW w:w="2094" w:type="dxa"/>
            <w:noWrap/>
            <w:hideMark/>
          </w:tcPr>
          <w:p w14:paraId="0EC1B3AD"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Business Associate</w:t>
            </w:r>
          </w:p>
        </w:tc>
        <w:tc>
          <w:tcPr>
            <w:tcW w:w="2511" w:type="dxa"/>
            <w:noWrap/>
            <w:hideMark/>
          </w:tcPr>
          <w:p w14:paraId="3816A0A8"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Hospitality - Meal</w:t>
            </w:r>
          </w:p>
        </w:tc>
        <w:tc>
          <w:tcPr>
            <w:tcW w:w="1173" w:type="dxa"/>
            <w:noWrap/>
            <w:hideMark/>
          </w:tcPr>
          <w:p w14:paraId="571E1855"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w:t>
            </w:r>
            <w:r w:rsidRPr="0097003B">
              <w:rPr>
                <w:rFonts w:ascii="Aptos Narrow" w:eastAsia="Times New Roman" w:hAnsi="Aptos Narrow" w:cs="Times New Roman"/>
                <w:color w:val="000000"/>
                <w:sz w:val="22"/>
                <w:szCs w:val="22"/>
                <w:lang w:eastAsia="en-AU"/>
              </w:rPr>
              <w:t>80</w:t>
            </w:r>
          </w:p>
        </w:tc>
      </w:tr>
      <w:tr w:rsidR="00411190" w:rsidRPr="0097003B" w14:paraId="6C2FC355"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7" w:type="dxa"/>
            <w:noWrap/>
          </w:tcPr>
          <w:p w14:paraId="4938762D" w14:textId="297A437A" w:rsidR="00411190" w:rsidRPr="0097003B"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lastRenderedPageBreak/>
              <w:t>85</w:t>
            </w:r>
          </w:p>
        </w:tc>
        <w:tc>
          <w:tcPr>
            <w:tcW w:w="1392" w:type="dxa"/>
            <w:noWrap/>
            <w:hideMark/>
          </w:tcPr>
          <w:p w14:paraId="161A6E9F" w14:textId="77777777" w:rsidR="00411190" w:rsidRPr="0097003B"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16/10/2023</w:t>
            </w:r>
          </w:p>
        </w:tc>
        <w:tc>
          <w:tcPr>
            <w:tcW w:w="4183" w:type="dxa"/>
            <w:noWrap/>
            <w:hideMark/>
          </w:tcPr>
          <w:p w14:paraId="0F128E2D"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Deputy Secretary, Schools &amp; Regional Services</w:t>
            </w:r>
          </w:p>
        </w:tc>
        <w:tc>
          <w:tcPr>
            <w:tcW w:w="2652" w:type="dxa"/>
            <w:noWrap/>
            <w:hideMark/>
          </w:tcPr>
          <w:p w14:paraId="55E5019A" w14:textId="1D7DF3FD"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Principals’ Association of Specialist Schools</w:t>
            </w:r>
          </w:p>
        </w:tc>
        <w:tc>
          <w:tcPr>
            <w:tcW w:w="2094" w:type="dxa"/>
            <w:noWrap/>
            <w:hideMark/>
          </w:tcPr>
          <w:p w14:paraId="4D7B660F"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Business Associate</w:t>
            </w:r>
          </w:p>
        </w:tc>
        <w:tc>
          <w:tcPr>
            <w:tcW w:w="2511" w:type="dxa"/>
            <w:noWrap/>
            <w:hideMark/>
          </w:tcPr>
          <w:p w14:paraId="1207239F"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Hospitality - Meal</w:t>
            </w:r>
          </w:p>
        </w:tc>
        <w:tc>
          <w:tcPr>
            <w:tcW w:w="1173" w:type="dxa"/>
            <w:noWrap/>
            <w:hideMark/>
          </w:tcPr>
          <w:p w14:paraId="36EE39E4"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w:t>
            </w:r>
            <w:r w:rsidRPr="0097003B">
              <w:rPr>
                <w:rFonts w:ascii="Aptos Narrow" w:eastAsia="Times New Roman" w:hAnsi="Aptos Narrow" w:cs="Times New Roman"/>
                <w:color w:val="000000"/>
                <w:sz w:val="22"/>
                <w:szCs w:val="22"/>
                <w:lang w:eastAsia="en-AU"/>
              </w:rPr>
              <w:t>90</w:t>
            </w:r>
          </w:p>
        </w:tc>
      </w:tr>
      <w:tr w:rsidR="00411190" w:rsidRPr="0097003B" w14:paraId="00A8316A"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7" w:type="dxa"/>
            <w:noWrap/>
          </w:tcPr>
          <w:p w14:paraId="7F65761B" w14:textId="527B6B99" w:rsidR="00411190" w:rsidRPr="0097003B"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86</w:t>
            </w:r>
          </w:p>
        </w:tc>
        <w:tc>
          <w:tcPr>
            <w:tcW w:w="1392" w:type="dxa"/>
            <w:noWrap/>
            <w:hideMark/>
          </w:tcPr>
          <w:p w14:paraId="7270EF1A" w14:textId="77777777" w:rsidR="00411190" w:rsidRPr="0097003B"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17/10/2023</w:t>
            </w:r>
          </w:p>
        </w:tc>
        <w:tc>
          <w:tcPr>
            <w:tcW w:w="4183" w:type="dxa"/>
            <w:noWrap/>
            <w:hideMark/>
          </w:tcPr>
          <w:p w14:paraId="7191BE0A"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Manager, Victorian Registration and Qualifications Authority</w:t>
            </w:r>
          </w:p>
        </w:tc>
        <w:tc>
          <w:tcPr>
            <w:tcW w:w="2652" w:type="dxa"/>
            <w:noWrap/>
            <w:hideMark/>
          </w:tcPr>
          <w:p w14:paraId="7F3480BD"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Future Leadership</w:t>
            </w:r>
          </w:p>
        </w:tc>
        <w:tc>
          <w:tcPr>
            <w:tcW w:w="2094" w:type="dxa"/>
            <w:noWrap/>
            <w:hideMark/>
          </w:tcPr>
          <w:p w14:paraId="1C3BBD49"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Business Associate</w:t>
            </w:r>
          </w:p>
        </w:tc>
        <w:tc>
          <w:tcPr>
            <w:tcW w:w="2511" w:type="dxa"/>
            <w:noWrap/>
            <w:hideMark/>
          </w:tcPr>
          <w:p w14:paraId="3AD95F47"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Hospitality - Meal</w:t>
            </w:r>
          </w:p>
        </w:tc>
        <w:tc>
          <w:tcPr>
            <w:tcW w:w="1173" w:type="dxa"/>
            <w:noWrap/>
            <w:hideMark/>
          </w:tcPr>
          <w:p w14:paraId="402904C1"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w:t>
            </w:r>
            <w:r w:rsidRPr="0097003B">
              <w:rPr>
                <w:rFonts w:ascii="Aptos Narrow" w:eastAsia="Times New Roman" w:hAnsi="Aptos Narrow" w:cs="Times New Roman"/>
                <w:color w:val="000000"/>
                <w:sz w:val="22"/>
                <w:szCs w:val="22"/>
                <w:lang w:eastAsia="en-AU"/>
              </w:rPr>
              <w:t>50</w:t>
            </w:r>
          </w:p>
        </w:tc>
      </w:tr>
      <w:tr w:rsidR="00411190" w:rsidRPr="0097003B" w14:paraId="19A8FC4E"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7" w:type="dxa"/>
            <w:noWrap/>
          </w:tcPr>
          <w:p w14:paraId="4F7C660E" w14:textId="63DBA2F9" w:rsidR="00411190" w:rsidRPr="0097003B"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87</w:t>
            </w:r>
          </w:p>
        </w:tc>
        <w:tc>
          <w:tcPr>
            <w:tcW w:w="1392" w:type="dxa"/>
            <w:noWrap/>
            <w:hideMark/>
          </w:tcPr>
          <w:p w14:paraId="726409EA" w14:textId="77777777" w:rsidR="00411190" w:rsidRPr="0097003B"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23/10/2023</w:t>
            </w:r>
          </w:p>
        </w:tc>
        <w:tc>
          <w:tcPr>
            <w:tcW w:w="4183" w:type="dxa"/>
            <w:noWrap/>
            <w:hideMark/>
          </w:tcPr>
          <w:p w14:paraId="02DD51B8"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Chief Executive Officer, Victorian Registration and Qualifications Authority</w:t>
            </w:r>
          </w:p>
        </w:tc>
        <w:tc>
          <w:tcPr>
            <w:tcW w:w="2652" w:type="dxa"/>
            <w:noWrap/>
            <w:hideMark/>
          </w:tcPr>
          <w:p w14:paraId="7F94AF1F"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Ecumenical Schools Australia</w:t>
            </w:r>
          </w:p>
        </w:tc>
        <w:tc>
          <w:tcPr>
            <w:tcW w:w="2094" w:type="dxa"/>
            <w:noWrap/>
            <w:hideMark/>
          </w:tcPr>
          <w:p w14:paraId="060F29B6"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Domestic academic organisation</w:t>
            </w:r>
          </w:p>
        </w:tc>
        <w:tc>
          <w:tcPr>
            <w:tcW w:w="2511" w:type="dxa"/>
            <w:noWrap/>
            <w:hideMark/>
          </w:tcPr>
          <w:p w14:paraId="0EBFCF76"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Hospitality - Meal</w:t>
            </w:r>
          </w:p>
        </w:tc>
        <w:tc>
          <w:tcPr>
            <w:tcW w:w="1173" w:type="dxa"/>
            <w:noWrap/>
            <w:hideMark/>
          </w:tcPr>
          <w:p w14:paraId="6F869903"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w:t>
            </w:r>
            <w:r w:rsidRPr="0097003B">
              <w:rPr>
                <w:rFonts w:ascii="Aptos Narrow" w:eastAsia="Times New Roman" w:hAnsi="Aptos Narrow" w:cs="Times New Roman"/>
                <w:color w:val="000000"/>
                <w:sz w:val="22"/>
                <w:szCs w:val="22"/>
                <w:lang w:eastAsia="en-AU"/>
              </w:rPr>
              <w:t>130</w:t>
            </w:r>
          </w:p>
        </w:tc>
      </w:tr>
      <w:tr w:rsidR="00411190" w:rsidRPr="0097003B" w14:paraId="0801B397"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7" w:type="dxa"/>
            <w:noWrap/>
          </w:tcPr>
          <w:p w14:paraId="02E40BB0" w14:textId="7C0814DA" w:rsidR="00411190" w:rsidRPr="0097003B"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88</w:t>
            </w:r>
          </w:p>
        </w:tc>
        <w:tc>
          <w:tcPr>
            <w:tcW w:w="1392" w:type="dxa"/>
            <w:noWrap/>
            <w:hideMark/>
          </w:tcPr>
          <w:p w14:paraId="01A12021" w14:textId="77777777" w:rsidR="00411190" w:rsidRPr="0097003B"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23/10/2023</w:t>
            </w:r>
          </w:p>
        </w:tc>
        <w:tc>
          <w:tcPr>
            <w:tcW w:w="4183" w:type="dxa"/>
            <w:noWrap/>
            <w:hideMark/>
          </w:tcPr>
          <w:p w14:paraId="1D5A4685"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Deputy CEO Schools, Victorian Registration and Qualifications Authority</w:t>
            </w:r>
          </w:p>
        </w:tc>
        <w:tc>
          <w:tcPr>
            <w:tcW w:w="2652" w:type="dxa"/>
            <w:noWrap/>
            <w:hideMark/>
          </w:tcPr>
          <w:p w14:paraId="2B500D17"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 xml:space="preserve">Ecumenical Schools Australia </w:t>
            </w:r>
          </w:p>
        </w:tc>
        <w:tc>
          <w:tcPr>
            <w:tcW w:w="2094" w:type="dxa"/>
            <w:noWrap/>
            <w:hideMark/>
          </w:tcPr>
          <w:p w14:paraId="3912FB91"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Domestic academic organisation</w:t>
            </w:r>
          </w:p>
        </w:tc>
        <w:tc>
          <w:tcPr>
            <w:tcW w:w="2511" w:type="dxa"/>
            <w:noWrap/>
            <w:hideMark/>
          </w:tcPr>
          <w:p w14:paraId="2849C175"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Hospitality - Meal</w:t>
            </w:r>
          </w:p>
        </w:tc>
        <w:tc>
          <w:tcPr>
            <w:tcW w:w="1173" w:type="dxa"/>
            <w:noWrap/>
            <w:hideMark/>
          </w:tcPr>
          <w:p w14:paraId="308F6425"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w:t>
            </w:r>
            <w:r w:rsidRPr="0097003B">
              <w:rPr>
                <w:rFonts w:ascii="Aptos Narrow" w:eastAsia="Times New Roman" w:hAnsi="Aptos Narrow" w:cs="Times New Roman"/>
                <w:color w:val="000000"/>
                <w:sz w:val="22"/>
                <w:szCs w:val="22"/>
                <w:lang w:eastAsia="en-AU"/>
              </w:rPr>
              <w:t>130</w:t>
            </w:r>
          </w:p>
        </w:tc>
      </w:tr>
      <w:tr w:rsidR="00411190" w:rsidRPr="0097003B" w14:paraId="437B8C50"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7" w:type="dxa"/>
            <w:noWrap/>
          </w:tcPr>
          <w:p w14:paraId="44535AA8" w14:textId="5D14ECB3" w:rsidR="00411190" w:rsidRPr="0097003B"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89</w:t>
            </w:r>
          </w:p>
        </w:tc>
        <w:tc>
          <w:tcPr>
            <w:tcW w:w="1392" w:type="dxa"/>
            <w:noWrap/>
            <w:hideMark/>
          </w:tcPr>
          <w:p w14:paraId="4CC9BEB7" w14:textId="77777777" w:rsidR="00411190" w:rsidRPr="0097003B"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24/10/2023</w:t>
            </w:r>
          </w:p>
        </w:tc>
        <w:tc>
          <w:tcPr>
            <w:tcW w:w="4183" w:type="dxa"/>
            <w:noWrap/>
            <w:hideMark/>
          </w:tcPr>
          <w:p w14:paraId="72A64A98"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Deputy Secretary, Schools Workforce</w:t>
            </w:r>
          </w:p>
        </w:tc>
        <w:tc>
          <w:tcPr>
            <w:tcW w:w="2652" w:type="dxa"/>
            <w:noWrap/>
            <w:hideMark/>
          </w:tcPr>
          <w:p w14:paraId="70889A6F"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Bevington Group</w:t>
            </w:r>
          </w:p>
        </w:tc>
        <w:tc>
          <w:tcPr>
            <w:tcW w:w="2094" w:type="dxa"/>
            <w:noWrap/>
            <w:hideMark/>
          </w:tcPr>
          <w:p w14:paraId="43997FD9"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Business Associate</w:t>
            </w:r>
          </w:p>
        </w:tc>
        <w:tc>
          <w:tcPr>
            <w:tcW w:w="2511" w:type="dxa"/>
            <w:noWrap/>
            <w:hideMark/>
          </w:tcPr>
          <w:p w14:paraId="72CA747B"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Hospitality - Meal</w:t>
            </w:r>
          </w:p>
        </w:tc>
        <w:tc>
          <w:tcPr>
            <w:tcW w:w="1173" w:type="dxa"/>
            <w:noWrap/>
            <w:hideMark/>
          </w:tcPr>
          <w:p w14:paraId="5BE38BEB"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w:t>
            </w:r>
            <w:r w:rsidRPr="0097003B">
              <w:rPr>
                <w:rFonts w:ascii="Aptos Narrow" w:eastAsia="Times New Roman" w:hAnsi="Aptos Narrow" w:cs="Times New Roman"/>
                <w:color w:val="000000"/>
                <w:sz w:val="22"/>
                <w:szCs w:val="22"/>
                <w:lang w:eastAsia="en-AU"/>
              </w:rPr>
              <w:t>60</w:t>
            </w:r>
          </w:p>
        </w:tc>
      </w:tr>
      <w:tr w:rsidR="00411190" w:rsidRPr="0097003B" w14:paraId="22BB9BCF"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7" w:type="dxa"/>
            <w:noWrap/>
          </w:tcPr>
          <w:p w14:paraId="75C2C003" w14:textId="06C97276" w:rsidR="00411190" w:rsidRPr="0097003B"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90</w:t>
            </w:r>
          </w:p>
        </w:tc>
        <w:tc>
          <w:tcPr>
            <w:tcW w:w="1392" w:type="dxa"/>
            <w:noWrap/>
            <w:hideMark/>
          </w:tcPr>
          <w:p w14:paraId="4B4D22F5" w14:textId="77777777" w:rsidR="00411190" w:rsidRPr="0097003B"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24/10/2023</w:t>
            </w:r>
          </w:p>
        </w:tc>
        <w:tc>
          <w:tcPr>
            <w:tcW w:w="4183" w:type="dxa"/>
            <w:noWrap/>
            <w:hideMark/>
          </w:tcPr>
          <w:p w14:paraId="6942F22F"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VPS Officer</w:t>
            </w:r>
          </w:p>
        </w:tc>
        <w:tc>
          <w:tcPr>
            <w:tcW w:w="2652" w:type="dxa"/>
            <w:noWrap/>
            <w:hideMark/>
          </w:tcPr>
          <w:p w14:paraId="4851E577"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James Bennett</w:t>
            </w:r>
          </w:p>
        </w:tc>
        <w:tc>
          <w:tcPr>
            <w:tcW w:w="2094" w:type="dxa"/>
            <w:noWrap/>
            <w:hideMark/>
          </w:tcPr>
          <w:p w14:paraId="08DCF1C2"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Business Associate</w:t>
            </w:r>
          </w:p>
        </w:tc>
        <w:tc>
          <w:tcPr>
            <w:tcW w:w="2511" w:type="dxa"/>
            <w:noWrap/>
            <w:hideMark/>
          </w:tcPr>
          <w:p w14:paraId="1F3345B1"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Hospitality - Meal</w:t>
            </w:r>
          </w:p>
        </w:tc>
        <w:tc>
          <w:tcPr>
            <w:tcW w:w="1173" w:type="dxa"/>
            <w:noWrap/>
            <w:hideMark/>
          </w:tcPr>
          <w:p w14:paraId="0D056335"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w:t>
            </w:r>
            <w:r w:rsidRPr="0097003B">
              <w:rPr>
                <w:rFonts w:ascii="Aptos Narrow" w:eastAsia="Times New Roman" w:hAnsi="Aptos Narrow" w:cs="Times New Roman"/>
                <w:color w:val="000000"/>
                <w:sz w:val="22"/>
                <w:szCs w:val="22"/>
                <w:lang w:eastAsia="en-AU"/>
              </w:rPr>
              <w:t>50</w:t>
            </w:r>
          </w:p>
        </w:tc>
      </w:tr>
      <w:tr w:rsidR="00411190" w:rsidRPr="0097003B" w14:paraId="72CD62D3"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7" w:type="dxa"/>
            <w:noWrap/>
          </w:tcPr>
          <w:p w14:paraId="1255067B" w14:textId="7938CDC3" w:rsidR="00411190" w:rsidRPr="0097003B"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91</w:t>
            </w:r>
          </w:p>
        </w:tc>
        <w:tc>
          <w:tcPr>
            <w:tcW w:w="1392" w:type="dxa"/>
            <w:noWrap/>
            <w:hideMark/>
          </w:tcPr>
          <w:p w14:paraId="62E64B96" w14:textId="77777777" w:rsidR="00411190" w:rsidRPr="0097003B"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24/10/2023</w:t>
            </w:r>
          </w:p>
        </w:tc>
        <w:tc>
          <w:tcPr>
            <w:tcW w:w="4183" w:type="dxa"/>
            <w:noWrap/>
            <w:hideMark/>
          </w:tcPr>
          <w:p w14:paraId="37EEAE75"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Senior Education Improvement Leader, South-Eastern Region</w:t>
            </w:r>
          </w:p>
        </w:tc>
        <w:tc>
          <w:tcPr>
            <w:tcW w:w="2652" w:type="dxa"/>
            <w:noWrap/>
            <w:hideMark/>
          </w:tcPr>
          <w:p w14:paraId="5AA786BC"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Brighton Secondary College</w:t>
            </w:r>
          </w:p>
        </w:tc>
        <w:tc>
          <w:tcPr>
            <w:tcW w:w="2094" w:type="dxa"/>
            <w:noWrap/>
            <w:hideMark/>
          </w:tcPr>
          <w:p w14:paraId="67E8B808"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Government Organisation - Victoria</w:t>
            </w:r>
          </w:p>
        </w:tc>
        <w:tc>
          <w:tcPr>
            <w:tcW w:w="2511" w:type="dxa"/>
            <w:noWrap/>
            <w:hideMark/>
          </w:tcPr>
          <w:p w14:paraId="65E8EDA9"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Food / Gift Box</w:t>
            </w:r>
          </w:p>
        </w:tc>
        <w:tc>
          <w:tcPr>
            <w:tcW w:w="1173" w:type="dxa"/>
            <w:noWrap/>
            <w:hideMark/>
          </w:tcPr>
          <w:p w14:paraId="33F255AB"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w:t>
            </w:r>
            <w:r w:rsidRPr="0097003B">
              <w:rPr>
                <w:rFonts w:ascii="Aptos Narrow" w:eastAsia="Times New Roman" w:hAnsi="Aptos Narrow" w:cs="Times New Roman"/>
                <w:color w:val="000000"/>
                <w:sz w:val="22"/>
                <w:szCs w:val="22"/>
                <w:lang w:eastAsia="en-AU"/>
              </w:rPr>
              <w:t>80</w:t>
            </w:r>
          </w:p>
        </w:tc>
      </w:tr>
      <w:tr w:rsidR="00411190" w:rsidRPr="0097003B" w14:paraId="55EA18AB"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7" w:type="dxa"/>
            <w:noWrap/>
          </w:tcPr>
          <w:p w14:paraId="4C553376" w14:textId="133ABB30" w:rsidR="00411190" w:rsidRPr="0097003B"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92</w:t>
            </w:r>
          </w:p>
        </w:tc>
        <w:tc>
          <w:tcPr>
            <w:tcW w:w="1392" w:type="dxa"/>
            <w:noWrap/>
            <w:hideMark/>
          </w:tcPr>
          <w:p w14:paraId="7BA4049D" w14:textId="77777777" w:rsidR="00411190" w:rsidRPr="0097003B"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26/10/2023</w:t>
            </w:r>
          </w:p>
        </w:tc>
        <w:tc>
          <w:tcPr>
            <w:tcW w:w="4183" w:type="dxa"/>
            <w:noWrap/>
            <w:hideMark/>
          </w:tcPr>
          <w:p w14:paraId="5E51F791" w14:textId="00430B9E"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Chief Executive Officer, Victorian School Building Authority</w:t>
            </w:r>
          </w:p>
        </w:tc>
        <w:tc>
          <w:tcPr>
            <w:tcW w:w="2652" w:type="dxa"/>
            <w:noWrap/>
            <w:hideMark/>
          </w:tcPr>
          <w:p w14:paraId="09934B53"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Rider Levett Bucknall</w:t>
            </w:r>
          </w:p>
        </w:tc>
        <w:tc>
          <w:tcPr>
            <w:tcW w:w="2094" w:type="dxa"/>
            <w:noWrap/>
            <w:hideMark/>
          </w:tcPr>
          <w:p w14:paraId="72BD53DD"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Business Associate</w:t>
            </w:r>
          </w:p>
        </w:tc>
        <w:tc>
          <w:tcPr>
            <w:tcW w:w="2511" w:type="dxa"/>
            <w:noWrap/>
            <w:hideMark/>
          </w:tcPr>
          <w:p w14:paraId="644745A3"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Hospitality - Meal</w:t>
            </w:r>
          </w:p>
        </w:tc>
        <w:tc>
          <w:tcPr>
            <w:tcW w:w="1173" w:type="dxa"/>
            <w:noWrap/>
            <w:hideMark/>
          </w:tcPr>
          <w:p w14:paraId="1D475DE7"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w:t>
            </w:r>
            <w:r w:rsidRPr="0097003B">
              <w:rPr>
                <w:rFonts w:ascii="Aptos Narrow" w:eastAsia="Times New Roman" w:hAnsi="Aptos Narrow" w:cs="Times New Roman"/>
                <w:color w:val="000000"/>
                <w:sz w:val="22"/>
                <w:szCs w:val="22"/>
                <w:lang w:eastAsia="en-AU"/>
              </w:rPr>
              <w:t>150</w:t>
            </w:r>
          </w:p>
        </w:tc>
      </w:tr>
      <w:tr w:rsidR="00411190" w:rsidRPr="0097003B" w14:paraId="344EF098"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7" w:type="dxa"/>
            <w:noWrap/>
          </w:tcPr>
          <w:p w14:paraId="10C14957" w14:textId="4F2BD1F7" w:rsidR="00411190" w:rsidRPr="0097003B"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93</w:t>
            </w:r>
          </w:p>
        </w:tc>
        <w:tc>
          <w:tcPr>
            <w:tcW w:w="1392" w:type="dxa"/>
            <w:noWrap/>
            <w:hideMark/>
          </w:tcPr>
          <w:p w14:paraId="622753B0" w14:textId="77777777" w:rsidR="00411190" w:rsidRPr="0097003B"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2/11/2023</w:t>
            </w:r>
          </w:p>
        </w:tc>
        <w:tc>
          <w:tcPr>
            <w:tcW w:w="4183" w:type="dxa"/>
            <w:noWrap/>
            <w:hideMark/>
          </w:tcPr>
          <w:p w14:paraId="19C272E9"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Deputy Secretary, Financial Policy &amp; Information Services</w:t>
            </w:r>
          </w:p>
        </w:tc>
        <w:tc>
          <w:tcPr>
            <w:tcW w:w="2652" w:type="dxa"/>
            <w:noWrap/>
            <w:hideMark/>
          </w:tcPr>
          <w:p w14:paraId="53BF24AB"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Corrs Chambers Westgarth</w:t>
            </w:r>
          </w:p>
        </w:tc>
        <w:tc>
          <w:tcPr>
            <w:tcW w:w="2094" w:type="dxa"/>
            <w:noWrap/>
            <w:hideMark/>
          </w:tcPr>
          <w:p w14:paraId="66EE8DA9"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Business Associate</w:t>
            </w:r>
          </w:p>
        </w:tc>
        <w:tc>
          <w:tcPr>
            <w:tcW w:w="2511" w:type="dxa"/>
            <w:noWrap/>
            <w:hideMark/>
          </w:tcPr>
          <w:p w14:paraId="68BD688E"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Conference / Training</w:t>
            </w:r>
          </w:p>
        </w:tc>
        <w:tc>
          <w:tcPr>
            <w:tcW w:w="1173" w:type="dxa"/>
            <w:noWrap/>
            <w:hideMark/>
          </w:tcPr>
          <w:p w14:paraId="4560F976"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w:t>
            </w:r>
            <w:r w:rsidRPr="0097003B">
              <w:rPr>
                <w:rFonts w:ascii="Aptos Narrow" w:eastAsia="Times New Roman" w:hAnsi="Aptos Narrow" w:cs="Times New Roman"/>
                <w:color w:val="000000"/>
                <w:sz w:val="22"/>
                <w:szCs w:val="22"/>
                <w:lang w:eastAsia="en-AU"/>
              </w:rPr>
              <w:t>100</w:t>
            </w:r>
          </w:p>
        </w:tc>
      </w:tr>
      <w:tr w:rsidR="00411190" w:rsidRPr="0097003B" w14:paraId="7134F4A2"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7" w:type="dxa"/>
            <w:noWrap/>
          </w:tcPr>
          <w:p w14:paraId="5370D10F" w14:textId="5F22CD0A" w:rsidR="00411190" w:rsidRPr="0097003B"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94</w:t>
            </w:r>
          </w:p>
        </w:tc>
        <w:tc>
          <w:tcPr>
            <w:tcW w:w="1392" w:type="dxa"/>
            <w:noWrap/>
            <w:hideMark/>
          </w:tcPr>
          <w:p w14:paraId="2A10FE1F" w14:textId="77777777" w:rsidR="00411190" w:rsidRPr="0097003B"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3/11/2023</w:t>
            </w:r>
          </w:p>
        </w:tc>
        <w:tc>
          <w:tcPr>
            <w:tcW w:w="4183" w:type="dxa"/>
            <w:noWrap/>
            <w:hideMark/>
          </w:tcPr>
          <w:p w14:paraId="68F1C4A6"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Acting Deputy Secretary, Portfolio Strategy and Planning</w:t>
            </w:r>
          </w:p>
        </w:tc>
        <w:tc>
          <w:tcPr>
            <w:tcW w:w="2652" w:type="dxa"/>
            <w:noWrap/>
            <w:hideMark/>
          </w:tcPr>
          <w:p w14:paraId="1E1208E5"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KordaMentha</w:t>
            </w:r>
          </w:p>
        </w:tc>
        <w:tc>
          <w:tcPr>
            <w:tcW w:w="2094" w:type="dxa"/>
            <w:noWrap/>
            <w:hideMark/>
          </w:tcPr>
          <w:p w14:paraId="34EC04F2"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Business Associate</w:t>
            </w:r>
          </w:p>
        </w:tc>
        <w:tc>
          <w:tcPr>
            <w:tcW w:w="2511" w:type="dxa"/>
            <w:noWrap/>
            <w:hideMark/>
          </w:tcPr>
          <w:p w14:paraId="5D8683E4"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Conference / Training</w:t>
            </w:r>
          </w:p>
        </w:tc>
        <w:tc>
          <w:tcPr>
            <w:tcW w:w="1173" w:type="dxa"/>
            <w:noWrap/>
            <w:hideMark/>
          </w:tcPr>
          <w:p w14:paraId="0C7EA2B7"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w:t>
            </w:r>
            <w:r w:rsidRPr="0097003B">
              <w:rPr>
                <w:rFonts w:ascii="Aptos Narrow" w:eastAsia="Times New Roman" w:hAnsi="Aptos Narrow" w:cs="Times New Roman"/>
                <w:color w:val="000000"/>
                <w:sz w:val="22"/>
                <w:szCs w:val="22"/>
                <w:lang w:eastAsia="en-AU"/>
              </w:rPr>
              <w:t>100</w:t>
            </w:r>
          </w:p>
        </w:tc>
      </w:tr>
      <w:tr w:rsidR="00411190" w:rsidRPr="0097003B" w14:paraId="1DC0B404"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7" w:type="dxa"/>
            <w:noWrap/>
          </w:tcPr>
          <w:p w14:paraId="1799E6DC" w14:textId="5520F071" w:rsidR="00411190" w:rsidRPr="0097003B"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95</w:t>
            </w:r>
          </w:p>
        </w:tc>
        <w:tc>
          <w:tcPr>
            <w:tcW w:w="1392" w:type="dxa"/>
            <w:noWrap/>
            <w:hideMark/>
          </w:tcPr>
          <w:p w14:paraId="063A5114" w14:textId="77777777" w:rsidR="00411190" w:rsidRPr="0097003B"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10/11/2023</w:t>
            </w:r>
          </w:p>
        </w:tc>
        <w:tc>
          <w:tcPr>
            <w:tcW w:w="4183" w:type="dxa"/>
            <w:noWrap/>
            <w:hideMark/>
          </w:tcPr>
          <w:p w14:paraId="064526DD"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Manager, Victorian School Building Authority</w:t>
            </w:r>
          </w:p>
        </w:tc>
        <w:tc>
          <w:tcPr>
            <w:tcW w:w="2652" w:type="dxa"/>
            <w:noWrap/>
            <w:hideMark/>
          </w:tcPr>
          <w:p w14:paraId="25F0A169"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Ecumenical Schools Australia</w:t>
            </w:r>
          </w:p>
        </w:tc>
        <w:tc>
          <w:tcPr>
            <w:tcW w:w="2094" w:type="dxa"/>
            <w:noWrap/>
            <w:hideMark/>
          </w:tcPr>
          <w:p w14:paraId="1B6D0AAB"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Domestic academic organisation</w:t>
            </w:r>
          </w:p>
        </w:tc>
        <w:tc>
          <w:tcPr>
            <w:tcW w:w="2511" w:type="dxa"/>
            <w:noWrap/>
            <w:hideMark/>
          </w:tcPr>
          <w:p w14:paraId="413F0D93"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Hospitality - Meal</w:t>
            </w:r>
          </w:p>
        </w:tc>
        <w:tc>
          <w:tcPr>
            <w:tcW w:w="1173" w:type="dxa"/>
            <w:noWrap/>
            <w:hideMark/>
          </w:tcPr>
          <w:p w14:paraId="2AF896DF"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w:t>
            </w:r>
            <w:r w:rsidRPr="0097003B">
              <w:rPr>
                <w:rFonts w:ascii="Aptos Narrow" w:eastAsia="Times New Roman" w:hAnsi="Aptos Narrow" w:cs="Times New Roman"/>
                <w:color w:val="000000"/>
                <w:sz w:val="22"/>
                <w:szCs w:val="22"/>
                <w:lang w:eastAsia="en-AU"/>
              </w:rPr>
              <w:t>160</w:t>
            </w:r>
          </w:p>
        </w:tc>
      </w:tr>
      <w:tr w:rsidR="00411190" w:rsidRPr="0097003B" w14:paraId="149D83B5"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7" w:type="dxa"/>
            <w:noWrap/>
          </w:tcPr>
          <w:p w14:paraId="04C6D07A" w14:textId="6BB509E5" w:rsidR="00411190" w:rsidRPr="0097003B"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96</w:t>
            </w:r>
          </w:p>
        </w:tc>
        <w:tc>
          <w:tcPr>
            <w:tcW w:w="1392" w:type="dxa"/>
            <w:noWrap/>
            <w:hideMark/>
          </w:tcPr>
          <w:p w14:paraId="5A3895AF" w14:textId="77777777" w:rsidR="00411190" w:rsidRPr="0097003B"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10/11/2023</w:t>
            </w:r>
          </w:p>
        </w:tc>
        <w:tc>
          <w:tcPr>
            <w:tcW w:w="4183" w:type="dxa"/>
            <w:noWrap/>
            <w:hideMark/>
          </w:tcPr>
          <w:p w14:paraId="47D351B6"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Deputy Secretary, Financial Policy &amp; Information Services</w:t>
            </w:r>
          </w:p>
        </w:tc>
        <w:tc>
          <w:tcPr>
            <w:tcW w:w="2652" w:type="dxa"/>
            <w:noWrap/>
            <w:hideMark/>
          </w:tcPr>
          <w:p w14:paraId="10F2859E"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Australian Institute of Company Directors</w:t>
            </w:r>
          </w:p>
        </w:tc>
        <w:tc>
          <w:tcPr>
            <w:tcW w:w="2094" w:type="dxa"/>
            <w:noWrap/>
            <w:hideMark/>
          </w:tcPr>
          <w:p w14:paraId="42FCB15A"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Business Associate</w:t>
            </w:r>
          </w:p>
        </w:tc>
        <w:tc>
          <w:tcPr>
            <w:tcW w:w="2511" w:type="dxa"/>
            <w:noWrap/>
            <w:hideMark/>
          </w:tcPr>
          <w:p w14:paraId="732C90F3"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Conference / Training</w:t>
            </w:r>
          </w:p>
        </w:tc>
        <w:tc>
          <w:tcPr>
            <w:tcW w:w="1173" w:type="dxa"/>
            <w:noWrap/>
            <w:hideMark/>
          </w:tcPr>
          <w:p w14:paraId="0FC1B084"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w:t>
            </w:r>
            <w:r w:rsidRPr="0097003B">
              <w:rPr>
                <w:rFonts w:ascii="Aptos Narrow" w:eastAsia="Times New Roman" w:hAnsi="Aptos Narrow" w:cs="Times New Roman"/>
                <w:color w:val="000000"/>
                <w:sz w:val="22"/>
                <w:szCs w:val="22"/>
                <w:lang w:eastAsia="en-AU"/>
              </w:rPr>
              <w:t>1699</w:t>
            </w:r>
          </w:p>
        </w:tc>
      </w:tr>
      <w:tr w:rsidR="00411190" w:rsidRPr="0097003B" w14:paraId="00E73E03"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7" w:type="dxa"/>
            <w:noWrap/>
          </w:tcPr>
          <w:p w14:paraId="79D282BA" w14:textId="1B499725" w:rsidR="00411190" w:rsidRPr="0097003B"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97</w:t>
            </w:r>
          </w:p>
        </w:tc>
        <w:tc>
          <w:tcPr>
            <w:tcW w:w="1392" w:type="dxa"/>
            <w:noWrap/>
            <w:hideMark/>
          </w:tcPr>
          <w:p w14:paraId="1BEE20D2" w14:textId="77777777" w:rsidR="00411190" w:rsidRPr="0097003B"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14/11/2023</w:t>
            </w:r>
          </w:p>
        </w:tc>
        <w:tc>
          <w:tcPr>
            <w:tcW w:w="4183" w:type="dxa"/>
            <w:noWrap/>
            <w:hideMark/>
          </w:tcPr>
          <w:p w14:paraId="196DC686"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Deputy Secretary, Financial Policy &amp; Information Services</w:t>
            </w:r>
          </w:p>
        </w:tc>
        <w:tc>
          <w:tcPr>
            <w:tcW w:w="2652" w:type="dxa"/>
            <w:noWrap/>
            <w:hideMark/>
          </w:tcPr>
          <w:p w14:paraId="2365B8EE"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IPAA</w:t>
            </w:r>
          </w:p>
        </w:tc>
        <w:tc>
          <w:tcPr>
            <w:tcW w:w="2094" w:type="dxa"/>
            <w:noWrap/>
            <w:hideMark/>
          </w:tcPr>
          <w:p w14:paraId="1074496C"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Business Associate</w:t>
            </w:r>
          </w:p>
        </w:tc>
        <w:tc>
          <w:tcPr>
            <w:tcW w:w="2511" w:type="dxa"/>
            <w:noWrap/>
            <w:hideMark/>
          </w:tcPr>
          <w:p w14:paraId="5831683C"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Hospitality - Meal</w:t>
            </w:r>
          </w:p>
        </w:tc>
        <w:tc>
          <w:tcPr>
            <w:tcW w:w="1173" w:type="dxa"/>
            <w:noWrap/>
            <w:hideMark/>
          </w:tcPr>
          <w:p w14:paraId="7A78A1E1"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w:t>
            </w:r>
            <w:r w:rsidRPr="0097003B">
              <w:rPr>
                <w:rFonts w:ascii="Aptos Narrow" w:eastAsia="Times New Roman" w:hAnsi="Aptos Narrow" w:cs="Times New Roman"/>
                <w:color w:val="000000"/>
                <w:sz w:val="22"/>
                <w:szCs w:val="22"/>
                <w:lang w:eastAsia="en-AU"/>
              </w:rPr>
              <w:t>50</w:t>
            </w:r>
          </w:p>
        </w:tc>
      </w:tr>
      <w:tr w:rsidR="00411190" w:rsidRPr="0097003B" w14:paraId="773A526A"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7" w:type="dxa"/>
            <w:noWrap/>
          </w:tcPr>
          <w:p w14:paraId="4242A393" w14:textId="71383124" w:rsidR="00411190" w:rsidRPr="0097003B"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98</w:t>
            </w:r>
          </w:p>
        </w:tc>
        <w:tc>
          <w:tcPr>
            <w:tcW w:w="1392" w:type="dxa"/>
            <w:noWrap/>
            <w:hideMark/>
          </w:tcPr>
          <w:p w14:paraId="118A17DF" w14:textId="77777777" w:rsidR="00411190" w:rsidRPr="0097003B"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22/11/2023</w:t>
            </w:r>
          </w:p>
        </w:tc>
        <w:tc>
          <w:tcPr>
            <w:tcW w:w="4183" w:type="dxa"/>
            <w:noWrap/>
            <w:hideMark/>
          </w:tcPr>
          <w:p w14:paraId="79C2804D"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Manager, Victorian School Building Authority</w:t>
            </w:r>
          </w:p>
        </w:tc>
        <w:tc>
          <w:tcPr>
            <w:tcW w:w="2652" w:type="dxa"/>
            <w:noWrap/>
            <w:hideMark/>
          </w:tcPr>
          <w:p w14:paraId="35C11650"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Victorian School Garden Program</w:t>
            </w:r>
          </w:p>
        </w:tc>
        <w:tc>
          <w:tcPr>
            <w:tcW w:w="2094" w:type="dxa"/>
            <w:noWrap/>
            <w:hideMark/>
          </w:tcPr>
          <w:p w14:paraId="4B81DD25"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Business Associate</w:t>
            </w:r>
          </w:p>
        </w:tc>
        <w:tc>
          <w:tcPr>
            <w:tcW w:w="2511" w:type="dxa"/>
            <w:noWrap/>
            <w:hideMark/>
          </w:tcPr>
          <w:p w14:paraId="500DA55D"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Conference / Training</w:t>
            </w:r>
          </w:p>
        </w:tc>
        <w:tc>
          <w:tcPr>
            <w:tcW w:w="1173" w:type="dxa"/>
            <w:noWrap/>
            <w:hideMark/>
          </w:tcPr>
          <w:p w14:paraId="368DC138"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w:t>
            </w:r>
            <w:r w:rsidRPr="0097003B">
              <w:rPr>
                <w:rFonts w:ascii="Aptos Narrow" w:eastAsia="Times New Roman" w:hAnsi="Aptos Narrow" w:cs="Times New Roman"/>
                <w:color w:val="000000"/>
                <w:sz w:val="22"/>
                <w:szCs w:val="22"/>
                <w:lang w:eastAsia="en-AU"/>
              </w:rPr>
              <w:t>50</w:t>
            </w:r>
          </w:p>
        </w:tc>
      </w:tr>
      <w:tr w:rsidR="00411190" w:rsidRPr="0097003B" w14:paraId="63A75EA9"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7" w:type="dxa"/>
            <w:noWrap/>
          </w:tcPr>
          <w:p w14:paraId="13789AE1" w14:textId="13C235F4" w:rsidR="00411190" w:rsidRPr="0097003B"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lastRenderedPageBreak/>
              <w:t>99</w:t>
            </w:r>
          </w:p>
        </w:tc>
        <w:tc>
          <w:tcPr>
            <w:tcW w:w="1392" w:type="dxa"/>
            <w:noWrap/>
            <w:hideMark/>
          </w:tcPr>
          <w:p w14:paraId="14DA72A5" w14:textId="77777777" w:rsidR="00411190" w:rsidRPr="0097003B"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23/11/2023</w:t>
            </w:r>
          </w:p>
        </w:tc>
        <w:tc>
          <w:tcPr>
            <w:tcW w:w="4183" w:type="dxa"/>
            <w:noWrap/>
            <w:hideMark/>
          </w:tcPr>
          <w:p w14:paraId="1B6CF3AB"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Deputy Secretary, Financial Policy &amp; Information Services</w:t>
            </w:r>
          </w:p>
        </w:tc>
        <w:tc>
          <w:tcPr>
            <w:tcW w:w="2652" w:type="dxa"/>
            <w:noWrap/>
            <w:hideMark/>
          </w:tcPr>
          <w:p w14:paraId="3DCCA4CA"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Help Himalayan Youth Foundation Inc</w:t>
            </w:r>
          </w:p>
        </w:tc>
        <w:tc>
          <w:tcPr>
            <w:tcW w:w="2094" w:type="dxa"/>
            <w:noWrap/>
            <w:hideMark/>
          </w:tcPr>
          <w:p w14:paraId="6EDA9FAA"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Business Associate</w:t>
            </w:r>
          </w:p>
        </w:tc>
        <w:tc>
          <w:tcPr>
            <w:tcW w:w="2511" w:type="dxa"/>
            <w:noWrap/>
            <w:hideMark/>
          </w:tcPr>
          <w:p w14:paraId="542C2522"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Hospitality - Meal</w:t>
            </w:r>
          </w:p>
        </w:tc>
        <w:tc>
          <w:tcPr>
            <w:tcW w:w="1173" w:type="dxa"/>
            <w:noWrap/>
            <w:hideMark/>
          </w:tcPr>
          <w:p w14:paraId="3C99643D"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w:t>
            </w:r>
            <w:r w:rsidRPr="0097003B">
              <w:rPr>
                <w:rFonts w:ascii="Aptos Narrow" w:eastAsia="Times New Roman" w:hAnsi="Aptos Narrow" w:cs="Times New Roman"/>
                <w:color w:val="000000"/>
                <w:sz w:val="22"/>
                <w:szCs w:val="22"/>
                <w:lang w:eastAsia="en-AU"/>
              </w:rPr>
              <w:t>120</w:t>
            </w:r>
          </w:p>
        </w:tc>
      </w:tr>
      <w:tr w:rsidR="00411190" w:rsidRPr="0097003B" w14:paraId="4D0F7426"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7" w:type="dxa"/>
            <w:noWrap/>
          </w:tcPr>
          <w:p w14:paraId="26E765D1" w14:textId="1C9C9F7E" w:rsidR="00411190" w:rsidRPr="0097003B"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100</w:t>
            </w:r>
          </w:p>
        </w:tc>
        <w:tc>
          <w:tcPr>
            <w:tcW w:w="1392" w:type="dxa"/>
            <w:noWrap/>
            <w:hideMark/>
          </w:tcPr>
          <w:p w14:paraId="1639D666" w14:textId="77777777" w:rsidR="00411190" w:rsidRPr="0097003B"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30/11/2023</w:t>
            </w:r>
          </w:p>
        </w:tc>
        <w:tc>
          <w:tcPr>
            <w:tcW w:w="4183" w:type="dxa"/>
            <w:noWrap/>
            <w:hideMark/>
          </w:tcPr>
          <w:p w14:paraId="43E2C7DE"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Director, People Strategy &amp; Operations Division</w:t>
            </w:r>
          </w:p>
        </w:tc>
        <w:tc>
          <w:tcPr>
            <w:tcW w:w="2652" w:type="dxa"/>
            <w:noWrap/>
            <w:hideMark/>
          </w:tcPr>
          <w:p w14:paraId="6E1A6E0E"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Hudson</w:t>
            </w:r>
          </w:p>
        </w:tc>
        <w:tc>
          <w:tcPr>
            <w:tcW w:w="2094" w:type="dxa"/>
            <w:noWrap/>
            <w:hideMark/>
          </w:tcPr>
          <w:p w14:paraId="06FD0A32"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Business Associate</w:t>
            </w:r>
          </w:p>
        </w:tc>
        <w:tc>
          <w:tcPr>
            <w:tcW w:w="2511" w:type="dxa"/>
            <w:noWrap/>
            <w:hideMark/>
          </w:tcPr>
          <w:p w14:paraId="347CE46D"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Miscellaneous (product demo, access card)</w:t>
            </w:r>
          </w:p>
        </w:tc>
        <w:tc>
          <w:tcPr>
            <w:tcW w:w="1173" w:type="dxa"/>
            <w:noWrap/>
            <w:hideMark/>
          </w:tcPr>
          <w:p w14:paraId="3653EF48"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w:t>
            </w:r>
            <w:r w:rsidRPr="0097003B">
              <w:rPr>
                <w:rFonts w:ascii="Aptos Narrow" w:eastAsia="Times New Roman" w:hAnsi="Aptos Narrow" w:cs="Times New Roman"/>
                <w:color w:val="000000"/>
                <w:sz w:val="22"/>
                <w:szCs w:val="22"/>
                <w:lang w:eastAsia="en-AU"/>
              </w:rPr>
              <w:t>50</w:t>
            </w:r>
          </w:p>
        </w:tc>
      </w:tr>
      <w:tr w:rsidR="00411190" w:rsidRPr="0097003B" w14:paraId="1654F6AF"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7" w:type="dxa"/>
            <w:noWrap/>
          </w:tcPr>
          <w:p w14:paraId="64E7AB39" w14:textId="3F9F740C" w:rsidR="00411190" w:rsidRPr="0097003B"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101</w:t>
            </w:r>
          </w:p>
        </w:tc>
        <w:tc>
          <w:tcPr>
            <w:tcW w:w="1392" w:type="dxa"/>
            <w:noWrap/>
            <w:hideMark/>
          </w:tcPr>
          <w:p w14:paraId="26A0863F" w14:textId="77777777" w:rsidR="00411190" w:rsidRPr="0097003B"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8/12/2023</w:t>
            </w:r>
          </w:p>
        </w:tc>
        <w:tc>
          <w:tcPr>
            <w:tcW w:w="4183" w:type="dxa"/>
            <w:noWrap/>
            <w:hideMark/>
          </w:tcPr>
          <w:p w14:paraId="774ADEDF"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Executive Director, Victorian Curriculum and Assessment Authority</w:t>
            </w:r>
          </w:p>
        </w:tc>
        <w:tc>
          <w:tcPr>
            <w:tcW w:w="2652" w:type="dxa"/>
            <w:noWrap/>
            <w:hideMark/>
          </w:tcPr>
          <w:p w14:paraId="0E5515DD"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Dandolo Partners Pty Ltd</w:t>
            </w:r>
          </w:p>
        </w:tc>
        <w:tc>
          <w:tcPr>
            <w:tcW w:w="2094" w:type="dxa"/>
            <w:noWrap/>
            <w:hideMark/>
          </w:tcPr>
          <w:p w14:paraId="713474B5"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Business Associate</w:t>
            </w:r>
          </w:p>
        </w:tc>
        <w:tc>
          <w:tcPr>
            <w:tcW w:w="2511" w:type="dxa"/>
            <w:noWrap/>
            <w:hideMark/>
          </w:tcPr>
          <w:p w14:paraId="046E3127"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Book / Stationery / Electronic Equipment</w:t>
            </w:r>
          </w:p>
        </w:tc>
        <w:tc>
          <w:tcPr>
            <w:tcW w:w="1173" w:type="dxa"/>
            <w:noWrap/>
            <w:hideMark/>
          </w:tcPr>
          <w:p w14:paraId="12606024"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w:t>
            </w:r>
            <w:r w:rsidRPr="0097003B">
              <w:rPr>
                <w:rFonts w:ascii="Aptos Narrow" w:eastAsia="Times New Roman" w:hAnsi="Aptos Narrow" w:cs="Times New Roman"/>
                <w:color w:val="000000"/>
                <w:sz w:val="22"/>
                <w:szCs w:val="22"/>
                <w:lang w:eastAsia="en-AU"/>
              </w:rPr>
              <w:t>55</w:t>
            </w:r>
          </w:p>
        </w:tc>
      </w:tr>
      <w:tr w:rsidR="00411190" w:rsidRPr="0097003B" w14:paraId="657E74C8"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7" w:type="dxa"/>
            <w:noWrap/>
          </w:tcPr>
          <w:p w14:paraId="5488547D" w14:textId="6333D0F1" w:rsidR="00411190" w:rsidRPr="0097003B"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102</w:t>
            </w:r>
          </w:p>
        </w:tc>
        <w:tc>
          <w:tcPr>
            <w:tcW w:w="1392" w:type="dxa"/>
            <w:noWrap/>
            <w:hideMark/>
          </w:tcPr>
          <w:p w14:paraId="0D1E331A" w14:textId="77777777" w:rsidR="00411190" w:rsidRPr="0097003B"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14/12/2023</w:t>
            </w:r>
          </w:p>
        </w:tc>
        <w:tc>
          <w:tcPr>
            <w:tcW w:w="4183" w:type="dxa"/>
            <w:noWrap/>
            <w:hideMark/>
          </w:tcPr>
          <w:p w14:paraId="5A9B314E"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Deputy Secretary, Schools &amp; Regional Services</w:t>
            </w:r>
          </w:p>
        </w:tc>
        <w:tc>
          <w:tcPr>
            <w:tcW w:w="2652" w:type="dxa"/>
            <w:noWrap/>
            <w:hideMark/>
          </w:tcPr>
          <w:p w14:paraId="0EBF5468"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Dandolo Partners Pty Ltd</w:t>
            </w:r>
          </w:p>
        </w:tc>
        <w:tc>
          <w:tcPr>
            <w:tcW w:w="2094" w:type="dxa"/>
            <w:noWrap/>
            <w:hideMark/>
          </w:tcPr>
          <w:p w14:paraId="5D15CFCE"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Business Associate</w:t>
            </w:r>
          </w:p>
        </w:tc>
        <w:tc>
          <w:tcPr>
            <w:tcW w:w="2511" w:type="dxa"/>
            <w:noWrap/>
            <w:hideMark/>
          </w:tcPr>
          <w:p w14:paraId="28D1EA41"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Book / Stationery / Electronic Equipment</w:t>
            </w:r>
          </w:p>
        </w:tc>
        <w:tc>
          <w:tcPr>
            <w:tcW w:w="1173" w:type="dxa"/>
            <w:noWrap/>
            <w:hideMark/>
          </w:tcPr>
          <w:p w14:paraId="18147FFB"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w:t>
            </w:r>
            <w:r w:rsidRPr="0097003B">
              <w:rPr>
                <w:rFonts w:ascii="Aptos Narrow" w:eastAsia="Times New Roman" w:hAnsi="Aptos Narrow" w:cs="Times New Roman"/>
                <w:color w:val="000000"/>
                <w:sz w:val="22"/>
                <w:szCs w:val="22"/>
                <w:lang w:eastAsia="en-AU"/>
              </w:rPr>
              <w:t>55</w:t>
            </w:r>
          </w:p>
        </w:tc>
      </w:tr>
      <w:tr w:rsidR="00411190" w:rsidRPr="0097003B" w14:paraId="14FE47EB"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7" w:type="dxa"/>
            <w:noWrap/>
          </w:tcPr>
          <w:p w14:paraId="3F530A20" w14:textId="55E38C8F" w:rsidR="00411190" w:rsidRPr="0097003B"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103</w:t>
            </w:r>
          </w:p>
        </w:tc>
        <w:tc>
          <w:tcPr>
            <w:tcW w:w="1392" w:type="dxa"/>
            <w:noWrap/>
            <w:hideMark/>
          </w:tcPr>
          <w:p w14:paraId="6FB855EC" w14:textId="77777777" w:rsidR="00411190" w:rsidRPr="0097003B"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15/12/2023</w:t>
            </w:r>
          </w:p>
        </w:tc>
        <w:tc>
          <w:tcPr>
            <w:tcW w:w="4183" w:type="dxa"/>
            <w:noWrap/>
            <w:hideMark/>
          </w:tcPr>
          <w:p w14:paraId="0DC538F2" w14:textId="469BA3B8"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Chief Executive Officer, Victorian School Building Authority</w:t>
            </w:r>
          </w:p>
        </w:tc>
        <w:tc>
          <w:tcPr>
            <w:tcW w:w="2652" w:type="dxa"/>
            <w:noWrap/>
            <w:hideMark/>
          </w:tcPr>
          <w:p w14:paraId="62265947"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KPMG</w:t>
            </w:r>
          </w:p>
        </w:tc>
        <w:tc>
          <w:tcPr>
            <w:tcW w:w="2094" w:type="dxa"/>
            <w:noWrap/>
            <w:hideMark/>
          </w:tcPr>
          <w:p w14:paraId="743BEFED"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Business Associate</w:t>
            </w:r>
          </w:p>
        </w:tc>
        <w:tc>
          <w:tcPr>
            <w:tcW w:w="2511" w:type="dxa"/>
            <w:noWrap/>
            <w:hideMark/>
          </w:tcPr>
          <w:p w14:paraId="3A704FF5"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Conference / Training</w:t>
            </w:r>
          </w:p>
        </w:tc>
        <w:tc>
          <w:tcPr>
            <w:tcW w:w="1173" w:type="dxa"/>
            <w:noWrap/>
            <w:hideMark/>
          </w:tcPr>
          <w:p w14:paraId="01B84366"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w:t>
            </w:r>
            <w:r w:rsidRPr="0097003B">
              <w:rPr>
                <w:rFonts w:ascii="Aptos Narrow" w:eastAsia="Times New Roman" w:hAnsi="Aptos Narrow" w:cs="Times New Roman"/>
                <w:color w:val="000000"/>
                <w:sz w:val="22"/>
                <w:szCs w:val="22"/>
                <w:lang w:eastAsia="en-AU"/>
              </w:rPr>
              <w:t>100</w:t>
            </w:r>
          </w:p>
        </w:tc>
      </w:tr>
      <w:tr w:rsidR="00411190" w:rsidRPr="0097003B" w14:paraId="5CCF5C5B"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7" w:type="dxa"/>
            <w:noWrap/>
          </w:tcPr>
          <w:p w14:paraId="7A19CE1F" w14:textId="15943014" w:rsidR="00411190" w:rsidRPr="0097003B"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104</w:t>
            </w:r>
          </w:p>
        </w:tc>
        <w:tc>
          <w:tcPr>
            <w:tcW w:w="1392" w:type="dxa"/>
            <w:noWrap/>
            <w:hideMark/>
          </w:tcPr>
          <w:p w14:paraId="4B05849B" w14:textId="77777777" w:rsidR="00411190" w:rsidRPr="0097003B"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15/12/2023</w:t>
            </w:r>
          </w:p>
        </w:tc>
        <w:tc>
          <w:tcPr>
            <w:tcW w:w="4183" w:type="dxa"/>
            <w:noWrap/>
            <w:hideMark/>
          </w:tcPr>
          <w:p w14:paraId="2DBD0633"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Senior Executive Service, Victorian Curriculum and Assessment Authority</w:t>
            </w:r>
          </w:p>
        </w:tc>
        <w:tc>
          <w:tcPr>
            <w:tcW w:w="2652" w:type="dxa"/>
            <w:noWrap/>
            <w:hideMark/>
          </w:tcPr>
          <w:p w14:paraId="47A3AED7"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Dandolo Partners Pty Ltd</w:t>
            </w:r>
          </w:p>
        </w:tc>
        <w:tc>
          <w:tcPr>
            <w:tcW w:w="2094" w:type="dxa"/>
            <w:noWrap/>
            <w:hideMark/>
          </w:tcPr>
          <w:p w14:paraId="6D773F8D"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Business Associate</w:t>
            </w:r>
          </w:p>
        </w:tc>
        <w:tc>
          <w:tcPr>
            <w:tcW w:w="2511" w:type="dxa"/>
            <w:noWrap/>
            <w:hideMark/>
          </w:tcPr>
          <w:p w14:paraId="12CDEF13"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Art / Craft Artefact</w:t>
            </w:r>
          </w:p>
        </w:tc>
        <w:tc>
          <w:tcPr>
            <w:tcW w:w="1173" w:type="dxa"/>
            <w:noWrap/>
            <w:hideMark/>
          </w:tcPr>
          <w:p w14:paraId="01596048"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w:t>
            </w:r>
            <w:r w:rsidRPr="0097003B">
              <w:rPr>
                <w:rFonts w:ascii="Aptos Narrow" w:eastAsia="Times New Roman" w:hAnsi="Aptos Narrow" w:cs="Times New Roman"/>
                <w:color w:val="000000"/>
                <w:sz w:val="22"/>
                <w:szCs w:val="22"/>
                <w:lang w:eastAsia="en-AU"/>
              </w:rPr>
              <w:t>55</w:t>
            </w:r>
          </w:p>
        </w:tc>
      </w:tr>
      <w:tr w:rsidR="00411190" w:rsidRPr="0097003B" w14:paraId="61BC118F"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7" w:type="dxa"/>
            <w:noWrap/>
          </w:tcPr>
          <w:p w14:paraId="1A1703BA" w14:textId="710538D8" w:rsidR="00411190" w:rsidRPr="0097003B"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105</w:t>
            </w:r>
          </w:p>
        </w:tc>
        <w:tc>
          <w:tcPr>
            <w:tcW w:w="1392" w:type="dxa"/>
            <w:noWrap/>
            <w:hideMark/>
          </w:tcPr>
          <w:p w14:paraId="7FF6AE63" w14:textId="77777777" w:rsidR="00411190" w:rsidRPr="0097003B"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18/12/2023</w:t>
            </w:r>
          </w:p>
        </w:tc>
        <w:tc>
          <w:tcPr>
            <w:tcW w:w="4183" w:type="dxa"/>
            <w:noWrap/>
            <w:hideMark/>
          </w:tcPr>
          <w:p w14:paraId="358D1888"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Director, Information Management and Technology Division</w:t>
            </w:r>
          </w:p>
        </w:tc>
        <w:tc>
          <w:tcPr>
            <w:tcW w:w="2652" w:type="dxa"/>
            <w:noWrap/>
            <w:hideMark/>
          </w:tcPr>
          <w:p w14:paraId="00F2E9F5"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Telstra</w:t>
            </w:r>
          </w:p>
        </w:tc>
        <w:tc>
          <w:tcPr>
            <w:tcW w:w="2094" w:type="dxa"/>
            <w:noWrap/>
            <w:hideMark/>
          </w:tcPr>
          <w:p w14:paraId="02061999"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Business Associate</w:t>
            </w:r>
          </w:p>
        </w:tc>
        <w:tc>
          <w:tcPr>
            <w:tcW w:w="2511" w:type="dxa"/>
            <w:noWrap/>
            <w:hideMark/>
          </w:tcPr>
          <w:p w14:paraId="3F10C1E6"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Event Package (hospitality &amp; tickets)</w:t>
            </w:r>
          </w:p>
        </w:tc>
        <w:tc>
          <w:tcPr>
            <w:tcW w:w="1173" w:type="dxa"/>
            <w:noWrap/>
            <w:hideMark/>
          </w:tcPr>
          <w:p w14:paraId="00EB6631"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w:t>
            </w:r>
            <w:r w:rsidRPr="0097003B">
              <w:rPr>
                <w:rFonts w:ascii="Aptos Narrow" w:eastAsia="Times New Roman" w:hAnsi="Aptos Narrow" w:cs="Times New Roman"/>
                <w:color w:val="000000"/>
                <w:sz w:val="22"/>
                <w:szCs w:val="22"/>
                <w:lang w:eastAsia="en-AU"/>
              </w:rPr>
              <w:t>750</w:t>
            </w:r>
          </w:p>
        </w:tc>
      </w:tr>
      <w:tr w:rsidR="00411190" w:rsidRPr="0097003B" w14:paraId="3F5FF488"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7" w:type="dxa"/>
            <w:noWrap/>
          </w:tcPr>
          <w:p w14:paraId="06FA77CA" w14:textId="70629E8B" w:rsidR="00411190" w:rsidRPr="0097003B"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106</w:t>
            </w:r>
          </w:p>
        </w:tc>
        <w:tc>
          <w:tcPr>
            <w:tcW w:w="1392" w:type="dxa"/>
            <w:noWrap/>
            <w:hideMark/>
          </w:tcPr>
          <w:p w14:paraId="51D24158" w14:textId="77777777" w:rsidR="00411190" w:rsidRPr="0097003B"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20/12/2023</w:t>
            </w:r>
          </w:p>
        </w:tc>
        <w:tc>
          <w:tcPr>
            <w:tcW w:w="4183" w:type="dxa"/>
            <w:noWrap/>
            <w:hideMark/>
          </w:tcPr>
          <w:p w14:paraId="0A21B952"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Manager, North-Western Region</w:t>
            </w:r>
          </w:p>
        </w:tc>
        <w:tc>
          <w:tcPr>
            <w:tcW w:w="2652" w:type="dxa"/>
            <w:noWrap/>
            <w:hideMark/>
          </w:tcPr>
          <w:p w14:paraId="4ACF24ED"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Koorlong Primary School</w:t>
            </w:r>
          </w:p>
        </w:tc>
        <w:tc>
          <w:tcPr>
            <w:tcW w:w="2094" w:type="dxa"/>
            <w:noWrap/>
            <w:hideMark/>
          </w:tcPr>
          <w:p w14:paraId="07C88366"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Government Organisation - Victoria</w:t>
            </w:r>
          </w:p>
        </w:tc>
        <w:tc>
          <w:tcPr>
            <w:tcW w:w="2511" w:type="dxa"/>
            <w:noWrap/>
            <w:hideMark/>
          </w:tcPr>
          <w:p w14:paraId="326597BA"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Voucher (gift card, shop voucher)</w:t>
            </w:r>
          </w:p>
        </w:tc>
        <w:tc>
          <w:tcPr>
            <w:tcW w:w="1173" w:type="dxa"/>
            <w:noWrap/>
            <w:hideMark/>
          </w:tcPr>
          <w:p w14:paraId="7E7A92D5"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w:t>
            </w:r>
            <w:r w:rsidRPr="0097003B">
              <w:rPr>
                <w:rFonts w:ascii="Aptos Narrow" w:eastAsia="Times New Roman" w:hAnsi="Aptos Narrow" w:cs="Times New Roman"/>
                <w:color w:val="000000"/>
                <w:sz w:val="22"/>
                <w:szCs w:val="22"/>
                <w:lang w:eastAsia="en-AU"/>
              </w:rPr>
              <w:t>100</w:t>
            </w:r>
          </w:p>
        </w:tc>
      </w:tr>
      <w:tr w:rsidR="00411190" w:rsidRPr="0097003B" w14:paraId="22620AE3"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7" w:type="dxa"/>
            <w:noWrap/>
          </w:tcPr>
          <w:p w14:paraId="5F34E8AF" w14:textId="12691FE1" w:rsidR="00411190" w:rsidRPr="0097003B"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107</w:t>
            </w:r>
          </w:p>
        </w:tc>
        <w:tc>
          <w:tcPr>
            <w:tcW w:w="1392" w:type="dxa"/>
            <w:noWrap/>
            <w:hideMark/>
          </w:tcPr>
          <w:p w14:paraId="0BCF7544" w14:textId="77777777" w:rsidR="00411190" w:rsidRPr="0097003B"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22/12/2023</w:t>
            </w:r>
          </w:p>
        </w:tc>
        <w:tc>
          <w:tcPr>
            <w:tcW w:w="4183" w:type="dxa"/>
            <w:noWrap/>
            <w:hideMark/>
          </w:tcPr>
          <w:p w14:paraId="30D27690"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Manager, Wellbeing, Health and Engagement Division</w:t>
            </w:r>
          </w:p>
        </w:tc>
        <w:tc>
          <w:tcPr>
            <w:tcW w:w="2652" w:type="dxa"/>
            <w:noWrap/>
            <w:hideMark/>
          </w:tcPr>
          <w:p w14:paraId="151B4962"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Hero HQ</w:t>
            </w:r>
          </w:p>
        </w:tc>
        <w:tc>
          <w:tcPr>
            <w:tcW w:w="2094" w:type="dxa"/>
            <w:noWrap/>
            <w:hideMark/>
          </w:tcPr>
          <w:p w14:paraId="52DAEAA0"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Business Associate</w:t>
            </w:r>
          </w:p>
        </w:tc>
        <w:tc>
          <w:tcPr>
            <w:tcW w:w="2511" w:type="dxa"/>
            <w:noWrap/>
            <w:hideMark/>
          </w:tcPr>
          <w:p w14:paraId="3367D48B"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Cloth / Accessory / Personal Care Items</w:t>
            </w:r>
          </w:p>
        </w:tc>
        <w:tc>
          <w:tcPr>
            <w:tcW w:w="1173" w:type="dxa"/>
            <w:noWrap/>
            <w:hideMark/>
          </w:tcPr>
          <w:p w14:paraId="315198DC"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w:t>
            </w:r>
            <w:r w:rsidRPr="0097003B">
              <w:rPr>
                <w:rFonts w:ascii="Aptos Narrow" w:eastAsia="Times New Roman" w:hAnsi="Aptos Narrow" w:cs="Times New Roman"/>
                <w:color w:val="000000"/>
                <w:sz w:val="22"/>
                <w:szCs w:val="22"/>
                <w:lang w:eastAsia="en-AU"/>
              </w:rPr>
              <w:t>60</w:t>
            </w:r>
          </w:p>
        </w:tc>
      </w:tr>
      <w:tr w:rsidR="00411190" w:rsidRPr="0097003B" w14:paraId="3BC4876F"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7" w:type="dxa"/>
            <w:noWrap/>
          </w:tcPr>
          <w:p w14:paraId="26486D93" w14:textId="65F8A512" w:rsidR="00411190" w:rsidRPr="0097003B"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108</w:t>
            </w:r>
          </w:p>
        </w:tc>
        <w:tc>
          <w:tcPr>
            <w:tcW w:w="1392" w:type="dxa"/>
            <w:noWrap/>
            <w:hideMark/>
          </w:tcPr>
          <w:p w14:paraId="43A06257" w14:textId="77777777" w:rsidR="00411190" w:rsidRPr="0097003B"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8/01/2024</w:t>
            </w:r>
          </w:p>
        </w:tc>
        <w:tc>
          <w:tcPr>
            <w:tcW w:w="4183" w:type="dxa"/>
            <w:noWrap/>
            <w:hideMark/>
          </w:tcPr>
          <w:p w14:paraId="7AE97772" w14:textId="6FE0A5CB"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Chief Executive Officer, Victorian School Building Authority</w:t>
            </w:r>
          </w:p>
        </w:tc>
        <w:tc>
          <w:tcPr>
            <w:tcW w:w="2652" w:type="dxa"/>
            <w:noWrap/>
            <w:hideMark/>
          </w:tcPr>
          <w:p w14:paraId="69985A6E"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Downer Group</w:t>
            </w:r>
          </w:p>
        </w:tc>
        <w:tc>
          <w:tcPr>
            <w:tcW w:w="2094" w:type="dxa"/>
            <w:noWrap/>
            <w:hideMark/>
          </w:tcPr>
          <w:p w14:paraId="14D21E48"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Business Associate</w:t>
            </w:r>
          </w:p>
        </w:tc>
        <w:tc>
          <w:tcPr>
            <w:tcW w:w="2511" w:type="dxa"/>
            <w:noWrap/>
            <w:hideMark/>
          </w:tcPr>
          <w:p w14:paraId="5BE06E58"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Hospitality - Meal</w:t>
            </w:r>
          </w:p>
        </w:tc>
        <w:tc>
          <w:tcPr>
            <w:tcW w:w="1173" w:type="dxa"/>
            <w:noWrap/>
            <w:hideMark/>
          </w:tcPr>
          <w:p w14:paraId="4BF61D08"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w:t>
            </w:r>
            <w:r w:rsidRPr="0097003B">
              <w:rPr>
                <w:rFonts w:ascii="Aptos Narrow" w:eastAsia="Times New Roman" w:hAnsi="Aptos Narrow" w:cs="Times New Roman"/>
                <w:color w:val="000000"/>
                <w:sz w:val="22"/>
                <w:szCs w:val="22"/>
                <w:lang w:eastAsia="en-AU"/>
              </w:rPr>
              <w:t>200</w:t>
            </w:r>
          </w:p>
        </w:tc>
      </w:tr>
      <w:tr w:rsidR="00411190" w:rsidRPr="0097003B" w14:paraId="1622AA4E"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7" w:type="dxa"/>
            <w:noWrap/>
          </w:tcPr>
          <w:p w14:paraId="7D8C8AC2" w14:textId="0EE1956F" w:rsidR="00411190" w:rsidRPr="0097003B"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109</w:t>
            </w:r>
          </w:p>
        </w:tc>
        <w:tc>
          <w:tcPr>
            <w:tcW w:w="1392" w:type="dxa"/>
            <w:noWrap/>
            <w:hideMark/>
          </w:tcPr>
          <w:p w14:paraId="13B421BA" w14:textId="77777777" w:rsidR="00411190" w:rsidRPr="0097003B"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8/01/2024</w:t>
            </w:r>
          </w:p>
        </w:tc>
        <w:tc>
          <w:tcPr>
            <w:tcW w:w="4183" w:type="dxa"/>
            <w:noWrap/>
            <w:hideMark/>
          </w:tcPr>
          <w:p w14:paraId="007E89C2" w14:textId="0ED4080A"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484A8E">
              <w:rPr>
                <w:rFonts w:ascii="Aptos Narrow" w:eastAsia="Times New Roman" w:hAnsi="Aptos Narrow" w:cs="Times New Roman"/>
                <w:color w:val="000000"/>
                <w:sz w:val="22"/>
                <w:szCs w:val="22"/>
                <w:lang w:eastAsia="en-AU"/>
              </w:rPr>
              <w:t>Executive Director,</w:t>
            </w:r>
            <w:r>
              <w:rPr>
                <w:rFonts w:ascii="Aptos Narrow" w:eastAsia="Times New Roman" w:hAnsi="Aptos Narrow" w:cs="Times New Roman"/>
                <w:color w:val="000000"/>
                <w:sz w:val="22"/>
                <w:szCs w:val="22"/>
                <w:lang w:eastAsia="en-AU"/>
              </w:rPr>
              <w:t xml:space="preserve"> Victorian School Building Authority</w:t>
            </w:r>
          </w:p>
        </w:tc>
        <w:tc>
          <w:tcPr>
            <w:tcW w:w="2652" w:type="dxa"/>
            <w:noWrap/>
            <w:hideMark/>
          </w:tcPr>
          <w:p w14:paraId="117778E6"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Downer Group</w:t>
            </w:r>
          </w:p>
        </w:tc>
        <w:tc>
          <w:tcPr>
            <w:tcW w:w="2094" w:type="dxa"/>
            <w:noWrap/>
            <w:hideMark/>
          </w:tcPr>
          <w:p w14:paraId="2F65C37C"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Business Associate</w:t>
            </w:r>
          </w:p>
        </w:tc>
        <w:tc>
          <w:tcPr>
            <w:tcW w:w="2511" w:type="dxa"/>
            <w:noWrap/>
            <w:hideMark/>
          </w:tcPr>
          <w:p w14:paraId="6E09264D"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Hospitality - Meal</w:t>
            </w:r>
          </w:p>
        </w:tc>
        <w:tc>
          <w:tcPr>
            <w:tcW w:w="1173" w:type="dxa"/>
            <w:noWrap/>
            <w:hideMark/>
          </w:tcPr>
          <w:p w14:paraId="700F4DA5"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w:t>
            </w:r>
            <w:r w:rsidRPr="0097003B">
              <w:rPr>
                <w:rFonts w:ascii="Aptos Narrow" w:eastAsia="Times New Roman" w:hAnsi="Aptos Narrow" w:cs="Times New Roman"/>
                <w:color w:val="000000"/>
                <w:sz w:val="22"/>
                <w:szCs w:val="22"/>
                <w:lang w:eastAsia="en-AU"/>
              </w:rPr>
              <w:t>150</w:t>
            </w:r>
          </w:p>
        </w:tc>
      </w:tr>
      <w:tr w:rsidR="00411190" w:rsidRPr="0097003B" w14:paraId="741F6778"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7" w:type="dxa"/>
            <w:noWrap/>
          </w:tcPr>
          <w:p w14:paraId="4AEC3373" w14:textId="7F2E7A65" w:rsidR="00411190" w:rsidRPr="0097003B"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110</w:t>
            </w:r>
          </w:p>
        </w:tc>
        <w:tc>
          <w:tcPr>
            <w:tcW w:w="1392" w:type="dxa"/>
            <w:noWrap/>
            <w:hideMark/>
          </w:tcPr>
          <w:p w14:paraId="627E96B2" w14:textId="77777777" w:rsidR="00411190" w:rsidRPr="0097003B"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31/01/2024</w:t>
            </w:r>
          </w:p>
        </w:tc>
        <w:tc>
          <w:tcPr>
            <w:tcW w:w="4183" w:type="dxa"/>
            <w:noWrap/>
            <w:hideMark/>
          </w:tcPr>
          <w:p w14:paraId="2D68154A"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Deputy Secretary, Financial Policy &amp; Information Services</w:t>
            </w:r>
          </w:p>
        </w:tc>
        <w:tc>
          <w:tcPr>
            <w:tcW w:w="2652" w:type="dxa"/>
            <w:noWrap/>
            <w:hideMark/>
          </w:tcPr>
          <w:p w14:paraId="0D057D92"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6 Degrees Media</w:t>
            </w:r>
          </w:p>
        </w:tc>
        <w:tc>
          <w:tcPr>
            <w:tcW w:w="2094" w:type="dxa"/>
            <w:noWrap/>
            <w:hideMark/>
          </w:tcPr>
          <w:p w14:paraId="26AEFAAB"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Business Associate</w:t>
            </w:r>
          </w:p>
        </w:tc>
        <w:tc>
          <w:tcPr>
            <w:tcW w:w="2511" w:type="dxa"/>
            <w:noWrap/>
            <w:hideMark/>
          </w:tcPr>
          <w:p w14:paraId="21D3478B"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Conference / Training</w:t>
            </w:r>
          </w:p>
        </w:tc>
        <w:tc>
          <w:tcPr>
            <w:tcW w:w="1173" w:type="dxa"/>
            <w:noWrap/>
            <w:hideMark/>
          </w:tcPr>
          <w:p w14:paraId="416C55AB"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w:t>
            </w:r>
            <w:r w:rsidRPr="0097003B">
              <w:rPr>
                <w:rFonts w:ascii="Aptos Narrow" w:eastAsia="Times New Roman" w:hAnsi="Aptos Narrow" w:cs="Times New Roman"/>
                <w:color w:val="000000"/>
                <w:sz w:val="22"/>
                <w:szCs w:val="22"/>
                <w:lang w:eastAsia="en-AU"/>
              </w:rPr>
              <w:t>100</w:t>
            </w:r>
          </w:p>
        </w:tc>
      </w:tr>
      <w:tr w:rsidR="00411190" w:rsidRPr="0097003B" w14:paraId="7C1D746E"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7" w:type="dxa"/>
            <w:noWrap/>
          </w:tcPr>
          <w:p w14:paraId="73D16B70" w14:textId="351A61F0" w:rsidR="00411190" w:rsidRPr="0097003B"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111</w:t>
            </w:r>
          </w:p>
        </w:tc>
        <w:tc>
          <w:tcPr>
            <w:tcW w:w="1392" w:type="dxa"/>
            <w:noWrap/>
            <w:hideMark/>
          </w:tcPr>
          <w:p w14:paraId="4413A9D7" w14:textId="77777777" w:rsidR="00411190" w:rsidRPr="0097003B"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7/02/2024</w:t>
            </w:r>
          </w:p>
        </w:tc>
        <w:tc>
          <w:tcPr>
            <w:tcW w:w="4183" w:type="dxa"/>
            <w:noWrap/>
            <w:hideMark/>
          </w:tcPr>
          <w:p w14:paraId="41676436" w14:textId="2E55EB53"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Chief Executive Officer, Victorian School Building Authority</w:t>
            </w:r>
          </w:p>
        </w:tc>
        <w:tc>
          <w:tcPr>
            <w:tcW w:w="2652" w:type="dxa"/>
            <w:noWrap/>
            <w:hideMark/>
          </w:tcPr>
          <w:p w14:paraId="367C53EB"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6 Degrees Media</w:t>
            </w:r>
          </w:p>
        </w:tc>
        <w:tc>
          <w:tcPr>
            <w:tcW w:w="2094" w:type="dxa"/>
            <w:noWrap/>
            <w:hideMark/>
          </w:tcPr>
          <w:p w14:paraId="5AAC3237"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Business Associate</w:t>
            </w:r>
          </w:p>
        </w:tc>
        <w:tc>
          <w:tcPr>
            <w:tcW w:w="2511" w:type="dxa"/>
            <w:noWrap/>
            <w:hideMark/>
          </w:tcPr>
          <w:p w14:paraId="1B0F4BA3"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Conference / Training</w:t>
            </w:r>
          </w:p>
        </w:tc>
        <w:tc>
          <w:tcPr>
            <w:tcW w:w="1173" w:type="dxa"/>
            <w:noWrap/>
            <w:hideMark/>
          </w:tcPr>
          <w:p w14:paraId="34D57605"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w:t>
            </w:r>
            <w:r w:rsidRPr="0097003B">
              <w:rPr>
                <w:rFonts w:ascii="Aptos Narrow" w:eastAsia="Times New Roman" w:hAnsi="Aptos Narrow" w:cs="Times New Roman"/>
                <w:color w:val="000000"/>
                <w:sz w:val="22"/>
                <w:szCs w:val="22"/>
                <w:lang w:eastAsia="en-AU"/>
              </w:rPr>
              <w:t>200</w:t>
            </w:r>
          </w:p>
        </w:tc>
      </w:tr>
      <w:tr w:rsidR="00411190" w:rsidRPr="0097003B" w14:paraId="2E6AEBEE"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7" w:type="dxa"/>
            <w:noWrap/>
          </w:tcPr>
          <w:p w14:paraId="11089F44" w14:textId="502C07BB" w:rsidR="00411190" w:rsidRPr="0097003B"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lastRenderedPageBreak/>
              <w:t>112</w:t>
            </w:r>
          </w:p>
        </w:tc>
        <w:tc>
          <w:tcPr>
            <w:tcW w:w="1392" w:type="dxa"/>
            <w:noWrap/>
            <w:hideMark/>
          </w:tcPr>
          <w:p w14:paraId="12D2BE8F" w14:textId="77777777" w:rsidR="00411190" w:rsidRPr="0097003B"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12/02/2024</w:t>
            </w:r>
          </w:p>
        </w:tc>
        <w:tc>
          <w:tcPr>
            <w:tcW w:w="4183" w:type="dxa"/>
            <w:noWrap/>
            <w:hideMark/>
          </w:tcPr>
          <w:p w14:paraId="39E53909"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VPS Officer</w:t>
            </w:r>
          </w:p>
        </w:tc>
        <w:tc>
          <w:tcPr>
            <w:tcW w:w="2652" w:type="dxa"/>
            <w:noWrap/>
            <w:hideMark/>
          </w:tcPr>
          <w:p w14:paraId="29C9D3E1"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Salutogenics Consultants</w:t>
            </w:r>
          </w:p>
        </w:tc>
        <w:tc>
          <w:tcPr>
            <w:tcW w:w="2094" w:type="dxa"/>
            <w:noWrap/>
            <w:hideMark/>
          </w:tcPr>
          <w:p w14:paraId="3ED22EC3"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Business Associate</w:t>
            </w:r>
          </w:p>
        </w:tc>
        <w:tc>
          <w:tcPr>
            <w:tcW w:w="2511" w:type="dxa"/>
            <w:noWrap/>
            <w:hideMark/>
          </w:tcPr>
          <w:p w14:paraId="2058C862"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Sponsored Travel - Domestic</w:t>
            </w:r>
          </w:p>
        </w:tc>
        <w:tc>
          <w:tcPr>
            <w:tcW w:w="1173" w:type="dxa"/>
            <w:noWrap/>
            <w:hideMark/>
          </w:tcPr>
          <w:p w14:paraId="090C0D67"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w:t>
            </w:r>
            <w:r w:rsidRPr="0097003B">
              <w:rPr>
                <w:rFonts w:ascii="Aptos Narrow" w:eastAsia="Times New Roman" w:hAnsi="Aptos Narrow" w:cs="Times New Roman"/>
                <w:color w:val="000000"/>
                <w:sz w:val="22"/>
                <w:szCs w:val="22"/>
                <w:lang w:eastAsia="en-AU"/>
              </w:rPr>
              <w:t>150</w:t>
            </w:r>
          </w:p>
        </w:tc>
      </w:tr>
      <w:tr w:rsidR="00411190" w:rsidRPr="0097003B" w14:paraId="45A2FA25"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7" w:type="dxa"/>
            <w:noWrap/>
          </w:tcPr>
          <w:p w14:paraId="56E9D630" w14:textId="44317F14" w:rsidR="00411190" w:rsidRPr="0097003B"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113</w:t>
            </w:r>
          </w:p>
        </w:tc>
        <w:tc>
          <w:tcPr>
            <w:tcW w:w="1392" w:type="dxa"/>
            <w:noWrap/>
            <w:hideMark/>
          </w:tcPr>
          <w:p w14:paraId="63CAC946" w14:textId="77777777" w:rsidR="00411190" w:rsidRPr="0097003B"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13/02/2024</w:t>
            </w:r>
          </w:p>
        </w:tc>
        <w:tc>
          <w:tcPr>
            <w:tcW w:w="4183" w:type="dxa"/>
            <w:noWrap/>
            <w:hideMark/>
          </w:tcPr>
          <w:p w14:paraId="75987A76"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Deputy Secretary, Financial Policy &amp; Information Services</w:t>
            </w:r>
          </w:p>
        </w:tc>
        <w:tc>
          <w:tcPr>
            <w:tcW w:w="2652" w:type="dxa"/>
            <w:noWrap/>
            <w:hideMark/>
          </w:tcPr>
          <w:p w14:paraId="759F009E"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Westpac</w:t>
            </w:r>
          </w:p>
        </w:tc>
        <w:tc>
          <w:tcPr>
            <w:tcW w:w="2094" w:type="dxa"/>
            <w:noWrap/>
            <w:hideMark/>
          </w:tcPr>
          <w:p w14:paraId="6FE7A20F"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Business Associate</w:t>
            </w:r>
          </w:p>
        </w:tc>
        <w:tc>
          <w:tcPr>
            <w:tcW w:w="2511" w:type="dxa"/>
            <w:noWrap/>
            <w:hideMark/>
          </w:tcPr>
          <w:p w14:paraId="2441129C"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Conference / Training</w:t>
            </w:r>
          </w:p>
        </w:tc>
        <w:tc>
          <w:tcPr>
            <w:tcW w:w="1173" w:type="dxa"/>
            <w:noWrap/>
            <w:hideMark/>
          </w:tcPr>
          <w:p w14:paraId="6F73B992"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w:t>
            </w:r>
            <w:r w:rsidRPr="0097003B">
              <w:rPr>
                <w:rFonts w:ascii="Aptos Narrow" w:eastAsia="Times New Roman" w:hAnsi="Aptos Narrow" w:cs="Times New Roman"/>
                <w:color w:val="000000"/>
                <w:sz w:val="22"/>
                <w:szCs w:val="22"/>
                <w:lang w:eastAsia="en-AU"/>
              </w:rPr>
              <w:t>180</w:t>
            </w:r>
          </w:p>
        </w:tc>
      </w:tr>
      <w:tr w:rsidR="00411190" w:rsidRPr="0097003B" w14:paraId="61D9733B"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7" w:type="dxa"/>
            <w:noWrap/>
          </w:tcPr>
          <w:p w14:paraId="18632AB2" w14:textId="39E4FC8E" w:rsidR="00411190" w:rsidRPr="0097003B"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114</w:t>
            </w:r>
          </w:p>
        </w:tc>
        <w:tc>
          <w:tcPr>
            <w:tcW w:w="1392" w:type="dxa"/>
            <w:noWrap/>
            <w:hideMark/>
          </w:tcPr>
          <w:p w14:paraId="2F69AC8E" w14:textId="77777777" w:rsidR="00411190" w:rsidRPr="0097003B"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15/02/2024</w:t>
            </w:r>
          </w:p>
        </w:tc>
        <w:tc>
          <w:tcPr>
            <w:tcW w:w="4183" w:type="dxa"/>
            <w:noWrap/>
            <w:hideMark/>
          </w:tcPr>
          <w:p w14:paraId="040D9EC7"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VPS Officer</w:t>
            </w:r>
          </w:p>
        </w:tc>
        <w:tc>
          <w:tcPr>
            <w:tcW w:w="2652" w:type="dxa"/>
            <w:noWrap/>
            <w:hideMark/>
          </w:tcPr>
          <w:p w14:paraId="1990EDF2"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ServiceNow</w:t>
            </w:r>
          </w:p>
        </w:tc>
        <w:tc>
          <w:tcPr>
            <w:tcW w:w="2094" w:type="dxa"/>
            <w:noWrap/>
            <w:hideMark/>
          </w:tcPr>
          <w:p w14:paraId="6805127C"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Business Associate</w:t>
            </w:r>
          </w:p>
        </w:tc>
        <w:tc>
          <w:tcPr>
            <w:tcW w:w="2511" w:type="dxa"/>
            <w:noWrap/>
            <w:hideMark/>
          </w:tcPr>
          <w:p w14:paraId="25A31A61"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Hospitality - Seminar</w:t>
            </w:r>
          </w:p>
        </w:tc>
        <w:tc>
          <w:tcPr>
            <w:tcW w:w="1173" w:type="dxa"/>
            <w:noWrap/>
            <w:hideMark/>
          </w:tcPr>
          <w:p w14:paraId="7D37D453"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w:t>
            </w:r>
            <w:r w:rsidRPr="0097003B">
              <w:rPr>
                <w:rFonts w:ascii="Aptos Narrow" w:eastAsia="Times New Roman" w:hAnsi="Aptos Narrow" w:cs="Times New Roman"/>
                <w:color w:val="000000"/>
                <w:sz w:val="22"/>
                <w:szCs w:val="22"/>
                <w:lang w:eastAsia="en-AU"/>
              </w:rPr>
              <w:t>150</w:t>
            </w:r>
          </w:p>
        </w:tc>
      </w:tr>
      <w:tr w:rsidR="00411190" w:rsidRPr="0097003B" w14:paraId="0DF7C881"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7" w:type="dxa"/>
            <w:noWrap/>
          </w:tcPr>
          <w:p w14:paraId="6E267AAB" w14:textId="20B9A8B5" w:rsidR="00411190" w:rsidRPr="0097003B"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115</w:t>
            </w:r>
          </w:p>
        </w:tc>
        <w:tc>
          <w:tcPr>
            <w:tcW w:w="1392" w:type="dxa"/>
            <w:noWrap/>
            <w:hideMark/>
          </w:tcPr>
          <w:p w14:paraId="553CE2F6" w14:textId="77777777" w:rsidR="00411190" w:rsidRPr="0097003B"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19/02/2024</w:t>
            </w:r>
          </w:p>
        </w:tc>
        <w:tc>
          <w:tcPr>
            <w:tcW w:w="4183" w:type="dxa"/>
            <w:noWrap/>
            <w:hideMark/>
          </w:tcPr>
          <w:p w14:paraId="1BDBE67D"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Executive Director, Victorian Curriculum and Assessment Authority</w:t>
            </w:r>
          </w:p>
        </w:tc>
        <w:tc>
          <w:tcPr>
            <w:tcW w:w="2652" w:type="dxa"/>
            <w:noWrap/>
            <w:hideMark/>
          </w:tcPr>
          <w:p w14:paraId="5E260B32"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Dandolo Partners Pty Ltd</w:t>
            </w:r>
          </w:p>
        </w:tc>
        <w:tc>
          <w:tcPr>
            <w:tcW w:w="2094" w:type="dxa"/>
            <w:noWrap/>
            <w:hideMark/>
          </w:tcPr>
          <w:p w14:paraId="7488696F"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Business Associate</w:t>
            </w:r>
          </w:p>
        </w:tc>
        <w:tc>
          <w:tcPr>
            <w:tcW w:w="2511" w:type="dxa"/>
            <w:noWrap/>
            <w:hideMark/>
          </w:tcPr>
          <w:p w14:paraId="3041B339"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Book / Stationery / Electronic Equipment</w:t>
            </w:r>
          </w:p>
        </w:tc>
        <w:tc>
          <w:tcPr>
            <w:tcW w:w="1173" w:type="dxa"/>
            <w:noWrap/>
            <w:hideMark/>
          </w:tcPr>
          <w:p w14:paraId="63855AC3"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w:t>
            </w:r>
            <w:r w:rsidRPr="0097003B">
              <w:rPr>
                <w:rFonts w:ascii="Aptos Narrow" w:eastAsia="Times New Roman" w:hAnsi="Aptos Narrow" w:cs="Times New Roman"/>
                <w:color w:val="000000"/>
                <w:sz w:val="22"/>
                <w:szCs w:val="22"/>
                <w:lang w:eastAsia="en-AU"/>
              </w:rPr>
              <w:t>200</w:t>
            </w:r>
          </w:p>
        </w:tc>
      </w:tr>
      <w:tr w:rsidR="00411190" w:rsidRPr="0097003B" w14:paraId="11D00D8C"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7" w:type="dxa"/>
            <w:noWrap/>
          </w:tcPr>
          <w:p w14:paraId="75D3B249" w14:textId="0D89E86C" w:rsidR="00411190" w:rsidRPr="0097003B"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116</w:t>
            </w:r>
          </w:p>
        </w:tc>
        <w:tc>
          <w:tcPr>
            <w:tcW w:w="1392" w:type="dxa"/>
            <w:noWrap/>
            <w:hideMark/>
          </w:tcPr>
          <w:p w14:paraId="556B87EA" w14:textId="77777777" w:rsidR="00411190" w:rsidRPr="0097003B"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27/02/2024</w:t>
            </w:r>
          </w:p>
        </w:tc>
        <w:tc>
          <w:tcPr>
            <w:tcW w:w="4183" w:type="dxa"/>
            <w:noWrap/>
            <w:hideMark/>
          </w:tcPr>
          <w:p w14:paraId="1949FD58"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Chief Information Officer, Information Management and Technology Division</w:t>
            </w:r>
          </w:p>
        </w:tc>
        <w:tc>
          <w:tcPr>
            <w:tcW w:w="2652" w:type="dxa"/>
            <w:noWrap/>
            <w:hideMark/>
          </w:tcPr>
          <w:p w14:paraId="4688CA92"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forefront events</w:t>
            </w:r>
          </w:p>
        </w:tc>
        <w:tc>
          <w:tcPr>
            <w:tcW w:w="2094" w:type="dxa"/>
            <w:noWrap/>
            <w:hideMark/>
          </w:tcPr>
          <w:p w14:paraId="08D02653"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Business Associate</w:t>
            </w:r>
          </w:p>
        </w:tc>
        <w:tc>
          <w:tcPr>
            <w:tcW w:w="2511" w:type="dxa"/>
            <w:noWrap/>
            <w:hideMark/>
          </w:tcPr>
          <w:p w14:paraId="345AE51E"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Conference / Training</w:t>
            </w:r>
          </w:p>
        </w:tc>
        <w:tc>
          <w:tcPr>
            <w:tcW w:w="1173" w:type="dxa"/>
            <w:noWrap/>
            <w:hideMark/>
          </w:tcPr>
          <w:p w14:paraId="1E1474C3"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w:t>
            </w:r>
            <w:r w:rsidRPr="0097003B">
              <w:rPr>
                <w:rFonts w:ascii="Aptos Narrow" w:eastAsia="Times New Roman" w:hAnsi="Aptos Narrow" w:cs="Times New Roman"/>
                <w:color w:val="000000"/>
                <w:sz w:val="22"/>
                <w:szCs w:val="22"/>
                <w:lang w:eastAsia="en-AU"/>
              </w:rPr>
              <w:t>70</w:t>
            </w:r>
          </w:p>
        </w:tc>
      </w:tr>
      <w:tr w:rsidR="00411190" w:rsidRPr="0097003B" w14:paraId="0D7A721F"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7" w:type="dxa"/>
            <w:noWrap/>
          </w:tcPr>
          <w:p w14:paraId="75A469E1" w14:textId="7EA62157" w:rsidR="00411190" w:rsidRPr="0097003B"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117</w:t>
            </w:r>
          </w:p>
        </w:tc>
        <w:tc>
          <w:tcPr>
            <w:tcW w:w="1392" w:type="dxa"/>
            <w:noWrap/>
            <w:hideMark/>
          </w:tcPr>
          <w:p w14:paraId="3F7EDB84" w14:textId="77777777" w:rsidR="00411190" w:rsidRPr="0097003B"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5/03/2024</w:t>
            </w:r>
          </w:p>
        </w:tc>
        <w:tc>
          <w:tcPr>
            <w:tcW w:w="4183" w:type="dxa"/>
            <w:noWrap/>
            <w:hideMark/>
          </w:tcPr>
          <w:p w14:paraId="00B83DAF"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VPS Officer</w:t>
            </w:r>
          </w:p>
        </w:tc>
        <w:tc>
          <w:tcPr>
            <w:tcW w:w="2652" w:type="dxa"/>
            <w:noWrap/>
            <w:hideMark/>
          </w:tcPr>
          <w:p w14:paraId="3723172D"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Hero HQ</w:t>
            </w:r>
          </w:p>
        </w:tc>
        <w:tc>
          <w:tcPr>
            <w:tcW w:w="2094" w:type="dxa"/>
            <w:noWrap/>
            <w:hideMark/>
          </w:tcPr>
          <w:p w14:paraId="583CE074"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Business Associate</w:t>
            </w:r>
          </w:p>
        </w:tc>
        <w:tc>
          <w:tcPr>
            <w:tcW w:w="2511" w:type="dxa"/>
            <w:noWrap/>
            <w:hideMark/>
          </w:tcPr>
          <w:p w14:paraId="327BB5E8"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Cloth / Accessory / Personal Care Items</w:t>
            </w:r>
          </w:p>
        </w:tc>
        <w:tc>
          <w:tcPr>
            <w:tcW w:w="1173" w:type="dxa"/>
            <w:noWrap/>
            <w:hideMark/>
          </w:tcPr>
          <w:p w14:paraId="4EFE511C"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w:t>
            </w:r>
            <w:r w:rsidRPr="0097003B">
              <w:rPr>
                <w:rFonts w:ascii="Aptos Narrow" w:eastAsia="Times New Roman" w:hAnsi="Aptos Narrow" w:cs="Times New Roman"/>
                <w:color w:val="000000"/>
                <w:sz w:val="22"/>
                <w:szCs w:val="22"/>
                <w:lang w:eastAsia="en-AU"/>
              </w:rPr>
              <w:t>70</w:t>
            </w:r>
          </w:p>
        </w:tc>
      </w:tr>
      <w:tr w:rsidR="00411190" w:rsidRPr="0097003B" w14:paraId="5D668C01"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7" w:type="dxa"/>
            <w:noWrap/>
          </w:tcPr>
          <w:p w14:paraId="2D78C5A9" w14:textId="465A09F4" w:rsidR="00411190" w:rsidRPr="0097003B"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118</w:t>
            </w:r>
          </w:p>
        </w:tc>
        <w:tc>
          <w:tcPr>
            <w:tcW w:w="1392" w:type="dxa"/>
            <w:noWrap/>
            <w:hideMark/>
          </w:tcPr>
          <w:p w14:paraId="0D43B94B" w14:textId="77777777" w:rsidR="00411190" w:rsidRPr="0097003B"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12/03/2024</w:t>
            </w:r>
          </w:p>
        </w:tc>
        <w:tc>
          <w:tcPr>
            <w:tcW w:w="4183" w:type="dxa"/>
            <w:noWrap/>
            <w:hideMark/>
          </w:tcPr>
          <w:p w14:paraId="7A281E00"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Chief Information Officer, Information Management and Technology Division</w:t>
            </w:r>
          </w:p>
        </w:tc>
        <w:tc>
          <w:tcPr>
            <w:tcW w:w="2652" w:type="dxa"/>
            <w:noWrap/>
            <w:hideMark/>
          </w:tcPr>
          <w:p w14:paraId="7013E932"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6 Degrees Media</w:t>
            </w:r>
          </w:p>
        </w:tc>
        <w:tc>
          <w:tcPr>
            <w:tcW w:w="2094" w:type="dxa"/>
            <w:noWrap/>
            <w:hideMark/>
          </w:tcPr>
          <w:p w14:paraId="46E62577"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Business Associate</w:t>
            </w:r>
          </w:p>
        </w:tc>
        <w:tc>
          <w:tcPr>
            <w:tcW w:w="2511" w:type="dxa"/>
            <w:noWrap/>
            <w:hideMark/>
          </w:tcPr>
          <w:p w14:paraId="06381B47"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Hospitality - Meal</w:t>
            </w:r>
          </w:p>
        </w:tc>
        <w:tc>
          <w:tcPr>
            <w:tcW w:w="1173" w:type="dxa"/>
            <w:noWrap/>
            <w:hideMark/>
          </w:tcPr>
          <w:p w14:paraId="317B2C7D"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w:t>
            </w:r>
            <w:r w:rsidRPr="0097003B">
              <w:rPr>
                <w:rFonts w:ascii="Aptos Narrow" w:eastAsia="Times New Roman" w:hAnsi="Aptos Narrow" w:cs="Times New Roman"/>
                <w:color w:val="000000"/>
                <w:sz w:val="22"/>
                <w:szCs w:val="22"/>
                <w:lang w:eastAsia="en-AU"/>
              </w:rPr>
              <w:t>250</w:t>
            </w:r>
          </w:p>
        </w:tc>
      </w:tr>
      <w:tr w:rsidR="00411190" w:rsidRPr="0097003B" w14:paraId="4BF347FA"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7" w:type="dxa"/>
            <w:noWrap/>
          </w:tcPr>
          <w:p w14:paraId="4215DEFA" w14:textId="073CBF85" w:rsidR="00411190" w:rsidRPr="0097003B"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119</w:t>
            </w:r>
          </w:p>
        </w:tc>
        <w:tc>
          <w:tcPr>
            <w:tcW w:w="1392" w:type="dxa"/>
            <w:noWrap/>
            <w:hideMark/>
          </w:tcPr>
          <w:p w14:paraId="5C17E3C7" w14:textId="77777777" w:rsidR="00411190" w:rsidRPr="0097003B"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14/03/2024</w:t>
            </w:r>
          </w:p>
        </w:tc>
        <w:tc>
          <w:tcPr>
            <w:tcW w:w="4183" w:type="dxa"/>
            <w:noWrap/>
            <w:hideMark/>
          </w:tcPr>
          <w:p w14:paraId="1B8A23A9"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Manager, Victorian Curriculum and Assessment Authority</w:t>
            </w:r>
          </w:p>
        </w:tc>
        <w:tc>
          <w:tcPr>
            <w:tcW w:w="2652" w:type="dxa"/>
            <w:noWrap/>
            <w:hideMark/>
          </w:tcPr>
          <w:p w14:paraId="1D86C01F"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Southern Cross Computer Systems</w:t>
            </w:r>
          </w:p>
        </w:tc>
        <w:tc>
          <w:tcPr>
            <w:tcW w:w="2094" w:type="dxa"/>
            <w:noWrap/>
            <w:hideMark/>
          </w:tcPr>
          <w:p w14:paraId="558521CE"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Business Associate</w:t>
            </w:r>
          </w:p>
        </w:tc>
        <w:tc>
          <w:tcPr>
            <w:tcW w:w="2511" w:type="dxa"/>
            <w:noWrap/>
            <w:hideMark/>
          </w:tcPr>
          <w:p w14:paraId="6F6EACAE"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Hospitality - Seminar</w:t>
            </w:r>
          </w:p>
        </w:tc>
        <w:tc>
          <w:tcPr>
            <w:tcW w:w="1173" w:type="dxa"/>
            <w:noWrap/>
            <w:hideMark/>
          </w:tcPr>
          <w:p w14:paraId="03E38F0B"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w:t>
            </w:r>
            <w:r w:rsidRPr="0097003B">
              <w:rPr>
                <w:rFonts w:ascii="Aptos Narrow" w:eastAsia="Times New Roman" w:hAnsi="Aptos Narrow" w:cs="Times New Roman"/>
                <w:color w:val="000000"/>
                <w:sz w:val="22"/>
                <w:szCs w:val="22"/>
                <w:lang w:eastAsia="en-AU"/>
              </w:rPr>
              <w:t>50</w:t>
            </w:r>
          </w:p>
        </w:tc>
      </w:tr>
      <w:tr w:rsidR="00411190" w:rsidRPr="0097003B" w14:paraId="01DF18A8"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7" w:type="dxa"/>
            <w:noWrap/>
          </w:tcPr>
          <w:p w14:paraId="4F1D1763" w14:textId="408BF7AE" w:rsidR="00411190" w:rsidRPr="0097003B"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120</w:t>
            </w:r>
          </w:p>
        </w:tc>
        <w:tc>
          <w:tcPr>
            <w:tcW w:w="1392" w:type="dxa"/>
            <w:noWrap/>
            <w:hideMark/>
          </w:tcPr>
          <w:p w14:paraId="2A171B71" w14:textId="77777777" w:rsidR="00411190" w:rsidRPr="0097003B"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5/04/2024</w:t>
            </w:r>
          </w:p>
        </w:tc>
        <w:tc>
          <w:tcPr>
            <w:tcW w:w="4183" w:type="dxa"/>
            <w:noWrap/>
            <w:hideMark/>
          </w:tcPr>
          <w:p w14:paraId="538475CC"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VPS Officer</w:t>
            </w:r>
          </w:p>
        </w:tc>
        <w:tc>
          <w:tcPr>
            <w:tcW w:w="2652" w:type="dxa"/>
            <w:noWrap/>
            <w:hideMark/>
          </w:tcPr>
          <w:p w14:paraId="1BA7F259"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Samsung Electronics Australia</w:t>
            </w:r>
          </w:p>
        </w:tc>
        <w:tc>
          <w:tcPr>
            <w:tcW w:w="2094" w:type="dxa"/>
            <w:noWrap/>
            <w:hideMark/>
          </w:tcPr>
          <w:p w14:paraId="1508EEA4"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Business Associate</w:t>
            </w:r>
          </w:p>
        </w:tc>
        <w:tc>
          <w:tcPr>
            <w:tcW w:w="2511" w:type="dxa"/>
            <w:noWrap/>
            <w:hideMark/>
          </w:tcPr>
          <w:p w14:paraId="12B7C6CC"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Sponsored Travel - International</w:t>
            </w:r>
          </w:p>
        </w:tc>
        <w:tc>
          <w:tcPr>
            <w:tcW w:w="1173" w:type="dxa"/>
            <w:noWrap/>
            <w:hideMark/>
          </w:tcPr>
          <w:p w14:paraId="2F5242F2"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w:t>
            </w:r>
            <w:r w:rsidRPr="0097003B">
              <w:rPr>
                <w:rFonts w:ascii="Aptos Narrow" w:eastAsia="Times New Roman" w:hAnsi="Aptos Narrow" w:cs="Times New Roman"/>
                <w:color w:val="000000"/>
                <w:sz w:val="22"/>
                <w:szCs w:val="22"/>
                <w:lang w:eastAsia="en-AU"/>
              </w:rPr>
              <w:t>1000</w:t>
            </w:r>
          </w:p>
        </w:tc>
      </w:tr>
      <w:tr w:rsidR="00411190" w:rsidRPr="0097003B" w14:paraId="76122F22"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7" w:type="dxa"/>
            <w:noWrap/>
          </w:tcPr>
          <w:p w14:paraId="66C1973B" w14:textId="54A9A80D" w:rsidR="00411190" w:rsidRPr="0097003B"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121</w:t>
            </w:r>
          </w:p>
        </w:tc>
        <w:tc>
          <w:tcPr>
            <w:tcW w:w="1392" w:type="dxa"/>
            <w:noWrap/>
            <w:hideMark/>
          </w:tcPr>
          <w:p w14:paraId="2BD3A71A" w14:textId="77777777" w:rsidR="00411190" w:rsidRPr="0097003B"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10/04/2024</w:t>
            </w:r>
          </w:p>
        </w:tc>
        <w:tc>
          <w:tcPr>
            <w:tcW w:w="4183" w:type="dxa"/>
            <w:noWrap/>
            <w:hideMark/>
          </w:tcPr>
          <w:p w14:paraId="71BE53CE"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Chief Information Officer, Information Management and Technology Division</w:t>
            </w:r>
          </w:p>
        </w:tc>
        <w:tc>
          <w:tcPr>
            <w:tcW w:w="2652" w:type="dxa"/>
            <w:noWrap/>
            <w:hideMark/>
          </w:tcPr>
          <w:p w14:paraId="2DA1EAFE"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Capgemini</w:t>
            </w:r>
          </w:p>
        </w:tc>
        <w:tc>
          <w:tcPr>
            <w:tcW w:w="2094" w:type="dxa"/>
            <w:noWrap/>
            <w:hideMark/>
          </w:tcPr>
          <w:p w14:paraId="37C0CE24"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Business Associate</w:t>
            </w:r>
          </w:p>
        </w:tc>
        <w:tc>
          <w:tcPr>
            <w:tcW w:w="2511" w:type="dxa"/>
            <w:noWrap/>
            <w:hideMark/>
          </w:tcPr>
          <w:p w14:paraId="7AB119EF"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Hospitality - Meal</w:t>
            </w:r>
          </w:p>
        </w:tc>
        <w:tc>
          <w:tcPr>
            <w:tcW w:w="1173" w:type="dxa"/>
            <w:noWrap/>
            <w:hideMark/>
          </w:tcPr>
          <w:p w14:paraId="773CE460"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w:t>
            </w:r>
            <w:r w:rsidRPr="0097003B">
              <w:rPr>
                <w:rFonts w:ascii="Aptos Narrow" w:eastAsia="Times New Roman" w:hAnsi="Aptos Narrow" w:cs="Times New Roman"/>
                <w:color w:val="000000"/>
                <w:sz w:val="22"/>
                <w:szCs w:val="22"/>
                <w:lang w:eastAsia="en-AU"/>
              </w:rPr>
              <w:t>200</w:t>
            </w:r>
          </w:p>
        </w:tc>
      </w:tr>
      <w:tr w:rsidR="00411190" w:rsidRPr="0097003B" w14:paraId="4F998E82"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7" w:type="dxa"/>
            <w:noWrap/>
          </w:tcPr>
          <w:p w14:paraId="32A719B9" w14:textId="0BA0CC66" w:rsidR="00411190" w:rsidRPr="0097003B"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122</w:t>
            </w:r>
          </w:p>
        </w:tc>
        <w:tc>
          <w:tcPr>
            <w:tcW w:w="1392" w:type="dxa"/>
            <w:noWrap/>
            <w:hideMark/>
          </w:tcPr>
          <w:p w14:paraId="4F92971D" w14:textId="77777777" w:rsidR="00411190" w:rsidRPr="0097003B"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15/04/2024</w:t>
            </w:r>
          </w:p>
        </w:tc>
        <w:tc>
          <w:tcPr>
            <w:tcW w:w="4183" w:type="dxa"/>
            <w:noWrap/>
            <w:hideMark/>
          </w:tcPr>
          <w:p w14:paraId="45BC0342"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Chief Information Officer, Information Management and Technology Division</w:t>
            </w:r>
          </w:p>
        </w:tc>
        <w:tc>
          <w:tcPr>
            <w:tcW w:w="2652" w:type="dxa"/>
            <w:noWrap/>
            <w:hideMark/>
          </w:tcPr>
          <w:p w14:paraId="58D5DF01"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IQPC Australia</w:t>
            </w:r>
          </w:p>
        </w:tc>
        <w:tc>
          <w:tcPr>
            <w:tcW w:w="2094" w:type="dxa"/>
            <w:noWrap/>
            <w:hideMark/>
          </w:tcPr>
          <w:p w14:paraId="1FD91603"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Business Associate</w:t>
            </w:r>
          </w:p>
        </w:tc>
        <w:tc>
          <w:tcPr>
            <w:tcW w:w="2511" w:type="dxa"/>
            <w:noWrap/>
            <w:hideMark/>
          </w:tcPr>
          <w:p w14:paraId="662E331A"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Conference / Training</w:t>
            </w:r>
          </w:p>
        </w:tc>
        <w:tc>
          <w:tcPr>
            <w:tcW w:w="1173" w:type="dxa"/>
            <w:noWrap/>
            <w:hideMark/>
          </w:tcPr>
          <w:p w14:paraId="156B4743"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w:t>
            </w:r>
            <w:r w:rsidRPr="0097003B">
              <w:rPr>
                <w:rFonts w:ascii="Aptos Narrow" w:eastAsia="Times New Roman" w:hAnsi="Aptos Narrow" w:cs="Times New Roman"/>
                <w:color w:val="000000"/>
                <w:sz w:val="22"/>
                <w:szCs w:val="22"/>
                <w:lang w:eastAsia="en-AU"/>
              </w:rPr>
              <w:t>3000</w:t>
            </w:r>
          </w:p>
        </w:tc>
      </w:tr>
      <w:tr w:rsidR="00411190" w:rsidRPr="0097003B" w14:paraId="00D43449"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7" w:type="dxa"/>
            <w:noWrap/>
          </w:tcPr>
          <w:p w14:paraId="50FD01C5" w14:textId="32CE1815" w:rsidR="00411190" w:rsidRPr="0097003B"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123</w:t>
            </w:r>
          </w:p>
        </w:tc>
        <w:tc>
          <w:tcPr>
            <w:tcW w:w="1392" w:type="dxa"/>
            <w:noWrap/>
            <w:hideMark/>
          </w:tcPr>
          <w:p w14:paraId="1539B5AA" w14:textId="77777777" w:rsidR="00411190" w:rsidRPr="0097003B"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16/04/2024</w:t>
            </w:r>
          </w:p>
        </w:tc>
        <w:tc>
          <w:tcPr>
            <w:tcW w:w="4183" w:type="dxa"/>
            <w:noWrap/>
            <w:hideMark/>
          </w:tcPr>
          <w:p w14:paraId="61FAFF17"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Chief Information Officer, Information Management and Technology Division</w:t>
            </w:r>
          </w:p>
        </w:tc>
        <w:tc>
          <w:tcPr>
            <w:tcW w:w="2652" w:type="dxa"/>
            <w:noWrap/>
            <w:hideMark/>
          </w:tcPr>
          <w:p w14:paraId="7519085E"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 xml:space="preserve">Public Sector Network </w:t>
            </w:r>
          </w:p>
        </w:tc>
        <w:tc>
          <w:tcPr>
            <w:tcW w:w="2094" w:type="dxa"/>
            <w:noWrap/>
            <w:hideMark/>
          </w:tcPr>
          <w:p w14:paraId="5C62F762"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Business Associate</w:t>
            </w:r>
          </w:p>
        </w:tc>
        <w:tc>
          <w:tcPr>
            <w:tcW w:w="2511" w:type="dxa"/>
            <w:noWrap/>
            <w:hideMark/>
          </w:tcPr>
          <w:p w14:paraId="5BB9408B"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Hospitality - Meal</w:t>
            </w:r>
          </w:p>
        </w:tc>
        <w:tc>
          <w:tcPr>
            <w:tcW w:w="1173" w:type="dxa"/>
            <w:noWrap/>
            <w:hideMark/>
          </w:tcPr>
          <w:p w14:paraId="6CEDFB72"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w:t>
            </w:r>
            <w:r w:rsidRPr="0097003B">
              <w:rPr>
                <w:rFonts w:ascii="Aptos Narrow" w:eastAsia="Times New Roman" w:hAnsi="Aptos Narrow" w:cs="Times New Roman"/>
                <w:color w:val="000000"/>
                <w:sz w:val="22"/>
                <w:szCs w:val="22"/>
                <w:lang w:eastAsia="en-AU"/>
              </w:rPr>
              <w:t>150</w:t>
            </w:r>
          </w:p>
        </w:tc>
      </w:tr>
      <w:tr w:rsidR="00411190" w:rsidRPr="0097003B" w14:paraId="5B6F3579"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7" w:type="dxa"/>
            <w:noWrap/>
          </w:tcPr>
          <w:p w14:paraId="67E68F56" w14:textId="277EABDB" w:rsidR="00411190" w:rsidRPr="0097003B"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124</w:t>
            </w:r>
          </w:p>
        </w:tc>
        <w:tc>
          <w:tcPr>
            <w:tcW w:w="1392" w:type="dxa"/>
            <w:noWrap/>
            <w:hideMark/>
          </w:tcPr>
          <w:p w14:paraId="1315C6A4" w14:textId="77777777" w:rsidR="00411190" w:rsidRPr="0097003B"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17/04/2024</w:t>
            </w:r>
          </w:p>
        </w:tc>
        <w:tc>
          <w:tcPr>
            <w:tcW w:w="4183" w:type="dxa"/>
            <w:noWrap/>
            <w:hideMark/>
          </w:tcPr>
          <w:p w14:paraId="45722BD6"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Chief Information Officer, Information Management and Technology Division</w:t>
            </w:r>
          </w:p>
        </w:tc>
        <w:tc>
          <w:tcPr>
            <w:tcW w:w="2652" w:type="dxa"/>
            <w:noWrap/>
            <w:hideMark/>
          </w:tcPr>
          <w:p w14:paraId="48089BAA"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 xml:space="preserve">Click Marketing </w:t>
            </w:r>
          </w:p>
        </w:tc>
        <w:tc>
          <w:tcPr>
            <w:tcW w:w="2094" w:type="dxa"/>
            <w:noWrap/>
            <w:hideMark/>
          </w:tcPr>
          <w:p w14:paraId="0D48AA51"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Business Associate</w:t>
            </w:r>
          </w:p>
        </w:tc>
        <w:tc>
          <w:tcPr>
            <w:tcW w:w="2511" w:type="dxa"/>
            <w:noWrap/>
            <w:hideMark/>
          </w:tcPr>
          <w:p w14:paraId="37BAABEF"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Hospitality - Seminar</w:t>
            </w:r>
          </w:p>
        </w:tc>
        <w:tc>
          <w:tcPr>
            <w:tcW w:w="1173" w:type="dxa"/>
            <w:noWrap/>
            <w:hideMark/>
          </w:tcPr>
          <w:p w14:paraId="0F62C6BF"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w:t>
            </w:r>
            <w:r w:rsidRPr="0097003B">
              <w:rPr>
                <w:rFonts w:ascii="Aptos Narrow" w:eastAsia="Times New Roman" w:hAnsi="Aptos Narrow" w:cs="Times New Roman"/>
                <w:color w:val="000000"/>
                <w:sz w:val="22"/>
                <w:szCs w:val="22"/>
                <w:lang w:eastAsia="en-AU"/>
              </w:rPr>
              <w:t>150</w:t>
            </w:r>
          </w:p>
        </w:tc>
      </w:tr>
      <w:tr w:rsidR="00411190" w:rsidRPr="0097003B" w14:paraId="266C7604"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7" w:type="dxa"/>
            <w:noWrap/>
          </w:tcPr>
          <w:p w14:paraId="5463439D" w14:textId="4193BC50" w:rsidR="00411190" w:rsidRPr="0097003B"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lastRenderedPageBreak/>
              <w:t>125</w:t>
            </w:r>
          </w:p>
        </w:tc>
        <w:tc>
          <w:tcPr>
            <w:tcW w:w="1392" w:type="dxa"/>
            <w:noWrap/>
            <w:hideMark/>
          </w:tcPr>
          <w:p w14:paraId="7F25C402" w14:textId="77777777" w:rsidR="00411190" w:rsidRPr="0097003B"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18/04/2024</w:t>
            </w:r>
          </w:p>
        </w:tc>
        <w:tc>
          <w:tcPr>
            <w:tcW w:w="4183" w:type="dxa"/>
            <w:noWrap/>
            <w:hideMark/>
          </w:tcPr>
          <w:p w14:paraId="66DD8918"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VPS Officer</w:t>
            </w:r>
          </w:p>
        </w:tc>
        <w:tc>
          <w:tcPr>
            <w:tcW w:w="2652" w:type="dxa"/>
            <w:noWrap/>
            <w:hideMark/>
          </w:tcPr>
          <w:p w14:paraId="5BE14E09"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Colleague, Department of Education</w:t>
            </w:r>
          </w:p>
        </w:tc>
        <w:tc>
          <w:tcPr>
            <w:tcW w:w="2094" w:type="dxa"/>
            <w:noWrap/>
            <w:hideMark/>
          </w:tcPr>
          <w:p w14:paraId="6D7B93D2"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Government Organisation - Victoria</w:t>
            </w:r>
          </w:p>
        </w:tc>
        <w:tc>
          <w:tcPr>
            <w:tcW w:w="2511" w:type="dxa"/>
            <w:noWrap/>
            <w:hideMark/>
          </w:tcPr>
          <w:p w14:paraId="38E2D65A"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Voucher (gift card, shop voucher)</w:t>
            </w:r>
          </w:p>
        </w:tc>
        <w:tc>
          <w:tcPr>
            <w:tcW w:w="1173" w:type="dxa"/>
            <w:noWrap/>
            <w:hideMark/>
          </w:tcPr>
          <w:p w14:paraId="7146064C"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w:t>
            </w:r>
            <w:r w:rsidRPr="0097003B">
              <w:rPr>
                <w:rFonts w:ascii="Aptos Narrow" w:eastAsia="Times New Roman" w:hAnsi="Aptos Narrow" w:cs="Times New Roman"/>
                <w:color w:val="000000"/>
                <w:sz w:val="22"/>
                <w:szCs w:val="22"/>
                <w:lang w:eastAsia="en-AU"/>
              </w:rPr>
              <w:t>50</w:t>
            </w:r>
          </w:p>
        </w:tc>
      </w:tr>
      <w:tr w:rsidR="00411190" w:rsidRPr="0097003B" w14:paraId="4608F13E"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7" w:type="dxa"/>
            <w:noWrap/>
          </w:tcPr>
          <w:p w14:paraId="29F83A37" w14:textId="5BAC150A" w:rsidR="00411190" w:rsidRPr="0097003B"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126</w:t>
            </w:r>
          </w:p>
        </w:tc>
        <w:tc>
          <w:tcPr>
            <w:tcW w:w="1392" w:type="dxa"/>
            <w:noWrap/>
            <w:hideMark/>
          </w:tcPr>
          <w:p w14:paraId="32DE23C0" w14:textId="77777777" w:rsidR="00411190" w:rsidRPr="0097003B"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23/04/2024</w:t>
            </w:r>
          </w:p>
        </w:tc>
        <w:tc>
          <w:tcPr>
            <w:tcW w:w="4183" w:type="dxa"/>
            <w:noWrap/>
            <w:hideMark/>
          </w:tcPr>
          <w:p w14:paraId="0F0E5971"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Chief Information Officer, Information Management and Technology Division</w:t>
            </w:r>
          </w:p>
        </w:tc>
        <w:tc>
          <w:tcPr>
            <w:tcW w:w="2652" w:type="dxa"/>
            <w:noWrap/>
            <w:hideMark/>
          </w:tcPr>
          <w:p w14:paraId="3489EB9D"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NRI</w:t>
            </w:r>
          </w:p>
        </w:tc>
        <w:tc>
          <w:tcPr>
            <w:tcW w:w="2094" w:type="dxa"/>
            <w:noWrap/>
            <w:hideMark/>
          </w:tcPr>
          <w:p w14:paraId="2A20BC47"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Business Associate</w:t>
            </w:r>
          </w:p>
        </w:tc>
        <w:tc>
          <w:tcPr>
            <w:tcW w:w="2511" w:type="dxa"/>
            <w:noWrap/>
            <w:hideMark/>
          </w:tcPr>
          <w:p w14:paraId="44E3CC41"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Event Ticket (art, entertainment, sport</w:t>
            </w:r>
            <w:r>
              <w:rPr>
                <w:rFonts w:ascii="Aptos Narrow" w:eastAsia="Times New Roman" w:hAnsi="Aptos Narrow" w:cs="Times New Roman"/>
                <w:color w:val="000000"/>
                <w:sz w:val="22"/>
                <w:szCs w:val="22"/>
                <w:lang w:eastAsia="en-AU"/>
              </w:rPr>
              <w:t>)</w:t>
            </w:r>
          </w:p>
        </w:tc>
        <w:tc>
          <w:tcPr>
            <w:tcW w:w="1173" w:type="dxa"/>
            <w:noWrap/>
            <w:hideMark/>
          </w:tcPr>
          <w:p w14:paraId="721FB8FF"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w:t>
            </w:r>
            <w:r w:rsidRPr="0097003B">
              <w:rPr>
                <w:rFonts w:ascii="Aptos Narrow" w:eastAsia="Times New Roman" w:hAnsi="Aptos Narrow" w:cs="Times New Roman"/>
                <w:color w:val="000000"/>
                <w:sz w:val="22"/>
                <w:szCs w:val="22"/>
                <w:lang w:eastAsia="en-AU"/>
              </w:rPr>
              <w:t>300</w:t>
            </w:r>
          </w:p>
        </w:tc>
      </w:tr>
      <w:tr w:rsidR="00411190" w:rsidRPr="0097003B" w14:paraId="6D7A5A94"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7" w:type="dxa"/>
            <w:noWrap/>
          </w:tcPr>
          <w:p w14:paraId="601BB2DC" w14:textId="73B00183" w:rsidR="00411190" w:rsidRPr="0097003B"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127</w:t>
            </w:r>
          </w:p>
        </w:tc>
        <w:tc>
          <w:tcPr>
            <w:tcW w:w="1392" w:type="dxa"/>
            <w:noWrap/>
            <w:hideMark/>
          </w:tcPr>
          <w:p w14:paraId="21A98BDF" w14:textId="77777777" w:rsidR="00411190" w:rsidRPr="0097003B"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24/04/2024</w:t>
            </w:r>
          </w:p>
        </w:tc>
        <w:tc>
          <w:tcPr>
            <w:tcW w:w="4183" w:type="dxa"/>
            <w:noWrap/>
            <w:hideMark/>
          </w:tcPr>
          <w:p w14:paraId="0067BDB6"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Deputy Secretary, Financial Policy &amp; Information Services</w:t>
            </w:r>
          </w:p>
        </w:tc>
        <w:tc>
          <w:tcPr>
            <w:tcW w:w="2652" w:type="dxa"/>
            <w:noWrap/>
            <w:hideMark/>
          </w:tcPr>
          <w:p w14:paraId="26E59E79"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Independent Schools Victoria</w:t>
            </w:r>
          </w:p>
        </w:tc>
        <w:tc>
          <w:tcPr>
            <w:tcW w:w="2094" w:type="dxa"/>
            <w:noWrap/>
            <w:hideMark/>
          </w:tcPr>
          <w:p w14:paraId="51FD5A01"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Business Associate</w:t>
            </w:r>
          </w:p>
        </w:tc>
        <w:tc>
          <w:tcPr>
            <w:tcW w:w="2511" w:type="dxa"/>
            <w:noWrap/>
            <w:hideMark/>
          </w:tcPr>
          <w:p w14:paraId="7F72BC9D"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Hospitality - Meal</w:t>
            </w:r>
          </w:p>
        </w:tc>
        <w:tc>
          <w:tcPr>
            <w:tcW w:w="1173" w:type="dxa"/>
            <w:noWrap/>
            <w:hideMark/>
          </w:tcPr>
          <w:p w14:paraId="6FBAD495"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w:t>
            </w:r>
            <w:r w:rsidRPr="0097003B">
              <w:rPr>
                <w:rFonts w:ascii="Aptos Narrow" w:eastAsia="Times New Roman" w:hAnsi="Aptos Narrow" w:cs="Times New Roman"/>
                <w:color w:val="000000"/>
                <w:sz w:val="22"/>
                <w:szCs w:val="22"/>
                <w:lang w:eastAsia="en-AU"/>
              </w:rPr>
              <w:t>100</w:t>
            </w:r>
          </w:p>
        </w:tc>
      </w:tr>
      <w:tr w:rsidR="00411190" w:rsidRPr="0097003B" w14:paraId="241864E5"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7" w:type="dxa"/>
            <w:noWrap/>
          </w:tcPr>
          <w:p w14:paraId="09F1C2C0" w14:textId="4236F979" w:rsidR="00411190" w:rsidRPr="0097003B"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128</w:t>
            </w:r>
          </w:p>
        </w:tc>
        <w:tc>
          <w:tcPr>
            <w:tcW w:w="1392" w:type="dxa"/>
            <w:noWrap/>
            <w:hideMark/>
          </w:tcPr>
          <w:p w14:paraId="1AC8F148" w14:textId="77777777" w:rsidR="00411190" w:rsidRPr="0097003B"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30/04/2024</w:t>
            </w:r>
          </w:p>
        </w:tc>
        <w:tc>
          <w:tcPr>
            <w:tcW w:w="4183" w:type="dxa"/>
            <w:noWrap/>
            <w:hideMark/>
          </w:tcPr>
          <w:p w14:paraId="29DD0D1B"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Chief Information Officer, Information Management and Technology Division</w:t>
            </w:r>
          </w:p>
        </w:tc>
        <w:tc>
          <w:tcPr>
            <w:tcW w:w="2652" w:type="dxa"/>
            <w:noWrap/>
            <w:hideMark/>
          </w:tcPr>
          <w:p w14:paraId="204C9642"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 xml:space="preserve">2024 Kong, Inc. </w:t>
            </w:r>
          </w:p>
        </w:tc>
        <w:tc>
          <w:tcPr>
            <w:tcW w:w="2094" w:type="dxa"/>
            <w:noWrap/>
            <w:hideMark/>
          </w:tcPr>
          <w:p w14:paraId="352D2676"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Business Associate</w:t>
            </w:r>
          </w:p>
        </w:tc>
        <w:tc>
          <w:tcPr>
            <w:tcW w:w="2511" w:type="dxa"/>
            <w:noWrap/>
            <w:hideMark/>
          </w:tcPr>
          <w:p w14:paraId="20295775"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Hospitality - Meal</w:t>
            </w:r>
          </w:p>
        </w:tc>
        <w:tc>
          <w:tcPr>
            <w:tcW w:w="1173" w:type="dxa"/>
            <w:noWrap/>
            <w:hideMark/>
          </w:tcPr>
          <w:p w14:paraId="6D0CEE21"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w:t>
            </w:r>
            <w:r w:rsidRPr="0097003B">
              <w:rPr>
                <w:rFonts w:ascii="Aptos Narrow" w:eastAsia="Times New Roman" w:hAnsi="Aptos Narrow" w:cs="Times New Roman"/>
                <w:color w:val="000000"/>
                <w:sz w:val="22"/>
                <w:szCs w:val="22"/>
                <w:lang w:eastAsia="en-AU"/>
              </w:rPr>
              <w:t>200</w:t>
            </w:r>
          </w:p>
        </w:tc>
      </w:tr>
      <w:tr w:rsidR="00411190" w:rsidRPr="0097003B" w14:paraId="04C8E48B"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7" w:type="dxa"/>
            <w:noWrap/>
          </w:tcPr>
          <w:p w14:paraId="56E3773D" w14:textId="520D6C99" w:rsidR="00411190" w:rsidRPr="0097003B"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129</w:t>
            </w:r>
          </w:p>
        </w:tc>
        <w:tc>
          <w:tcPr>
            <w:tcW w:w="1392" w:type="dxa"/>
            <w:noWrap/>
            <w:hideMark/>
          </w:tcPr>
          <w:p w14:paraId="6F623507" w14:textId="77777777" w:rsidR="00411190" w:rsidRPr="0097003B"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1/05/2024</w:t>
            </w:r>
          </w:p>
        </w:tc>
        <w:tc>
          <w:tcPr>
            <w:tcW w:w="4183" w:type="dxa"/>
            <w:noWrap/>
            <w:hideMark/>
          </w:tcPr>
          <w:p w14:paraId="25992D87"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Chief Information Officer, Information Management and Technology Division</w:t>
            </w:r>
          </w:p>
        </w:tc>
        <w:tc>
          <w:tcPr>
            <w:tcW w:w="2652" w:type="dxa"/>
            <w:noWrap/>
            <w:hideMark/>
          </w:tcPr>
          <w:p w14:paraId="007461BF"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Access Events APAC</w:t>
            </w:r>
          </w:p>
        </w:tc>
        <w:tc>
          <w:tcPr>
            <w:tcW w:w="2094" w:type="dxa"/>
            <w:noWrap/>
            <w:hideMark/>
          </w:tcPr>
          <w:p w14:paraId="0BD69DBA"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Business Associate</w:t>
            </w:r>
          </w:p>
        </w:tc>
        <w:tc>
          <w:tcPr>
            <w:tcW w:w="2511" w:type="dxa"/>
            <w:noWrap/>
            <w:hideMark/>
          </w:tcPr>
          <w:p w14:paraId="436DAB08"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Food / Gift Box</w:t>
            </w:r>
          </w:p>
        </w:tc>
        <w:tc>
          <w:tcPr>
            <w:tcW w:w="1173" w:type="dxa"/>
            <w:noWrap/>
            <w:hideMark/>
          </w:tcPr>
          <w:p w14:paraId="61473BAA"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w:t>
            </w:r>
            <w:r w:rsidRPr="0097003B">
              <w:rPr>
                <w:rFonts w:ascii="Aptos Narrow" w:eastAsia="Times New Roman" w:hAnsi="Aptos Narrow" w:cs="Times New Roman"/>
                <w:color w:val="000000"/>
                <w:sz w:val="22"/>
                <w:szCs w:val="22"/>
                <w:lang w:eastAsia="en-AU"/>
              </w:rPr>
              <w:t>200</w:t>
            </w:r>
          </w:p>
        </w:tc>
      </w:tr>
      <w:tr w:rsidR="00411190" w:rsidRPr="0097003B" w14:paraId="20CC8D26"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7" w:type="dxa"/>
            <w:noWrap/>
          </w:tcPr>
          <w:p w14:paraId="29F45EAC" w14:textId="680C1B05" w:rsidR="00411190" w:rsidRPr="0097003B"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130</w:t>
            </w:r>
          </w:p>
        </w:tc>
        <w:tc>
          <w:tcPr>
            <w:tcW w:w="1392" w:type="dxa"/>
            <w:noWrap/>
            <w:hideMark/>
          </w:tcPr>
          <w:p w14:paraId="1EE0AC7A" w14:textId="77777777" w:rsidR="00411190" w:rsidRPr="0097003B"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1/05/2024</w:t>
            </w:r>
          </w:p>
        </w:tc>
        <w:tc>
          <w:tcPr>
            <w:tcW w:w="4183" w:type="dxa"/>
            <w:noWrap/>
            <w:hideMark/>
          </w:tcPr>
          <w:p w14:paraId="2C457C71"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Deputy Secretary, Schools &amp; Regional Services</w:t>
            </w:r>
          </w:p>
        </w:tc>
        <w:tc>
          <w:tcPr>
            <w:tcW w:w="2652" w:type="dxa"/>
            <w:noWrap/>
            <w:hideMark/>
          </w:tcPr>
          <w:p w14:paraId="00C3D6C4"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Independent Schools Victoria</w:t>
            </w:r>
          </w:p>
        </w:tc>
        <w:tc>
          <w:tcPr>
            <w:tcW w:w="2094" w:type="dxa"/>
            <w:noWrap/>
            <w:hideMark/>
          </w:tcPr>
          <w:p w14:paraId="7412DD44"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Business Associate</w:t>
            </w:r>
          </w:p>
        </w:tc>
        <w:tc>
          <w:tcPr>
            <w:tcW w:w="2511" w:type="dxa"/>
            <w:noWrap/>
            <w:hideMark/>
          </w:tcPr>
          <w:p w14:paraId="12BF5F29"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Hospitality - Meal</w:t>
            </w:r>
          </w:p>
        </w:tc>
        <w:tc>
          <w:tcPr>
            <w:tcW w:w="1173" w:type="dxa"/>
            <w:noWrap/>
            <w:hideMark/>
          </w:tcPr>
          <w:p w14:paraId="52B264A9"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w:t>
            </w:r>
            <w:r w:rsidRPr="0097003B">
              <w:rPr>
                <w:rFonts w:ascii="Aptos Narrow" w:eastAsia="Times New Roman" w:hAnsi="Aptos Narrow" w:cs="Times New Roman"/>
                <w:color w:val="000000"/>
                <w:sz w:val="22"/>
                <w:szCs w:val="22"/>
                <w:lang w:eastAsia="en-AU"/>
              </w:rPr>
              <w:t>100</w:t>
            </w:r>
          </w:p>
        </w:tc>
      </w:tr>
      <w:tr w:rsidR="00411190" w:rsidRPr="0097003B" w14:paraId="6F416516"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7" w:type="dxa"/>
            <w:noWrap/>
          </w:tcPr>
          <w:p w14:paraId="624FB7E7" w14:textId="33758F2B" w:rsidR="00411190" w:rsidRPr="0097003B"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131</w:t>
            </w:r>
          </w:p>
        </w:tc>
        <w:tc>
          <w:tcPr>
            <w:tcW w:w="1392" w:type="dxa"/>
            <w:noWrap/>
            <w:hideMark/>
          </w:tcPr>
          <w:p w14:paraId="274F159A" w14:textId="77777777" w:rsidR="00411190" w:rsidRPr="0097003B"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2/05/2024</w:t>
            </w:r>
          </w:p>
        </w:tc>
        <w:tc>
          <w:tcPr>
            <w:tcW w:w="4183" w:type="dxa"/>
            <w:noWrap/>
            <w:hideMark/>
          </w:tcPr>
          <w:p w14:paraId="1FFC7204"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Executive Director, Budget Strategy and Funding Reform</w:t>
            </w:r>
          </w:p>
        </w:tc>
        <w:tc>
          <w:tcPr>
            <w:tcW w:w="2652" w:type="dxa"/>
            <w:noWrap/>
            <w:hideMark/>
          </w:tcPr>
          <w:p w14:paraId="32AEB85B"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KordaMentha</w:t>
            </w:r>
          </w:p>
        </w:tc>
        <w:tc>
          <w:tcPr>
            <w:tcW w:w="2094" w:type="dxa"/>
            <w:noWrap/>
            <w:hideMark/>
          </w:tcPr>
          <w:p w14:paraId="73E337AC"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Business Associate</w:t>
            </w:r>
          </w:p>
        </w:tc>
        <w:tc>
          <w:tcPr>
            <w:tcW w:w="2511" w:type="dxa"/>
            <w:noWrap/>
            <w:hideMark/>
          </w:tcPr>
          <w:p w14:paraId="6EDBBFA9"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Miscellaneous (product demo, access card…)</w:t>
            </w:r>
          </w:p>
        </w:tc>
        <w:tc>
          <w:tcPr>
            <w:tcW w:w="1173" w:type="dxa"/>
            <w:noWrap/>
            <w:hideMark/>
          </w:tcPr>
          <w:p w14:paraId="7F54B219"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w:t>
            </w:r>
            <w:r w:rsidRPr="0097003B">
              <w:rPr>
                <w:rFonts w:ascii="Aptos Narrow" w:eastAsia="Times New Roman" w:hAnsi="Aptos Narrow" w:cs="Times New Roman"/>
                <w:color w:val="000000"/>
                <w:sz w:val="22"/>
                <w:szCs w:val="22"/>
                <w:lang w:eastAsia="en-AU"/>
              </w:rPr>
              <w:t>75</w:t>
            </w:r>
          </w:p>
        </w:tc>
      </w:tr>
      <w:tr w:rsidR="00411190" w:rsidRPr="0097003B" w14:paraId="7A36BBE1"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7" w:type="dxa"/>
            <w:noWrap/>
          </w:tcPr>
          <w:p w14:paraId="3ACFEE82" w14:textId="4002443B" w:rsidR="00411190" w:rsidRPr="0097003B"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132</w:t>
            </w:r>
          </w:p>
        </w:tc>
        <w:tc>
          <w:tcPr>
            <w:tcW w:w="1392" w:type="dxa"/>
            <w:noWrap/>
            <w:hideMark/>
          </w:tcPr>
          <w:p w14:paraId="55FDD242" w14:textId="77777777" w:rsidR="00411190" w:rsidRPr="0097003B"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5/05/2024</w:t>
            </w:r>
          </w:p>
        </w:tc>
        <w:tc>
          <w:tcPr>
            <w:tcW w:w="4183" w:type="dxa"/>
            <w:noWrap/>
            <w:hideMark/>
          </w:tcPr>
          <w:p w14:paraId="05781070"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VPS Officer</w:t>
            </w:r>
          </w:p>
        </w:tc>
        <w:tc>
          <w:tcPr>
            <w:tcW w:w="2652" w:type="dxa"/>
            <w:noWrap/>
            <w:hideMark/>
          </w:tcPr>
          <w:p w14:paraId="6A1B3FB9"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The University of Melbourne</w:t>
            </w:r>
          </w:p>
        </w:tc>
        <w:tc>
          <w:tcPr>
            <w:tcW w:w="2094" w:type="dxa"/>
            <w:noWrap/>
            <w:hideMark/>
          </w:tcPr>
          <w:p w14:paraId="32688E66"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Domestic academic organisation</w:t>
            </w:r>
          </w:p>
        </w:tc>
        <w:tc>
          <w:tcPr>
            <w:tcW w:w="2511" w:type="dxa"/>
            <w:noWrap/>
            <w:hideMark/>
          </w:tcPr>
          <w:p w14:paraId="702BB1FF"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Voucher (gift card, shop voucher)</w:t>
            </w:r>
          </w:p>
        </w:tc>
        <w:tc>
          <w:tcPr>
            <w:tcW w:w="1173" w:type="dxa"/>
            <w:noWrap/>
            <w:hideMark/>
          </w:tcPr>
          <w:p w14:paraId="575886C3"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w:t>
            </w:r>
            <w:r w:rsidRPr="0097003B">
              <w:rPr>
                <w:rFonts w:ascii="Aptos Narrow" w:eastAsia="Times New Roman" w:hAnsi="Aptos Narrow" w:cs="Times New Roman"/>
                <w:color w:val="000000"/>
                <w:sz w:val="22"/>
                <w:szCs w:val="22"/>
                <w:lang w:eastAsia="en-AU"/>
              </w:rPr>
              <w:t>50</w:t>
            </w:r>
          </w:p>
        </w:tc>
      </w:tr>
      <w:tr w:rsidR="00411190" w:rsidRPr="0097003B" w14:paraId="6A7ACF19"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7" w:type="dxa"/>
            <w:noWrap/>
          </w:tcPr>
          <w:p w14:paraId="20D2AD29" w14:textId="32005C95" w:rsidR="00411190" w:rsidRPr="0097003B"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133</w:t>
            </w:r>
          </w:p>
        </w:tc>
        <w:tc>
          <w:tcPr>
            <w:tcW w:w="1392" w:type="dxa"/>
            <w:noWrap/>
            <w:hideMark/>
          </w:tcPr>
          <w:p w14:paraId="4D49D2A3" w14:textId="77777777" w:rsidR="00411190" w:rsidRPr="0097003B"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13/05/2024</w:t>
            </w:r>
          </w:p>
        </w:tc>
        <w:tc>
          <w:tcPr>
            <w:tcW w:w="4183" w:type="dxa"/>
            <w:noWrap/>
            <w:hideMark/>
          </w:tcPr>
          <w:p w14:paraId="2422A1C4" w14:textId="58CE0E36"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Chief Executive Officer, Victorian School Building Authority</w:t>
            </w:r>
          </w:p>
        </w:tc>
        <w:tc>
          <w:tcPr>
            <w:tcW w:w="2652" w:type="dxa"/>
            <w:noWrap/>
            <w:hideMark/>
          </w:tcPr>
          <w:p w14:paraId="5FA49AEB"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Arcadis Australia Pacific</w:t>
            </w:r>
          </w:p>
        </w:tc>
        <w:tc>
          <w:tcPr>
            <w:tcW w:w="2094" w:type="dxa"/>
            <w:noWrap/>
            <w:hideMark/>
          </w:tcPr>
          <w:p w14:paraId="48D8047C"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Business Associate</w:t>
            </w:r>
          </w:p>
        </w:tc>
        <w:tc>
          <w:tcPr>
            <w:tcW w:w="2511" w:type="dxa"/>
            <w:noWrap/>
            <w:hideMark/>
          </w:tcPr>
          <w:p w14:paraId="2230DE18"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Hospitality - Meal</w:t>
            </w:r>
          </w:p>
        </w:tc>
        <w:tc>
          <w:tcPr>
            <w:tcW w:w="1173" w:type="dxa"/>
            <w:noWrap/>
            <w:hideMark/>
          </w:tcPr>
          <w:p w14:paraId="47C4F86A"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w:t>
            </w:r>
            <w:r w:rsidRPr="0097003B">
              <w:rPr>
                <w:rFonts w:ascii="Aptos Narrow" w:eastAsia="Times New Roman" w:hAnsi="Aptos Narrow" w:cs="Times New Roman"/>
                <w:color w:val="000000"/>
                <w:sz w:val="22"/>
                <w:szCs w:val="22"/>
                <w:lang w:eastAsia="en-AU"/>
              </w:rPr>
              <w:t>100</w:t>
            </w:r>
          </w:p>
        </w:tc>
      </w:tr>
      <w:tr w:rsidR="00411190" w:rsidRPr="0097003B" w14:paraId="78FF92B2"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7" w:type="dxa"/>
            <w:noWrap/>
          </w:tcPr>
          <w:p w14:paraId="0467F510" w14:textId="52EC8F1A" w:rsidR="00411190" w:rsidRPr="0097003B"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134</w:t>
            </w:r>
          </w:p>
        </w:tc>
        <w:tc>
          <w:tcPr>
            <w:tcW w:w="1392" w:type="dxa"/>
            <w:noWrap/>
            <w:hideMark/>
          </w:tcPr>
          <w:p w14:paraId="23310769" w14:textId="77777777" w:rsidR="00411190" w:rsidRPr="0097003B"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14/05/2024</w:t>
            </w:r>
          </w:p>
        </w:tc>
        <w:tc>
          <w:tcPr>
            <w:tcW w:w="4183" w:type="dxa"/>
            <w:noWrap/>
            <w:hideMark/>
          </w:tcPr>
          <w:p w14:paraId="2AF5FB25"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Manager, Procurement Division</w:t>
            </w:r>
          </w:p>
        </w:tc>
        <w:tc>
          <w:tcPr>
            <w:tcW w:w="2652" w:type="dxa"/>
            <w:noWrap/>
            <w:hideMark/>
          </w:tcPr>
          <w:p w14:paraId="39B09687"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Australasian Fleet Managers Association</w:t>
            </w:r>
          </w:p>
        </w:tc>
        <w:tc>
          <w:tcPr>
            <w:tcW w:w="2094" w:type="dxa"/>
            <w:noWrap/>
            <w:hideMark/>
          </w:tcPr>
          <w:p w14:paraId="468B9BF3"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Business Associate</w:t>
            </w:r>
          </w:p>
        </w:tc>
        <w:tc>
          <w:tcPr>
            <w:tcW w:w="2511" w:type="dxa"/>
            <w:noWrap/>
            <w:hideMark/>
          </w:tcPr>
          <w:p w14:paraId="74EA8A1F"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Hospitality - Meal</w:t>
            </w:r>
          </w:p>
        </w:tc>
        <w:tc>
          <w:tcPr>
            <w:tcW w:w="1173" w:type="dxa"/>
            <w:noWrap/>
            <w:hideMark/>
          </w:tcPr>
          <w:p w14:paraId="64C1C716"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w:t>
            </w:r>
            <w:r w:rsidRPr="0097003B">
              <w:rPr>
                <w:rFonts w:ascii="Aptos Narrow" w:eastAsia="Times New Roman" w:hAnsi="Aptos Narrow" w:cs="Times New Roman"/>
                <w:color w:val="000000"/>
                <w:sz w:val="22"/>
                <w:szCs w:val="22"/>
                <w:lang w:eastAsia="en-AU"/>
              </w:rPr>
              <w:t>100</w:t>
            </w:r>
          </w:p>
        </w:tc>
      </w:tr>
      <w:tr w:rsidR="00411190" w:rsidRPr="0097003B" w14:paraId="5C27C995"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7" w:type="dxa"/>
            <w:noWrap/>
          </w:tcPr>
          <w:p w14:paraId="7FABB298" w14:textId="583AC384" w:rsidR="00411190" w:rsidRPr="0097003B"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135</w:t>
            </w:r>
          </w:p>
        </w:tc>
        <w:tc>
          <w:tcPr>
            <w:tcW w:w="1392" w:type="dxa"/>
            <w:noWrap/>
            <w:hideMark/>
          </w:tcPr>
          <w:p w14:paraId="78EF5BD7" w14:textId="77777777" w:rsidR="00411190" w:rsidRPr="0097003B"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23/05/2024</w:t>
            </w:r>
          </w:p>
        </w:tc>
        <w:tc>
          <w:tcPr>
            <w:tcW w:w="4183" w:type="dxa"/>
            <w:noWrap/>
            <w:hideMark/>
          </w:tcPr>
          <w:p w14:paraId="11A3333B"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Deputy Secretary, Schools &amp; Regional Services</w:t>
            </w:r>
          </w:p>
        </w:tc>
        <w:tc>
          <w:tcPr>
            <w:tcW w:w="2652" w:type="dxa"/>
            <w:noWrap/>
            <w:hideMark/>
          </w:tcPr>
          <w:p w14:paraId="3CF1161B"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KordaMentha</w:t>
            </w:r>
          </w:p>
        </w:tc>
        <w:tc>
          <w:tcPr>
            <w:tcW w:w="2094" w:type="dxa"/>
            <w:noWrap/>
            <w:hideMark/>
          </w:tcPr>
          <w:p w14:paraId="07E9E214"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Business Associate</w:t>
            </w:r>
          </w:p>
        </w:tc>
        <w:tc>
          <w:tcPr>
            <w:tcW w:w="2511" w:type="dxa"/>
            <w:noWrap/>
            <w:hideMark/>
          </w:tcPr>
          <w:p w14:paraId="3292CBB2"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Miscellaneous (product demo, access card</w:t>
            </w:r>
            <w:r>
              <w:rPr>
                <w:rFonts w:ascii="Aptos Narrow" w:eastAsia="Times New Roman" w:hAnsi="Aptos Narrow" w:cs="Times New Roman"/>
                <w:color w:val="000000"/>
                <w:sz w:val="22"/>
                <w:szCs w:val="22"/>
                <w:lang w:eastAsia="en-AU"/>
              </w:rPr>
              <w:t>)</w:t>
            </w:r>
          </w:p>
        </w:tc>
        <w:tc>
          <w:tcPr>
            <w:tcW w:w="1173" w:type="dxa"/>
            <w:noWrap/>
            <w:hideMark/>
          </w:tcPr>
          <w:p w14:paraId="449D2882"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w:t>
            </w:r>
            <w:r w:rsidRPr="0097003B">
              <w:rPr>
                <w:rFonts w:ascii="Aptos Narrow" w:eastAsia="Times New Roman" w:hAnsi="Aptos Narrow" w:cs="Times New Roman"/>
                <w:color w:val="000000"/>
                <w:sz w:val="22"/>
                <w:szCs w:val="22"/>
                <w:lang w:eastAsia="en-AU"/>
              </w:rPr>
              <w:t>60</w:t>
            </w:r>
          </w:p>
        </w:tc>
      </w:tr>
      <w:tr w:rsidR="00411190" w:rsidRPr="0097003B" w14:paraId="67E24D6C"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7" w:type="dxa"/>
            <w:noWrap/>
          </w:tcPr>
          <w:p w14:paraId="7D6D4878" w14:textId="616B8E72" w:rsidR="00411190" w:rsidRPr="0097003B"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136</w:t>
            </w:r>
          </w:p>
        </w:tc>
        <w:tc>
          <w:tcPr>
            <w:tcW w:w="1392" w:type="dxa"/>
            <w:noWrap/>
            <w:hideMark/>
          </w:tcPr>
          <w:p w14:paraId="648220A6" w14:textId="77777777" w:rsidR="00411190" w:rsidRPr="0097003B"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24/05/2024</w:t>
            </w:r>
          </w:p>
        </w:tc>
        <w:tc>
          <w:tcPr>
            <w:tcW w:w="4183" w:type="dxa"/>
            <w:noWrap/>
            <w:hideMark/>
          </w:tcPr>
          <w:p w14:paraId="6F2B6049"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Executive Director, Schools Human Resources Division</w:t>
            </w:r>
          </w:p>
        </w:tc>
        <w:tc>
          <w:tcPr>
            <w:tcW w:w="2652" w:type="dxa"/>
            <w:noWrap/>
            <w:hideMark/>
          </w:tcPr>
          <w:p w14:paraId="6E19C482"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Maxxia Pty Ltd</w:t>
            </w:r>
          </w:p>
        </w:tc>
        <w:tc>
          <w:tcPr>
            <w:tcW w:w="2094" w:type="dxa"/>
            <w:noWrap/>
            <w:hideMark/>
          </w:tcPr>
          <w:p w14:paraId="6D948FF5"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Business Associate</w:t>
            </w:r>
          </w:p>
        </w:tc>
        <w:tc>
          <w:tcPr>
            <w:tcW w:w="2511" w:type="dxa"/>
            <w:noWrap/>
            <w:hideMark/>
          </w:tcPr>
          <w:p w14:paraId="77639706"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Event Ticket (art, entertainment, sport</w:t>
            </w:r>
            <w:r>
              <w:rPr>
                <w:rFonts w:ascii="Aptos Narrow" w:eastAsia="Times New Roman" w:hAnsi="Aptos Narrow" w:cs="Times New Roman"/>
                <w:color w:val="000000"/>
                <w:sz w:val="22"/>
                <w:szCs w:val="22"/>
                <w:lang w:eastAsia="en-AU"/>
              </w:rPr>
              <w:t>)</w:t>
            </w:r>
          </w:p>
        </w:tc>
        <w:tc>
          <w:tcPr>
            <w:tcW w:w="1173" w:type="dxa"/>
            <w:noWrap/>
            <w:hideMark/>
          </w:tcPr>
          <w:p w14:paraId="42A5A61C"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w:t>
            </w:r>
            <w:r w:rsidRPr="0097003B">
              <w:rPr>
                <w:rFonts w:ascii="Aptos Narrow" w:eastAsia="Times New Roman" w:hAnsi="Aptos Narrow" w:cs="Times New Roman"/>
                <w:color w:val="000000"/>
                <w:sz w:val="22"/>
                <w:szCs w:val="22"/>
                <w:lang w:eastAsia="en-AU"/>
              </w:rPr>
              <w:t>250</w:t>
            </w:r>
          </w:p>
        </w:tc>
      </w:tr>
      <w:tr w:rsidR="00411190" w:rsidRPr="0097003B" w14:paraId="32D25D2F"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7" w:type="dxa"/>
            <w:noWrap/>
          </w:tcPr>
          <w:p w14:paraId="6FC10C7C" w14:textId="7644900A" w:rsidR="00411190" w:rsidRPr="0097003B"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137</w:t>
            </w:r>
          </w:p>
        </w:tc>
        <w:tc>
          <w:tcPr>
            <w:tcW w:w="1392" w:type="dxa"/>
            <w:noWrap/>
            <w:hideMark/>
          </w:tcPr>
          <w:p w14:paraId="5C08F299" w14:textId="77777777" w:rsidR="00411190" w:rsidRPr="0097003B"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28/05/2024</w:t>
            </w:r>
          </w:p>
        </w:tc>
        <w:tc>
          <w:tcPr>
            <w:tcW w:w="4183" w:type="dxa"/>
            <w:noWrap/>
            <w:hideMark/>
          </w:tcPr>
          <w:p w14:paraId="5E4FB3AB"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Chief Information Officer, Information Management and Technology Division</w:t>
            </w:r>
          </w:p>
        </w:tc>
        <w:tc>
          <w:tcPr>
            <w:tcW w:w="2652" w:type="dxa"/>
            <w:noWrap/>
            <w:hideMark/>
          </w:tcPr>
          <w:p w14:paraId="32AC8A07"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 xml:space="preserve">Cube Networks </w:t>
            </w:r>
          </w:p>
        </w:tc>
        <w:tc>
          <w:tcPr>
            <w:tcW w:w="2094" w:type="dxa"/>
            <w:noWrap/>
            <w:hideMark/>
          </w:tcPr>
          <w:p w14:paraId="2037FF65"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Business Associate</w:t>
            </w:r>
          </w:p>
        </w:tc>
        <w:tc>
          <w:tcPr>
            <w:tcW w:w="2511" w:type="dxa"/>
            <w:noWrap/>
            <w:hideMark/>
          </w:tcPr>
          <w:p w14:paraId="1F4D78CB"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Miscellaneous (product demo, access card…)</w:t>
            </w:r>
          </w:p>
        </w:tc>
        <w:tc>
          <w:tcPr>
            <w:tcW w:w="1173" w:type="dxa"/>
            <w:noWrap/>
            <w:hideMark/>
          </w:tcPr>
          <w:p w14:paraId="7A1FD8F0"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w:t>
            </w:r>
            <w:r w:rsidRPr="0097003B">
              <w:rPr>
                <w:rFonts w:ascii="Aptos Narrow" w:eastAsia="Times New Roman" w:hAnsi="Aptos Narrow" w:cs="Times New Roman"/>
                <w:color w:val="000000"/>
                <w:sz w:val="22"/>
                <w:szCs w:val="22"/>
                <w:lang w:eastAsia="en-AU"/>
              </w:rPr>
              <w:t>150</w:t>
            </w:r>
          </w:p>
        </w:tc>
      </w:tr>
      <w:tr w:rsidR="00411190" w14:paraId="2E95E8D0" w14:textId="77777777" w:rsidTr="00162BF8">
        <w:trPr>
          <w:cantSplit/>
          <w:trHeight w:val="300"/>
        </w:trPr>
        <w:tc>
          <w:tcPr>
            <w:cnfStyle w:val="001000000000" w:firstRow="0" w:lastRow="0" w:firstColumn="1" w:lastColumn="0" w:oddVBand="0" w:evenVBand="0" w:oddHBand="0" w:evenHBand="0" w:firstRowFirstColumn="0" w:firstRowLastColumn="0" w:lastRowFirstColumn="0" w:lastRowLastColumn="0"/>
            <w:tcW w:w="567" w:type="dxa"/>
            <w:noWrap/>
          </w:tcPr>
          <w:p w14:paraId="4B4DA06D" w14:textId="3F56CDAA" w:rsidR="00411190" w:rsidRPr="0097003B"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lastRenderedPageBreak/>
              <w:t>138</w:t>
            </w:r>
          </w:p>
        </w:tc>
        <w:tc>
          <w:tcPr>
            <w:tcW w:w="1392" w:type="dxa"/>
            <w:noWrap/>
          </w:tcPr>
          <w:p w14:paraId="7C1052F4" w14:textId="77777777" w:rsidR="00411190" w:rsidRPr="0097003B"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8/06/2024</w:t>
            </w:r>
          </w:p>
        </w:tc>
        <w:tc>
          <w:tcPr>
            <w:tcW w:w="4183" w:type="dxa"/>
            <w:noWrap/>
          </w:tcPr>
          <w:p w14:paraId="194B6749"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Executive Director, Procurement Division</w:t>
            </w:r>
          </w:p>
        </w:tc>
        <w:tc>
          <w:tcPr>
            <w:tcW w:w="2652" w:type="dxa"/>
            <w:noWrap/>
          </w:tcPr>
          <w:p w14:paraId="7CC60CBE"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Public Sector Network</w:t>
            </w:r>
          </w:p>
        </w:tc>
        <w:tc>
          <w:tcPr>
            <w:tcW w:w="2094" w:type="dxa"/>
            <w:noWrap/>
          </w:tcPr>
          <w:p w14:paraId="54E3E230"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Business Associate</w:t>
            </w:r>
          </w:p>
        </w:tc>
        <w:tc>
          <w:tcPr>
            <w:tcW w:w="2511" w:type="dxa"/>
            <w:noWrap/>
          </w:tcPr>
          <w:p w14:paraId="45692D5E"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Conference / Training</w:t>
            </w:r>
          </w:p>
        </w:tc>
        <w:tc>
          <w:tcPr>
            <w:tcW w:w="1173" w:type="dxa"/>
            <w:noWrap/>
          </w:tcPr>
          <w:p w14:paraId="6EFE587F" w14:textId="77777777" w:rsidR="00411190"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B53FCE">
              <w:rPr>
                <w:rFonts w:ascii="Aptos Narrow" w:eastAsia="Times New Roman" w:hAnsi="Aptos Narrow" w:cs="Times New Roman"/>
                <w:color w:val="000000"/>
                <w:sz w:val="22"/>
                <w:szCs w:val="22"/>
                <w:lang w:eastAsia="en-AU"/>
              </w:rPr>
              <w:t xml:space="preserve"> $100</w:t>
            </w:r>
          </w:p>
        </w:tc>
      </w:tr>
      <w:tr w:rsidR="00411190" w:rsidRPr="0097003B" w14:paraId="5B07339E"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7" w:type="dxa"/>
            <w:noWrap/>
          </w:tcPr>
          <w:p w14:paraId="481143F6" w14:textId="001CBA52" w:rsidR="00411190" w:rsidRPr="0097003B"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139</w:t>
            </w:r>
          </w:p>
        </w:tc>
        <w:tc>
          <w:tcPr>
            <w:tcW w:w="1392" w:type="dxa"/>
            <w:noWrap/>
            <w:hideMark/>
          </w:tcPr>
          <w:p w14:paraId="59690A62" w14:textId="77777777" w:rsidR="00411190" w:rsidRPr="0097003B"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11/06/2024</w:t>
            </w:r>
          </w:p>
        </w:tc>
        <w:tc>
          <w:tcPr>
            <w:tcW w:w="4183" w:type="dxa"/>
            <w:noWrap/>
            <w:hideMark/>
          </w:tcPr>
          <w:p w14:paraId="2DC03F86"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Chief Information Officer, Information Management and Technology Division</w:t>
            </w:r>
          </w:p>
        </w:tc>
        <w:tc>
          <w:tcPr>
            <w:tcW w:w="2652" w:type="dxa"/>
            <w:noWrap/>
            <w:hideMark/>
          </w:tcPr>
          <w:p w14:paraId="4351BD10"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ANZ</w:t>
            </w:r>
          </w:p>
        </w:tc>
        <w:tc>
          <w:tcPr>
            <w:tcW w:w="2094" w:type="dxa"/>
            <w:noWrap/>
            <w:hideMark/>
          </w:tcPr>
          <w:p w14:paraId="31CEF04C"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Business Associate</w:t>
            </w:r>
          </w:p>
        </w:tc>
        <w:tc>
          <w:tcPr>
            <w:tcW w:w="2511" w:type="dxa"/>
            <w:noWrap/>
            <w:hideMark/>
          </w:tcPr>
          <w:p w14:paraId="6AE55325"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Event Ticket (art, entertainment, sport</w:t>
            </w:r>
            <w:r>
              <w:rPr>
                <w:rFonts w:ascii="Aptos Narrow" w:eastAsia="Times New Roman" w:hAnsi="Aptos Narrow" w:cs="Times New Roman"/>
                <w:color w:val="000000"/>
                <w:sz w:val="22"/>
                <w:szCs w:val="22"/>
                <w:lang w:eastAsia="en-AU"/>
              </w:rPr>
              <w:t>)</w:t>
            </w:r>
          </w:p>
        </w:tc>
        <w:tc>
          <w:tcPr>
            <w:tcW w:w="1173" w:type="dxa"/>
            <w:noWrap/>
            <w:hideMark/>
          </w:tcPr>
          <w:p w14:paraId="7AB3B3D7"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w:t>
            </w:r>
            <w:r w:rsidRPr="0097003B">
              <w:rPr>
                <w:rFonts w:ascii="Aptos Narrow" w:eastAsia="Times New Roman" w:hAnsi="Aptos Narrow" w:cs="Times New Roman"/>
                <w:color w:val="000000"/>
                <w:sz w:val="22"/>
                <w:szCs w:val="22"/>
                <w:lang w:eastAsia="en-AU"/>
              </w:rPr>
              <w:t>300</w:t>
            </w:r>
          </w:p>
        </w:tc>
      </w:tr>
      <w:tr w:rsidR="00411190" w:rsidRPr="0097003B" w14:paraId="50F4A14F"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7" w:type="dxa"/>
            <w:noWrap/>
          </w:tcPr>
          <w:p w14:paraId="3E541F9F" w14:textId="69247ACF" w:rsidR="00411190" w:rsidRPr="0097003B"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140</w:t>
            </w:r>
          </w:p>
        </w:tc>
        <w:tc>
          <w:tcPr>
            <w:tcW w:w="1392" w:type="dxa"/>
            <w:noWrap/>
            <w:hideMark/>
          </w:tcPr>
          <w:p w14:paraId="3C4DEDD4" w14:textId="77777777" w:rsidR="00411190" w:rsidRPr="0097003B"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14/06/2024</w:t>
            </w:r>
          </w:p>
        </w:tc>
        <w:tc>
          <w:tcPr>
            <w:tcW w:w="4183" w:type="dxa"/>
            <w:noWrap/>
            <w:hideMark/>
          </w:tcPr>
          <w:p w14:paraId="14A9BA68"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Executive Director, Planning, Risk and Non-Government Schools</w:t>
            </w:r>
          </w:p>
        </w:tc>
        <w:tc>
          <w:tcPr>
            <w:tcW w:w="2652" w:type="dxa"/>
            <w:noWrap/>
            <w:hideMark/>
          </w:tcPr>
          <w:p w14:paraId="4E60D9D5"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Technicalities Group Consulting Pty Ltd</w:t>
            </w:r>
          </w:p>
        </w:tc>
        <w:tc>
          <w:tcPr>
            <w:tcW w:w="2094" w:type="dxa"/>
            <w:noWrap/>
            <w:hideMark/>
          </w:tcPr>
          <w:p w14:paraId="7491A71A"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Business Associate</w:t>
            </w:r>
          </w:p>
        </w:tc>
        <w:tc>
          <w:tcPr>
            <w:tcW w:w="2511" w:type="dxa"/>
            <w:noWrap/>
            <w:hideMark/>
          </w:tcPr>
          <w:p w14:paraId="12C491C6"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Hospitality - Meal</w:t>
            </w:r>
          </w:p>
        </w:tc>
        <w:tc>
          <w:tcPr>
            <w:tcW w:w="1173" w:type="dxa"/>
            <w:noWrap/>
            <w:hideMark/>
          </w:tcPr>
          <w:p w14:paraId="1A192030"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w:t>
            </w:r>
            <w:r w:rsidRPr="0097003B">
              <w:rPr>
                <w:rFonts w:ascii="Aptos Narrow" w:eastAsia="Times New Roman" w:hAnsi="Aptos Narrow" w:cs="Times New Roman"/>
                <w:color w:val="000000"/>
                <w:sz w:val="22"/>
                <w:szCs w:val="22"/>
                <w:lang w:eastAsia="en-AU"/>
              </w:rPr>
              <w:t>150</w:t>
            </w:r>
          </w:p>
        </w:tc>
      </w:tr>
      <w:tr w:rsidR="00411190" w:rsidRPr="0097003B" w14:paraId="2807AC44"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7" w:type="dxa"/>
            <w:noWrap/>
          </w:tcPr>
          <w:p w14:paraId="53DD45AA" w14:textId="378838AF" w:rsidR="00411190" w:rsidRPr="0097003B"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141</w:t>
            </w:r>
          </w:p>
        </w:tc>
        <w:tc>
          <w:tcPr>
            <w:tcW w:w="1392" w:type="dxa"/>
            <w:noWrap/>
            <w:hideMark/>
          </w:tcPr>
          <w:p w14:paraId="6AC66F29" w14:textId="77777777" w:rsidR="00411190" w:rsidRPr="0097003B"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17/06/2024</w:t>
            </w:r>
          </w:p>
        </w:tc>
        <w:tc>
          <w:tcPr>
            <w:tcW w:w="4183" w:type="dxa"/>
            <w:noWrap/>
            <w:hideMark/>
          </w:tcPr>
          <w:p w14:paraId="59A36105"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Deputy Secretary, Financial Policy &amp; Information Services</w:t>
            </w:r>
          </w:p>
        </w:tc>
        <w:tc>
          <w:tcPr>
            <w:tcW w:w="2652" w:type="dxa"/>
            <w:noWrap/>
            <w:hideMark/>
          </w:tcPr>
          <w:p w14:paraId="6BCDD0A9"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Scyne Advisory</w:t>
            </w:r>
          </w:p>
        </w:tc>
        <w:tc>
          <w:tcPr>
            <w:tcW w:w="2094" w:type="dxa"/>
            <w:noWrap/>
            <w:hideMark/>
          </w:tcPr>
          <w:p w14:paraId="51CAC70C"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Business Associate</w:t>
            </w:r>
          </w:p>
        </w:tc>
        <w:tc>
          <w:tcPr>
            <w:tcW w:w="2511" w:type="dxa"/>
            <w:noWrap/>
            <w:hideMark/>
          </w:tcPr>
          <w:p w14:paraId="6B4307AD"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Hospitality - Meal</w:t>
            </w:r>
          </w:p>
        </w:tc>
        <w:tc>
          <w:tcPr>
            <w:tcW w:w="1173" w:type="dxa"/>
            <w:noWrap/>
            <w:hideMark/>
          </w:tcPr>
          <w:p w14:paraId="058A5C68"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w:t>
            </w:r>
            <w:r w:rsidRPr="0097003B">
              <w:rPr>
                <w:rFonts w:ascii="Aptos Narrow" w:eastAsia="Times New Roman" w:hAnsi="Aptos Narrow" w:cs="Times New Roman"/>
                <w:color w:val="000000"/>
                <w:sz w:val="22"/>
                <w:szCs w:val="22"/>
                <w:lang w:eastAsia="en-AU"/>
              </w:rPr>
              <w:t>60</w:t>
            </w:r>
          </w:p>
        </w:tc>
      </w:tr>
      <w:tr w:rsidR="00411190" w:rsidRPr="0097003B" w14:paraId="3239BB32" w14:textId="77777777" w:rsidTr="00411190">
        <w:trPr>
          <w:cantSplit/>
          <w:trHeight w:val="300"/>
        </w:trPr>
        <w:tc>
          <w:tcPr>
            <w:cnfStyle w:val="001000000000" w:firstRow="0" w:lastRow="0" w:firstColumn="1" w:lastColumn="0" w:oddVBand="0" w:evenVBand="0" w:oddHBand="0" w:evenHBand="0" w:firstRowFirstColumn="0" w:firstRowLastColumn="0" w:lastRowFirstColumn="0" w:lastRowLastColumn="0"/>
            <w:tcW w:w="567" w:type="dxa"/>
            <w:noWrap/>
          </w:tcPr>
          <w:p w14:paraId="4968862B" w14:textId="7FF35F7F" w:rsidR="00411190" w:rsidRPr="0097003B"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142</w:t>
            </w:r>
          </w:p>
        </w:tc>
        <w:tc>
          <w:tcPr>
            <w:tcW w:w="1392" w:type="dxa"/>
            <w:noWrap/>
            <w:hideMark/>
          </w:tcPr>
          <w:p w14:paraId="49EFF4D0" w14:textId="77777777" w:rsidR="00411190" w:rsidRPr="0097003B"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19/06/2024</w:t>
            </w:r>
          </w:p>
        </w:tc>
        <w:tc>
          <w:tcPr>
            <w:tcW w:w="4183" w:type="dxa"/>
            <w:noWrap/>
            <w:hideMark/>
          </w:tcPr>
          <w:p w14:paraId="158FBD8F"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Chief Information Officer, Information Management and Technology Division</w:t>
            </w:r>
          </w:p>
        </w:tc>
        <w:tc>
          <w:tcPr>
            <w:tcW w:w="2652" w:type="dxa"/>
            <w:noWrap/>
            <w:hideMark/>
          </w:tcPr>
          <w:p w14:paraId="4667E34D"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6 Degrees Media</w:t>
            </w:r>
          </w:p>
        </w:tc>
        <w:tc>
          <w:tcPr>
            <w:tcW w:w="2094" w:type="dxa"/>
            <w:noWrap/>
            <w:hideMark/>
          </w:tcPr>
          <w:p w14:paraId="1A87DE56"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Business Associate</w:t>
            </w:r>
          </w:p>
        </w:tc>
        <w:tc>
          <w:tcPr>
            <w:tcW w:w="2511" w:type="dxa"/>
            <w:noWrap/>
            <w:hideMark/>
          </w:tcPr>
          <w:p w14:paraId="69694927"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Conference / Training</w:t>
            </w:r>
          </w:p>
        </w:tc>
        <w:tc>
          <w:tcPr>
            <w:tcW w:w="1173" w:type="dxa"/>
            <w:noWrap/>
            <w:hideMark/>
          </w:tcPr>
          <w:p w14:paraId="07285B0D"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w:t>
            </w:r>
            <w:r w:rsidRPr="0097003B">
              <w:rPr>
                <w:rFonts w:ascii="Aptos Narrow" w:eastAsia="Times New Roman" w:hAnsi="Aptos Narrow" w:cs="Times New Roman"/>
                <w:color w:val="000000"/>
                <w:sz w:val="22"/>
                <w:szCs w:val="22"/>
                <w:lang w:eastAsia="en-AU"/>
              </w:rPr>
              <w:t>99</w:t>
            </w:r>
          </w:p>
        </w:tc>
      </w:tr>
      <w:tr w:rsidR="00411190" w:rsidRPr="0097003B" w14:paraId="34A83E1F" w14:textId="77777777" w:rsidTr="00162BF8">
        <w:trPr>
          <w:cantSplit/>
          <w:trHeight w:val="300"/>
        </w:trPr>
        <w:tc>
          <w:tcPr>
            <w:cnfStyle w:val="001000000000" w:firstRow="0" w:lastRow="0" w:firstColumn="1" w:lastColumn="0" w:oddVBand="0" w:evenVBand="0" w:oddHBand="0" w:evenHBand="0" w:firstRowFirstColumn="0" w:firstRowLastColumn="0" w:lastRowFirstColumn="0" w:lastRowLastColumn="0"/>
            <w:tcW w:w="567" w:type="dxa"/>
            <w:noWrap/>
            <w:hideMark/>
          </w:tcPr>
          <w:p w14:paraId="6BCF2CDA" w14:textId="3A9B608F" w:rsidR="00411190" w:rsidRPr="0097003B"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143</w:t>
            </w:r>
          </w:p>
        </w:tc>
        <w:tc>
          <w:tcPr>
            <w:tcW w:w="1392" w:type="dxa"/>
            <w:noWrap/>
            <w:hideMark/>
          </w:tcPr>
          <w:p w14:paraId="05F8902C" w14:textId="77777777" w:rsidR="00411190" w:rsidRPr="0097003B"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27/06/2024</w:t>
            </w:r>
          </w:p>
        </w:tc>
        <w:tc>
          <w:tcPr>
            <w:tcW w:w="4183" w:type="dxa"/>
            <w:noWrap/>
            <w:hideMark/>
          </w:tcPr>
          <w:p w14:paraId="2BBFADE5"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Chief Information Officer, Information Management and Technology Division</w:t>
            </w:r>
          </w:p>
        </w:tc>
        <w:tc>
          <w:tcPr>
            <w:tcW w:w="2652" w:type="dxa"/>
            <w:noWrap/>
            <w:hideMark/>
          </w:tcPr>
          <w:p w14:paraId="737EEFB9"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 xml:space="preserve">Global Grid for Learning </w:t>
            </w:r>
          </w:p>
        </w:tc>
        <w:tc>
          <w:tcPr>
            <w:tcW w:w="2094" w:type="dxa"/>
            <w:noWrap/>
            <w:hideMark/>
          </w:tcPr>
          <w:p w14:paraId="67BF7BA0"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Business Associate</w:t>
            </w:r>
          </w:p>
        </w:tc>
        <w:tc>
          <w:tcPr>
            <w:tcW w:w="2511" w:type="dxa"/>
            <w:noWrap/>
            <w:hideMark/>
          </w:tcPr>
          <w:p w14:paraId="37F686DC"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Hospitality - Meal</w:t>
            </w:r>
          </w:p>
        </w:tc>
        <w:tc>
          <w:tcPr>
            <w:tcW w:w="1173" w:type="dxa"/>
            <w:noWrap/>
            <w:hideMark/>
          </w:tcPr>
          <w:p w14:paraId="07A088AE"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w:t>
            </w:r>
            <w:r w:rsidRPr="0097003B">
              <w:rPr>
                <w:rFonts w:ascii="Aptos Narrow" w:eastAsia="Times New Roman" w:hAnsi="Aptos Narrow" w:cs="Times New Roman"/>
                <w:color w:val="000000"/>
                <w:sz w:val="22"/>
                <w:szCs w:val="22"/>
                <w:lang w:eastAsia="en-AU"/>
              </w:rPr>
              <w:t>150</w:t>
            </w:r>
          </w:p>
        </w:tc>
      </w:tr>
      <w:tr w:rsidR="00411190" w:rsidRPr="0097003B" w14:paraId="19258B78" w14:textId="77777777" w:rsidTr="00162BF8">
        <w:trPr>
          <w:cantSplit/>
          <w:trHeight w:val="315"/>
        </w:trPr>
        <w:tc>
          <w:tcPr>
            <w:cnfStyle w:val="001000000000" w:firstRow="0" w:lastRow="0" w:firstColumn="1" w:lastColumn="0" w:oddVBand="0" w:evenVBand="0" w:oddHBand="0" w:evenHBand="0" w:firstRowFirstColumn="0" w:firstRowLastColumn="0" w:lastRowFirstColumn="0" w:lastRowLastColumn="0"/>
            <w:tcW w:w="567" w:type="dxa"/>
            <w:noWrap/>
            <w:hideMark/>
          </w:tcPr>
          <w:p w14:paraId="35640CF8" w14:textId="68E74C74" w:rsidR="00411190" w:rsidRPr="0097003B" w:rsidRDefault="00411190" w:rsidP="00411190">
            <w:pPr>
              <w:spacing w:before="0" w:after="0" w:line="240" w:lineRule="auto"/>
              <w:jc w:val="center"/>
              <w:rPr>
                <w:rFonts w:ascii="Aptos Narrow" w:eastAsia="Times New Roman" w:hAnsi="Aptos Narrow" w:cs="Times New Roman"/>
                <w:color w:val="000000"/>
                <w:sz w:val="22"/>
                <w:szCs w:val="22"/>
                <w:lang w:eastAsia="en-AU"/>
              </w:rPr>
            </w:pPr>
            <w:r>
              <w:rPr>
                <w:rFonts w:ascii="Aptos Narrow" w:hAnsi="Aptos Narrow"/>
                <w:color w:val="000000"/>
                <w:sz w:val="22"/>
                <w:szCs w:val="22"/>
              </w:rPr>
              <w:t>144</w:t>
            </w:r>
          </w:p>
        </w:tc>
        <w:tc>
          <w:tcPr>
            <w:tcW w:w="1392" w:type="dxa"/>
            <w:noWrap/>
            <w:hideMark/>
          </w:tcPr>
          <w:p w14:paraId="5A525A89" w14:textId="77777777" w:rsidR="00411190" w:rsidRPr="0097003B" w:rsidRDefault="00411190" w:rsidP="00411190">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28/06/2024</w:t>
            </w:r>
          </w:p>
        </w:tc>
        <w:tc>
          <w:tcPr>
            <w:tcW w:w="4183" w:type="dxa"/>
            <w:noWrap/>
            <w:hideMark/>
          </w:tcPr>
          <w:p w14:paraId="24682ECF"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Manager, International Education Division</w:t>
            </w:r>
          </w:p>
        </w:tc>
        <w:tc>
          <w:tcPr>
            <w:tcW w:w="2652" w:type="dxa"/>
            <w:noWrap/>
            <w:hideMark/>
          </w:tcPr>
          <w:p w14:paraId="4BD88A66"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Government of Yogyakarta Special Region</w:t>
            </w:r>
          </w:p>
        </w:tc>
        <w:tc>
          <w:tcPr>
            <w:tcW w:w="2094" w:type="dxa"/>
            <w:noWrap/>
            <w:hideMark/>
          </w:tcPr>
          <w:p w14:paraId="4D4244AB"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Government Organisation - International</w:t>
            </w:r>
          </w:p>
        </w:tc>
        <w:tc>
          <w:tcPr>
            <w:tcW w:w="2511" w:type="dxa"/>
            <w:noWrap/>
            <w:hideMark/>
          </w:tcPr>
          <w:p w14:paraId="02513741"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sidRPr="0097003B">
              <w:rPr>
                <w:rFonts w:ascii="Aptos Narrow" w:eastAsia="Times New Roman" w:hAnsi="Aptos Narrow" w:cs="Times New Roman"/>
                <w:color w:val="000000"/>
                <w:sz w:val="22"/>
                <w:szCs w:val="22"/>
                <w:lang w:eastAsia="en-AU"/>
              </w:rPr>
              <w:t>Sponsored Travel - International</w:t>
            </w:r>
          </w:p>
        </w:tc>
        <w:tc>
          <w:tcPr>
            <w:tcW w:w="1173" w:type="dxa"/>
            <w:noWrap/>
            <w:hideMark/>
          </w:tcPr>
          <w:p w14:paraId="00C17802" w14:textId="77777777" w:rsidR="00411190" w:rsidRPr="0097003B" w:rsidRDefault="00411190" w:rsidP="0041119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eastAsia="en-AU"/>
              </w:rPr>
            </w:pPr>
            <w:r>
              <w:rPr>
                <w:rFonts w:ascii="Aptos Narrow" w:eastAsia="Times New Roman" w:hAnsi="Aptos Narrow" w:cs="Times New Roman"/>
                <w:color w:val="000000"/>
                <w:sz w:val="22"/>
                <w:szCs w:val="22"/>
                <w:lang w:eastAsia="en-AU"/>
              </w:rPr>
              <w:t>$</w:t>
            </w:r>
            <w:r w:rsidRPr="0097003B">
              <w:rPr>
                <w:rFonts w:ascii="Aptos Narrow" w:eastAsia="Times New Roman" w:hAnsi="Aptos Narrow" w:cs="Times New Roman"/>
                <w:color w:val="000000"/>
                <w:sz w:val="22"/>
                <w:szCs w:val="22"/>
                <w:lang w:eastAsia="en-AU"/>
              </w:rPr>
              <w:t>1500</w:t>
            </w:r>
          </w:p>
        </w:tc>
      </w:tr>
      <w:tr w:rsidR="00411190" w14:paraId="7373CD1B" w14:textId="77777777" w:rsidTr="00162BF8">
        <w:trPr>
          <w:cantSplit/>
        </w:trPr>
        <w:tc>
          <w:tcPr>
            <w:cnfStyle w:val="001000000000" w:firstRow="0" w:lastRow="0" w:firstColumn="1" w:lastColumn="0" w:oddVBand="0" w:evenVBand="0" w:oddHBand="0" w:evenHBand="0" w:firstRowFirstColumn="0" w:firstRowLastColumn="0" w:lastRowFirstColumn="0" w:lastRowLastColumn="0"/>
            <w:tcW w:w="567" w:type="dxa"/>
          </w:tcPr>
          <w:p w14:paraId="5064418B" w14:textId="77777777" w:rsidR="00411190" w:rsidRPr="00312720" w:rsidRDefault="00411190" w:rsidP="00411190"/>
        </w:tc>
        <w:tc>
          <w:tcPr>
            <w:tcW w:w="1392" w:type="dxa"/>
          </w:tcPr>
          <w:p w14:paraId="31335F19" w14:textId="77777777" w:rsidR="00411190" w:rsidRDefault="00411190" w:rsidP="00411190">
            <w:pPr>
              <w:cnfStyle w:val="000000000000" w:firstRow="0" w:lastRow="0" w:firstColumn="0" w:lastColumn="0" w:oddVBand="0" w:evenVBand="0" w:oddHBand="0" w:evenHBand="0" w:firstRowFirstColumn="0" w:firstRowLastColumn="0" w:lastRowFirstColumn="0" w:lastRowLastColumn="0"/>
            </w:pPr>
          </w:p>
        </w:tc>
        <w:tc>
          <w:tcPr>
            <w:tcW w:w="4183" w:type="dxa"/>
          </w:tcPr>
          <w:p w14:paraId="1AD419D3" w14:textId="77777777" w:rsidR="00411190" w:rsidRDefault="00411190" w:rsidP="00411190">
            <w:pPr>
              <w:cnfStyle w:val="000000000000" w:firstRow="0" w:lastRow="0" w:firstColumn="0" w:lastColumn="0" w:oddVBand="0" w:evenVBand="0" w:oddHBand="0" w:evenHBand="0" w:firstRowFirstColumn="0" w:firstRowLastColumn="0" w:lastRowFirstColumn="0" w:lastRowLastColumn="0"/>
            </w:pPr>
          </w:p>
        </w:tc>
        <w:tc>
          <w:tcPr>
            <w:tcW w:w="2652" w:type="dxa"/>
          </w:tcPr>
          <w:p w14:paraId="55EF8207" w14:textId="77777777" w:rsidR="00411190" w:rsidRDefault="00411190" w:rsidP="00411190">
            <w:pPr>
              <w:cnfStyle w:val="000000000000" w:firstRow="0" w:lastRow="0" w:firstColumn="0" w:lastColumn="0" w:oddVBand="0" w:evenVBand="0" w:oddHBand="0" w:evenHBand="0" w:firstRowFirstColumn="0" w:firstRowLastColumn="0" w:lastRowFirstColumn="0" w:lastRowLastColumn="0"/>
            </w:pPr>
          </w:p>
        </w:tc>
        <w:tc>
          <w:tcPr>
            <w:tcW w:w="2094" w:type="dxa"/>
          </w:tcPr>
          <w:p w14:paraId="605C203B" w14:textId="77777777" w:rsidR="00411190" w:rsidRDefault="00411190" w:rsidP="00411190">
            <w:pPr>
              <w:cnfStyle w:val="000000000000" w:firstRow="0" w:lastRow="0" w:firstColumn="0" w:lastColumn="0" w:oddVBand="0" w:evenVBand="0" w:oddHBand="0" w:evenHBand="0" w:firstRowFirstColumn="0" w:firstRowLastColumn="0" w:lastRowFirstColumn="0" w:lastRowLastColumn="0"/>
            </w:pPr>
          </w:p>
        </w:tc>
        <w:tc>
          <w:tcPr>
            <w:tcW w:w="2511" w:type="dxa"/>
          </w:tcPr>
          <w:p w14:paraId="494D6188" w14:textId="77777777" w:rsidR="00411190" w:rsidRDefault="00411190" w:rsidP="00411190">
            <w:pPr>
              <w:cnfStyle w:val="000000000000" w:firstRow="0" w:lastRow="0" w:firstColumn="0" w:lastColumn="0" w:oddVBand="0" w:evenVBand="0" w:oddHBand="0" w:evenHBand="0" w:firstRowFirstColumn="0" w:firstRowLastColumn="0" w:lastRowFirstColumn="0" w:lastRowLastColumn="0"/>
            </w:pPr>
          </w:p>
        </w:tc>
        <w:tc>
          <w:tcPr>
            <w:tcW w:w="1173" w:type="dxa"/>
          </w:tcPr>
          <w:p w14:paraId="38A3800A" w14:textId="77777777" w:rsidR="00411190" w:rsidRDefault="00411190" w:rsidP="00411190">
            <w:pPr>
              <w:cnfStyle w:val="000000000000" w:firstRow="0" w:lastRow="0" w:firstColumn="0" w:lastColumn="0" w:oddVBand="0" w:evenVBand="0" w:oddHBand="0" w:evenHBand="0" w:firstRowFirstColumn="0" w:firstRowLastColumn="0" w:lastRowFirstColumn="0" w:lastRowLastColumn="0"/>
            </w:pPr>
          </w:p>
        </w:tc>
      </w:tr>
    </w:tbl>
    <w:p w14:paraId="49A9DA64" w14:textId="4D7D0DE6" w:rsidR="00DF7020" w:rsidRPr="00271F77" w:rsidRDefault="00DF7020" w:rsidP="00964E26">
      <w:pPr>
        <w:pStyle w:val="FootnoteText"/>
        <w:rPr>
          <w:rStyle w:val="FootnoteReference"/>
          <w:sz w:val="24"/>
          <w:szCs w:val="24"/>
        </w:rPr>
      </w:pPr>
    </w:p>
    <w:sectPr w:rsidR="00DF7020" w:rsidRPr="00271F77" w:rsidSect="00964E26">
      <w:headerReference w:type="even" r:id="rId18"/>
      <w:headerReference w:type="default" r:id="rId19"/>
      <w:footerReference w:type="default" r:id="rId20"/>
      <w:headerReference w:type="first" r:id="rId21"/>
      <w:pgSz w:w="16840" w:h="11900" w:orient="landscape"/>
      <w:pgMar w:top="1036" w:right="1134" w:bottom="1134" w:left="1134" w:header="227" w:footer="3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DE84A" w14:textId="77777777" w:rsidR="003340CE" w:rsidRDefault="003340CE" w:rsidP="00964E26">
      <w:r>
        <w:separator/>
      </w:r>
    </w:p>
  </w:endnote>
  <w:endnote w:type="continuationSeparator" w:id="0">
    <w:p w14:paraId="28E7A6C3" w14:textId="77777777" w:rsidR="003340CE" w:rsidRDefault="003340CE" w:rsidP="00964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charset w:val="00"/>
    <w:family w:val="roman"/>
    <w:pitch w:val="variable"/>
    <w:sig w:usb0="E0002AEF" w:usb1="C0007841"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2705C" w14:textId="77777777" w:rsidR="00A31926" w:rsidRDefault="00A31926" w:rsidP="00964E26">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12CD8491" w14:textId="77777777" w:rsidR="00A31926" w:rsidRDefault="00A31926" w:rsidP="00964E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1C268" w14:textId="5B0A0144" w:rsidR="00714D72" w:rsidRDefault="00973EE6" w:rsidP="0045407C">
    <w:pPr>
      <w:pStyle w:val="Copyrighttext"/>
      <w:ind w:right="397"/>
    </w:pPr>
    <w:r>
      <w:rPr>
        <w:noProof/>
      </w:rPr>
      <w:drawing>
        <wp:anchor distT="0" distB="0" distL="114300" distR="114300" simplePos="0" relativeHeight="251667456" behindDoc="0" locked="0" layoutInCell="1" allowOverlap="1" wp14:anchorId="23EEB1DC" wp14:editId="1729F8A0">
          <wp:simplePos x="0" y="0"/>
          <wp:positionH relativeFrom="column">
            <wp:posOffset>6350</wp:posOffset>
          </wp:positionH>
          <wp:positionV relativeFrom="paragraph">
            <wp:posOffset>228600</wp:posOffset>
          </wp:positionV>
          <wp:extent cx="485140" cy="172720"/>
          <wp:effectExtent l="0" t="0" r="0" b="5080"/>
          <wp:wrapTopAndBottom/>
          <wp:docPr id="2098871425" name="Picture 20988714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485140" cy="172720"/>
                  </a:xfrm>
                  <a:prstGeom prst="rect">
                    <a:avLst/>
                  </a:prstGeom>
                </pic:spPr>
              </pic:pic>
            </a:graphicData>
          </a:graphic>
          <wp14:sizeRelH relativeFrom="page">
            <wp14:pctWidth>0</wp14:pctWidth>
          </wp14:sizeRelH>
          <wp14:sizeRelV relativeFrom="page">
            <wp14:pctHeight>0</wp14:pctHeight>
          </wp14:sizeRelV>
        </wp:anchor>
      </w:drawing>
    </w:r>
    <w:r w:rsidR="00714D72" w:rsidRPr="001105FA">
      <w:t xml:space="preserve">© State of Victoria (Department of Education) </w:t>
    </w:r>
    <w:r w:rsidR="00162BF8">
      <w:t>2025</w:t>
    </w:r>
  </w:p>
  <w:p w14:paraId="075BC655" w14:textId="77777777" w:rsidR="00714D72" w:rsidRPr="001105FA" w:rsidRDefault="00714D72" w:rsidP="0045407C">
    <w:pPr>
      <w:pStyle w:val="Copyrighttext"/>
      <w:ind w:right="397"/>
    </w:pPr>
  </w:p>
  <w:p w14:paraId="66D46758" w14:textId="786C1324" w:rsidR="00714D72" w:rsidRPr="00C739EF" w:rsidRDefault="00162BF8" w:rsidP="0045407C">
    <w:pPr>
      <w:pStyle w:val="Copyrighttext"/>
      <w:ind w:right="397"/>
    </w:pPr>
    <w:r>
      <w:t xml:space="preserve">Public register of gifts, benefits and hospitality offers for 2023–24 </w:t>
    </w:r>
    <w:r w:rsidR="00714D72" w:rsidRPr="00C739EF">
      <w:t xml:space="preserve">is provided under a Creative Commons Attribution 4.0 International licence. You are free to re-use the work under that licence, on the condition that you credit the State of Victoria (Department of Education), indicate if changes were made and comply with the other licence terms, see: </w:t>
    </w:r>
    <w:hyperlink r:id="rId2" w:history="1">
      <w:r w:rsidR="00714D72" w:rsidRPr="00C739EF">
        <w:rPr>
          <w:rStyle w:val="Hyperlink"/>
          <w:color w:val="auto"/>
          <w:u w:val="none"/>
        </w:rPr>
        <w:t>Creative Commons Attribution 4.0 International</w:t>
      </w:r>
    </w:hyperlink>
    <w:r w:rsidR="00714D72" w:rsidRPr="00C739EF">
      <w:t xml:space="preserve"> </w:t>
    </w:r>
  </w:p>
  <w:p w14:paraId="7D8D8B35" w14:textId="77777777" w:rsidR="00714D72" w:rsidRPr="001105FA" w:rsidRDefault="00714D72" w:rsidP="0045407C">
    <w:pPr>
      <w:pStyle w:val="Copyrighttext"/>
      <w:ind w:right="397"/>
    </w:pPr>
    <w:r w:rsidRPr="001105FA">
      <w:t>The licence does not apply to:</w:t>
    </w:r>
  </w:p>
  <w:p w14:paraId="3A227434" w14:textId="77777777" w:rsidR="00714D72" w:rsidRPr="001105FA" w:rsidRDefault="00714D72" w:rsidP="0045407C">
    <w:pPr>
      <w:pStyle w:val="Copyrighttext"/>
      <w:numPr>
        <w:ilvl w:val="0"/>
        <w:numId w:val="19"/>
      </w:numPr>
      <w:spacing w:before="0"/>
      <w:ind w:left="142" w:right="397" w:hanging="142"/>
    </w:pPr>
    <w:r w:rsidRPr="001105FA">
      <w:t>any images, photographs, trademarks or branding, including the Victorian Government logo and the DE logo; and</w:t>
    </w:r>
  </w:p>
  <w:p w14:paraId="56D0C3C9" w14:textId="77777777" w:rsidR="00714D72" w:rsidRPr="001105FA" w:rsidRDefault="00714D72" w:rsidP="0045407C">
    <w:pPr>
      <w:pStyle w:val="Copyrighttext"/>
      <w:numPr>
        <w:ilvl w:val="0"/>
        <w:numId w:val="19"/>
      </w:numPr>
      <w:spacing w:before="0"/>
      <w:ind w:left="142" w:right="397" w:hanging="142"/>
    </w:pPr>
    <w:r w:rsidRPr="001105FA">
      <w:t>content supplied by third parties.</w:t>
    </w:r>
  </w:p>
  <w:p w14:paraId="21F3C825" w14:textId="00B1C0A2" w:rsidR="00A63D55" w:rsidRPr="00714D72" w:rsidRDefault="00DA5E94" w:rsidP="0045407C">
    <w:pPr>
      <w:pStyle w:val="Copyrighttext"/>
      <w:ind w:right="397"/>
      <w:rPr>
        <w:color w:val="1F1445" w:themeColor="hyperlink"/>
        <w:u w:val="single"/>
      </w:rPr>
    </w:pPr>
    <w:r w:rsidRPr="00DA5E94">
      <w:rPr>
        <w:lang w:val="en-AU"/>
      </w:rPr>
      <w:t>any images, photographs, trademarks or branding, including the Victorian</w:t>
    </w:r>
    <w:r>
      <w:rPr>
        <w:lang w:val="en-AU"/>
      </w:rPr>
      <w:t xml:space="preserve"> </w:t>
    </w:r>
    <w:r w:rsidR="00714D72" w:rsidRPr="001105FA">
      <w:t xml:space="preserve">Copyright queries may be directed to </w:t>
    </w:r>
    <w:hyperlink r:id="rId3" w:history="1">
      <w:r w:rsidR="00714D72" w:rsidRPr="00144FD5">
        <w:rPr>
          <w:rStyle w:val="Hyperlink"/>
        </w:rPr>
        <w:t>copyright@</w:t>
      </w:r>
      <w:r w:rsidR="00144FD5" w:rsidRPr="00144FD5">
        <w:rPr>
          <w:rStyle w:val="Hyperlink"/>
        </w:rPr>
        <w:t>education.vic.gov.au</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AE596" w14:textId="7E538884" w:rsidR="00DA5F30" w:rsidRPr="00964E26" w:rsidRDefault="00DA5F30" w:rsidP="00964E26">
    <w:pPr>
      <w:pStyle w:val="Footer"/>
      <w:rPr>
        <w:sz w:val="16"/>
        <w:szCs w:val="16"/>
      </w:rPr>
    </w:pPr>
    <w:r w:rsidRPr="00964E26">
      <w:rPr>
        <w:rStyle w:val="PageNumber"/>
        <w:b/>
        <w:bCs/>
        <w:sz w:val="16"/>
        <w:szCs w:val="16"/>
      </w:rPr>
      <w:fldChar w:fldCharType="begin"/>
    </w:r>
    <w:r w:rsidRPr="00964E26">
      <w:rPr>
        <w:rStyle w:val="PageNumber"/>
        <w:b/>
        <w:bCs/>
        <w:sz w:val="16"/>
        <w:szCs w:val="16"/>
      </w:rPr>
      <w:instrText xml:space="preserve">PAGE  </w:instrText>
    </w:r>
    <w:r w:rsidRPr="00964E26">
      <w:rPr>
        <w:rStyle w:val="PageNumber"/>
        <w:b/>
        <w:bCs/>
        <w:sz w:val="16"/>
        <w:szCs w:val="16"/>
      </w:rPr>
      <w:fldChar w:fldCharType="separate"/>
    </w:r>
    <w:r w:rsidR="00635C65" w:rsidRPr="00964E26">
      <w:rPr>
        <w:rStyle w:val="PageNumber"/>
        <w:b/>
        <w:bCs/>
        <w:noProof/>
        <w:sz w:val="16"/>
        <w:szCs w:val="16"/>
      </w:rPr>
      <w:t>4</w:t>
    </w:r>
    <w:r w:rsidRPr="00964E26">
      <w:rPr>
        <w:rStyle w:val="PageNumber"/>
        <w:b/>
        <w:bCs/>
        <w:sz w:val="16"/>
        <w:szCs w:val="16"/>
      </w:rPr>
      <w:fldChar w:fldCharType="end"/>
    </w:r>
    <w:r w:rsidR="00964E26" w:rsidRPr="00964E26">
      <w:rPr>
        <w:rStyle w:val="PageNumber"/>
        <w:sz w:val="16"/>
        <w:szCs w:val="16"/>
      </w:rPr>
      <w:t xml:space="preserve"> </w:t>
    </w:r>
    <w:r w:rsidR="00664B91" w:rsidRPr="00964E26">
      <w:rPr>
        <w:rStyle w:val="PageNumber"/>
        <w:sz w:val="16"/>
        <w:szCs w:val="16"/>
      </w:rPr>
      <w:t>| Department of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2ADFB" w14:textId="77777777" w:rsidR="003340CE" w:rsidRDefault="003340CE" w:rsidP="00964E26">
      <w:r>
        <w:separator/>
      </w:r>
    </w:p>
  </w:footnote>
  <w:footnote w:type="continuationSeparator" w:id="0">
    <w:p w14:paraId="0951FFD6" w14:textId="77777777" w:rsidR="003340CE" w:rsidRDefault="003340CE" w:rsidP="00964E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71619" w14:textId="798D00D7" w:rsidR="00DA3218" w:rsidRDefault="00171AFD" w:rsidP="00964E26">
    <w:pPr>
      <w:pStyle w:val="Header"/>
    </w:pPr>
    <w:r>
      <w:rPr>
        <w:noProof/>
      </w:rPr>
      <w:drawing>
        <wp:anchor distT="0" distB="0" distL="114300" distR="114300" simplePos="0" relativeHeight="251666432" behindDoc="1" locked="0" layoutInCell="1" allowOverlap="1" wp14:anchorId="09C3DA79" wp14:editId="0A7B7B6B">
          <wp:simplePos x="0" y="0"/>
          <wp:positionH relativeFrom="page">
            <wp:posOffset>0</wp:posOffset>
          </wp:positionH>
          <wp:positionV relativeFrom="page">
            <wp:posOffset>22</wp:posOffset>
          </wp:positionV>
          <wp:extent cx="10700385" cy="7570426"/>
          <wp:effectExtent l="0" t="0" r="0" b="0"/>
          <wp:wrapNone/>
          <wp:docPr id="556528737" name="Picture 15" descr="Department of Educa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528737" name="Picture 15" descr="Department of Education">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700385" cy="7570426"/>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F6F69" w14:textId="77777777" w:rsidR="00AC311C" w:rsidRDefault="00AC311C" w:rsidP="00964E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B1E65" w14:textId="3EE51555" w:rsidR="00A63D55" w:rsidRDefault="00A63D55" w:rsidP="00964E26">
    <w:pPr>
      <w:pStyle w:val="Header"/>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791E0" w14:textId="77777777" w:rsidR="00AC311C" w:rsidRDefault="00AC311C" w:rsidP="00964E2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BDE4D" w14:textId="77777777" w:rsidR="00AC311C" w:rsidRDefault="00AC311C" w:rsidP="00964E2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F9108" w14:textId="757028E1" w:rsidR="00DA5F30" w:rsidRDefault="00DA5F30" w:rsidP="00964E26">
    <w:pPr>
      <w:pStyle w:val="Header"/>
    </w:pP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0D21A" w14:textId="77777777" w:rsidR="00AC311C" w:rsidRDefault="00AC311C" w:rsidP="00964E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8D0F11"/>
    <w:multiLevelType w:val="hybridMultilevel"/>
    <w:tmpl w:val="28BC2626"/>
    <w:lvl w:ilvl="0" w:tplc="E2269256">
      <w:start w:val="1"/>
      <w:numFmt w:val="bullet"/>
      <w:pStyle w:val="Bullet2"/>
      <w:lvlText w:val="–"/>
      <w:lvlJc w:val="left"/>
      <w:pPr>
        <w:ind w:left="644" w:hanging="360"/>
      </w:pPr>
      <w:rPr>
        <w:rFonts w:ascii="Arial" w:hAnsi="Aria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02F5BA7"/>
    <w:multiLevelType w:val="hybridMultilevel"/>
    <w:tmpl w:val="60C841FC"/>
    <w:lvl w:ilvl="0" w:tplc="354C27DA">
      <w:numFmt w:val="bullet"/>
      <w:lvlText w:val="•"/>
      <w:lvlJc w:val="left"/>
      <w:pPr>
        <w:ind w:left="720" w:hanging="72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992766D"/>
    <w:multiLevelType w:val="hybridMultilevel"/>
    <w:tmpl w:val="24BEF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6B7CD3"/>
    <w:multiLevelType w:val="hybridMultilevel"/>
    <w:tmpl w:val="D2EAFE46"/>
    <w:lvl w:ilvl="0" w:tplc="093A77C8">
      <w:start w:val="1"/>
      <w:numFmt w:val="bullet"/>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B619BD"/>
    <w:multiLevelType w:val="hybridMultilevel"/>
    <w:tmpl w:val="3070A5AC"/>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5049998">
    <w:abstractNumId w:val="0"/>
  </w:num>
  <w:num w:numId="2" w16cid:durableId="1729300302">
    <w:abstractNumId w:val="1"/>
  </w:num>
  <w:num w:numId="3" w16cid:durableId="708334569">
    <w:abstractNumId w:val="2"/>
  </w:num>
  <w:num w:numId="4" w16cid:durableId="1787041742">
    <w:abstractNumId w:val="3"/>
  </w:num>
  <w:num w:numId="5" w16cid:durableId="614366991">
    <w:abstractNumId w:val="4"/>
  </w:num>
  <w:num w:numId="6" w16cid:durableId="260383009">
    <w:abstractNumId w:val="9"/>
  </w:num>
  <w:num w:numId="7" w16cid:durableId="374888884">
    <w:abstractNumId w:val="5"/>
  </w:num>
  <w:num w:numId="8" w16cid:durableId="720634888">
    <w:abstractNumId w:val="6"/>
  </w:num>
  <w:num w:numId="9" w16cid:durableId="644890857">
    <w:abstractNumId w:val="7"/>
  </w:num>
  <w:num w:numId="10" w16cid:durableId="109058733">
    <w:abstractNumId w:val="8"/>
  </w:num>
  <w:num w:numId="11" w16cid:durableId="2051876134">
    <w:abstractNumId w:val="10"/>
  </w:num>
  <w:num w:numId="12" w16cid:durableId="2138251284">
    <w:abstractNumId w:val="15"/>
  </w:num>
  <w:num w:numId="13" w16cid:durableId="992098343">
    <w:abstractNumId w:val="17"/>
  </w:num>
  <w:num w:numId="14" w16cid:durableId="530797963">
    <w:abstractNumId w:val="18"/>
  </w:num>
  <w:num w:numId="15" w16cid:durableId="1673489070">
    <w:abstractNumId w:val="14"/>
  </w:num>
  <w:num w:numId="16" w16cid:durableId="1105466474">
    <w:abstractNumId w:val="14"/>
    <w:lvlOverride w:ilvl="0">
      <w:startOverride w:val="1"/>
    </w:lvlOverride>
  </w:num>
  <w:num w:numId="17" w16cid:durableId="2103407669">
    <w:abstractNumId w:val="16"/>
  </w:num>
  <w:num w:numId="18" w16cid:durableId="6950122">
    <w:abstractNumId w:val="13"/>
  </w:num>
  <w:num w:numId="19" w16cid:durableId="639380831">
    <w:abstractNumId w:val="12"/>
  </w:num>
  <w:num w:numId="20" w16cid:durableId="10856828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E26"/>
    <w:rsid w:val="00013339"/>
    <w:rsid w:val="000136A4"/>
    <w:rsid w:val="00024A82"/>
    <w:rsid w:val="00065195"/>
    <w:rsid w:val="000657B1"/>
    <w:rsid w:val="00066F68"/>
    <w:rsid w:val="0006773D"/>
    <w:rsid w:val="00086F67"/>
    <w:rsid w:val="00092166"/>
    <w:rsid w:val="0009592E"/>
    <w:rsid w:val="000A47D4"/>
    <w:rsid w:val="000B7C73"/>
    <w:rsid w:val="000D223B"/>
    <w:rsid w:val="000D31F6"/>
    <w:rsid w:val="000F750B"/>
    <w:rsid w:val="00122369"/>
    <w:rsid w:val="00124D09"/>
    <w:rsid w:val="0013697D"/>
    <w:rsid w:val="00141F23"/>
    <w:rsid w:val="00142D82"/>
    <w:rsid w:val="00144FD5"/>
    <w:rsid w:val="00162BF8"/>
    <w:rsid w:val="00171AFD"/>
    <w:rsid w:val="00182D93"/>
    <w:rsid w:val="00196FEF"/>
    <w:rsid w:val="001A3278"/>
    <w:rsid w:val="001D1AB8"/>
    <w:rsid w:val="001D632D"/>
    <w:rsid w:val="00207499"/>
    <w:rsid w:val="00214BAC"/>
    <w:rsid w:val="0022165B"/>
    <w:rsid w:val="00240F30"/>
    <w:rsid w:val="00263B6C"/>
    <w:rsid w:val="002808E7"/>
    <w:rsid w:val="002970D9"/>
    <w:rsid w:val="002A4A96"/>
    <w:rsid w:val="002A7261"/>
    <w:rsid w:val="002E3BED"/>
    <w:rsid w:val="00312720"/>
    <w:rsid w:val="00323DD1"/>
    <w:rsid w:val="00326E53"/>
    <w:rsid w:val="003340CE"/>
    <w:rsid w:val="00336355"/>
    <w:rsid w:val="00343D7F"/>
    <w:rsid w:val="003507F4"/>
    <w:rsid w:val="00350952"/>
    <w:rsid w:val="003967DD"/>
    <w:rsid w:val="003C0374"/>
    <w:rsid w:val="003F044E"/>
    <w:rsid w:val="003F67F1"/>
    <w:rsid w:val="00411190"/>
    <w:rsid w:val="0043727E"/>
    <w:rsid w:val="0044288F"/>
    <w:rsid w:val="00450FC3"/>
    <w:rsid w:val="0045407C"/>
    <w:rsid w:val="0045446B"/>
    <w:rsid w:val="00467548"/>
    <w:rsid w:val="00474166"/>
    <w:rsid w:val="0047423F"/>
    <w:rsid w:val="00484A8E"/>
    <w:rsid w:val="004947BC"/>
    <w:rsid w:val="004B078F"/>
    <w:rsid w:val="00507148"/>
    <w:rsid w:val="00584366"/>
    <w:rsid w:val="005B249C"/>
    <w:rsid w:val="005B4AF7"/>
    <w:rsid w:val="005C62E8"/>
    <w:rsid w:val="00624A55"/>
    <w:rsid w:val="00635C65"/>
    <w:rsid w:val="00642AA8"/>
    <w:rsid w:val="006621B2"/>
    <w:rsid w:val="00664B91"/>
    <w:rsid w:val="00686483"/>
    <w:rsid w:val="006A25AC"/>
    <w:rsid w:val="006B53C0"/>
    <w:rsid w:val="006C68CF"/>
    <w:rsid w:val="006F44D8"/>
    <w:rsid w:val="00707C95"/>
    <w:rsid w:val="00710661"/>
    <w:rsid w:val="00714D72"/>
    <w:rsid w:val="00736FB0"/>
    <w:rsid w:val="00744E46"/>
    <w:rsid w:val="007A3988"/>
    <w:rsid w:val="007B3A5A"/>
    <w:rsid w:val="007B556E"/>
    <w:rsid w:val="007B5834"/>
    <w:rsid w:val="007C3C06"/>
    <w:rsid w:val="007C69AF"/>
    <w:rsid w:val="007D1FB1"/>
    <w:rsid w:val="007D3E38"/>
    <w:rsid w:val="00802B4B"/>
    <w:rsid w:val="008106BE"/>
    <w:rsid w:val="00860BBA"/>
    <w:rsid w:val="00886574"/>
    <w:rsid w:val="00897FEE"/>
    <w:rsid w:val="008B5C45"/>
    <w:rsid w:val="008C6C2E"/>
    <w:rsid w:val="008C78AF"/>
    <w:rsid w:val="008D0A61"/>
    <w:rsid w:val="008D1C88"/>
    <w:rsid w:val="008D4783"/>
    <w:rsid w:val="008E21CC"/>
    <w:rsid w:val="008F064A"/>
    <w:rsid w:val="008F244E"/>
    <w:rsid w:val="008F494F"/>
    <w:rsid w:val="00927BB1"/>
    <w:rsid w:val="00964E26"/>
    <w:rsid w:val="00973EE6"/>
    <w:rsid w:val="009C5945"/>
    <w:rsid w:val="009D4957"/>
    <w:rsid w:val="009F4D23"/>
    <w:rsid w:val="00A14ACF"/>
    <w:rsid w:val="00A31926"/>
    <w:rsid w:val="00A34E6E"/>
    <w:rsid w:val="00A40575"/>
    <w:rsid w:val="00A40B99"/>
    <w:rsid w:val="00A4368A"/>
    <w:rsid w:val="00A5475C"/>
    <w:rsid w:val="00A63D55"/>
    <w:rsid w:val="00A71967"/>
    <w:rsid w:val="00A724F4"/>
    <w:rsid w:val="00A82950"/>
    <w:rsid w:val="00A91B7B"/>
    <w:rsid w:val="00AA76C6"/>
    <w:rsid w:val="00AC311C"/>
    <w:rsid w:val="00AC7A07"/>
    <w:rsid w:val="00AD6BD1"/>
    <w:rsid w:val="00AE6D8A"/>
    <w:rsid w:val="00AE6E92"/>
    <w:rsid w:val="00AF0ED2"/>
    <w:rsid w:val="00B04CD2"/>
    <w:rsid w:val="00B211E6"/>
    <w:rsid w:val="00B57A21"/>
    <w:rsid w:val="00B90A71"/>
    <w:rsid w:val="00BB21AB"/>
    <w:rsid w:val="00BB5707"/>
    <w:rsid w:val="00BB7E9F"/>
    <w:rsid w:val="00BE63CA"/>
    <w:rsid w:val="00BF4FE4"/>
    <w:rsid w:val="00C039E6"/>
    <w:rsid w:val="00C04487"/>
    <w:rsid w:val="00C65E3B"/>
    <w:rsid w:val="00C739EF"/>
    <w:rsid w:val="00C77A13"/>
    <w:rsid w:val="00C82988"/>
    <w:rsid w:val="00C93A30"/>
    <w:rsid w:val="00CC1823"/>
    <w:rsid w:val="00CC5997"/>
    <w:rsid w:val="00CD0C81"/>
    <w:rsid w:val="00D013E1"/>
    <w:rsid w:val="00D20580"/>
    <w:rsid w:val="00D33851"/>
    <w:rsid w:val="00D52831"/>
    <w:rsid w:val="00D74175"/>
    <w:rsid w:val="00D84718"/>
    <w:rsid w:val="00D96DD5"/>
    <w:rsid w:val="00DA1D8E"/>
    <w:rsid w:val="00DA2C68"/>
    <w:rsid w:val="00DA3218"/>
    <w:rsid w:val="00DA5E94"/>
    <w:rsid w:val="00DA5F30"/>
    <w:rsid w:val="00DE156F"/>
    <w:rsid w:val="00DF3442"/>
    <w:rsid w:val="00DF43D2"/>
    <w:rsid w:val="00DF4977"/>
    <w:rsid w:val="00DF7020"/>
    <w:rsid w:val="00E30913"/>
    <w:rsid w:val="00E33CC9"/>
    <w:rsid w:val="00E401B6"/>
    <w:rsid w:val="00E5453C"/>
    <w:rsid w:val="00E76670"/>
    <w:rsid w:val="00EB027C"/>
    <w:rsid w:val="00EB0B20"/>
    <w:rsid w:val="00EC6AEA"/>
    <w:rsid w:val="00EF40E4"/>
    <w:rsid w:val="00F546AA"/>
    <w:rsid w:val="00FC41B6"/>
    <w:rsid w:val="00FC6ED9"/>
    <w:rsid w:val="00FD36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23329"/>
  <w14:defaultImageDpi w14:val="32767"/>
  <w15:chartTrackingRefBased/>
  <w15:docId w15:val="{CBEFD10D-CE40-7540-9031-A60D81089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C3C06"/>
    <w:pPr>
      <w:spacing w:before="120" w:after="120" w:line="240" w:lineRule="atLeast"/>
    </w:pPr>
    <w:rPr>
      <w:sz w:val="20"/>
      <w:szCs w:val="20"/>
      <w:lang w:val="en-AU"/>
    </w:rPr>
  </w:style>
  <w:style w:type="paragraph" w:styleId="Heading1">
    <w:name w:val="heading 1"/>
    <w:basedOn w:val="Normal"/>
    <w:next w:val="Normal"/>
    <w:link w:val="Heading1Char"/>
    <w:uiPriority w:val="9"/>
    <w:qFormat/>
    <w:rsid w:val="007C3C06"/>
    <w:pPr>
      <w:keepNext/>
      <w:keepLines/>
      <w:spacing w:before="480" w:after="240"/>
      <w:outlineLvl w:val="0"/>
    </w:pPr>
    <w:rPr>
      <w:rFonts w:asciiTheme="majorHAnsi" w:eastAsiaTheme="majorEastAsia" w:hAnsiTheme="majorHAnsi" w:cs="Times New Roman (Headings CS)"/>
      <w:bCs/>
      <w:color w:val="0063A2" w:themeColor="accent1"/>
      <w:sz w:val="32"/>
      <w:szCs w:val="32"/>
    </w:rPr>
  </w:style>
  <w:style w:type="paragraph" w:styleId="Heading2">
    <w:name w:val="heading 2"/>
    <w:basedOn w:val="Normal"/>
    <w:next w:val="Normal"/>
    <w:link w:val="Heading2Char"/>
    <w:uiPriority w:val="9"/>
    <w:unhideWhenUsed/>
    <w:qFormat/>
    <w:rsid w:val="007C3C06"/>
    <w:pPr>
      <w:keepNext/>
      <w:keepLines/>
      <w:spacing w:before="360"/>
      <w:outlineLvl w:val="1"/>
    </w:pPr>
    <w:rPr>
      <w:rFonts w:asciiTheme="majorHAnsi" w:eastAsiaTheme="majorEastAsia" w:hAnsiTheme="majorHAnsi" w:cs="Times New Roman (Headings CS)"/>
      <w:bCs/>
      <w:color w:val="1F1545" w:themeColor="text1"/>
      <w:sz w:val="28"/>
      <w:szCs w:val="28"/>
    </w:rPr>
  </w:style>
  <w:style w:type="paragraph" w:styleId="Heading3">
    <w:name w:val="heading 3"/>
    <w:basedOn w:val="Normal"/>
    <w:next w:val="Normal"/>
    <w:link w:val="Heading3Char"/>
    <w:uiPriority w:val="9"/>
    <w:unhideWhenUsed/>
    <w:qFormat/>
    <w:rsid w:val="007C3C06"/>
    <w:pPr>
      <w:keepNext/>
      <w:keepLines/>
      <w:spacing w:before="360"/>
      <w:outlineLvl w:val="2"/>
    </w:pPr>
    <w:rPr>
      <w:rFonts w:asciiTheme="majorHAnsi" w:eastAsiaTheme="majorEastAsia" w:hAnsiTheme="majorHAnsi" w:cstheme="majorBidi"/>
      <w:bCs/>
      <w:color w:val="1F1545" w:themeColor="text1"/>
      <w:sz w:val="24"/>
      <w:szCs w:val="24"/>
    </w:rPr>
  </w:style>
  <w:style w:type="paragraph" w:styleId="Heading4">
    <w:name w:val="heading 4"/>
    <w:basedOn w:val="Normal"/>
    <w:next w:val="Normal"/>
    <w:link w:val="Heading4Char"/>
    <w:uiPriority w:val="9"/>
    <w:unhideWhenUsed/>
    <w:qFormat/>
    <w:rsid w:val="007C3C06"/>
    <w:pPr>
      <w:keepNext/>
      <w:keepLines/>
      <w:spacing w:before="360"/>
      <w:outlineLvl w:val="3"/>
    </w:pPr>
    <w:rPr>
      <w:rFonts w:asciiTheme="majorHAnsi" w:eastAsiaTheme="majorEastAsia" w:hAnsiTheme="majorHAnsi" w:cstheme="majorBidi"/>
      <w:i/>
      <w:iCs/>
      <w:color w:val="1F1545"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7C3C06"/>
    <w:rPr>
      <w:rFonts w:asciiTheme="majorHAnsi" w:eastAsiaTheme="majorEastAsia" w:hAnsiTheme="majorHAnsi" w:cs="Times New Roman (Headings CS)"/>
      <w:bCs/>
      <w:color w:val="0063A2" w:themeColor="accent1"/>
      <w:sz w:val="32"/>
      <w:szCs w:val="32"/>
      <w:lang w:val="en-AU"/>
    </w:rPr>
  </w:style>
  <w:style w:type="paragraph" w:customStyle="1" w:styleId="Intro">
    <w:name w:val="Intro"/>
    <w:basedOn w:val="Normal"/>
    <w:qFormat/>
    <w:rsid w:val="007C3C06"/>
    <w:pPr>
      <w:spacing w:before="360" w:after="360"/>
    </w:pPr>
    <w:rPr>
      <w:rFonts w:cs="Times New Roman (Body CS)"/>
      <w:color w:val="1F1545" w:themeColor="text1"/>
      <w:sz w:val="24"/>
      <w:szCs w:val="24"/>
    </w:rPr>
  </w:style>
  <w:style w:type="character" w:customStyle="1" w:styleId="Heading2Char">
    <w:name w:val="Heading 2 Char"/>
    <w:basedOn w:val="DefaultParagraphFont"/>
    <w:link w:val="Heading2"/>
    <w:uiPriority w:val="9"/>
    <w:rsid w:val="007C3C06"/>
    <w:rPr>
      <w:rFonts w:asciiTheme="majorHAnsi" w:eastAsiaTheme="majorEastAsia" w:hAnsiTheme="majorHAnsi" w:cs="Times New Roman (Headings CS)"/>
      <w:bCs/>
      <w:color w:val="1F1545" w:themeColor="text1"/>
      <w:sz w:val="28"/>
      <w:szCs w:val="28"/>
      <w:lang w:val="en-AU"/>
    </w:rPr>
  </w:style>
  <w:style w:type="character" w:customStyle="1" w:styleId="Heading3Char">
    <w:name w:val="Heading 3 Char"/>
    <w:basedOn w:val="DefaultParagraphFont"/>
    <w:link w:val="Heading3"/>
    <w:uiPriority w:val="9"/>
    <w:rsid w:val="007C3C06"/>
    <w:rPr>
      <w:rFonts w:asciiTheme="majorHAnsi" w:eastAsiaTheme="majorEastAsia" w:hAnsiTheme="majorHAnsi" w:cstheme="majorBidi"/>
      <w:bCs/>
      <w:color w:val="1F1545" w:themeColor="text1"/>
      <w:lang w:val="en-AU"/>
    </w:rPr>
  </w:style>
  <w:style w:type="paragraph" w:styleId="Quote">
    <w:name w:val="Quote"/>
    <w:basedOn w:val="Normal"/>
    <w:next w:val="Normal"/>
    <w:link w:val="QuoteChar"/>
    <w:uiPriority w:val="29"/>
    <w:qFormat/>
    <w:rsid w:val="007C3C06"/>
    <w:pPr>
      <w:spacing w:before="240" w:after="240"/>
      <w:ind w:left="284" w:right="284"/>
    </w:pPr>
    <w:rPr>
      <w:i/>
      <w:iCs/>
      <w:color w:val="1F1545" w:themeColor="text1"/>
      <w:sz w:val="24"/>
      <w:szCs w:val="24"/>
    </w:rPr>
  </w:style>
  <w:style w:type="character" w:customStyle="1" w:styleId="QuoteChar">
    <w:name w:val="Quote Char"/>
    <w:basedOn w:val="DefaultParagraphFont"/>
    <w:link w:val="Quote"/>
    <w:uiPriority w:val="29"/>
    <w:rsid w:val="007C3C06"/>
    <w:rPr>
      <w:i/>
      <w:iCs/>
      <w:color w:val="1F1545" w:themeColor="text1"/>
      <w:lang w:val="en-AU"/>
    </w:rPr>
  </w:style>
  <w:style w:type="paragraph" w:customStyle="1" w:styleId="Bullet1">
    <w:name w:val="Bullet 1"/>
    <w:basedOn w:val="Normal"/>
    <w:next w:val="Normal"/>
    <w:qFormat/>
    <w:rsid w:val="007C3C06"/>
    <w:pPr>
      <w:numPr>
        <w:numId w:val="14"/>
      </w:numPr>
      <w:ind w:left="284" w:hanging="284"/>
    </w:pPr>
  </w:style>
  <w:style w:type="paragraph" w:customStyle="1" w:styleId="Bullet2">
    <w:name w:val="Bullet 2"/>
    <w:basedOn w:val="Bullet1"/>
    <w:qFormat/>
    <w:rsid w:val="002E3BED"/>
    <w:pPr>
      <w:numPr>
        <w:numId w:val="20"/>
      </w:numPr>
    </w:pPr>
  </w:style>
  <w:style w:type="paragraph" w:customStyle="1" w:styleId="Numberlist">
    <w:name w:val="Number list"/>
    <w:basedOn w:val="Normal"/>
    <w:next w:val="Normal"/>
    <w:qFormat/>
    <w:rsid w:val="007C3C06"/>
    <w:pPr>
      <w:numPr>
        <w:numId w:val="15"/>
      </w:numPr>
      <w:ind w:left="284" w:hanging="284"/>
    </w:pPr>
  </w:style>
  <w:style w:type="table" w:styleId="TableGrid">
    <w:name w:val="Table Grid"/>
    <w:basedOn w:val="TableNormal"/>
    <w:uiPriority w:val="39"/>
    <w:rsid w:val="00CD0C81"/>
    <w:rPr>
      <w:color w:val="1F1545" w:themeColor="text1"/>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1F1545" w:themeColor="text1"/>
        <w:insideV w:val="single" w:sz="4" w:space="0" w:color="FFFFFF" w:themeColor="background1"/>
      </w:tblBorders>
    </w:tblPr>
    <w:tcPr>
      <w:shd w:val="clear" w:color="auto" w:fill="auto"/>
      <w:tcMar>
        <w:top w:w="57" w:type="dxa"/>
        <w:bottom w:w="57" w:type="dxa"/>
      </w:tcMar>
    </w:tcPr>
    <w:tblStylePr w:type="firstRow">
      <w:rPr>
        <w:rFonts w:asciiTheme="minorHAnsi" w:hAnsiTheme="minorHAnsi"/>
        <w:b/>
        <w:color w:val="1F1545" w:themeColor="text1"/>
        <w:sz w:val="22"/>
      </w:rPr>
      <w:tblPr/>
      <w:tcPr>
        <w:tcBorders>
          <w:left w:val="single" w:sz="4" w:space="0" w:color="CFF0F2" w:themeColor="accent6" w:themeTint="66"/>
          <w:right w:val="single" w:sz="4" w:space="0" w:color="CFF0F2" w:themeColor="accent6" w:themeTint="66"/>
        </w:tcBorders>
        <w:shd w:val="clear" w:color="auto" w:fill="CFF0F2" w:themeFill="accent6" w:themeFillTint="66"/>
      </w:tcPr>
    </w:tblStylePr>
    <w:tblStylePr w:type="firstCol">
      <w:rPr>
        <w:rFonts w:asciiTheme="minorHAnsi" w:hAnsiTheme="minorHAnsi"/>
        <w:color w:val="1F1545" w:themeColor="text1"/>
        <w:sz w:val="22"/>
      </w:rPr>
    </w:tblStylePr>
    <w:tblStylePr w:type="lastCol">
      <w:tblPr/>
      <w:tcPr>
        <w:tcBorders>
          <w:left w:val="nil"/>
        </w:tcBorders>
        <w:shd w:val="clear" w:color="auto" w:fill="auto"/>
      </w:tcPr>
    </w:tblStylePr>
    <w:tblStylePr w:type="band1Vert">
      <w:tblPr/>
      <w:tcPr>
        <w:tcBorders>
          <w:left w:val="nil"/>
          <w:right w:val="nil"/>
        </w:tcBorders>
        <w:shd w:val="clear" w:color="auto" w:fill="auto"/>
      </w:tcPr>
    </w:tblStylePr>
  </w:style>
  <w:style w:type="paragraph" w:customStyle="1" w:styleId="TableHead">
    <w:name w:val="Table Head"/>
    <w:basedOn w:val="Normal"/>
    <w:qFormat/>
    <w:rsid w:val="00973EE6"/>
    <w:rPr>
      <w:b/>
      <w:bCs/>
      <w:color w:val="1F1545" w:themeColor="text1"/>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45407C"/>
    <w:pPr>
      <w:spacing w:before="0" w:after="0"/>
      <w:ind w:left="400"/>
    </w:pPr>
    <w:rPr>
      <w:rFonts w:cstheme="minorHAnsi"/>
      <w:i/>
      <w:sz w:val="18"/>
    </w:rPr>
  </w:style>
  <w:style w:type="paragraph" w:styleId="TOC1">
    <w:name w:val="toc 1"/>
    <w:basedOn w:val="Normal"/>
    <w:next w:val="Normal"/>
    <w:autoRedefine/>
    <w:uiPriority w:val="39"/>
    <w:unhideWhenUsed/>
    <w:rsid w:val="0045407C"/>
    <w:pPr>
      <w:spacing w:before="240"/>
    </w:pPr>
    <w:rPr>
      <w:rFonts w:cstheme="minorHAnsi"/>
      <w:bCs/>
    </w:rPr>
  </w:style>
  <w:style w:type="paragraph" w:styleId="TOC2">
    <w:name w:val="toc 2"/>
    <w:basedOn w:val="Normal"/>
    <w:next w:val="Normal"/>
    <w:autoRedefine/>
    <w:uiPriority w:val="39"/>
    <w:unhideWhenUsed/>
    <w:rsid w:val="0045407C"/>
    <w:pPr>
      <w:spacing w:after="0"/>
      <w:ind w:left="200"/>
    </w:pPr>
    <w:rPr>
      <w:rFonts w:cstheme="minorHAnsi"/>
      <w:iCs/>
    </w:rPr>
  </w:style>
  <w:style w:type="paragraph" w:customStyle="1" w:styleId="Figuretitle">
    <w:name w:val="Figure title"/>
    <w:basedOn w:val="Normal"/>
    <w:qFormat/>
    <w:rsid w:val="007C3C06"/>
    <w:pPr>
      <w:keepNext/>
      <w:keepLines/>
    </w:pPr>
    <w:rPr>
      <w:b/>
      <w:color w:val="1F1545" w:themeColor="text1"/>
      <w:sz w:val="18"/>
      <w:szCs w:val="18"/>
    </w:rPr>
  </w:style>
  <w:style w:type="paragraph" w:styleId="FootnoteText">
    <w:name w:val="footnote text"/>
    <w:basedOn w:val="Normal"/>
    <w:link w:val="FootnoteTextChar"/>
    <w:autoRedefine/>
    <w:uiPriority w:val="99"/>
    <w:unhideWhenUsed/>
    <w:qFormat/>
    <w:rsid w:val="00CD0C81"/>
    <w:pPr>
      <w:spacing w:after="40"/>
    </w:pPr>
    <w:rPr>
      <w:rFonts w:ascii="Arial" w:eastAsiaTheme="minorEastAsia" w:hAnsi="Arial" w:cs="Arial"/>
      <w:sz w:val="18"/>
      <w:szCs w:val="11"/>
      <w:lang w:val="en-US"/>
    </w:rPr>
  </w:style>
  <w:style w:type="character" w:customStyle="1" w:styleId="FootnoteTextChar">
    <w:name w:val="Footnote Text Char"/>
    <w:basedOn w:val="DefaultParagraphFont"/>
    <w:link w:val="FootnoteText"/>
    <w:uiPriority w:val="99"/>
    <w:rsid w:val="00CD0C81"/>
    <w:rPr>
      <w:rFonts w:ascii="Arial" w:eastAsiaTheme="minorEastAsia" w:hAnsi="Arial" w:cs="Arial"/>
      <w:sz w:val="18"/>
      <w:szCs w:val="11"/>
      <w:lang w:val="en-US"/>
    </w:rPr>
  </w:style>
  <w:style w:type="character" w:styleId="FootnoteReference">
    <w:name w:val="footnote reference"/>
    <w:basedOn w:val="DefaultParagraphFont"/>
    <w:uiPriority w:val="99"/>
    <w:unhideWhenUsed/>
    <w:qFormat/>
    <w:rsid w:val="00CD0C81"/>
    <w:rPr>
      <w:rFonts w:asciiTheme="minorHAnsi" w:hAnsiTheme="minorHAnsi"/>
      <w:color w:val="2C060B"/>
      <w:sz w:val="18"/>
      <w:szCs w:val="18"/>
      <w:vertAlign w:val="superscript"/>
    </w:rPr>
  </w:style>
  <w:style w:type="paragraph" w:customStyle="1" w:styleId="Covertitle">
    <w:name w:val="Cover title"/>
    <w:basedOn w:val="Normal"/>
    <w:qFormat/>
    <w:rsid w:val="003C0374"/>
    <w:pPr>
      <w:spacing w:after="180"/>
    </w:pPr>
    <w:rPr>
      <w:rFonts w:cs="Times New Roman (Body CS)"/>
      <w:bCs/>
      <w:color w:val="FFFFFF" w:themeColor="background1"/>
      <w:sz w:val="56"/>
    </w:rPr>
  </w:style>
  <w:style w:type="paragraph" w:customStyle="1" w:styleId="Coversubtitle">
    <w:name w:val="Cover subtitle"/>
    <w:basedOn w:val="Covertitle"/>
    <w:qFormat/>
    <w:rsid w:val="00964E26"/>
    <w:pPr>
      <w:spacing w:after="480"/>
    </w:pPr>
    <w:rPr>
      <w:bCs w:val="0"/>
      <w:color w:val="1F1545" w:themeColor="text1"/>
      <w:sz w:val="24"/>
    </w:rPr>
  </w:style>
  <w:style w:type="paragraph" w:customStyle="1" w:styleId="Alphabetlist">
    <w:name w:val="Alphabet list"/>
    <w:basedOn w:val="Normal"/>
    <w:qFormat/>
    <w:rsid w:val="007C3C06"/>
    <w:pPr>
      <w:numPr>
        <w:numId w:val="17"/>
      </w:numPr>
      <w:ind w:left="568" w:hanging="284"/>
    </w:pPr>
  </w:style>
  <w:style w:type="character" w:styleId="Hyperlink">
    <w:name w:val="Hyperlink"/>
    <w:basedOn w:val="DefaultParagraphFont"/>
    <w:uiPriority w:val="99"/>
    <w:unhideWhenUsed/>
    <w:rsid w:val="008B5C45"/>
    <w:rPr>
      <w:color w:val="1F1445" w:themeColor="hyperlink"/>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973EE6"/>
  </w:style>
  <w:style w:type="character" w:styleId="IntenseEmphasis">
    <w:name w:val="Intense Emphasis"/>
    <w:basedOn w:val="DefaultParagraphFont"/>
    <w:uiPriority w:val="21"/>
    <w:qFormat/>
    <w:rsid w:val="00182D93"/>
    <w:rPr>
      <w:b/>
      <w:i w:val="0"/>
      <w:iCs/>
      <w:color w:val="1F1545" w:themeColor="text1"/>
    </w:rPr>
  </w:style>
  <w:style w:type="paragraph" w:styleId="IntenseQuote">
    <w:name w:val="Intense Quote"/>
    <w:basedOn w:val="Normal"/>
    <w:next w:val="Normal"/>
    <w:link w:val="IntenseQuoteChar"/>
    <w:uiPriority w:val="30"/>
    <w:qFormat/>
    <w:rsid w:val="006F44D8"/>
    <w:pPr>
      <w:pBdr>
        <w:top w:val="single" w:sz="4" w:space="10" w:color="1F1545" w:themeColor="text1"/>
        <w:bottom w:val="single" w:sz="4" w:space="10" w:color="1F1545" w:themeColor="text1"/>
      </w:pBdr>
      <w:spacing w:before="360" w:after="360"/>
    </w:pPr>
    <w:rPr>
      <w:b/>
      <w:iCs/>
      <w:color w:val="1F1545" w:themeColor="text1"/>
    </w:rPr>
  </w:style>
  <w:style w:type="character" w:customStyle="1" w:styleId="IntenseQuoteChar">
    <w:name w:val="Intense Quote Char"/>
    <w:basedOn w:val="DefaultParagraphFont"/>
    <w:link w:val="IntenseQuote"/>
    <w:uiPriority w:val="30"/>
    <w:rsid w:val="006F44D8"/>
    <w:rPr>
      <w:b/>
      <w:iCs/>
      <w:color w:val="1F1545" w:themeColor="text1"/>
      <w:sz w:val="22"/>
    </w:rPr>
  </w:style>
  <w:style w:type="character" w:customStyle="1" w:styleId="Heading4Char">
    <w:name w:val="Heading 4 Char"/>
    <w:basedOn w:val="DefaultParagraphFont"/>
    <w:link w:val="Heading4"/>
    <w:uiPriority w:val="9"/>
    <w:rsid w:val="007C3C06"/>
    <w:rPr>
      <w:rFonts w:asciiTheme="majorHAnsi" w:eastAsiaTheme="majorEastAsia" w:hAnsiTheme="majorHAnsi" w:cstheme="majorBidi"/>
      <w:i/>
      <w:iCs/>
      <w:color w:val="1F1545" w:themeColor="text1"/>
      <w:sz w:val="20"/>
      <w:szCs w:val="20"/>
      <w:lang w:val="en-AU"/>
    </w:rPr>
  </w:style>
  <w:style w:type="paragraph" w:styleId="Subtitle">
    <w:name w:val="Subtitle"/>
    <w:basedOn w:val="Normal"/>
    <w:next w:val="Normal"/>
    <w:link w:val="SubtitleChar"/>
    <w:uiPriority w:val="11"/>
    <w:qFormat/>
    <w:rsid w:val="00326E53"/>
    <w:pPr>
      <w:numPr>
        <w:ilvl w:val="1"/>
      </w:numPr>
      <w:spacing w:after="160"/>
    </w:pPr>
    <w:rPr>
      <w:rFonts w:eastAsiaTheme="minorEastAsia"/>
      <w:color w:val="1F1545" w:themeColor="text1"/>
      <w:spacing w:val="15"/>
      <w:szCs w:val="22"/>
    </w:rPr>
  </w:style>
  <w:style w:type="character" w:customStyle="1" w:styleId="SubtitleChar">
    <w:name w:val="Subtitle Char"/>
    <w:basedOn w:val="DefaultParagraphFont"/>
    <w:link w:val="Subtitle"/>
    <w:uiPriority w:val="11"/>
    <w:rsid w:val="00326E53"/>
    <w:rPr>
      <w:rFonts w:eastAsiaTheme="minorEastAsia"/>
      <w:color w:val="1F1545" w:themeColor="text1"/>
      <w:spacing w:val="15"/>
      <w:sz w:val="22"/>
      <w:szCs w:val="22"/>
    </w:rPr>
  </w:style>
  <w:style w:type="character" w:styleId="SubtleEmphasis">
    <w:name w:val="Subtle Emphasis"/>
    <w:basedOn w:val="DefaultParagraphFont"/>
    <w:uiPriority w:val="19"/>
    <w:qFormat/>
    <w:rsid w:val="00326E53"/>
    <w:rPr>
      <w:i/>
      <w:iCs/>
      <w:color w:val="1F1545" w:themeColor="text1"/>
    </w:rPr>
  </w:style>
  <w:style w:type="character" w:styleId="UnresolvedMention">
    <w:name w:val="Unresolved Mention"/>
    <w:basedOn w:val="DefaultParagraphFont"/>
    <w:uiPriority w:val="99"/>
    <w:rsid w:val="00144FD5"/>
    <w:rPr>
      <w:color w:val="605E5C"/>
      <w:shd w:val="clear" w:color="auto" w:fill="E1DFDD"/>
    </w:rPr>
  </w:style>
  <w:style w:type="paragraph" w:customStyle="1" w:styleId="Copyrighttext">
    <w:name w:val="Copyright text"/>
    <w:basedOn w:val="FootnoteText"/>
    <w:qFormat/>
    <w:rsid w:val="00C739EF"/>
    <w:pPr>
      <w:spacing w:line="200" w:lineRule="exact"/>
      <w:ind w:right="3396"/>
    </w:pPr>
    <w:rPr>
      <w:sz w:val="15"/>
      <w:szCs w:val="15"/>
    </w:rPr>
  </w:style>
  <w:style w:type="character" w:styleId="SubtleReference">
    <w:name w:val="Subtle Reference"/>
    <w:basedOn w:val="DefaultParagraphFont"/>
    <w:uiPriority w:val="31"/>
    <w:qFormat/>
    <w:rsid w:val="006F44D8"/>
    <w:rPr>
      <w:rFonts w:asciiTheme="minorHAnsi" w:hAnsiTheme="minorHAnsi"/>
      <w:b w:val="0"/>
      <w:i w:val="0"/>
      <w:caps/>
      <w:smallCaps w:val="0"/>
      <w:strike w:val="0"/>
      <w:dstrike w:val="0"/>
      <w:vanish w:val="0"/>
      <w:color w:val="1F1545" w:themeColor="text1"/>
      <w:sz w:val="22"/>
      <w:vertAlign w:val="baseline"/>
    </w:rPr>
  </w:style>
  <w:style w:type="character" w:styleId="IntenseReference">
    <w:name w:val="Intense Reference"/>
    <w:basedOn w:val="DefaultParagraphFont"/>
    <w:uiPriority w:val="32"/>
    <w:qFormat/>
    <w:rsid w:val="00182D93"/>
    <w:rPr>
      <w:rFonts w:asciiTheme="majorHAnsi" w:hAnsiTheme="majorHAnsi"/>
      <w:b/>
      <w:bCs/>
      <w:i w:val="0"/>
      <w:caps/>
      <w:smallCaps w:val="0"/>
      <w:strike w:val="0"/>
      <w:dstrike w:val="0"/>
      <w:vanish w:val="0"/>
      <w:color w:val="1F1545" w:themeColor="text1"/>
      <w:spacing w:val="5"/>
      <w:sz w:val="22"/>
      <w:vertAlign w:val="baseline"/>
    </w:rPr>
  </w:style>
  <w:style w:type="paragraph" w:styleId="Title">
    <w:name w:val="Title"/>
    <w:basedOn w:val="Normal"/>
    <w:next w:val="Normal"/>
    <w:link w:val="TitleChar"/>
    <w:uiPriority w:val="10"/>
    <w:qFormat/>
    <w:rsid w:val="00964E26"/>
    <w:pPr>
      <w:spacing w:before="360" w:after="360" w:line="520" w:lineRule="exact"/>
      <w:contextualSpacing/>
    </w:pPr>
    <w:rPr>
      <w:rFonts w:asciiTheme="majorHAnsi" w:eastAsiaTheme="majorEastAsia" w:hAnsiTheme="majorHAnsi" w:cstheme="majorBidi"/>
      <w:color w:val="1F1545" w:themeColor="text1"/>
      <w:spacing w:val="-10"/>
      <w:kern w:val="28"/>
      <w:sz w:val="48"/>
      <w:szCs w:val="48"/>
    </w:rPr>
  </w:style>
  <w:style w:type="character" w:customStyle="1" w:styleId="TitleChar">
    <w:name w:val="Title Char"/>
    <w:basedOn w:val="DefaultParagraphFont"/>
    <w:link w:val="Title"/>
    <w:uiPriority w:val="10"/>
    <w:rsid w:val="00964E26"/>
    <w:rPr>
      <w:rFonts w:asciiTheme="majorHAnsi" w:eastAsiaTheme="majorEastAsia" w:hAnsiTheme="majorHAnsi" w:cstheme="majorBidi"/>
      <w:color w:val="1F1545" w:themeColor="text1"/>
      <w:spacing w:val="-10"/>
      <w:kern w:val="28"/>
      <w:sz w:val="48"/>
      <w:szCs w:val="48"/>
      <w:lang w:val="en-AU"/>
    </w:rPr>
  </w:style>
  <w:style w:type="character" w:styleId="FollowedHyperlink">
    <w:name w:val="FollowedHyperlink"/>
    <w:basedOn w:val="DefaultParagraphFont"/>
    <w:uiPriority w:val="99"/>
    <w:semiHidden/>
    <w:unhideWhenUsed/>
    <w:rsid w:val="00C739EF"/>
    <w:rPr>
      <w:color w:val="201546" w:themeColor="followedHyperlink"/>
      <w:u w:val="single"/>
    </w:rPr>
  </w:style>
  <w:style w:type="paragraph" w:styleId="TOCHeading">
    <w:name w:val="TOC Heading"/>
    <w:basedOn w:val="Heading1"/>
    <w:next w:val="Normal"/>
    <w:uiPriority w:val="39"/>
    <w:unhideWhenUsed/>
    <w:qFormat/>
    <w:rsid w:val="0045407C"/>
    <w:pPr>
      <w:spacing w:after="0" w:line="276" w:lineRule="auto"/>
      <w:outlineLvl w:val="9"/>
    </w:pPr>
    <w:rPr>
      <w:rFonts w:cstheme="majorBidi"/>
      <w:color w:val="004979" w:themeColor="accent1" w:themeShade="BF"/>
      <w:sz w:val="28"/>
      <w:szCs w:val="28"/>
      <w:lang w:val="en-US"/>
    </w:rPr>
  </w:style>
  <w:style w:type="paragraph" w:styleId="TOC4">
    <w:name w:val="toc 4"/>
    <w:basedOn w:val="Normal"/>
    <w:next w:val="Normal"/>
    <w:autoRedefine/>
    <w:uiPriority w:val="39"/>
    <w:semiHidden/>
    <w:unhideWhenUsed/>
    <w:rsid w:val="0045407C"/>
    <w:pPr>
      <w:spacing w:before="0" w:after="0"/>
      <w:ind w:left="600"/>
    </w:pPr>
    <w:rPr>
      <w:rFonts w:cstheme="minorHAnsi"/>
    </w:rPr>
  </w:style>
  <w:style w:type="paragraph" w:styleId="TOC5">
    <w:name w:val="toc 5"/>
    <w:basedOn w:val="Normal"/>
    <w:next w:val="Normal"/>
    <w:autoRedefine/>
    <w:uiPriority w:val="39"/>
    <w:semiHidden/>
    <w:unhideWhenUsed/>
    <w:rsid w:val="0045407C"/>
    <w:pPr>
      <w:spacing w:before="0" w:after="0"/>
      <w:ind w:left="800"/>
    </w:pPr>
    <w:rPr>
      <w:rFonts w:cstheme="minorHAnsi"/>
    </w:rPr>
  </w:style>
  <w:style w:type="paragraph" w:styleId="TOC6">
    <w:name w:val="toc 6"/>
    <w:basedOn w:val="Normal"/>
    <w:next w:val="Normal"/>
    <w:autoRedefine/>
    <w:uiPriority w:val="39"/>
    <w:semiHidden/>
    <w:unhideWhenUsed/>
    <w:rsid w:val="0045407C"/>
    <w:pPr>
      <w:spacing w:before="0" w:after="0"/>
      <w:ind w:left="1000"/>
    </w:pPr>
    <w:rPr>
      <w:rFonts w:cstheme="minorHAnsi"/>
    </w:rPr>
  </w:style>
  <w:style w:type="paragraph" w:styleId="TOC7">
    <w:name w:val="toc 7"/>
    <w:basedOn w:val="Normal"/>
    <w:next w:val="Normal"/>
    <w:autoRedefine/>
    <w:uiPriority w:val="39"/>
    <w:semiHidden/>
    <w:unhideWhenUsed/>
    <w:rsid w:val="0045407C"/>
    <w:pPr>
      <w:spacing w:before="0" w:after="0"/>
      <w:ind w:left="1200"/>
    </w:pPr>
    <w:rPr>
      <w:rFonts w:cstheme="minorHAnsi"/>
    </w:rPr>
  </w:style>
  <w:style w:type="paragraph" w:styleId="TOC8">
    <w:name w:val="toc 8"/>
    <w:basedOn w:val="Normal"/>
    <w:next w:val="Normal"/>
    <w:autoRedefine/>
    <w:uiPriority w:val="39"/>
    <w:semiHidden/>
    <w:unhideWhenUsed/>
    <w:rsid w:val="0045407C"/>
    <w:pPr>
      <w:spacing w:before="0" w:after="0"/>
      <w:ind w:left="1400"/>
    </w:pPr>
    <w:rPr>
      <w:rFonts w:cstheme="minorHAnsi"/>
    </w:rPr>
  </w:style>
  <w:style w:type="paragraph" w:styleId="TOC9">
    <w:name w:val="toc 9"/>
    <w:basedOn w:val="Normal"/>
    <w:next w:val="Normal"/>
    <w:autoRedefine/>
    <w:uiPriority w:val="39"/>
    <w:semiHidden/>
    <w:unhideWhenUsed/>
    <w:rsid w:val="0045407C"/>
    <w:pPr>
      <w:spacing w:before="0" w:after="0"/>
      <w:ind w:left="1600"/>
    </w:pPr>
    <w:rPr>
      <w:rFonts w:cstheme="minorHAnsi"/>
    </w:rPr>
  </w:style>
  <w:style w:type="paragraph" w:customStyle="1" w:styleId="msonormal0">
    <w:name w:val="msonormal"/>
    <w:basedOn w:val="Normal"/>
    <w:rsid w:val="00162BF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8">
    <w:name w:val="xl68"/>
    <w:basedOn w:val="Normal"/>
    <w:rsid w:val="00162BF8"/>
    <w:pPr>
      <w:pBdr>
        <w:bottom w:val="single" w:sz="8" w:space="0" w:color="000000"/>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9">
    <w:name w:val="xl69"/>
    <w:basedOn w:val="Normal"/>
    <w:rsid w:val="00162BF8"/>
    <w:pPr>
      <w:pBdr>
        <w:bottom w:val="single" w:sz="8" w:space="0" w:color="000000"/>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0">
    <w:name w:val="xl70"/>
    <w:basedOn w:val="Normal"/>
    <w:rsid w:val="00162BF8"/>
    <w:pPr>
      <w:pBdr>
        <w:bottom w:val="single" w:sz="8" w:space="0" w:color="000000"/>
      </w:pBd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copyright@education.vic.gov.au" TargetMode="External"/><Relationship Id="rId2" Type="http://schemas.openxmlformats.org/officeDocument/2006/relationships/hyperlink" Target="https://creativecommons.org/licenses/by/4.0/" TargetMode="External"/><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2024 Both Sectors Theme">
  <a:themeElements>
    <a:clrScheme name="DE CORPORATE COLOUR SCHEME">
      <a:dk1>
        <a:srgbClr val="1F1545"/>
      </a:dk1>
      <a:lt1>
        <a:srgbClr val="FFFFFF"/>
      </a:lt1>
      <a:dk2>
        <a:srgbClr val="88DBDF"/>
      </a:dk2>
      <a:lt2>
        <a:srgbClr val="E8E8E8"/>
      </a:lt2>
      <a:accent1>
        <a:srgbClr val="0063A2"/>
      </a:accent1>
      <a:accent2>
        <a:srgbClr val="B8E9EB"/>
      </a:accent2>
      <a:accent3>
        <a:srgbClr val="1F1646"/>
      </a:accent3>
      <a:accent4>
        <a:srgbClr val="82189C"/>
      </a:accent4>
      <a:accent5>
        <a:srgbClr val="0063A4"/>
      </a:accent5>
      <a:accent6>
        <a:srgbClr val="88DBDF"/>
      </a:accent6>
      <a:hlink>
        <a:srgbClr val="1F1445"/>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txDef>
      <a:spPr>
        <a:solidFill>
          <a:schemeClr val="accent6">
            <a:lumMod val="20000"/>
            <a:lumOff val="80000"/>
          </a:schemeClr>
        </a:solidFill>
        <a:ln w="6350">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22/05/2012 6:20:50 AM</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22/05/2012 6:20:50 AM</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22/05/2012 6:20:50 AM</Data>
    <Filter/>
  </Receiver>
</spe:Receivers>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Props1.xml><?xml version="1.0" encoding="utf-8"?>
<ds:datastoreItem xmlns:ds="http://schemas.openxmlformats.org/officeDocument/2006/customXml" ds:itemID="{945E9821-C2FC-42F7-996B-CB2E2103E618}">
  <ds:schemaRefs>
    <ds:schemaRef ds:uri="http://schemas.microsoft.com/sharepoint/events"/>
  </ds:schemaRefs>
</ds:datastoreItem>
</file>

<file path=customXml/itemProps2.xml><?xml version="1.0" encoding="utf-8"?>
<ds:datastoreItem xmlns:ds="http://schemas.openxmlformats.org/officeDocument/2006/customXml" ds:itemID="{C419FDD1-D9D1-407F-AC8A-5F8FD4236066}"/>
</file>

<file path=customXml/itemProps3.xml><?xml version="1.0" encoding="utf-8"?>
<ds:datastoreItem xmlns:ds="http://schemas.openxmlformats.org/officeDocument/2006/customXml" ds:itemID="{C0D24950-FAE2-AB43-AAA6-6FDE866D0091}">
  <ds:schemaRefs>
    <ds:schemaRef ds:uri="http://schemas.openxmlformats.org/officeDocument/2006/bibliography"/>
  </ds:schemaRefs>
</ds:datastoreItem>
</file>

<file path=customXml/itemProps4.xml><?xml version="1.0" encoding="utf-8"?>
<ds:datastoreItem xmlns:ds="http://schemas.openxmlformats.org/officeDocument/2006/customXml" ds:itemID="{1B5B590E-8181-484F-8E8B-020AF18D28E9}">
  <ds:schemaRefs>
    <ds:schemaRef ds:uri="http://schemas.microsoft.com/sharepoint/v3/contenttype/forms"/>
  </ds:schemaRefs>
</ds:datastoreItem>
</file>

<file path=customXml/itemProps5.xml><?xml version="1.0" encoding="utf-8"?>
<ds:datastoreItem xmlns:ds="http://schemas.openxmlformats.org/officeDocument/2006/customXml" ds:itemID="{98D9F1DF-A368-46E9-ACB0-3D14C09FC333}">
  <ds:schemaRefs>
    <ds:schemaRef ds:uri="http://purl.org/dc/dcmitype/"/>
    <ds:schemaRef ds:uri="http://schemas.microsoft.com/office/infopath/2007/PartnerControls"/>
    <ds:schemaRef ds:uri="http://purl.org/dc/elements/1.1/"/>
    <ds:schemaRef ds:uri="http://www.w3.org/XML/1998/namespace"/>
    <ds:schemaRef ds:uri="http://purl.org/dc/terms/"/>
    <ds:schemaRef ds:uri="9116c9d9-99b1-4186-baab-a72fcfd9eeb1"/>
    <ds:schemaRef ds:uri="http://schemas.microsoft.com/office/2006/metadata/properties"/>
    <ds:schemaRef ds:uri="http://schemas.microsoft.com/office/2006/documentManagement/type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3238</Words>
  <Characters>18462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Daga Mikolaj</dc:creator>
  <cp:keywords/>
  <dc:description/>
  <cp:lastModifiedBy>Lachlan Eddy</cp:lastModifiedBy>
  <cp:revision>2</cp:revision>
  <cp:lastPrinted>2024-10-02T04:19:00Z</cp:lastPrinted>
  <dcterms:created xsi:type="dcterms:W3CDTF">2025-10-07T05:01:00Z</dcterms:created>
  <dcterms:modified xsi:type="dcterms:W3CDTF">2025-10-07T05:01:00Z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ClassificationContentMarkingHeaderShapeIds">
    <vt:lpwstr>5</vt:lpwstr>
  </property>
  <property fmtid="{D5CDD505-2E9C-101B-9397-08002B2CF9AE}" pid="4" name="ClassificationContentMarkingHeaderFontProps">
    <vt:lpwstr>#000000,12,Calibri</vt:lpwstr>
  </property>
  <property fmtid="{D5CDD505-2E9C-101B-9397-08002B2CF9AE}" pid="5" name="ClassificationContentMarkingHeaderText">
    <vt:lpwstr>Official Sensitive</vt:lpwstr>
  </property>
  <property fmtid="{D5CDD505-2E9C-101B-9397-08002B2CF9AE}" pid="6" name="MediaServiceImageTags">
    <vt:lpwstr/>
  </property>
  <property fmtid="{D5CDD505-2E9C-101B-9397-08002B2CF9AE}" pid="7" name="DEECD_Author">
    <vt:lpwstr>94;#Education|5232e41c-5101-41fe-b638-7d41d1371531</vt:lpwstr>
  </property>
  <property fmtid="{D5CDD505-2E9C-101B-9397-08002B2CF9AE}" pid="8" name="DEECD_ItemType">
    <vt:lpwstr>101;#Page|eb523acf-a821-456c-a76b-7607578309d7</vt:lpwstr>
  </property>
</Properties>
</file>