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B65CA" w14:textId="60989BD1" w:rsidR="001775CC" w:rsidRDefault="001775CC" w:rsidP="004E39A8">
      <w:pPr>
        <w:pStyle w:val="BodyText"/>
      </w:pPr>
      <w:r>
        <w:rPr>
          <w:rFonts w:eastAsia="Arial" w:cs="Times New Roman"/>
          <w:noProof/>
          <w:szCs w:val="24"/>
          <w:highlight w:val="green"/>
          <w:lang w:eastAsia="en-GB"/>
        </w:rPr>
        <w:drawing>
          <wp:anchor distT="0" distB="0" distL="114300" distR="114300" simplePos="0" relativeHeight="251658240" behindDoc="1" locked="0" layoutInCell="1" allowOverlap="1" wp14:anchorId="4888C989" wp14:editId="792746FD">
            <wp:simplePos x="0" y="0"/>
            <wp:positionH relativeFrom="column">
              <wp:posOffset>-705195</wp:posOffset>
            </wp:positionH>
            <wp:positionV relativeFrom="paragraph">
              <wp:posOffset>-709457</wp:posOffset>
            </wp:positionV>
            <wp:extent cx="7572740" cy="10715625"/>
            <wp:effectExtent l="0" t="0" r="9525" b="0"/>
            <wp:wrapNone/>
            <wp:docPr id="1215288202" name="Picture 1"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88202" name="Picture 1" descr="P1#y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72740"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89467" w14:textId="237FD7BD" w:rsidR="001775CC" w:rsidRDefault="001775CC" w:rsidP="004E39A8">
      <w:pPr>
        <w:pStyle w:val="BodyText"/>
      </w:pPr>
    </w:p>
    <w:p w14:paraId="60763807" w14:textId="1B286983" w:rsidR="001775CC" w:rsidRPr="00D90246" w:rsidRDefault="003F2EF1" w:rsidP="004E39A8">
      <w:pPr>
        <w:pStyle w:val="BodyText"/>
        <w:rPr>
          <w:color w:val="FF0000"/>
          <w:sz w:val="40"/>
          <w:szCs w:val="40"/>
        </w:rPr>
      </w:pPr>
      <w:r>
        <w:rPr>
          <w:color w:val="FF0000"/>
          <w:sz w:val="40"/>
          <w:szCs w:val="40"/>
        </w:rPr>
        <w:t xml:space="preserve"> </w:t>
      </w:r>
    </w:p>
    <w:p w14:paraId="3C6AD606" w14:textId="70C4D127" w:rsidR="001775CC" w:rsidRDefault="001775CC" w:rsidP="004E39A8">
      <w:pPr>
        <w:pStyle w:val="BodyText"/>
      </w:pPr>
    </w:p>
    <w:p w14:paraId="7571C035" w14:textId="77777777" w:rsidR="001775CC" w:rsidRDefault="001775CC" w:rsidP="006F7B74">
      <w:pPr>
        <w:pStyle w:val="BodyText"/>
        <w:ind w:firstLine="720"/>
      </w:pPr>
    </w:p>
    <w:p w14:paraId="7C8FFE44" w14:textId="19431850" w:rsidR="001775CC" w:rsidRDefault="001775CC" w:rsidP="004E39A8">
      <w:pPr>
        <w:pStyle w:val="BodyText"/>
      </w:pPr>
    </w:p>
    <w:p w14:paraId="02FCC0B0" w14:textId="77777777" w:rsidR="001775CC" w:rsidRDefault="001775CC" w:rsidP="004E39A8">
      <w:pPr>
        <w:pStyle w:val="BodyText"/>
      </w:pPr>
    </w:p>
    <w:p w14:paraId="77397C58" w14:textId="77777777" w:rsidR="001775CC" w:rsidRDefault="001775CC" w:rsidP="004E39A8">
      <w:pPr>
        <w:pStyle w:val="BodyText"/>
      </w:pPr>
    </w:p>
    <w:p w14:paraId="64D5D337" w14:textId="77777777" w:rsidR="001775CC" w:rsidRDefault="001775CC" w:rsidP="004E39A8">
      <w:pPr>
        <w:pStyle w:val="BodyText"/>
      </w:pPr>
    </w:p>
    <w:p w14:paraId="7DCB1279" w14:textId="77777777" w:rsidR="001775CC" w:rsidRDefault="001775CC" w:rsidP="004E39A8">
      <w:pPr>
        <w:pStyle w:val="BodyText"/>
      </w:pPr>
    </w:p>
    <w:p w14:paraId="3CA440BA" w14:textId="77777777" w:rsidR="001775CC" w:rsidRDefault="001775CC" w:rsidP="004E39A8">
      <w:pPr>
        <w:pStyle w:val="BodyText"/>
      </w:pPr>
    </w:p>
    <w:p w14:paraId="6A21D6B2" w14:textId="77777777" w:rsidR="001775CC" w:rsidRDefault="001775CC" w:rsidP="004E39A8">
      <w:pPr>
        <w:pStyle w:val="BodyText"/>
      </w:pPr>
    </w:p>
    <w:p w14:paraId="62C6ADEC" w14:textId="6CB5E9FE" w:rsidR="001775CC" w:rsidRDefault="001775CC" w:rsidP="004E39A8">
      <w:pPr>
        <w:pStyle w:val="BodyText"/>
      </w:pPr>
    </w:p>
    <w:p w14:paraId="1844E743" w14:textId="77777777" w:rsidR="001775CC" w:rsidRDefault="001775CC" w:rsidP="004E39A8">
      <w:pPr>
        <w:pStyle w:val="BodyText"/>
      </w:pPr>
    </w:p>
    <w:p w14:paraId="0A4C9FB9" w14:textId="77777777" w:rsidR="001775CC" w:rsidRDefault="001775CC" w:rsidP="004E39A8">
      <w:pPr>
        <w:pStyle w:val="BodyText"/>
      </w:pPr>
    </w:p>
    <w:p w14:paraId="640AD238" w14:textId="30F59135" w:rsidR="001775CC" w:rsidRDefault="001775CC" w:rsidP="004E39A8">
      <w:pPr>
        <w:pStyle w:val="BodyText"/>
      </w:pPr>
    </w:p>
    <w:p w14:paraId="1B38C144" w14:textId="7A86D927" w:rsidR="001775CC" w:rsidRDefault="001775CC" w:rsidP="004E39A8">
      <w:pPr>
        <w:pStyle w:val="BodyText"/>
      </w:pPr>
    </w:p>
    <w:p w14:paraId="6BA75B68" w14:textId="11BCF6CD" w:rsidR="001775CC" w:rsidRDefault="001775CC" w:rsidP="004E39A8">
      <w:pPr>
        <w:pStyle w:val="BodyText"/>
      </w:pPr>
    </w:p>
    <w:p w14:paraId="36FC94C4" w14:textId="77777777" w:rsidR="001775CC" w:rsidRDefault="001775CC" w:rsidP="004E39A8">
      <w:pPr>
        <w:pStyle w:val="BodyText"/>
      </w:pPr>
    </w:p>
    <w:p w14:paraId="7E7725E3" w14:textId="77777777" w:rsidR="001775CC" w:rsidRDefault="001775CC" w:rsidP="004E39A8">
      <w:pPr>
        <w:pStyle w:val="BodyText"/>
      </w:pPr>
    </w:p>
    <w:p w14:paraId="7D1993E0" w14:textId="47945D80" w:rsidR="001775CC" w:rsidRDefault="001775CC" w:rsidP="004E39A8">
      <w:pPr>
        <w:pStyle w:val="BodyText"/>
      </w:pPr>
    </w:p>
    <w:p w14:paraId="42D505B4" w14:textId="2BCD14B5" w:rsidR="001775CC" w:rsidRDefault="001775CC" w:rsidP="004E39A8">
      <w:pPr>
        <w:pStyle w:val="BodyText"/>
      </w:pPr>
    </w:p>
    <w:p w14:paraId="420C501C" w14:textId="111B5500" w:rsidR="001775CC" w:rsidRDefault="001775CC" w:rsidP="004E39A8">
      <w:pPr>
        <w:pStyle w:val="BodyText"/>
      </w:pPr>
    </w:p>
    <w:p w14:paraId="4944D43B" w14:textId="12CBD797" w:rsidR="001775CC" w:rsidRDefault="001775CC" w:rsidP="004E39A8">
      <w:pPr>
        <w:pStyle w:val="BodyText"/>
      </w:pPr>
    </w:p>
    <w:p w14:paraId="5069DA93" w14:textId="3CEB8FB1" w:rsidR="001775CC" w:rsidRDefault="001775CC" w:rsidP="004E39A8">
      <w:pPr>
        <w:pStyle w:val="BodyText"/>
      </w:pPr>
    </w:p>
    <w:p w14:paraId="55CCBEBC" w14:textId="08B84213" w:rsidR="001775CC" w:rsidRDefault="001775CC" w:rsidP="004E39A8">
      <w:pPr>
        <w:pStyle w:val="BodyText"/>
      </w:pPr>
    </w:p>
    <w:p w14:paraId="543244E9" w14:textId="77777777" w:rsidR="001775CC" w:rsidRDefault="001775CC" w:rsidP="004E39A8">
      <w:pPr>
        <w:pStyle w:val="BodyText"/>
      </w:pPr>
    </w:p>
    <w:p w14:paraId="2666880F" w14:textId="6D1ACDA0" w:rsidR="001775CC" w:rsidRDefault="001775CC" w:rsidP="004E39A8">
      <w:pPr>
        <w:pStyle w:val="BodyText"/>
      </w:pPr>
    </w:p>
    <w:p w14:paraId="5E416EF0" w14:textId="4BD66AD9" w:rsidR="001775CC" w:rsidRDefault="001775CC" w:rsidP="004E39A8">
      <w:pPr>
        <w:pStyle w:val="BodyText"/>
      </w:pPr>
    </w:p>
    <w:p w14:paraId="3D83FC49" w14:textId="643699D1" w:rsidR="001775CC" w:rsidRDefault="001775CC" w:rsidP="004E39A8">
      <w:pPr>
        <w:pStyle w:val="BodyText"/>
      </w:pPr>
    </w:p>
    <w:p w14:paraId="3D964C42" w14:textId="77777777" w:rsidR="00D90246" w:rsidRDefault="00D90246">
      <w:pPr>
        <w:spacing w:before="0" w:after="200" w:line="276" w:lineRule="auto"/>
        <w:rPr>
          <w:color w:val="000000" w:themeColor="text1"/>
          <w:highlight w:val="green"/>
        </w:rPr>
      </w:pPr>
      <w:r>
        <w:rPr>
          <w:highlight w:val="green"/>
        </w:rPr>
        <w:br w:type="page"/>
      </w:r>
    </w:p>
    <w:p w14:paraId="64D316BB" w14:textId="47E52A58" w:rsidR="00402A43" w:rsidRDefault="00402A43" w:rsidP="004E39A8">
      <w:pPr>
        <w:pStyle w:val="BodyText"/>
        <w:rPr>
          <w:highlight w:val="green"/>
        </w:rPr>
      </w:pPr>
      <w:r>
        <w:rPr>
          <w:noProof/>
        </w:rPr>
        <w:lastRenderedPageBreak/>
        <w:drawing>
          <wp:inline distT="0" distB="0" distL="0" distR="0" wp14:anchorId="74A01DB2" wp14:editId="3F94D1DF">
            <wp:extent cx="6139592" cy="2346385"/>
            <wp:effectExtent l="0" t="0" r="0" b="0"/>
            <wp:docPr id="290489043" name="Picture 4" descr="P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89043" name="Picture 4" descr="P32#yIS1"/>
                    <pic:cNvPicPr/>
                  </pic:nvPicPr>
                  <pic:blipFill rotWithShape="1">
                    <a:blip r:embed="rId12" cstate="print">
                      <a:extLst>
                        <a:ext uri="{28A0092B-C50C-407E-A947-70E740481C1C}">
                          <a14:useLocalDpi xmlns:a14="http://schemas.microsoft.com/office/drawing/2010/main" val="0"/>
                        </a:ext>
                      </a:extLst>
                    </a:blip>
                    <a:srcRect t="27767" b="18162"/>
                    <a:stretch>
                      <a:fillRect/>
                    </a:stretch>
                  </pic:blipFill>
                  <pic:spPr bwMode="auto">
                    <a:xfrm>
                      <a:off x="0" y="0"/>
                      <a:ext cx="6147649" cy="2349464"/>
                    </a:xfrm>
                    <a:prstGeom prst="rect">
                      <a:avLst/>
                    </a:prstGeom>
                    <a:ln>
                      <a:noFill/>
                    </a:ln>
                    <a:extLst>
                      <a:ext uri="{53640926-AAD7-44D8-BBD7-CCE9431645EC}">
                        <a14:shadowObscured xmlns:a14="http://schemas.microsoft.com/office/drawing/2010/main"/>
                      </a:ext>
                    </a:extLst>
                  </pic:spPr>
                </pic:pic>
              </a:graphicData>
            </a:graphic>
          </wp:inline>
        </w:drawing>
      </w:r>
    </w:p>
    <w:p w14:paraId="2C966FA7" w14:textId="77777777" w:rsidR="004D4F0A" w:rsidRPr="00B37F2F" w:rsidRDefault="004D4F0A" w:rsidP="004D4F0A">
      <w:pPr>
        <w:pStyle w:val="Heading4"/>
      </w:pPr>
      <w:r w:rsidRPr="001112F8">
        <w:t>Acknowledgement of Country</w:t>
      </w:r>
    </w:p>
    <w:p w14:paraId="224613F7" w14:textId="77777777" w:rsidR="004D4F0A" w:rsidRPr="00B37F2F" w:rsidRDefault="004D4F0A" w:rsidP="004D4F0A">
      <w:pPr>
        <w:pStyle w:val="BodyText"/>
        <w:rPr>
          <w:rFonts w:cstheme="majorHAnsi"/>
          <w:color w:val="1F1646"/>
          <w:szCs w:val="22"/>
        </w:rPr>
      </w:pPr>
      <w:r w:rsidRPr="00B37F2F">
        <w:rPr>
          <w:rFonts w:cstheme="majorHAnsi"/>
          <w:color w:val="1F1646"/>
          <w:szCs w:val="22"/>
        </w:rPr>
        <w:t>The department proudly acknowledges Victoria’s First Nations communities as the Traditional Owners of the unceded lands, waters and skies, and pays respect to all Elders past and present.</w:t>
      </w:r>
    </w:p>
    <w:p w14:paraId="7578AA57" w14:textId="77777777" w:rsidR="004D4F0A" w:rsidRPr="00B37F2F" w:rsidRDefault="004D4F0A" w:rsidP="004D4F0A">
      <w:pPr>
        <w:pStyle w:val="BodyText"/>
        <w:rPr>
          <w:rFonts w:cstheme="majorHAnsi"/>
          <w:color w:val="1F1646"/>
          <w:szCs w:val="22"/>
        </w:rPr>
      </w:pPr>
      <w:r w:rsidRPr="00B37F2F">
        <w:rPr>
          <w:rFonts w:cstheme="majorHAnsi"/>
          <w:color w:val="1F1646"/>
          <w:szCs w:val="22"/>
        </w:rPr>
        <w:t xml:space="preserve">We recognise First Nations people as Victoria’s first educators, artists and scientists, and we value the ongoing contribution of First Nations people and communities to Victorian life and how this enriches us all. </w:t>
      </w:r>
    </w:p>
    <w:p w14:paraId="312BD3FA" w14:textId="77777777" w:rsidR="004D4F0A" w:rsidRPr="00B37F2F" w:rsidRDefault="004D4F0A" w:rsidP="004D4F0A">
      <w:pPr>
        <w:pStyle w:val="BodyText"/>
        <w:rPr>
          <w:rFonts w:cstheme="majorHAnsi"/>
          <w:color w:val="1F1646"/>
          <w:szCs w:val="22"/>
        </w:rPr>
      </w:pPr>
      <w:r w:rsidRPr="00B37F2F">
        <w:rPr>
          <w:rFonts w:cstheme="majorHAnsi"/>
          <w:color w:val="1F1646"/>
          <w:szCs w:val="22"/>
        </w:rPr>
        <w:t>We also commit to work together to deliver the Victorian Government’s commitment to self-determination, Truth and Treaty.</w:t>
      </w:r>
    </w:p>
    <w:p w14:paraId="551B7B7C" w14:textId="77777777" w:rsidR="004D4F0A" w:rsidRPr="001836B6" w:rsidRDefault="004D4F0A" w:rsidP="004D4F0A">
      <w:pPr>
        <w:pStyle w:val="Heading4"/>
      </w:pPr>
      <w:r w:rsidRPr="001112F8">
        <w:t>Language statement</w:t>
      </w:r>
    </w:p>
    <w:p w14:paraId="1A5D14E6" w14:textId="77777777" w:rsidR="004D4F0A" w:rsidRPr="00C4338A" w:rsidRDefault="004D4F0A" w:rsidP="00C4338A">
      <w:pPr>
        <w:pStyle w:val="BodyText"/>
        <w:rPr>
          <w:rFonts w:cstheme="majorHAnsi"/>
          <w:color w:val="1F1646"/>
          <w:szCs w:val="22"/>
        </w:rPr>
      </w:pPr>
      <w:r w:rsidRPr="00C4338A">
        <w:rPr>
          <w:rFonts w:cstheme="majorHAnsi"/>
          <w:color w:val="1F1646"/>
          <w:szCs w:val="22"/>
        </w:rPr>
        <w:t>Throughout this document the terms ‘Koorie’ or ‘First Nations’ are used to refer to both Aboriginal and Torres Strait Islander people. Use of the terms ‘Aboriginal’ or ‘Aboriginal and Torres Strait Islander’ are retained in the names of programs and data references.</w:t>
      </w:r>
    </w:p>
    <w:p w14:paraId="71F9807A" w14:textId="77777777" w:rsidR="009D363C" w:rsidRDefault="009D363C" w:rsidP="00E35F7A">
      <w:pPr>
        <w:pStyle w:val="TableBodyText"/>
      </w:pPr>
    </w:p>
    <w:p w14:paraId="36A3E4C6" w14:textId="0AC8D284" w:rsidR="003A359D" w:rsidRDefault="004D4F0A" w:rsidP="004D4F0A">
      <w:pPr>
        <w:spacing w:before="120" w:after="120"/>
        <w:rPr>
          <w:rFonts w:cstheme="majorHAnsi"/>
          <w:bCs/>
          <w:szCs w:val="22"/>
        </w:rPr>
      </w:pPr>
      <w:r w:rsidRPr="00A92ACF">
        <w:rPr>
          <w:rFonts w:cstheme="majorHAnsi"/>
          <w:bCs/>
          <w:szCs w:val="22"/>
        </w:rPr>
        <w:t>ISSN 2982</w:t>
      </w:r>
      <w:r w:rsidR="0020254C">
        <w:rPr>
          <w:rFonts w:cstheme="majorHAnsi"/>
          <w:bCs/>
          <w:szCs w:val="22"/>
        </w:rPr>
        <w:t>-</w:t>
      </w:r>
      <w:r w:rsidRPr="00A92ACF">
        <w:rPr>
          <w:rFonts w:cstheme="majorHAnsi"/>
          <w:bCs/>
          <w:szCs w:val="22"/>
        </w:rPr>
        <w:t>2491</w:t>
      </w:r>
      <w:r w:rsidR="003A359D">
        <w:rPr>
          <w:rFonts w:cstheme="majorHAnsi"/>
          <w:bCs/>
          <w:szCs w:val="22"/>
        </w:rPr>
        <w:t xml:space="preserve"> </w:t>
      </w:r>
      <w:r w:rsidR="003A359D" w:rsidRPr="00F40B1E">
        <w:t>–</w:t>
      </w:r>
      <w:r w:rsidRPr="00A92ACF" w:rsidDel="003A359D">
        <w:rPr>
          <w:rFonts w:cstheme="majorHAnsi"/>
          <w:bCs/>
          <w:szCs w:val="22"/>
        </w:rPr>
        <w:t xml:space="preserve"> </w:t>
      </w:r>
      <w:r w:rsidR="003A359D">
        <w:rPr>
          <w:rFonts w:cstheme="majorHAnsi"/>
          <w:bCs/>
          <w:szCs w:val="22"/>
        </w:rPr>
        <w:t>P</w:t>
      </w:r>
      <w:r w:rsidRPr="00A92ACF">
        <w:rPr>
          <w:rFonts w:cstheme="majorHAnsi"/>
          <w:bCs/>
          <w:szCs w:val="22"/>
        </w:rPr>
        <w:t>rint</w:t>
      </w:r>
    </w:p>
    <w:p w14:paraId="57BD4A47" w14:textId="6D808F5F" w:rsidR="004D4F0A" w:rsidRPr="00A92ACF" w:rsidRDefault="004D4F0A" w:rsidP="004D4F0A">
      <w:pPr>
        <w:spacing w:before="120" w:after="120"/>
        <w:rPr>
          <w:rFonts w:cstheme="majorHAnsi"/>
          <w:bCs/>
          <w:szCs w:val="22"/>
        </w:rPr>
      </w:pPr>
      <w:r w:rsidRPr="00A92ACF">
        <w:rPr>
          <w:rFonts w:cstheme="majorHAnsi"/>
          <w:bCs/>
          <w:szCs w:val="22"/>
        </w:rPr>
        <w:t>ISSN 2982</w:t>
      </w:r>
      <w:r w:rsidR="0020254C">
        <w:rPr>
          <w:rFonts w:cstheme="majorHAnsi"/>
          <w:bCs/>
          <w:szCs w:val="22"/>
        </w:rPr>
        <w:t>-</w:t>
      </w:r>
      <w:r w:rsidRPr="00A92ACF">
        <w:rPr>
          <w:rFonts w:cstheme="majorHAnsi"/>
          <w:bCs/>
          <w:szCs w:val="22"/>
        </w:rPr>
        <w:t xml:space="preserve">2505 </w:t>
      </w:r>
      <w:r w:rsidR="003A359D" w:rsidRPr="00F40B1E">
        <w:t>–</w:t>
      </w:r>
      <w:r w:rsidR="003A359D">
        <w:rPr>
          <w:rFonts w:cstheme="majorHAnsi"/>
          <w:bCs/>
          <w:szCs w:val="22"/>
        </w:rPr>
        <w:t xml:space="preserve"> O</w:t>
      </w:r>
      <w:r w:rsidRPr="00A92ACF">
        <w:rPr>
          <w:rFonts w:cstheme="majorHAnsi"/>
          <w:bCs/>
          <w:szCs w:val="22"/>
        </w:rPr>
        <w:t>nline</w:t>
      </w:r>
      <w:r w:rsidR="003A359D">
        <w:rPr>
          <w:rFonts w:cstheme="majorHAnsi"/>
          <w:bCs/>
          <w:szCs w:val="22"/>
        </w:rPr>
        <w:t xml:space="preserve"> (pdf/word)</w:t>
      </w:r>
    </w:p>
    <w:p w14:paraId="1B44588E" w14:textId="77777777" w:rsidR="004D4F0A" w:rsidRDefault="004D4F0A" w:rsidP="0029453E">
      <w:pPr>
        <w:pStyle w:val="BodyText"/>
        <w:rPr>
          <w:highlight w:val="green"/>
          <w:lang w:eastAsia="en-AU"/>
        </w:rPr>
      </w:pPr>
    </w:p>
    <w:p w14:paraId="36312D9C" w14:textId="5A1CBB25" w:rsidR="00A92ACF" w:rsidRPr="00A92ACF" w:rsidRDefault="00A92ACF" w:rsidP="004E39A8">
      <w:pPr>
        <w:pStyle w:val="Heading4"/>
        <w:rPr>
          <w:b w:val="0"/>
        </w:rPr>
      </w:pPr>
      <w:r w:rsidRPr="00B37F2F">
        <w:t>Copyright statement</w:t>
      </w:r>
    </w:p>
    <w:p w14:paraId="418AAA80" w14:textId="77777777" w:rsidR="00A92ACF" w:rsidRPr="000774BF" w:rsidRDefault="00A92ACF" w:rsidP="00A92ACF">
      <w:pPr>
        <w:spacing w:before="120" w:after="120"/>
        <w:rPr>
          <w:rFonts w:cstheme="majorHAnsi"/>
          <w:bCs/>
          <w:sz w:val="18"/>
        </w:rPr>
      </w:pPr>
      <w:r w:rsidRPr="000774BF">
        <w:rPr>
          <w:rFonts w:cstheme="majorHAnsi"/>
          <w:bCs/>
          <w:sz w:val="18"/>
        </w:rPr>
        <w:t>© State of Victoria (Department of Education) 2025</w:t>
      </w:r>
    </w:p>
    <w:p w14:paraId="7FBBCC82" w14:textId="77777777" w:rsidR="00A92ACF" w:rsidRPr="000774BF" w:rsidRDefault="00A92ACF" w:rsidP="00A92ACF">
      <w:pPr>
        <w:spacing w:before="120" w:after="120"/>
        <w:rPr>
          <w:rFonts w:cstheme="majorHAnsi"/>
          <w:bCs/>
          <w:sz w:val="18"/>
        </w:rPr>
      </w:pPr>
      <w:r w:rsidRPr="000774BF">
        <w:rPr>
          <w:rFonts w:cstheme="majorHAnsi"/>
          <w:bCs/>
          <w:noProof/>
          <w:sz w:val="18"/>
        </w:rPr>
        <w:drawing>
          <wp:inline distT="0" distB="0" distL="0" distR="0" wp14:anchorId="320E19A0" wp14:editId="61F9E42B">
            <wp:extent cx="485775" cy="171450"/>
            <wp:effectExtent l="0" t="0" r="9525" b="0"/>
            <wp:docPr id="1923798655" name="Picture 1923798655" descr="P4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98655" name="Picture 1923798655" descr="P45#yIS1">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p>
    <w:p w14:paraId="6C8BA516" w14:textId="531917C2" w:rsidR="00A92ACF" w:rsidRPr="000774BF" w:rsidRDefault="00E665A3" w:rsidP="00A92ACF">
      <w:pPr>
        <w:spacing w:before="120" w:after="120"/>
        <w:rPr>
          <w:rFonts w:cstheme="majorHAnsi"/>
          <w:bCs/>
          <w:sz w:val="18"/>
        </w:rPr>
      </w:pPr>
      <w:r w:rsidRPr="000774BF">
        <w:rPr>
          <w:rFonts w:cstheme="majorHAnsi"/>
          <w:sz w:val="18"/>
        </w:rPr>
        <w:t xml:space="preserve">The </w:t>
      </w:r>
      <w:r w:rsidR="00A92ACF" w:rsidRPr="000774BF">
        <w:rPr>
          <w:rFonts w:cstheme="majorHAnsi"/>
          <w:bCs/>
          <w:i/>
          <w:sz w:val="18"/>
        </w:rPr>
        <w:t>Department of Education 2024–25 A</w:t>
      </w:r>
      <w:r w:rsidR="00E35145" w:rsidRPr="000774BF">
        <w:rPr>
          <w:rFonts w:cstheme="majorHAnsi"/>
          <w:bCs/>
          <w:i/>
          <w:sz w:val="18"/>
        </w:rPr>
        <w:t>dditional Information</w:t>
      </w:r>
      <w:r w:rsidR="00A92ACF" w:rsidRPr="000774BF">
        <w:rPr>
          <w:rFonts w:cstheme="majorHAnsi"/>
          <w:bCs/>
          <w:i/>
          <w:sz w:val="18"/>
        </w:rPr>
        <w:t xml:space="preserve"> Report </w:t>
      </w:r>
      <w:r w:rsidR="00A92ACF" w:rsidRPr="000774BF">
        <w:rPr>
          <w:rFonts w:cstheme="majorHAnsi"/>
          <w:bCs/>
          <w:sz w:val="18"/>
        </w:rPr>
        <w:t xml:space="preserve">is provided under a Creative Commons Attribution 4.0 International licence. You are free to re-use the work under that licence, on the condition that you credit the State of Victoria (Department of Education), indicate if changes were made and comply with the other licence terms. See </w:t>
      </w:r>
      <w:hyperlink r:id="rId14">
        <w:r w:rsidR="00A92ACF" w:rsidRPr="000774BF">
          <w:rPr>
            <w:rFonts w:cstheme="majorHAnsi"/>
            <w:bCs/>
            <w:color w:val="0000FF" w:themeColor="hyperlink"/>
            <w:sz w:val="18"/>
            <w:u w:val="single"/>
          </w:rPr>
          <w:t>Creative Commons Attribution 4.0 International</w:t>
        </w:r>
      </w:hyperlink>
      <w:r w:rsidR="00A92ACF" w:rsidRPr="000774BF">
        <w:rPr>
          <w:rFonts w:cstheme="majorHAnsi"/>
          <w:bCs/>
          <w:color w:val="0000FF" w:themeColor="hyperlink"/>
          <w:sz w:val="18"/>
          <w:u w:val="single"/>
        </w:rPr>
        <w:t>.</w:t>
      </w:r>
    </w:p>
    <w:p w14:paraId="44491D0D" w14:textId="77777777" w:rsidR="00A92ACF" w:rsidRPr="000774BF" w:rsidRDefault="00A92ACF" w:rsidP="00A92ACF">
      <w:pPr>
        <w:spacing w:before="120" w:after="120"/>
        <w:rPr>
          <w:rFonts w:cstheme="majorHAnsi"/>
          <w:bCs/>
          <w:sz w:val="18"/>
        </w:rPr>
      </w:pPr>
      <w:r w:rsidRPr="000774BF">
        <w:rPr>
          <w:rFonts w:cstheme="majorHAnsi"/>
          <w:bCs/>
          <w:sz w:val="18"/>
        </w:rPr>
        <w:t>The licence does not apply to:</w:t>
      </w:r>
    </w:p>
    <w:p w14:paraId="43EC5077" w14:textId="77777777" w:rsidR="00A92ACF" w:rsidRPr="000774BF" w:rsidRDefault="00A92ACF" w:rsidP="00A92ACF">
      <w:pPr>
        <w:numPr>
          <w:ilvl w:val="0"/>
          <w:numId w:val="4"/>
        </w:numPr>
        <w:spacing w:before="120" w:after="120"/>
        <w:rPr>
          <w:rFonts w:eastAsia="Arial" w:cs="Times New Roman"/>
          <w:sz w:val="18"/>
          <w:szCs w:val="22"/>
          <w:lang w:eastAsia="en-GB"/>
        </w:rPr>
      </w:pPr>
      <w:r w:rsidRPr="000774BF">
        <w:rPr>
          <w:rFonts w:eastAsia="Arial" w:cs="Times New Roman"/>
          <w:sz w:val="18"/>
          <w:szCs w:val="22"/>
          <w:lang w:eastAsia="en-GB"/>
        </w:rPr>
        <w:t>any images, photographs, trademarks or branding, including the Victorian Government logo and the department logo</w:t>
      </w:r>
    </w:p>
    <w:p w14:paraId="5BD7CFC7" w14:textId="77777777" w:rsidR="00A92ACF" w:rsidRPr="000774BF" w:rsidRDefault="00A92ACF" w:rsidP="00A92ACF">
      <w:pPr>
        <w:numPr>
          <w:ilvl w:val="0"/>
          <w:numId w:val="4"/>
        </w:numPr>
        <w:spacing w:before="120" w:after="120"/>
        <w:rPr>
          <w:rFonts w:eastAsia="Arial" w:cs="Times New Roman"/>
          <w:sz w:val="18"/>
          <w:szCs w:val="22"/>
          <w:lang w:eastAsia="en-GB"/>
        </w:rPr>
      </w:pPr>
      <w:r w:rsidRPr="000774BF">
        <w:rPr>
          <w:rFonts w:eastAsia="Arial" w:cs="Times New Roman"/>
          <w:sz w:val="18"/>
          <w:szCs w:val="22"/>
          <w:lang w:eastAsia="en-GB"/>
        </w:rPr>
        <w:t>content supplied by third parties.</w:t>
      </w:r>
    </w:p>
    <w:p w14:paraId="10BA3200" w14:textId="77777777" w:rsidR="00E82C85" w:rsidRPr="000774BF" w:rsidRDefault="00A92ACF" w:rsidP="00C4338A">
      <w:pPr>
        <w:spacing w:before="120" w:after="120"/>
        <w:rPr>
          <w:rFonts w:cstheme="majorHAnsi"/>
          <w:bCs/>
          <w:color w:val="0000FF" w:themeColor="hyperlink"/>
          <w:sz w:val="18"/>
          <w:u w:val="single"/>
        </w:rPr>
      </w:pPr>
      <w:r w:rsidRPr="000774BF">
        <w:rPr>
          <w:rFonts w:cstheme="majorHAnsi"/>
          <w:bCs/>
          <w:sz w:val="18"/>
        </w:rPr>
        <w:t>Copyright queries may be directed to</w:t>
      </w:r>
      <w:r w:rsidRPr="000774BF">
        <w:rPr>
          <w:rFonts w:cstheme="majorHAnsi"/>
          <w:bCs/>
          <w:color w:val="7030A0"/>
          <w:sz w:val="18"/>
        </w:rPr>
        <w:t xml:space="preserve"> </w:t>
      </w:r>
      <w:hyperlink r:id="rId15" w:history="1">
        <w:r w:rsidRPr="000774BF">
          <w:rPr>
            <w:rFonts w:cstheme="majorHAnsi"/>
            <w:bCs/>
            <w:color w:val="0000FF" w:themeColor="hyperlink"/>
            <w:sz w:val="18"/>
            <w:u w:val="single"/>
          </w:rPr>
          <w:t>copyright@education.vic.gov.au</w:t>
        </w:r>
      </w:hyperlink>
      <w:r w:rsidRPr="000774BF">
        <w:rPr>
          <w:rFonts w:cstheme="majorHAnsi"/>
          <w:bCs/>
          <w:color w:val="0000FF" w:themeColor="hyperlink"/>
          <w:sz w:val="18"/>
          <w:u w:val="single"/>
        </w:rPr>
        <w:t>.</w:t>
      </w:r>
    </w:p>
    <w:p w14:paraId="395EC5B8" w14:textId="77777777" w:rsidR="00A73526" w:rsidRPr="00455BAF" w:rsidRDefault="00E82C85" w:rsidP="00455BAF">
      <w:pPr>
        <w:pStyle w:val="Heading4"/>
      </w:pPr>
      <w:r w:rsidRPr="00455BAF">
        <w:t>Cover photo</w:t>
      </w:r>
      <w:r w:rsidR="00A73526" w:rsidRPr="00455BAF">
        <w:t>s:</w:t>
      </w:r>
    </w:p>
    <w:p w14:paraId="320C0D99" w14:textId="51EEE670" w:rsidR="00A73526" w:rsidRPr="000774BF" w:rsidRDefault="002A0940" w:rsidP="00C908E1">
      <w:pPr>
        <w:pStyle w:val="ListParagraph"/>
        <w:numPr>
          <w:ilvl w:val="0"/>
          <w:numId w:val="49"/>
        </w:numPr>
        <w:spacing w:before="120" w:after="120"/>
        <w:rPr>
          <w:sz w:val="18"/>
          <w:szCs w:val="18"/>
        </w:rPr>
      </w:pPr>
      <w:r w:rsidRPr="000774BF">
        <w:rPr>
          <w:rFonts w:eastAsia="Arial" w:cs="Times New Roman"/>
          <w:sz w:val="18"/>
          <w:szCs w:val="22"/>
          <w:lang w:eastAsia="en-GB"/>
        </w:rPr>
        <w:t>Kinglake Early Childhood</w:t>
      </w:r>
    </w:p>
    <w:p w14:paraId="45E98E86" w14:textId="3DACC983" w:rsidR="002A0940" w:rsidRPr="00C221F6" w:rsidRDefault="00590614" w:rsidP="00C908E1">
      <w:pPr>
        <w:pStyle w:val="ListParagraph"/>
        <w:numPr>
          <w:ilvl w:val="0"/>
          <w:numId w:val="49"/>
        </w:numPr>
        <w:spacing w:before="120" w:after="120"/>
        <w:rPr>
          <w:sz w:val="18"/>
          <w:szCs w:val="18"/>
        </w:rPr>
      </w:pPr>
      <w:r w:rsidRPr="00C221F6">
        <w:rPr>
          <w:rFonts w:eastAsia="Arial" w:cs="Times New Roman"/>
          <w:sz w:val="18"/>
          <w:szCs w:val="22"/>
          <w:lang w:eastAsia="en-GB"/>
        </w:rPr>
        <w:t>Reservoir</w:t>
      </w:r>
      <w:r w:rsidR="002A0940" w:rsidRPr="00C221F6">
        <w:rPr>
          <w:rFonts w:eastAsia="Arial" w:cs="Times New Roman"/>
          <w:sz w:val="18"/>
          <w:szCs w:val="22"/>
          <w:lang w:eastAsia="en-GB"/>
        </w:rPr>
        <w:t xml:space="preserve"> East Primary School</w:t>
      </w:r>
    </w:p>
    <w:p w14:paraId="771C1A3E" w14:textId="53C89AC7" w:rsidR="002A0940" w:rsidRPr="00C221F6" w:rsidRDefault="002A0940" w:rsidP="00C221F6">
      <w:pPr>
        <w:pStyle w:val="ListParagraph"/>
        <w:numPr>
          <w:ilvl w:val="0"/>
          <w:numId w:val="49"/>
        </w:numPr>
        <w:spacing w:before="120" w:after="120"/>
        <w:rPr>
          <w:sz w:val="18"/>
          <w:szCs w:val="18"/>
        </w:rPr>
      </w:pPr>
      <w:r w:rsidRPr="00C221F6">
        <w:rPr>
          <w:rFonts w:eastAsia="Arial" w:cs="Times New Roman"/>
          <w:sz w:val="18"/>
          <w:szCs w:val="22"/>
          <w:lang w:eastAsia="en-GB"/>
        </w:rPr>
        <w:t>Vocational Major– Harry</w:t>
      </w:r>
    </w:p>
    <w:p w14:paraId="15951971" w14:textId="578736C1" w:rsidR="00EA70BD" w:rsidRPr="001B7A64" w:rsidRDefault="00EA70BD" w:rsidP="000774BF">
      <w:pPr>
        <w:spacing w:before="120" w:after="120"/>
        <w:rPr>
          <w:highlight w:val="green"/>
        </w:rPr>
      </w:pPr>
    </w:p>
    <w:p w14:paraId="560DB4E1" w14:textId="1823D76C" w:rsidR="00292CEF" w:rsidRPr="008277E8" w:rsidRDefault="00292CEF" w:rsidP="00DD5F27">
      <w:pPr>
        <w:spacing w:before="120" w:after="120"/>
      </w:pPr>
      <w:r w:rsidRPr="008277E8">
        <w:br w:type="page"/>
      </w:r>
    </w:p>
    <w:p w14:paraId="66E0F3B4" w14:textId="64A1CE62" w:rsidR="00292CEF" w:rsidRPr="003A50BF" w:rsidRDefault="00292CEF" w:rsidP="006C43D1">
      <w:pPr>
        <w:pStyle w:val="TOCHeading"/>
      </w:pPr>
      <w:r w:rsidRPr="003A50BF">
        <w:lastRenderedPageBreak/>
        <w:t>Contents</w:t>
      </w:r>
    </w:p>
    <w:p w14:paraId="5B7E0BD5" w14:textId="71F9EAD6" w:rsidR="009A2726" w:rsidRDefault="00292CEF" w:rsidP="0097544C">
      <w:pPr>
        <w:pStyle w:val="TOC1"/>
        <w:tabs>
          <w:tab w:val="clear" w:pos="9017"/>
          <w:tab w:val="right" w:leader="dot" w:pos="9639"/>
        </w:tabs>
        <w:ind w:right="0"/>
        <w:rPr>
          <w:rFonts w:asciiTheme="minorHAnsi" w:eastAsiaTheme="minorEastAsia" w:hAnsiTheme="minorHAnsi"/>
          <w:noProof/>
          <w:kern w:val="2"/>
          <w:sz w:val="24"/>
          <w:szCs w:val="24"/>
          <w:lang w:eastAsia="en-AU"/>
          <w14:ligatures w14:val="standardContextual"/>
        </w:rPr>
      </w:pPr>
      <w:r w:rsidRPr="008277E8">
        <w:rPr>
          <w:b/>
        </w:rPr>
        <w:fldChar w:fldCharType="begin"/>
      </w:r>
      <w:r w:rsidRPr="008277E8">
        <w:rPr>
          <w:b/>
        </w:rPr>
        <w:instrText xml:space="preserve"> TOC \o "2-2" \h \z \t "Heading 1,1,Notes Heading 1 (unnumbered),2" </w:instrText>
      </w:r>
      <w:r w:rsidRPr="008277E8">
        <w:rPr>
          <w:b/>
        </w:rPr>
        <w:fldChar w:fldCharType="separate"/>
      </w:r>
      <w:hyperlink w:anchor="_Toc207968941" w:history="1">
        <w:r w:rsidR="009A2726" w:rsidRPr="00F03B41">
          <w:rPr>
            <w:rStyle w:val="Hyperlink"/>
            <w:noProof/>
          </w:rPr>
          <w:t>Introduction</w:t>
        </w:r>
        <w:r w:rsidR="009A2726">
          <w:rPr>
            <w:noProof/>
            <w:webHidden/>
          </w:rPr>
          <w:tab/>
        </w:r>
        <w:r w:rsidR="009A2726">
          <w:rPr>
            <w:noProof/>
            <w:webHidden/>
          </w:rPr>
          <w:fldChar w:fldCharType="begin"/>
        </w:r>
        <w:r w:rsidR="009A2726">
          <w:rPr>
            <w:noProof/>
            <w:webHidden/>
          </w:rPr>
          <w:instrText xml:space="preserve"> PAGEREF _Toc207968941 \h </w:instrText>
        </w:r>
        <w:r w:rsidR="009A2726">
          <w:rPr>
            <w:noProof/>
            <w:webHidden/>
          </w:rPr>
        </w:r>
        <w:r w:rsidR="009A2726">
          <w:rPr>
            <w:noProof/>
            <w:webHidden/>
          </w:rPr>
          <w:fldChar w:fldCharType="separate"/>
        </w:r>
        <w:r w:rsidR="000E2A1F">
          <w:rPr>
            <w:noProof/>
            <w:webHidden/>
          </w:rPr>
          <w:t>1</w:t>
        </w:r>
        <w:r w:rsidR="009A2726">
          <w:rPr>
            <w:noProof/>
            <w:webHidden/>
          </w:rPr>
          <w:fldChar w:fldCharType="end"/>
        </w:r>
      </w:hyperlink>
    </w:p>
    <w:p w14:paraId="0D98E32B" w14:textId="27118FA5" w:rsidR="009A2726" w:rsidRDefault="009A2726" w:rsidP="0097544C">
      <w:pPr>
        <w:pStyle w:val="TOC1"/>
        <w:tabs>
          <w:tab w:val="clear" w:pos="9017"/>
          <w:tab w:val="right" w:leader="dot" w:pos="9639"/>
        </w:tabs>
        <w:ind w:right="0"/>
        <w:rPr>
          <w:rFonts w:asciiTheme="minorHAnsi" w:eastAsiaTheme="minorEastAsia" w:hAnsiTheme="minorHAnsi"/>
          <w:noProof/>
          <w:kern w:val="2"/>
          <w:sz w:val="24"/>
          <w:szCs w:val="24"/>
          <w:lang w:eastAsia="en-AU"/>
          <w14:ligatures w14:val="standardContextual"/>
        </w:rPr>
      </w:pPr>
      <w:hyperlink w:anchor="_Toc207968942" w:history="1">
        <w:r w:rsidRPr="00F03B41">
          <w:rPr>
            <w:rStyle w:val="Hyperlink"/>
            <w:noProof/>
          </w:rPr>
          <w:t>Declarations of pecuniary interests</w:t>
        </w:r>
        <w:r>
          <w:rPr>
            <w:noProof/>
            <w:webHidden/>
          </w:rPr>
          <w:tab/>
        </w:r>
        <w:r>
          <w:rPr>
            <w:noProof/>
            <w:webHidden/>
          </w:rPr>
          <w:fldChar w:fldCharType="begin"/>
        </w:r>
        <w:r>
          <w:rPr>
            <w:noProof/>
            <w:webHidden/>
          </w:rPr>
          <w:instrText xml:space="preserve"> PAGEREF _Toc207968942 \h </w:instrText>
        </w:r>
        <w:r>
          <w:rPr>
            <w:noProof/>
            <w:webHidden/>
          </w:rPr>
        </w:r>
        <w:r>
          <w:rPr>
            <w:noProof/>
            <w:webHidden/>
          </w:rPr>
          <w:fldChar w:fldCharType="separate"/>
        </w:r>
        <w:r w:rsidR="000E2A1F">
          <w:rPr>
            <w:noProof/>
            <w:webHidden/>
          </w:rPr>
          <w:t>1</w:t>
        </w:r>
        <w:r>
          <w:rPr>
            <w:noProof/>
            <w:webHidden/>
          </w:rPr>
          <w:fldChar w:fldCharType="end"/>
        </w:r>
      </w:hyperlink>
    </w:p>
    <w:p w14:paraId="3D4F949B" w14:textId="5E9268C0" w:rsidR="009A2726" w:rsidRDefault="009A2726" w:rsidP="0097544C">
      <w:pPr>
        <w:pStyle w:val="TOC1"/>
        <w:tabs>
          <w:tab w:val="clear" w:pos="9017"/>
          <w:tab w:val="right" w:leader="dot" w:pos="9639"/>
        </w:tabs>
        <w:ind w:right="0"/>
        <w:rPr>
          <w:rFonts w:asciiTheme="minorHAnsi" w:eastAsiaTheme="minorEastAsia" w:hAnsiTheme="minorHAnsi"/>
          <w:noProof/>
          <w:kern w:val="2"/>
          <w:sz w:val="24"/>
          <w:szCs w:val="24"/>
          <w:lang w:eastAsia="en-AU"/>
          <w14:ligatures w14:val="standardContextual"/>
        </w:rPr>
      </w:pPr>
      <w:hyperlink w:anchor="_Toc207968943" w:history="1">
        <w:r w:rsidRPr="00F03B41">
          <w:rPr>
            <w:rStyle w:val="Hyperlink"/>
            <w:noProof/>
          </w:rPr>
          <w:t>Shares held by senior officers</w:t>
        </w:r>
        <w:r>
          <w:rPr>
            <w:noProof/>
            <w:webHidden/>
          </w:rPr>
          <w:tab/>
        </w:r>
        <w:r>
          <w:rPr>
            <w:noProof/>
            <w:webHidden/>
          </w:rPr>
          <w:fldChar w:fldCharType="begin"/>
        </w:r>
        <w:r>
          <w:rPr>
            <w:noProof/>
            <w:webHidden/>
          </w:rPr>
          <w:instrText xml:space="preserve"> PAGEREF _Toc207968943 \h </w:instrText>
        </w:r>
        <w:r>
          <w:rPr>
            <w:noProof/>
            <w:webHidden/>
          </w:rPr>
        </w:r>
        <w:r>
          <w:rPr>
            <w:noProof/>
            <w:webHidden/>
          </w:rPr>
          <w:fldChar w:fldCharType="separate"/>
        </w:r>
        <w:r w:rsidR="000E2A1F">
          <w:rPr>
            <w:noProof/>
            <w:webHidden/>
          </w:rPr>
          <w:t>1</w:t>
        </w:r>
        <w:r>
          <w:rPr>
            <w:noProof/>
            <w:webHidden/>
          </w:rPr>
          <w:fldChar w:fldCharType="end"/>
        </w:r>
      </w:hyperlink>
    </w:p>
    <w:p w14:paraId="3104C9B0" w14:textId="1A3853C2" w:rsidR="009A2726" w:rsidRDefault="009A2726" w:rsidP="0097544C">
      <w:pPr>
        <w:pStyle w:val="TOC1"/>
        <w:tabs>
          <w:tab w:val="clear" w:pos="9017"/>
          <w:tab w:val="right" w:leader="dot" w:pos="9639"/>
        </w:tabs>
        <w:ind w:right="0"/>
        <w:rPr>
          <w:rFonts w:asciiTheme="minorHAnsi" w:eastAsiaTheme="minorEastAsia" w:hAnsiTheme="minorHAnsi"/>
          <w:noProof/>
          <w:kern w:val="2"/>
          <w:sz w:val="24"/>
          <w:szCs w:val="24"/>
          <w:lang w:eastAsia="en-AU"/>
          <w14:ligatures w14:val="standardContextual"/>
        </w:rPr>
      </w:pPr>
      <w:hyperlink w:anchor="_Toc207968944" w:history="1">
        <w:r w:rsidRPr="00F03B41">
          <w:rPr>
            <w:rStyle w:val="Hyperlink"/>
            <w:noProof/>
          </w:rPr>
          <w:t>Publications about the department</w:t>
        </w:r>
        <w:r>
          <w:rPr>
            <w:noProof/>
            <w:webHidden/>
          </w:rPr>
          <w:tab/>
        </w:r>
        <w:r>
          <w:rPr>
            <w:noProof/>
            <w:webHidden/>
          </w:rPr>
          <w:fldChar w:fldCharType="begin"/>
        </w:r>
        <w:r>
          <w:rPr>
            <w:noProof/>
            <w:webHidden/>
          </w:rPr>
          <w:instrText xml:space="preserve"> PAGEREF _Toc207968944 \h </w:instrText>
        </w:r>
        <w:r>
          <w:rPr>
            <w:noProof/>
            <w:webHidden/>
          </w:rPr>
        </w:r>
        <w:r>
          <w:rPr>
            <w:noProof/>
            <w:webHidden/>
          </w:rPr>
          <w:fldChar w:fldCharType="separate"/>
        </w:r>
        <w:r w:rsidR="000E2A1F">
          <w:rPr>
            <w:noProof/>
            <w:webHidden/>
          </w:rPr>
          <w:t>2</w:t>
        </w:r>
        <w:r>
          <w:rPr>
            <w:noProof/>
            <w:webHidden/>
          </w:rPr>
          <w:fldChar w:fldCharType="end"/>
        </w:r>
      </w:hyperlink>
    </w:p>
    <w:p w14:paraId="1FBA3470" w14:textId="46C86B0B" w:rsidR="009A2726" w:rsidRDefault="009A2726" w:rsidP="0097544C">
      <w:pPr>
        <w:pStyle w:val="TOC1"/>
        <w:tabs>
          <w:tab w:val="clear" w:pos="9017"/>
          <w:tab w:val="right" w:leader="dot" w:pos="9639"/>
        </w:tabs>
        <w:ind w:right="0"/>
        <w:rPr>
          <w:rFonts w:asciiTheme="minorHAnsi" w:eastAsiaTheme="minorEastAsia" w:hAnsiTheme="minorHAnsi"/>
          <w:noProof/>
          <w:kern w:val="2"/>
          <w:sz w:val="24"/>
          <w:szCs w:val="24"/>
          <w:lang w:eastAsia="en-AU"/>
          <w14:ligatures w14:val="standardContextual"/>
        </w:rPr>
      </w:pPr>
      <w:hyperlink w:anchor="_Toc207968945" w:history="1">
        <w:r w:rsidRPr="00F03B41">
          <w:rPr>
            <w:rStyle w:val="Hyperlink"/>
            <w:noProof/>
          </w:rPr>
          <w:t>Changes in prices, fees, charges, rates and levies</w:t>
        </w:r>
        <w:r>
          <w:rPr>
            <w:noProof/>
            <w:webHidden/>
          </w:rPr>
          <w:tab/>
        </w:r>
        <w:r>
          <w:rPr>
            <w:noProof/>
            <w:webHidden/>
          </w:rPr>
          <w:fldChar w:fldCharType="begin"/>
        </w:r>
        <w:r>
          <w:rPr>
            <w:noProof/>
            <w:webHidden/>
          </w:rPr>
          <w:instrText xml:space="preserve"> PAGEREF _Toc207968945 \h </w:instrText>
        </w:r>
        <w:r>
          <w:rPr>
            <w:noProof/>
            <w:webHidden/>
          </w:rPr>
        </w:r>
        <w:r>
          <w:rPr>
            <w:noProof/>
            <w:webHidden/>
          </w:rPr>
          <w:fldChar w:fldCharType="separate"/>
        </w:r>
        <w:r w:rsidR="000E2A1F">
          <w:rPr>
            <w:noProof/>
            <w:webHidden/>
          </w:rPr>
          <w:t>2</w:t>
        </w:r>
        <w:r>
          <w:rPr>
            <w:noProof/>
            <w:webHidden/>
          </w:rPr>
          <w:fldChar w:fldCharType="end"/>
        </w:r>
      </w:hyperlink>
    </w:p>
    <w:p w14:paraId="457A7BD0" w14:textId="758F0A72" w:rsidR="009A2726" w:rsidRDefault="009A2726" w:rsidP="0097544C">
      <w:pPr>
        <w:pStyle w:val="TOC1"/>
        <w:tabs>
          <w:tab w:val="clear" w:pos="9017"/>
          <w:tab w:val="right" w:leader="dot" w:pos="9639"/>
        </w:tabs>
        <w:ind w:right="0"/>
        <w:rPr>
          <w:rFonts w:asciiTheme="minorHAnsi" w:eastAsiaTheme="minorEastAsia" w:hAnsiTheme="minorHAnsi"/>
          <w:noProof/>
          <w:kern w:val="2"/>
          <w:sz w:val="24"/>
          <w:szCs w:val="24"/>
          <w:lang w:eastAsia="en-AU"/>
          <w14:ligatures w14:val="standardContextual"/>
        </w:rPr>
      </w:pPr>
      <w:hyperlink w:anchor="_Toc207968946" w:history="1">
        <w:r w:rsidRPr="00F03B41">
          <w:rPr>
            <w:rStyle w:val="Hyperlink"/>
            <w:noProof/>
          </w:rPr>
          <w:t>Major external reviews</w:t>
        </w:r>
        <w:r>
          <w:rPr>
            <w:noProof/>
            <w:webHidden/>
          </w:rPr>
          <w:tab/>
        </w:r>
        <w:r>
          <w:rPr>
            <w:noProof/>
            <w:webHidden/>
          </w:rPr>
          <w:fldChar w:fldCharType="begin"/>
        </w:r>
        <w:r>
          <w:rPr>
            <w:noProof/>
            <w:webHidden/>
          </w:rPr>
          <w:instrText xml:space="preserve"> PAGEREF _Toc207968946 \h </w:instrText>
        </w:r>
        <w:r>
          <w:rPr>
            <w:noProof/>
            <w:webHidden/>
          </w:rPr>
        </w:r>
        <w:r>
          <w:rPr>
            <w:noProof/>
            <w:webHidden/>
          </w:rPr>
          <w:fldChar w:fldCharType="separate"/>
        </w:r>
        <w:r w:rsidR="000E2A1F">
          <w:rPr>
            <w:noProof/>
            <w:webHidden/>
          </w:rPr>
          <w:t>3</w:t>
        </w:r>
        <w:r>
          <w:rPr>
            <w:noProof/>
            <w:webHidden/>
          </w:rPr>
          <w:fldChar w:fldCharType="end"/>
        </w:r>
      </w:hyperlink>
    </w:p>
    <w:p w14:paraId="06ECAD36" w14:textId="4900C43B" w:rsidR="009A2726" w:rsidRDefault="009A2726" w:rsidP="0097544C">
      <w:pPr>
        <w:pStyle w:val="TOC1"/>
        <w:tabs>
          <w:tab w:val="clear" w:pos="9017"/>
          <w:tab w:val="right" w:leader="dot" w:pos="9639"/>
        </w:tabs>
        <w:ind w:right="0"/>
        <w:rPr>
          <w:rFonts w:asciiTheme="minorHAnsi" w:eastAsiaTheme="minorEastAsia" w:hAnsiTheme="minorHAnsi"/>
          <w:noProof/>
          <w:kern w:val="2"/>
          <w:sz w:val="24"/>
          <w:szCs w:val="24"/>
          <w:lang w:eastAsia="en-AU"/>
          <w14:ligatures w14:val="standardContextual"/>
        </w:rPr>
      </w:pPr>
      <w:hyperlink w:anchor="_Toc207968947" w:history="1">
        <w:r w:rsidRPr="00F03B41">
          <w:rPr>
            <w:rStyle w:val="Hyperlink"/>
            <w:noProof/>
          </w:rPr>
          <w:t>Overseas visits</w:t>
        </w:r>
        <w:r>
          <w:rPr>
            <w:noProof/>
            <w:webHidden/>
          </w:rPr>
          <w:tab/>
        </w:r>
        <w:r>
          <w:rPr>
            <w:noProof/>
            <w:webHidden/>
          </w:rPr>
          <w:fldChar w:fldCharType="begin"/>
        </w:r>
        <w:r>
          <w:rPr>
            <w:noProof/>
            <w:webHidden/>
          </w:rPr>
          <w:instrText xml:space="preserve"> PAGEREF _Toc207968947 \h </w:instrText>
        </w:r>
        <w:r>
          <w:rPr>
            <w:noProof/>
            <w:webHidden/>
          </w:rPr>
        </w:r>
        <w:r>
          <w:rPr>
            <w:noProof/>
            <w:webHidden/>
          </w:rPr>
          <w:fldChar w:fldCharType="separate"/>
        </w:r>
        <w:r w:rsidR="000E2A1F">
          <w:rPr>
            <w:noProof/>
            <w:webHidden/>
          </w:rPr>
          <w:t>4</w:t>
        </w:r>
        <w:r>
          <w:rPr>
            <w:noProof/>
            <w:webHidden/>
          </w:rPr>
          <w:fldChar w:fldCharType="end"/>
        </w:r>
      </w:hyperlink>
    </w:p>
    <w:p w14:paraId="40BDB181" w14:textId="4BB43BC3" w:rsidR="009A2726" w:rsidRDefault="009A2726" w:rsidP="0097544C">
      <w:pPr>
        <w:pStyle w:val="TOC1"/>
        <w:tabs>
          <w:tab w:val="clear" w:pos="9017"/>
          <w:tab w:val="right" w:leader="dot" w:pos="9639"/>
        </w:tabs>
        <w:ind w:right="0"/>
        <w:rPr>
          <w:rFonts w:asciiTheme="minorHAnsi" w:eastAsiaTheme="minorEastAsia" w:hAnsiTheme="minorHAnsi"/>
          <w:noProof/>
          <w:kern w:val="2"/>
          <w:sz w:val="24"/>
          <w:szCs w:val="24"/>
          <w:lang w:eastAsia="en-AU"/>
          <w14:ligatures w14:val="standardContextual"/>
        </w:rPr>
      </w:pPr>
      <w:hyperlink w:anchor="_Toc207968948" w:history="1">
        <w:r w:rsidRPr="00F03B41">
          <w:rPr>
            <w:rStyle w:val="Hyperlink"/>
            <w:noProof/>
          </w:rPr>
          <w:t>Major promotional, public relations and marketing activities</w:t>
        </w:r>
        <w:r>
          <w:rPr>
            <w:noProof/>
            <w:webHidden/>
          </w:rPr>
          <w:tab/>
        </w:r>
        <w:r>
          <w:rPr>
            <w:noProof/>
            <w:webHidden/>
          </w:rPr>
          <w:fldChar w:fldCharType="begin"/>
        </w:r>
        <w:r>
          <w:rPr>
            <w:noProof/>
            <w:webHidden/>
          </w:rPr>
          <w:instrText xml:space="preserve"> PAGEREF _Toc207968948 \h </w:instrText>
        </w:r>
        <w:r>
          <w:rPr>
            <w:noProof/>
            <w:webHidden/>
          </w:rPr>
        </w:r>
        <w:r>
          <w:rPr>
            <w:noProof/>
            <w:webHidden/>
          </w:rPr>
          <w:fldChar w:fldCharType="separate"/>
        </w:r>
        <w:r w:rsidR="000E2A1F">
          <w:rPr>
            <w:noProof/>
            <w:webHidden/>
          </w:rPr>
          <w:t>19</w:t>
        </w:r>
        <w:r>
          <w:rPr>
            <w:noProof/>
            <w:webHidden/>
          </w:rPr>
          <w:fldChar w:fldCharType="end"/>
        </w:r>
      </w:hyperlink>
    </w:p>
    <w:p w14:paraId="484F873E" w14:textId="3C0A6EF2" w:rsidR="009A2726" w:rsidRDefault="009A2726" w:rsidP="0097544C">
      <w:pPr>
        <w:pStyle w:val="TOC1"/>
        <w:tabs>
          <w:tab w:val="clear" w:pos="9017"/>
          <w:tab w:val="right" w:leader="dot" w:pos="9639"/>
        </w:tabs>
        <w:ind w:right="0"/>
        <w:rPr>
          <w:rFonts w:asciiTheme="minorHAnsi" w:eastAsiaTheme="minorEastAsia" w:hAnsiTheme="minorHAnsi"/>
          <w:noProof/>
          <w:kern w:val="2"/>
          <w:sz w:val="24"/>
          <w:szCs w:val="24"/>
          <w:lang w:eastAsia="en-AU"/>
          <w14:ligatures w14:val="standardContextual"/>
        </w:rPr>
      </w:pPr>
      <w:hyperlink w:anchor="_Toc207968949" w:history="1">
        <w:r w:rsidRPr="00F03B41">
          <w:rPr>
            <w:rStyle w:val="Hyperlink"/>
            <w:noProof/>
          </w:rPr>
          <w:t>Industrial relations</w:t>
        </w:r>
        <w:r>
          <w:rPr>
            <w:noProof/>
            <w:webHidden/>
          </w:rPr>
          <w:tab/>
        </w:r>
        <w:r>
          <w:rPr>
            <w:noProof/>
            <w:webHidden/>
          </w:rPr>
          <w:fldChar w:fldCharType="begin"/>
        </w:r>
        <w:r>
          <w:rPr>
            <w:noProof/>
            <w:webHidden/>
          </w:rPr>
          <w:instrText xml:space="preserve"> PAGEREF _Toc207968949 \h </w:instrText>
        </w:r>
        <w:r>
          <w:rPr>
            <w:noProof/>
            <w:webHidden/>
          </w:rPr>
        </w:r>
        <w:r>
          <w:rPr>
            <w:noProof/>
            <w:webHidden/>
          </w:rPr>
          <w:fldChar w:fldCharType="separate"/>
        </w:r>
        <w:r w:rsidR="000E2A1F">
          <w:rPr>
            <w:noProof/>
            <w:webHidden/>
          </w:rPr>
          <w:t>21</w:t>
        </w:r>
        <w:r>
          <w:rPr>
            <w:noProof/>
            <w:webHidden/>
          </w:rPr>
          <w:fldChar w:fldCharType="end"/>
        </w:r>
      </w:hyperlink>
    </w:p>
    <w:p w14:paraId="2E042626" w14:textId="2EC70F85" w:rsidR="009A2726" w:rsidRDefault="009A2726" w:rsidP="0097544C">
      <w:pPr>
        <w:pStyle w:val="TOC2"/>
        <w:tabs>
          <w:tab w:val="clear" w:pos="9017"/>
          <w:tab w:val="right" w:leader="dot" w:pos="9639"/>
        </w:tabs>
        <w:ind w:right="0"/>
        <w:rPr>
          <w:rFonts w:asciiTheme="minorHAnsi" w:eastAsiaTheme="minorEastAsia" w:hAnsiTheme="minorHAnsi"/>
          <w:noProof/>
          <w:kern w:val="2"/>
          <w:sz w:val="24"/>
          <w:szCs w:val="24"/>
          <w:lang w:eastAsia="en-AU"/>
          <w14:ligatures w14:val="standardContextual"/>
        </w:rPr>
      </w:pPr>
      <w:hyperlink w:anchor="_Toc207968950" w:history="1">
        <w:r w:rsidRPr="00F03B41">
          <w:rPr>
            <w:rStyle w:val="Hyperlink"/>
            <w:noProof/>
          </w:rPr>
          <w:t>Industrial relations statements</w:t>
        </w:r>
        <w:r>
          <w:rPr>
            <w:noProof/>
            <w:webHidden/>
          </w:rPr>
          <w:tab/>
        </w:r>
        <w:r>
          <w:rPr>
            <w:noProof/>
            <w:webHidden/>
          </w:rPr>
          <w:fldChar w:fldCharType="begin"/>
        </w:r>
        <w:r>
          <w:rPr>
            <w:noProof/>
            <w:webHidden/>
          </w:rPr>
          <w:instrText xml:space="preserve"> PAGEREF _Toc207968950 \h </w:instrText>
        </w:r>
        <w:r>
          <w:rPr>
            <w:noProof/>
            <w:webHidden/>
          </w:rPr>
        </w:r>
        <w:r>
          <w:rPr>
            <w:noProof/>
            <w:webHidden/>
          </w:rPr>
          <w:fldChar w:fldCharType="separate"/>
        </w:r>
        <w:r w:rsidR="000E2A1F">
          <w:rPr>
            <w:noProof/>
            <w:webHidden/>
          </w:rPr>
          <w:t>21</w:t>
        </w:r>
        <w:r>
          <w:rPr>
            <w:noProof/>
            <w:webHidden/>
          </w:rPr>
          <w:fldChar w:fldCharType="end"/>
        </w:r>
      </w:hyperlink>
    </w:p>
    <w:p w14:paraId="7038445D" w14:textId="347F4569" w:rsidR="009A2726" w:rsidRDefault="009A2726" w:rsidP="0097544C">
      <w:pPr>
        <w:pStyle w:val="TOC2"/>
        <w:tabs>
          <w:tab w:val="clear" w:pos="9017"/>
          <w:tab w:val="right" w:leader="dot" w:pos="9639"/>
        </w:tabs>
        <w:ind w:right="0"/>
        <w:rPr>
          <w:rFonts w:asciiTheme="minorHAnsi" w:eastAsiaTheme="minorEastAsia" w:hAnsiTheme="minorHAnsi"/>
          <w:noProof/>
          <w:kern w:val="2"/>
          <w:sz w:val="24"/>
          <w:szCs w:val="24"/>
          <w:lang w:eastAsia="en-AU"/>
          <w14:ligatures w14:val="standardContextual"/>
        </w:rPr>
      </w:pPr>
      <w:hyperlink w:anchor="_Toc207968951" w:history="1">
        <w:r w:rsidRPr="00F03B41">
          <w:rPr>
            <w:rStyle w:val="Hyperlink"/>
            <w:noProof/>
          </w:rPr>
          <w:t>Time lost through industrial actions and disputes</w:t>
        </w:r>
        <w:r>
          <w:rPr>
            <w:noProof/>
            <w:webHidden/>
          </w:rPr>
          <w:tab/>
        </w:r>
        <w:r>
          <w:rPr>
            <w:noProof/>
            <w:webHidden/>
          </w:rPr>
          <w:fldChar w:fldCharType="begin"/>
        </w:r>
        <w:r>
          <w:rPr>
            <w:noProof/>
            <w:webHidden/>
          </w:rPr>
          <w:instrText xml:space="preserve"> PAGEREF _Toc207968951 \h </w:instrText>
        </w:r>
        <w:r>
          <w:rPr>
            <w:noProof/>
            <w:webHidden/>
          </w:rPr>
        </w:r>
        <w:r>
          <w:rPr>
            <w:noProof/>
            <w:webHidden/>
          </w:rPr>
          <w:fldChar w:fldCharType="separate"/>
        </w:r>
        <w:r w:rsidR="000E2A1F">
          <w:rPr>
            <w:noProof/>
            <w:webHidden/>
          </w:rPr>
          <w:t>21</w:t>
        </w:r>
        <w:r>
          <w:rPr>
            <w:noProof/>
            <w:webHidden/>
          </w:rPr>
          <w:fldChar w:fldCharType="end"/>
        </w:r>
      </w:hyperlink>
    </w:p>
    <w:p w14:paraId="39A38558" w14:textId="5C6599A6" w:rsidR="009A2726" w:rsidRDefault="009A2726" w:rsidP="0097544C">
      <w:pPr>
        <w:pStyle w:val="TOC1"/>
        <w:tabs>
          <w:tab w:val="clear" w:pos="9017"/>
          <w:tab w:val="right" w:leader="dot" w:pos="9639"/>
        </w:tabs>
        <w:ind w:right="0"/>
        <w:rPr>
          <w:rFonts w:asciiTheme="minorHAnsi" w:eastAsiaTheme="minorEastAsia" w:hAnsiTheme="minorHAnsi"/>
          <w:noProof/>
          <w:kern w:val="2"/>
          <w:sz w:val="24"/>
          <w:szCs w:val="24"/>
          <w:lang w:eastAsia="en-AU"/>
          <w14:ligatures w14:val="standardContextual"/>
        </w:rPr>
      </w:pPr>
      <w:hyperlink w:anchor="_Toc207968952" w:history="1">
        <w:r w:rsidRPr="00F03B41">
          <w:rPr>
            <w:rStyle w:val="Hyperlink"/>
            <w:noProof/>
          </w:rPr>
          <w:t>Major committees</w:t>
        </w:r>
        <w:r>
          <w:rPr>
            <w:noProof/>
            <w:webHidden/>
          </w:rPr>
          <w:tab/>
        </w:r>
        <w:r>
          <w:rPr>
            <w:noProof/>
            <w:webHidden/>
          </w:rPr>
          <w:fldChar w:fldCharType="begin"/>
        </w:r>
        <w:r>
          <w:rPr>
            <w:noProof/>
            <w:webHidden/>
          </w:rPr>
          <w:instrText xml:space="preserve"> PAGEREF _Toc207968952 \h </w:instrText>
        </w:r>
        <w:r>
          <w:rPr>
            <w:noProof/>
            <w:webHidden/>
          </w:rPr>
        </w:r>
        <w:r>
          <w:rPr>
            <w:noProof/>
            <w:webHidden/>
          </w:rPr>
          <w:fldChar w:fldCharType="separate"/>
        </w:r>
        <w:r w:rsidR="000E2A1F">
          <w:rPr>
            <w:noProof/>
            <w:webHidden/>
          </w:rPr>
          <w:t>22</w:t>
        </w:r>
        <w:r>
          <w:rPr>
            <w:noProof/>
            <w:webHidden/>
          </w:rPr>
          <w:fldChar w:fldCharType="end"/>
        </w:r>
      </w:hyperlink>
    </w:p>
    <w:p w14:paraId="513F47A0" w14:textId="46568D87" w:rsidR="009A2726" w:rsidRDefault="009A2726" w:rsidP="0097544C">
      <w:pPr>
        <w:pStyle w:val="TOC1"/>
        <w:tabs>
          <w:tab w:val="clear" w:pos="9017"/>
          <w:tab w:val="right" w:leader="dot" w:pos="9639"/>
        </w:tabs>
        <w:ind w:right="0"/>
        <w:rPr>
          <w:rFonts w:asciiTheme="minorHAnsi" w:eastAsiaTheme="minorEastAsia" w:hAnsiTheme="minorHAnsi"/>
          <w:noProof/>
          <w:kern w:val="2"/>
          <w:sz w:val="24"/>
          <w:szCs w:val="24"/>
          <w:lang w:eastAsia="en-AU"/>
          <w14:ligatures w14:val="standardContextual"/>
        </w:rPr>
      </w:pPr>
      <w:hyperlink w:anchor="_Toc207968953" w:history="1">
        <w:r w:rsidRPr="00C41107">
          <w:rPr>
            <w:rStyle w:val="Hyperlink"/>
            <w:noProof/>
          </w:rPr>
          <w:t>Consultants and contractors</w:t>
        </w:r>
        <w:r>
          <w:rPr>
            <w:noProof/>
            <w:webHidden/>
          </w:rPr>
          <w:tab/>
        </w:r>
        <w:r>
          <w:rPr>
            <w:noProof/>
            <w:webHidden/>
          </w:rPr>
          <w:fldChar w:fldCharType="begin"/>
        </w:r>
        <w:r>
          <w:rPr>
            <w:noProof/>
            <w:webHidden/>
          </w:rPr>
          <w:instrText xml:space="preserve"> PAGEREF _Toc207968953 \h </w:instrText>
        </w:r>
        <w:r>
          <w:rPr>
            <w:noProof/>
            <w:webHidden/>
          </w:rPr>
        </w:r>
        <w:r>
          <w:rPr>
            <w:noProof/>
            <w:webHidden/>
          </w:rPr>
          <w:fldChar w:fldCharType="separate"/>
        </w:r>
        <w:r w:rsidR="000E2A1F">
          <w:rPr>
            <w:noProof/>
            <w:webHidden/>
          </w:rPr>
          <w:t>28</w:t>
        </w:r>
        <w:r>
          <w:rPr>
            <w:noProof/>
            <w:webHidden/>
          </w:rPr>
          <w:fldChar w:fldCharType="end"/>
        </w:r>
      </w:hyperlink>
    </w:p>
    <w:p w14:paraId="03ABA9FC" w14:textId="314CF361" w:rsidR="009A2726" w:rsidRDefault="009A2726" w:rsidP="0097544C">
      <w:pPr>
        <w:pStyle w:val="TOC1"/>
        <w:tabs>
          <w:tab w:val="clear" w:pos="9017"/>
          <w:tab w:val="right" w:leader="dot" w:pos="9639"/>
        </w:tabs>
        <w:ind w:right="0"/>
        <w:rPr>
          <w:rFonts w:asciiTheme="minorHAnsi" w:eastAsiaTheme="minorEastAsia" w:hAnsiTheme="minorHAnsi"/>
          <w:noProof/>
          <w:kern w:val="2"/>
          <w:sz w:val="24"/>
          <w:szCs w:val="24"/>
          <w:lang w:eastAsia="en-AU"/>
          <w14:ligatures w14:val="standardContextual"/>
        </w:rPr>
      </w:pPr>
      <w:hyperlink w:anchor="_Toc207968954" w:history="1">
        <w:r w:rsidRPr="00F03B41">
          <w:rPr>
            <w:rStyle w:val="Hyperlink"/>
            <w:noProof/>
          </w:rPr>
          <w:t>Abbreviations</w:t>
        </w:r>
        <w:r>
          <w:rPr>
            <w:noProof/>
            <w:webHidden/>
          </w:rPr>
          <w:tab/>
        </w:r>
        <w:r>
          <w:rPr>
            <w:noProof/>
            <w:webHidden/>
          </w:rPr>
          <w:fldChar w:fldCharType="begin"/>
        </w:r>
        <w:r>
          <w:rPr>
            <w:noProof/>
            <w:webHidden/>
          </w:rPr>
          <w:instrText xml:space="preserve"> PAGEREF _Toc207968954 \h </w:instrText>
        </w:r>
        <w:r>
          <w:rPr>
            <w:noProof/>
            <w:webHidden/>
          </w:rPr>
        </w:r>
        <w:r>
          <w:rPr>
            <w:noProof/>
            <w:webHidden/>
          </w:rPr>
          <w:fldChar w:fldCharType="separate"/>
        </w:r>
        <w:r w:rsidR="000E2A1F">
          <w:rPr>
            <w:noProof/>
            <w:webHidden/>
          </w:rPr>
          <w:t>46</w:t>
        </w:r>
        <w:r>
          <w:rPr>
            <w:noProof/>
            <w:webHidden/>
          </w:rPr>
          <w:fldChar w:fldCharType="end"/>
        </w:r>
      </w:hyperlink>
    </w:p>
    <w:p w14:paraId="791128D5" w14:textId="6BA4C864" w:rsidR="00292CEF" w:rsidRPr="008277E8" w:rsidRDefault="00292CEF" w:rsidP="0097544C">
      <w:pPr>
        <w:tabs>
          <w:tab w:val="right" w:leader="dot" w:pos="9639"/>
        </w:tabs>
      </w:pPr>
      <w:r w:rsidRPr="008277E8">
        <w:rPr>
          <w:b/>
        </w:rPr>
        <w:fldChar w:fldCharType="end"/>
      </w:r>
    </w:p>
    <w:p w14:paraId="50984058" w14:textId="77777777" w:rsidR="00292CEF" w:rsidRDefault="00292CEF" w:rsidP="00292CEF"/>
    <w:p w14:paraId="3FEF59CD" w14:textId="77777777" w:rsidR="00533CA1" w:rsidRDefault="00533CA1" w:rsidP="00292CEF"/>
    <w:p w14:paraId="41CD27A1" w14:textId="77777777" w:rsidR="00533CA1" w:rsidRDefault="00533CA1" w:rsidP="00292CEF"/>
    <w:p w14:paraId="22586C3E" w14:textId="77777777" w:rsidR="00533CA1" w:rsidRPr="008277E8" w:rsidRDefault="00533CA1" w:rsidP="00292CEF">
      <w:pPr>
        <w:sectPr w:rsidR="00533CA1" w:rsidRPr="008277E8" w:rsidSect="008667D1">
          <w:footerReference w:type="default" r:id="rId16"/>
          <w:headerReference w:type="first" r:id="rId17"/>
          <w:footerReference w:type="first" r:id="rId18"/>
          <w:pgSz w:w="11907" w:h="16839" w:code="9"/>
          <w:pgMar w:top="1134" w:right="1134" w:bottom="1134" w:left="1134" w:header="720" w:footer="720" w:gutter="0"/>
          <w:pgNumType w:fmt="lowerRoman" w:start="0"/>
          <w:cols w:space="720"/>
          <w:docGrid w:linePitch="360"/>
        </w:sectPr>
      </w:pPr>
    </w:p>
    <w:p w14:paraId="7FF408E0" w14:textId="36C65213" w:rsidR="00A81458" w:rsidRPr="00EC4B02" w:rsidRDefault="00292CEF" w:rsidP="00EC276C">
      <w:pPr>
        <w:pStyle w:val="Heading1"/>
      </w:pPr>
      <w:bookmarkStart w:id="0" w:name="_Toc173327942"/>
      <w:bookmarkStart w:id="1" w:name="_Toc207968941"/>
      <w:r w:rsidRPr="00B37F2F">
        <w:lastRenderedPageBreak/>
        <w:t>Introduction</w:t>
      </w:r>
      <w:bookmarkEnd w:id="0"/>
      <w:bookmarkEnd w:id="1"/>
    </w:p>
    <w:p w14:paraId="6008C618" w14:textId="54871597" w:rsidR="0019743A" w:rsidRPr="00EC4B02" w:rsidRDefault="005B7770" w:rsidP="006C43D1">
      <w:pPr>
        <w:pStyle w:val="BodyText"/>
      </w:pPr>
      <w:r w:rsidRPr="00EC4B02">
        <w:t>Financial Reporting Direction 22 requires that the Department of Education</w:t>
      </w:r>
      <w:r w:rsidR="008277E8" w:rsidRPr="00EC4B02">
        <w:t>’</w:t>
      </w:r>
      <w:r w:rsidRPr="00EC4B02">
        <w:t>s Accountable Officer retain</w:t>
      </w:r>
      <w:r w:rsidR="005A70E5" w:rsidRPr="00EC4B02">
        <w:t>s</w:t>
      </w:r>
      <w:r w:rsidRPr="00EC4B02">
        <w:t xml:space="preserve"> specific information and make</w:t>
      </w:r>
      <w:r w:rsidR="00854429" w:rsidRPr="00EC4B02">
        <w:t>s</w:t>
      </w:r>
      <w:r w:rsidRPr="00EC4B02">
        <w:t xml:space="preserve"> it available on request to ministers, members of parliament and members of the public, subject to the provisions of the </w:t>
      </w:r>
      <w:r w:rsidRPr="00EC4B02">
        <w:rPr>
          <w:rStyle w:val="Characteritalic"/>
        </w:rPr>
        <w:t>Freedom of Information Act 1982</w:t>
      </w:r>
      <w:r w:rsidR="00D43032">
        <w:rPr>
          <w:rStyle w:val="Characteritalic"/>
        </w:rPr>
        <w:t xml:space="preserve"> </w:t>
      </w:r>
      <w:r w:rsidR="00D43032" w:rsidRPr="005C16B6">
        <w:rPr>
          <w:rStyle w:val="Characteritalic"/>
          <w:i w:val="0"/>
        </w:rPr>
        <w:t>(Vic)</w:t>
      </w:r>
      <w:r w:rsidRPr="00EC4B02">
        <w:t xml:space="preserve">. </w:t>
      </w:r>
    </w:p>
    <w:p w14:paraId="114C3BAF" w14:textId="31BDFB67" w:rsidR="005B7770" w:rsidRPr="00EC4B02" w:rsidRDefault="005B7770" w:rsidP="006C43D1">
      <w:pPr>
        <w:pStyle w:val="BodyText"/>
      </w:pPr>
      <w:r w:rsidRPr="00EC4B02">
        <w:t xml:space="preserve">The Department of Education (the department) chooses to make the information available in this </w:t>
      </w:r>
      <w:r w:rsidR="00C964C2" w:rsidRPr="00EC4B02">
        <w:t xml:space="preserve">Additional Information </w:t>
      </w:r>
      <w:r w:rsidRPr="00EC4B02">
        <w:t xml:space="preserve">report and the </w:t>
      </w:r>
      <w:r w:rsidRPr="004E39A8">
        <w:rPr>
          <w:rStyle w:val="Characteritalic"/>
        </w:rPr>
        <w:t xml:space="preserve">Department of Education </w:t>
      </w:r>
      <w:r w:rsidR="002A19A7" w:rsidRPr="004E39A8">
        <w:rPr>
          <w:rStyle w:val="Characteritalic"/>
        </w:rPr>
        <w:t>2024–25</w:t>
      </w:r>
      <w:r w:rsidRPr="004E39A8">
        <w:rPr>
          <w:rStyle w:val="Characteritalic"/>
        </w:rPr>
        <w:t xml:space="preserve"> Annual Report</w:t>
      </w:r>
      <w:r w:rsidRPr="00EC4B02">
        <w:t>. Both reports are available on the department</w:t>
      </w:r>
      <w:r w:rsidR="008277E8" w:rsidRPr="00EC4B02">
        <w:t>’</w:t>
      </w:r>
      <w:r w:rsidRPr="00EC4B02">
        <w:t xml:space="preserve">s </w:t>
      </w:r>
      <w:hyperlink r:id="rId19">
        <w:r w:rsidRPr="00EC4B02">
          <w:rPr>
            <w:rStyle w:val="Hyperlink"/>
            <w:i/>
          </w:rPr>
          <w:t xml:space="preserve">Annual </w:t>
        </w:r>
        <w:r w:rsidR="005C72D5" w:rsidRPr="00EC4B02">
          <w:rPr>
            <w:rStyle w:val="Hyperlink"/>
            <w:i/>
          </w:rPr>
          <w:t>r</w:t>
        </w:r>
        <w:r w:rsidRPr="00EC4B02">
          <w:rPr>
            <w:rStyle w:val="Hyperlink"/>
            <w:i/>
          </w:rPr>
          <w:t>eports webpage</w:t>
        </w:r>
      </w:hyperlink>
      <w:r w:rsidRPr="00EC4B02">
        <w:t>.</w:t>
      </w:r>
    </w:p>
    <w:p w14:paraId="5C18FAB6" w14:textId="7A4164E4" w:rsidR="00A91D40" w:rsidRPr="00EC4B02" w:rsidRDefault="00AC0FF5" w:rsidP="006C43D1">
      <w:pPr>
        <w:pStyle w:val="BodyText"/>
      </w:pPr>
      <w:r w:rsidRPr="00EC4B02">
        <w:t>This</w:t>
      </w:r>
      <w:r w:rsidR="00A91D40" w:rsidRPr="00EC4B02">
        <w:t xml:space="preserve"> Additional Information report </w:t>
      </w:r>
      <w:r w:rsidRPr="00EC4B02">
        <w:t>includes</w:t>
      </w:r>
      <w:r w:rsidR="00A91D40" w:rsidRPr="00EC4B02">
        <w:t>:</w:t>
      </w:r>
    </w:p>
    <w:p w14:paraId="4557049D" w14:textId="43649A73" w:rsidR="00A91D40" w:rsidRPr="00EC4B02" w:rsidRDefault="00A91D40" w:rsidP="00A91D40">
      <w:pPr>
        <w:pStyle w:val="ListBullet"/>
        <w:numPr>
          <w:ilvl w:val="0"/>
          <w:numId w:val="4"/>
        </w:numPr>
        <w:rPr>
          <w:color w:val="000000" w:themeColor="text1"/>
        </w:rPr>
      </w:pPr>
      <w:r w:rsidRPr="00EC4B02">
        <w:rPr>
          <w:color w:val="000000" w:themeColor="text1"/>
        </w:rPr>
        <w:t>a statement that declarations of pecuniary interests have been duly completed by all relevant officers</w:t>
      </w:r>
    </w:p>
    <w:p w14:paraId="3658D579" w14:textId="77777777" w:rsidR="00A91D40" w:rsidRPr="00EC4B02" w:rsidRDefault="00A91D40" w:rsidP="00A91D40">
      <w:pPr>
        <w:pStyle w:val="ListBullet"/>
        <w:numPr>
          <w:ilvl w:val="0"/>
          <w:numId w:val="4"/>
        </w:numPr>
        <w:rPr>
          <w:color w:val="000000" w:themeColor="text1"/>
        </w:rPr>
      </w:pPr>
      <w:r w:rsidRPr="00EC4B02">
        <w:rPr>
          <w:color w:val="000000" w:themeColor="text1"/>
        </w:rPr>
        <w:t>details of shares held by a senior officer as nominee or held beneficially in a statutory authority or subsidiary</w:t>
      </w:r>
    </w:p>
    <w:p w14:paraId="09026604" w14:textId="77777777" w:rsidR="00A91D40" w:rsidRPr="00EC4B02" w:rsidRDefault="00A91D40" w:rsidP="00A91D40">
      <w:pPr>
        <w:pStyle w:val="ListBullet"/>
        <w:numPr>
          <w:ilvl w:val="0"/>
          <w:numId w:val="4"/>
        </w:numPr>
        <w:rPr>
          <w:color w:val="000000" w:themeColor="text1"/>
        </w:rPr>
      </w:pPr>
      <w:r w:rsidRPr="00EC4B02">
        <w:rPr>
          <w:color w:val="000000" w:themeColor="text1"/>
        </w:rPr>
        <w:t>details of publications produced by the department about itself, and how these can be obtained</w:t>
      </w:r>
    </w:p>
    <w:p w14:paraId="3C105FE0" w14:textId="77777777" w:rsidR="00A91D40" w:rsidRPr="00EC4B02" w:rsidRDefault="00A91D40" w:rsidP="00A91D40">
      <w:pPr>
        <w:pStyle w:val="ListBullet"/>
        <w:numPr>
          <w:ilvl w:val="0"/>
          <w:numId w:val="4"/>
        </w:numPr>
        <w:rPr>
          <w:color w:val="000000" w:themeColor="text1"/>
        </w:rPr>
      </w:pPr>
      <w:r w:rsidRPr="00EC4B02">
        <w:rPr>
          <w:color w:val="000000" w:themeColor="text1"/>
        </w:rPr>
        <w:t>details of changes in prices, fees, charges, rates and levies charged by the department</w:t>
      </w:r>
    </w:p>
    <w:p w14:paraId="5B3AE599" w14:textId="45FE4A81" w:rsidR="00A91D40" w:rsidRPr="00EC4B02" w:rsidRDefault="00A91D40" w:rsidP="00A91D40">
      <w:pPr>
        <w:pStyle w:val="ListBullet"/>
        <w:numPr>
          <w:ilvl w:val="0"/>
          <w:numId w:val="4"/>
        </w:numPr>
        <w:rPr>
          <w:color w:val="000000" w:themeColor="text1"/>
        </w:rPr>
      </w:pPr>
      <w:r w:rsidRPr="00EC4B02">
        <w:rPr>
          <w:color w:val="000000" w:themeColor="text1"/>
        </w:rPr>
        <w:t>details of any major external reviews carried out on the department</w:t>
      </w:r>
    </w:p>
    <w:p w14:paraId="7D86F485" w14:textId="3D905EF7" w:rsidR="00A91D40" w:rsidRPr="00EC4B02" w:rsidRDefault="00A91D40" w:rsidP="00A91D40">
      <w:pPr>
        <w:pStyle w:val="ListBullet"/>
        <w:numPr>
          <w:ilvl w:val="0"/>
          <w:numId w:val="4"/>
        </w:numPr>
        <w:rPr>
          <w:color w:val="000000" w:themeColor="text1"/>
        </w:rPr>
      </w:pPr>
      <w:r w:rsidRPr="00EC4B02">
        <w:rPr>
          <w:color w:val="000000" w:themeColor="text1"/>
        </w:rPr>
        <w:t>details of overseas visits undertaken, including a summary of the objectives and outcomes of each visit</w:t>
      </w:r>
    </w:p>
    <w:p w14:paraId="3D5F9FA2" w14:textId="75CF2247" w:rsidR="00A91D40" w:rsidRPr="00EC4B02" w:rsidRDefault="00A91D40" w:rsidP="00A91D40">
      <w:pPr>
        <w:pStyle w:val="ListBullet"/>
        <w:numPr>
          <w:ilvl w:val="0"/>
          <w:numId w:val="4"/>
        </w:numPr>
        <w:rPr>
          <w:color w:val="000000" w:themeColor="text1"/>
        </w:rPr>
      </w:pPr>
      <w:r w:rsidRPr="00EC4B02">
        <w:rPr>
          <w:color w:val="000000" w:themeColor="text1"/>
        </w:rPr>
        <w:t>details of major promotional, public relations and marketing activities undertaken to develop community awareness of the department and its services</w:t>
      </w:r>
    </w:p>
    <w:p w14:paraId="187BD382" w14:textId="6EEB503B" w:rsidR="00A91D40" w:rsidRPr="00EC4B02" w:rsidRDefault="00A91D40" w:rsidP="00A91D40">
      <w:pPr>
        <w:pStyle w:val="ListBullet"/>
        <w:numPr>
          <w:ilvl w:val="0"/>
          <w:numId w:val="4"/>
        </w:numPr>
        <w:rPr>
          <w:color w:val="000000" w:themeColor="text1"/>
        </w:rPr>
      </w:pPr>
      <w:r w:rsidRPr="00EC4B02">
        <w:rPr>
          <w:color w:val="000000" w:themeColor="text1"/>
        </w:rPr>
        <w:t xml:space="preserve">a general statement on industrial relations within the department and details of time lost through industrial </w:t>
      </w:r>
      <w:r w:rsidR="002C0712" w:rsidRPr="009D41D5">
        <w:rPr>
          <w:color w:val="000000" w:themeColor="text1"/>
        </w:rPr>
        <w:t xml:space="preserve">actions </w:t>
      </w:r>
      <w:r w:rsidRPr="00EC4B02">
        <w:rPr>
          <w:color w:val="000000" w:themeColor="text1"/>
        </w:rPr>
        <w:t>and disputes</w:t>
      </w:r>
    </w:p>
    <w:p w14:paraId="616DEAE8" w14:textId="77777777" w:rsidR="00A91D40" w:rsidRPr="00EC4B02" w:rsidRDefault="00A91D40" w:rsidP="00A91D40">
      <w:pPr>
        <w:pStyle w:val="ListBullet"/>
        <w:numPr>
          <w:ilvl w:val="0"/>
          <w:numId w:val="4"/>
        </w:numPr>
        <w:rPr>
          <w:color w:val="000000" w:themeColor="text1"/>
        </w:rPr>
      </w:pPr>
      <w:r w:rsidRPr="00EC4B02">
        <w:rPr>
          <w:color w:val="000000" w:themeColor="text1"/>
        </w:rPr>
        <w:t>a list of major committees sponsored by the department, the purposes of each committee and the extent to which the purposes have been achieved</w:t>
      </w:r>
    </w:p>
    <w:p w14:paraId="50D9A776" w14:textId="77777777" w:rsidR="00A91D40" w:rsidRPr="00EC4B02" w:rsidRDefault="00A91D40" w:rsidP="00A91D40">
      <w:pPr>
        <w:pStyle w:val="ListBullet"/>
        <w:numPr>
          <w:ilvl w:val="0"/>
          <w:numId w:val="4"/>
        </w:numPr>
        <w:rPr>
          <w:color w:val="000000" w:themeColor="text1"/>
        </w:rPr>
      </w:pPr>
      <w:r w:rsidRPr="00EC4B02">
        <w:rPr>
          <w:color w:val="000000" w:themeColor="text1"/>
        </w:rPr>
        <w:t>details of all consultancies and contractors, including:</w:t>
      </w:r>
    </w:p>
    <w:p w14:paraId="22148913" w14:textId="77777777" w:rsidR="005B53C4" w:rsidRPr="00EC4B02" w:rsidRDefault="005B53C4" w:rsidP="000E4881">
      <w:pPr>
        <w:pStyle w:val="ListBullet2"/>
        <w:rPr>
          <w:color w:val="000000" w:themeColor="text1"/>
        </w:rPr>
      </w:pPr>
      <w:r w:rsidRPr="00EC4B02">
        <w:rPr>
          <w:color w:val="000000" w:themeColor="text1"/>
        </w:rPr>
        <w:t>consultants and contractors engaged</w:t>
      </w:r>
    </w:p>
    <w:p w14:paraId="5C70EDB1" w14:textId="77777777" w:rsidR="004607F4" w:rsidRPr="00EC4B02" w:rsidRDefault="004607F4" w:rsidP="000E4881">
      <w:pPr>
        <w:pStyle w:val="ListBullet2"/>
        <w:rPr>
          <w:color w:val="000000" w:themeColor="text1"/>
        </w:rPr>
      </w:pPr>
      <w:r w:rsidRPr="00EC4B02">
        <w:rPr>
          <w:color w:val="000000" w:themeColor="text1"/>
        </w:rPr>
        <w:t>services provided</w:t>
      </w:r>
    </w:p>
    <w:p w14:paraId="472FB9B6" w14:textId="77777777" w:rsidR="009B1C36" w:rsidRPr="00EC4B02" w:rsidRDefault="009B1C36" w:rsidP="000E4881">
      <w:pPr>
        <w:pStyle w:val="ListBullet2"/>
        <w:rPr>
          <w:color w:val="000000" w:themeColor="text1"/>
        </w:rPr>
      </w:pPr>
      <w:r w:rsidRPr="00EC4B02">
        <w:rPr>
          <w:color w:val="000000" w:themeColor="text1"/>
        </w:rPr>
        <w:t>expenditure committed for each engagement.</w:t>
      </w:r>
    </w:p>
    <w:p w14:paraId="46336753" w14:textId="66BFEB11" w:rsidR="00A91D40" w:rsidRPr="00EC4B02" w:rsidRDefault="00BA4F55" w:rsidP="009B1C36">
      <w:pPr>
        <w:pStyle w:val="ListBullet3"/>
        <w:numPr>
          <w:ilvl w:val="0"/>
          <w:numId w:val="0"/>
        </w:numPr>
        <w:rPr>
          <w:color w:val="000000" w:themeColor="text1"/>
        </w:rPr>
      </w:pPr>
      <w:r w:rsidRPr="00EC4B02">
        <w:rPr>
          <w:color w:val="000000" w:themeColor="text1"/>
        </w:rPr>
        <w:t xml:space="preserve">Financial Reporting Direction 22 also requires details </w:t>
      </w:r>
      <w:r w:rsidR="00530931" w:rsidRPr="00EC4B02">
        <w:rPr>
          <w:color w:val="000000" w:themeColor="text1"/>
        </w:rPr>
        <w:t>about</w:t>
      </w:r>
      <w:r w:rsidRPr="00EC4B02">
        <w:rPr>
          <w:color w:val="000000" w:themeColor="text1"/>
        </w:rPr>
        <w:t>:</w:t>
      </w:r>
    </w:p>
    <w:p w14:paraId="58C1BF52" w14:textId="5A9FF513" w:rsidR="00212187" w:rsidRPr="00EC4B02" w:rsidRDefault="00212187" w:rsidP="00212187">
      <w:pPr>
        <w:pStyle w:val="ListBullet"/>
        <w:numPr>
          <w:ilvl w:val="0"/>
          <w:numId w:val="4"/>
        </w:numPr>
        <w:rPr>
          <w:color w:val="000000" w:themeColor="text1"/>
        </w:rPr>
      </w:pPr>
      <w:r w:rsidRPr="00EC4B02">
        <w:rPr>
          <w:color w:val="000000" w:themeColor="text1"/>
        </w:rPr>
        <w:t>major research and development activities undertaken by the department</w:t>
      </w:r>
    </w:p>
    <w:p w14:paraId="208BA3DE" w14:textId="4D60A996" w:rsidR="008277E8" w:rsidRPr="00EC4B02" w:rsidRDefault="00212187" w:rsidP="00B17D2F">
      <w:pPr>
        <w:pStyle w:val="ListBullet"/>
        <w:numPr>
          <w:ilvl w:val="0"/>
          <w:numId w:val="4"/>
        </w:numPr>
        <w:rPr>
          <w:color w:val="000000" w:themeColor="text1"/>
        </w:rPr>
      </w:pPr>
      <w:r w:rsidRPr="00EC4B02">
        <w:rPr>
          <w:color w:val="000000" w:themeColor="text1"/>
        </w:rPr>
        <w:t>assessments and measures undertaken to improve the occupational health and safety of employees.</w:t>
      </w:r>
    </w:p>
    <w:p w14:paraId="7DDF97DE" w14:textId="5C71A178" w:rsidR="008277E8" w:rsidRPr="00EC4B02" w:rsidRDefault="003A06CB" w:rsidP="00C95DE4">
      <w:pPr>
        <w:pStyle w:val="ListBullet"/>
        <w:numPr>
          <w:ilvl w:val="0"/>
          <w:numId w:val="0"/>
        </w:numPr>
      </w:pPr>
      <w:r w:rsidRPr="00EC4B02">
        <w:rPr>
          <w:color w:val="000000" w:themeColor="text1"/>
        </w:rPr>
        <w:t>These are detailed</w:t>
      </w:r>
      <w:r w:rsidR="00C95DE4" w:rsidRPr="00EC4B02">
        <w:rPr>
          <w:color w:val="000000" w:themeColor="text1"/>
        </w:rPr>
        <w:t xml:space="preserve"> in the </w:t>
      </w:r>
      <w:r w:rsidR="00C95DE4" w:rsidRPr="00EC4B02">
        <w:rPr>
          <w:i/>
          <w:color w:val="000000" w:themeColor="text1"/>
        </w:rPr>
        <w:t xml:space="preserve">Department of Education </w:t>
      </w:r>
      <w:r w:rsidR="002A19A7" w:rsidRPr="00EC4B02">
        <w:rPr>
          <w:i/>
          <w:color w:val="000000" w:themeColor="text1"/>
        </w:rPr>
        <w:t>2024–25</w:t>
      </w:r>
      <w:r w:rsidR="00C95DE4" w:rsidRPr="00EC4B02">
        <w:rPr>
          <w:i/>
          <w:color w:val="000000" w:themeColor="text1"/>
        </w:rPr>
        <w:t xml:space="preserve"> </w:t>
      </w:r>
      <w:r w:rsidR="00286640" w:rsidRPr="00EC4B02">
        <w:rPr>
          <w:i/>
          <w:color w:val="000000" w:themeColor="text1"/>
        </w:rPr>
        <w:t>A</w:t>
      </w:r>
      <w:r w:rsidR="00C95DE4" w:rsidRPr="00EC4B02">
        <w:rPr>
          <w:i/>
          <w:color w:val="000000" w:themeColor="text1"/>
        </w:rPr>
        <w:t xml:space="preserve">nnual </w:t>
      </w:r>
      <w:r w:rsidR="00286640" w:rsidRPr="00EC4B02">
        <w:rPr>
          <w:i/>
          <w:color w:val="000000" w:themeColor="text1"/>
        </w:rPr>
        <w:t>R</w:t>
      </w:r>
      <w:r w:rsidR="00C95DE4" w:rsidRPr="00EC4B02">
        <w:rPr>
          <w:i/>
          <w:color w:val="000000" w:themeColor="text1"/>
        </w:rPr>
        <w:t>eport</w:t>
      </w:r>
      <w:r w:rsidR="00C95DE4" w:rsidRPr="00EC4B02">
        <w:rPr>
          <w:color w:val="000000" w:themeColor="text1"/>
        </w:rPr>
        <w:t xml:space="preserve"> available on the department</w:t>
      </w:r>
      <w:r w:rsidR="008277E8" w:rsidRPr="00EC4B02">
        <w:rPr>
          <w:color w:val="000000" w:themeColor="text1"/>
        </w:rPr>
        <w:t>’</w:t>
      </w:r>
      <w:r w:rsidR="00C95DE4" w:rsidRPr="00EC4B02">
        <w:rPr>
          <w:color w:val="000000" w:themeColor="text1"/>
        </w:rPr>
        <w:t>s</w:t>
      </w:r>
      <w:r w:rsidR="00C95DE4" w:rsidRPr="00EC4B02">
        <w:rPr>
          <w:color w:val="7030A0"/>
        </w:rPr>
        <w:t xml:space="preserve"> </w:t>
      </w:r>
      <w:hyperlink r:id="rId20" w:history="1">
        <w:r w:rsidR="00C95DE4" w:rsidRPr="00EC4B02">
          <w:rPr>
            <w:rStyle w:val="Hyperlink"/>
          </w:rPr>
          <w:t xml:space="preserve">Annual </w:t>
        </w:r>
        <w:r w:rsidR="003F1D75" w:rsidRPr="00EC4B02">
          <w:rPr>
            <w:rStyle w:val="Hyperlink"/>
          </w:rPr>
          <w:t>r</w:t>
        </w:r>
        <w:r w:rsidR="00C95DE4" w:rsidRPr="00EC4B02">
          <w:rPr>
            <w:rStyle w:val="Hyperlink"/>
          </w:rPr>
          <w:t>eports webpage</w:t>
        </w:r>
      </w:hyperlink>
      <w:r w:rsidR="00C95DE4" w:rsidRPr="00EC4B02">
        <w:t>.</w:t>
      </w:r>
    </w:p>
    <w:p w14:paraId="78BCA2DC" w14:textId="77777777" w:rsidR="00354DB4" w:rsidRPr="000C059A" w:rsidRDefault="00354DB4" w:rsidP="00571D9B">
      <w:pPr>
        <w:pStyle w:val="BodyText"/>
        <w:rPr>
          <w:lang w:eastAsia="en-AU"/>
        </w:rPr>
      </w:pPr>
    </w:p>
    <w:p w14:paraId="07129B89" w14:textId="11C4D873" w:rsidR="00292CEF" w:rsidRPr="00B37F2F" w:rsidRDefault="00292CEF" w:rsidP="006C43D1">
      <w:pPr>
        <w:pStyle w:val="Heading1"/>
      </w:pPr>
      <w:bookmarkStart w:id="2" w:name="_Toc173327943"/>
      <w:bookmarkStart w:id="3" w:name="_Toc207968942"/>
      <w:r w:rsidRPr="00B37F2F">
        <w:t>Declarations of pecuniary interests</w:t>
      </w:r>
      <w:bookmarkEnd w:id="2"/>
      <w:bookmarkEnd w:id="3"/>
    </w:p>
    <w:p w14:paraId="6FE57C62" w14:textId="10F69DB6" w:rsidR="00292CEF" w:rsidRPr="00B37F2F" w:rsidRDefault="006758DE" w:rsidP="006C43D1">
      <w:pPr>
        <w:pStyle w:val="BodyText"/>
        <w:rPr>
          <w:color w:val="auto"/>
        </w:rPr>
      </w:pPr>
      <w:r w:rsidRPr="00B37F2F">
        <w:rPr>
          <w:color w:val="auto"/>
        </w:rPr>
        <w:t>Declarations of pecuniary interests have been duly completed by all relevant officers.</w:t>
      </w:r>
    </w:p>
    <w:p w14:paraId="22287078" w14:textId="6E1F72B9" w:rsidR="00A61306" w:rsidRPr="00B37F2F" w:rsidRDefault="00A61306" w:rsidP="006C43D1">
      <w:pPr>
        <w:pStyle w:val="BodyText"/>
      </w:pPr>
    </w:p>
    <w:p w14:paraId="0EBC885D" w14:textId="3DAFEAEE" w:rsidR="00140BE5" w:rsidRPr="00EC4B02" w:rsidRDefault="00292CEF" w:rsidP="00EC276C">
      <w:pPr>
        <w:pStyle w:val="Heading1"/>
      </w:pPr>
      <w:bookmarkStart w:id="4" w:name="_Toc173327944"/>
      <w:bookmarkStart w:id="5" w:name="_Toc207968943"/>
      <w:r w:rsidRPr="00B37F2F">
        <w:t>Shares held by senior officers</w:t>
      </w:r>
      <w:bookmarkEnd w:id="4"/>
      <w:bookmarkEnd w:id="5"/>
    </w:p>
    <w:p w14:paraId="573D15A4" w14:textId="1AA3889C" w:rsidR="00292CEF" w:rsidRPr="00EC276C" w:rsidRDefault="00D25370" w:rsidP="006C43D1">
      <w:pPr>
        <w:pStyle w:val="BodyText"/>
        <w:rPr>
          <w:color w:val="auto"/>
        </w:rPr>
      </w:pPr>
      <w:r w:rsidRPr="00EC4B02">
        <w:rPr>
          <w:color w:val="auto"/>
        </w:rPr>
        <w:t>No shares are held by a senior officer as nominee or held beneficially in a statutory authority or subsidiary.</w:t>
      </w:r>
    </w:p>
    <w:p w14:paraId="77388606" w14:textId="77777777" w:rsidR="00B53D1E" w:rsidRPr="000C059A" w:rsidRDefault="00B53D1E" w:rsidP="00B53D1E">
      <w:pPr>
        <w:pStyle w:val="BodyText"/>
      </w:pPr>
    </w:p>
    <w:p w14:paraId="5D741130" w14:textId="28281A7D" w:rsidR="00292CEF" w:rsidRPr="00EC4B02" w:rsidRDefault="00292CEF" w:rsidP="006C43D1">
      <w:pPr>
        <w:pStyle w:val="Heading1"/>
      </w:pPr>
      <w:bookmarkStart w:id="6" w:name="_Toc173327945"/>
      <w:bookmarkStart w:id="7" w:name="_Toc207968944"/>
      <w:r w:rsidRPr="00B37F2F">
        <w:lastRenderedPageBreak/>
        <w:t>Publications about the department</w:t>
      </w:r>
      <w:bookmarkEnd w:id="6"/>
      <w:bookmarkEnd w:id="7"/>
    </w:p>
    <w:p w14:paraId="348B0924" w14:textId="77777777" w:rsidR="005D582B" w:rsidRPr="007C38FA" w:rsidRDefault="005D582B" w:rsidP="005D582B">
      <w:pPr>
        <w:pStyle w:val="BodyText"/>
      </w:pPr>
      <w:r w:rsidRPr="007C38FA">
        <w:t>The following table details publications produced by the department, about the department, completed during 2024–25. It does not include publications by the department published on behalf of the government, or those published by external parties.</w:t>
      </w:r>
    </w:p>
    <w:p w14:paraId="54EA7FF2" w14:textId="2D56CF6E" w:rsidR="005D582B" w:rsidRPr="007C38FA" w:rsidRDefault="00292CEF" w:rsidP="005D582B">
      <w:pPr>
        <w:pStyle w:val="Caption"/>
        <w:keepNext/>
      </w:pPr>
      <w:r w:rsidRPr="007C38FA">
        <w:t xml:space="preserve">Table </w:t>
      </w:r>
      <w:r w:rsidRPr="007C38FA">
        <w:fldChar w:fldCharType="begin"/>
      </w:r>
      <w:r w:rsidRPr="007C38FA">
        <w:instrText xml:space="preserve"> SEQ Table \* ARABIC </w:instrText>
      </w:r>
      <w:r w:rsidRPr="007C38FA">
        <w:fldChar w:fldCharType="separate"/>
      </w:r>
      <w:r w:rsidR="000E2A1F">
        <w:rPr>
          <w:noProof/>
        </w:rPr>
        <w:t>1</w:t>
      </w:r>
      <w:r w:rsidRPr="007C38FA">
        <w:fldChar w:fldCharType="end"/>
      </w:r>
      <w:r w:rsidR="005D582B" w:rsidRPr="007C38FA">
        <w:t>. Publications produced by the department about the department</w:t>
      </w:r>
    </w:p>
    <w:tbl>
      <w:tblPr>
        <w:tblStyle w:val="CustomTablestandard"/>
        <w:tblW w:w="9634" w:type="dxa"/>
        <w:tblLook w:val="04A0" w:firstRow="1" w:lastRow="0" w:firstColumn="1" w:lastColumn="0" w:noHBand="0" w:noVBand="1"/>
      </w:tblPr>
      <w:tblGrid>
        <w:gridCol w:w="2547"/>
        <w:gridCol w:w="1701"/>
        <w:gridCol w:w="5386"/>
      </w:tblGrid>
      <w:tr w:rsidR="005D582B" w:rsidRPr="007C38FA" w14:paraId="6A70F7FF" w14:textId="77777777" w:rsidTr="0097544C">
        <w:trPr>
          <w:cnfStyle w:val="100000000000" w:firstRow="1" w:lastRow="0" w:firstColumn="0" w:lastColumn="0" w:oddVBand="0" w:evenVBand="0" w:oddHBand="0" w:evenHBand="0" w:firstRowFirstColumn="0" w:firstRowLastColumn="0" w:lastRowFirstColumn="0" w:lastRowLastColumn="0"/>
          <w:tblHeader/>
        </w:trPr>
        <w:tc>
          <w:tcPr>
            <w:tcW w:w="2547" w:type="dxa"/>
          </w:tcPr>
          <w:p w14:paraId="433B46E6" w14:textId="77777777" w:rsidR="005D582B" w:rsidRPr="007C38FA" w:rsidRDefault="005D582B" w:rsidP="00440739">
            <w:pPr>
              <w:pStyle w:val="TableHeading1"/>
            </w:pPr>
            <w:r w:rsidRPr="007C38FA">
              <w:t>Publication</w:t>
            </w:r>
          </w:p>
        </w:tc>
        <w:tc>
          <w:tcPr>
            <w:tcW w:w="1701" w:type="dxa"/>
          </w:tcPr>
          <w:p w14:paraId="541BB32E" w14:textId="77777777" w:rsidR="005D582B" w:rsidRPr="007C38FA" w:rsidRDefault="005D582B" w:rsidP="00440739">
            <w:pPr>
              <w:pStyle w:val="TableHeading1"/>
            </w:pPr>
            <w:r w:rsidRPr="007C38FA">
              <w:t>Date produced</w:t>
            </w:r>
          </w:p>
        </w:tc>
        <w:tc>
          <w:tcPr>
            <w:tcW w:w="5386" w:type="dxa"/>
          </w:tcPr>
          <w:p w14:paraId="45B5CC71" w14:textId="77777777" w:rsidR="005D582B" w:rsidRPr="007C38FA" w:rsidRDefault="005D582B" w:rsidP="00440739">
            <w:pPr>
              <w:pStyle w:val="TableHeading1"/>
            </w:pPr>
            <w:r w:rsidRPr="007C38FA">
              <w:t>How to obtain</w:t>
            </w:r>
          </w:p>
        </w:tc>
      </w:tr>
      <w:tr w:rsidR="005D582B" w:rsidRPr="007C38FA" w14:paraId="64CBF139" w14:textId="77777777" w:rsidTr="0097544C">
        <w:trPr>
          <w:cnfStyle w:val="000000100000" w:firstRow="0" w:lastRow="0" w:firstColumn="0" w:lastColumn="0" w:oddVBand="0" w:evenVBand="0" w:oddHBand="1" w:evenHBand="0" w:firstRowFirstColumn="0" w:firstRowLastColumn="0" w:lastRowFirstColumn="0" w:lastRowLastColumn="0"/>
        </w:trPr>
        <w:tc>
          <w:tcPr>
            <w:tcW w:w="2547" w:type="dxa"/>
          </w:tcPr>
          <w:p w14:paraId="0AE6CF87" w14:textId="77777777" w:rsidR="005D582B" w:rsidRPr="007C38FA" w:rsidRDefault="005D582B" w:rsidP="00440739">
            <w:pPr>
              <w:pStyle w:val="BodyText"/>
            </w:pPr>
            <w:r w:rsidRPr="007C38FA">
              <w:rPr>
                <w:rStyle w:val="PlaceholderText"/>
                <w:color w:val="000000" w:themeColor="text1"/>
              </w:rPr>
              <w:t>Department of Education 2023</w:t>
            </w:r>
            <w:r w:rsidRPr="007C38FA">
              <w:t>–24 Annual Report</w:t>
            </w:r>
            <w:r w:rsidRPr="007C38FA">
              <w:rPr>
                <w:rStyle w:val="PlaceholderText"/>
                <w:color w:val="000000" w:themeColor="text1"/>
              </w:rPr>
              <w:t xml:space="preserve"> </w:t>
            </w:r>
          </w:p>
        </w:tc>
        <w:tc>
          <w:tcPr>
            <w:tcW w:w="1701" w:type="dxa"/>
          </w:tcPr>
          <w:p w14:paraId="53B41202" w14:textId="77777777" w:rsidR="005D582B" w:rsidRPr="007C38FA" w:rsidRDefault="005D582B" w:rsidP="00440739">
            <w:pPr>
              <w:pStyle w:val="BodyText"/>
            </w:pPr>
            <w:r w:rsidRPr="007C38FA">
              <w:t>October 2024</w:t>
            </w:r>
          </w:p>
        </w:tc>
        <w:tc>
          <w:tcPr>
            <w:tcW w:w="5386" w:type="dxa"/>
          </w:tcPr>
          <w:p w14:paraId="3E23B7C2" w14:textId="77777777" w:rsidR="005D582B" w:rsidRPr="007C38FA" w:rsidRDefault="005D582B" w:rsidP="00440739">
            <w:pPr>
              <w:pStyle w:val="BodyText"/>
              <w:rPr>
                <w:rStyle w:val="Hyperlink"/>
                <w:color w:val="000000" w:themeColor="text1"/>
              </w:rPr>
            </w:pPr>
            <w:hyperlink r:id="rId21" w:history="1">
              <w:r w:rsidRPr="007C38FA">
                <w:rPr>
                  <w:rStyle w:val="Hyperlink"/>
                </w:rPr>
                <w:t>Department of Education 2023–24 Annual Report</w:t>
              </w:r>
            </w:hyperlink>
          </w:p>
          <w:p w14:paraId="7B4D6FEE" w14:textId="77777777" w:rsidR="005D582B" w:rsidRPr="007C38FA" w:rsidRDefault="005D582B" w:rsidP="00440739">
            <w:pPr>
              <w:pStyle w:val="BodyText"/>
            </w:pPr>
            <w:r w:rsidRPr="007C38FA">
              <w:t>[PDF 5.58MB]</w:t>
            </w:r>
          </w:p>
        </w:tc>
      </w:tr>
      <w:tr w:rsidR="005D582B" w:rsidRPr="007C38FA" w14:paraId="245C184B" w14:textId="77777777" w:rsidTr="0097544C">
        <w:trPr>
          <w:cnfStyle w:val="000000010000" w:firstRow="0" w:lastRow="0" w:firstColumn="0" w:lastColumn="0" w:oddVBand="0" w:evenVBand="0" w:oddHBand="0" w:evenHBand="1" w:firstRowFirstColumn="0" w:firstRowLastColumn="0" w:lastRowFirstColumn="0" w:lastRowLastColumn="0"/>
        </w:trPr>
        <w:tc>
          <w:tcPr>
            <w:tcW w:w="2547" w:type="dxa"/>
          </w:tcPr>
          <w:p w14:paraId="7EF209F8" w14:textId="77777777" w:rsidR="005D582B" w:rsidRPr="007C38FA" w:rsidRDefault="005D582B" w:rsidP="00440739">
            <w:pPr>
              <w:pStyle w:val="BodyText"/>
              <w:rPr>
                <w:rStyle w:val="PlaceholderText"/>
                <w:color w:val="000000" w:themeColor="text1"/>
              </w:rPr>
            </w:pPr>
            <w:r w:rsidRPr="007C38FA">
              <w:t xml:space="preserve">Department of Education 2023–24 Additional Information Report </w:t>
            </w:r>
          </w:p>
        </w:tc>
        <w:tc>
          <w:tcPr>
            <w:tcW w:w="1701" w:type="dxa"/>
          </w:tcPr>
          <w:p w14:paraId="26756F5F" w14:textId="77777777" w:rsidR="005D582B" w:rsidRPr="007C38FA" w:rsidRDefault="005D582B" w:rsidP="00440739">
            <w:pPr>
              <w:pStyle w:val="BodyText"/>
            </w:pPr>
            <w:r w:rsidRPr="007C38FA">
              <w:t>October 2024</w:t>
            </w:r>
          </w:p>
        </w:tc>
        <w:tc>
          <w:tcPr>
            <w:tcW w:w="5386" w:type="dxa"/>
          </w:tcPr>
          <w:p w14:paraId="023E6828" w14:textId="77777777" w:rsidR="005D582B" w:rsidRPr="00C57DCD" w:rsidRDefault="005D582B" w:rsidP="00440739">
            <w:pPr>
              <w:pStyle w:val="BodyText"/>
              <w:rPr>
                <w:rStyle w:val="Hyperlink"/>
              </w:rPr>
            </w:pPr>
            <w:hyperlink r:id="rId22" w:history="1">
              <w:r w:rsidRPr="00C57DCD">
                <w:rPr>
                  <w:rStyle w:val="Hyperlink"/>
                </w:rPr>
                <w:t>Department of Education 2023–24 Additional Information</w:t>
              </w:r>
            </w:hyperlink>
          </w:p>
          <w:p w14:paraId="2F2E7570" w14:textId="77777777" w:rsidR="005D582B" w:rsidRPr="007C38FA" w:rsidRDefault="005D582B" w:rsidP="00440739">
            <w:pPr>
              <w:pStyle w:val="BodyText"/>
            </w:pPr>
            <w:r w:rsidRPr="007C38FA">
              <w:t>[PDF 1.12MB]</w:t>
            </w:r>
          </w:p>
        </w:tc>
      </w:tr>
      <w:tr w:rsidR="005D582B" w:rsidRPr="008277E8" w14:paraId="0108C308" w14:textId="77777777" w:rsidTr="0097544C">
        <w:trPr>
          <w:cnfStyle w:val="000000100000" w:firstRow="0" w:lastRow="0" w:firstColumn="0" w:lastColumn="0" w:oddVBand="0" w:evenVBand="0" w:oddHBand="1" w:evenHBand="0" w:firstRowFirstColumn="0" w:firstRowLastColumn="0" w:lastRowFirstColumn="0" w:lastRowLastColumn="0"/>
        </w:trPr>
        <w:tc>
          <w:tcPr>
            <w:tcW w:w="2547" w:type="dxa"/>
          </w:tcPr>
          <w:p w14:paraId="7C1CAE1D" w14:textId="77777777" w:rsidR="005D582B" w:rsidRPr="007C38FA" w:rsidRDefault="005D582B" w:rsidP="00440739">
            <w:pPr>
              <w:pStyle w:val="BodyText"/>
              <w:rPr>
                <w:rStyle w:val="PlaceholderText"/>
                <w:color w:val="000000" w:themeColor="text1"/>
              </w:rPr>
            </w:pPr>
            <w:r w:rsidRPr="007C38FA">
              <w:t xml:space="preserve">Department of Education 2024–2028 Strategic Plan </w:t>
            </w:r>
          </w:p>
        </w:tc>
        <w:tc>
          <w:tcPr>
            <w:tcW w:w="1701" w:type="dxa"/>
          </w:tcPr>
          <w:p w14:paraId="73508991" w14:textId="77777777" w:rsidR="005D582B" w:rsidRPr="007C38FA" w:rsidRDefault="005D582B" w:rsidP="00440739">
            <w:pPr>
              <w:pStyle w:val="BodyText"/>
            </w:pPr>
            <w:r w:rsidRPr="007C38FA">
              <w:rPr>
                <w:rStyle w:val="PlaceholderText"/>
                <w:color w:val="000000" w:themeColor="text1"/>
              </w:rPr>
              <w:t>August 2024</w:t>
            </w:r>
          </w:p>
        </w:tc>
        <w:tc>
          <w:tcPr>
            <w:tcW w:w="5386" w:type="dxa"/>
          </w:tcPr>
          <w:p w14:paraId="73BA6367" w14:textId="77777777" w:rsidR="005D582B" w:rsidRPr="00C57DCD" w:rsidRDefault="005D582B" w:rsidP="00440739">
            <w:pPr>
              <w:pStyle w:val="BodyText"/>
              <w:rPr>
                <w:rStyle w:val="Hyperlink"/>
              </w:rPr>
            </w:pPr>
            <w:hyperlink r:id="rId23" w:history="1">
              <w:r w:rsidRPr="00C57DCD">
                <w:rPr>
                  <w:rStyle w:val="Hyperlink"/>
                </w:rPr>
                <w:t>Department of Education 2024–2028 Strategic Plan</w:t>
              </w:r>
            </w:hyperlink>
          </w:p>
          <w:p w14:paraId="50845DA1" w14:textId="77777777" w:rsidR="005D582B" w:rsidRPr="006C5490" w:rsidRDefault="005D582B" w:rsidP="00440739">
            <w:pPr>
              <w:pStyle w:val="BodyText"/>
            </w:pPr>
            <w:r w:rsidRPr="007C38FA">
              <w:t>[PDF 2.90MB]</w:t>
            </w:r>
          </w:p>
        </w:tc>
      </w:tr>
    </w:tbl>
    <w:p w14:paraId="19F95D47" w14:textId="5CA59659" w:rsidR="00B42397" w:rsidRPr="0013782B" w:rsidRDefault="00B42397" w:rsidP="000C059A">
      <w:pPr>
        <w:pStyle w:val="BodyText"/>
        <w:rPr>
          <w:lang w:eastAsia="en-AU"/>
        </w:rPr>
      </w:pPr>
    </w:p>
    <w:p w14:paraId="01414140" w14:textId="77560818" w:rsidR="00292CEF" w:rsidRPr="003F1D75" w:rsidRDefault="00292CEF" w:rsidP="006C43D1">
      <w:pPr>
        <w:pStyle w:val="Heading1"/>
      </w:pPr>
      <w:bookmarkStart w:id="8" w:name="_Toc173327946"/>
      <w:bookmarkStart w:id="9" w:name="_Toc207968945"/>
      <w:r w:rsidRPr="00B37F2F">
        <w:t>Changes in prices, fees, charges, rates and levies</w:t>
      </w:r>
      <w:bookmarkEnd w:id="8"/>
      <w:bookmarkEnd w:id="9"/>
    </w:p>
    <w:p w14:paraId="76171E29" w14:textId="4B47FFEF" w:rsidR="008277E8" w:rsidRPr="003F1D75" w:rsidRDefault="00E333DA" w:rsidP="006C43D1">
      <w:pPr>
        <w:pStyle w:val="BodyText"/>
      </w:pPr>
      <w:r w:rsidRPr="007B27DB">
        <w:t>Details of current prices, fees, charges</w:t>
      </w:r>
      <w:r w:rsidR="004C7B31" w:rsidRPr="007B27DB">
        <w:t xml:space="preserve">, rates and levies charged by the </w:t>
      </w:r>
      <w:r w:rsidR="00612F5F" w:rsidRPr="007B27DB">
        <w:t xml:space="preserve">department </w:t>
      </w:r>
      <w:r w:rsidR="004C7B31" w:rsidRPr="007B27DB">
        <w:t>are outlined at the department</w:t>
      </w:r>
      <w:r w:rsidR="008277E8" w:rsidRPr="007B27DB">
        <w:t>’</w:t>
      </w:r>
      <w:r w:rsidR="004C7B31" w:rsidRPr="007B27DB">
        <w:t>s</w:t>
      </w:r>
      <w:r w:rsidR="009906A6" w:rsidRPr="00FE6300">
        <w:rPr>
          <w:color w:val="7030A0"/>
        </w:rPr>
        <w:t xml:space="preserve"> </w:t>
      </w:r>
      <w:hyperlink r:id="rId24" w:history="1">
        <w:r w:rsidR="00A32D17">
          <w:rPr>
            <w:rStyle w:val="Hyperlink"/>
            <w:i/>
          </w:rPr>
          <w:t>F</w:t>
        </w:r>
        <w:r w:rsidR="00F9649E" w:rsidRPr="003F1D75">
          <w:rPr>
            <w:rStyle w:val="Hyperlink"/>
            <w:i/>
          </w:rPr>
          <w:t>ees and fines webpage</w:t>
        </w:r>
      </w:hyperlink>
      <w:r w:rsidR="009906A6" w:rsidRPr="003F1D75">
        <w:t xml:space="preserve">. </w:t>
      </w:r>
      <w:r w:rsidR="00293076" w:rsidRPr="007B27DB">
        <w:t xml:space="preserve">Changes in these details are available upon request, subject to the provisions of the </w:t>
      </w:r>
      <w:r w:rsidR="00293076" w:rsidRPr="001B7A64">
        <w:rPr>
          <w:rStyle w:val="Characteritalic"/>
          <w:i w:val="0"/>
        </w:rPr>
        <w:t>Freedom of Information Act</w:t>
      </w:r>
      <w:r w:rsidR="00293076" w:rsidRPr="007B27DB">
        <w:t>.</w:t>
      </w:r>
    </w:p>
    <w:p w14:paraId="52DEF9F4" w14:textId="77777777" w:rsidR="00EA6104" w:rsidRDefault="00EA6104" w:rsidP="00EA6104"/>
    <w:p w14:paraId="3291769F" w14:textId="6562B17B" w:rsidR="00EA6104" w:rsidRPr="00EA6104" w:rsidRDefault="00EA6104" w:rsidP="00EA6104">
      <w:pPr>
        <w:sectPr w:rsidR="00EA6104" w:rsidRPr="00EA6104" w:rsidSect="008667D1">
          <w:footerReference w:type="first" r:id="rId25"/>
          <w:pgSz w:w="11907" w:h="16839" w:code="9"/>
          <w:pgMar w:top="1134" w:right="1134" w:bottom="1134" w:left="1134" w:header="720" w:footer="720" w:gutter="0"/>
          <w:pgNumType w:start="1"/>
          <w:cols w:space="720"/>
          <w:docGrid w:linePitch="360"/>
        </w:sectPr>
      </w:pPr>
    </w:p>
    <w:p w14:paraId="6B20091A" w14:textId="01343732" w:rsidR="00292CEF" w:rsidRDefault="00292CEF" w:rsidP="006C43D1">
      <w:pPr>
        <w:pStyle w:val="Heading1"/>
      </w:pPr>
      <w:bookmarkStart w:id="10" w:name="_Toc173327947"/>
      <w:bookmarkStart w:id="11" w:name="_Toc207968946"/>
      <w:r w:rsidRPr="00B37F2F">
        <w:lastRenderedPageBreak/>
        <w:t>Major external reviews</w:t>
      </w:r>
      <w:bookmarkEnd w:id="10"/>
      <w:bookmarkEnd w:id="11"/>
    </w:p>
    <w:p w14:paraId="470A1332" w14:textId="4921E47B" w:rsidR="00292CEF" w:rsidRPr="004B7667" w:rsidRDefault="0026788C" w:rsidP="006C43D1">
      <w:pPr>
        <w:pStyle w:val="BodyText"/>
        <w:rPr>
          <w:color w:val="auto"/>
        </w:rPr>
      </w:pPr>
      <w:r w:rsidRPr="004B7667">
        <w:rPr>
          <w:color w:val="auto"/>
        </w:rPr>
        <w:t xml:space="preserve">The following table details major external reviews </w:t>
      </w:r>
      <w:r w:rsidR="00497A71" w:rsidRPr="004B7667">
        <w:rPr>
          <w:color w:val="auto"/>
        </w:rPr>
        <w:t>of</w:t>
      </w:r>
      <w:r w:rsidR="00C32C4A" w:rsidRPr="004B7667">
        <w:rPr>
          <w:color w:val="auto"/>
        </w:rPr>
        <w:t xml:space="preserve"> the department completed during 202</w:t>
      </w:r>
      <w:r w:rsidR="004B7667" w:rsidRPr="004B7667">
        <w:rPr>
          <w:color w:val="auto"/>
        </w:rPr>
        <w:t>4</w:t>
      </w:r>
      <w:r w:rsidR="00C32C4A" w:rsidRPr="004B7667">
        <w:rPr>
          <w:color w:val="auto"/>
        </w:rPr>
        <w:t>–2</w:t>
      </w:r>
      <w:r w:rsidR="004B7667" w:rsidRPr="004B7667">
        <w:rPr>
          <w:color w:val="auto"/>
        </w:rPr>
        <w:t>5</w:t>
      </w:r>
      <w:r w:rsidR="00C32C4A" w:rsidRPr="004B7667">
        <w:rPr>
          <w:color w:val="auto"/>
        </w:rPr>
        <w:t>.</w:t>
      </w:r>
    </w:p>
    <w:p w14:paraId="688F3C9A" w14:textId="7D9A160C" w:rsidR="00292CEF" w:rsidRPr="008277E8" w:rsidRDefault="00292CEF" w:rsidP="00DF358A">
      <w:pPr>
        <w:pStyle w:val="Caption"/>
        <w:keepNext/>
      </w:pPr>
      <w:bookmarkStart w:id="12" w:name="_Toc174089783"/>
      <w:r w:rsidRPr="008277E8">
        <w:t xml:space="preserve">Table </w:t>
      </w:r>
      <w:r w:rsidRPr="008277E8">
        <w:fldChar w:fldCharType="begin"/>
      </w:r>
      <w:r w:rsidRPr="008277E8">
        <w:instrText xml:space="preserve"> SEQ Table \* ARABIC </w:instrText>
      </w:r>
      <w:r w:rsidRPr="008277E8">
        <w:fldChar w:fldCharType="separate"/>
      </w:r>
      <w:r w:rsidR="000E2A1F">
        <w:rPr>
          <w:noProof/>
        </w:rPr>
        <w:t>2</w:t>
      </w:r>
      <w:r w:rsidRPr="008277E8">
        <w:fldChar w:fldCharType="end"/>
      </w:r>
      <w:r w:rsidR="00AF09F1" w:rsidRPr="008277E8">
        <w:t>.</w:t>
      </w:r>
      <w:r w:rsidRPr="008277E8">
        <w:t xml:space="preserve"> Major external reviews </w:t>
      </w:r>
      <w:r w:rsidR="005170E1">
        <w:t>of</w:t>
      </w:r>
      <w:r w:rsidRPr="008277E8">
        <w:t xml:space="preserve"> the department</w:t>
      </w:r>
      <w:bookmarkEnd w:id="12"/>
    </w:p>
    <w:tbl>
      <w:tblPr>
        <w:tblStyle w:val="CustomTablestandard"/>
        <w:tblW w:w="5000" w:type="pct"/>
        <w:tblLook w:val="04A0" w:firstRow="1" w:lastRow="0" w:firstColumn="1" w:lastColumn="0" w:noHBand="0" w:noVBand="1"/>
      </w:tblPr>
      <w:tblGrid>
        <w:gridCol w:w="3696"/>
        <w:gridCol w:w="1974"/>
        <w:gridCol w:w="6596"/>
        <w:gridCol w:w="2295"/>
      </w:tblGrid>
      <w:tr w:rsidR="00BD2BC6" w:rsidRPr="008277E8" w14:paraId="4A360A9D" w14:textId="77777777" w:rsidTr="00A48FEE">
        <w:trPr>
          <w:cnfStyle w:val="100000000000" w:firstRow="1" w:lastRow="0" w:firstColumn="0" w:lastColumn="0" w:oddVBand="0" w:evenVBand="0" w:oddHBand="0" w:evenHBand="0" w:firstRowFirstColumn="0" w:firstRowLastColumn="0" w:lastRowFirstColumn="0" w:lastRowLastColumn="0"/>
          <w:tblHeader/>
        </w:trPr>
        <w:tc>
          <w:tcPr>
            <w:tcW w:w="0" w:type="pct"/>
          </w:tcPr>
          <w:p w14:paraId="09EA6A93" w14:textId="7882C896" w:rsidR="00BD2BC6" w:rsidRPr="004B23CA" w:rsidRDefault="00BD2BC6" w:rsidP="00DF358A">
            <w:pPr>
              <w:pStyle w:val="TableHeading1"/>
              <w:keepNext/>
              <w:rPr>
                <w:sz w:val="20"/>
              </w:rPr>
            </w:pPr>
            <w:r w:rsidRPr="004B23CA">
              <w:rPr>
                <w:sz w:val="20"/>
              </w:rPr>
              <w:t>Review</w:t>
            </w:r>
          </w:p>
        </w:tc>
        <w:tc>
          <w:tcPr>
            <w:tcW w:w="0" w:type="pct"/>
          </w:tcPr>
          <w:p w14:paraId="01072F3F" w14:textId="77777777" w:rsidR="00BD2BC6" w:rsidRPr="004B23CA" w:rsidRDefault="00BD2BC6" w:rsidP="00DF358A">
            <w:pPr>
              <w:pStyle w:val="TableHeading1"/>
              <w:keepNext/>
              <w:rPr>
                <w:sz w:val="20"/>
              </w:rPr>
            </w:pPr>
            <w:r w:rsidRPr="004B23CA">
              <w:rPr>
                <w:sz w:val="20"/>
              </w:rPr>
              <w:t>Conducted by</w:t>
            </w:r>
          </w:p>
        </w:tc>
        <w:tc>
          <w:tcPr>
            <w:tcW w:w="0" w:type="pct"/>
          </w:tcPr>
          <w:p w14:paraId="0BAC2CF3" w14:textId="77777777" w:rsidR="00BD2BC6" w:rsidRPr="004B23CA" w:rsidRDefault="00BD2BC6" w:rsidP="00DF358A">
            <w:pPr>
              <w:pStyle w:val="TableHeading1"/>
              <w:keepNext/>
              <w:rPr>
                <w:sz w:val="20"/>
              </w:rPr>
            </w:pPr>
            <w:r w:rsidRPr="004B23CA">
              <w:rPr>
                <w:sz w:val="20"/>
              </w:rPr>
              <w:t>Purpose</w:t>
            </w:r>
          </w:p>
        </w:tc>
        <w:tc>
          <w:tcPr>
            <w:tcW w:w="0" w:type="pct"/>
          </w:tcPr>
          <w:p w14:paraId="67452E6F" w14:textId="77777777" w:rsidR="00BD2BC6" w:rsidRPr="004B23CA" w:rsidRDefault="00BD2BC6" w:rsidP="00DF358A">
            <w:pPr>
              <w:pStyle w:val="TableHeading1"/>
              <w:keepNext/>
              <w:rPr>
                <w:sz w:val="20"/>
              </w:rPr>
            </w:pPr>
            <w:r w:rsidRPr="004B23CA">
              <w:rPr>
                <w:sz w:val="20"/>
              </w:rPr>
              <w:t>Date completed</w:t>
            </w:r>
          </w:p>
        </w:tc>
      </w:tr>
      <w:tr w:rsidR="00BD2BC6" w:rsidRPr="008277E8" w14:paraId="087DABC6" w14:textId="77777777" w:rsidTr="00A48FEE">
        <w:trPr>
          <w:cnfStyle w:val="000000100000" w:firstRow="0" w:lastRow="0" w:firstColumn="0" w:lastColumn="0" w:oddVBand="0" w:evenVBand="0" w:oddHBand="1" w:evenHBand="0" w:firstRowFirstColumn="0" w:firstRowLastColumn="0" w:lastRowFirstColumn="0" w:lastRowLastColumn="0"/>
        </w:trPr>
        <w:tc>
          <w:tcPr>
            <w:tcW w:w="1269" w:type="pct"/>
          </w:tcPr>
          <w:p w14:paraId="1642104A" w14:textId="7AAB8C5D" w:rsidR="00BD2BC6" w:rsidRPr="00DF2582" w:rsidRDefault="00A25A57" w:rsidP="00CB3734">
            <w:pPr>
              <w:pStyle w:val="TableBodyText"/>
            </w:pPr>
            <w:r>
              <w:t>Contractors</w:t>
            </w:r>
            <w:r w:rsidR="00B9584C">
              <w:t xml:space="preserve"> and Consultants</w:t>
            </w:r>
            <w:r w:rsidR="00BD2BC6" w:rsidRPr="00550135">
              <w:t>: Management</w:t>
            </w:r>
          </w:p>
        </w:tc>
        <w:tc>
          <w:tcPr>
            <w:tcW w:w="678" w:type="pct"/>
          </w:tcPr>
          <w:p w14:paraId="7F77A5E5" w14:textId="77777777" w:rsidR="00BD2BC6" w:rsidRPr="00DF2582" w:rsidRDefault="00BD2BC6" w:rsidP="00CB3734">
            <w:pPr>
              <w:pStyle w:val="TableBodyText"/>
            </w:pPr>
            <w:r w:rsidRPr="00C24153">
              <w:t>Victorian Auditor-General’s Office (VAGO)</w:t>
            </w:r>
          </w:p>
        </w:tc>
        <w:tc>
          <w:tcPr>
            <w:tcW w:w="2265" w:type="pct"/>
          </w:tcPr>
          <w:p w14:paraId="2C24392E" w14:textId="77777777" w:rsidR="00BD2BC6" w:rsidRPr="00DF2582" w:rsidRDefault="00BD2BC6" w:rsidP="00CB3734">
            <w:pPr>
              <w:pStyle w:val="TableBodyText"/>
            </w:pPr>
            <w:r w:rsidRPr="0029118D">
              <w:t>To examine if departments can show that they achieve value for money when they use contractors and consultants.</w:t>
            </w:r>
          </w:p>
        </w:tc>
        <w:tc>
          <w:tcPr>
            <w:tcW w:w="788" w:type="pct"/>
          </w:tcPr>
          <w:p w14:paraId="04B25E46" w14:textId="77777777" w:rsidR="00BD2BC6" w:rsidRPr="00DF2582" w:rsidRDefault="00BD2BC6" w:rsidP="00CB3734">
            <w:pPr>
              <w:pStyle w:val="TableBodyText"/>
            </w:pPr>
            <w:r w:rsidRPr="00311277">
              <w:t>18 June 2025</w:t>
            </w:r>
          </w:p>
        </w:tc>
      </w:tr>
      <w:tr w:rsidR="00BD2BC6" w:rsidRPr="008277E8" w14:paraId="2BD4A182" w14:textId="77777777" w:rsidTr="00A48FEE">
        <w:trPr>
          <w:cnfStyle w:val="000000010000" w:firstRow="0" w:lastRow="0" w:firstColumn="0" w:lastColumn="0" w:oddVBand="0" w:evenVBand="0" w:oddHBand="0" w:evenHBand="1" w:firstRowFirstColumn="0" w:firstRowLastColumn="0" w:lastRowFirstColumn="0" w:lastRowLastColumn="0"/>
        </w:trPr>
        <w:tc>
          <w:tcPr>
            <w:tcW w:w="1269" w:type="pct"/>
          </w:tcPr>
          <w:p w14:paraId="58337304" w14:textId="77777777" w:rsidR="00BD2BC6" w:rsidRPr="00DF2582" w:rsidRDefault="00BD2BC6" w:rsidP="00CB3734">
            <w:pPr>
              <w:pStyle w:val="TableBodyText"/>
            </w:pPr>
            <w:r w:rsidRPr="007C17CB">
              <w:t>Fair Presentation of Service Delivery Performance 2024</w:t>
            </w:r>
          </w:p>
        </w:tc>
        <w:tc>
          <w:tcPr>
            <w:tcW w:w="678" w:type="pct"/>
          </w:tcPr>
          <w:p w14:paraId="48D0411C" w14:textId="77777777" w:rsidR="00BD2BC6" w:rsidRPr="00DF2582" w:rsidRDefault="00BD2BC6" w:rsidP="00CB3734">
            <w:pPr>
              <w:pStyle w:val="TableBodyText"/>
            </w:pPr>
            <w:r w:rsidRPr="00C24153">
              <w:t>VAGO</w:t>
            </w:r>
          </w:p>
        </w:tc>
        <w:tc>
          <w:tcPr>
            <w:tcW w:w="2265" w:type="pct"/>
          </w:tcPr>
          <w:p w14:paraId="785EB525" w14:textId="3E35CB01" w:rsidR="00BD2BC6" w:rsidRPr="00DF2582" w:rsidRDefault="00BD2BC6" w:rsidP="00CB3734">
            <w:pPr>
              <w:pStyle w:val="TableBodyText"/>
            </w:pPr>
            <w:r w:rsidRPr="00D82727">
              <w:t xml:space="preserve">To examine whether the Victorian Government departments </w:t>
            </w:r>
            <w:proofErr w:type="gramStart"/>
            <w:r w:rsidRPr="00D82727">
              <w:t>fairly present</w:t>
            </w:r>
            <w:proofErr w:type="gramEnd"/>
            <w:r w:rsidRPr="00D82727">
              <w:t xml:space="preserve"> service delivery in their department’s performance statement.</w:t>
            </w:r>
          </w:p>
        </w:tc>
        <w:tc>
          <w:tcPr>
            <w:tcW w:w="788" w:type="pct"/>
          </w:tcPr>
          <w:p w14:paraId="645854CF" w14:textId="77777777" w:rsidR="00BD2BC6" w:rsidRPr="00DF2582" w:rsidRDefault="00BD2BC6" w:rsidP="00CB3734">
            <w:pPr>
              <w:pStyle w:val="TableBodyText"/>
            </w:pPr>
            <w:r w:rsidRPr="00FB23E0">
              <w:t xml:space="preserve">27 November 2024 </w:t>
            </w:r>
          </w:p>
        </w:tc>
      </w:tr>
      <w:tr w:rsidR="00BD2BC6" w:rsidRPr="008277E8" w14:paraId="3FBA7CB7" w14:textId="77777777" w:rsidTr="00A48FEE">
        <w:trPr>
          <w:cnfStyle w:val="000000100000" w:firstRow="0" w:lastRow="0" w:firstColumn="0" w:lastColumn="0" w:oddVBand="0" w:evenVBand="0" w:oddHBand="1" w:evenHBand="0" w:firstRowFirstColumn="0" w:firstRowLastColumn="0" w:lastRowFirstColumn="0" w:lastRowLastColumn="0"/>
        </w:trPr>
        <w:tc>
          <w:tcPr>
            <w:tcW w:w="1269" w:type="pct"/>
          </w:tcPr>
          <w:p w14:paraId="1744C8ED" w14:textId="5533ADF0" w:rsidR="00BD2BC6" w:rsidRPr="00DF2582" w:rsidRDefault="00BD2BC6" w:rsidP="00CB3734">
            <w:pPr>
              <w:pStyle w:val="TableBodyText"/>
            </w:pPr>
            <w:r w:rsidRPr="006D3738">
              <w:rPr>
                <w:lang w:val="en-US"/>
              </w:rPr>
              <w:t xml:space="preserve">Independent Review into </w:t>
            </w:r>
            <w:r>
              <w:rPr>
                <w:lang w:val="en-US"/>
              </w:rPr>
              <w:t>a</w:t>
            </w:r>
            <w:r w:rsidRPr="006D3738">
              <w:rPr>
                <w:lang w:val="en-US"/>
              </w:rPr>
              <w:t xml:space="preserve">dministrative and </w:t>
            </w:r>
            <w:r>
              <w:rPr>
                <w:lang w:val="en-US"/>
              </w:rPr>
              <w:t>c</w:t>
            </w:r>
            <w:r w:rsidRPr="006D3738">
              <w:rPr>
                <w:lang w:val="en-US"/>
              </w:rPr>
              <w:t xml:space="preserve">ompliance activities in Victorian </w:t>
            </w:r>
            <w:r>
              <w:rPr>
                <w:lang w:val="en-US"/>
              </w:rPr>
              <w:t>g</w:t>
            </w:r>
            <w:r w:rsidRPr="006D3738">
              <w:rPr>
                <w:lang w:val="en-US"/>
              </w:rPr>
              <w:t>overnment schools</w:t>
            </w:r>
          </w:p>
        </w:tc>
        <w:tc>
          <w:tcPr>
            <w:tcW w:w="678" w:type="pct"/>
          </w:tcPr>
          <w:p w14:paraId="44DCF7A0" w14:textId="77777777" w:rsidR="00BD2BC6" w:rsidRPr="00DF2582" w:rsidRDefault="00BD2BC6" w:rsidP="00CB3734">
            <w:pPr>
              <w:pStyle w:val="TableBodyText"/>
            </w:pPr>
            <w:r w:rsidRPr="006D3738">
              <w:rPr>
                <w:lang w:val="en-US"/>
              </w:rPr>
              <w:t>Katherine Roberts-Hull</w:t>
            </w:r>
          </w:p>
        </w:tc>
        <w:tc>
          <w:tcPr>
            <w:tcW w:w="2265" w:type="pct"/>
          </w:tcPr>
          <w:p w14:paraId="6C14928F" w14:textId="77777777" w:rsidR="00BD2BC6" w:rsidRPr="00DF2582" w:rsidRDefault="00BD2BC6" w:rsidP="00CB3734">
            <w:pPr>
              <w:pStyle w:val="TableBodyText"/>
            </w:pPr>
            <w:r w:rsidRPr="006D3738">
              <w:rPr>
                <w:lang w:val="en-US"/>
              </w:rPr>
              <w:t>To investigate the state of administrative and compliance activities in government schools, its impact on school staff, and practical recommendations aimed at reducing unnecessary workload while maintaining high standards of safety and accountability in schools.</w:t>
            </w:r>
          </w:p>
        </w:tc>
        <w:tc>
          <w:tcPr>
            <w:tcW w:w="788" w:type="pct"/>
          </w:tcPr>
          <w:p w14:paraId="6C476531" w14:textId="638903D1" w:rsidR="00BD2BC6" w:rsidRPr="00DF2582" w:rsidRDefault="00BD2BC6" w:rsidP="00CB3734">
            <w:pPr>
              <w:pStyle w:val="TableBodyText"/>
            </w:pPr>
            <w:r w:rsidRPr="006D3738">
              <w:rPr>
                <w:lang w:val="en-US"/>
              </w:rPr>
              <w:t>2 June 2025</w:t>
            </w:r>
          </w:p>
        </w:tc>
      </w:tr>
      <w:tr w:rsidR="00CD7B6E" w:rsidRPr="008277E8" w14:paraId="1135F0C7" w14:textId="77777777" w:rsidTr="00A48FEE">
        <w:trPr>
          <w:cnfStyle w:val="000000010000" w:firstRow="0" w:lastRow="0" w:firstColumn="0" w:lastColumn="0" w:oddVBand="0" w:evenVBand="0" w:oddHBand="0" w:evenHBand="1" w:firstRowFirstColumn="0" w:firstRowLastColumn="0" w:lastRowFirstColumn="0" w:lastRowLastColumn="0"/>
        </w:trPr>
        <w:tc>
          <w:tcPr>
            <w:tcW w:w="1269" w:type="pct"/>
          </w:tcPr>
          <w:p w14:paraId="65B332E3" w14:textId="45C6ADDD" w:rsidR="00CD7B6E" w:rsidRPr="00216B12" w:rsidRDefault="00CD7B6E" w:rsidP="00CB3734">
            <w:pPr>
              <w:pStyle w:val="TableBodyText"/>
            </w:pPr>
            <w:r w:rsidRPr="00216B12">
              <w:t>Inquiry into the state education system in Victoria</w:t>
            </w:r>
          </w:p>
        </w:tc>
        <w:tc>
          <w:tcPr>
            <w:tcW w:w="678" w:type="pct"/>
          </w:tcPr>
          <w:p w14:paraId="26B42A2C" w14:textId="2D011F0E" w:rsidR="00CD7B6E" w:rsidRPr="00216B12" w:rsidRDefault="005E3101" w:rsidP="00CB3734">
            <w:pPr>
              <w:pStyle w:val="TableBodyText"/>
              <w:rPr>
                <w:lang w:val="en-US"/>
              </w:rPr>
            </w:pPr>
            <w:r w:rsidRPr="00216B12">
              <w:rPr>
                <w:lang w:val="en-US"/>
              </w:rPr>
              <w:t>Legislative Council Legal and Social Issues Committee</w:t>
            </w:r>
          </w:p>
        </w:tc>
        <w:tc>
          <w:tcPr>
            <w:tcW w:w="2265" w:type="pct"/>
          </w:tcPr>
          <w:p w14:paraId="68C2AF8D" w14:textId="1DF9871F" w:rsidR="00CD7B6E" w:rsidRPr="00216B12" w:rsidRDefault="00C14C05" w:rsidP="004D7133">
            <w:pPr>
              <w:pStyle w:val="TableBodyText"/>
              <w:rPr>
                <w:lang w:val="en-US"/>
              </w:rPr>
            </w:pPr>
            <w:r w:rsidRPr="00216B12">
              <w:rPr>
                <w:lang w:val="en-US"/>
              </w:rPr>
              <w:t>To inquire into the Victorian education system across government schools, including</w:t>
            </w:r>
            <w:r w:rsidR="001374BF" w:rsidRPr="00216B12">
              <w:rPr>
                <w:lang w:val="en-US"/>
              </w:rPr>
              <w:t xml:space="preserve"> </w:t>
            </w:r>
            <w:r w:rsidRPr="00216B12">
              <w:rPr>
                <w:lang w:val="en-US"/>
              </w:rPr>
              <w:t>student learning outcomes</w:t>
            </w:r>
            <w:r w:rsidR="004C169B" w:rsidRPr="00216B12">
              <w:rPr>
                <w:lang w:val="en-US"/>
              </w:rPr>
              <w:t>,</w:t>
            </w:r>
            <w:r w:rsidRPr="00216B12">
              <w:rPr>
                <w:lang w:val="en-US"/>
              </w:rPr>
              <w:t xml:space="preserve"> the teaching profession,</w:t>
            </w:r>
            <w:r w:rsidR="008E6F22" w:rsidRPr="00216B12">
              <w:rPr>
                <w:lang w:val="en-US"/>
              </w:rPr>
              <w:t xml:space="preserve"> </w:t>
            </w:r>
            <w:r w:rsidRPr="00216B12">
              <w:rPr>
                <w:lang w:val="en-US"/>
              </w:rPr>
              <w:t>student wellbeing</w:t>
            </w:r>
            <w:r w:rsidR="004C169B" w:rsidRPr="00216B12">
              <w:rPr>
                <w:lang w:val="en-US"/>
              </w:rPr>
              <w:t xml:space="preserve">, </w:t>
            </w:r>
            <w:r w:rsidRPr="00216B12">
              <w:rPr>
                <w:lang w:val="en-US"/>
              </w:rPr>
              <w:t>the administrative burden on teachers and the availability of new technologies to alleviate the burden</w:t>
            </w:r>
            <w:r w:rsidR="004C169B" w:rsidRPr="00216B12">
              <w:rPr>
                <w:lang w:val="en-US"/>
              </w:rPr>
              <w:t>,</w:t>
            </w:r>
            <w:r w:rsidR="008E6F22" w:rsidRPr="00216B12">
              <w:rPr>
                <w:lang w:val="en-US"/>
              </w:rPr>
              <w:t xml:space="preserve"> </w:t>
            </w:r>
            <w:r w:rsidRPr="00216B12">
              <w:rPr>
                <w:lang w:val="en-US"/>
              </w:rPr>
              <w:t>examples of best practice in other jurisdictions and educational settings</w:t>
            </w:r>
            <w:r w:rsidR="00A80DEB" w:rsidRPr="00216B12">
              <w:rPr>
                <w:lang w:val="en-US"/>
              </w:rPr>
              <w:t>,</w:t>
            </w:r>
            <w:r w:rsidRPr="00216B12">
              <w:rPr>
                <w:lang w:val="en-US"/>
              </w:rPr>
              <w:t xml:space="preserve"> and</w:t>
            </w:r>
            <w:r w:rsidR="004D7133" w:rsidRPr="00216B12">
              <w:rPr>
                <w:lang w:val="en-US"/>
              </w:rPr>
              <w:t xml:space="preserve"> </w:t>
            </w:r>
            <w:r w:rsidRPr="00216B12">
              <w:rPr>
                <w:lang w:val="en-US"/>
              </w:rPr>
              <w:t>school funding adequacy</w:t>
            </w:r>
            <w:r w:rsidR="002B4DE4" w:rsidRPr="00216B12">
              <w:rPr>
                <w:lang w:val="en-US"/>
              </w:rPr>
              <w:t>.</w:t>
            </w:r>
          </w:p>
        </w:tc>
        <w:tc>
          <w:tcPr>
            <w:tcW w:w="788" w:type="pct"/>
          </w:tcPr>
          <w:p w14:paraId="0FD59EB3" w14:textId="38CB141C" w:rsidR="00CD7B6E" w:rsidRPr="00216B12" w:rsidRDefault="00EB6BD9" w:rsidP="00CB3734">
            <w:pPr>
              <w:pStyle w:val="TableBodyText"/>
              <w:rPr>
                <w:lang w:val="en-US"/>
              </w:rPr>
            </w:pPr>
            <w:r w:rsidRPr="00216B12">
              <w:rPr>
                <w:lang w:val="en-US"/>
              </w:rPr>
              <w:t>15 October 2024</w:t>
            </w:r>
          </w:p>
        </w:tc>
      </w:tr>
      <w:tr w:rsidR="00BD2BC6" w:rsidRPr="008277E8" w14:paraId="49069526" w14:textId="77777777" w:rsidTr="00A48FEE">
        <w:trPr>
          <w:cnfStyle w:val="000000100000" w:firstRow="0" w:lastRow="0" w:firstColumn="0" w:lastColumn="0" w:oddVBand="0" w:evenVBand="0" w:oddHBand="1" w:evenHBand="0" w:firstRowFirstColumn="0" w:firstRowLastColumn="0" w:lastRowFirstColumn="0" w:lastRowLastColumn="0"/>
        </w:trPr>
        <w:tc>
          <w:tcPr>
            <w:tcW w:w="1269" w:type="pct"/>
          </w:tcPr>
          <w:p w14:paraId="26CD2571" w14:textId="1093497C" w:rsidR="00BD2BC6" w:rsidRPr="00DF2582" w:rsidRDefault="00BD2BC6" w:rsidP="00CB3734">
            <w:pPr>
              <w:pStyle w:val="TableBodyText"/>
            </w:pPr>
            <w:r w:rsidRPr="00DF1327">
              <w:t>Quality of Victoria</w:t>
            </w:r>
            <w:r w:rsidR="009352B6">
              <w:t>’</w:t>
            </w:r>
            <w:r w:rsidRPr="00DF1327">
              <w:t>s Critical Data Assets</w:t>
            </w:r>
          </w:p>
        </w:tc>
        <w:tc>
          <w:tcPr>
            <w:tcW w:w="678" w:type="pct"/>
          </w:tcPr>
          <w:p w14:paraId="272216D3" w14:textId="77777777" w:rsidR="00BD2BC6" w:rsidRPr="00DF2582" w:rsidRDefault="00BD2BC6" w:rsidP="00CB3734">
            <w:pPr>
              <w:pStyle w:val="TableBodyText"/>
            </w:pPr>
            <w:r w:rsidRPr="00C24153">
              <w:t>VAGO</w:t>
            </w:r>
          </w:p>
        </w:tc>
        <w:tc>
          <w:tcPr>
            <w:tcW w:w="2265" w:type="pct"/>
          </w:tcPr>
          <w:p w14:paraId="61D26E06" w14:textId="77777777" w:rsidR="00BD2BC6" w:rsidRPr="00DF2582" w:rsidRDefault="00BD2BC6" w:rsidP="00CB3734">
            <w:pPr>
              <w:pStyle w:val="TableBodyText"/>
            </w:pPr>
            <w:r w:rsidRPr="00B32826">
              <w:t>To better understand whether government agencies assure the quality of their critical data assets.</w:t>
            </w:r>
          </w:p>
        </w:tc>
        <w:tc>
          <w:tcPr>
            <w:tcW w:w="788" w:type="pct"/>
          </w:tcPr>
          <w:p w14:paraId="60D3C00F" w14:textId="77777777" w:rsidR="00BD2BC6" w:rsidRPr="00DF2582" w:rsidRDefault="00BD2BC6" w:rsidP="00CB3734">
            <w:pPr>
              <w:pStyle w:val="TableBodyText"/>
            </w:pPr>
            <w:r>
              <w:t>14 May 2025</w:t>
            </w:r>
          </w:p>
        </w:tc>
      </w:tr>
      <w:tr w:rsidR="00BD2BC6" w:rsidRPr="008277E8" w14:paraId="1821BE7B" w14:textId="77777777" w:rsidTr="00A48FEE">
        <w:trPr>
          <w:cnfStyle w:val="000000010000" w:firstRow="0" w:lastRow="0" w:firstColumn="0" w:lastColumn="0" w:oddVBand="0" w:evenVBand="0" w:oddHBand="0" w:evenHBand="1" w:firstRowFirstColumn="0" w:firstRowLastColumn="0" w:lastRowFirstColumn="0" w:lastRowLastColumn="0"/>
        </w:trPr>
        <w:tc>
          <w:tcPr>
            <w:tcW w:w="1269" w:type="pct"/>
          </w:tcPr>
          <w:p w14:paraId="1C94ACDF" w14:textId="77777777" w:rsidR="00BD2BC6" w:rsidRPr="00DF2582" w:rsidRDefault="00BD2BC6" w:rsidP="00CB3734">
            <w:pPr>
              <w:pStyle w:val="TableBodyText"/>
            </w:pPr>
            <w:r w:rsidRPr="006700DC">
              <w:t xml:space="preserve">Work-related </w:t>
            </w:r>
            <w:r>
              <w:t>V</w:t>
            </w:r>
            <w:r w:rsidRPr="006700DC">
              <w:t xml:space="preserve">iolence in </w:t>
            </w:r>
            <w:r>
              <w:t>G</w:t>
            </w:r>
            <w:r w:rsidRPr="006700DC">
              <w:t xml:space="preserve">overnment </w:t>
            </w:r>
            <w:r>
              <w:t>S</w:t>
            </w:r>
            <w:r w:rsidRPr="006700DC">
              <w:t xml:space="preserve">chools </w:t>
            </w:r>
          </w:p>
        </w:tc>
        <w:tc>
          <w:tcPr>
            <w:tcW w:w="678" w:type="pct"/>
          </w:tcPr>
          <w:p w14:paraId="0EB8A73B" w14:textId="77777777" w:rsidR="00BD2BC6" w:rsidRPr="00DF2582" w:rsidRDefault="00BD2BC6" w:rsidP="00CB3734">
            <w:pPr>
              <w:pStyle w:val="TableBodyText"/>
            </w:pPr>
            <w:r>
              <w:t>VAGO</w:t>
            </w:r>
          </w:p>
        </w:tc>
        <w:tc>
          <w:tcPr>
            <w:tcW w:w="2265" w:type="pct"/>
          </w:tcPr>
          <w:p w14:paraId="5CF42918" w14:textId="77777777" w:rsidR="00BD2BC6" w:rsidRPr="00DF2582" w:rsidRDefault="00BD2BC6" w:rsidP="00CB3734">
            <w:pPr>
              <w:pStyle w:val="TableBodyText"/>
            </w:pPr>
            <w:r w:rsidRPr="006700DC">
              <w:t xml:space="preserve">To determine whether the department provides and maintains a work environment that is safe from work-related violence resulting from student behaviour. </w:t>
            </w:r>
          </w:p>
        </w:tc>
        <w:tc>
          <w:tcPr>
            <w:tcW w:w="788" w:type="pct"/>
          </w:tcPr>
          <w:p w14:paraId="1DD9736F" w14:textId="77777777" w:rsidR="00BD2BC6" w:rsidRPr="00DF2582" w:rsidRDefault="00BD2BC6" w:rsidP="00CB3734">
            <w:pPr>
              <w:pStyle w:val="TableBodyText"/>
            </w:pPr>
            <w:r w:rsidRPr="006700DC">
              <w:t xml:space="preserve">28 May 2025 </w:t>
            </w:r>
          </w:p>
        </w:tc>
      </w:tr>
      <w:tr w:rsidR="00BD2BC6" w:rsidRPr="00106A0A" w14:paraId="3E506A27" w14:textId="77777777" w:rsidTr="00A48FEE">
        <w:trPr>
          <w:cnfStyle w:val="000000100000" w:firstRow="0" w:lastRow="0" w:firstColumn="0" w:lastColumn="0" w:oddVBand="0" w:evenVBand="0" w:oddHBand="1" w:evenHBand="0" w:firstRowFirstColumn="0" w:firstRowLastColumn="0" w:lastRowFirstColumn="0" w:lastRowLastColumn="0"/>
        </w:trPr>
        <w:tc>
          <w:tcPr>
            <w:tcW w:w="1269" w:type="pct"/>
          </w:tcPr>
          <w:p w14:paraId="619534D2" w14:textId="77777777" w:rsidR="00BD2BC6" w:rsidRPr="00106A0A" w:rsidRDefault="00BD2BC6" w:rsidP="00106A0A">
            <w:pPr>
              <w:pStyle w:val="TableBodyText"/>
            </w:pPr>
            <w:proofErr w:type="spellStart"/>
            <w:r w:rsidRPr="00496CB4">
              <w:t>Yoorrook</w:t>
            </w:r>
            <w:proofErr w:type="spellEnd"/>
            <w:r w:rsidRPr="00496CB4">
              <w:t xml:space="preserve"> Justice Commission (Royal Commission) </w:t>
            </w:r>
          </w:p>
        </w:tc>
        <w:tc>
          <w:tcPr>
            <w:tcW w:w="678" w:type="pct"/>
          </w:tcPr>
          <w:p w14:paraId="341848B6" w14:textId="77777777" w:rsidR="00BD2BC6" w:rsidRPr="00106A0A" w:rsidRDefault="00BD2BC6" w:rsidP="00106A0A">
            <w:pPr>
              <w:pStyle w:val="TableBodyText"/>
            </w:pPr>
            <w:proofErr w:type="spellStart"/>
            <w:r w:rsidRPr="00496CB4">
              <w:t>Yoorrook</w:t>
            </w:r>
            <w:proofErr w:type="spellEnd"/>
            <w:r w:rsidRPr="00496CB4">
              <w:t xml:space="preserve"> Justice Commission</w:t>
            </w:r>
          </w:p>
        </w:tc>
        <w:tc>
          <w:tcPr>
            <w:tcW w:w="2265" w:type="pct"/>
          </w:tcPr>
          <w:p w14:paraId="22AA4197" w14:textId="61016F6F" w:rsidR="00BD2BC6" w:rsidRPr="00106A0A" w:rsidRDefault="00BD2BC6" w:rsidP="00106A0A">
            <w:pPr>
              <w:pStyle w:val="TableBodyText"/>
            </w:pPr>
            <w:r w:rsidRPr="00496CB4">
              <w:t xml:space="preserve">To examine the historical and ongoing injustices experienced by First Peoples in Victoria, including those relating to education, through a formal truth-telling process. </w:t>
            </w:r>
          </w:p>
        </w:tc>
        <w:tc>
          <w:tcPr>
            <w:tcW w:w="788" w:type="pct"/>
          </w:tcPr>
          <w:p w14:paraId="78A2FEAA" w14:textId="540DF12B" w:rsidR="00BD2BC6" w:rsidRPr="00106A0A" w:rsidRDefault="00471DBE" w:rsidP="00106A0A">
            <w:pPr>
              <w:pStyle w:val="TableBodyText"/>
            </w:pPr>
            <w:r>
              <w:t>30</w:t>
            </w:r>
            <w:r w:rsidR="00BD2BC6" w:rsidRPr="00496CB4">
              <w:t xml:space="preserve"> June 2025</w:t>
            </w:r>
            <w:r w:rsidR="00BD2BC6" w:rsidRPr="00496CB4" w:rsidDel="008426B7">
              <w:t xml:space="preserve"> </w:t>
            </w:r>
          </w:p>
        </w:tc>
      </w:tr>
    </w:tbl>
    <w:p w14:paraId="47306250" w14:textId="77777777" w:rsidR="00EA6104" w:rsidRDefault="00EA6104" w:rsidP="00AB7F8A">
      <w:pPr>
        <w:pStyle w:val="BodyText"/>
      </w:pPr>
    </w:p>
    <w:p w14:paraId="669D988D" w14:textId="529C34E8" w:rsidR="00292CEF" w:rsidRPr="00B226BD" w:rsidRDefault="00292CEF" w:rsidP="006C43D1">
      <w:pPr>
        <w:pStyle w:val="Heading1"/>
      </w:pPr>
      <w:bookmarkStart w:id="13" w:name="_Toc173327948"/>
      <w:bookmarkStart w:id="14" w:name="_Toc207968947"/>
      <w:r w:rsidRPr="00B37F2F">
        <w:lastRenderedPageBreak/>
        <w:t>Overseas visits</w:t>
      </w:r>
      <w:bookmarkEnd w:id="13"/>
      <w:bookmarkEnd w:id="14"/>
    </w:p>
    <w:p w14:paraId="320E074E" w14:textId="22A78CF5" w:rsidR="00C00C9C" w:rsidRPr="00B226BD" w:rsidRDefault="00474A40" w:rsidP="006C43D1">
      <w:pPr>
        <w:pStyle w:val="BodyText"/>
      </w:pPr>
      <w:r w:rsidRPr="00474A40">
        <w:t>The following 2 tables detail the overseas visits made by departmental employees relating to the official business of the department during 202</w:t>
      </w:r>
      <w:r>
        <w:t>4</w:t>
      </w:r>
      <w:r w:rsidRPr="00474A40">
        <w:t>–2</w:t>
      </w:r>
      <w:r>
        <w:t>5.</w:t>
      </w:r>
    </w:p>
    <w:p w14:paraId="14105386" w14:textId="4B6FAB2C" w:rsidR="0093437C" w:rsidRPr="0093437C" w:rsidRDefault="00292CEF" w:rsidP="00A50E9F">
      <w:pPr>
        <w:pStyle w:val="Caption"/>
        <w:keepNext/>
      </w:pPr>
      <w:bookmarkStart w:id="15" w:name="_Toc174089784"/>
      <w:r w:rsidRPr="008277E8">
        <w:t xml:space="preserve">Table </w:t>
      </w:r>
      <w:r w:rsidRPr="008277E8">
        <w:fldChar w:fldCharType="begin"/>
      </w:r>
      <w:r w:rsidRPr="008277E8">
        <w:instrText xml:space="preserve"> SEQ Table \* ARABIC </w:instrText>
      </w:r>
      <w:r w:rsidRPr="008277E8">
        <w:fldChar w:fldCharType="separate"/>
      </w:r>
      <w:r w:rsidR="000E2A1F">
        <w:rPr>
          <w:noProof/>
        </w:rPr>
        <w:t>3</w:t>
      </w:r>
      <w:r w:rsidRPr="008277E8">
        <w:fldChar w:fldCharType="end"/>
      </w:r>
      <w:r w:rsidR="00AF09F1" w:rsidRPr="008277E8">
        <w:t>.</w:t>
      </w:r>
      <w:r w:rsidRPr="008277E8">
        <w:t xml:space="preserve"> Details of </w:t>
      </w:r>
      <w:r w:rsidR="00960F0E" w:rsidRPr="008277E8">
        <w:t>school</w:t>
      </w:r>
      <w:r w:rsidRPr="008277E8">
        <w:t xml:space="preserve"> </w:t>
      </w:r>
      <w:r w:rsidR="00960F0E" w:rsidRPr="008277E8">
        <w:t>travel</w:t>
      </w:r>
      <w:bookmarkEnd w:id="15"/>
      <w:r w:rsidR="000E2A1F">
        <w:rPr>
          <w:rFonts w:ascii="ZWAdobeF" w:hAnsi="ZWAdobeF" w:cs="ZWAdobeF"/>
          <w:b w:val="0"/>
          <w:sz w:val="2"/>
          <w:szCs w:val="2"/>
        </w:rPr>
        <w:t>0F</w:t>
      </w:r>
      <w:r w:rsidR="00A50E9F">
        <w:rPr>
          <w:rStyle w:val="FootnoteReference"/>
        </w:rPr>
        <w:footnoteReference w:id="2"/>
      </w:r>
    </w:p>
    <w:tbl>
      <w:tblPr>
        <w:tblStyle w:val="CustomTablestandard"/>
        <w:tblW w:w="4982" w:type="pct"/>
        <w:tblLayout w:type="fixed"/>
        <w:tblLook w:val="04A0" w:firstRow="1" w:lastRow="0" w:firstColumn="1" w:lastColumn="0" w:noHBand="0" w:noVBand="1"/>
      </w:tblPr>
      <w:tblGrid>
        <w:gridCol w:w="3399"/>
        <w:gridCol w:w="3119"/>
        <w:gridCol w:w="2379"/>
        <w:gridCol w:w="5612"/>
      </w:tblGrid>
      <w:tr w:rsidR="006103D3" w:rsidRPr="00E347DD" w14:paraId="32E5E9B6" w14:textId="77777777" w:rsidTr="003F2EF1">
        <w:trPr>
          <w:cnfStyle w:val="100000000000" w:firstRow="1" w:lastRow="0" w:firstColumn="0" w:lastColumn="0" w:oddVBand="0" w:evenVBand="0" w:oddHBand="0" w:evenHBand="0" w:firstRowFirstColumn="0" w:firstRowLastColumn="0" w:lastRowFirstColumn="0" w:lastRowLastColumn="0"/>
          <w:trHeight w:val="536"/>
          <w:tblHeader/>
        </w:trPr>
        <w:tc>
          <w:tcPr>
            <w:tcW w:w="1171" w:type="pct"/>
          </w:tcPr>
          <w:p w14:paraId="6F18B060" w14:textId="396D9EEA"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Objective</w:t>
            </w:r>
          </w:p>
        </w:tc>
        <w:tc>
          <w:tcPr>
            <w:tcW w:w="1075" w:type="pct"/>
          </w:tcPr>
          <w:p w14:paraId="2133490A"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Destination</w:t>
            </w:r>
          </w:p>
        </w:tc>
        <w:tc>
          <w:tcPr>
            <w:tcW w:w="820" w:type="pct"/>
          </w:tcPr>
          <w:p w14:paraId="4785C958"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Officer</w:t>
            </w:r>
          </w:p>
        </w:tc>
        <w:tc>
          <w:tcPr>
            <w:tcW w:w="1934" w:type="pct"/>
            <w:hideMark/>
          </w:tcPr>
          <w:p w14:paraId="7289FE19"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Outcome</w:t>
            </w:r>
          </w:p>
        </w:tc>
      </w:tr>
      <w:tr w:rsidR="006103D3" w:rsidRPr="00E347DD" w14:paraId="219ED259"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3943C2DC" w14:textId="77777777" w:rsidR="006103D3" w:rsidRPr="00E37F8E" w:rsidRDefault="006103D3" w:rsidP="006103D3">
            <w:pPr>
              <w:spacing w:before="120" w:after="120"/>
              <w:rPr>
                <w:rFonts w:eastAsia="Times New Roman" w:cs="Times New Roman"/>
                <w:szCs w:val="24"/>
                <w:lang w:eastAsia="en-GB"/>
              </w:rPr>
            </w:pPr>
            <w:r>
              <w:rPr>
                <w:rFonts w:eastAsia="Arial"/>
              </w:rPr>
              <w:t>F</w:t>
            </w:r>
            <w:r w:rsidRPr="00E37F8E">
              <w:rPr>
                <w:rFonts w:eastAsia="Arial"/>
              </w:rPr>
              <w:t>o</w:t>
            </w:r>
            <w:r>
              <w:rPr>
                <w:rFonts w:eastAsia="Arial"/>
              </w:rPr>
              <w:t>r school staff to</w:t>
            </w:r>
            <w:r w:rsidRPr="00E37F8E">
              <w:rPr>
                <w:rFonts w:eastAsia="Arial"/>
              </w:rPr>
              <w:t xml:space="preserve"> attend the International Baccalaureate conference and learn about </w:t>
            </w:r>
            <w:r>
              <w:rPr>
                <w:rFonts w:eastAsia="Arial"/>
              </w:rPr>
              <w:t xml:space="preserve">global </w:t>
            </w:r>
            <w:r w:rsidRPr="00E37F8E">
              <w:rPr>
                <w:rFonts w:eastAsia="Arial"/>
              </w:rPr>
              <w:t>practices and methodologies.</w:t>
            </w:r>
          </w:p>
        </w:tc>
        <w:tc>
          <w:tcPr>
            <w:tcW w:w="1075" w:type="pct"/>
          </w:tcPr>
          <w:p w14:paraId="7797404B" w14:textId="77777777" w:rsidR="006103D3"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United States (1 visit)</w:t>
            </w:r>
          </w:p>
          <w:p w14:paraId="008A7D4E"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Singapore (3 visits)</w:t>
            </w:r>
          </w:p>
        </w:tc>
        <w:tc>
          <w:tcPr>
            <w:tcW w:w="820" w:type="pct"/>
          </w:tcPr>
          <w:p w14:paraId="5BF5B6C8"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(3)</w:t>
            </w:r>
          </w:p>
          <w:p w14:paraId="7C71FF41"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Learning specialist (1)</w:t>
            </w:r>
          </w:p>
          <w:p w14:paraId="3C5A5BCC"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Leading teacher (1)</w:t>
            </w:r>
          </w:p>
          <w:p w14:paraId="71806C42" w14:textId="77777777" w:rsidR="006103D3"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(7)</w:t>
            </w:r>
          </w:p>
          <w:p w14:paraId="66C6274C"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(multiple schools)</w:t>
            </w:r>
          </w:p>
        </w:tc>
        <w:tc>
          <w:tcPr>
            <w:tcW w:w="1934" w:type="pct"/>
          </w:tcPr>
          <w:p w14:paraId="5ADE6A3F" w14:textId="77777777" w:rsidR="006103D3" w:rsidRPr="00E37F8E" w:rsidRDefault="006103D3" w:rsidP="006103D3">
            <w:pPr>
              <w:spacing w:before="120" w:after="120"/>
              <w:rPr>
                <w:rFonts w:eastAsia="Arial"/>
              </w:rPr>
            </w:pPr>
            <w:r>
              <w:rPr>
                <w:rFonts w:eastAsia="Arial"/>
              </w:rPr>
              <w:t>As staff of International Baccalaureate schools, attendance at t</w:t>
            </w:r>
            <w:r w:rsidRPr="00E37F8E">
              <w:rPr>
                <w:rFonts w:eastAsia="Arial"/>
              </w:rPr>
              <w:t xml:space="preserve">he </w:t>
            </w:r>
            <w:r>
              <w:rPr>
                <w:rFonts w:eastAsia="Arial"/>
              </w:rPr>
              <w:t>annual</w:t>
            </w:r>
            <w:r w:rsidRPr="00E37F8E">
              <w:rPr>
                <w:rFonts w:eastAsia="Arial"/>
              </w:rPr>
              <w:t xml:space="preserve"> </w:t>
            </w:r>
            <w:r>
              <w:rPr>
                <w:rFonts w:eastAsia="Arial"/>
              </w:rPr>
              <w:t xml:space="preserve">overseas </w:t>
            </w:r>
            <w:r w:rsidRPr="00E37F8E">
              <w:rPr>
                <w:rFonts w:eastAsia="Arial"/>
              </w:rPr>
              <w:t xml:space="preserve">conference enabled the </w:t>
            </w:r>
            <w:r>
              <w:rPr>
                <w:rFonts w:eastAsia="Arial"/>
              </w:rPr>
              <w:t xml:space="preserve">opportunity to engage with global colleagues and build an understanding of new and up-to-date International Baccalaureate initiatives. This included </w:t>
            </w:r>
            <w:r w:rsidRPr="00E37F8E">
              <w:rPr>
                <w:rFonts w:eastAsia="Arial"/>
              </w:rPr>
              <w:t xml:space="preserve">the </w:t>
            </w:r>
            <w:r>
              <w:rPr>
                <w:rFonts w:eastAsia="Arial"/>
              </w:rPr>
              <w:t>participation</w:t>
            </w:r>
            <w:r w:rsidRPr="00E37F8E">
              <w:rPr>
                <w:rFonts w:eastAsia="Arial"/>
              </w:rPr>
              <w:t xml:space="preserve"> in a broad spectrum of sessions, workshops and discussions, which maximised the potential for learning and networking.</w:t>
            </w:r>
          </w:p>
        </w:tc>
      </w:tr>
      <w:tr w:rsidR="006103D3" w:rsidRPr="00E347DD" w14:paraId="325B51E4"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64F8638A" w14:textId="77777777" w:rsidR="006103D3" w:rsidRPr="00E37F8E" w:rsidRDefault="006103D3" w:rsidP="006103D3">
            <w:pPr>
              <w:spacing w:before="120" w:after="120"/>
              <w:rPr>
                <w:rFonts w:eastAsia="Times New Roman" w:cs="Times New Roman"/>
                <w:szCs w:val="24"/>
                <w:lang w:eastAsia="en-GB"/>
              </w:rPr>
            </w:pPr>
            <w:r>
              <w:t>For school staff</w:t>
            </w:r>
            <w:r w:rsidRPr="00E37F8E">
              <w:t xml:space="preserve"> </w:t>
            </w:r>
            <w:r>
              <w:t>t</w:t>
            </w:r>
            <w:r w:rsidRPr="00E37F8E">
              <w:t>o attend the Trans-Tasman Principals conference.</w:t>
            </w:r>
          </w:p>
        </w:tc>
        <w:tc>
          <w:tcPr>
            <w:tcW w:w="1075" w:type="pct"/>
          </w:tcPr>
          <w:p w14:paraId="280FA2B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New Zealand (12 visits)</w:t>
            </w:r>
          </w:p>
        </w:tc>
        <w:tc>
          <w:tcPr>
            <w:tcW w:w="820" w:type="pct"/>
          </w:tcPr>
          <w:p w14:paraId="7AE20A70"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(10)</w:t>
            </w:r>
          </w:p>
          <w:p w14:paraId="4CB76139"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(4)</w:t>
            </w:r>
          </w:p>
          <w:p w14:paraId="3219AF56"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Learning specialist (1)</w:t>
            </w:r>
          </w:p>
          <w:p w14:paraId="1E6831BD"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(1)</w:t>
            </w:r>
          </w:p>
          <w:p w14:paraId="1E48DBAE"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(multiple schools)</w:t>
            </w:r>
          </w:p>
        </w:tc>
        <w:tc>
          <w:tcPr>
            <w:tcW w:w="1934" w:type="pct"/>
          </w:tcPr>
          <w:p w14:paraId="6C2068A4" w14:textId="77777777" w:rsidR="006103D3" w:rsidRPr="00E37F8E" w:rsidRDefault="006103D3" w:rsidP="006103D3">
            <w:pPr>
              <w:spacing w:before="120" w:after="120"/>
              <w:rPr>
                <w:rFonts w:eastAsia="Arial"/>
              </w:rPr>
            </w:pPr>
            <w:r w:rsidRPr="00E37F8E">
              <w:t>The visit provided in-depth sessions on various topics including educational leadership, innovative teaching techniques and generational engagement and allowed for networking with global education experts which fostered collaborative opportunities and partnerships.</w:t>
            </w:r>
          </w:p>
        </w:tc>
      </w:tr>
      <w:tr w:rsidR="006103D3" w:rsidRPr="00E347DD" w14:paraId="22069309"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74616A79" w14:textId="77777777" w:rsidR="006103D3" w:rsidRPr="00E37F8E" w:rsidRDefault="006103D3" w:rsidP="006103D3">
            <w:pPr>
              <w:spacing w:before="120" w:after="120"/>
              <w:rPr>
                <w:rFonts w:eastAsia="Times New Roman" w:cs="Times New Roman"/>
                <w:szCs w:val="24"/>
                <w:lang w:eastAsia="en-GB"/>
              </w:rPr>
            </w:pPr>
            <w:r>
              <w:t xml:space="preserve">For staff of the </w:t>
            </w:r>
            <w:r w:rsidRPr="00AE00F0">
              <w:t>Victorian Space Science Education Centre</w:t>
            </w:r>
            <w:r>
              <w:t xml:space="preserve"> t</w:t>
            </w:r>
            <w:r w:rsidRPr="00AD7174">
              <w:t>o present at the International Astronautical Congress.</w:t>
            </w:r>
          </w:p>
        </w:tc>
        <w:tc>
          <w:tcPr>
            <w:tcW w:w="1075" w:type="pct"/>
          </w:tcPr>
          <w:p w14:paraId="583E8B35"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Belgium/Italy (1 visit)</w:t>
            </w:r>
          </w:p>
        </w:tc>
        <w:tc>
          <w:tcPr>
            <w:tcW w:w="820" w:type="pct"/>
          </w:tcPr>
          <w:p w14:paraId="726F55C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(1)</w:t>
            </w:r>
          </w:p>
          <w:p w14:paraId="343AB838"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Leading teacher (1)</w:t>
            </w:r>
          </w:p>
          <w:p w14:paraId="4BB9F8CF"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(1)</w:t>
            </w:r>
          </w:p>
          <w:p w14:paraId="388B0D71"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School staff (1)</w:t>
            </w:r>
          </w:p>
        </w:tc>
        <w:tc>
          <w:tcPr>
            <w:tcW w:w="1934" w:type="pct"/>
          </w:tcPr>
          <w:p w14:paraId="498F85A3" w14:textId="77777777" w:rsidR="006103D3" w:rsidRPr="00E37F8E" w:rsidRDefault="006103D3" w:rsidP="006103D3">
            <w:pPr>
              <w:spacing w:before="120" w:after="120"/>
            </w:pPr>
            <w:r w:rsidRPr="00AE00F0">
              <w:t xml:space="preserve">The trip enabled </w:t>
            </w:r>
            <w:r>
              <w:t xml:space="preserve">the centre </w:t>
            </w:r>
            <w:r w:rsidRPr="00AE00F0">
              <w:t>(a facility of the school) to present a paper on STEM and participate in activities at the International Astronautical Congress. This allowed for renewed partnerships with the European Space Agency and National Aeronautics and Space Administration.</w:t>
            </w:r>
          </w:p>
        </w:tc>
      </w:tr>
      <w:tr w:rsidR="006103D3" w:rsidRPr="00E347DD" w14:paraId="517397AB"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71438B6C" w14:textId="77777777" w:rsidR="006103D3" w:rsidRDefault="006103D3" w:rsidP="006103D3">
            <w:pPr>
              <w:spacing w:before="120" w:after="120"/>
              <w:rPr>
                <w:rFonts w:eastAsia="Times New Roman" w:cs="Times New Roman"/>
                <w:szCs w:val="24"/>
                <w:lang w:eastAsia="en-GB"/>
              </w:rPr>
            </w:pPr>
            <w:r>
              <w:lastRenderedPageBreak/>
              <w:t>For students to attend a netball study tour.</w:t>
            </w:r>
          </w:p>
        </w:tc>
        <w:tc>
          <w:tcPr>
            <w:tcW w:w="1075" w:type="pct"/>
          </w:tcPr>
          <w:p w14:paraId="47488F31" w14:textId="77777777" w:rsidR="006103D3" w:rsidRDefault="006103D3" w:rsidP="006103D3">
            <w:pPr>
              <w:spacing w:before="120" w:after="120"/>
              <w:rPr>
                <w:rFonts w:eastAsia="Times New Roman" w:cs="Times New Roman"/>
                <w:szCs w:val="24"/>
                <w:lang w:eastAsia="en-GB"/>
              </w:rPr>
            </w:pPr>
            <w:r>
              <w:rPr>
                <w:rFonts w:eastAsia="Times New Roman" w:cs="Times New Roman"/>
                <w:szCs w:val="24"/>
                <w:lang w:eastAsia="en-GB"/>
              </w:rPr>
              <w:t>New Zealand (1 visit)</w:t>
            </w:r>
          </w:p>
        </w:tc>
        <w:tc>
          <w:tcPr>
            <w:tcW w:w="820" w:type="pct"/>
          </w:tcPr>
          <w:p w14:paraId="45AA2670" w14:textId="77777777" w:rsidR="006103D3" w:rsidRDefault="006103D3" w:rsidP="006103D3">
            <w:pPr>
              <w:spacing w:before="120" w:after="120"/>
              <w:rPr>
                <w:rFonts w:eastAsia="Times New Roman" w:cs="Times New Roman"/>
                <w:szCs w:val="24"/>
                <w:lang w:eastAsia="en-GB"/>
              </w:rPr>
            </w:pPr>
            <w:r>
              <w:rPr>
                <w:rFonts w:eastAsia="Times New Roman" w:cs="Times New Roman"/>
                <w:szCs w:val="24"/>
                <w:lang w:eastAsia="en-GB"/>
              </w:rPr>
              <w:t>Teacher (2)</w:t>
            </w:r>
          </w:p>
          <w:p w14:paraId="2B917626" w14:textId="77777777" w:rsidR="006103D3" w:rsidRDefault="006103D3" w:rsidP="006103D3">
            <w:pPr>
              <w:spacing w:before="120" w:after="120"/>
              <w:rPr>
                <w:rFonts w:eastAsia="Times New Roman" w:cs="Times New Roman"/>
                <w:szCs w:val="24"/>
                <w:lang w:eastAsia="en-GB"/>
              </w:rPr>
            </w:pPr>
            <w:r>
              <w:rPr>
                <w:rFonts w:eastAsia="Times New Roman" w:cs="Times New Roman"/>
                <w:szCs w:val="24"/>
                <w:lang w:eastAsia="en-GB"/>
              </w:rPr>
              <w:t>School staff (1)</w:t>
            </w:r>
          </w:p>
        </w:tc>
        <w:tc>
          <w:tcPr>
            <w:tcW w:w="1934" w:type="pct"/>
          </w:tcPr>
          <w:p w14:paraId="066E5305" w14:textId="77777777" w:rsidR="006103D3" w:rsidRPr="00D27CEB" w:rsidRDefault="006103D3" w:rsidP="006103D3">
            <w:pPr>
              <w:spacing w:before="120" w:after="120"/>
            </w:pPr>
            <w:r w:rsidRPr="003E61A8">
              <w:t>The trip enabled student athletes to enhance their netball skills and knowledge via training sessions with elite N</w:t>
            </w:r>
            <w:r>
              <w:t xml:space="preserve">ew </w:t>
            </w:r>
            <w:r w:rsidRPr="003E61A8">
              <w:t>Z</w:t>
            </w:r>
            <w:r>
              <w:t>ealand</w:t>
            </w:r>
            <w:r w:rsidRPr="003E61A8">
              <w:t xml:space="preserve"> coaches, witness A</w:t>
            </w:r>
            <w:r>
              <w:t xml:space="preserve">ustralia and </w:t>
            </w:r>
            <w:r w:rsidRPr="003E61A8">
              <w:t>N</w:t>
            </w:r>
            <w:r>
              <w:t xml:space="preserve">ew </w:t>
            </w:r>
            <w:r w:rsidRPr="003E61A8">
              <w:t>Z</w:t>
            </w:r>
            <w:r>
              <w:t>ealand</w:t>
            </w:r>
            <w:r w:rsidRPr="003E61A8">
              <w:t xml:space="preserve"> premiership matches and compete internationally. Students also engaged in cultural opportunities and connected with N</w:t>
            </w:r>
            <w:r>
              <w:t xml:space="preserve">ew </w:t>
            </w:r>
            <w:r w:rsidRPr="003E61A8">
              <w:t>Z</w:t>
            </w:r>
            <w:r>
              <w:t>ealand</w:t>
            </w:r>
            <w:r w:rsidRPr="003E61A8">
              <w:t xml:space="preserve"> students as both student peers and netballers.</w:t>
            </w:r>
          </w:p>
        </w:tc>
      </w:tr>
      <w:tr w:rsidR="006103D3" w:rsidRPr="00E347DD" w14:paraId="2EAFBAB7"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5A8E6571" w14:textId="77777777" w:rsidR="006103D3" w:rsidRPr="00E37F8E" w:rsidRDefault="006103D3" w:rsidP="006103D3">
            <w:pPr>
              <w:spacing w:before="120" w:after="120"/>
              <w:rPr>
                <w:rFonts w:eastAsia="Times New Roman" w:cs="Times New Roman"/>
                <w:szCs w:val="24"/>
                <w:lang w:eastAsia="en-GB"/>
              </w:rPr>
            </w:pPr>
            <w:r>
              <w:t>For students t</w:t>
            </w:r>
            <w:r w:rsidRPr="00E37F8E">
              <w:t>o attend a sports study tour.</w:t>
            </w:r>
          </w:p>
        </w:tc>
        <w:tc>
          <w:tcPr>
            <w:tcW w:w="1075" w:type="pct"/>
          </w:tcPr>
          <w:p w14:paraId="23D6969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United States (1 visit)</w:t>
            </w:r>
          </w:p>
        </w:tc>
        <w:tc>
          <w:tcPr>
            <w:tcW w:w="820" w:type="pct"/>
          </w:tcPr>
          <w:p w14:paraId="7A5BDFF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(2)</w:t>
            </w:r>
          </w:p>
        </w:tc>
        <w:tc>
          <w:tcPr>
            <w:tcW w:w="1934" w:type="pct"/>
          </w:tcPr>
          <w:p w14:paraId="31AC0104" w14:textId="77777777" w:rsidR="006103D3" w:rsidRPr="00E37F8E" w:rsidRDefault="006103D3" w:rsidP="006103D3">
            <w:pPr>
              <w:spacing w:before="120" w:after="120"/>
            </w:pPr>
            <w:r w:rsidRPr="00D27CEB">
              <w:t xml:space="preserve">Students experienced the </w:t>
            </w:r>
            <w:r w:rsidRPr="00E37F8E">
              <w:rPr>
                <w:rFonts w:eastAsia="Times New Roman" w:cs="Times New Roman"/>
                <w:szCs w:val="24"/>
                <w:lang w:eastAsia="en-GB"/>
              </w:rPr>
              <w:t>United States</w:t>
            </w:r>
            <w:r w:rsidRPr="00D27CEB">
              <w:t xml:space="preserve"> sporting system firsthand, broadened their academic and sporting aspirations and shared their learnings with the school community to inspire other students.</w:t>
            </w:r>
          </w:p>
        </w:tc>
      </w:tr>
      <w:tr w:rsidR="006103D3" w:rsidRPr="00E347DD" w14:paraId="17DA2317"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269AC42A" w14:textId="77777777" w:rsidR="006103D3" w:rsidRDefault="006103D3" w:rsidP="006103D3">
            <w:pPr>
              <w:spacing w:before="120" w:after="120"/>
              <w:rPr>
                <w:rFonts w:eastAsia="Times New Roman" w:cs="Times New Roman"/>
                <w:szCs w:val="24"/>
                <w:lang w:eastAsia="en-GB"/>
              </w:rPr>
            </w:pPr>
            <w:r>
              <w:t>F</w:t>
            </w:r>
            <w:r w:rsidRPr="00014231">
              <w:t>o</w:t>
            </w:r>
            <w:r>
              <w:t>r students</w:t>
            </w:r>
            <w:r w:rsidRPr="00014231">
              <w:t xml:space="preserve"> </w:t>
            </w:r>
            <w:r>
              <w:t>to</w:t>
            </w:r>
            <w:r w:rsidRPr="00014231">
              <w:t xml:space="preserve"> attend the Europe Inspire </w:t>
            </w:r>
            <w:r>
              <w:t>t</w:t>
            </w:r>
            <w:r w:rsidRPr="00014231">
              <w:t>our.</w:t>
            </w:r>
          </w:p>
        </w:tc>
        <w:tc>
          <w:tcPr>
            <w:tcW w:w="1075" w:type="pct"/>
          </w:tcPr>
          <w:p w14:paraId="1A645641" w14:textId="77777777" w:rsidR="006103D3" w:rsidRDefault="006103D3" w:rsidP="006103D3">
            <w:pPr>
              <w:spacing w:before="120" w:after="120"/>
              <w:rPr>
                <w:rFonts w:eastAsia="Times New Roman" w:cs="Times New Roman"/>
                <w:szCs w:val="24"/>
                <w:lang w:eastAsia="en-GB"/>
              </w:rPr>
            </w:pPr>
            <w:r>
              <w:rPr>
                <w:rFonts w:eastAsia="Times New Roman" w:cs="Times New Roman"/>
                <w:szCs w:val="24"/>
                <w:lang w:eastAsia="en-GB"/>
              </w:rPr>
              <w:t>Italy/Germany/France (1 visit)</w:t>
            </w:r>
          </w:p>
        </w:tc>
        <w:tc>
          <w:tcPr>
            <w:tcW w:w="820" w:type="pct"/>
          </w:tcPr>
          <w:p w14:paraId="164DAAAC"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(1)</w:t>
            </w:r>
          </w:p>
          <w:p w14:paraId="3C993EA8" w14:textId="77777777" w:rsidR="006103D3" w:rsidRDefault="006103D3" w:rsidP="006103D3">
            <w:pPr>
              <w:spacing w:before="120" w:after="120"/>
              <w:rPr>
                <w:rFonts w:eastAsia="Times New Roman" w:cs="Times New Roman"/>
                <w:szCs w:val="24"/>
                <w:lang w:eastAsia="en-GB"/>
              </w:rPr>
            </w:pPr>
            <w:r>
              <w:rPr>
                <w:rFonts w:eastAsia="Times New Roman" w:cs="Times New Roman"/>
                <w:szCs w:val="24"/>
                <w:lang w:eastAsia="en-GB"/>
              </w:rPr>
              <w:t>T</w:t>
            </w:r>
            <w:r w:rsidRPr="00E37F8E">
              <w:rPr>
                <w:rFonts w:eastAsia="Times New Roman" w:cs="Times New Roman"/>
                <w:szCs w:val="24"/>
                <w:lang w:eastAsia="en-GB"/>
              </w:rPr>
              <w:t>eacher (2)</w:t>
            </w:r>
          </w:p>
        </w:tc>
        <w:tc>
          <w:tcPr>
            <w:tcW w:w="1934" w:type="pct"/>
          </w:tcPr>
          <w:p w14:paraId="5E059962" w14:textId="77777777" w:rsidR="006103D3" w:rsidRPr="00E37F8E" w:rsidRDefault="006103D3" w:rsidP="006103D3">
            <w:r w:rsidRPr="00251634">
              <w:t>The tour enabled students to enhance their study of Humanities, English and Art by engaging in environmental, political, social and cultural diversity on a global scale. In visiting locations in Europe, students were exposed to history dating back to ancient times.</w:t>
            </w:r>
          </w:p>
        </w:tc>
      </w:tr>
      <w:tr w:rsidR="006103D3" w:rsidRPr="00E347DD" w14:paraId="0B3753D2"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2680DEB5" w14:textId="77777777" w:rsidR="006103D3" w:rsidRPr="00E37F8E" w:rsidRDefault="006103D3" w:rsidP="006103D3">
            <w:pPr>
              <w:spacing w:before="120" w:after="120"/>
              <w:rPr>
                <w:rFonts w:eastAsia="Times New Roman" w:cs="Times New Roman"/>
                <w:szCs w:val="24"/>
                <w:lang w:eastAsia="en-GB"/>
              </w:rPr>
            </w:pPr>
            <w:r>
              <w:t>For students t</w:t>
            </w:r>
            <w:r w:rsidRPr="009D3D73">
              <w:t>o compete in the International Netball Festival.</w:t>
            </w:r>
          </w:p>
        </w:tc>
        <w:tc>
          <w:tcPr>
            <w:tcW w:w="1075" w:type="pct"/>
          </w:tcPr>
          <w:p w14:paraId="38EC85D1"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Fiji (1 visit)</w:t>
            </w:r>
          </w:p>
        </w:tc>
        <w:tc>
          <w:tcPr>
            <w:tcW w:w="820" w:type="pct"/>
          </w:tcPr>
          <w:p w14:paraId="64D68860"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(2)</w:t>
            </w:r>
          </w:p>
        </w:tc>
        <w:tc>
          <w:tcPr>
            <w:tcW w:w="1934" w:type="pct"/>
          </w:tcPr>
          <w:p w14:paraId="153AC8D5" w14:textId="77777777" w:rsidR="006103D3" w:rsidRPr="009D3D73" w:rsidRDefault="006103D3" w:rsidP="006103D3">
            <w:r w:rsidRPr="009D3D73">
              <w:t xml:space="preserve">In line with the school's </w:t>
            </w:r>
            <w:r>
              <w:t xml:space="preserve">goals in the strategic plan for the </w:t>
            </w:r>
            <w:r w:rsidRPr="009D3D73">
              <w:t>sports academy</w:t>
            </w:r>
            <w:r>
              <w:t xml:space="preserve">, </w:t>
            </w:r>
            <w:r w:rsidRPr="009D3D73">
              <w:t>the trip provided student-athletes an opportunity to compete internationally. School staff gained coaching insights and professional growth opportunities, which strengthened the school’s commitment to high-performance sport and international engagement.</w:t>
            </w:r>
          </w:p>
        </w:tc>
      </w:tr>
      <w:tr w:rsidR="006103D3" w:rsidRPr="00E347DD" w14:paraId="2E97BE5B"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64975ADB" w14:textId="77777777" w:rsidR="006103D3" w:rsidRPr="00E37F8E" w:rsidRDefault="006103D3" w:rsidP="006103D3">
            <w:pPr>
              <w:spacing w:before="120" w:after="120"/>
              <w:rPr>
                <w:rFonts w:eastAsia="Times New Roman" w:cs="Times New Roman"/>
                <w:szCs w:val="24"/>
                <w:lang w:eastAsia="en-GB"/>
              </w:rPr>
            </w:pPr>
            <w:r>
              <w:t>For students t</w:t>
            </w:r>
            <w:r w:rsidRPr="00E37F8E">
              <w:t>o participate in a STEM enrichment tour.</w:t>
            </w:r>
          </w:p>
        </w:tc>
        <w:tc>
          <w:tcPr>
            <w:tcW w:w="1075" w:type="pct"/>
          </w:tcPr>
          <w:p w14:paraId="1D856CE9"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Croatia (1 visit)</w:t>
            </w:r>
          </w:p>
        </w:tc>
        <w:tc>
          <w:tcPr>
            <w:tcW w:w="820" w:type="pct"/>
          </w:tcPr>
          <w:p w14:paraId="22AFE8F5"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(1)</w:t>
            </w:r>
          </w:p>
          <w:p w14:paraId="5188CF54"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Leading teacher (2)</w:t>
            </w:r>
          </w:p>
        </w:tc>
        <w:tc>
          <w:tcPr>
            <w:tcW w:w="1934" w:type="pct"/>
          </w:tcPr>
          <w:p w14:paraId="08869892" w14:textId="77777777" w:rsidR="006103D3" w:rsidRPr="00E37F8E" w:rsidRDefault="006103D3" w:rsidP="006103D3">
            <w:r w:rsidRPr="00E37F8E">
              <w:t>The tour enabled students to gain experience of working as part of an overseas research team. It also offered 2-week placements in a field</w:t>
            </w:r>
            <w:r w:rsidRPr="00E37F8E" w:rsidDel="00467CBC">
              <w:t xml:space="preserve"> </w:t>
            </w:r>
            <w:r w:rsidRPr="00E37F8E">
              <w:t>environment collaborating with scientists/academics whose research is specific to the site in Croatia.</w:t>
            </w:r>
          </w:p>
        </w:tc>
      </w:tr>
      <w:tr w:rsidR="006103D3" w:rsidRPr="00E347DD" w14:paraId="211363F2"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0E6E6E12" w14:textId="77777777" w:rsidR="006103D3" w:rsidRDefault="006103D3" w:rsidP="006103D3">
            <w:pPr>
              <w:spacing w:before="120" w:after="120"/>
            </w:pPr>
            <w:r>
              <w:t>For students t</w:t>
            </w:r>
            <w:r w:rsidRPr="00ED1E3C">
              <w:t>o participate in a study tour.</w:t>
            </w:r>
          </w:p>
        </w:tc>
        <w:tc>
          <w:tcPr>
            <w:tcW w:w="1075" w:type="pct"/>
          </w:tcPr>
          <w:p w14:paraId="3D81672E" w14:textId="77777777" w:rsidR="006103D3" w:rsidRDefault="006103D3" w:rsidP="006103D3">
            <w:pPr>
              <w:spacing w:before="120" w:after="120"/>
            </w:pPr>
            <w:r>
              <w:t>New Zealand (1 visit)</w:t>
            </w:r>
          </w:p>
        </w:tc>
        <w:tc>
          <w:tcPr>
            <w:tcW w:w="820" w:type="pct"/>
          </w:tcPr>
          <w:p w14:paraId="286023DB"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(1)</w:t>
            </w:r>
          </w:p>
          <w:p w14:paraId="0B4C61BA" w14:textId="77777777" w:rsidR="006103D3" w:rsidRDefault="006103D3" w:rsidP="006103D3">
            <w:pPr>
              <w:spacing w:before="120" w:after="120"/>
            </w:pPr>
            <w:r w:rsidRPr="00E37F8E">
              <w:rPr>
                <w:rFonts w:eastAsia="Times New Roman" w:cs="Times New Roman"/>
                <w:szCs w:val="24"/>
                <w:lang w:eastAsia="en-GB"/>
              </w:rPr>
              <w:t>Leading teacher (2)</w:t>
            </w:r>
          </w:p>
        </w:tc>
        <w:tc>
          <w:tcPr>
            <w:tcW w:w="1934" w:type="pct"/>
          </w:tcPr>
          <w:p w14:paraId="0C4DD5E5" w14:textId="77777777" w:rsidR="006103D3" w:rsidRPr="00E37F8E" w:rsidRDefault="006103D3" w:rsidP="006103D3">
            <w:r w:rsidRPr="00ED1E3C">
              <w:t>The travel enhanced students’ intercultural understanding through direct engagement with diverse communities, developed their independence and adaptability in unfamiliar environments, and facilitated peer learning through post-trip presentations and reflective projects shared with classmates.</w:t>
            </w:r>
          </w:p>
        </w:tc>
      </w:tr>
      <w:tr w:rsidR="006103D3" w:rsidRPr="00E347DD" w14:paraId="14406EF1"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7FEE05C4" w14:textId="77777777" w:rsidR="006103D3" w:rsidRPr="00E37F8E" w:rsidRDefault="006103D3" w:rsidP="006103D3">
            <w:pPr>
              <w:spacing w:before="120" w:after="120"/>
              <w:rPr>
                <w:rFonts w:eastAsia="Times New Roman" w:cs="Times New Roman"/>
                <w:szCs w:val="24"/>
                <w:lang w:eastAsia="en-GB"/>
              </w:rPr>
            </w:pPr>
            <w:r>
              <w:lastRenderedPageBreak/>
              <w:t>For students t</w:t>
            </w:r>
            <w:r w:rsidRPr="00E37F8E">
              <w:t>o participate in a study tour.</w:t>
            </w:r>
          </w:p>
        </w:tc>
        <w:tc>
          <w:tcPr>
            <w:tcW w:w="1075" w:type="pct"/>
          </w:tcPr>
          <w:p w14:paraId="69601BA6"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Italy (1 visit)</w:t>
            </w:r>
          </w:p>
        </w:tc>
        <w:tc>
          <w:tcPr>
            <w:tcW w:w="820" w:type="pct"/>
          </w:tcPr>
          <w:p w14:paraId="27119B6E"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Learning specialist (1)</w:t>
            </w:r>
          </w:p>
          <w:p w14:paraId="6984828E"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(1)</w:t>
            </w:r>
          </w:p>
          <w:p w14:paraId="1B917940"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School staff (1)</w:t>
            </w:r>
          </w:p>
        </w:tc>
        <w:tc>
          <w:tcPr>
            <w:tcW w:w="1934" w:type="pct"/>
          </w:tcPr>
          <w:p w14:paraId="36E542CC" w14:textId="77777777" w:rsidR="006103D3" w:rsidRPr="00537F57" w:rsidRDefault="006103D3" w:rsidP="006103D3">
            <w:r w:rsidRPr="00537F57">
              <w:t xml:space="preserve">The study tour </w:t>
            </w:r>
            <w:r>
              <w:t>provided VET/Victorian Certificate of Education (VCE) students hands on</w:t>
            </w:r>
            <w:r w:rsidRPr="00537F57">
              <w:t xml:space="preserve"> cultural engagement</w:t>
            </w:r>
            <w:r>
              <w:t xml:space="preserve"> with </w:t>
            </w:r>
            <w:r w:rsidRPr="00537F57">
              <w:t>Italian artists, chefs, and local communities</w:t>
            </w:r>
            <w:r>
              <w:t>, which deepened their knowledge and practical skills in the subjects of Food Technology and Art.</w:t>
            </w:r>
          </w:p>
        </w:tc>
      </w:tr>
      <w:tr w:rsidR="006103D3" w:rsidRPr="00E347DD" w14:paraId="45EB9684"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06ECDD6F" w14:textId="77777777" w:rsidR="006103D3" w:rsidRPr="00E37F8E" w:rsidRDefault="006103D3" w:rsidP="006103D3">
            <w:pPr>
              <w:spacing w:before="120" w:after="120"/>
              <w:rPr>
                <w:rFonts w:eastAsia="Times New Roman" w:cs="Times New Roman"/>
                <w:szCs w:val="24"/>
                <w:lang w:eastAsia="en-GB"/>
              </w:rPr>
            </w:pPr>
            <w:r w:rsidRPr="00E37F8E">
              <w:t>To attend the Alumni Summit to explore approaches in system change and leadership.</w:t>
            </w:r>
          </w:p>
        </w:tc>
        <w:tc>
          <w:tcPr>
            <w:tcW w:w="1075" w:type="pct"/>
          </w:tcPr>
          <w:p w14:paraId="47F7A28C"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India (2 visits)</w:t>
            </w:r>
          </w:p>
        </w:tc>
        <w:tc>
          <w:tcPr>
            <w:tcW w:w="820" w:type="pct"/>
          </w:tcPr>
          <w:p w14:paraId="0223A9AF"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(3)</w:t>
            </w:r>
          </w:p>
          <w:p w14:paraId="2D31435E"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(multiple schools)</w:t>
            </w:r>
          </w:p>
        </w:tc>
        <w:tc>
          <w:tcPr>
            <w:tcW w:w="1934" w:type="pct"/>
          </w:tcPr>
          <w:p w14:paraId="55F227BE" w14:textId="77777777" w:rsidR="006103D3" w:rsidRPr="007139C2" w:rsidRDefault="006103D3" w:rsidP="006103D3">
            <w:pPr>
              <w:spacing w:before="120" w:after="120"/>
            </w:pPr>
            <w:r>
              <w:t>S</w:t>
            </w:r>
            <w:r w:rsidRPr="007139C2">
              <w:t>chool visits, community engagement, and networking with professionals provided exposure to practical strategies that were used to enhance school initiatives as outlined in the school's strategic plan.</w:t>
            </w:r>
          </w:p>
        </w:tc>
      </w:tr>
      <w:tr w:rsidR="006103D3" w:rsidRPr="00E347DD" w14:paraId="19FC969B"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79FA0E68" w14:textId="77777777" w:rsidR="006103D3" w:rsidRPr="00E37F8E" w:rsidRDefault="006103D3" w:rsidP="006103D3">
            <w:pPr>
              <w:spacing w:before="120" w:after="120"/>
              <w:rPr>
                <w:rFonts w:eastAsia="Times New Roman" w:cs="Times New Roman"/>
                <w:szCs w:val="24"/>
                <w:lang w:eastAsia="en-GB"/>
              </w:rPr>
            </w:pPr>
            <w:r w:rsidRPr="00E37F8E">
              <w:t>To attend the Educating Girls symposium.</w:t>
            </w:r>
          </w:p>
        </w:tc>
        <w:tc>
          <w:tcPr>
            <w:tcW w:w="1075" w:type="pct"/>
          </w:tcPr>
          <w:p w14:paraId="09079E6D"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New Zealand (1 visit)</w:t>
            </w:r>
          </w:p>
        </w:tc>
        <w:tc>
          <w:tcPr>
            <w:tcW w:w="820" w:type="pct"/>
          </w:tcPr>
          <w:p w14:paraId="04556BC8"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(1)</w:t>
            </w:r>
          </w:p>
        </w:tc>
        <w:tc>
          <w:tcPr>
            <w:tcW w:w="1934" w:type="pct"/>
          </w:tcPr>
          <w:p w14:paraId="5C148343" w14:textId="77777777" w:rsidR="006103D3" w:rsidRPr="00E37F8E" w:rsidRDefault="006103D3" w:rsidP="006103D3">
            <w:pPr>
              <w:spacing w:before="120" w:after="120"/>
              <w:rPr>
                <w:rFonts w:eastAsia="Arial"/>
              </w:rPr>
            </w:pPr>
            <w:r w:rsidRPr="00E37F8E">
              <w:t>The conference enabled the principal of an all-girls’ school in Victoria to network with leaders and staff from the conference and learn more about all</w:t>
            </w:r>
            <w:r>
              <w:t>-</w:t>
            </w:r>
            <w:r w:rsidRPr="00E37F8E">
              <w:t>girls’ education. It also allowed for the sharing of professional knowledge with other schools. The visits to 3 all</w:t>
            </w:r>
            <w:r>
              <w:t>-</w:t>
            </w:r>
            <w:r w:rsidRPr="00E37F8E">
              <w:t>girls</w:t>
            </w:r>
            <w:r>
              <w:t>’</w:t>
            </w:r>
            <w:r w:rsidRPr="00E37F8E">
              <w:t xml:space="preserve"> schools in Auckland focused on engaging with girls in education and improving student wellbeing.</w:t>
            </w:r>
          </w:p>
        </w:tc>
      </w:tr>
      <w:tr w:rsidR="006103D3" w:rsidRPr="00E347DD" w14:paraId="40076E6C"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0A2A760E" w14:textId="77777777" w:rsidR="006103D3" w:rsidRPr="00E37F8E" w:rsidRDefault="006103D3" w:rsidP="006103D3">
            <w:pPr>
              <w:spacing w:before="120" w:after="120"/>
              <w:rPr>
                <w:rFonts w:eastAsia="Times New Roman" w:cs="Times New Roman"/>
                <w:szCs w:val="24"/>
                <w:lang w:eastAsia="en-GB"/>
              </w:rPr>
            </w:pPr>
            <w:r w:rsidRPr="00E37F8E">
              <w:t>To attend the Harvard Achieving Excellence Leadership Development program.</w:t>
            </w:r>
          </w:p>
        </w:tc>
        <w:tc>
          <w:tcPr>
            <w:tcW w:w="1075" w:type="pct"/>
          </w:tcPr>
          <w:p w14:paraId="19FF9DFA"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United States (1 visit)</w:t>
            </w:r>
          </w:p>
        </w:tc>
        <w:tc>
          <w:tcPr>
            <w:tcW w:w="820" w:type="pct"/>
          </w:tcPr>
          <w:p w14:paraId="7E5C3DB5"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(1)</w:t>
            </w:r>
          </w:p>
        </w:tc>
        <w:tc>
          <w:tcPr>
            <w:tcW w:w="1934" w:type="pct"/>
          </w:tcPr>
          <w:p w14:paraId="33B84A4E" w14:textId="77777777" w:rsidR="006103D3" w:rsidRPr="00E37F8E" w:rsidRDefault="006103D3" w:rsidP="006103D3">
            <w:r w:rsidRPr="00E37F8E">
              <w:t>The knowledge gained enhanced leadership skills and supported the development of future leaders within the school and education system.</w:t>
            </w:r>
          </w:p>
        </w:tc>
      </w:tr>
      <w:tr w:rsidR="006103D3" w:rsidRPr="00E347DD" w14:paraId="758467BF"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78240823" w14:textId="77777777" w:rsidR="006103D3" w:rsidRPr="00E37F8E" w:rsidRDefault="006103D3" w:rsidP="006103D3">
            <w:pPr>
              <w:spacing w:before="120" w:after="120"/>
              <w:rPr>
                <w:rFonts w:eastAsia="Times New Roman" w:cs="Times New Roman"/>
                <w:szCs w:val="24"/>
                <w:lang w:eastAsia="en-GB"/>
              </w:rPr>
            </w:pPr>
            <w:r w:rsidRPr="00E37F8E">
              <w:t>To attend the Learning and the Brain conference.</w:t>
            </w:r>
          </w:p>
        </w:tc>
        <w:tc>
          <w:tcPr>
            <w:tcW w:w="1075" w:type="pct"/>
          </w:tcPr>
          <w:p w14:paraId="19591DEE"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United States (1 visit)</w:t>
            </w:r>
          </w:p>
        </w:tc>
        <w:tc>
          <w:tcPr>
            <w:tcW w:w="820" w:type="pct"/>
          </w:tcPr>
          <w:p w14:paraId="0ADDE6A4"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(1)</w:t>
            </w:r>
          </w:p>
        </w:tc>
        <w:tc>
          <w:tcPr>
            <w:tcW w:w="1934" w:type="pct"/>
          </w:tcPr>
          <w:p w14:paraId="7DE5D760" w14:textId="77777777" w:rsidR="006103D3" w:rsidRPr="00782B41" w:rsidRDefault="006103D3" w:rsidP="006103D3">
            <w:pPr>
              <w:spacing w:before="120" w:after="120"/>
            </w:pPr>
            <w:r w:rsidRPr="00E37F8E">
              <w:t>The trip provided valuable insights into cognitive science and multi-tiered support systems and enabled the school to refine its pedagogical approaches, strengthen teacher capability, and implement inclusive strategies that improved student engagement, wellbeing and academic achievement.</w:t>
            </w:r>
          </w:p>
        </w:tc>
      </w:tr>
      <w:tr w:rsidR="006103D3" w:rsidRPr="00E347DD" w14:paraId="08A12D5B"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738CFD8C" w14:textId="77777777" w:rsidR="006103D3" w:rsidRPr="00E37F8E" w:rsidRDefault="006103D3" w:rsidP="006103D3">
            <w:pPr>
              <w:spacing w:before="120" w:after="120"/>
              <w:rPr>
                <w:rFonts w:eastAsia="Times New Roman" w:cs="Times New Roman"/>
                <w:szCs w:val="24"/>
                <w:lang w:eastAsia="en-GB"/>
              </w:rPr>
            </w:pPr>
            <w:r w:rsidRPr="00E37F8E">
              <w:rPr>
                <w:rFonts w:eastAsia="Arial"/>
              </w:rPr>
              <w:t>To attend the Literacy symposium.</w:t>
            </w:r>
          </w:p>
        </w:tc>
        <w:tc>
          <w:tcPr>
            <w:tcW w:w="1075" w:type="pct"/>
          </w:tcPr>
          <w:p w14:paraId="02E7EB1C"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New Zealand (2 visits)</w:t>
            </w:r>
          </w:p>
        </w:tc>
        <w:tc>
          <w:tcPr>
            <w:tcW w:w="820" w:type="pct"/>
          </w:tcPr>
          <w:p w14:paraId="16333F68"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(1)</w:t>
            </w:r>
          </w:p>
          <w:p w14:paraId="47142F08"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(1)</w:t>
            </w:r>
          </w:p>
          <w:p w14:paraId="6C5D23DD" w14:textId="77777777" w:rsidR="006103D3" w:rsidRDefault="006103D3" w:rsidP="006103D3">
            <w:pPr>
              <w:spacing w:before="120" w:after="120"/>
              <w:rPr>
                <w:rFonts w:eastAsia="Times New Roman" w:cs="Times New Roman"/>
                <w:bCs/>
                <w:szCs w:val="24"/>
                <w:lang w:eastAsia="en-GB"/>
              </w:rPr>
            </w:pPr>
            <w:r>
              <w:rPr>
                <w:rFonts w:eastAsia="Times New Roman" w:cs="Times New Roman"/>
                <w:bCs/>
                <w:szCs w:val="24"/>
                <w:lang w:eastAsia="en-GB"/>
              </w:rPr>
              <w:t>Learning specialist (2)</w:t>
            </w:r>
          </w:p>
          <w:p w14:paraId="4C35CCF2" w14:textId="77777777" w:rsidR="006103D3" w:rsidRPr="00E37F8E" w:rsidRDefault="006103D3" w:rsidP="006103D3">
            <w:pPr>
              <w:spacing w:before="120" w:after="120"/>
              <w:rPr>
                <w:rFonts w:eastAsia="Times New Roman" w:cs="Times New Roman"/>
                <w:szCs w:val="24"/>
                <w:lang w:eastAsia="en-GB"/>
              </w:rPr>
            </w:pPr>
            <w:r>
              <w:rPr>
                <w:rFonts w:eastAsia="Times New Roman" w:cs="Times New Roman"/>
                <w:bCs/>
                <w:szCs w:val="24"/>
                <w:lang w:eastAsia="en-GB"/>
              </w:rPr>
              <w:t>(multiple schools)</w:t>
            </w:r>
          </w:p>
        </w:tc>
        <w:tc>
          <w:tcPr>
            <w:tcW w:w="1934" w:type="pct"/>
          </w:tcPr>
          <w:p w14:paraId="47043CE6" w14:textId="77777777" w:rsidR="006103D3" w:rsidRPr="00E37F8E" w:rsidRDefault="006103D3" w:rsidP="006103D3">
            <w:pPr>
              <w:spacing w:before="120" w:after="120"/>
            </w:pPr>
            <w:r w:rsidRPr="00E37F8E">
              <w:rPr>
                <w:rFonts w:eastAsia="Arial"/>
              </w:rPr>
              <w:t>The conference provided staff with insights into the latest research in literacy. The principal who was invited to the conference as a keynote speaker shared exceptional practices of their school and the department with the education systems of New Zealand.</w:t>
            </w:r>
          </w:p>
        </w:tc>
      </w:tr>
      <w:tr w:rsidR="006103D3" w:rsidRPr="00E347DD" w14:paraId="1AC4A251"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2A55C1D2" w14:textId="77777777" w:rsidR="006103D3" w:rsidRPr="00E37F8E" w:rsidRDefault="006103D3" w:rsidP="006103D3">
            <w:pPr>
              <w:spacing w:before="120" w:after="120"/>
              <w:rPr>
                <w:rFonts w:eastAsia="Times New Roman" w:cs="Times New Roman"/>
                <w:szCs w:val="24"/>
                <w:lang w:eastAsia="en-GB"/>
              </w:rPr>
            </w:pPr>
            <w:r w:rsidRPr="00E37F8E">
              <w:lastRenderedPageBreak/>
              <w:t>To attend the School Business Managers conference.</w:t>
            </w:r>
          </w:p>
        </w:tc>
        <w:tc>
          <w:tcPr>
            <w:tcW w:w="1075" w:type="pct"/>
          </w:tcPr>
          <w:p w14:paraId="36F94CE3"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New Zealand (3 visits)</w:t>
            </w:r>
          </w:p>
        </w:tc>
        <w:tc>
          <w:tcPr>
            <w:tcW w:w="820" w:type="pct"/>
          </w:tcPr>
          <w:p w14:paraId="150771C4"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School staff (3)</w:t>
            </w:r>
          </w:p>
          <w:p w14:paraId="59A422C0"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(multiple schools)</w:t>
            </w:r>
          </w:p>
        </w:tc>
        <w:tc>
          <w:tcPr>
            <w:tcW w:w="1934" w:type="pct"/>
          </w:tcPr>
          <w:p w14:paraId="08D60296" w14:textId="77777777" w:rsidR="006103D3" w:rsidRDefault="006103D3" w:rsidP="006103D3">
            <w:r>
              <w:t>As members of Business Managers Victoria, business managers were invited to attend the professional development conference overseas. This was fully funded by Business Managers Victoria.</w:t>
            </w:r>
          </w:p>
          <w:p w14:paraId="152DD803" w14:textId="77777777" w:rsidR="006103D3" w:rsidRPr="00E37F8E" w:rsidRDefault="006103D3" w:rsidP="006103D3">
            <w:r w:rsidRPr="00E37F8E">
              <w:t>The visit enabled</w:t>
            </w:r>
            <w:r w:rsidRPr="00E37F8E" w:rsidDel="003357C0">
              <w:t xml:space="preserve"> </w:t>
            </w:r>
            <w:r w:rsidRPr="00E37F8E">
              <w:t>the sharing of experiences in managing school business in a changing landscape with international peers.</w:t>
            </w:r>
            <w:r>
              <w:t xml:space="preserve"> </w:t>
            </w:r>
          </w:p>
        </w:tc>
      </w:tr>
      <w:tr w:rsidR="006103D3" w:rsidRPr="00E347DD" w14:paraId="70A325D4"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0493ABE3" w14:textId="77777777" w:rsidR="006103D3" w:rsidRPr="00E37F8E" w:rsidRDefault="006103D3" w:rsidP="006103D3">
            <w:pPr>
              <w:spacing w:before="120" w:after="120"/>
              <w:rPr>
                <w:rFonts w:eastAsia="Times New Roman" w:cs="Times New Roman"/>
                <w:szCs w:val="24"/>
                <w:lang w:eastAsia="en-GB"/>
              </w:rPr>
            </w:pPr>
            <w:r w:rsidRPr="00184678">
              <w:t>To conduct a Council of International Schools review and deepen expertise in school evaluation and improvement.</w:t>
            </w:r>
          </w:p>
        </w:tc>
        <w:tc>
          <w:tcPr>
            <w:tcW w:w="1075" w:type="pct"/>
          </w:tcPr>
          <w:p w14:paraId="3035C842"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Japan (1 visit)</w:t>
            </w:r>
          </w:p>
          <w:p w14:paraId="1A504693"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Thailand (1 visit)</w:t>
            </w:r>
          </w:p>
          <w:p w14:paraId="14B02A88"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China (1 visit)</w:t>
            </w:r>
          </w:p>
          <w:p w14:paraId="455C4E91"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Hong Kong (1 visit)</w:t>
            </w:r>
          </w:p>
        </w:tc>
        <w:tc>
          <w:tcPr>
            <w:tcW w:w="820" w:type="pct"/>
          </w:tcPr>
          <w:p w14:paraId="013EDC22"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(3)</w:t>
            </w:r>
          </w:p>
          <w:p w14:paraId="638FB474"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(1)</w:t>
            </w:r>
          </w:p>
          <w:p w14:paraId="1B0AB783"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(multiple schools)</w:t>
            </w:r>
          </w:p>
        </w:tc>
        <w:tc>
          <w:tcPr>
            <w:tcW w:w="1934" w:type="pct"/>
          </w:tcPr>
          <w:p w14:paraId="052ED4B7" w14:textId="77777777" w:rsidR="006103D3" w:rsidRPr="00F7205D" w:rsidRDefault="006103D3" w:rsidP="006103D3">
            <w:pPr>
              <w:spacing w:before="120" w:after="120"/>
            </w:pPr>
            <w:r w:rsidRPr="00F7205D">
              <w:t xml:space="preserve">The training enabled </w:t>
            </w:r>
            <w:r w:rsidRPr="00184678">
              <w:t>Council of International Schools</w:t>
            </w:r>
            <w:r>
              <w:t xml:space="preserve">’ accreditation coordinators </w:t>
            </w:r>
            <w:r w:rsidRPr="00F7205D">
              <w:t xml:space="preserve">to participate in evaluation visits and review schools against the </w:t>
            </w:r>
            <w:r w:rsidRPr="00184678">
              <w:t>Council of International Schools</w:t>
            </w:r>
            <w:r w:rsidRPr="00F7205D">
              <w:t xml:space="preserve"> international standards for education.</w:t>
            </w:r>
          </w:p>
        </w:tc>
      </w:tr>
      <w:tr w:rsidR="006103D3" w:rsidRPr="00E347DD" w14:paraId="272A74CA"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3DEF1C71" w14:textId="77777777" w:rsidR="006103D3" w:rsidRPr="00E37F8E" w:rsidRDefault="006103D3" w:rsidP="006103D3">
            <w:pPr>
              <w:spacing w:before="120" w:after="120"/>
              <w:rPr>
                <w:rFonts w:eastAsia="Times New Roman" w:cs="Times New Roman"/>
                <w:szCs w:val="24"/>
                <w:lang w:eastAsia="en-GB"/>
              </w:rPr>
            </w:pPr>
            <w:r w:rsidRPr="00E37F8E">
              <w:t>To conduct a sister-school exchange visit and provide students with cultural immersion.</w:t>
            </w:r>
          </w:p>
        </w:tc>
        <w:tc>
          <w:tcPr>
            <w:tcW w:w="1075" w:type="pct"/>
          </w:tcPr>
          <w:p w14:paraId="19230095"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Japan (</w:t>
            </w:r>
            <w:r>
              <w:rPr>
                <w:rFonts w:eastAsia="Times New Roman" w:cs="Times New Roman"/>
                <w:szCs w:val="24"/>
                <w:lang w:eastAsia="en-GB"/>
              </w:rPr>
              <w:t>6</w:t>
            </w:r>
            <w:r w:rsidRPr="00E37F8E">
              <w:rPr>
                <w:rFonts w:eastAsia="Times New Roman" w:cs="Times New Roman"/>
                <w:szCs w:val="24"/>
                <w:lang w:eastAsia="en-GB"/>
              </w:rPr>
              <w:t xml:space="preserve"> visits)</w:t>
            </w:r>
          </w:p>
          <w:p w14:paraId="6EDA0C53"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China (1 visit)</w:t>
            </w:r>
          </w:p>
          <w:p w14:paraId="3E17AED5"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France (1 visit)</w:t>
            </w:r>
          </w:p>
          <w:p w14:paraId="2D9B03C3"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India (1 visit)</w:t>
            </w:r>
          </w:p>
        </w:tc>
        <w:tc>
          <w:tcPr>
            <w:tcW w:w="820" w:type="pct"/>
          </w:tcPr>
          <w:p w14:paraId="2EEC1646"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w:t>
            </w:r>
            <w:r>
              <w:rPr>
                <w:rFonts w:eastAsia="Times New Roman" w:cs="Times New Roman"/>
                <w:szCs w:val="24"/>
                <w:lang w:eastAsia="en-GB"/>
              </w:rPr>
              <w:t>5</w:t>
            </w:r>
            <w:r w:rsidRPr="00E37F8E">
              <w:rPr>
                <w:rFonts w:eastAsia="Times New Roman" w:cs="Times New Roman"/>
                <w:szCs w:val="24"/>
                <w:lang w:eastAsia="en-GB"/>
              </w:rPr>
              <w:t>)</w:t>
            </w:r>
          </w:p>
          <w:p w14:paraId="321F4B61"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(2)</w:t>
            </w:r>
          </w:p>
          <w:p w14:paraId="759B9ACE"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Learning specialist (2)</w:t>
            </w:r>
          </w:p>
          <w:p w14:paraId="6D8ED77B"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Leading teacher (1)</w:t>
            </w:r>
          </w:p>
          <w:p w14:paraId="1BED7343" w14:textId="77777777" w:rsidR="006103D3"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(1</w:t>
            </w:r>
            <w:r>
              <w:rPr>
                <w:rFonts w:eastAsia="Times New Roman" w:cs="Times New Roman"/>
                <w:szCs w:val="24"/>
                <w:lang w:eastAsia="en-GB"/>
              </w:rPr>
              <w:t>4</w:t>
            </w:r>
            <w:r w:rsidRPr="00E37F8E">
              <w:rPr>
                <w:rFonts w:eastAsia="Times New Roman" w:cs="Times New Roman"/>
                <w:szCs w:val="24"/>
                <w:lang w:eastAsia="en-GB"/>
              </w:rPr>
              <w:t>)</w:t>
            </w:r>
          </w:p>
          <w:p w14:paraId="7F6B8244" w14:textId="77777777" w:rsidR="006103D3" w:rsidRPr="00E37F8E" w:rsidRDefault="006103D3" w:rsidP="006103D3">
            <w:pPr>
              <w:spacing w:before="120" w:after="120"/>
              <w:rPr>
                <w:rFonts w:eastAsia="Times New Roman" w:cs="Times New Roman"/>
                <w:szCs w:val="24"/>
                <w:lang w:eastAsia="en-GB"/>
              </w:rPr>
            </w:pPr>
            <w:r>
              <w:rPr>
                <w:rFonts w:eastAsia="Times New Roman" w:cs="Times New Roman"/>
                <w:szCs w:val="24"/>
                <w:lang w:eastAsia="en-GB"/>
              </w:rPr>
              <w:t>School staff (2)</w:t>
            </w:r>
          </w:p>
          <w:p w14:paraId="5A715BFE"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(multiple schools)</w:t>
            </w:r>
          </w:p>
        </w:tc>
        <w:tc>
          <w:tcPr>
            <w:tcW w:w="1934" w:type="pct"/>
          </w:tcPr>
          <w:p w14:paraId="49E311B0" w14:textId="77777777" w:rsidR="006103D3" w:rsidRPr="000A5832" w:rsidRDefault="006103D3" w:rsidP="006103D3">
            <w:pPr>
              <w:spacing w:before="120" w:after="120"/>
            </w:pPr>
            <w:r w:rsidRPr="00E37F8E">
              <w:t>The experience enhanced students’ multicultural and intercultural understanding and capabilities.</w:t>
            </w:r>
          </w:p>
        </w:tc>
      </w:tr>
      <w:tr w:rsidR="006103D3" w:rsidRPr="00E347DD" w14:paraId="4632E2B2"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22CF39C8" w14:textId="77777777" w:rsidR="006103D3" w:rsidRPr="00E37F8E" w:rsidRDefault="006103D3" w:rsidP="006103D3">
            <w:pPr>
              <w:spacing w:before="120" w:after="120"/>
              <w:rPr>
                <w:rFonts w:eastAsia="Times New Roman" w:cs="Times New Roman"/>
                <w:szCs w:val="24"/>
                <w:lang w:eastAsia="en-GB"/>
              </w:rPr>
            </w:pPr>
            <w:r w:rsidRPr="00E37F8E">
              <w:t>To consolidate the strong link with the sister school and provide students with cultural immersion.</w:t>
            </w:r>
          </w:p>
        </w:tc>
        <w:tc>
          <w:tcPr>
            <w:tcW w:w="1075" w:type="pct"/>
          </w:tcPr>
          <w:p w14:paraId="02E883AE"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Japan (6 visits)</w:t>
            </w:r>
          </w:p>
          <w:p w14:paraId="2D104B68"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China (1 visit)</w:t>
            </w:r>
          </w:p>
          <w:p w14:paraId="65299A2A"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Germany (1 visit)</w:t>
            </w:r>
          </w:p>
        </w:tc>
        <w:tc>
          <w:tcPr>
            <w:tcW w:w="820" w:type="pct"/>
          </w:tcPr>
          <w:p w14:paraId="080C35BF"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(4)</w:t>
            </w:r>
          </w:p>
          <w:p w14:paraId="577696DC"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(2)</w:t>
            </w:r>
          </w:p>
          <w:p w14:paraId="7B8651C8"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Learning specialist (1)</w:t>
            </w:r>
          </w:p>
          <w:p w14:paraId="6AFC5A05"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(17)</w:t>
            </w:r>
          </w:p>
          <w:p w14:paraId="6E164F1A"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(multiple schools)</w:t>
            </w:r>
          </w:p>
        </w:tc>
        <w:tc>
          <w:tcPr>
            <w:tcW w:w="1934" w:type="pct"/>
          </w:tcPr>
          <w:p w14:paraId="68E577D4" w14:textId="77777777" w:rsidR="006103D3" w:rsidRPr="00E37F8E" w:rsidRDefault="006103D3" w:rsidP="006103D3">
            <w:pPr>
              <w:spacing w:before="120" w:after="120"/>
            </w:pPr>
            <w:r w:rsidRPr="00E37F8E">
              <w:t xml:space="preserve">The visit strengthened students’ intercultural understanding, global citizenship and language learning. The homestay opportunity highlighted the differences and similarities in </w:t>
            </w:r>
            <w:r>
              <w:t xml:space="preserve">the </w:t>
            </w:r>
            <w:r w:rsidRPr="00E37F8E">
              <w:t>way of life between their schooling and that of their hosts.</w:t>
            </w:r>
          </w:p>
        </w:tc>
      </w:tr>
      <w:tr w:rsidR="006103D3" w:rsidRPr="00E347DD" w14:paraId="3F694FB6"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292FA8F9" w14:textId="77777777" w:rsidR="006103D3" w:rsidRPr="00E37F8E" w:rsidRDefault="006103D3" w:rsidP="006103D3">
            <w:pPr>
              <w:spacing w:before="120" w:after="120"/>
              <w:rPr>
                <w:rFonts w:eastAsia="Times New Roman" w:cs="Times New Roman"/>
                <w:szCs w:val="24"/>
                <w:lang w:eastAsia="en-GB"/>
              </w:rPr>
            </w:pPr>
            <w:r w:rsidRPr="001A5818">
              <w:lastRenderedPageBreak/>
              <w:t>To deepen staff cultural understanding and develop inclusive practices for Pasifika students.</w:t>
            </w:r>
          </w:p>
        </w:tc>
        <w:tc>
          <w:tcPr>
            <w:tcW w:w="1075" w:type="pct"/>
          </w:tcPr>
          <w:p w14:paraId="247217EC"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Samoa/New Zealand/Cook Islands (1 visit)</w:t>
            </w:r>
          </w:p>
        </w:tc>
        <w:tc>
          <w:tcPr>
            <w:tcW w:w="820" w:type="pct"/>
          </w:tcPr>
          <w:p w14:paraId="480C8CCE"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School staff (4)</w:t>
            </w:r>
          </w:p>
        </w:tc>
        <w:tc>
          <w:tcPr>
            <w:tcW w:w="1934" w:type="pct"/>
          </w:tcPr>
          <w:p w14:paraId="24828D09" w14:textId="77777777" w:rsidR="006103D3" w:rsidRPr="00E37F8E" w:rsidRDefault="006103D3" w:rsidP="006103D3">
            <w:pPr>
              <w:spacing w:before="120" w:after="120"/>
            </w:pPr>
            <w:r w:rsidRPr="00B6004B">
              <w:t>The trip provided educators with firsthand insights into Pasifika cultures and education systems, which strengthened the cultural performance program, informing inclusive practices across Victorian schools, and enhanced cultural authenticity in initiatives like the Victorian State Schools Spectacular.</w:t>
            </w:r>
          </w:p>
        </w:tc>
      </w:tr>
      <w:tr w:rsidR="006103D3" w:rsidRPr="00E347DD" w14:paraId="47C8DC71"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4623D0DC" w14:textId="77777777" w:rsidR="006103D3" w:rsidRDefault="006103D3" w:rsidP="006103D3">
            <w:pPr>
              <w:spacing w:before="120" w:after="120"/>
              <w:rPr>
                <w:rFonts w:eastAsia="Times New Roman" w:cs="Times New Roman"/>
                <w:szCs w:val="24"/>
                <w:lang w:eastAsia="en-GB"/>
              </w:rPr>
            </w:pPr>
            <w:r w:rsidRPr="00AC4922">
              <w:t xml:space="preserve">To deepen students understanding of visual and performing arts </w:t>
            </w:r>
            <w:r>
              <w:t xml:space="preserve">through </w:t>
            </w:r>
            <w:r w:rsidRPr="00AC4922">
              <w:t>cultural immersion.</w:t>
            </w:r>
          </w:p>
        </w:tc>
        <w:tc>
          <w:tcPr>
            <w:tcW w:w="1075" w:type="pct"/>
          </w:tcPr>
          <w:p w14:paraId="6710564B" w14:textId="77777777" w:rsidR="006103D3" w:rsidRDefault="006103D3" w:rsidP="006103D3">
            <w:pPr>
              <w:spacing w:before="120" w:after="120"/>
              <w:rPr>
                <w:rFonts w:eastAsia="Times New Roman" w:cs="Times New Roman"/>
                <w:szCs w:val="24"/>
                <w:lang w:eastAsia="en-GB"/>
              </w:rPr>
            </w:pPr>
            <w:r>
              <w:rPr>
                <w:rFonts w:eastAsia="Times New Roman" w:cs="Times New Roman"/>
                <w:szCs w:val="24"/>
                <w:lang w:eastAsia="en-GB"/>
              </w:rPr>
              <w:t>United States (1 visit)</w:t>
            </w:r>
          </w:p>
        </w:tc>
        <w:tc>
          <w:tcPr>
            <w:tcW w:w="820" w:type="pct"/>
          </w:tcPr>
          <w:p w14:paraId="78CB7B4C" w14:textId="77777777" w:rsidR="006103D3" w:rsidRDefault="006103D3" w:rsidP="006103D3">
            <w:pPr>
              <w:spacing w:before="120" w:after="120"/>
              <w:rPr>
                <w:rFonts w:eastAsia="Times New Roman" w:cs="Times New Roman"/>
                <w:szCs w:val="24"/>
                <w:lang w:eastAsia="en-GB"/>
              </w:rPr>
            </w:pPr>
            <w:r>
              <w:rPr>
                <w:rFonts w:eastAsia="Times New Roman" w:cs="Times New Roman"/>
                <w:szCs w:val="24"/>
                <w:lang w:eastAsia="en-GB"/>
              </w:rPr>
              <w:t>Leading teacher (1)</w:t>
            </w:r>
          </w:p>
          <w:p w14:paraId="3145FCB6" w14:textId="77777777" w:rsidR="006103D3" w:rsidRDefault="006103D3" w:rsidP="006103D3">
            <w:pPr>
              <w:spacing w:before="120" w:after="120"/>
              <w:rPr>
                <w:rFonts w:eastAsia="Times New Roman" w:cs="Times New Roman"/>
                <w:szCs w:val="24"/>
                <w:lang w:eastAsia="en-GB"/>
              </w:rPr>
            </w:pPr>
            <w:r>
              <w:rPr>
                <w:rFonts w:eastAsia="Times New Roman" w:cs="Times New Roman"/>
                <w:szCs w:val="24"/>
                <w:lang w:eastAsia="en-GB"/>
              </w:rPr>
              <w:t>Teacher (2)</w:t>
            </w:r>
          </w:p>
        </w:tc>
        <w:tc>
          <w:tcPr>
            <w:tcW w:w="1934" w:type="pct"/>
          </w:tcPr>
          <w:p w14:paraId="64FC8D62" w14:textId="77777777" w:rsidR="006103D3" w:rsidRPr="00E37F8E" w:rsidRDefault="006103D3" w:rsidP="006103D3">
            <w:r w:rsidRPr="00CD4DAE">
              <w:t xml:space="preserve">The trip </w:t>
            </w:r>
            <w:r>
              <w:t xml:space="preserve">enabled </w:t>
            </w:r>
            <w:r w:rsidRPr="00CD4DAE">
              <w:t xml:space="preserve">students </w:t>
            </w:r>
            <w:r>
              <w:t xml:space="preserve">to participate in </w:t>
            </w:r>
            <w:r w:rsidRPr="00CD4DAE">
              <w:t xml:space="preserve">immersive, curriculum-aligned arts workshops and </w:t>
            </w:r>
            <w:r>
              <w:t xml:space="preserve">gain </w:t>
            </w:r>
            <w:r w:rsidRPr="00CD4DAE">
              <w:t>cultural experiences that expanded their creative and critical thinking skills and broadened their career aspirations. The knowledge gained by school staff was utilised to enhance the arts curriculum at the school.</w:t>
            </w:r>
          </w:p>
        </w:tc>
      </w:tr>
      <w:tr w:rsidR="006103D3" w:rsidRPr="00E347DD" w14:paraId="323F4AE1"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7FBDADD8" w14:textId="77777777" w:rsidR="006103D3" w:rsidRPr="00E37F8E" w:rsidRDefault="006103D3" w:rsidP="006103D3">
            <w:pPr>
              <w:spacing w:before="120" w:after="120"/>
              <w:rPr>
                <w:rFonts w:eastAsia="Times New Roman" w:cs="Times New Roman"/>
                <w:szCs w:val="24"/>
                <w:lang w:eastAsia="en-GB"/>
              </w:rPr>
            </w:pPr>
            <w:r>
              <w:t>To enable students to compete</w:t>
            </w:r>
            <w:r w:rsidRPr="00232F09">
              <w:t xml:space="preserve"> in the Future Problem-Solving </w:t>
            </w:r>
            <w:r>
              <w:t>conference</w:t>
            </w:r>
            <w:r w:rsidRPr="00232F09">
              <w:t xml:space="preserve"> finals.</w:t>
            </w:r>
          </w:p>
        </w:tc>
        <w:tc>
          <w:tcPr>
            <w:tcW w:w="1075" w:type="pct"/>
          </w:tcPr>
          <w:p w14:paraId="2AC32CA9"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United States (1 visit)</w:t>
            </w:r>
          </w:p>
        </w:tc>
        <w:tc>
          <w:tcPr>
            <w:tcW w:w="820" w:type="pct"/>
          </w:tcPr>
          <w:p w14:paraId="1C95062B"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(1)</w:t>
            </w:r>
          </w:p>
        </w:tc>
        <w:tc>
          <w:tcPr>
            <w:tcW w:w="1934" w:type="pct"/>
          </w:tcPr>
          <w:p w14:paraId="1C1A70FF" w14:textId="77777777" w:rsidR="006103D3" w:rsidRDefault="006103D3" w:rsidP="006103D3">
            <w:r>
              <w:t xml:space="preserve">As </w:t>
            </w:r>
            <w:r w:rsidRPr="008A7747">
              <w:t>Australian finalists in the Problem-Solving competition</w:t>
            </w:r>
            <w:r>
              <w:t>, the students competed in the World Finals at the Future Problem-Solving conference overseas.</w:t>
            </w:r>
          </w:p>
          <w:p w14:paraId="3D6DA427" w14:textId="77777777" w:rsidR="006103D3" w:rsidRPr="00E37F8E" w:rsidRDefault="006103D3" w:rsidP="006103D3">
            <w:r>
              <w:t>T</w:t>
            </w:r>
            <w:r w:rsidRPr="00C43918">
              <w:t>his experience strengthened the student's problem-solving and communication skills, fostered global friendships and enabled them to share their learnings with their school and wider community upon return.</w:t>
            </w:r>
          </w:p>
        </w:tc>
      </w:tr>
      <w:tr w:rsidR="006103D3" w:rsidRPr="00E347DD" w14:paraId="0E17DD44"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412863FE" w14:textId="77777777" w:rsidR="006103D3" w:rsidRPr="00E37F8E" w:rsidRDefault="006103D3" w:rsidP="006103D3">
            <w:pPr>
              <w:spacing w:before="120" w:after="120"/>
              <w:rPr>
                <w:rFonts w:eastAsia="Times New Roman" w:cs="Times New Roman"/>
                <w:szCs w:val="24"/>
                <w:lang w:eastAsia="en-GB"/>
              </w:rPr>
            </w:pPr>
            <w:r w:rsidRPr="00E37F8E">
              <w:t xml:space="preserve">To enable students to learn about Australian military history (World War </w:t>
            </w:r>
            <w:r>
              <w:t xml:space="preserve">I and </w:t>
            </w:r>
            <w:r w:rsidRPr="00E37F8E">
              <w:t>II)</w:t>
            </w:r>
            <w:r>
              <w:t>.</w:t>
            </w:r>
          </w:p>
        </w:tc>
        <w:tc>
          <w:tcPr>
            <w:tcW w:w="1075" w:type="pct"/>
          </w:tcPr>
          <w:p w14:paraId="4590E156" w14:textId="77777777" w:rsidR="006103D3"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Singapore (1 visit)</w:t>
            </w:r>
          </w:p>
          <w:p w14:paraId="622186D1" w14:textId="77777777" w:rsidR="006103D3" w:rsidRPr="00E37F8E" w:rsidRDefault="006103D3" w:rsidP="006103D3">
            <w:pPr>
              <w:spacing w:before="120" w:after="120"/>
              <w:rPr>
                <w:rFonts w:eastAsia="Times New Roman" w:cs="Times New Roman"/>
                <w:szCs w:val="24"/>
                <w:lang w:eastAsia="en-GB"/>
              </w:rPr>
            </w:pPr>
            <w:r>
              <w:rPr>
                <w:rFonts w:eastAsia="Times New Roman" w:cs="Times New Roman"/>
                <w:szCs w:val="24"/>
                <w:lang w:eastAsia="en-GB"/>
              </w:rPr>
              <w:t>Germany/Belgium/France (1 visit)</w:t>
            </w:r>
          </w:p>
        </w:tc>
        <w:tc>
          <w:tcPr>
            <w:tcW w:w="820" w:type="pct"/>
          </w:tcPr>
          <w:p w14:paraId="3B3DF351" w14:textId="77777777" w:rsidR="006103D3" w:rsidRDefault="006103D3" w:rsidP="006103D3">
            <w:pPr>
              <w:spacing w:before="120" w:after="120"/>
              <w:rPr>
                <w:rFonts w:eastAsia="Times New Roman" w:cs="Times New Roman"/>
                <w:szCs w:val="24"/>
                <w:lang w:eastAsia="en-GB"/>
              </w:rPr>
            </w:pPr>
            <w:r>
              <w:rPr>
                <w:rFonts w:eastAsia="Times New Roman" w:cs="Times New Roman"/>
                <w:szCs w:val="24"/>
                <w:lang w:eastAsia="en-GB"/>
              </w:rPr>
              <w:t>Principal (1)</w:t>
            </w:r>
          </w:p>
          <w:p w14:paraId="52AC39C6" w14:textId="77777777" w:rsidR="006103D3" w:rsidRDefault="006103D3" w:rsidP="006103D3">
            <w:pPr>
              <w:spacing w:before="120" w:after="120"/>
              <w:rPr>
                <w:rFonts w:eastAsia="Times New Roman" w:cs="Times New Roman"/>
                <w:szCs w:val="24"/>
                <w:lang w:eastAsia="en-GB"/>
              </w:rPr>
            </w:pPr>
            <w:r>
              <w:rPr>
                <w:rFonts w:eastAsia="Times New Roman" w:cs="Times New Roman"/>
                <w:szCs w:val="24"/>
                <w:lang w:eastAsia="en-GB"/>
              </w:rPr>
              <w:t>Assistant Principal (1)</w:t>
            </w:r>
          </w:p>
          <w:p w14:paraId="3431487B" w14:textId="77777777" w:rsidR="006103D3" w:rsidRDefault="006103D3" w:rsidP="006103D3">
            <w:pPr>
              <w:spacing w:before="120" w:after="120"/>
              <w:rPr>
                <w:rFonts w:eastAsia="Times New Roman" w:cs="Times New Roman"/>
                <w:szCs w:val="24"/>
                <w:lang w:eastAsia="en-GB"/>
              </w:rPr>
            </w:pPr>
            <w:r>
              <w:rPr>
                <w:rFonts w:eastAsia="Times New Roman" w:cs="Times New Roman"/>
                <w:szCs w:val="24"/>
                <w:lang w:eastAsia="en-GB"/>
              </w:rPr>
              <w:t>Leading teacher (1)</w:t>
            </w:r>
          </w:p>
          <w:p w14:paraId="61B67192"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w:t>
            </w:r>
            <w:r>
              <w:rPr>
                <w:rFonts w:eastAsia="Times New Roman" w:cs="Times New Roman"/>
                <w:szCs w:val="24"/>
                <w:lang w:eastAsia="en-GB"/>
              </w:rPr>
              <w:t>8</w:t>
            </w:r>
            <w:r w:rsidRPr="00E37F8E">
              <w:rPr>
                <w:rFonts w:eastAsia="Times New Roman" w:cs="Times New Roman"/>
                <w:szCs w:val="24"/>
                <w:lang w:eastAsia="en-GB"/>
              </w:rPr>
              <w:t>)</w:t>
            </w:r>
          </w:p>
          <w:p w14:paraId="2F2FD48B" w14:textId="77777777" w:rsidR="006103D3"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School staff (</w:t>
            </w:r>
            <w:r>
              <w:rPr>
                <w:rFonts w:eastAsia="Times New Roman" w:cs="Times New Roman"/>
                <w:szCs w:val="24"/>
                <w:lang w:eastAsia="en-GB"/>
              </w:rPr>
              <w:t>6</w:t>
            </w:r>
            <w:r w:rsidRPr="00E37F8E">
              <w:rPr>
                <w:rFonts w:eastAsia="Times New Roman" w:cs="Times New Roman"/>
                <w:szCs w:val="24"/>
                <w:lang w:eastAsia="en-GB"/>
              </w:rPr>
              <w:t>)</w:t>
            </w:r>
          </w:p>
          <w:p w14:paraId="58F99E8E" w14:textId="77777777" w:rsidR="006103D3" w:rsidRPr="00E37F8E" w:rsidRDefault="006103D3" w:rsidP="006103D3">
            <w:pPr>
              <w:spacing w:before="120" w:after="120"/>
              <w:rPr>
                <w:rFonts w:eastAsia="Times New Roman" w:cs="Times New Roman"/>
                <w:szCs w:val="24"/>
                <w:lang w:eastAsia="en-GB"/>
              </w:rPr>
            </w:pPr>
            <w:r>
              <w:rPr>
                <w:rFonts w:eastAsia="Times New Roman" w:cs="Times New Roman"/>
                <w:szCs w:val="24"/>
                <w:lang w:eastAsia="en-GB"/>
              </w:rPr>
              <w:t>(multiple schools)</w:t>
            </w:r>
          </w:p>
        </w:tc>
        <w:tc>
          <w:tcPr>
            <w:tcW w:w="1934" w:type="pct"/>
          </w:tcPr>
          <w:p w14:paraId="7B44810E" w14:textId="77777777" w:rsidR="006103D3" w:rsidRPr="00E37F8E" w:rsidRDefault="006103D3" w:rsidP="006103D3">
            <w:pPr>
              <w:spacing w:before="120" w:after="120"/>
            </w:pPr>
            <w:r w:rsidRPr="00E37F8E">
              <w:t>The experience enabled students to develop an understanding of Australian war history. Students were able to build resilience and leadership skills in a different country.</w:t>
            </w:r>
          </w:p>
        </w:tc>
      </w:tr>
      <w:tr w:rsidR="006103D3" w:rsidRPr="00E347DD" w14:paraId="27E09548"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449031D3" w14:textId="77777777" w:rsidR="006103D3" w:rsidRPr="00E37F8E" w:rsidRDefault="006103D3" w:rsidP="006103D3">
            <w:pPr>
              <w:spacing w:before="120" w:after="120"/>
              <w:rPr>
                <w:rFonts w:eastAsia="Times New Roman" w:cs="Times New Roman"/>
                <w:szCs w:val="24"/>
                <w:lang w:eastAsia="en-GB"/>
              </w:rPr>
            </w:pPr>
            <w:r w:rsidRPr="00E37F8E">
              <w:t xml:space="preserve">To encourage students to engage </w:t>
            </w:r>
            <w:r>
              <w:t xml:space="preserve">with </w:t>
            </w:r>
            <w:r w:rsidRPr="00E37F8E">
              <w:t>and explore destinations studied in the history curriculum.</w:t>
            </w:r>
          </w:p>
        </w:tc>
        <w:tc>
          <w:tcPr>
            <w:tcW w:w="1075" w:type="pct"/>
          </w:tcPr>
          <w:p w14:paraId="6AD4475D"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Greece/Italy (2 visits)</w:t>
            </w:r>
          </w:p>
          <w:p w14:paraId="6CC2A136"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Italy (1 visit)</w:t>
            </w:r>
          </w:p>
        </w:tc>
        <w:tc>
          <w:tcPr>
            <w:tcW w:w="820" w:type="pct"/>
          </w:tcPr>
          <w:p w14:paraId="01AF7A26"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(1)</w:t>
            </w:r>
          </w:p>
          <w:p w14:paraId="43EDBC13"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(8)</w:t>
            </w:r>
          </w:p>
          <w:p w14:paraId="12550E8F"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(multiple schools)</w:t>
            </w:r>
          </w:p>
        </w:tc>
        <w:tc>
          <w:tcPr>
            <w:tcW w:w="1934" w:type="pct"/>
          </w:tcPr>
          <w:p w14:paraId="641C2C69" w14:textId="77777777" w:rsidR="006103D3" w:rsidRPr="00E37F8E" w:rsidRDefault="006103D3" w:rsidP="006103D3">
            <w:pPr>
              <w:spacing w:before="120" w:after="120"/>
            </w:pPr>
            <w:r w:rsidRPr="00E37F8E">
              <w:t>The opportunity enabled students to experience key locations from the history curriculum and deepen their understanding of the past as well as experience different culture</w:t>
            </w:r>
            <w:r>
              <w:t>s</w:t>
            </w:r>
            <w:r w:rsidRPr="00E37F8E">
              <w:t>.</w:t>
            </w:r>
          </w:p>
        </w:tc>
      </w:tr>
      <w:tr w:rsidR="006103D3" w:rsidRPr="00E347DD" w14:paraId="5A2760DA"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6DCBBC87" w14:textId="77777777" w:rsidR="006103D3" w:rsidRDefault="006103D3" w:rsidP="006103D3">
            <w:pPr>
              <w:spacing w:before="120" w:after="120"/>
              <w:rPr>
                <w:rFonts w:eastAsia="Times New Roman" w:cs="Times New Roman"/>
                <w:szCs w:val="24"/>
                <w:lang w:eastAsia="en-GB"/>
              </w:rPr>
            </w:pPr>
            <w:r w:rsidRPr="00E37F8E">
              <w:lastRenderedPageBreak/>
              <w:t>To encourage students to learn about Australian military history and experience the Kokoda track.</w:t>
            </w:r>
          </w:p>
        </w:tc>
        <w:tc>
          <w:tcPr>
            <w:tcW w:w="1075" w:type="pct"/>
          </w:tcPr>
          <w:p w14:paraId="3C0C6AEC" w14:textId="77777777" w:rsidR="006103D3" w:rsidRDefault="006103D3" w:rsidP="006103D3">
            <w:pPr>
              <w:spacing w:before="120" w:after="120"/>
              <w:rPr>
                <w:rFonts w:eastAsia="Times New Roman" w:cs="Times New Roman"/>
                <w:szCs w:val="24"/>
                <w:lang w:eastAsia="en-GB"/>
              </w:rPr>
            </w:pPr>
            <w:r>
              <w:rPr>
                <w:rFonts w:eastAsia="Times New Roman" w:cs="Times New Roman"/>
                <w:szCs w:val="24"/>
                <w:lang w:eastAsia="en-GB"/>
              </w:rPr>
              <w:t xml:space="preserve">Papua </w:t>
            </w:r>
            <w:r w:rsidRPr="00E37F8E">
              <w:rPr>
                <w:rFonts w:eastAsia="Times New Roman" w:cs="Times New Roman"/>
                <w:szCs w:val="24"/>
                <w:lang w:eastAsia="en-GB"/>
              </w:rPr>
              <w:t>New Guinea (1 visit)</w:t>
            </w:r>
          </w:p>
        </w:tc>
        <w:tc>
          <w:tcPr>
            <w:tcW w:w="820" w:type="pct"/>
          </w:tcPr>
          <w:p w14:paraId="436EBE85"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(3)</w:t>
            </w:r>
          </w:p>
          <w:p w14:paraId="0A8FC58B" w14:textId="77777777" w:rsidR="006103D3"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School staff (1)</w:t>
            </w:r>
          </w:p>
        </w:tc>
        <w:tc>
          <w:tcPr>
            <w:tcW w:w="1934" w:type="pct"/>
          </w:tcPr>
          <w:p w14:paraId="489A1513" w14:textId="77777777" w:rsidR="006103D3" w:rsidRPr="00E37F8E" w:rsidRDefault="006103D3" w:rsidP="006103D3">
            <w:pPr>
              <w:spacing w:before="120" w:after="120"/>
            </w:pPr>
            <w:r w:rsidRPr="00E37F8E">
              <w:t>The experience enabled students to develop an understanding of World War II and Australian history. Students were able to build resilience and leadership skills in a natural environment in a different country.</w:t>
            </w:r>
          </w:p>
        </w:tc>
      </w:tr>
      <w:tr w:rsidR="006103D3" w:rsidRPr="00E347DD" w14:paraId="7A99FC4B"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33BB7B10" w14:textId="77777777" w:rsidR="006103D3" w:rsidRPr="00E37F8E" w:rsidRDefault="006103D3" w:rsidP="006103D3">
            <w:pPr>
              <w:spacing w:before="120" w:after="120"/>
              <w:rPr>
                <w:rFonts w:eastAsia="Times New Roman" w:cs="Times New Roman"/>
                <w:szCs w:val="24"/>
                <w:lang w:eastAsia="en-GB"/>
              </w:rPr>
            </w:pPr>
            <w:r w:rsidRPr="00E3440E">
              <w:t xml:space="preserve">To enhance student engagement in </w:t>
            </w:r>
            <w:r>
              <w:t>s</w:t>
            </w:r>
            <w:r w:rsidRPr="001464DB">
              <w:t xml:space="preserve">cience, </w:t>
            </w:r>
            <w:r>
              <w:t>t</w:t>
            </w:r>
            <w:r w:rsidRPr="001464DB">
              <w:t xml:space="preserve">echnology, </w:t>
            </w:r>
            <w:r>
              <w:t>e</w:t>
            </w:r>
            <w:r w:rsidRPr="001464DB">
              <w:t xml:space="preserve">ngineering, </w:t>
            </w:r>
            <w:r>
              <w:t>a</w:t>
            </w:r>
            <w:r w:rsidRPr="001464DB">
              <w:t xml:space="preserve">rts, and </w:t>
            </w:r>
            <w:r>
              <w:t>m</w:t>
            </w:r>
            <w:r w:rsidRPr="001464DB">
              <w:t xml:space="preserve">athematics </w:t>
            </w:r>
            <w:r>
              <w:t>(</w:t>
            </w:r>
            <w:r w:rsidRPr="00E3440E">
              <w:t>STEAM</w:t>
            </w:r>
            <w:r>
              <w:t>)</w:t>
            </w:r>
            <w:r w:rsidRPr="00E3440E">
              <w:t xml:space="preserve"> education by undertaking experiential learning activities in Europe.</w:t>
            </w:r>
          </w:p>
        </w:tc>
        <w:tc>
          <w:tcPr>
            <w:tcW w:w="1075" w:type="pct"/>
          </w:tcPr>
          <w:p w14:paraId="3A6CF5EC"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Germany/France/England (1 visit)</w:t>
            </w:r>
          </w:p>
        </w:tc>
        <w:tc>
          <w:tcPr>
            <w:tcW w:w="820" w:type="pct"/>
          </w:tcPr>
          <w:p w14:paraId="012321CD"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Leading teacher (1)</w:t>
            </w:r>
          </w:p>
          <w:p w14:paraId="3BD45864"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(3)</w:t>
            </w:r>
          </w:p>
        </w:tc>
        <w:tc>
          <w:tcPr>
            <w:tcW w:w="1934" w:type="pct"/>
          </w:tcPr>
          <w:p w14:paraId="5C4FC088" w14:textId="77777777" w:rsidR="006103D3" w:rsidRPr="00E37F8E" w:rsidRDefault="006103D3" w:rsidP="006103D3">
            <w:pPr>
              <w:spacing w:before="120" w:after="120"/>
            </w:pPr>
            <w:r w:rsidRPr="00E37F8E">
              <w:t>This tour promoted student engagement with STEAM activities and skills, exposed students to real-world situations and enhanced the schools’ learning programs in STEAM.</w:t>
            </w:r>
          </w:p>
        </w:tc>
      </w:tr>
      <w:tr w:rsidR="006103D3" w:rsidRPr="00E347DD" w14:paraId="2D90271B"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0070AFC1" w14:textId="77777777" w:rsidR="006103D3" w:rsidRPr="00E37F8E" w:rsidRDefault="006103D3" w:rsidP="006103D3">
            <w:pPr>
              <w:spacing w:before="120" w:after="120"/>
              <w:rPr>
                <w:rFonts w:eastAsia="Times New Roman" w:cs="Times New Roman"/>
                <w:szCs w:val="24"/>
                <w:lang w:eastAsia="en-GB"/>
              </w:rPr>
            </w:pPr>
            <w:r w:rsidRPr="00E37F8E">
              <w:t>To exchange experiences with student peers from a different culture and demographic and learn about sustainability and the environment of another nation.</w:t>
            </w:r>
          </w:p>
        </w:tc>
        <w:tc>
          <w:tcPr>
            <w:tcW w:w="1075" w:type="pct"/>
          </w:tcPr>
          <w:p w14:paraId="7E131ECE"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Indonesia (1 visit)</w:t>
            </w:r>
          </w:p>
        </w:tc>
        <w:tc>
          <w:tcPr>
            <w:tcW w:w="820" w:type="pct"/>
          </w:tcPr>
          <w:p w14:paraId="3E91BEAC"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(2)</w:t>
            </w:r>
          </w:p>
        </w:tc>
        <w:tc>
          <w:tcPr>
            <w:tcW w:w="1934" w:type="pct"/>
          </w:tcPr>
          <w:p w14:paraId="784C98D5" w14:textId="77777777" w:rsidR="006103D3" w:rsidRPr="00E37F8E" w:rsidRDefault="006103D3" w:rsidP="006103D3">
            <w:pPr>
              <w:spacing w:before="120" w:after="120"/>
            </w:pPr>
            <w:r w:rsidRPr="00E37F8E">
              <w:t>The travel enabled students to learn about the sustainability of another country and provided an opportunity for students to understand its environmental, political, social and cultural diversity.</w:t>
            </w:r>
          </w:p>
        </w:tc>
      </w:tr>
      <w:tr w:rsidR="006103D3" w:rsidRPr="00E347DD" w14:paraId="1DD45EDF"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0E38F6E0" w14:textId="77777777" w:rsidR="006103D3" w:rsidRPr="00E37F8E" w:rsidRDefault="006103D3" w:rsidP="006103D3">
            <w:pPr>
              <w:spacing w:before="120" w:after="120"/>
              <w:rPr>
                <w:rFonts w:eastAsia="Times New Roman" w:cs="Times New Roman"/>
                <w:szCs w:val="24"/>
                <w:lang w:eastAsia="en-GB"/>
              </w:rPr>
            </w:pPr>
            <w:r w:rsidRPr="00E37F8E">
              <w:t>To formalise the sister</w:t>
            </w:r>
            <w:r>
              <w:t>-</w:t>
            </w:r>
            <w:r w:rsidRPr="00E37F8E">
              <w:t>school relationship and provide students with cultural immersion.</w:t>
            </w:r>
          </w:p>
        </w:tc>
        <w:tc>
          <w:tcPr>
            <w:tcW w:w="1075" w:type="pct"/>
          </w:tcPr>
          <w:p w14:paraId="3A63AE7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Indonesia (1 visit)</w:t>
            </w:r>
          </w:p>
        </w:tc>
        <w:tc>
          <w:tcPr>
            <w:tcW w:w="820" w:type="pct"/>
          </w:tcPr>
          <w:p w14:paraId="1D28E2D3"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(1)</w:t>
            </w:r>
          </w:p>
          <w:p w14:paraId="4492791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School staff (1)</w:t>
            </w:r>
          </w:p>
        </w:tc>
        <w:tc>
          <w:tcPr>
            <w:tcW w:w="1934" w:type="pct"/>
          </w:tcPr>
          <w:p w14:paraId="423C4949" w14:textId="77777777" w:rsidR="006103D3" w:rsidRPr="00E37F8E" w:rsidRDefault="006103D3" w:rsidP="006103D3">
            <w:pPr>
              <w:spacing w:before="120" w:after="120"/>
            </w:pPr>
            <w:r w:rsidRPr="00E37F8E">
              <w:t xml:space="preserve">The visit </w:t>
            </w:r>
            <w:r w:rsidRPr="00E37F8E">
              <w:rPr>
                <w:rFonts w:eastAsia="Times New Roman" w:cs="Times New Roman"/>
                <w:szCs w:val="24"/>
                <w:lang w:eastAsia="en-GB"/>
              </w:rPr>
              <w:t>allowed the students to engage in a wide range of activities using the Indonesian language and deepened their understanding of the Indonesian culture. It also enabled the formal establishment of the sister</w:t>
            </w:r>
            <w:r>
              <w:rPr>
                <w:rFonts w:eastAsia="Times New Roman" w:cs="Times New Roman"/>
                <w:szCs w:val="24"/>
                <w:lang w:eastAsia="en-GB"/>
              </w:rPr>
              <w:t>-</w:t>
            </w:r>
            <w:r w:rsidRPr="00E37F8E">
              <w:rPr>
                <w:rFonts w:eastAsia="Times New Roman" w:cs="Times New Roman"/>
                <w:szCs w:val="24"/>
                <w:lang w:eastAsia="en-GB"/>
              </w:rPr>
              <w:t>school relationship.</w:t>
            </w:r>
          </w:p>
        </w:tc>
      </w:tr>
      <w:tr w:rsidR="006103D3" w:rsidRPr="00E347DD" w14:paraId="3C6916CF"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77485352" w14:textId="77777777" w:rsidR="006103D3" w:rsidRPr="00E37F8E" w:rsidRDefault="006103D3" w:rsidP="006103D3">
            <w:pPr>
              <w:spacing w:before="120" w:after="120"/>
              <w:rPr>
                <w:rFonts w:eastAsia="Times New Roman" w:cs="Times New Roman"/>
                <w:szCs w:val="24"/>
                <w:lang w:eastAsia="en-GB"/>
              </w:rPr>
            </w:pPr>
            <w:r w:rsidRPr="001C48F7">
              <w:t>To gain global insights into hospital education by attending the H</w:t>
            </w:r>
            <w:r>
              <w:t xml:space="preserve">ospital </w:t>
            </w:r>
            <w:r w:rsidRPr="001C48F7">
              <w:t>O</w:t>
            </w:r>
            <w:r>
              <w:t xml:space="preserve">rganisation of </w:t>
            </w:r>
            <w:r w:rsidRPr="001C48F7">
              <w:t>P</w:t>
            </w:r>
            <w:r>
              <w:t xml:space="preserve">edagogues in </w:t>
            </w:r>
            <w:r w:rsidRPr="001C48F7">
              <w:t>E</w:t>
            </w:r>
            <w:r>
              <w:t>urope</w:t>
            </w:r>
            <w:r w:rsidRPr="001C48F7">
              <w:t xml:space="preserve"> </w:t>
            </w:r>
            <w:r>
              <w:t>c</w:t>
            </w:r>
            <w:r w:rsidRPr="001C48F7">
              <w:t>onference and visiting schools</w:t>
            </w:r>
            <w:r>
              <w:t xml:space="preserve"> in the United Kingdom</w:t>
            </w:r>
            <w:r w:rsidRPr="001C48F7">
              <w:t>.</w:t>
            </w:r>
          </w:p>
        </w:tc>
        <w:tc>
          <w:tcPr>
            <w:tcW w:w="1075" w:type="pct"/>
          </w:tcPr>
          <w:p w14:paraId="2CB1677A"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Ireland/England (1 visit)</w:t>
            </w:r>
          </w:p>
        </w:tc>
        <w:tc>
          <w:tcPr>
            <w:tcW w:w="820" w:type="pct"/>
          </w:tcPr>
          <w:p w14:paraId="2CDB825F"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(1)</w:t>
            </w:r>
          </w:p>
        </w:tc>
        <w:tc>
          <w:tcPr>
            <w:tcW w:w="1934" w:type="pct"/>
          </w:tcPr>
          <w:p w14:paraId="7C254230" w14:textId="77777777" w:rsidR="006103D3" w:rsidRPr="00E37F8E" w:rsidRDefault="006103D3" w:rsidP="006103D3">
            <w:pPr>
              <w:spacing w:before="120" w:after="120"/>
            </w:pPr>
            <w:r w:rsidRPr="00073FC8">
              <w:t>The conference provided insight on trauma-informed practice and student re-engagement, strengthened professional networks and enabled the sharing of best-practice learnings across Victorian hospital schools and national and international education forums.</w:t>
            </w:r>
          </w:p>
        </w:tc>
      </w:tr>
      <w:tr w:rsidR="006103D3" w:rsidRPr="00E347DD" w14:paraId="6FE58D1E"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269CE848" w14:textId="77777777" w:rsidR="006103D3" w:rsidRPr="00E37F8E" w:rsidRDefault="006103D3" w:rsidP="006103D3">
            <w:pPr>
              <w:spacing w:before="120" w:after="120"/>
              <w:rPr>
                <w:rFonts w:eastAsia="Times New Roman" w:cs="Times New Roman"/>
                <w:szCs w:val="24"/>
                <w:lang w:eastAsia="en-GB"/>
              </w:rPr>
            </w:pPr>
            <w:r w:rsidRPr="006813DC">
              <w:t>To improve education practices by sharing behavioural methodology and fostering collaboration in Malaysia’s special schools.</w:t>
            </w:r>
          </w:p>
        </w:tc>
        <w:tc>
          <w:tcPr>
            <w:tcW w:w="1075" w:type="pct"/>
          </w:tcPr>
          <w:p w14:paraId="6C87C6E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Malaysia (1 visit)</w:t>
            </w:r>
          </w:p>
        </w:tc>
        <w:tc>
          <w:tcPr>
            <w:tcW w:w="820" w:type="pct"/>
          </w:tcPr>
          <w:p w14:paraId="2FE68754" w14:textId="77777777" w:rsidR="006103D3"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 xml:space="preserve">Assistant principal (1) </w:t>
            </w:r>
          </w:p>
          <w:p w14:paraId="39E25B49"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Leading teacher (1)</w:t>
            </w:r>
          </w:p>
        </w:tc>
        <w:tc>
          <w:tcPr>
            <w:tcW w:w="1934" w:type="pct"/>
          </w:tcPr>
          <w:p w14:paraId="3BD4DB15" w14:textId="77777777" w:rsidR="006103D3" w:rsidRPr="00E37F8E" w:rsidRDefault="006103D3" w:rsidP="006103D3">
            <w:pPr>
              <w:spacing w:before="120" w:after="120"/>
            </w:pPr>
            <w:r w:rsidRPr="006813DC">
              <w:t>The travel enabled direct engagement with Malaysian educators and parents, facilitating the exchange of best practices, informing behaviour support strategies and enhancing professional networks, with insights shared across the education system through reports, workshops, and professional learning initiatives.</w:t>
            </w:r>
          </w:p>
        </w:tc>
      </w:tr>
      <w:tr w:rsidR="006103D3" w:rsidRPr="00E347DD" w14:paraId="3FE045C8"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5463A598" w14:textId="77777777" w:rsidR="006103D3" w:rsidRPr="00E37F8E" w:rsidRDefault="006103D3" w:rsidP="006103D3">
            <w:pPr>
              <w:spacing w:before="120" w:after="120"/>
              <w:rPr>
                <w:rFonts w:eastAsia="Times New Roman" w:cs="Times New Roman"/>
                <w:szCs w:val="24"/>
                <w:lang w:eastAsia="en-GB"/>
              </w:rPr>
            </w:pPr>
            <w:r w:rsidRPr="0042163C">
              <w:lastRenderedPageBreak/>
              <w:t>To improve engagement, wellbeing and educational outcomes for First Nations students.</w:t>
            </w:r>
          </w:p>
        </w:tc>
        <w:tc>
          <w:tcPr>
            <w:tcW w:w="1075" w:type="pct"/>
          </w:tcPr>
          <w:p w14:paraId="0DD48F10"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New Zealand (1 visit)</w:t>
            </w:r>
          </w:p>
        </w:tc>
        <w:tc>
          <w:tcPr>
            <w:tcW w:w="820" w:type="pct"/>
          </w:tcPr>
          <w:p w14:paraId="2E81204C"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School staff (1)</w:t>
            </w:r>
          </w:p>
        </w:tc>
        <w:tc>
          <w:tcPr>
            <w:tcW w:w="1934" w:type="pct"/>
          </w:tcPr>
          <w:p w14:paraId="2AC0C207" w14:textId="77777777" w:rsidR="006103D3" w:rsidRPr="00A677DC" w:rsidRDefault="006103D3" w:rsidP="006103D3">
            <w:pPr>
              <w:spacing w:before="120" w:after="120"/>
            </w:pPr>
            <w:r w:rsidRPr="00A677DC">
              <w:t>The visit enabled exposure to best practices</w:t>
            </w:r>
            <w:r>
              <w:t>,</w:t>
            </w:r>
            <w:r w:rsidRPr="00A677DC">
              <w:t xml:space="preserve"> which were applied to school programs</w:t>
            </w:r>
            <w:r>
              <w:t>,</w:t>
            </w:r>
            <w:r w:rsidRPr="00A677DC">
              <w:t xml:space="preserve"> and insights were shared through presentations to regional networks</w:t>
            </w:r>
            <w:r>
              <w:t>,</w:t>
            </w:r>
            <w:r w:rsidRPr="00A677DC">
              <w:t xml:space="preserve"> which supported broader improvements in education for First Nations students.</w:t>
            </w:r>
          </w:p>
        </w:tc>
      </w:tr>
      <w:tr w:rsidR="006103D3" w:rsidRPr="00E347DD" w14:paraId="48ADE598"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19E1EF30" w14:textId="77777777" w:rsidR="006103D3" w:rsidRPr="00E37F8E" w:rsidRDefault="006103D3" w:rsidP="006103D3">
            <w:pPr>
              <w:spacing w:before="120" w:after="120"/>
              <w:rPr>
                <w:rFonts w:eastAsia="Times New Roman" w:cs="Times New Roman"/>
                <w:lang w:eastAsia="en-GB"/>
              </w:rPr>
            </w:pPr>
            <w:r w:rsidRPr="00E37F8E">
              <w:t>To participate in a World Challenge student tour.</w:t>
            </w:r>
          </w:p>
        </w:tc>
        <w:tc>
          <w:tcPr>
            <w:tcW w:w="1075" w:type="pct"/>
          </w:tcPr>
          <w:p w14:paraId="0BA1BCA3" w14:textId="77777777" w:rsidR="006103D3" w:rsidRPr="00E37F8E" w:rsidRDefault="006103D3" w:rsidP="006103D3">
            <w:pPr>
              <w:spacing w:before="120" w:after="120"/>
              <w:rPr>
                <w:rFonts w:eastAsia="Times New Roman" w:cs="Times New Roman"/>
                <w:lang w:eastAsia="en-GB"/>
              </w:rPr>
            </w:pPr>
            <w:r w:rsidRPr="00E37F8E">
              <w:rPr>
                <w:rFonts w:eastAsia="Times New Roman" w:cs="Times New Roman"/>
                <w:lang w:eastAsia="en-GB"/>
              </w:rPr>
              <w:t>Malaysia (4 visits)</w:t>
            </w:r>
          </w:p>
          <w:p w14:paraId="56CE7588" w14:textId="77777777" w:rsidR="006103D3" w:rsidRPr="00E37F8E" w:rsidRDefault="006103D3" w:rsidP="006103D3">
            <w:pPr>
              <w:spacing w:before="120" w:after="120"/>
              <w:rPr>
                <w:rFonts w:eastAsia="Times New Roman" w:cs="Times New Roman"/>
                <w:lang w:eastAsia="en-GB"/>
              </w:rPr>
            </w:pPr>
            <w:r w:rsidRPr="00E37F8E">
              <w:rPr>
                <w:rFonts w:eastAsia="Times New Roman" w:cs="Times New Roman"/>
                <w:lang w:eastAsia="en-GB"/>
              </w:rPr>
              <w:t>Nepal (3 visits)</w:t>
            </w:r>
          </w:p>
          <w:p w14:paraId="497FC4B6" w14:textId="77777777" w:rsidR="006103D3" w:rsidRPr="00E37F8E" w:rsidRDefault="006103D3" w:rsidP="006103D3">
            <w:pPr>
              <w:spacing w:before="120" w:after="120"/>
              <w:rPr>
                <w:rFonts w:eastAsia="Times New Roman" w:cs="Times New Roman"/>
                <w:lang w:eastAsia="en-GB"/>
              </w:rPr>
            </w:pPr>
            <w:r w:rsidRPr="00E37F8E">
              <w:rPr>
                <w:rFonts w:eastAsia="Times New Roman" w:cs="Times New Roman"/>
                <w:lang w:eastAsia="en-GB"/>
              </w:rPr>
              <w:t>Cambodia (2 visits)</w:t>
            </w:r>
          </w:p>
          <w:p w14:paraId="45AA5FF2" w14:textId="77777777" w:rsidR="006103D3" w:rsidRPr="00E37F8E" w:rsidRDefault="006103D3" w:rsidP="006103D3">
            <w:pPr>
              <w:spacing w:before="120" w:after="120"/>
              <w:rPr>
                <w:rFonts w:eastAsia="Times New Roman" w:cs="Times New Roman"/>
                <w:lang w:eastAsia="en-GB"/>
              </w:rPr>
            </w:pPr>
            <w:r w:rsidRPr="00E37F8E">
              <w:rPr>
                <w:rFonts w:eastAsia="Times New Roman" w:cs="Times New Roman"/>
                <w:lang w:eastAsia="en-GB"/>
              </w:rPr>
              <w:t>Thailand/Laos/Vietnam (1 visit)</w:t>
            </w:r>
          </w:p>
        </w:tc>
        <w:tc>
          <w:tcPr>
            <w:tcW w:w="820" w:type="pct"/>
          </w:tcPr>
          <w:p w14:paraId="342F9AFC"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(3)</w:t>
            </w:r>
          </w:p>
          <w:p w14:paraId="215987BF"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Leading teacher (5)</w:t>
            </w:r>
          </w:p>
          <w:p w14:paraId="02B967D5"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(21)</w:t>
            </w:r>
          </w:p>
          <w:p w14:paraId="1DD107C2"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Learning specialist (1)</w:t>
            </w:r>
          </w:p>
          <w:p w14:paraId="77236BDA"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School staff (1)</w:t>
            </w:r>
          </w:p>
          <w:p w14:paraId="24ED7AE4" w14:textId="77777777" w:rsidR="006103D3" w:rsidRPr="00E37F8E" w:rsidRDefault="006103D3" w:rsidP="006103D3">
            <w:pPr>
              <w:spacing w:before="120" w:after="120"/>
              <w:rPr>
                <w:rFonts w:eastAsia="Times New Roman" w:cs="Times New Roman"/>
                <w:lang w:eastAsia="en-GB"/>
              </w:rPr>
            </w:pPr>
            <w:r w:rsidRPr="00E37F8E">
              <w:rPr>
                <w:rFonts w:eastAsia="Times New Roman" w:cs="Times New Roman"/>
                <w:szCs w:val="24"/>
                <w:lang w:eastAsia="en-GB"/>
              </w:rPr>
              <w:t>(multiple schools)</w:t>
            </w:r>
          </w:p>
        </w:tc>
        <w:tc>
          <w:tcPr>
            <w:tcW w:w="1934" w:type="pct"/>
          </w:tcPr>
          <w:p w14:paraId="4590377F" w14:textId="77777777" w:rsidR="006103D3" w:rsidRPr="00E37F8E" w:rsidRDefault="006103D3" w:rsidP="006103D3">
            <w:r w:rsidRPr="00D3777B">
              <w:t>The experience fostered student’s self-discovery, independence</w:t>
            </w:r>
            <w:r>
              <w:t xml:space="preserve"> and</w:t>
            </w:r>
            <w:r w:rsidRPr="00D3777B">
              <w:t xml:space="preserve"> resilience and enhanced students’ multicultural and intercultural understanding while building leadership skills.</w:t>
            </w:r>
          </w:p>
        </w:tc>
      </w:tr>
      <w:tr w:rsidR="006103D3" w:rsidRPr="00E347DD" w14:paraId="06752ED8"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524DC59E" w14:textId="77777777" w:rsidR="006103D3" w:rsidRPr="00E37F8E" w:rsidRDefault="006103D3" w:rsidP="006103D3">
            <w:pPr>
              <w:spacing w:before="120" w:after="120"/>
              <w:rPr>
                <w:rFonts w:eastAsia="Times New Roman" w:cs="Times New Roman"/>
                <w:szCs w:val="24"/>
                <w:lang w:eastAsia="en-GB"/>
              </w:rPr>
            </w:pPr>
            <w:r w:rsidRPr="000D4F6D">
              <w:t>To participate in the Australian Principals Korean Study Tour.</w:t>
            </w:r>
          </w:p>
        </w:tc>
        <w:tc>
          <w:tcPr>
            <w:tcW w:w="1075" w:type="pct"/>
          </w:tcPr>
          <w:p w14:paraId="0CA33098"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South Korea (1 visit)</w:t>
            </w:r>
          </w:p>
        </w:tc>
        <w:tc>
          <w:tcPr>
            <w:tcW w:w="820" w:type="pct"/>
          </w:tcPr>
          <w:p w14:paraId="6B8BE3CC"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(2)</w:t>
            </w:r>
          </w:p>
        </w:tc>
        <w:tc>
          <w:tcPr>
            <w:tcW w:w="1934" w:type="pct"/>
          </w:tcPr>
          <w:p w14:paraId="70AF0C3B" w14:textId="77777777" w:rsidR="006103D3" w:rsidRPr="00E37F8E" w:rsidRDefault="006103D3" w:rsidP="006103D3">
            <w:pPr>
              <w:rPr>
                <w:rFonts w:eastAsia="Arial"/>
              </w:rPr>
            </w:pPr>
            <w:r w:rsidRPr="00170B52">
              <w:t xml:space="preserve">The travel strengthened international education ties, enhanced understanding of South Korea’s education system and promoted </w:t>
            </w:r>
            <w:r>
              <w:t>the</w:t>
            </w:r>
            <w:r w:rsidRPr="00170B52">
              <w:t xml:space="preserve"> </w:t>
            </w:r>
            <w:r w:rsidRPr="00993450">
              <w:t>Victorian School of Languages</w:t>
            </w:r>
            <w:r w:rsidRPr="00170B52">
              <w:t xml:space="preserve"> and Victorian government schools to South Korean students.</w:t>
            </w:r>
          </w:p>
        </w:tc>
      </w:tr>
      <w:tr w:rsidR="006103D3" w:rsidRPr="00E347DD" w14:paraId="421EBC43"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5892CE3D" w14:textId="77777777" w:rsidR="006103D3" w:rsidRPr="00E37F8E" w:rsidRDefault="006103D3" w:rsidP="006103D3">
            <w:pPr>
              <w:spacing w:before="120" w:after="120"/>
              <w:rPr>
                <w:rFonts w:eastAsia="Times New Roman" w:cs="Times New Roman"/>
                <w:szCs w:val="24"/>
                <w:lang w:eastAsia="en-GB"/>
              </w:rPr>
            </w:pPr>
            <w:r w:rsidRPr="00B26C40">
              <w:t>To participate in the B</w:t>
            </w:r>
            <w:r>
              <w:t xml:space="preserve">uilding </w:t>
            </w:r>
            <w:r w:rsidRPr="00B26C40">
              <w:t>R</w:t>
            </w:r>
            <w:r>
              <w:t xml:space="preserve">elationships through </w:t>
            </w:r>
            <w:r w:rsidRPr="00B26C40">
              <w:t>I</w:t>
            </w:r>
            <w:r>
              <w:t xml:space="preserve">ntercultural </w:t>
            </w:r>
            <w:r w:rsidRPr="00B26C40">
              <w:t>D</w:t>
            </w:r>
            <w:r>
              <w:t xml:space="preserve">ialogue and </w:t>
            </w:r>
            <w:r w:rsidRPr="00B26C40">
              <w:t>G</w:t>
            </w:r>
            <w:r>
              <w:t xml:space="preserve">rowing </w:t>
            </w:r>
            <w:r w:rsidRPr="00B26C40">
              <w:t>E</w:t>
            </w:r>
            <w:r>
              <w:t xml:space="preserve">ngagement </w:t>
            </w:r>
            <w:r w:rsidRPr="00B26C40">
              <w:t>program as part of the sister</w:t>
            </w:r>
            <w:r>
              <w:t>-</w:t>
            </w:r>
            <w:r w:rsidRPr="00B26C40">
              <w:t>school relationship.</w:t>
            </w:r>
          </w:p>
        </w:tc>
        <w:tc>
          <w:tcPr>
            <w:tcW w:w="1075" w:type="pct"/>
          </w:tcPr>
          <w:p w14:paraId="12FED5BA"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Indonesia (2 visits)</w:t>
            </w:r>
          </w:p>
        </w:tc>
        <w:tc>
          <w:tcPr>
            <w:tcW w:w="820" w:type="pct"/>
          </w:tcPr>
          <w:p w14:paraId="5559F2B2"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(5)</w:t>
            </w:r>
          </w:p>
          <w:p w14:paraId="76C0845B"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(multiple schools)</w:t>
            </w:r>
          </w:p>
        </w:tc>
        <w:tc>
          <w:tcPr>
            <w:tcW w:w="1934" w:type="pct"/>
          </w:tcPr>
          <w:p w14:paraId="52A29443" w14:textId="77777777" w:rsidR="006103D3" w:rsidRPr="00E37F8E" w:rsidRDefault="006103D3" w:rsidP="006103D3">
            <w:pPr>
              <w:spacing w:before="120" w:after="120"/>
            </w:pPr>
            <w:r w:rsidRPr="00B26C40">
              <w:t>The trip deepened the understanding of Indonesian culture and pedagogy, established strong professional relationships with an international school and generated valuable insights that were shared with staff to improve intercultural learning and curriculum programs.</w:t>
            </w:r>
          </w:p>
        </w:tc>
      </w:tr>
      <w:tr w:rsidR="006103D3" w:rsidRPr="00E347DD" w14:paraId="4F85D28C"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30291BBA" w14:textId="77777777" w:rsidR="006103D3" w:rsidRPr="00E37F8E" w:rsidRDefault="006103D3" w:rsidP="006103D3">
            <w:pPr>
              <w:spacing w:before="120" w:after="120"/>
              <w:rPr>
                <w:rFonts w:eastAsia="Times New Roman" w:cs="Times New Roman"/>
                <w:szCs w:val="24"/>
                <w:lang w:eastAsia="en-GB"/>
              </w:rPr>
            </w:pPr>
            <w:r w:rsidRPr="00E37F8E">
              <w:t>To participate in training as required by the French Ministry of Education to maintain accreditation with the Agency for French Education abroad initiative.</w:t>
            </w:r>
          </w:p>
        </w:tc>
        <w:tc>
          <w:tcPr>
            <w:tcW w:w="1075" w:type="pct"/>
          </w:tcPr>
          <w:p w14:paraId="341969B1"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Thailand (2 visits)</w:t>
            </w:r>
          </w:p>
          <w:p w14:paraId="4DF86AD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Malaysia (1 visit)</w:t>
            </w:r>
          </w:p>
        </w:tc>
        <w:tc>
          <w:tcPr>
            <w:tcW w:w="820" w:type="pct"/>
          </w:tcPr>
          <w:p w14:paraId="4E279525" w14:textId="77777777" w:rsidR="006103D3" w:rsidRDefault="006103D3" w:rsidP="006103D3">
            <w:pPr>
              <w:spacing w:before="120" w:after="120"/>
              <w:rPr>
                <w:rFonts w:eastAsia="Times New Roman" w:cs="Times New Roman"/>
                <w:bCs/>
                <w:szCs w:val="24"/>
                <w:lang w:eastAsia="en-GB"/>
              </w:rPr>
            </w:pPr>
            <w:r>
              <w:rPr>
                <w:rFonts w:eastAsia="Times New Roman" w:cs="Times New Roman"/>
                <w:bCs/>
                <w:szCs w:val="24"/>
                <w:lang w:eastAsia="en-GB"/>
              </w:rPr>
              <w:t>Principal (1)</w:t>
            </w:r>
          </w:p>
          <w:p w14:paraId="5F917A84"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(1)</w:t>
            </w:r>
          </w:p>
          <w:p w14:paraId="6B15FE21"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(2)</w:t>
            </w:r>
          </w:p>
          <w:p w14:paraId="45C33292"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(multiple schools)</w:t>
            </w:r>
          </w:p>
        </w:tc>
        <w:tc>
          <w:tcPr>
            <w:tcW w:w="1934" w:type="pct"/>
          </w:tcPr>
          <w:p w14:paraId="6C77EB2B" w14:textId="77777777" w:rsidR="006103D3" w:rsidRPr="00E37F8E" w:rsidRDefault="006103D3" w:rsidP="006103D3">
            <w:pPr>
              <w:spacing w:before="120" w:after="120"/>
            </w:pPr>
            <w:r w:rsidRPr="00E37F8E">
              <w:t xml:space="preserve">The visit enabled participation in </w:t>
            </w:r>
            <w:r>
              <w:t>professional development</w:t>
            </w:r>
            <w:r w:rsidRPr="00E37F8E">
              <w:t xml:space="preserve"> training to maintain the French Ministry of Education accreditation of the program.</w:t>
            </w:r>
          </w:p>
        </w:tc>
      </w:tr>
      <w:tr w:rsidR="006103D3" w:rsidRPr="00E347DD" w14:paraId="5274EDEE"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5BEB1D80" w14:textId="77777777" w:rsidR="006103D3" w:rsidRDefault="006103D3" w:rsidP="006103D3">
            <w:pPr>
              <w:spacing w:before="120" w:after="120"/>
              <w:rPr>
                <w:rFonts w:eastAsia="Times New Roman" w:cs="Times New Roman"/>
                <w:szCs w:val="24"/>
                <w:lang w:eastAsia="en-GB"/>
              </w:rPr>
            </w:pPr>
            <w:r w:rsidRPr="00CF404A">
              <w:lastRenderedPageBreak/>
              <w:t xml:space="preserve">To present at the Learning and Teaching </w:t>
            </w:r>
            <w:r>
              <w:t>E</w:t>
            </w:r>
            <w:r w:rsidRPr="00CF404A">
              <w:t>xpo.</w:t>
            </w:r>
          </w:p>
        </w:tc>
        <w:tc>
          <w:tcPr>
            <w:tcW w:w="1075" w:type="pct"/>
          </w:tcPr>
          <w:p w14:paraId="65D78CC4" w14:textId="77777777" w:rsidR="006103D3" w:rsidRDefault="006103D3" w:rsidP="006103D3">
            <w:pPr>
              <w:spacing w:before="120" w:after="120"/>
              <w:rPr>
                <w:rFonts w:eastAsia="Times New Roman" w:cs="Times New Roman"/>
                <w:szCs w:val="24"/>
                <w:lang w:eastAsia="en-GB"/>
              </w:rPr>
            </w:pPr>
            <w:r>
              <w:rPr>
                <w:rFonts w:eastAsia="Times New Roman" w:cs="Times New Roman"/>
                <w:szCs w:val="24"/>
                <w:lang w:eastAsia="en-GB"/>
              </w:rPr>
              <w:t>Hong Kong (1 visit)</w:t>
            </w:r>
          </w:p>
        </w:tc>
        <w:tc>
          <w:tcPr>
            <w:tcW w:w="820" w:type="pct"/>
          </w:tcPr>
          <w:p w14:paraId="1940302B" w14:textId="77777777" w:rsidR="006103D3"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(1)</w:t>
            </w:r>
          </w:p>
        </w:tc>
        <w:tc>
          <w:tcPr>
            <w:tcW w:w="1934" w:type="pct"/>
          </w:tcPr>
          <w:p w14:paraId="4E84A9DA" w14:textId="77777777" w:rsidR="006103D3" w:rsidRPr="00AE00F0" w:rsidRDefault="006103D3" w:rsidP="006103D3">
            <w:pPr>
              <w:spacing w:before="120" w:after="120"/>
            </w:pPr>
            <w:r w:rsidRPr="00782B41">
              <w:t>The trip enabled the principal to share the</w:t>
            </w:r>
            <w:r>
              <w:t>ir</w:t>
            </w:r>
            <w:r w:rsidRPr="00782B41">
              <w:t xml:space="preserve"> school’s improvement journey </w:t>
            </w:r>
            <w:r>
              <w:t>focused</w:t>
            </w:r>
            <w:r w:rsidRPr="00782B41">
              <w:t xml:space="preserve"> on student wellbeing</w:t>
            </w:r>
            <w:r>
              <w:t xml:space="preserve"> and </w:t>
            </w:r>
            <w:r w:rsidRPr="00782B41">
              <w:t>engagement</w:t>
            </w:r>
            <w:r>
              <w:t xml:space="preserve"> with improved student outcomes.</w:t>
            </w:r>
            <w:r w:rsidRPr="00782B41">
              <w:t xml:space="preserve"> </w:t>
            </w:r>
            <w:r>
              <w:t xml:space="preserve">It also promoted collaboration with several local Lab Partner schools who were particularly interested in the school’s improvement journey. </w:t>
            </w:r>
            <w:r w:rsidRPr="00782B41">
              <w:t xml:space="preserve">The principal also gained </w:t>
            </w:r>
            <w:r>
              <w:t>valuable insights from Hong Kong schools in areas of pedagogical innovation, student agency and system-level reform.</w:t>
            </w:r>
          </w:p>
        </w:tc>
      </w:tr>
      <w:tr w:rsidR="006103D3" w:rsidRPr="00E347DD" w14:paraId="6D12FE62"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6AD8A637" w14:textId="77777777" w:rsidR="006103D3" w:rsidRPr="00E37F8E" w:rsidRDefault="006103D3" w:rsidP="006103D3">
            <w:pPr>
              <w:spacing w:before="120" w:after="120"/>
              <w:rPr>
                <w:rFonts w:eastAsia="Times New Roman" w:cs="Times New Roman"/>
                <w:szCs w:val="24"/>
                <w:lang w:eastAsia="en-GB"/>
              </w:rPr>
            </w:pPr>
            <w:r>
              <w:t xml:space="preserve">To provide an opportunity for </w:t>
            </w:r>
            <w:r w:rsidRPr="00400111">
              <w:t xml:space="preserve">students to experience </w:t>
            </w:r>
            <w:r w:rsidRPr="00E37F8E">
              <w:t>firsthand</w:t>
            </w:r>
            <w:r w:rsidRPr="00400111">
              <w:t xml:space="preserve"> geological structures and</w:t>
            </w:r>
            <w:r>
              <w:t xml:space="preserve"> processes as part of the science/humanities curriculum.</w:t>
            </w:r>
          </w:p>
        </w:tc>
        <w:tc>
          <w:tcPr>
            <w:tcW w:w="1075" w:type="pct"/>
          </w:tcPr>
          <w:p w14:paraId="146D7542"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New Zealand (1 visit)</w:t>
            </w:r>
          </w:p>
        </w:tc>
        <w:tc>
          <w:tcPr>
            <w:tcW w:w="820" w:type="pct"/>
          </w:tcPr>
          <w:p w14:paraId="46382065"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(1)</w:t>
            </w:r>
          </w:p>
          <w:p w14:paraId="723F9E1A"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(2)</w:t>
            </w:r>
          </w:p>
        </w:tc>
        <w:tc>
          <w:tcPr>
            <w:tcW w:w="1934" w:type="pct"/>
          </w:tcPr>
          <w:p w14:paraId="0DA13C5E" w14:textId="77777777" w:rsidR="006103D3" w:rsidRPr="00E37F8E" w:rsidRDefault="006103D3" w:rsidP="006103D3">
            <w:pPr>
              <w:spacing w:before="120" w:after="120"/>
            </w:pPr>
            <w:r w:rsidRPr="00E37F8E">
              <w:t>The visit enabled students to experience activities such as hiking and zorbing. They also visited earthquake sites, geysers and mountain regions.</w:t>
            </w:r>
          </w:p>
          <w:p w14:paraId="7D958B6E" w14:textId="77777777" w:rsidR="006103D3" w:rsidRPr="00E37F8E" w:rsidRDefault="006103D3" w:rsidP="006103D3">
            <w:pPr>
              <w:spacing w:before="120" w:after="120"/>
            </w:pPr>
            <w:r w:rsidRPr="00BD475D">
              <w:t>Students developed interpersonal and intrapersonal skills as well as resilience.</w:t>
            </w:r>
          </w:p>
        </w:tc>
      </w:tr>
      <w:tr w:rsidR="006103D3" w:rsidRPr="00E347DD" w14:paraId="777B532B"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0CB5E686" w14:textId="77777777" w:rsidR="006103D3" w:rsidRPr="00E37F8E" w:rsidRDefault="006103D3" w:rsidP="006103D3">
            <w:pPr>
              <w:spacing w:before="120" w:after="120"/>
              <w:rPr>
                <w:rFonts w:eastAsia="Times New Roman" w:cs="Times New Roman"/>
                <w:szCs w:val="24"/>
                <w:lang w:eastAsia="en-GB"/>
              </w:rPr>
            </w:pPr>
            <w:r w:rsidRPr="00E37F8E">
              <w:t xml:space="preserve">To provide students </w:t>
            </w:r>
            <w:r>
              <w:t xml:space="preserve">an opportunity </w:t>
            </w:r>
            <w:r w:rsidRPr="00E37F8E">
              <w:t>to compete internationally in flag football.</w:t>
            </w:r>
          </w:p>
        </w:tc>
        <w:tc>
          <w:tcPr>
            <w:tcW w:w="1075" w:type="pct"/>
          </w:tcPr>
          <w:p w14:paraId="39594BF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United States (1 visit)</w:t>
            </w:r>
          </w:p>
        </w:tc>
        <w:tc>
          <w:tcPr>
            <w:tcW w:w="820" w:type="pct"/>
          </w:tcPr>
          <w:p w14:paraId="31C41FCB"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(1)</w:t>
            </w:r>
          </w:p>
          <w:p w14:paraId="4C047926"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Leading teacher (1)</w:t>
            </w:r>
          </w:p>
        </w:tc>
        <w:tc>
          <w:tcPr>
            <w:tcW w:w="1934" w:type="pct"/>
          </w:tcPr>
          <w:p w14:paraId="62A88ECE" w14:textId="77777777" w:rsidR="006103D3" w:rsidRPr="00E37F8E" w:rsidRDefault="006103D3" w:rsidP="006103D3">
            <w:r w:rsidRPr="00345F48">
              <w:t>The trip allowed students to represent Australia on an international stage, develop key values of sportsmanship and teamwork, and gain firsthand experience of international travel and competition.</w:t>
            </w:r>
          </w:p>
        </w:tc>
      </w:tr>
      <w:tr w:rsidR="006103D3" w:rsidRPr="00E347DD" w14:paraId="16107347"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51328CC2" w14:textId="77777777" w:rsidR="006103D3" w:rsidRPr="00E37F8E" w:rsidRDefault="006103D3" w:rsidP="006103D3">
            <w:pPr>
              <w:spacing w:before="120" w:after="120"/>
              <w:rPr>
                <w:rFonts w:eastAsia="Times New Roman" w:cs="Times New Roman"/>
                <w:szCs w:val="24"/>
                <w:lang w:eastAsia="en-GB"/>
              </w:rPr>
            </w:pPr>
            <w:r w:rsidRPr="000C6783">
              <w:t xml:space="preserve">To provide students an opportunity to </w:t>
            </w:r>
            <w:r>
              <w:t>explore careers in sports internationally.</w:t>
            </w:r>
          </w:p>
        </w:tc>
        <w:tc>
          <w:tcPr>
            <w:tcW w:w="1075" w:type="pct"/>
          </w:tcPr>
          <w:p w14:paraId="1B4EDD4C"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United States (3 visits)</w:t>
            </w:r>
          </w:p>
        </w:tc>
        <w:tc>
          <w:tcPr>
            <w:tcW w:w="820" w:type="pct"/>
          </w:tcPr>
          <w:p w14:paraId="3B8C78E3"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(1)</w:t>
            </w:r>
          </w:p>
          <w:p w14:paraId="170672DC"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(3)</w:t>
            </w:r>
          </w:p>
          <w:p w14:paraId="6D7125F4" w14:textId="77777777" w:rsidR="006103D3"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(3)</w:t>
            </w:r>
          </w:p>
          <w:p w14:paraId="28C9FF26"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(multiple schools)</w:t>
            </w:r>
          </w:p>
        </w:tc>
        <w:tc>
          <w:tcPr>
            <w:tcW w:w="1934" w:type="pct"/>
          </w:tcPr>
          <w:p w14:paraId="684E11DE" w14:textId="77777777" w:rsidR="006103D3" w:rsidRPr="00E37F8E" w:rsidRDefault="006103D3" w:rsidP="006103D3">
            <w:pPr>
              <w:spacing w:before="120" w:after="120"/>
            </w:pPr>
            <w:r w:rsidRPr="004C4D9B">
              <w:t>The trip provided real-life exposure to a variety of careers in elite sports organi</w:t>
            </w:r>
            <w:r>
              <w:t>s</w:t>
            </w:r>
            <w:r w:rsidRPr="004C4D9B">
              <w:t xml:space="preserve">ations, linking sport careers with </w:t>
            </w:r>
            <w:r>
              <w:t>science, technology, engineering and mathematics (</w:t>
            </w:r>
            <w:r w:rsidRPr="004C4D9B">
              <w:t>STEM</w:t>
            </w:r>
            <w:r>
              <w:t>)</w:t>
            </w:r>
            <w:r w:rsidRPr="004C4D9B">
              <w:t xml:space="preserve"> fields, and addressing the need for students in sport science. It fostered an understanding of career options in sports, both in Australia and internationally.</w:t>
            </w:r>
          </w:p>
        </w:tc>
      </w:tr>
      <w:tr w:rsidR="006103D3" w:rsidRPr="00E347DD" w14:paraId="79F46B32"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1023276A" w14:textId="77777777" w:rsidR="006103D3" w:rsidRPr="00E37F8E" w:rsidRDefault="006103D3" w:rsidP="006103D3">
            <w:pPr>
              <w:spacing w:before="120" w:after="120"/>
              <w:rPr>
                <w:rFonts w:eastAsia="Times New Roman" w:cs="Times New Roman"/>
                <w:szCs w:val="24"/>
                <w:lang w:eastAsia="en-GB"/>
              </w:rPr>
            </w:pPr>
            <w:r>
              <w:t>T</w:t>
            </w:r>
            <w:r w:rsidRPr="00DF47B5">
              <w:t xml:space="preserve">o </w:t>
            </w:r>
            <w:r>
              <w:t>provide students with an opportunity to compete in a</w:t>
            </w:r>
            <w:r w:rsidRPr="00DF47B5">
              <w:t xml:space="preserve"> public speaking competition.</w:t>
            </w:r>
          </w:p>
        </w:tc>
        <w:tc>
          <w:tcPr>
            <w:tcW w:w="1075" w:type="pct"/>
          </w:tcPr>
          <w:p w14:paraId="2FABBEF6"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Mala</w:t>
            </w:r>
            <w:r>
              <w:rPr>
                <w:rFonts w:eastAsia="Times New Roman" w:cs="Times New Roman"/>
                <w:szCs w:val="24"/>
                <w:lang w:eastAsia="en-GB"/>
              </w:rPr>
              <w:t>y</w:t>
            </w:r>
            <w:r w:rsidRPr="00E37F8E">
              <w:rPr>
                <w:rFonts w:eastAsia="Times New Roman" w:cs="Times New Roman"/>
                <w:szCs w:val="24"/>
                <w:lang w:eastAsia="en-GB"/>
              </w:rPr>
              <w:t>sia (1 visit)</w:t>
            </w:r>
          </w:p>
        </w:tc>
        <w:tc>
          <w:tcPr>
            <w:tcW w:w="820" w:type="pct"/>
          </w:tcPr>
          <w:p w14:paraId="6AC9B8B5"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(2)</w:t>
            </w:r>
          </w:p>
        </w:tc>
        <w:tc>
          <w:tcPr>
            <w:tcW w:w="1934" w:type="pct"/>
          </w:tcPr>
          <w:p w14:paraId="57BFF3AF" w14:textId="77777777" w:rsidR="006103D3" w:rsidRPr="00E37F8E" w:rsidRDefault="006103D3" w:rsidP="006103D3">
            <w:r w:rsidRPr="00D73D43">
              <w:t>As part of the Agency for French Education Abroad program, participation in the public speaking competition allowed students to deepen their diplomatic and language skills, engage in meaningful cultural exchange, and build international networks through participation in high-level debates with peers from French speaking schools around the world.</w:t>
            </w:r>
          </w:p>
        </w:tc>
      </w:tr>
      <w:tr w:rsidR="006103D3" w:rsidRPr="00E347DD" w14:paraId="7518C396"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30C14936" w14:textId="77777777" w:rsidR="006103D3" w:rsidRPr="00E37F8E" w:rsidRDefault="006103D3" w:rsidP="006103D3">
            <w:pPr>
              <w:spacing w:before="120" w:after="120"/>
              <w:rPr>
                <w:rFonts w:eastAsia="Times New Roman" w:cs="Times New Roman"/>
                <w:szCs w:val="24"/>
                <w:lang w:eastAsia="en-GB"/>
              </w:rPr>
            </w:pPr>
            <w:r w:rsidRPr="00D85E71">
              <w:lastRenderedPageBreak/>
              <w:t>To provide students with an opportunity to compete internationally in the track and field event, Simplot Games.</w:t>
            </w:r>
          </w:p>
        </w:tc>
        <w:tc>
          <w:tcPr>
            <w:tcW w:w="1075" w:type="pct"/>
          </w:tcPr>
          <w:p w14:paraId="022273C3"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United States (1 visit)</w:t>
            </w:r>
          </w:p>
        </w:tc>
        <w:tc>
          <w:tcPr>
            <w:tcW w:w="820" w:type="pct"/>
          </w:tcPr>
          <w:p w14:paraId="7EBFBCD4"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(2)</w:t>
            </w:r>
          </w:p>
        </w:tc>
        <w:tc>
          <w:tcPr>
            <w:tcW w:w="1934" w:type="pct"/>
          </w:tcPr>
          <w:p w14:paraId="1CBC0BAE" w14:textId="77777777" w:rsidR="006103D3" w:rsidRPr="00E37F8E" w:rsidRDefault="006103D3" w:rsidP="006103D3">
            <w:r w:rsidRPr="004C1632">
              <w:t>The visit exposed students and staff to international competition at the Simplot Games as the largest indoor track and field event in the United States and facilitated personal growth.</w:t>
            </w:r>
          </w:p>
        </w:tc>
      </w:tr>
      <w:tr w:rsidR="006103D3" w:rsidRPr="00E347DD" w14:paraId="1F8747B6"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5214463B" w14:textId="77777777" w:rsidR="006103D3" w:rsidRPr="00E37F8E" w:rsidRDefault="006103D3" w:rsidP="006103D3">
            <w:pPr>
              <w:spacing w:before="120" w:after="120"/>
              <w:rPr>
                <w:rFonts w:eastAsia="Times New Roman" w:cs="Times New Roman"/>
                <w:szCs w:val="24"/>
                <w:lang w:eastAsia="en-GB"/>
              </w:rPr>
            </w:pPr>
            <w:r w:rsidRPr="00E37F8E">
              <w:t>To provide students with an opportunity to exchange experiences with peers from a different culture and demographic.</w:t>
            </w:r>
          </w:p>
        </w:tc>
        <w:tc>
          <w:tcPr>
            <w:tcW w:w="1075" w:type="pct"/>
          </w:tcPr>
          <w:p w14:paraId="6ED71F45"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France/Belgium (1 visit)</w:t>
            </w:r>
          </w:p>
        </w:tc>
        <w:tc>
          <w:tcPr>
            <w:tcW w:w="820" w:type="pct"/>
          </w:tcPr>
          <w:p w14:paraId="4DD7921A"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(3)</w:t>
            </w:r>
          </w:p>
        </w:tc>
        <w:tc>
          <w:tcPr>
            <w:tcW w:w="1934" w:type="pct"/>
          </w:tcPr>
          <w:p w14:paraId="620CC8FC" w14:textId="77777777" w:rsidR="006103D3" w:rsidRPr="00E37F8E" w:rsidRDefault="006103D3" w:rsidP="006103D3">
            <w:pPr>
              <w:spacing w:before="120" w:after="120"/>
            </w:pPr>
            <w:r w:rsidRPr="00E37F8E">
              <w:t>The visit enabled students to engage with various facets of French culture, including icons of Paris. The homestay experience generated a deeper learning of the language in both production and comprehension.</w:t>
            </w:r>
          </w:p>
        </w:tc>
      </w:tr>
      <w:tr w:rsidR="006103D3" w:rsidRPr="00E347DD" w14:paraId="51D85C24"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23D6D4A1" w14:textId="77777777" w:rsidR="006103D3" w:rsidRPr="00AC5B2D" w:rsidRDefault="006103D3" w:rsidP="006103D3">
            <w:pPr>
              <w:spacing w:before="120" w:after="120"/>
              <w:rPr>
                <w:rFonts w:eastAsia="Times New Roman" w:cs="Times New Roman"/>
                <w:bCs/>
                <w:szCs w:val="24"/>
                <w:lang w:eastAsia="en-GB"/>
              </w:rPr>
            </w:pPr>
            <w:r w:rsidRPr="00E37F8E">
              <w:t>To provide students with experiences available through the Master Learners program.</w:t>
            </w:r>
          </w:p>
        </w:tc>
        <w:tc>
          <w:tcPr>
            <w:tcW w:w="1075" w:type="pct"/>
          </w:tcPr>
          <w:p w14:paraId="03A7F138" w14:textId="77777777" w:rsidR="006103D3" w:rsidRPr="00AC5B2D" w:rsidRDefault="006103D3" w:rsidP="006103D3">
            <w:pPr>
              <w:spacing w:before="120" w:after="120"/>
              <w:rPr>
                <w:rFonts w:eastAsia="Times New Roman" w:cs="Times New Roman"/>
                <w:bCs/>
                <w:szCs w:val="24"/>
                <w:lang w:eastAsia="en-GB"/>
              </w:rPr>
            </w:pPr>
            <w:r w:rsidRPr="00AC5B2D">
              <w:rPr>
                <w:rFonts w:eastAsia="Times New Roman" w:cs="Times New Roman"/>
                <w:bCs/>
                <w:szCs w:val="24"/>
                <w:lang w:eastAsia="en-GB"/>
              </w:rPr>
              <w:t xml:space="preserve">Italy/England/Germany </w:t>
            </w:r>
            <w:r>
              <w:rPr>
                <w:rFonts w:eastAsia="Times New Roman" w:cs="Times New Roman"/>
                <w:bCs/>
                <w:szCs w:val="24"/>
                <w:lang w:eastAsia="en-GB"/>
              </w:rPr>
              <w:t>(1 visit)</w:t>
            </w:r>
          </w:p>
        </w:tc>
        <w:tc>
          <w:tcPr>
            <w:tcW w:w="820" w:type="pct"/>
          </w:tcPr>
          <w:p w14:paraId="5CDDA4D1"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(1)</w:t>
            </w:r>
          </w:p>
          <w:p w14:paraId="3E08DDF6"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Leading teacher (1)</w:t>
            </w:r>
          </w:p>
          <w:p w14:paraId="7537FFC1" w14:textId="77777777" w:rsidR="006103D3" w:rsidRPr="00AC5B2D" w:rsidRDefault="006103D3" w:rsidP="006103D3">
            <w:pPr>
              <w:spacing w:before="120" w:after="120"/>
              <w:rPr>
                <w:rFonts w:eastAsia="Times New Roman" w:cs="Times New Roman"/>
                <w:bCs/>
                <w:szCs w:val="24"/>
                <w:lang w:eastAsia="en-GB"/>
              </w:rPr>
            </w:pPr>
            <w:r w:rsidRPr="00E37F8E">
              <w:rPr>
                <w:rFonts w:eastAsia="Times New Roman" w:cs="Times New Roman"/>
                <w:szCs w:val="24"/>
                <w:lang w:eastAsia="en-GB"/>
              </w:rPr>
              <w:t>Teacher (1)</w:t>
            </w:r>
          </w:p>
        </w:tc>
        <w:tc>
          <w:tcPr>
            <w:tcW w:w="1934" w:type="pct"/>
          </w:tcPr>
          <w:p w14:paraId="005B83B5" w14:textId="77777777" w:rsidR="006103D3" w:rsidRPr="00E37F8E" w:rsidRDefault="006103D3" w:rsidP="006103D3">
            <w:pPr>
              <w:spacing w:before="120" w:after="120"/>
            </w:pPr>
            <w:r w:rsidRPr="00E37F8E">
              <w:t xml:space="preserve">The visit enabled high-achieving students </w:t>
            </w:r>
            <w:r>
              <w:t xml:space="preserve">to gain </w:t>
            </w:r>
            <w:r w:rsidRPr="00E37F8E">
              <w:t>experiences in academic growth and diverse perspectives by interacting with international scholars. It also provided cultural enrichment and personal development.</w:t>
            </w:r>
          </w:p>
        </w:tc>
      </w:tr>
      <w:tr w:rsidR="006103D3" w:rsidRPr="00E347DD" w14:paraId="7C3D1009"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7453C36B" w14:textId="77777777" w:rsidR="006103D3" w:rsidRPr="00E37F8E" w:rsidRDefault="006103D3" w:rsidP="006103D3">
            <w:pPr>
              <w:spacing w:before="120" w:after="120"/>
              <w:rPr>
                <w:rFonts w:eastAsia="Times New Roman" w:cs="Times New Roman"/>
                <w:szCs w:val="24"/>
                <w:lang w:eastAsia="en-GB"/>
              </w:rPr>
            </w:pPr>
            <w:r w:rsidRPr="00E37F8E">
              <w:t>To recruit high</w:t>
            </w:r>
            <w:r>
              <w:t>-</w:t>
            </w:r>
            <w:r w:rsidRPr="00E37F8E">
              <w:t>quality teacher candidates to the Victorian education system.</w:t>
            </w:r>
          </w:p>
        </w:tc>
        <w:tc>
          <w:tcPr>
            <w:tcW w:w="1075" w:type="pct"/>
          </w:tcPr>
          <w:p w14:paraId="4C7CCF24"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England (1 visit)</w:t>
            </w:r>
          </w:p>
        </w:tc>
        <w:tc>
          <w:tcPr>
            <w:tcW w:w="820" w:type="pct"/>
          </w:tcPr>
          <w:p w14:paraId="6B2367E0"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(1)</w:t>
            </w:r>
          </w:p>
        </w:tc>
        <w:tc>
          <w:tcPr>
            <w:tcW w:w="1934" w:type="pct"/>
          </w:tcPr>
          <w:p w14:paraId="4854E75F" w14:textId="77777777" w:rsidR="006103D3" w:rsidRPr="00E37F8E" w:rsidRDefault="006103D3" w:rsidP="006103D3">
            <w:pPr>
              <w:spacing w:before="120" w:after="120"/>
            </w:pPr>
            <w:r w:rsidRPr="00E37F8E">
              <w:t>The trip enabled the principal to meet a pool of teachers looking to work in government schools in Australia/Melbourne with approximately 58</w:t>
            </w:r>
            <w:r>
              <w:t> </w:t>
            </w:r>
            <w:r w:rsidRPr="00E37F8E">
              <w:t>completing an expression of interest to work at their school.</w:t>
            </w:r>
          </w:p>
        </w:tc>
      </w:tr>
      <w:tr w:rsidR="006103D3" w:rsidRPr="00E347DD" w14:paraId="13C8170D"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4D9D1205" w14:textId="77777777" w:rsidR="006103D3" w:rsidRPr="00E37F8E" w:rsidRDefault="006103D3" w:rsidP="006103D3">
            <w:pPr>
              <w:spacing w:before="120" w:after="120"/>
              <w:rPr>
                <w:rFonts w:eastAsia="Times New Roman" w:cs="Times New Roman"/>
                <w:szCs w:val="24"/>
                <w:lang w:eastAsia="en-GB"/>
              </w:rPr>
            </w:pPr>
            <w:r w:rsidRPr="00D4458F">
              <w:t>To recruit international students and formalise a sister</w:t>
            </w:r>
            <w:r>
              <w:t>-</w:t>
            </w:r>
            <w:r w:rsidRPr="00D4458F">
              <w:t>school relationship.</w:t>
            </w:r>
          </w:p>
        </w:tc>
        <w:tc>
          <w:tcPr>
            <w:tcW w:w="1075" w:type="pct"/>
          </w:tcPr>
          <w:p w14:paraId="1DC92143"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China (1 visit)</w:t>
            </w:r>
          </w:p>
        </w:tc>
        <w:tc>
          <w:tcPr>
            <w:tcW w:w="820" w:type="pct"/>
          </w:tcPr>
          <w:p w14:paraId="480DB9D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(1)</w:t>
            </w:r>
          </w:p>
          <w:p w14:paraId="519F574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(1)</w:t>
            </w:r>
          </w:p>
        </w:tc>
        <w:tc>
          <w:tcPr>
            <w:tcW w:w="1934" w:type="pct"/>
          </w:tcPr>
          <w:p w14:paraId="68E42764" w14:textId="77777777" w:rsidR="006103D3" w:rsidRPr="00E37F8E" w:rsidRDefault="006103D3" w:rsidP="006103D3">
            <w:pPr>
              <w:spacing w:before="120" w:after="120"/>
              <w:rPr>
                <w:rFonts w:eastAsia="Times New Roman" w:cs="Times New Roman"/>
                <w:lang w:eastAsia="en-GB"/>
              </w:rPr>
            </w:pPr>
            <w:r w:rsidRPr="000A5832">
              <w:t xml:space="preserve">Consistent with the Victorian Government’s International Education Recovery Plan 2025, the visits delivered training to, and built relationships with, accredited education agents and cross-government partners. Prospective international students were recruited and pre-departure seminars for commencing students and their parents were delivered. The trip also enabled the formal </w:t>
            </w:r>
            <w:r>
              <w:t>ratification</w:t>
            </w:r>
            <w:r w:rsidRPr="000A5832">
              <w:t xml:space="preserve"> of the sister</w:t>
            </w:r>
            <w:r>
              <w:t>-</w:t>
            </w:r>
            <w:r w:rsidRPr="000A5832">
              <w:t>school relationship.</w:t>
            </w:r>
          </w:p>
        </w:tc>
      </w:tr>
      <w:tr w:rsidR="006103D3" w:rsidRPr="00E347DD" w14:paraId="10EA87B2"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7E28FA87" w14:textId="77777777" w:rsidR="006103D3" w:rsidRPr="6A0FE917" w:rsidRDefault="006103D3" w:rsidP="006103D3">
            <w:pPr>
              <w:spacing w:before="120" w:after="120"/>
              <w:rPr>
                <w:rFonts w:eastAsia="Times New Roman" w:cs="Times New Roman"/>
                <w:lang w:eastAsia="en-GB"/>
              </w:rPr>
            </w:pPr>
            <w:r w:rsidRPr="00E37F8E">
              <w:rPr>
                <w:rFonts w:eastAsia="Times New Roman" w:cs="Times New Roman"/>
                <w:szCs w:val="24"/>
                <w:lang w:eastAsia="en-GB"/>
              </w:rPr>
              <w:t>To recruit international students.</w:t>
            </w:r>
          </w:p>
        </w:tc>
        <w:tc>
          <w:tcPr>
            <w:tcW w:w="1075" w:type="pct"/>
          </w:tcPr>
          <w:p w14:paraId="051FFEB7" w14:textId="77777777" w:rsidR="006103D3" w:rsidRPr="00E37F8E" w:rsidRDefault="006103D3" w:rsidP="006103D3">
            <w:pPr>
              <w:spacing w:before="120" w:after="120"/>
              <w:rPr>
                <w:rFonts w:eastAsia="Times New Roman" w:cs="Times New Roman"/>
                <w:lang w:eastAsia="en-GB"/>
              </w:rPr>
            </w:pPr>
            <w:r w:rsidRPr="6A0FE917">
              <w:rPr>
                <w:rFonts w:eastAsia="Times New Roman" w:cs="Times New Roman"/>
                <w:lang w:eastAsia="en-GB"/>
              </w:rPr>
              <w:t>China (12 visits)</w:t>
            </w:r>
          </w:p>
          <w:p w14:paraId="377B54B9"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Vietnam/Cambodia (10 visits)</w:t>
            </w:r>
          </w:p>
          <w:p w14:paraId="116E176D"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Japan/South Korea (6 visits)</w:t>
            </w:r>
          </w:p>
          <w:p w14:paraId="47855862" w14:textId="77777777" w:rsidR="006103D3" w:rsidRPr="00E37F8E" w:rsidRDefault="006103D3" w:rsidP="006103D3">
            <w:pPr>
              <w:spacing w:before="120" w:after="120"/>
              <w:rPr>
                <w:rFonts w:eastAsia="Times New Roman" w:cs="Times New Roman"/>
                <w:szCs w:val="24"/>
                <w:lang w:eastAsia="en-GB"/>
              </w:rPr>
            </w:pPr>
            <w:r w:rsidRPr="6A0FE917">
              <w:rPr>
                <w:rFonts w:eastAsia="Times New Roman" w:cs="Times New Roman"/>
                <w:lang w:eastAsia="en-GB"/>
              </w:rPr>
              <w:t>Vietnam (4 visits)</w:t>
            </w:r>
          </w:p>
          <w:p w14:paraId="619C92BF" w14:textId="77777777" w:rsidR="006103D3" w:rsidRPr="6A0FE917" w:rsidRDefault="006103D3" w:rsidP="006103D3">
            <w:pPr>
              <w:spacing w:before="120" w:after="120"/>
              <w:rPr>
                <w:rFonts w:eastAsia="Times New Roman" w:cs="Times New Roman"/>
                <w:lang w:eastAsia="en-GB"/>
              </w:rPr>
            </w:pPr>
            <w:r w:rsidRPr="00E37F8E">
              <w:rPr>
                <w:rFonts w:eastAsia="Times New Roman" w:cs="Times New Roman"/>
                <w:szCs w:val="24"/>
                <w:lang w:eastAsia="en-GB"/>
              </w:rPr>
              <w:t>Japan (1 visit)</w:t>
            </w:r>
          </w:p>
        </w:tc>
        <w:tc>
          <w:tcPr>
            <w:tcW w:w="820" w:type="pct"/>
          </w:tcPr>
          <w:p w14:paraId="4EB69FD9"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(16)</w:t>
            </w:r>
          </w:p>
          <w:p w14:paraId="4F1F285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(7)</w:t>
            </w:r>
          </w:p>
          <w:p w14:paraId="795B69A5"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(4)</w:t>
            </w:r>
          </w:p>
          <w:p w14:paraId="42F0C931"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School staff (6)</w:t>
            </w:r>
          </w:p>
          <w:p w14:paraId="2A632628" w14:textId="77777777" w:rsidR="006103D3" w:rsidRPr="6A0FE917" w:rsidRDefault="006103D3" w:rsidP="006103D3">
            <w:pPr>
              <w:spacing w:before="120" w:after="120"/>
              <w:rPr>
                <w:rFonts w:eastAsia="Times New Roman" w:cs="Times New Roman"/>
                <w:lang w:eastAsia="en-GB"/>
              </w:rPr>
            </w:pPr>
            <w:r w:rsidRPr="00E37F8E">
              <w:rPr>
                <w:rFonts w:eastAsia="Times New Roman" w:cs="Times New Roman"/>
                <w:szCs w:val="24"/>
                <w:lang w:eastAsia="en-GB"/>
              </w:rPr>
              <w:t>(multiple schools)</w:t>
            </w:r>
          </w:p>
        </w:tc>
        <w:tc>
          <w:tcPr>
            <w:tcW w:w="1934" w:type="pct"/>
          </w:tcPr>
          <w:p w14:paraId="38BB9FB4" w14:textId="77777777" w:rsidR="006103D3" w:rsidRPr="00E37F8E" w:rsidRDefault="006103D3" w:rsidP="006103D3">
            <w:pPr>
              <w:spacing w:before="120" w:after="120"/>
              <w:rPr>
                <w:rFonts w:eastAsia="Times New Roman" w:cs="Times New Roman"/>
                <w:lang w:eastAsia="en-GB"/>
              </w:rPr>
            </w:pPr>
            <w:r w:rsidRPr="5171E25C">
              <w:rPr>
                <w:rFonts w:eastAsia="Times New Roman" w:cs="Times New Roman"/>
                <w:lang w:eastAsia="en-GB"/>
              </w:rPr>
              <w:t>Consistent with the Victorian Government’s International Education Recovery Plan 2025, the visits delivered training to, and built relationships with, accredited education agents and cross-government partners. Prospective international students were recruited and pre-departure seminars for commencing students and their parents were delivered.</w:t>
            </w:r>
          </w:p>
        </w:tc>
      </w:tr>
      <w:tr w:rsidR="006103D3" w:rsidRPr="00E347DD" w14:paraId="56C24A91"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10648033" w14:textId="77777777" w:rsidR="006103D3" w:rsidRPr="00E37F8E" w:rsidRDefault="006103D3" w:rsidP="006103D3">
            <w:pPr>
              <w:spacing w:before="120" w:after="120"/>
              <w:rPr>
                <w:rFonts w:eastAsia="Times New Roman" w:cs="Times New Roman"/>
                <w:szCs w:val="24"/>
                <w:lang w:eastAsia="en-GB"/>
              </w:rPr>
            </w:pPr>
            <w:r w:rsidRPr="00E37F8E">
              <w:lastRenderedPageBreak/>
              <w:t>To rekindle a sister</w:t>
            </w:r>
            <w:r>
              <w:t>-</w:t>
            </w:r>
            <w:r w:rsidRPr="00E37F8E">
              <w:t>school relationship and explore opportunities for future student exchanges.</w:t>
            </w:r>
          </w:p>
        </w:tc>
        <w:tc>
          <w:tcPr>
            <w:tcW w:w="1075" w:type="pct"/>
          </w:tcPr>
          <w:p w14:paraId="7A96D168"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China/Hong Kong (1 visit)</w:t>
            </w:r>
          </w:p>
        </w:tc>
        <w:tc>
          <w:tcPr>
            <w:tcW w:w="820" w:type="pct"/>
          </w:tcPr>
          <w:p w14:paraId="06EC7B6B" w14:textId="77777777" w:rsidR="006103D3" w:rsidRDefault="006103D3" w:rsidP="006103D3">
            <w:pPr>
              <w:spacing w:before="120" w:after="120"/>
              <w:rPr>
                <w:rFonts w:eastAsia="Times New Roman" w:cs="Times New Roman"/>
                <w:bCs/>
                <w:szCs w:val="24"/>
                <w:lang w:eastAsia="en-GB"/>
              </w:rPr>
            </w:pPr>
            <w:r w:rsidRPr="00BC0D43">
              <w:rPr>
                <w:rFonts w:eastAsia="Times New Roman" w:cs="Times New Roman"/>
                <w:bCs/>
                <w:szCs w:val="24"/>
                <w:lang w:eastAsia="en-GB"/>
              </w:rPr>
              <w:t>Principal</w:t>
            </w:r>
            <w:r>
              <w:rPr>
                <w:rFonts w:eastAsia="Times New Roman" w:cs="Times New Roman"/>
                <w:bCs/>
                <w:szCs w:val="24"/>
                <w:lang w:eastAsia="en-GB"/>
              </w:rPr>
              <w:t xml:space="preserve"> (1)</w:t>
            </w:r>
          </w:p>
          <w:p w14:paraId="39477C6E" w14:textId="77777777" w:rsidR="006103D3" w:rsidRDefault="006103D3" w:rsidP="006103D3">
            <w:pPr>
              <w:spacing w:before="120" w:after="120"/>
              <w:rPr>
                <w:rFonts w:eastAsia="Times New Roman" w:cs="Times New Roman"/>
                <w:bCs/>
                <w:szCs w:val="24"/>
                <w:lang w:eastAsia="en-GB"/>
              </w:rPr>
            </w:pPr>
            <w:r w:rsidRPr="00BC0D43">
              <w:rPr>
                <w:rFonts w:eastAsia="Times New Roman" w:cs="Times New Roman"/>
                <w:bCs/>
                <w:szCs w:val="24"/>
                <w:lang w:eastAsia="en-GB"/>
              </w:rPr>
              <w:t xml:space="preserve">Assistant </w:t>
            </w:r>
            <w:r>
              <w:rPr>
                <w:rFonts w:eastAsia="Times New Roman" w:cs="Times New Roman"/>
                <w:bCs/>
                <w:szCs w:val="24"/>
                <w:lang w:eastAsia="en-GB"/>
              </w:rPr>
              <w:t>p</w:t>
            </w:r>
            <w:r w:rsidRPr="00BC0D43">
              <w:rPr>
                <w:rFonts w:eastAsia="Times New Roman" w:cs="Times New Roman"/>
                <w:bCs/>
                <w:szCs w:val="24"/>
                <w:lang w:eastAsia="en-GB"/>
              </w:rPr>
              <w:t xml:space="preserve">rincipal </w:t>
            </w:r>
            <w:r>
              <w:rPr>
                <w:rFonts w:eastAsia="Times New Roman" w:cs="Times New Roman"/>
                <w:bCs/>
                <w:szCs w:val="24"/>
                <w:lang w:eastAsia="en-GB"/>
              </w:rPr>
              <w:t>(2)</w:t>
            </w:r>
          </w:p>
          <w:p w14:paraId="067D6985" w14:textId="77777777" w:rsidR="006103D3" w:rsidRPr="00E37F8E" w:rsidRDefault="006103D3" w:rsidP="006103D3">
            <w:pPr>
              <w:spacing w:before="120" w:after="120"/>
              <w:rPr>
                <w:rFonts w:eastAsia="Times New Roman" w:cs="Times New Roman"/>
                <w:szCs w:val="24"/>
                <w:lang w:eastAsia="en-GB"/>
              </w:rPr>
            </w:pPr>
            <w:r w:rsidRPr="00BC0D43">
              <w:rPr>
                <w:rFonts w:eastAsia="Times New Roman" w:cs="Times New Roman"/>
                <w:bCs/>
                <w:szCs w:val="24"/>
                <w:lang w:eastAsia="en-GB"/>
              </w:rPr>
              <w:t xml:space="preserve">Education </w:t>
            </w:r>
            <w:r>
              <w:rPr>
                <w:rFonts w:eastAsia="Times New Roman" w:cs="Times New Roman"/>
                <w:bCs/>
                <w:szCs w:val="24"/>
                <w:lang w:eastAsia="en-GB"/>
              </w:rPr>
              <w:t>s</w:t>
            </w:r>
            <w:r w:rsidRPr="00BC0D43">
              <w:rPr>
                <w:rFonts w:eastAsia="Times New Roman" w:cs="Times New Roman"/>
                <w:bCs/>
                <w:szCs w:val="24"/>
                <w:lang w:eastAsia="en-GB"/>
              </w:rPr>
              <w:t xml:space="preserve">upport </w:t>
            </w:r>
            <w:r>
              <w:rPr>
                <w:rFonts w:eastAsia="Times New Roman" w:cs="Times New Roman"/>
                <w:bCs/>
                <w:szCs w:val="24"/>
                <w:lang w:eastAsia="en-GB"/>
              </w:rPr>
              <w:t>(1)</w:t>
            </w:r>
          </w:p>
        </w:tc>
        <w:tc>
          <w:tcPr>
            <w:tcW w:w="1934" w:type="pct"/>
          </w:tcPr>
          <w:p w14:paraId="1445D9D4" w14:textId="77777777" w:rsidR="006103D3" w:rsidRPr="00E37F8E" w:rsidRDefault="006103D3" w:rsidP="006103D3">
            <w:pPr>
              <w:spacing w:before="120" w:after="120"/>
            </w:pPr>
            <w:r w:rsidRPr="00AD2957">
              <w:t xml:space="preserve">The trip </w:t>
            </w:r>
            <w:r>
              <w:t xml:space="preserve">enabled the development of </w:t>
            </w:r>
            <w:r w:rsidRPr="00AD2957">
              <w:t xml:space="preserve">strong connections with international families with plans to resume student and teacher exchanges and </w:t>
            </w:r>
            <w:r>
              <w:t xml:space="preserve">promoted </w:t>
            </w:r>
            <w:r w:rsidRPr="00AD2957">
              <w:t>increased student enrolment interest through positive referrals.</w:t>
            </w:r>
          </w:p>
        </w:tc>
      </w:tr>
      <w:tr w:rsidR="006103D3" w:rsidRPr="00E347DD" w14:paraId="78A8C17A"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76B3917C" w14:textId="77777777" w:rsidR="006103D3" w:rsidRPr="00E37F8E" w:rsidRDefault="006103D3" w:rsidP="006103D3">
            <w:pPr>
              <w:spacing w:before="120" w:after="120"/>
              <w:rPr>
                <w:rFonts w:eastAsia="Times New Roman" w:cs="Times New Roman"/>
                <w:szCs w:val="24"/>
                <w:lang w:eastAsia="en-GB"/>
              </w:rPr>
            </w:pPr>
            <w:r w:rsidRPr="00E37F8E">
              <w:t>To rekindle the relationship with the sister school and provide students with cultural immersion.</w:t>
            </w:r>
          </w:p>
        </w:tc>
        <w:tc>
          <w:tcPr>
            <w:tcW w:w="1075" w:type="pct"/>
          </w:tcPr>
          <w:p w14:paraId="61E14911"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Japan (1 visit)</w:t>
            </w:r>
          </w:p>
        </w:tc>
        <w:tc>
          <w:tcPr>
            <w:tcW w:w="820" w:type="pct"/>
          </w:tcPr>
          <w:p w14:paraId="1ABCF74E"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(1)</w:t>
            </w:r>
          </w:p>
          <w:p w14:paraId="5E6834EA"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(1)</w:t>
            </w:r>
          </w:p>
          <w:p w14:paraId="5EC2DD15"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School staff (1)</w:t>
            </w:r>
          </w:p>
        </w:tc>
        <w:tc>
          <w:tcPr>
            <w:tcW w:w="1934" w:type="pct"/>
          </w:tcPr>
          <w:p w14:paraId="74A853EE" w14:textId="77777777" w:rsidR="006103D3" w:rsidRPr="00E37F8E" w:rsidRDefault="006103D3" w:rsidP="006103D3">
            <w:pPr>
              <w:spacing w:before="120" w:after="120"/>
            </w:pPr>
            <w:r w:rsidRPr="00E37F8E">
              <w:t>The visit strengthened students’ understanding of Japanese life and culture through the homestay experience and generated increased participation in the Japanese language program at the school. It also relaunched the connection to the sister school.</w:t>
            </w:r>
          </w:p>
        </w:tc>
      </w:tr>
      <w:tr w:rsidR="006103D3" w:rsidRPr="00E347DD" w14:paraId="026E5EDD"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7D135470" w14:textId="77777777" w:rsidR="006103D3" w:rsidRPr="00E37F8E" w:rsidRDefault="006103D3" w:rsidP="006103D3">
            <w:pPr>
              <w:spacing w:before="120" w:after="120"/>
              <w:rPr>
                <w:rFonts w:eastAsia="Times New Roman" w:cs="Times New Roman"/>
                <w:szCs w:val="24"/>
                <w:lang w:eastAsia="en-GB"/>
              </w:rPr>
            </w:pPr>
            <w:r w:rsidRPr="00844A3B">
              <w:t>To strengthen the language program and re-establish the sister</w:t>
            </w:r>
            <w:r>
              <w:t>-</w:t>
            </w:r>
            <w:r w:rsidRPr="00844A3B">
              <w:t>school relationship.</w:t>
            </w:r>
          </w:p>
        </w:tc>
        <w:tc>
          <w:tcPr>
            <w:tcW w:w="1075" w:type="pct"/>
          </w:tcPr>
          <w:p w14:paraId="699B34E9"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China (2 visits)</w:t>
            </w:r>
          </w:p>
        </w:tc>
        <w:tc>
          <w:tcPr>
            <w:tcW w:w="820" w:type="pct"/>
          </w:tcPr>
          <w:p w14:paraId="0249C1F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(2)</w:t>
            </w:r>
          </w:p>
          <w:p w14:paraId="62A2C2BF"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(1)</w:t>
            </w:r>
          </w:p>
          <w:p w14:paraId="19160510"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Leading teacher (1)</w:t>
            </w:r>
          </w:p>
          <w:p w14:paraId="7CCD01F6"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(3)</w:t>
            </w:r>
          </w:p>
          <w:p w14:paraId="5FD141B0"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(multiple schools)</w:t>
            </w:r>
          </w:p>
        </w:tc>
        <w:tc>
          <w:tcPr>
            <w:tcW w:w="1934" w:type="pct"/>
          </w:tcPr>
          <w:p w14:paraId="79D1D892" w14:textId="77777777" w:rsidR="006103D3" w:rsidRPr="007915E1" w:rsidRDefault="006103D3" w:rsidP="006103D3">
            <w:pPr>
              <w:spacing w:before="120" w:after="120"/>
            </w:pPr>
            <w:r w:rsidRPr="00F72011">
              <w:t>The trip enabled the school to strengthen the school</w:t>
            </w:r>
            <w:r>
              <w:t>’</w:t>
            </w:r>
            <w:r w:rsidRPr="00F72011">
              <w:t xml:space="preserve">s </w:t>
            </w:r>
            <w:r>
              <w:t>Language Other than English</w:t>
            </w:r>
            <w:r w:rsidRPr="00F72011">
              <w:t xml:space="preserve"> Mandarin program using resources collected in China. </w:t>
            </w:r>
            <w:r>
              <w:t>Further</w:t>
            </w:r>
            <w:r w:rsidRPr="00F72011">
              <w:t xml:space="preserve">, it re-established </w:t>
            </w:r>
            <w:r>
              <w:t xml:space="preserve">the </w:t>
            </w:r>
            <w:r w:rsidRPr="00F72011">
              <w:t>sister</w:t>
            </w:r>
            <w:r>
              <w:t>-</w:t>
            </w:r>
            <w:r w:rsidRPr="00F72011">
              <w:t>school partnership.</w:t>
            </w:r>
          </w:p>
        </w:tc>
      </w:tr>
      <w:tr w:rsidR="006103D3" w:rsidRPr="00E347DD" w14:paraId="204D4C0E"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5F3A07A5" w14:textId="77777777" w:rsidR="006103D3" w:rsidRPr="00973139" w:rsidRDefault="006103D3" w:rsidP="006103D3">
            <w:pPr>
              <w:spacing w:before="120" w:after="120"/>
              <w:rPr>
                <w:rFonts w:eastAsia="Times New Roman" w:cs="Times New Roman"/>
                <w:bCs/>
                <w:szCs w:val="24"/>
                <w:lang w:eastAsia="en-GB"/>
              </w:rPr>
            </w:pPr>
            <w:r w:rsidRPr="00E37F8E">
              <w:t>To support music students to perform as a music ensemble at various festivals as part of a tour and participate in workshops.</w:t>
            </w:r>
          </w:p>
        </w:tc>
        <w:tc>
          <w:tcPr>
            <w:tcW w:w="1075" w:type="pct"/>
          </w:tcPr>
          <w:p w14:paraId="50442A19" w14:textId="77777777" w:rsidR="006103D3" w:rsidRPr="00973139" w:rsidRDefault="006103D3" w:rsidP="006103D3">
            <w:pPr>
              <w:spacing w:before="120" w:after="120"/>
              <w:rPr>
                <w:rFonts w:eastAsia="Times New Roman" w:cs="Times New Roman"/>
                <w:bCs/>
                <w:szCs w:val="24"/>
                <w:lang w:eastAsia="en-GB"/>
              </w:rPr>
            </w:pPr>
            <w:r w:rsidRPr="00973139">
              <w:rPr>
                <w:rFonts w:eastAsia="Times New Roman" w:cs="Times New Roman"/>
                <w:bCs/>
                <w:szCs w:val="24"/>
                <w:lang w:eastAsia="en-GB"/>
              </w:rPr>
              <w:t>Italy/Switzerland/France/Germany</w:t>
            </w:r>
            <w:r>
              <w:rPr>
                <w:rFonts w:eastAsia="Times New Roman" w:cs="Times New Roman"/>
                <w:bCs/>
                <w:szCs w:val="24"/>
                <w:lang w:eastAsia="en-GB"/>
              </w:rPr>
              <w:t xml:space="preserve"> (1 visit)</w:t>
            </w:r>
          </w:p>
          <w:p w14:paraId="620FD3CD"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New Zealand (1 visit)</w:t>
            </w:r>
          </w:p>
          <w:p w14:paraId="143D4DB2" w14:textId="77777777" w:rsidR="006103D3" w:rsidRPr="00973139" w:rsidRDefault="006103D3" w:rsidP="006103D3">
            <w:pPr>
              <w:spacing w:before="120" w:after="120"/>
              <w:rPr>
                <w:rFonts w:eastAsia="Times New Roman" w:cs="Times New Roman"/>
                <w:bCs/>
                <w:szCs w:val="24"/>
                <w:lang w:eastAsia="en-GB"/>
              </w:rPr>
            </w:pPr>
            <w:r w:rsidRPr="00E37F8E">
              <w:rPr>
                <w:rFonts w:eastAsia="Times New Roman" w:cs="Times New Roman"/>
                <w:szCs w:val="24"/>
                <w:lang w:eastAsia="en-GB"/>
              </w:rPr>
              <w:t>United States (1 visit)</w:t>
            </w:r>
          </w:p>
        </w:tc>
        <w:tc>
          <w:tcPr>
            <w:tcW w:w="820" w:type="pct"/>
          </w:tcPr>
          <w:p w14:paraId="0EDA6090"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(2)</w:t>
            </w:r>
          </w:p>
          <w:p w14:paraId="6AB71EF2"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(8)</w:t>
            </w:r>
          </w:p>
          <w:p w14:paraId="0E2B1152"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School staff (1)</w:t>
            </w:r>
          </w:p>
          <w:p w14:paraId="25441D61" w14:textId="77777777" w:rsidR="006103D3" w:rsidRPr="00973139" w:rsidRDefault="006103D3" w:rsidP="006103D3">
            <w:pPr>
              <w:spacing w:before="120" w:after="120"/>
              <w:rPr>
                <w:rFonts w:eastAsia="Times New Roman" w:cs="Times New Roman"/>
                <w:bCs/>
                <w:szCs w:val="24"/>
                <w:lang w:eastAsia="en-GB"/>
              </w:rPr>
            </w:pPr>
            <w:r w:rsidRPr="00E37F8E">
              <w:rPr>
                <w:rFonts w:eastAsia="Times New Roman" w:cs="Times New Roman"/>
                <w:szCs w:val="24"/>
                <w:lang w:eastAsia="en-GB"/>
              </w:rPr>
              <w:t>(multiple schools)</w:t>
            </w:r>
          </w:p>
        </w:tc>
        <w:tc>
          <w:tcPr>
            <w:tcW w:w="1934" w:type="pct"/>
          </w:tcPr>
          <w:p w14:paraId="4127DA9F" w14:textId="77777777" w:rsidR="006103D3" w:rsidRPr="00E37F8E" w:rsidRDefault="006103D3" w:rsidP="006103D3">
            <w:r w:rsidRPr="00E37F8E">
              <w:t xml:space="preserve">In line with the </w:t>
            </w:r>
            <w:r w:rsidRPr="00B34BAE">
              <w:rPr>
                <w:rFonts w:eastAsia="Arial"/>
                <w:lang w:val="en-GB"/>
              </w:rPr>
              <w:t>vocational education and training</w:t>
            </w:r>
            <w:r w:rsidRPr="00E37F8E">
              <w:t xml:space="preserve"> </w:t>
            </w:r>
            <w:r>
              <w:t>(</w:t>
            </w:r>
            <w:r w:rsidRPr="00E37F8E">
              <w:t>VET</w:t>
            </w:r>
            <w:r>
              <w:t>)</w:t>
            </w:r>
            <w:r w:rsidRPr="00E37F8E">
              <w:t xml:space="preserve"> music performance program, the tour increased student skillsets and understanding of music through</w:t>
            </w:r>
            <w:r w:rsidRPr="00E37F8E" w:rsidDel="00A75B70">
              <w:t xml:space="preserve"> </w:t>
            </w:r>
            <w:r w:rsidRPr="00E37F8E">
              <w:t>performing at festivals facilitated by world</w:t>
            </w:r>
            <w:r>
              <w:t>-</w:t>
            </w:r>
            <w:r w:rsidRPr="00E37F8E">
              <w:t>class musicians.</w:t>
            </w:r>
          </w:p>
          <w:p w14:paraId="30FACB12" w14:textId="77777777" w:rsidR="006103D3" w:rsidRPr="00E37F8E" w:rsidRDefault="006103D3" w:rsidP="006103D3">
            <w:r w:rsidRPr="00E37F8E">
              <w:t>Insights gained were utilised to improve music programs at the schools and across their region.</w:t>
            </w:r>
          </w:p>
        </w:tc>
      </w:tr>
      <w:tr w:rsidR="006103D3" w:rsidRPr="00E347DD" w14:paraId="37975FD2"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506B78BF" w14:textId="77777777" w:rsidR="006103D3" w:rsidRPr="00E37F8E" w:rsidRDefault="006103D3" w:rsidP="006103D3">
            <w:pPr>
              <w:spacing w:before="120" w:after="120"/>
              <w:rPr>
                <w:rFonts w:eastAsia="Times New Roman" w:cs="Times New Roman"/>
                <w:szCs w:val="24"/>
                <w:lang w:eastAsia="en-GB"/>
              </w:rPr>
            </w:pPr>
            <w:r w:rsidRPr="00E37F8E">
              <w:t>To support students in the school’s sports academy program to participate in a basketball tournament.</w:t>
            </w:r>
          </w:p>
        </w:tc>
        <w:tc>
          <w:tcPr>
            <w:tcW w:w="1075" w:type="pct"/>
          </w:tcPr>
          <w:p w14:paraId="4604120D"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United States (2 visits)</w:t>
            </w:r>
          </w:p>
        </w:tc>
        <w:tc>
          <w:tcPr>
            <w:tcW w:w="820" w:type="pct"/>
          </w:tcPr>
          <w:p w14:paraId="25354E52"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(2)</w:t>
            </w:r>
          </w:p>
          <w:p w14:paraId="090A723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School staff (2)</w:t>
            </w:r>
          </w:p>
          <w:p w14:paraId="70CC53F6"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(multiple schools)</w:t>
            </w:r>
          </w:p>
        </w:tc>
        <w:tc>
          <w:tcPr>
            <w:tcW w:w="1934" w:type="pct"/>
          </w:tcPr>
          <w:p w14:paraId="69BDF61B" w14:textId="77777777" w:rsidR="006103D3" w:rsidRPr="00E37F8E" w:rsidRDefault="006103D3" w:rsidP="006103D3">
            <w:pPr>
              <w:spacing w:before="120" w:after="120"/>
              <w:rPr>
                <w:rFonts w:eastAsia="Times New Roman" w:cs="Times New Roman"/>
                <w:szCs w:val="24"/>
                <w:lang w:eastAsia="en-GB"/>
              </w:rPr>
            </w:pPr>
            <w:r w:rsidRPr="00E37F8E">
              <w:t>The opportunity provided students and staff with exposure to the college basketball system</w:t>
            </w:r>
            <w:r>
              <w:t xml:space="preserve"> in the United States</w:t>
            </w:r>
            <w:r w:rsidRPr="00E37F8E">
              <w:t>. It also increased the students’ skillset and understanding of basketball.</w:t>
            </w:r>
          </w:p>
        </w:tc>
      </w:tr>
      <w:tr w:rsidR="006103D3" w:rsidRPr="00E347DD" w14:paraId="2476FEC6"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4543D85A" w14:textId="77777777" w:rsidR="006103D3" w:rsidRPr="00E37F8E" w:rsidRDefault="006103D3" w:rsidP="006103D3">
            <w:pPr>
              <w:spacing w:before="120" w:after="120"/>
              <w:rPr>
                <w:rFonts w:eastAsia="Times New Roman" w:cs="Times New Roman"/>
                <w:szCs w:val="24"/>
                <w:lang w:eastAsia="en-GB"/>
              </w:rPr>
            </w:pPr>
            <w:r w:rsidRPr="00E37F8E">
              <w:lastRenderedPageBreak/>
              <w:t>To support students to attend a space camp and build various skills.</w:t>
            </w:r>
          </w:p>
        </w:tc>
        <w:tc>
          <w:tcPr>
            <w:tcW w:w="1075" w:type="pct"/>
          </w:tcPr>
          <w:p w14:paraId="56CFBF19"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United States (7 visits)</w:t>
            </w:r>
          </w:p>
        </w:tc>
        <w:tc>
          <w:tcPr>
            <w:tcW w:w="820" w:type="pct"/>
          </w:tcPr>
          <w:p w14:paraId="7AE30A14"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(1)</w:t>
            </w:r>
          </w:p>
          <w:p w14:paraId="7306A5F6"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(5)</w:t>
            </w:r>
          </w:p>
          <w:p w14:paraId="6119C294"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Leading teacher (1)</w:t>
            </w:r>
          </w:p>
          <w:p w14:paraId="344A9D7B"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(18)</w:t>
            </w:r>
          </w:p>
          <w:p w14:paraId="2D8838DF"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Learning specialist (2)</w:t>
            </w:r>
          </w:p>
          <w:p w14:paraId="5DFA9DE6"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School staff (1)</w:t>
            </w:r>
          </w:p>
          <w:p w14:paraId="7288670E"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(multiple schools)</w:t>
            </w:r>
          </w:p>
        </w:tc>
        <w:tc>
          <w:tcPr>
            <w:tcW w:w="1934" w:type="pct"/>
          </w:tcPr>
          <w:p w14:paraId="75E67081" w14:textId="77777777" w:rsidR="006103D3" w:rsidRPr="00E37F8E" w:rsidRDefault="006103D3" w:rsidP="006103D3">
            <w:pPr>
              <w:spacing w:before="120" w:after="120"/>
            </w:pPr>
            <w:r w:rsidRPr="00E37F8E">
              <w:t>The visit enabled students to engage extensively in activities and information related to the application of STEM</w:t>
            </w:r>
            <w:r>
              <w:t>-</w:t>
            </w:r>
            <w:r w:rsidRPr="00E37F8E">
              <w:t>related fields to areas of space travel. It allowed the students to train like astronauts.</w:t>
            </w:r>
          </w:p>
        </w:tc>
      </w:tr>
      <w:tr w:rsidR="006103D3" w:rsidRPr="00E347DD" w14:paraId="2DB3D96A"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0418B9CA" w14:textId="77777777" w:rsidR="006103D3" w:rsidRPr="00E37F8E" w:rsidRDefault="006103D3" w:rsidP="006103D3">
            <w:pPr>
              <w:spacing w:before="120" w:after="120"/>
              <w:rPr>
                <w:rFonts w:eastAsia="Times New Roman" w:cs="Times New Roman"/>
                <w:szCs w:val="24"/>
                <w:lang w:eastAsia="en-GB"/>
              </w:rPr>
            </w:pPr>
            <w:r w:rsidRPr="00412639">
              <w:t>To support students to attend an international camp and build various skills.</w:t>
            </w:r>
          </w:p>
        </w:tc>
        <w:tc>
          <w:tcPr>
            <w:tcW w:w="1075" w:type="pct"/>
          </w:tcPr>
          <w:p w14:paraId="439C354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Hawaii (1 visit)</w:t>
            </w:r>
          </w:p>
        </w:tc>
        <w:tc>
          <w:tcPr>
            <w:tcW w:w="820" w:type="pct"/>
          </w:tcPr>
          <w:p w14:paraId="5AB4B5CA" w14:textId="77777777" w:rsidR="006103D3" w:rsidRPr="00035DB2" w:rsidRDefault="006103D3" w:rsidP="006103D3">
            <w:pPr>
              <w:spacing w:before="120" w:after="120"/>
              <w:rPr>
                <w:rFonts w:eastAsia="Times New Roman" w:cs="Times New Roman"/>
                <w:bCs/>
                <w:szCs w:val="24"/>
                <w:lang w:eastAsia="en-GB"/>
              </w:rPr>
            </w:pPr>
            <w:r w:rsidRPr="00035DB2">
              <w:rPr>
                <w:rFonts w:eastAsia="Times New Roman" w:cs="Times New Roman"/>
                <w:bCs/>
                <w:szCs w:val="24"/>
                <w:lang w:eastAsia="en-GB"/>
              </w:rPr>
              <w:t xml:space="preserve">Principal </w:t>
            </w:r>
            <w:r>
              <w:rPr>
                <w:rFonts w:eastAsia="Times New Roman" w:cs="Times New Roman"/>
                <w:bCs/>
                <w:szCs w:val="24"/>
                <w:lang w:eastAsia="en-GB"/>
              </w:rPr>
              <w:t>(1)</w:t>
            </w:r>
          </w:p>
          <w:p w14:paraId="61AEEDC8" w14:textId="77777777" w:rsidR="006103D3" w:rsidRPr="00035DB2" w:rsidRDefault="006103D3" w:rsidP="006103D3">
            <w:pPr>
              <w:spacing w:before="120" w:after="120"/>
              <w:rPr>
                <w:rFonts w:eastAsia="Times New Roman" w:cs="Times New Roman"/>
                <w:bCs/>
                <w:szCs w:val="24"/>
                <w:lang w:eastAsia="en-GB"/>
              </w:rPr>
            </w:pPr>
            <w:r>
              <w:rPr>
                <w:rFonts w:eastAsia="Times New Roman" w:cs="Times New Roman"/>
                <w:bCs/>
                <w:szCs w:val="24"/>
                <w:lang w:eastAsia="en-GB"/>
              </w:rPr>
              <w:t>School staff (2)</w:t>
            </w:r>
          </w:p>
          <w:p w14:paraId="0EE504F9" w14:textId="77777777" w:rsidR="006103D3" w:rsidRPr="00E37F8E" w:rsidRDefault="006103D3" w:rsidP="006103D3">
            <w:pPr>
              <w:spacing w:before="120" w:after="120"/>
              <w:rPr>
                <w:rFonts w:eastAsia="Times New Roman" w:cs="Times New Roman"/>
                <w:szCs w:val="24"/>
                <w:lang w:eastAsia="en-GB"/>
              </w:rPr>
            </w:pPr>
            <w:r w:rsidRPr="00035DB2">
              <w:rPr>
                <w:rFonts w:eastAsia="Times New Roman" w:cs="Times New Roman"/>
                <w:bCs/>
                <w:szCs w:val="24"/>
                <w:lang w:eastAsia="en-GB"/>
              </w:rPr>
              <w:t xml:space="preserve">Teacher </w:t>
            </w:r>
            <w:r>
              <w:rPr>
                <w:rFonts w:eastAsia="Times New Roman" w:cs="Times New Roman"/>
                <w:bCs/>
                <w:szCs w:val="24"/>
                <w:lang w:eastAsia="en-GB"/>
              </w:rPr>
              <w:t>(</w:t>
            </w:r>
            <w:r w:rsidRPr="00035DB2">
              <w:rPr>
                <w:rFonts w:eastAsia="Times New Roman" w:cs="Times New Roman"/>
                <w:bCs/>
                <w:szCs w:val="24"/>
                <w:lang w:eastAsia="en-GB"/>
              </w:rPr>
              <w:t>2</w:t>
            </w:r>
            <w:r>
              <w:rPr>
                <w:rFonts w:eastAsia="Times New Roman" w:cs="Times New Roman"/>
                <w:bCs/>
                <w:szCs w:val="24"/>
                <w:lang w:eastAsia="en-GB"/>
              </w:rPr>
              <w:t>)</w:t>
            </w:r>
          </w:p>
        </w:tc>
        <w:tc>
          <w:tcPr>
            <w:tcW w:w="1934" w:type="pct"/>
          </w:tcPr>
          <w:p w14:paraId="02FC8CD8" w14:textId="77777777" w:rsidR="006103D3" w:rsidRPr="00E37F8E" w:rsidRDefault="006103D3" w:rsidP="006103D3">
            <w:pPr>
              <w:spacing w:before="120" w:after="120"/>
            </w:pPr>
            <w:r w:rsidRPr="00412639">
              <w:t>The trip enabled students with a disability to gain direct experience and develop skills in communication, confidence and independence in a new environment. The students also visited historic sites such as Pearl Harbour.</w:t>
            </w:r>
          </w:p>
        </w:tc>
      </w:tr>
      <w:tr w:rsidR="006103D3" w:rsidRPr="00E347DD" w14:paraId="012080D8"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67A89205" w14:textId="77777777" w:rsidR="006103D3" w:rsidRPr="00E37F8E" w:rsidRDefault="006103D3" w:rsidP="006103D3">
            <w:pPr>
              <w:spacing w:before="120" w:after="120"/>
              <w:rPr>
                <w:rFonts w:eastAsia="Times New Roman" w:cs="Times New Roman"/>
                <w:szCs w:val="24"/>
                <w:lang w:eastAsia="en-GB"/>
              </w:rPr>
            </w:pPr>
            <w:r w:rsidRPr="00E37F8E">
              <w:t>To support students to attend an international camp and build various skills.</w:t>
            </w:r>
          </w:p>
        </w:tc>
        <w:tc>
          <w:tcPr>
            <w:tcW w:w="1075" w:type="pct"/>
          </w:tcPr>
          <w:p w14:paraId="48F6CAD8"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New Zealand (1 visit)</w:t>
            </w:r>
          </w:p>
        </w:tc>
        <w:tc>
          <w:tcPr>
            <w:tcW w:w="820" w:type="pct"/>
          </w:tcPr>
          <w:p w14:paraId="3ED09211"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(1)</w:t>
            </w:r>
          </w:p>
          <w:p w14:paraId="62806898"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(1)</w:t>
            </w:r>
          </w:p>
        </w:tc>
        <w:tc>
          <w:tcPr>
            <w:tcW w:w="1934" w:type="pct"/>
          </w:tcPr>
          <w:p w14:paraId="733987ED" w14:textId="77777777" w:rsidR="006103D3" w:rsidRPr="00E37F8E" w:rsidRDefault="006103D3" w:rsidP="006103D3">
            <w:pPr>
              <w:spacing w:before="120" w:after="120"/>
            </w:pPr>
            <w:r w:rsidRPr="00E37F8E">
              <w:t>The excursion enabled students to maintain relationships with a long-standing partner school while developing planning and organisational skills, confidence, independence and leadership</w:t>
            </w:r>
            <w:r>
              <w:t xml:space="preserve"> skills</w:t>
            </w:r>
            <w:r w:rsidRPr="00E37F8E">
              <w:t>.</w:t>
            </w:r>
          </w:p>
        </w:tc>
      </w:tr>
      <w:tr w:rsidR="006103D3" w:rsidRPr="00E347DD" w14:paraId="58A5FF1F"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56FB87C1" w14:textId="77777777" w:rsidR="006103D3" w:rsidRPr="00E37F8E" w:rsidRDefault="006103D3" w:rsidP="006103D3">
            <w:pPr>
              <w:spacing w:before="120" w:after="120"/>
              <w:rPr>
                <w:rFonts w:eastAsia="Times New Roman" w:cs="Times New Roman"/>
                <w:szCs w:val="24"/>
                <w:lang w:eastAsia="en-GB"/>
              </w:rPr>
            </w:pPr>
            <w:r w:rsidRPr="00E37F8E">
              <w:t>To support students to develop intercultural understanding and immerse themselves in a foreign culture by visiting their sister school.</w:t>
            </w:r>
          </w:p>
        </w:tc>
        <w:tc>
          <w:tcPr>
            <w:tcW w:w="1075" w:type="pct"/>
          </w:tcPr>
          <w:p w14:paraId="0A93D42E"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Japan (1</w:t>
            </w:r>
            <w:r>
              <w:rPr>
                <w:rFonts w:eastAsia="Times New Roman" w:cs="Times New Roman"/>
                <w:szCs w:val="24"/>
                <w:lang w:eastAsia="en-GB"/>
              </w:rPr>
              <w:t>9</w:t>
            </w:r>
            <w:r w:rsidRPr="00E37F8E">
              <w:rPr>
                <w:rFonts w:eastAsia="Times New Roman" w:cs="Times New Roman"/>
                <w:szCs w:val="24"/>
                <w:lang w:eastAsia="en-GB"/>
              </w:rPr>
              <w:t xml:space="preserve"> visits)</w:t>
            </w:r>
          </w:p>
          <w:p w14:paraId="643F983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China (13 visits)</w:t>
            </w:r>
          </w:p>
          <w:p w14:paraId="76BF55F6"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Germany (2 visits)</w:t>
            </w:r>
          </w:p>
          <w:p w14:paraId="2551B25C"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Indonesia (</w:t>
            </w:r>
            <w:r>
              <w:rPr>
                <w:rFonts w:eastAsia="Times New Roman" w:cs="Times New Roman"/>
                <w:szCs w:val="24"/>
                <w:lang w:eastAsia="en-GB"/>
              </w:rPr>
              <w:t>3</w:t>
            </w:r>
            <w:r w:rsidRPr="00E37F8E">
              <w:rPr>
                <w:rFonts w:eastAsia="Times New Roman" w:cs="Times New Roman"/>
                <w:szCs w:val="24"/>
                <w:lang w:eastAsia="en-GB"/>
              </w:rPr>
              <w:t xml:space="preserve"> visits)</w:t>
            </w:r>
          </w:p>
          <w:p w14:paraId="4A342DCA"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Italy (1 visit)</w:t>
            </w:r>
          </w:p>
        </w:tc>
        <w:tc>
          <w:tcPr>
            <w:tcW w:w="820" w:type="pct"/>
          </w:tcPr>
          <w:p w14:paraId="4ECD8B54"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(1</w:t>
            </w:r>
            <w:r>
              <w:rPr>
                <w:rFonts w:eastAsia="Times New Roman" w:cs="Times New Roman"/>
                <w:szCs w:val="24"/>
                <w:lang w:eastAsia="en-GB"/>
              </w:rPr>
              <w:t>2</w:t>
            </w:r>
            <w:r w:rsidRPr="00E37F8E">
              <w:rPr>
                <w:rFonts w:eastAsia="Times New Roman" w:cs="Times New Roman"/>
                <w:szCs w:val="24"/>
                <w:lang w:eastAsia="en-GB"/>
              </w:rPr>
              <w:t>)</w:t>
            </w:r>
          </w:p>
          <w:p w14:paraId="3E66F36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w:t>
            </w:r>
            <w:r>
              <w:rPr>
                <w:rFonts w:eastAsia="Times New Roman" w:cs="Times New Roman"/>
                <w:szCs w:val="24"/>
                <w:lang w:eastAsia="en-GB"/>
              </w:rPr>
              <w:t>10</w:t>
            </w:r>
            <w:r w:rsidRPr="00E37F8E">
              <w:rPr>
                <w:rFonts w:eastAsia="Times New Roman" w:cs="Times New Roman"/>
                <w:szCs w:val="24"/>
                <w:lang w:eastAsia="en-GB"/>
              </w:rPr>
              <w:t>)</w:t>
            </w:r>
          </w:p>
          <w:p w14:paraId="0E9480C0"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Learning specialist (7)</w:t>
            </w:r>
          </w:p>
          <w:p w14:paraId="721C006B"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Leading teacher (</w:t>
            </w:r>
            <w:r>
              <w:rPr>
                <w:rFonts w:eastAsia="Times New Roman" w:cs="Times New Roman"/>
                <w:szCs w:val="24"/>
                <w:lang w:eastAsia="en-GB"/>
              </w:rPr>
              <w:t>8</w:t>
            </w:r>
            <w:r w:rsidRPr="00E37F8E">
              <w:rPr>
                <w:rFonts w:eastAsia="Times New Roman" w:cs="Times New Roman"/>
                <w:szCs w:val="24"/>
                <w:lang w:eastAsia="en-GB"/>
              </w:rPr>
              <w:t>)</w:t>
            </w:r>
          </w:p>
          <w:p w14:paraId="3748EB54"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w:t>
            </w:r>
            <w:r>
              <w:rPr>
                <w:rFonts w:eastAsia="Times New Roman" w:cs="Times New Roman"/>
                <w:szCs w:val="24"/>
                <w:lang w:eastAsia="en-GB"/>
              </w:rPr>
              <w:t>60</w:t>
            </w:r>
            <w:r w:rsidRPr="00E37F8E">
              <w:rPr>
                <w:rFonts w:eastAsia="Times New Roman" w:cs="Times New Roman"/>
                <w:szCs w:val="24"/>
                <w:lang w:eastAsia="en-GB"/>
              </w:rPr>
              <w:t>)</w:t>
            </w:r>
          </w:p>
          <w:p w14:paraId="0378C312"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School staff (1</w:t>
            </w:r>
            <w:r>
              <w:rPr>
                <w:rFonts w:eastAsia="Times New Roman" w:cs="Times New Roman"/>
                <w:szCs w:val="24"/>
                <w:lang w:eastAsia="en-GB"/>
              </w:rPr>
              <w:t>1</w:t>
            </w:r>
            <w:r w:rsidRPr="00E37F8E">
              <w:rPr>
                <w:rFonts w:eastAsia="Times New Roman" w:cs="Times New Roman"/>
                <w:szCs w:val="24"/>
                <w:lang w:eastAsia="en-GB"/>
              </w:rPr>
              <w:t>)</w:t>
            </w:r>
          </w:p>
          <w:p w14:paraId="4AE03CF1"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(multiple schools)</w:t>
            </w:r>
          </w:p>
        </w:tc>
        <w:tc>
          <w:tcPr>
            <w:tcW w:w="1934" w:type="pct"/>
          </w:tcPr>
          <w:p w14:paraId="178EB442" w14:textId="77777777" w:rsidR="006103D3" w:rsidRPr="00E37F8E" w:rsidRDefault="006103D3" w:rsidP="006103D3">
            <w:pPr>
              <w:spacing w:before="120" w:after="120"/>
              <w:rPr>
                <w:rFonts w:eastAsia="Times New Roman" w:cs="Times New Roman"/>
                <w:szCs w:val="24"/>
                <w:lang w:eastAsia="en-GB"/>
              </w:rPr>
            </w:pPr>
            <w:r w:rsidRPr="00E37F8E">
              <w:t xml:space="preserve">The visit developed students’ cross-cultural communication skills </w:t>
            </w:r>
            <w:r w:rsidRPr="00E37F8E">
              <w:rPr>
                <w:rFonts w:eastAsia="Times New Roman" w:cs="Times New Roman"/>
                <w:szCs w:val="24"/>
                <w:lang w:eastAsia="en-GB"/>
              </w:rPr>
              <w:t xml:space="preserve">and deepened their understanding of culture and language. It also broadened </w:t>
            </w:r>
            <w:r w:rsidRPr="00E37F8E">
              <w:t>their global perspectives and strengthened connections with their sister school.</w:t>
            </w:r>
          </w:p>
        </w:tc>
      </w:tr>
      <w:tr w:rsidR="006103D3" w:rsidRPr="00E347DD" w14:paraId="2724D8AD"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73393C79" w14:textId="77777777" w:rsidR="006103D3" w:rsidRPr="00E37F8E" w:rsidRDefault="006103D3" w:rsidP="006103D3">
            <w:pPr>
              <w:spacing w:before="120" w:after="120"/>
              <w:rPr>
                <w:rFonts w:eastAsia="Times New Roman" w:cs="Times New Roman"/>
                <w:szCs w:val="24"/>
                <w:lang w:eastAsia="en-GB"/>
              </w:rPr>
            </w:pPr>
            <w:r w:rsidRPr="00E37F8E">
              <w:lastRenderedPageBreak/>
              <w:t>To support students to develop intercultural understanding by immersing themselves in a different culture, language and diverse perspectives.</w:t>
            </w:r>
          </w:p>
        </w:tc>
        <w:tc>
          <w:tcPr>
            <w:tcW w:w="1075" w:type="pct"/>
          </w:tcPr>
          <w:p w14:paraId="75D1E39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Japan (12 visits)</w:t>
            </w:r>
          </w:p>
          <w:p w14:paraId="10151EF4"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China (3 visits)</w:t>
            </w:r>
          </w:p>
          <w:p w14:paraId="15513D4D"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Indonesia (</w:t>
            </w:r>
            <w:r>
              <w:rPr>
                <w:rFonts w:eastAsia="Times New Roman" w:cs="Times New Roman"/>
                <w:szCs w:val="24"/>
                <w:lang w:eastAsia="en-GB"/>
              </w:rPr>
              <w:t>5</w:t>
            </w:r>
            <w:r w:rsidRPr="00E37F8E">
              <w:rPr>
                <w:rFonts w:eastAsia="Times New Roman" w:cs="Times New Roman"/>
                <w:szCs w:val="24"/>
                <w:lang w:eastAsia="en-GB"/>
              </w:rPr>
              <w:t xml:space="preserve"> visits)</w:t>
            </w:r>
          </w:p>
          <w:p w14:paraId="68A97176" w14:textId="77777777" w:rsidR="006103D3" w:rsidRDefault="006103D3" w:rsidP="006103D3">
            <w:pPr>
              <w:spacing w:before="120" w:after="120"/>
              <w:rPr>
                <w:rFonts w:eastAsia="Times New Roman" w:cs="Times New Roman"/>
                <w:szCs w:val="24"/>
                <w:lang w:eastAsia="en-GB"/>
              </w:rPr>
            </w:pPr>
            <w:r w:rsidRPr="001F3E3D">
              <w:rPr>
                <w:rFonts w:eastAsia="Times New Roman" w:cs="Times New Roman"/>
                <w:szCs w:val="24"/>
                <w:lang w:eastAsia="en-GB"/>
              </w:rPr>
              <w:t>Cambodia (2 visits)</w:t>
            </w:r>
          </w:p>
          <w:p w14:paraId="4772A870"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Cambodia/Singapore (1 visit)</w:t>
            </w:r>
          </w:p>
          <w:p w14:paraId="14B4B219" w14:textId="77777777" w:rsidR="006103D3" w:rsidRPr="001F3E3D" w:rsidRDefault="006103D3" w:rsidP="006103D3">
            <w:pPr>
              <w:spacing w:before="120" w:after="120"/>
              <w:rPr>
                <w:rFonts w:eastAsia="Times New Roman" w:cs="Times New Roman"/>
                <w:szCs w:val="24"/>
                <w:lang w:eastAsia="en-GB"/>
              </w:rPr>
            </w:pPr>
            <w:r w:rsidRPr="001F3E3D">
              <w:rPr>
                <w:rFonts w:eastAsia="Times New Roman" w:cs="Times New Roman"/>
                <w:szCs w:val="24"/>
                <w:lang w:eastAsia="en-GB"/>
              </w:rPr>
              <w:t>Italy (2 visits)</w:t>
            </w:r>
          </w:p>
          <w:p w14:paraId="732121A6" w14:textId="77777777" w:rsidR="006103D3" w:rsidRPr="00E37F8E" w:rsidRDefault="006103D3" w:rsidP="006103D3">
            <w:pPr>
              <w:spacing w:before="120" w:after="120"/>
              <w:rPr>
                <w:rFonts w:eastAsia="Times New Roman" w:cs="Times New Roman"/>
                <w:szCs w:val="24"/>
                <w:lang w:eastAsia="en-GB"/>
              </w:rPr>
            </w:pPr>
            <w:r w:rsidRPr="001F3E3D">
              <w:rPr>
                <w:rFonts w:eastAsia="Times New Roman" w:cs="Times New Roman"/>
                <w:szCs w:val="24"/>
                <w:lang w:eastAsia="en-GB"/>
              </w:rPr>
              <w:t xml:space="preserve">Vietnam (1 </w:t>
            </w:r>
            <w:r>
              <w:rPr>
                <w:rFonts w:eastAsia="Times New Roman" w:cs="Times New Roman"/>
                <w:bCs/>
                <w:szCs w:val="24"/>
                <w:lang w:eastAsia="en-GB"/>
              </w:rPr>
              <w:t>visit</w:t>
            </w:r>
            <w:r w:rsidRPr="001F3E3D">
              <w:rPr>
                <w:rFonts w:eastAsia="Times New Roman" w:cs="Times New Roman"/>
                <w:szCs w:val="24"/>
                <w:lang w:eastAsia="en-GB"/>
              </w:rPr>
              <w:t>)</w:t>
            </w:r>
          </w:p>
        </w:tc>
        <w:tc>
          <w:tcPr>
            <w:tcW w:w="820" w:type="pct"/>
          </w:tcPr>
          <w:p w14:paraId="5914E2D3" w14:textId="77777777" w:rsidR="006103D3" w:rsidRPr="00266A33" w:rsidRDefault="006103D3" w:rsidP="006103D3">
            <w:pPr>
              <w:spacing w:before="120" w:after="120"/>
              <w:rPr>
                <w:rFonts w:eastAsia="Times New Roman" w:cs="Times New Roman"/>
                <w:bCs/>
                <w:szCs w:val="24"/>
                <w:lang w:eastAsia="en-GB"/>
              </w:rPr>
            </w:pPr>
            <w:r w:rsidRPr="00266A33">
              <w:rPr>
                <w:rFonts w:eastAsia="Times New Roman" w:cs="Times New Roman"/>
                <w:bCs/>
                <w:szCs w:val="24"/>
                <w:lang w:eastAsia="en-GB"/>
              </w:rPr>
              <w:t>Principal (</w:t>
            </w:r>
            <w:r>
              <w:rPr>
                <w:rFonts w:eastAsia="Times New Roman" w:cs="Times New Roman"/>
                <w:bCs/>
                <w:szCs w:val="24"/>
                <w:lang w:eastAsia="en-GB"/>
              </w:rPr>
              <w:t>8</w:t>
            </w:r>
            <w:r w:rsidRPr="00266A33">
              <w:rPr>
                <w:rFonts w:eastAsia="Times New Roman" w:cs="Times New Roman"/>
                <w:bCs/>
                <w:szCs w:val="24"/>
                <w:lang w:eastAsia="en-GB"/>
              </w:rPr>
              <w:t>)</w:t>
            </w:r>
          </w:p>
          <w:p w14:paraId="114EACDF" w14:textId="77777777" w:rsidR="006103D3" w:rsidRPr="00266A33" w:rsidRDefault="006103D3" w:rsidP="006103D3">
            <w:pPr>
              <w:spacing w:before="120" w:after="120"/>
              <w:rPr>
                <w:rFonts w:eastAsia="Times New Roman" w:cs="Times New Roman"/>
                <w:bCs/>
                <w:szCs w:val="24"/>
                <w:lang w:eastAsia="en-GB"/>
              </w:rPr>
            </w:pPr>
            <w:r w:rsidRPr="00266A33">
              <w:rPr>
                <w:rFonts w:eastAsia="Times New Roman" w:cs="Times New Roman"/>
                <w:bCs/>
                <w:szCs w:val="24"/>
                <w:lang w:eastAsia="en-GB"/>
              </w:rPr>
              <w:t xml:space="preserve">Assistant </w:t>
            </w:r>
            <w:r>
              <w:rPr>
                <w:rFonts w:eastAsia="Times New Roman" w:cs="Times New Roman"/>
                <w:bCs/>
                <w:szCs w:val="24"/>
                <w:lang w:eastAsia="en-GB"/>
              </w:rPr>
              <w:t>p</w:t>
            </w:r>
            <w:r w:rsidRPr="00266A33">
              <w:rPr>
                <w:rFonts w:eastAsia="Times New Roman" w:cs="Times New Roman"/>
                <w:bCs/>
                <w:szCs w:val="24"/>
                <w:lang w:eastAsia="en-GB"/>
              </w:rPr>
              <w:t>rincipal (</w:t>
            </w:r>
            <w:r>
              <w:rPr>
                <w:rFonts w:eastAsia="Times New Roman" w:cs="Times New Roman"/>
                <w:bCs/>
                <w:szCs w:val="24"/>
                <w:lang w:eastAsia="en-GB"/>
              </w:rPr>
              <w:t>10)</w:t>
            </w:r>
          </w:p>
          <w:p w14:paraId="124A8FED" w14:textId="77777777" w:rsidR="006103D3" w:rsidRPr="00266A33" w:rsidRDefault="006103D3" w:rsidP="006103D3">
            <w:pPr>
              <w:spacing w:before="120" w:after="120"/>
              <w:rPr>
                <w:rFonts w:eastAsia="Times New Roman" w:cs="Times New Roman"/>
                <w:bCs/>
                <w:szCs w:val="24"/>
                <w:lang w:eastAsia="en-GB"/>
              </w:rPr>
            </w:pPr>
            <w:r w:rsidRPr="00266A33">
              <w:rPr>
                <w:rFonts w:eastAsia="Times New Roman" w:cs="Times New Roman"/>
                <w:bCs/>
                <w:szCs w:val="24"/>
                <w:lang w:eastAsia="en-GB"/>
              </w:rPr>
              <w:t>Leading teacher (</w:t>
            </w:r>
            <w:r>
              <w:rPr>
                <w:rFonts w:eastAsia="Times New Roman" w:cs="Times New Roman"/>
                <w:bCs/>
                <w:szCs w:val="24"/>
                <w:lang w:eastAsia="en-GB"/>
              </w:rPr>
              <w:t>4</w:t>
            </w:r>
            <w:r w:rsidRPr="00266A33">
              <w:rPr>
                <w:rFonts w:eastAsia="Times New Roman" w:cs="Times New Roman"/>
                <w:bCs/>
                <w:szCs w:val="24"/>
                <w:lang w:eastAsia="en-GB"/>
              </w:rPr>
              <w:t>)</w:t>
            </w:r>
          </w:p>
          <w:p w14:paraId="51803151" w14:textId="77777777" w:rsidR="006103D3" w:rsidRDefault="006103D3" w:rsidP="006103D3">
            <w:pPr>
              <w:spacing w:before="120" w:after="120"/>
              <w:rPr>
                <w:rFonts w:eastAsia="Times New Roman" w:cs="Times New Roman"/>
                <w:bCs/>
                <w:szCs w:val="24"/>
                <w:lang w:eastAsia="en-GB"/>
              </w:rPr>
            </w:pPr>
            <w:r w:rsidRPr="00266A33">
              <w:rPr>
                <w:rFonts w:eastAsia="Times New Roman" w:cs="Times New Roman"/>
                <w:bCs/>
                <w:szCs w:val="24"/>
                <w:lang w:eastAsia="en-GB"/>
              </w:rPr>
              <w:t>Teacher (</w:t>
            </w:r>
            <w:r>
              <w:rPr>
                <w:rFonts w:eastAsia="Times New Roman" w:cs="Times New Roman"/>
                <w:bCs/>
                <w:szCs w:val="24"/>
                <w:lang w:eastAsia="en-GB"/>
              </w:rPr>
              <w:t>43)</w:t>
            </w:r>
          </w:p>
          <w:p w14:paraId="3DF0CF6F" w14:textId="77777777" w:rsidR="006103D3" w:rsidRPr="00266A33" w:rsidRDefault="006103D3" w:rsidP="006103D3">
            <w:pPr>
              <w:spacing w:before="120" w:after="120"/>
              <w:rPr>
                <w:rFonts w:eastAsia="Times New Roman" w:cs="Times New Roman"/>
                <w:bCs/>
                <w:szCs w:val="24"/>
                <w:lang w:eastAsia="en-GB"/>
              </w:rPr>
            </w:pPr>
            <w:r>
              <w:rPr>
                <w:rFonts w:eastAsia="Times New Roman" w:cs="Times New Roman"/>
                <w:bCs/>
                <w:szCs w:val="24"/>
                <w:lang w:eastAsia="en-GB"/>
              </w:rPr>
              <w:t>Learning specialist (3)</w:t>
            </w:r>
          </w:p>
          <w:p w14:paraId="5A52BB73" w14:textId="77777777" w:rsidR="006103D3" w:rsidRPr="00266A33" w:rsidRDefault="006103D3" w:rsidP="006103D3">
            <w:pPr>
              <w:spacing w:before="120" w:after="120"/>
              <w:rPr>
                <w:rFonts w:eastAsia="Times New Roman" w:cs="Times New Roman"/>
                <w:bCs/>
                <w:szCs w:val="24"/>
                <w:lang w:eastAsia="en-GB"/>
              </w:rPr>
            </w:pPr>
            <w:r w:rsidRPr="00266A33">
              <w:rPr>
                <w:rFonts w:eastAsia="Times New Roman" w:cs="Times New Roman"/>
                <w:bCs/>
                <w:szCs w:val="24"/>
                <w:lang w:eastAsia="en-GB"/>
              </w:rPr>
              <w:t>School staff (</w:t>
            </w:r>
            <w:r>
              <w:rPr>
                <w:rFonts w:eastAsia="Times New Roman" w:cs="Times New Roman"/>
                <w:bCs/>
                <w:szCs w:val="24"/>
                <w:lang w:eastAsia="en-GB"/>
              </w:rPr>
              <w:t>10</w:t>
            </w:r>
            <w:r w:rsidRPr="00266A33">
              <w:rPr>
                <w:rFonts w:eastAsia="Times New Roman" w:cs="Times New Roman"/>
                <w:bCs/>
                <w:szCs w:val="24"/>
                <w:lang w:eastAsia="en-GB"/>
              </w:rPr>
              <w:t>)</w:t>
            </w:r>
          </w:p>
          <w:p w14:paraId="32EE1AB9" w14:textId="77777777" w:rsidR="006103D3" w:rsidRPr="00E37F8E" w:rsidRDefault="006103D3" w:rsidP="006103D3">
            <w:pPr>
              <w:spacing w:before="120" w:after="120"/>
              <w:rPr>
                <w:rFonts w:eastAsia="Times New Roman" w:cs="Times New Roman"/>
                <w:szCs w:val="24"/>
                <w:lang w:eastAsia="en-GB"/>
              </w:rPr>
            </w:pPr>
            <w:r>
              <w:rPr>
                <w:rFonts w:eastAsia="Times New Roman" w:cs="Times New Roman"/>
                <w:bCs/>
                <w:szCs w:val="24"/>
                <w:lang w:eastAsia="en-GB"/>
              </w:rPr>
              <w:t>(multiple schools)</w:t>
            </w:r>
          </w:p>
        </w:tc>
        <w:tc>
          <w:tcPr>
            <w:tcW w:w="1934" w:type="pct"/>
          </w:tcPr>
          <w:p w14:paraId="7383ECEB" w14:textId="77777777" w:rsidR="006103D3" w:rsidRPr="00E37F8E" w:rsidRDefault="006103D3" w:rsidP="006103D3">
            <w:pPr>
              <w:spacing w:before="120" w:after="120"/>
            </w:pPr>
            <w:r w:rsidRPr="00E37F8E">
              <w:t>The trip provided opportunities for students to use and develop their language skills and gain an insight into diversity. It also developed students’ cross-cultural communication skills and broadened their global perspectives and understanding of global issues.</w:t>
            </w:r>
          </w:p>
        </w:tc>
      </w:tr>
      <w:tr w:rsidR="006103D3" w:rsidRPr="00E347DD" w14:paraId="4A2BF7B2"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4B992E80" w14:textId="77777777" w:rsidR="006103D3" w:rsidRPr="00E37F8E" w:rsidRDefault="006103D3" w:rsidP="006103D3">
            <w:pPr>
              <w:spacing w:before="120" w:after="120"/>
              <w:rPr>
                <w:rFonts w:eastAsia="Times New Roman" w:cs="Times New Roman"/>
                <w:szCs w:val="24"/>
                <w:lang w:eastAsia="en-GB"/>
              </w:rPr>
            </w:pPr>
            <w:r w:rsidRPr="00B010A1">
              <w:t>To support students to develop intercultural understanding, immerse in a foreign culture and explore a sister</w:t>
            </w:r>
            <w:r>
              <w:t>-</w:t>
            </w:r>
            <w:r w:rsidRPr="00B010A1">
              <w:t>school relationship.</w:t>
            </w:r>
          </w:p>
        </w:tc>
        <w:tc>
          <w:tcPr>
            <w:tcW w:w="1075" w:type="pct"/>
          </w:tcPr>
          <w:p w14:paraId="4E99D38B"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Italy (1 visit)</w:t>
            </w:r>
          </w:p>
          <w:p w14:paraId="7E555CAD"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Germany (1 visit)</w:t>
            </w:r>
          </w:p>
          <w:p w14:paraId="2BD1493E"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China (1 visit)</w:t>
            </w:r>
          </w:p>
        </w:tc>
        <w:tc>
          <w:tcPr>
            <w:tcW w:w="820" w:type="pct"/>
          </w:tcPr>
          <w:p w14:paraId="16F394AF"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(1)</w:t>
            </w:r>
          </w:p>
          <w:p w14:paraId="199BCA2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Leading teacher (1)</w:t>
            </w:r>
          </w:p>
          <w:p w14:paraId="08A70613"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(5</w:t>
            </w:r>
            <w:r w:rsidRPr="00E37F8E">
              <w:rPr>
                <w:rFonts w:eastAsia="Times New Roman" w:cs="Times New Roman"/>
                <w:bCs/>
                <w:szCs w:val="24"/>
                <w:lang w:eastAsia="en-GB"/>
              </w:rPr>
              <w:t>)</w:t>
            </w:r>
          </w:p>
          <w:p w14:paraId="0AA0BA75"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School staff (1)</w:t>
            </w:r>
          </w:p>
          <w:p w14:paraId="531DCCC8"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(multiple schools)</w:t>
            </w:r>
          </w:p>
        </w:tc>
        <w:tc>
          <w:tcPr>
            <w:tcW w:w="1934" w:type="pct"/>
          </w:tcPr>
          <w:p w14:paraId="3945E9ED" w14:textId="77777777" w:rsidR="006103D3" w:rsidRPr="00E37F8E" w:rsidRDefault="006103D3" w:rsidP="006103D3">
            <w:pPr>
              <w:spacing w:before="120" w:after="120"/>
            </w:pPr>
            <w:r>
              <w:t>T</w:t>
            </w:r>
            <w:r w:rsidRPr="00B010A1">
              <w:t>he visit strengthened students’ intercultural understanding, global citizenship, and language learning. The homestay opportunity highlighted the differences and similarities in way of life between their schooling and that of their hosts.</w:t>
            </w:r>
            <w:r>
              <w:t xml:space="preserve"> A sister-school relationship was explored.</w:t>
            </w:r>
          </w:p>
        </w:tc>
      </w:tr>
      <w:tr w:rsidR="006103D3" w:rsidRPr="00E347DD" w14:paraId="6B335456"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13CA5643" w14:textId="77777777" w:rsidR="006103D3" w:rsidRPr="00E37F8E" w:rsidRDefault="006103D3" w:rsidP="006103D3">
            <w:pPr>
              <w:spacing w:before="120" w:after="120"/>
              <w:rPr>
                <w:rFonts w:eastAsia="Times New Roman" w:cs="Times New Roman"/>
                <w:szCs w:val="24"/>
                <w:lang w:eastAsia="en-GB"/>
              </w:rPr>
            </w:pPr>
            <w:r w:rsidRPr="00E37F8E">
              <w:t>To support students to participate in a Science Fair.</w:t>
            </w:r>
          </w:p>
        </w:tc>
        <w:tc>
          <w:tcPr>
            <w:tcW w:w="1075" w:type="pct"/>
          </w:tcPr>
          <w:p w14:paraId="545BFFB6"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Japan (1 visit)</w:t>
            </w:r>
          </w:p>
          <w:p w14:paraId="686DCBDF" w14:textId="77777777" w:rsidR="006103D3"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Thailand (1 visit)</w:t>
            </w:r>
          </w:p>
          <w:p w14:paraId="57331349" w14:textId="77777777" w:rsidR="006103D3" w:rsidRPr="00E37F8E" w:rsidRDefault="006103D3" w:rsidP="006103D3">
            <w:pPr>
              <w:spacing w:before="120" w:after="120"/>
              <w:rPr>
                <w:rFonts w:eastAsia="Times New Roman" w:cs="Times New Roman"/>
                <w:szCs w:val="24"/>
                <w:lang w:eastAsia="en-GB"/>
              </w:rPr>
            </w:pPr>
            <w:r>
              <w:rPr>
                <w:rFonts w:eastAsia="Times New Roman" w:cs="Times New Roman"/>
                <w:szCs w:val="24"/>
                <w:lang w:eastAsia="en-GB"/>
              </w:rPr>
              <w:t>South Korea (1 visit)</w:t>
            </w:r>
          </w:p>
        </w:tc>
        <w:tc>
          <w:tcPr>
            <w:tcW w:w="820" w:type="pct"/>
          </w:tcPr>
          <w:p w14:paraId="5D77B939" w14:textId="77777777" w:rsidR="006103D3"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(1)</w:t>
            </w:r>
          </w:p>
          <w:p w14:paraId="5509BA83" w14:textId="77777777" w:rsidR="006103D3" w:rsidRPr="00E37F8E" w:rsidRDefault="006103D3" w:rsidP="006103D3">
            <w:pPr>
              <w:spacing w:before="120" w:after="120"/>
              <w:rPr>
                <w:rFonts w:eastAsia="Times New Roman" w:cs="Times New Roman"/>
                <w:szCs w:val="24"/>
                <w:lang w:eastAsia="en-GB"/>
              </w:rPr>
            </w:pPr>
            <w:r>
              <w:rPr>
                <w:rFonts w:eastAsia="Times New Roman" w:cs="Times New Roman"/>
                <w:szCs w:val="24"/>
                <w:lang w:eastAsia="en-GB"/>
              </w:rPr>
              <w:t>Leading teacher (2)</w:t>
            </w:r>
          </w:p>
          <w:p w14:paraId="714528A0"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(2)</w:t>
            </w:r>
          </w:p>
          <w:p w14:paraId="053477B1"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School staff (1)</w:t>
            </w:r>
          </w:p>
          <w:p w14:paraId="48E074A0"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(multiple schools)</w:t>
            </w:r>
          </w:p>
        </w:tc>
        <w:tc>
          <w:tcPr>
            <w:tcW w:w="1934" w:type="pct"/>
          </w:tcPr>
          <w:p w14:paraId="65E70839" w14:textId="77777777" w:rsidR="006103D3" w:rsidRPr="00E37F8E" w:rsidRDefault="006103D3" w:rsidP="006103D3">
            <w:pPr>
              <w:spacing w:before="120" w:after="120"/>
            </w:pPr>
            <w:r w:rsidRPr="00E37F8E">
              <w:t>This experience provided students with face-to-face international exchange and the sharing of scientific knowledge and expertise.</w:t>
            </w:r>
          </w:p>
        </w:tc>
      </w:tr>
      <w:tr w:rsidR="006103D3" w:rsidRPr="00E347DD" w14:paraId="4B5C714A"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2B375B15" w14:textId="77777777" w:rsidR="006103D3" w:rsidRPr="00E37F8E" w:rsidRDefault="006103D3" w:rsidP="006103D3">
            <w:pPr>
              <w:spacing w:before="120" w:after="120"/>
              <w:rPr>
                <w:rFonts w:eastAsia="Times New Roman" w:cs="Times New Roman"/>
                <w:szCs w:val="24"/>
                <w:lang w:eastAsia="en-GB"/>
              </w:rPr>
            </w:pPr>
            <w:r w:rsidRPr="00E37F8E">
              <w:t>To support students to participate in a soccer tournament.</w:t>
            </w:r>
          </w:p>
        </w:tc>
        <w:tc>
          <w:tcPr>
            <w:tcW w:w="1075" w:type="pct"/>
          </w:tcPr>
          <w:p w14:paraId="05AE0794"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Fiji (1 visit)</w:t>
            </w:r>
          </w:p>
        </w:tc>
        <w:tc>
          <w:tcPr>
            <w:tcW w:w="820" w:type="pct"/>
          </w:tcPr>
          <w:p w14:paraId="00656F2B"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(2)</w:t>
            </w:r>
          </w:p>
        </w:tc>
        <w:tc>
          <w:tcPr>
            <w:tcW w:w="1934" w:type="pct"/>
          </w:tcPr>
          <w:p w14:paraId="4E667327" w14:textId="77777777" w:rsidR="006103D3" w:rsidRPr="004413CD" w:rsidRDefault="006103D3" w:rsidP="006103D3">
            <w:pPr>
              <w:spacing w:before="120" w:after="120"/>
            </w:pPr>
            <w:r w:rsidRPr="004413CD">
              <w:t>The trip enabled students to grow as athletes and individuals by competing internationally, engaging deeply with the culture, building global perspectives and developing skills in teamwork, leadership, planning, and intercultural communication.</w:t>
            </w:r>
          </w:p>
        </w:tc>
      </w:tr>
      <w:tr w:rsidR="006103D3" w:rsidRPr="00E347DD" w14:paraId="678F57A4"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34730F1B" w14:textId="77777777" w:rsidR="006103D3" w:rsidRPr="00E37F8E" w:rsidRDefault="006103D3" w:rsidP="006103D3">
            <w:pPr>
              <w:spacing w:before="120" w:after="120"/>
              <w:rPr>
                <w:rFonts w:eastAsia="Times New Roman" w:cs="Times New Roman"/>
                <w:szCs w:val="24"/>
                <w:lang w:eastAsia="en-GB"/>
              </w:rPr>
            </w:pPr>
            <w:r w:rsidRPr="00E37F8E">
              <w:t>To support students to participate in a volleyball tournament.</w:t>
            </w:r>
          </w:p>
        </w:tc>
        <w:tc>
          <w:tcPr>
            <w:tcW w:w="1075" w:type="pct"/>
          </w:tcPr>
          <w:p w14:paraId="3D1755E0"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New Zealand (1 visit)</w:t>
            </w:r>
          </w:p>
        </w:tc>
        <w:tc>
          <w:tcPr>
            <w:tcW w:w="820" w:type="pct"/>
          </w:tcPr>
          <w:p w14:paraId="43464EC3"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(1)</w:t>
            </w:r>
          </w:p>
          <w:p w14:paraId="7B486740"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(3)</w:t>
            </w:r>
          </w:p>
        </w:tc>
        <w:tc>
          <w:tcPr>
            <w:tcW w:w="1934" w:type="pct"/>
          </w:tcPr>
          <w:p w14:paraId="23AE0F58" w14:textId="77777777" w:rsidR="006103D3" w:rsidRPr="00E37F8E" w:rsidRDefault="006103D3" w:rsidP="006103D3">
            <w:r w:rsidRPr="00E37F8E">
              <w:t>The opportunity provided students with the experience of playing against athletes from overseas and increased their skillset and understanding of teamwork and resilience.</w:t>
            </w:r>
          </w:p>
        </w:tc>
      </w:tr>
      <w:tr w:rsidR="006103D3" w:rsidRPr="00E347DD" w14:paraId="50CD9A1A"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01222305" w14:textId="77777777" w:rsidR="006103D3" w:rsidRPr="00E37F8E" w:rsidRDefault="006103D3" w:rsidP="006103D3">
            <w:pPr>
              <w:spacing w:before="120" w:after="120"/>
              <w:rPr>
                <w:rFonts w:eastAsia="Times New Roman" w:cs="Times New Roman"/>
                <w:szCs w:val="24"/>
                <w:lang w:eastAsia="en-GB"/>
              </w:rPr>
            </w:pPr>
            <w:r w:rsidRPr="00E37F8E">
              <w:lastRenderedPageBreak/>
              <w:t>To support students to participate in a volleyball tournament.</w:t>
            </w:r>
          </w:p>
        </w:tc>
        <w:tc>
          <w:tcPr>
            <w:tcW w:w="1075" w:type="pct"/>
          </w:tcPr>
          <w:p w14:paraId="15A634A3"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New Zealand (1 visit)</w:t>
            </w:r>
          </w:p>
        </w:tc>
        <w:tc>
          <w:tcPr>
            <w:tcW w:w="820" w:type="pct"/>
          </w:tcPr>
          <w:p w14:paraId="243DFF13"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(1)</w:t>
            </w:r>
          </w:p>
          <w:p w14:paraId="796F412C"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(3)</w:t>
            </w:r>
          </w:p>
        </w:tc>
        <w:tc>
          <w:tcPr>
            <w:tcW w:w="1934" w:type="pct"/>
          </w:tcPr>
          <w:p w14:paraId="3C241F32" w14:textId="77777777" w:rsidR="006103D3" w:rsidRPr="00E37F8E" w:rsidRDefault="006103D3" w:rsidP="006103D3">
            <w:r w:rsidRPr="00E37F8E">
              <w:t>The opportunity provided students with the experience of playing against athletes from overseas and increased their skillset and understanding of teamwork and resilience.</w:t>
            </w:r>
          </w:p>
        </w:tc>
      </w:tr>
      <w:tr w:rsidR="006103D3" w:rsidRPr="00E347DD" w14:paraId="190ACFA7"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7A9DC895" w14:textId="77777777" w:rsidR="006103D3" w:rsidRPr="00E37F8E" w:rsidRDefault="006103D3" w:rsidP="006103D3">
            <w:pPr>
              <w:spacing w:before="120" w:after="120"/>
              <w:rPr>
                <w:rFonts w:eastAsia="Times New Roman" w:cs="Times New Roman"/>
                <w:szCs w:val="24"/>
                <w:lang w:eastAsia="en-GB"/>
              </w:rPr>
            </w:pPr>
            <w:r w:rsidRPr="00E37F8E">
              <w:t>To support students to participate in the Da Vinci program.</w:t>
            </w:r>
          </w:p>
        </w:tc>
        <w:tc>
          <w:tcPr>
            <w:tcW w:w="1075" w:type="pct"/>
          </w:tcPr>
          <w:p w14:paraId="122506F9"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Malaysia (2 visits)</w:t>
            </w:r>
          </w:p>
          <w:p w14:paraId="31894843"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Vietnam (1 visit)</w:t>
            </w:r>
          </w:p>
          <w:p w14:paraId="7AA608F4"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New Zealand (1 visit)</w:t>
            </w:r>
          </w:p>
        </w:tc>
        <w:tc>
          <w:tcPr>
            <w:tcW w:w="820" w:type="pct"/>
          </w:tcPr>
          <w:p w14:paraId="4EB277F1"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(9)</w:t>
            </w:r>
          </w:p>
        </w:tc>
        <w:tc>
          <w:tcPr>
            <w:tcW w:w="1934" w:type="pct"/>
          </w:tcPr>
          <w:p w14:paraId="2FB049C5" w14:textId="77777777" w:rsidR="006103D3" w:rsidRPr="00E37F8E" w:rsidRDefault="006103D3" w:rsidP="006103D3">
            <w:pPr>
              <w:spacing w:before="120" w:after="120"/>
              <w:rPr>
                <w:rFonts w:eastAsia="Arial"/>
              </w:rPr>
            </w:pPr>
            <w:r w:rsidRPr="00E37F8E">
              <w:t>The experiences challenged students to be more sustainable and facilitated development of leadership skills and independence in a new cultural setting.</w:t>
            </w:r>
          </w:p>
        </w:tc>
      </w:tr>
      <w:tr w:rsidR="006103D3" w:rsidRPr="00E347DD" w14:paraId="5C376433"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4ECCFF47" w14:textId="77777777" w:rsidR="006103D3" w:rsidRDefault="006103D3" w:rsidP="006103D3">
            <w:pPr>
              <w:spacing w:before="120" w:after="120"/>
              <w:rPr>
                <w:rFonts w:eastAsia="Times New Roman" w:cs="Times New Roman"/>
                <w:szCs w:val="24"/>
                <w:lang w:eastAsia="en-GB"/>
              </w:rPr>
            </w:pPr>
            <w:r w:rsidRPr="00EC6718">
              <w:t xml:space="preserve">To </w:t>
            </w:r>
            <w:r>
              <w:t xml:space="preserve">support students to </w:t>
            </w:r>
            <w:r w:rsidRPr="00EC6718">
              <w:t xml:space="preserve">represent Australia at the </w:t>
            </w:r>
            <w:r>
              <w:t xml:space="preserve">National Basketball Association </w:t>
            </w:r>
            <w:r w:rsidRPr="00EC6718">
              <w:t>rising stars invitational tournament.</w:t>
            </w:r>
          </w:p>
        </w:tc>
        <w:tc>
          <w:tcPr>
            <w:tcW w:w="1075" w:type="pct"/>
          </w:tcPr>
          <w:p w14:paraId="296A16D1" w14:textId="77777777" w:rsidR="006103D3" w:rsidRDefault="006103D3" w:rsidP="006103D3">
            <w:pPr>
              <w:spacing w:before="120" w:after="120"/>
              <w:rPr>
                <w:rFonts w:eastAsia="Times New Roman" w:cs="Times New Roman"/>
                <w:szCs w:val="24"/>
                <w:lang w:eastAsia="en-GB"/>
              </w:rPr>
            </w:pPr>
            <w:r>
              <w:rPr>
                <w:rFonts w:eastAsia="Times New Roman" w:cs="Times New Roman"/>
                <w:szCs w:val="24"/>
                <w:lang w:eastAsia="en-GB"/>
              </w:rPr>
              <w:t>Singapore (1 visit)</w:t>
            </w:r>
          </w:p>
        </w:tc>
        <w:tc>
          <w:tcPr>
            <w:tcW w:w="820" w:type="pct"/>
          </w:tcPr>
          <w:p w14:paraId="65FA2977" w14:textId="77777777" w:rsidR="006103D3"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(2)</w:t>
            </w:r>
          </w:p>
        </w:tc>
        <w:tc>
          <w:tcPr>
            <w:tcW w:w="1934" w:type="pct"/>
          </w:tcPr>
          <w:p w14:paraId="49159664" w14:textId="77777777" w:rsidR="006103D3" w:rsidRPr="00E37F8E" w:rsidRDefault="006103D3" w:rsidP="006103D3">
            <w:pPr>
              <w:spacing w:before="120" w:after="120"/>
            </w:pPr>
            <w:r w:rsidRPr="0018093F">
              <w:t xml:space="preserve">The trip </w:t>
            </w:r>
            <w:r>
              <w:t xml:space="preserve">enabled the school’s under-18 basketball team (as winners of the national title in December 2024) to represent Australia at the tournament. It also allowed them </w:t>
            </w:r>
            <w:r w:rsidRPr="0018093F">
              <w:t>to enhance their skills, participate in clinics and promote cultural exchange. The experience and exposure to international competition will benefit student athletes making applications for college scholarships and to compete in an elite sporting event.</w:t>
            </w:r>
          </w:p>
        </w:tc>
      </w:tr>
      <w:tr w:rsidR="006103D3" w:rsidRPr="00E347DD" w14:paraId="041A62CC"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540BEB9E" w14:textId="77777777" w:rsidR="006103D3" w:rsidRPr="00E37F8E" w:rsidRDefault="006103D3" w:rsidP="006103D3">
            <w:pPr>
              <w:spacing w:before="120" w:after="120"/>
              <w:rPr>
                <w:rFonts w:eastAsia="Times New Roman" w:cs="Times New Roman"/>
                <w:szCs w:val="24"/>
                <w:lang w:eastAsia="en-GB"/>
              </w:rPr>
            </w:pPr>
            <w:r w:rsidRPr="00216621">
              <w:t>To undertake a study tour that will support the development of the strategic plan for a new school.</w:t>
            </w:r>
          </w:p>
        </w:tc>
        <w:tc>
          <w:tcPr>
            <w:tcW w:w="1075" w:type="pct"/>
          </w:tcPr>
          <w:p w14:paraId="685AE63C"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Sweden (1 visit)</w:t>
            </w:r>
          </w:p>
        </w:tc>
        <w:tc>
          <w:tcPr>
            <w:tcW w:w="820" w:type="pct"/>
          </w:tcPr>
          <w:p w14:paraId="023F83D6"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(1)</w:t>
            </w:r>
          </w:p>
        </w:tc>
        <w:tc>
          <w:tcPr>
            <w:tcW w:w="1934" w:type="pct"/>
          </w:tcPr>
          <w:p w14:paraId="59B15BC4" w14:textId="77777777" w:rsidR="006103D3" w:rsidRPr="00E37F8E" w:rsidRDefault="006103D3" w:rsidP="006103D3">
            <w:r w:rsidRPr="00216621">
              <w:t>The trip enabled first-hand observation and engagement with leading education systems by visiting Finnish and Swedish schools. This interaction provided insights into their innovative wellbeing initiatives.</w:t>
            </w:r>
          </w:p>
        </w:tc>
      </w:tr>
      <w:tr w:rsidR="006103D3" w:rsidRPr="00E347DD" w14:paraId="6900FFFA"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034CE881" w14:textId="77777777" w:rsidR="006103D3" w:rsidRPr="00E37F8E" w:rsidRDefault="006103D3" w:rsidP="006103D3">
            <w:pPr>
              <w:spacing w:before="120" w:after="120"/>
              <w:rPr>
                <w:rFonts w:eastAsia="Times New Roman" w:cs="Times New Roman"/>
                <w:szCs w:val="24"/>
                <w:lang w:eastAsia="en-GB"/>
              </w:rPr>
            </w:pPr>
            <w:r w:rsidRPr="00E37F8E">
              <w:t>To undertake a study tour to allow students to immerse themselves in culture and build international connections with schools.</w:t>
            </w:r>
          </w:p>
        </w:tc>
        <w:tc>
          <w:tcPr>
            <w:tcW w:w="1075" w:type="pct"/>
          </w:tcPr>
          <w:p w14:paraId="38805FC6"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New Zealand (1 visit)</w:t>
            </w:r>
          </w:p>
          <w:p w14:paraId="2FE710A4"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Singapore (1 visit)</w:t>
            </w:r>
          </w:p>
        </w:tc>
        <w:tc>
          <w:tcPr>
            <w:tcW w:w="820" w:type="pct"/>
          </w:tcPr>
          <w:p w14:paraId="4E7628A9"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(1)</w:t>
            </w:r>
          </w:p>
          <w:p w14:paraId="2602C75E"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(2)</w:t>
            </w:r>
          </w:p>
          <w:p w14:paraId="53A7312C" w14:textId="77777777" w:rsidR="006103D3"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(2)</w:t>
            </w:r>
          </w:p>
          <w:p w14:paraId="50163E86" w14:textId="77777777" w:rsidR="006103D3" w:rsidRPr="00E37F8E" w:rsidRDefault="006103D3" w:rsidP="006103D3">
            <w:pPr>
              <w:spacing w:before="120" w:after="120"/>
              <w:rPr>
                <w:rFonts w:eastAsia="Times New Roman" w:cs="Times New Roman"/>
                <w:szCs w:val="24"/>
                <w:lang w:eastAsia="en-GB"/>
              </w:rPr>
            </w:pPr>
            <w:r>
              <w:rPr>
                <w:rFonts w:eastAsia="Times New Roman" w:cs="Times New Roman"/>
                <w:szCs w:val="24"/>
                <w:lang w:eastAsia="en-GB"/>
              </w:rPr>
              <w:t>(multiple schools)</w:t>
            </w:r>
          </w:p>
        </w:tc>
        <w:tc>
          <w:tcPr>
            <w:tcW w:w="1934" w:type="pct"/>
          </w:tcPr>
          <w:p w14:paraId="006976D8" w14:textId="77777777" w:rsidR="006103D3" w:rsidRPr="00E37F8E" w:rsidRDefault="006103D3" w:rsidP="006103D3">
            <w:r w:rsidRPr="00E37F8E">
              <w:t>The visit fostered student learning on an international level by connecting with schools in New Zealand and Singapore to develop a tri-nation conference that encourages students to work together on global issues, build leadership and view perspectives from differing cultures.</w:t>
            </w:r>
          </w:p>
        </w:tc>
      </w:tr>
      <w:tr w:rsidR="006103D3" w:rsidRPr="00E347DD" w14:paraId="1A7D2E3E" w14:textId="77777777" w:rsidTr="003F2EF1">
        <w:trPr>
          <w:cnfStyle w:val="000000010000" w:firstRow="0" w:lastRow="0" w:firstColumn="0" w:lastColumn="0" w:oddVBand="0" w:evenVBand="0" w:oddHBand="0" w:evenHBand="1" w:firstRowFirstColumn="0" w:firstRowLastColumn="0" w:lastRowFirstColumn="0" w:lastRowLastColumn="0"/>
          <w:trHeight w:val="536"/>
        </w:trPr>
        <w:tc>
          <w:tcPr>
            <w:tcW w:w="1171" w:type="pct"/>
          </w:tcPr>
          <w:p w14:paraId="66690CE9" w14:textId="77777777" w:rsidR="006103D3" w:rsidRPr="00E37F8E" w:rsidRDefault="006103D3" w:rsidP="006103D3">
            <w:pPr>
              <w:spacing w:before="120" w:after="120"/>
              <w:rPr>
                <w:rFonts w:eastAsia="Times New Roman" w:cs="Times New Roman"/>
                <w:szCs w:val="24"/>
                <w:lang w:eastAsia="en-GB"/>
              </w:rPr>
            </w:pPr>
            <w:r w:rsidRPr="00E37F8E">
              <w:t>To undertake a study tour to enhance students' knowledge of French culture and language</w:t>
            </w:r>
            <w:r>
              <w:t>.</w:t>
            </w:r>
          </w:p>
        </w:tc>
        <w:tc>
          <w:tcPr>
            <w:tcW w:w="1075" w:type="pct"/>
          </w:tcPr>
          <w:p w14:paraId="67212EDE"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France (5 visits)</w:t>
            </w:r>
          </w:p>
        </w:tc>
        <w:tc>
          <w:tcPr>
            <w:tcW w:w="820" w:type="pct"/>
          </w:tcPr>
          <w:p w14:paraId="7F0FEDE2"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Principal (1)</w:t>
            </w:r>
          </w:p>
          <w:p w14:paraId="2126053E"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(3)</w:t>
            </w:r>
          </w:p>
          <w:p w14:paraId="4AA3E50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Leading teacher (2)</w:t>
            </w:r>
          </w:p>
          <w:p w14:paraId="0C961EA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Learning specialist (2)</w:t>
            </w:r>
          </w:p>
          <w:p w14:paraId="7622AFBA"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Teacher (10)</w:t>
            </w:r>
          </w:p>
          <w:p w14:paraId="2BBC6237"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(multiple schools)</w:t>
            </w:r>
          </w:p>
        </w:tc>
        <w:tc>
          <w:tcPr>
            <w:tcW w:w="1934" w:type="pct"/>
          </w:tcPr>
          <w:p w14:paraId="7510A454" w14:textId="77777777" w:rsidR="006103D3" w:rsidRPr="00E37F8E" w:rsidRDefault="006103D3" w:rsidP="006103D3">
            <w:r w:rsidRPr="00E37F8E">
              <w:t>The visit enabled students to immerse themselves in the culture and embed their language studies. This has inspired the study of the language in the post-compulsory years at the school.</w:t>
            </w:r>
          </w:p>
        </w:tc>
      </w:tr>
      <w:tr w:rsidR="006103D3" w:rsidRPr="00E347DD" w14:paraId="6FF58149" w14:textId="77777777" w:rsidTr="003F2EF1">
        <w:trPr>
          <w:cnfStyle w:val="000000100000" w:firstRow="0" w:lastRow="0" w:firstColumn="0" w:lastColumn="0" w:oddVBand="0" w:evenVBand="0" w:oddHBand="1" w:evenHBand="0" w:firstRowFirstColumn="0" w:firstRowLastColumn="0" w:lastRowFirstColumn="0" w:lastRowLastColumn="0"/>
          <w:trHeight w:val="536"/>
        </w:trPr>
        <w:tc>
          <w:tcPr>
            <w:tcW w:w="1171" w:type="pct"/>
          </w:tcPr>
          <w:p w14:paraId="4F63C096" w14:textId="77777777" w:rsidR="006103D3" w:rsidRPr="00E37F8E" w:rsidRDefault="006103D3" w:rsidP="006103D3">
            <w:pPr>
              <w:spacing w:before="120" w:after="120"/>
              <w:rPr>
                <w:rFonts w:eastAsia="Times New Roman" w:cs="Times New Roman"/>
                <w:szCs w:val="24"/>
                <w:lang w:eastAsia="en-GB"/>
              </w:rPr>
            </w:pPr>
            <w:r w:rsidRPr="00E37F8E">
              <w:lastRenderedPageBreak/>
              <w:t>To undertake professional development and participate in the ‘learn about the school setting’ program.</w:t>
            </w:r>
          </w:p>
        </w:tc>
        <w:tc>
          <w:tcPr>
            <w:tcW w:w="1075" w:type="pct"/>
          </w:tcPr>
          <w:p w14:paraId="40E01FF2"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Indonesia (1 visit)</w:t>
            </w:r>
          </w:p>
        </w:tc>
        <w:tc>
          <w:tcPr>
            <w:tcW w:w="820" w:type="pct"/>
          </w:tcPr>
          <w:p w14:paraId="71365E81" w14:textId="77777777" w:rsidR="006103D3" w:rsidRPr="00E37F8E" w:rsidRDefault="006103D3" w:rsidP="006103D3">
            <w:pPr>
              <w:spacing w:before="120" w:after="120"/>
              <w:rPr>
                <w:rFonts w:eastAsia="Times New Roman" w:cs="Times New Roman"/>
                <w:szCs w:val="24"/>
                <w:lang w:eastAsia="en-GB"/>
              </w:rPr>
            </w:pPr>
            <w:r w:rsidRPr="00E37F8E">
              <w:rPr>
                <w:rFonts w:eastAsia="Times New Roman" w:cs="Times New Roman"/>
                <w:szCs w:val="24"/>
                <w:lang w:eastAsia="en-GB"/>
              </w:rPr>
              <w:t>Assistant principal (1)</w:t>
            </w:r>
          </w:p>
          <w:p w14:paraId="4DD461AA" w14:textId="77777777" w:rsidR="006103D3" w:rsidRPr="00E37F8E" w:rsidRDefault="006103D3" w:rsidP="006103D3">
            <w:pPr>
              <w:spacing w:before="120" w:after="120"/>
              <w:rPr>
                <w:rFonts w:eastAsia="Times New Roman" w:cs="Times New Roman"/>
                <w:szCs w:val="24"/>
                <w:lang w:eastAsia="en-GB"/>
              </w:rPr>
            </w:pPr>
            <w:r>
              <w:rPr>
                <w:rFonts w:eastAsia="Times New Roman" w:cs="Times New Roman"/>
                <w:bCs/>
                <w:szCs w:val="24"/>
                <w:lang w:eastAsia="en-GB"/>
              </w:rPr>
              <w:t>Leading teacher (1)</w:t>
            </w:r>
          </w:p>
        </w:tc>
        <w:tc>
          <w:tcPr>
            <w:tcW w:w="1934" w:type="pct"/>
          </w:tcPr>
          <w:p w14:paraId="67B398B0" w14:textId="77777777" w:rsidR="006103D3" w:rsidRPr="00E37F8E" w:rsidRDefault="006103D3" w:rsidP="006103D3">
            <w:pPr>
              <w:spacing w:before="120" w:after="120"/>
              <w:rPr>
                <w:rFonts w:eastAsia="Arial"/>
              </w:rPr>
            </w:pPr>
            <w:r w:rsidRPr="00E37F8E">
              <w:t xml:space="preserve">The visit enabled the school to share their skills and knowledge of special education and develop collaboration </w:t>
            </w:r>
            <w:r>
              <w:t>opportunities with</w:t>
            </w:r>
            <w:r w:rsidRPr="00E37F8E">
              <w:t xml:space="preserve"> the University of Ganesha. </w:t>
            </w:r>
          </w:p>
        </w:tc>
      </w:tr>
    </w:tbl>
    <w:p w14:paraId="1801CA73" w14:textId="77777777" w:rsidR="00EA6104" w:rsidRDefault="00EA6104" w:rsidP="00EA6104">
      <w:pPr>
        <w:rPr>
          <w:b/>
          <w:bCs/>
          <w:sz w:val="19"/>
          <w:szCs w:val="18"/>
        </w:rPr>
      </w:pPr>
      <w:bookmarkStart w:id="16" w:name="_Toc174089785"/>
    </w:p>
    <w:p w14:paraId="46E048F5" w14:textId="77777777" w:rsidR="00EA6104" w:rsidRDefault="00EA6104" w:rsidP="00EA6104">
      <w:pPr>
        <w:rPr>
          <w:b/>
          <w:bCs/>
          <w:sz w:val="19"/>
          <w:szCs w:val="18"/>
        </w:rPr>
      </w:pPr>
    </w:p>
    <w:p w14:paraId="6C465411" w14:textId="77777777" w:rsidR="00EA6104" w:rsidRPr="00EA6104" w:rsidRDefault="00EA6104" w:rsidP="00EA6104">
      <w:pPr>
        <w:sectPr w:rsidR="00EA6104" w:rsidRPr="00EA6104" w:rsidSect="00EE7C60">
          <w:pgSz w:w="16839" w:h="11907" w:orient="landscape" w:code="9"/>
          <w:pgMar w:top="1134" w:right="1134" w:bottom="1134" w:left="1134" w:header="720" w:footer="720" w:gutter="0"/>
          <w:cols w:space="720"/>
          <w:docGrid w:linePitch="360"/>
        </w:sectPr>
      </w:pPr>
    </w:p>
    <w:p w14:paraId="72F41D3F" w14:textId="235DDC9C" w:rsidR="00292CEF" w:rsidRPr="008277E8" w:rsidRDefault="00960F0E" w:rsidP="00E5456E">
      <w:pPr>
        <w:pStyle w:val="Caption"/>
        <w:keepNext/>
      </w:pPr>
      <w:r w:rsidRPr="008277E8">
        <w:lastRenderedPageBreak/>
        <w:t xml:space="preserve">Table </w:t>
      </w:r>
      <w:r w:rsidRPr="008277E8">
        <w:fldChar w:fldCharType="begin"/>
      </w:r>
      <w:r w:rsidRPr="008277E8">
        <w:instrText xml:space="preserve"> SEQ Table \* ARABIC </w:instrText>
      </w:r>
      <w:r w:rsidRPr="008277E8">
        <w:fldChar w:fldCharType="separate"/>
      </w:r>
      <w:r w:rsidR="000E2A1F">
        <w:rPr>
          <w:noProof/>
        </w:rPr>
        <w:t>4</w:t>
      </w:r>
      <w:r w:rsidRPr="008277E8">
        <w:fldChar w:fldCharType="end"/>
      </w:r>
      <w:r w:rsidR="00AF09F1" w:rsidRPr="008277E8">
        <w:t>.</w:t>
      </w:r>
      <w:r w:rsidRPr="008277E8">
        <w:t xml:space="preserve"> Details of corporate travel</w:t>
      </w:r>
      <w:bookmarkEnd w:id="16"/>
    </w:p>
    <w:tbl>
      <w:tblPr>
        <w:tblStyle w:val="CustomTablestandard"/>
        <w:tblW w:w="14514" w:type="dxa"/>
        <w:tblLayout w:type="fixed"/>
        <w:tblLook w:val="04A0" w:firstRow="1" w:lastRow="0" w:firstColumn="1" w:lastColumn="0" w:noHBand="0" w:noVBand="1"/>
      </w:tblPr>
      <w:tblGrid>
        <w:gridCol w:w="3402"/>
        <w:gridCol w:w="3118"/>
        <w:gridCol w:w="2381"/>
        <w:gridCol w:w="5613"/>
      </w:tblGrid>
      <w:tr w:rsidR="00322E7F" w:rsidRPr="008277E8" w14:paraId="17C426D6" w14:textId="77777777" w:rsidTr="00DC627C">
        <w:trPr>
          <w:cnfStyle w:val="100000000000" w:firstRow="1" w:lastRow="0" w:firstColumn="0" w:lastColumn="0" w:oddVBand="0" w:evenVBand="0" w:oddHBand="0" w:evenHBand="0" w:firstRowFirstColumn="0" w:firstRowLastColumn="0" w:lastRowFirstColumn="0" w:lastRowLastColumn="0"/>
          <w:trHeight w:val="536"/>
          <w:tblHeader/>
        </w:trPr>
        <w:tc>
          <w:tcPr>
            <w:tcW w:w="3402" w:type="dxa"/>
          </w:tcPr>
          <w:p w14:paraId="6DA687CA" w14:textId="1F04FCCD" w:rsidR="003F2EF1" w:rsidRPr="00DE5605" w:rsidRDefault="003F2EF1" w:rsidP="003F2EF1">
            <w:pPr>
              <w:pStyle w:val="TableHeading1"/>
            </w:pPr>
            <w:r w:rsidRPr="00DE5605">
              <w:t>Objective</w:t>
            </w:r>
          </w:p>
        </w:tc>
        <w:tc>
          <w:tcPr>
            <w:tcW w:w="3118" w:type="dxa"/>
          </w:tcPr>
          <w:p w14:paraId="5B571A87" w14:textId="4C2311D3" w:rsidR="003F2EF1" w:rsidRPr="00DE5605" w:rsidRDefault="003F2EF1" w:rsidP="003F2EF1">
            <w:pPr>
              <w:pStyle w:val="TableHeading1"/>
            </w:pPr>
            <w:r w:rsidRPr="00DE5605">
              <w:t>Destination</w:t>
            </w:r>
          </w:p>
        </w:tc>
        <w:tc>
          <w:tcPr>
            <w:tcW w:w="2381" w:type="dxa"/>
          </w:tcPr>
          <w:p w14:paraId="1CE8554B" w14:textId="045C1325" w:rsidR="00960F0E" w:rsidRPr="00DE5605" w:rsidRDefault="00960F0E" w:rsidP="004C4193">
            <w:pPr>
              <w:pStyle w:val="TableHeading1"/>
            </w:pPr>
            <w:r w:rsidRPr="00DE5605">
              <w:t>Officer</w:t>
            </w:r>
          </w:p>
        </w:tc>
        <w:tc>
          <w:tcPr>
            <w:tcW w:w="5613" w:type="dxa"/>
          </w:tcPr>
          <w:p w14:paraId="268A03E5" w14:textId="77777777" w:rsidR="00960F0E" w:rsidRPr="00DE5605" w:rsidRDefault="00960F0E" w:rsidP="004C4193">
            <w:pPr>
              <w:pStyle w:val="TableHeading1"/>
            </w:pPr>
            <w:r w:rsidRPr="00DE5605">
              <w:t>Outcome</w:t>
            </w:r>
          </w:p>
        </w:tc>
      </w:tr>
      <w:tr w:rsidR="001A0962" w:rsidRPr="001A0962" w14:paraId="4DD2B485" w14:textId="77777777" w:rsidTr="00DC627C">
        <w:trPr>
          <w:cnfStyle w:val="000000100000" w:firstRow="0" w:lastRow="0" w:firstColumn="0" w:lastColumn="0" w:oddVBand="0" w:evenVBand="0" w:oddHBand="1" w:evenHBand="0" w:firstRowFirstColumn="0" w:firstRowLastColumn="0" w:lastRowFirstColumn="0" w:lastRowLastColumn="0"/>
          <w:trHeight w:val="536"/>
        </w:trPr>
        <w:tc>
          <w:tcPr>
            <w:tcW w:w="3402" w:type="dxa"/>
          </w:tcPr>
          <w:p w14:paraId="594BAFB8" w14:textId="1D630789" w:rsidR="003F2EF1" w:rsidRPr="001A0962" w:rsidRDefault="003F2EF1" w:rsidP="003F2EF1">
            <w:pPr>
              <w:pStyle w:val="TableBodyText"/>
            </w:pPr>
            <w:r w:rsidRPr="001A0962">
              <w:t>To advance the department’s Global Learning and Engagement strategy, and the International Student Program recovery, growth and diversification strategy</w:t>
            </w:r>
            <w:r>
              <w:t>.</w:t>
            </w:r>
          </w:p>
        </w:tc>
        <w:tc>
          <w:tcPr>
            <w:tcW w:w="3118" w:type="dxa"/>
          </w:tcPr>
          <w:p w14:paraId="0E1BF078" w14:textId="786F9980" w:rsidR="003F2EF1" w:rsidRPr="001A0962" w:rsidRDefault="003F2EF1" w:rsidP="003F2EF1">
            <w:pPr>
              <w:pStyle w:val="TableBodyText"/>
            </w:pPr>
            <w:r w:rsidRPr="001A0962">
              <w:t>Vietnam and China</w:t>
            </w:r>
            <w:r>
              <w:t xml:space="preserve"> (1 visit)</w:t>
            </w:r>
          </w:p>
        </w:tc>
        <w:tc>
          <w:tcPr>
            <w:tcW w:w="2381" w:type="dxa"/>
          </w:tcPr>
          <w:p w14:paraId="552DF1EE" w14:textId="03E1F260" w:rsidR="00B70776" w:rsidRPr="001A0962" w:rsidRDefault="00B70776" w:rsidP="00CB3734">
            <w:pPr>
              <w:pStyle w:val="TableBodyText"/>
            </w:pPr>
            <w:r w:rsidRPr="001A0962">
              <w:t>Executive Director</w:t>
            </w:r>
            <w:r w:rsidR="009B1DA6">
              <w:t xml:space="preserve"> (1)</w:t>
            </w:r>
          </w:p>
        </w:tc>
        <w:tc>
          <w:tcPr>
            <w:tcW w:w="5613" w:type="dxa"/>
          </w:tcPr>
          <w:p w14:paraId="7F2BC933" w14:textId="2EA2E9DF" w:rsidR="00B70776" w:rsidRPr="001A0962" w:rsidRDefault="00B70776" w:rsidP="00CB3734">
            <w:pPr>
              <w:pStyle w:val="TableBodyText"/>
            </w:pPr>
            <w:r w:rsidRPr="001A0962">
              <w:t xml:space="preserve">This </w:t>
            </w:r>
            <w:proofErr w:type="gramStart"/>
            <w:r w:rsidRPr="001A0962">
              <w:t>travel built</w:t>
            </w:r>
            <w:proofErr w:type="gramEnd"/>
            <w:r w:rsidRPr="001A0962">
              <w:t xml:space="preserve"> relationships with key stakeholders and demonstrated the department and the Victorian Government’s commitment to collaboration and partnerships.</w:t>
            </w:r>
          </w:p>
        </w:tc>
      </w:tr>
      <w:tr w:rsidR="001A0962" w:rsidRPr="001A0962" w14:paraId="716C32DD" w14:textId="77777777" w:rsidTr="00DC627C">
        <w:trPr>
          <w:cnfStyle w:val="000000010000" w:firstRow="0" w:lastRow="0" w:firstColumn="0" w:lastColumn="0" w:oddVBand="0" w:evenVBand="0" w:oddHBand="0" w:evenHBand="1" w:firstRowFirstColumn="0" w:firstRowLastColumn="0" w:lastRowFirstColumn="0" w:lastRowLastColumn="0"/>
          <w:trHeight w:val="536"/>
        </w:trPr>
        <w:tc>
          <w:tcPr>
            <w:tcW w:w="3402" w:type="dxa"/>
          </w:tcPr>
          <w:p w14:paraId="332E754D" w14:textId="7B24DC0C" w:rsidR="003F2EF1" w:rsidRPr="001A0962" w:rsidRDefault="003F2EF1" w:rsidP="003F2EF1">
            <w:pPr>
              <w:pStyle w:val="TableBodyText"/>
            </w:pPr>
            <w:r w:rsidRPr="001A0962">
              <w:t>To promote classroom teacher positions in hard-to-staff schools at overseas careers fairs</w:t>
            </w:r>
            <w:r>
              <w:t>.</w:t>
            </w:r>
          </w:p>
        </w:tc>
        <w:tc>
          <w:tcPr>
            <w:tcW w:w="3118" w:type="dxa"/>
          </w:tcPr>
          <w:p w14:paraId="6C60B923" w14:textId="77777777" w:rsidR="003F2EF1" w:rsidRDefault="003F2EF1" w:rsidP="003F2EF1">
            <w:pPr>
              <w:pStyle w:val="TableBodyText"/>
            </w:pPr>
            <w:r w:rsidRPr="001A0962">
              <w:t xml:space="preserve">United Kingdom (3 </w:t>
            </w:r>
            <w:r>
              <w:t>visit</w:t>
            </w:r>
            <w:r w:rsidRPr="001A0962">
              <w:t>s)</w:t>
            </w:r>
          </w:p>
          <w:p w14:paraId="55AB5472" w14:textId="77777777" w:rsidR="003F2EF1" w:rsidRPr="001A0962" w:rsidRDefault="003F2EF1" w:rsidP="003F2EF1">
            <w:pPr>
              <w:pStyle w:val="TableBodyText"/>
            </w:pPr>
          </w:p>
          <w:p w14:paraId="146273F3" w14:textId="28D38670" w:rsidR="003F2EF1" w:rsidRPr="001A0962" w:rsidRDefault="003F2EF1" w:rsidP="003F2EF1">
            <w:pPr>
              <w:pStyle w:val="TableBodyText"/>
            </w:pPr>
            <w:r w:rsidRPr="001A0962">
              <w:t xml:space="preserve">Canada (1 </w:t>
            </w:r>
            <w:r>
              <w:t>visit</w:t>
            </w:r>
            <w:r w:rsidRPr="001A0962">
              <w:t>)</w:t>
            </w:r>
          </w:p>
        </w:tc>
        <w:tc>
          <w:tcPr>
            <w:tcW w:w="2381" w:type="dxa"/>
          </w:tcPr>
          <w:p w14:paraId="5A4BCEFE" w14:textId="43FB225F" w:rsidR="00630150" w:rsidRPr="001A0962" w:rsidRDefault="00B70776" w:rsidP="00CB3734">
            <w:pPr>
              <w:pStyle w:val="TableBodyText"/>
            </w:pPr>
            <w:r w:rsidRPr="001A0962">
              <w:t>Director (1)</w:t>
            </w:r>
          </w:p>
          <w:p w14:paraId="710122AC" w14:textId="203C0384" w:rsidR="00630150" w:rsidRDefault="00B70776" w:rsidP="00CB3734">
            <w:pPr>
              <w:pStyle w:val="TableBodyText"/>
            </w:pPr>
            <w:r w:rsidRPr="001A0962">
              <w:t>VPS Officer (1)</w:t>
            </w:r>
          </w:p>
          <w:p w14:paraId="73D2A21C" w14:textId="702126A0" w:rsidR="00630150" w:rsidRDefault="00B70776" w:rsidP="00CB3734">
            <w:pPr>
              <w:pStyle w:val="TableBodyText"/>
            </w:pPr>
            <w:r w:rsidRPr="001A0962">
              <w:t>Principal (11)</w:t>
            </w:r>
          </w:p>
          <w:p w14:paraId="772B2270" w14:textId="16E59950" w:rsidR="00630150" w:rsidRPr="001A0962" w:rsidRDefault="00B70776" w:rsidP="00CB3734">
            <w:pPr>
              <w:pStyle w:val="TableBodyText"/>
            </w:pPr>
            <w:r w:rsidRPr="001A0962">
              <w:t>Assistant Principal (1)</w:t>
            </w:r>
          </w:p>
        </w:tc>
        <w:tc>
          <w:tcPr>
            <w:tcW w:w="5613" w:type="dxa"/>
          </w:tcPr>
          <w:p w14:paraId="357C022C" w14:textId="5BCDDC70" w:rsidR="00B70776" w:rsidRPr="001A0962" w:rsidRDefault="00B70776" w:rsidP="00CB3734">
            <w:pPr>
              <w:pStyle w:val="TableBodyText"/>
            </w:pPr>
            <w:r w:rsidRPr="001A0962">
              <w:t xml:space="preserve">These trips built a greater awareness of employment opportunities in Victorian </w:t>
            </w:r>
            <w:r w:rsidR="006972DD">
              <w:t>g</w:t>
            </w:r>
            <w:r w:rsidRPr="001A0962">
              <w:t xml:space="preserve">overnment </w:t>
            </w:r>
            <w:r w:rsidR="006972DD">
              <w:t>s</w:t>
            </w:r>
            <w:r w:rsidRPr="001A0962">
              <w:t>chools and fostered genuine interest from potential candidates.</w:t>
            </w:r>
          </w:p>
        </w:tc>
      </w:tr>
      <w:tr w:rsidR="001A0962" w:rsidRPr="001A0962" w14:paraId="593D136F" w14:textId="77777777" w:rsidTr="00DC627C">
        <w:trPr>
          <w:cnfStyle w:val="000000100000" w:firstRow="0" w:lastRow="0" w:firstColumn="0" w:lastColumn="0" w:oddVBand="0" w:evenVBand="0" w:oddHBand="1" w:evenHBand="0" w:firstRowFirstColumn="0" w:firstRowLastColumn="0" w:lastRowFirstColumn="0" w:lastRowLastColumn="0"/>
          <w:trHeight w:val="536"/>
        </w:trPr>
        <w:tc>
          <w:tcPr>
            <w:tcW w:w="3402" w:type="dxa"/>
          </w:tcPr>
          <w:p w14:paraId="4C33B062" w14:textId="501AAAED" w:rsidR="003F2EF1" w:rsidRPr="001A0962" w:rsidRDefault="003F2EF1" w:rsidP="003F2EF1">
            <w:pPr>
              <w:pStyle w:val="TableBodyText"/>
            </w:pPr>
            <w:r w:rsidRPr="001A0962">
              <w:t>To increase the number of international students studying in Victoria</w:t>
            </w:r>
            <w:r>
              <w:t>.</w:t>
            </w:r>
          </w:p>
        </w:tc>
        <w:tc>
          <w:tcPr>
            <w:tcW w:w="3118" w:type="dxa"/>
          </w:tcPr>
          <w:p w14:paraId="464E9FE3" w14:textId="55D9352D" w:rsidR="003F2EF1" w:rsidRPr="001A0962" w:rsidRDefault="003F2EF1" w:rsidP="003F2EF1">
            <w:pPr>
              <w:pStyle w:val="TableBodyText"/>
            </w:pPr>
            <w:r w:rsidRPr="001A0962">
              <w:t>Germany</w:t>
            </w:r>
            <w:r>
              <w:t xml:space="preserve"> </w:t>
            </w:r>
            <w:r w:rsidRPr="000F4E28">
              <w:t>(1 visit)</w:t>
            </w:r>
          </w:p>
        </w:tc>
        <w:tc>
          <w:tcPr>
            <w:tcW w:w="2381" w:type="dxa"/>
          </w:tcPr>
          <w:p w14:paraId="61AF5E88" w14:textId="145CC718" w:rsidR="00B70776" w:rsidRPr="001A0962" w:rsidRDefault="00B70776" w:rsidP="00CB3734">
            <w:pPr>
              <w:pStyle w:val="TableBodyText"/>
            </w:pPr>
            <w:r w:rsidRPr="001A0962">
              <w:t>VPS Officer</w:t>
            </w:r>
            <w:r w:rsidR="007F0A4C">
              <w:t xml:space="preserve"> (1)</w:t>
            </w:r>
          </w:p>
        </w:tc>
        <w:tc>
          <w:tcPr>
            <w:tcW w:w="5613" w:type="dxa"/>
          </w:tcPr>
          <w:p w14:paraId="5C5F90A6" w14:textId="4B7BFAC4" w:rsidR="00B70776" w:rsidRPr="001A0962" w:rsidRDefault="00B70776" w:rsidP="00CB3734">
            <w:pPr>
              <w:pStyle w:val="TableBodyText"/>
            </w:pPr>
            <w:r w:rsidRPr="001A0962">
              <w:t>This trip promoted the International Student Program, consistent with the Victorian Government’s International Education Recovery Plan 2025.</w:t>
            </w:r>
          </w:p>
        </w:tc>
      </w:tr>
      <w:tr w:rsidR="001A0962" w:rsidRPr="001A0962" w14:paraId="3EEA89FC" w14:textId="77777777" w:rsidTr="00DC627C">
        <w:trPr>
          <w:cnfStyle w:val="000000010000" w:firstRow="0" w:lastRow="0" w:firstColumn="0" w:lastColumn="0" w:oddVBand="0" w:evenVBand="0" w:oddHBand="0" w:evenHBand="1" w:firstRowFirstColumn="0" w:firstRowLastColumn="0" w:lastRowFirstColumn="0" w:lastRowLastColumn="0"/>
          <w:trHeight w:val="536"/>
        </w:trPr>
        <w:tc>
          <w:tcPr>
            <w:tcW w:w="3402" w:type="dxa"/>
          </w:tcPr>
          <w:p w14:paraId="63A3F9FE" w14:textId="2A1C1599" w:rsidR="003F2EF1" w:rsidRPr="001A0962" w:rsidRDefault="003F2EF1" w:rsidP="003F2EF1">
            <w:pPr>
              <w:pStyle w:val="TableBodyText"/>
            </w:pPr>
            <w:r w:rsidRPr="001A0962">
              <w:t>To attend various core subjects as part of the Executive Master of Public Administration program delivered by the Australia and New Zealand School of Government</w:t>
            </w:r>
          </w:p>
        </w:tc>
        <w:tc>
          <w:tcPr>
            <w:tcW w:w="3118" w:type="dxa"/>
          </w:tcPr>
          <w:p w14:paraId="55747352" w14:textId="08D9EBEC" w:rsidR="003F2EF1" w:rsidRPr="001A0962" w:rsidRDefault="003F2EF1" w:rsidP="003F2EF1">
            <w:pPr>
              <w:pStyle w:val="TableBodyText"/>
            </w:pPr>
            <w:r w:rsidRPr="001A0962">
              <w:t>New Zealand</w:t>
            </w:r>
            <w:r>
              <w:t xml:space="preserve"> </w:t>
            </w:r>
            <w:r w:rsidRPr="001A0962">
              <w:t xml:space="preserve">(1 </w:t>
            </w:r>
            <w:r>
              <w:t>visit</w:t>
            </w:r>
            <w:r w:rsidRPr="001A0962">
              <w:t>)</w:t>
            </w:r>
          </w:p>
        </w:tc>
        <w:tc>
          <w:tcPr>
            <w:tcW w:w="2381" w:type="dxa"/>
          </w:tcPr>
          <w:p w14:paraId="173C4E5E" w14:textId="109F971A" w:rsidR="00B70776" w:rsidRPr="001A0962" w:rsidRDefault="00B70776" w:rsidP="00CB3734">
            <w:pPr>
              <w:pStyle w:val="TableBodyText"/>
            </w:pPr>
            <w:r w:rsidRPr="001A0962">
              <w:t>VPS Officer (9)</w:t>
            </w:r>
          </w:p>
          <w:p w14:paraId="7F972AA3" w14:textId="77777777" w:rsidR="00B70776" w:rsidRPr="001A0962" w:rsidRDefault="00B70776" w:rsidP="00CB3734">
            <w:pPr>
              <w:pStyle w:val="TableBodyText"/>
            </w:pPr>
            <w:r w:rsidRPr="001A0962">
              <w:t>Senior Education Improvement Leader (1)</w:t>
            </w:r>
          </w:p>
          <w:p w14:paraId="654B9BC9" w14:textId="12659B88" w:rsidR="00B70776" w:rsidRPr="001A0962" w:rsidRDefault="00B70776" w:rsidP="00CB3734">
            <w:pPr>
              <w:pStyle w:val="TableBodyText"/>
            </w:pPr>
            <w:r w:rsidRPr="001A0962">
              <w:t>Director (3)</w:t>
            </w:r>
          </w:p>
          <w:p w14:paraId="636B9D18" w14:textId="20A44F81" w:rsidR="00B70776" w:rsidRPr="001A0962" w:rsidRDefault="00B70776" w:rsidP="00CB3734">
            <w:pPr>
              <w:pStyle w:val="TableBodyText"/>
            </w:pPr>
            <w:r w:rsidRPr="001A0962">
              <w:t>Executive Director (1)</w:t>
            </w:r>
          </w:p>
        </w:tc>
        <w:tc>
          <w:tcPr>
            <w:tcW w:w="5613" w:type="dxa"/>
          </w:tcPr>
          <w:p w14:paraId="258D75BD" w14:textId="2C427795" w:rsidR="00B70776" w:rsidRPr="001A0962" w:rsidRDefault="00B70776" w:rsidP="00CB3734">
            <w:pPr>
              <w:pStyle w:val="TableBodyText"/>
            </w:pPr>
            <w:r w:rsidRPr="001A0962">
              <w:t>The experience improved the officers’ confidence, critical thinking and skills in leadership, delivering public value and managing complex challenges.</w:t>
            </w:r>
          </w:p>
        </w:tc>
      </w:tr>
      <w:tr w:rsidR="001A0962" w:rsidRPr="001A0962" w14:paraId="2FAA03C2" w14:textId="77777777" w:rsidTr="00DC627C">
        <w:trPr>
          <w:cnfStyle w:val="000000100000" w:firstRow="0" w:lastRow="0" w:firstColumn="0" w:lastColumn="0" w:oddVBand="0" w:evenVBand="0" w:oddHBand="1" w:evenHBand="0" w:firstRowFirstColumn="0" w:firstRowLastColumn="0" w:lastRowFirstColumn="0" w:lastRowLastColumn="0"/>
          <w:trHeight w:val="536"/>
        </w:trPr>
        <w:tc>
          <w:tcPr>
            <w:tcW w:w="3402" w:type="dxa"/>
          </w:tcPr>
          <w:p w14:paraId="10441047" w14:textId="12755DB6" w:rsidR="003F2EF1" w:rsidRPr="001A0962" w:rsidRDefault="003F2EF1" w:rsidP="003F2EF1">
            <w:pPr>
              <w:pStyle w:val="TableBodyText"/>
            </w:pPr>
            <w:r w:rsidRPr="001A0962">
              <w:t>To attend and present at the 2024 School Review and Improvement Network conference</w:t>
            </w:r>
            <w:r>
              <w:t>.</w:t>
            </w:r>
          </w:p>
        </w:tc>
        <w:tc>
          <w:tcPr>
            <w:tcW w:w="3118" w:type="dxa"/>
          </w:tcPr>
          <w:p w14:paraId="1D870B4A" w14:textId="2B3C77C8" w:rsidR="003F2EF1" w:rsidRPr="001A0962" w:rsidRDefault="003F2EF1" w:rsidP="003F2EF1">
            <w:pPr>
              <w:pStyle w:val="TableBodyText"/>
            </w:pPr>
            <w:r w:rsidRPr="001A0962">
              <w:t>New Zealand</w:t>
            </w:r>
            <w:r>
              <w:t xml:space="preserve"> </w:t>
            </w:r>
            <w:r w:rsidRPr="001A0962">
              <w:t xml:space="preserve">(1 </w:t>
            </w:r>
            <w:r>
              <w:t>visit</w:t>
            </w:r>
            <w:r w:rsidRPr="001A0962">
              <w:t>)</w:t>
            </w:r>
          </w:p>
        </w:tc>
        <w:tc>
          <w:tcPr>
            <w:tcW w:w="2381" w:type="dxa"/>
          </w:tcPr>
          <w:p w14:paraId="3245B939" w14:textId="7D255DA9" w:rsidR="00B70776" w:rsidRPr="001A0962" w:rsidRDefault="00B70776" w:rsidP="00CB3734">
            <w:pPr>
              <w:pStyle w:val="TableBodyText"/>
            </w:pPr>
            <w:r w:rsidRPr="001A0962">
              <w:t>VPS Officer</w:t>
            </w:r>
            <w:r w:rsidR="003014B6">
              <w:t xml:space="preserve"> (1)</w:t>
            </w:r>
          </w:p>
        </w:tc>
        <w:tc>
          <w:tcPr>
            <w:tcW w:w="5613" w:type="dxa"/>
          </w:tcPr>
          <w:p w14:paraId="051C7465" w14:textId="4BD5DC9C" w:rsidR="00B70776" w:rsidRPr="001A0962" w:rsidRDefault="00B70776" w:rsidP="00CB3734">
            <w:pPr>
              <w:pStyle w:val="TableBodyText"/>
            </w:pPr>
            <w:r w:rsidRPr="001A0962">
              <w:t>This trip provided a learning opportunity for approaches to school review, strategic planning and the monitoring of impact across Australia and other jurisdictions.</w:t>
            </w:r>
          </w:p>
        </w:tc>
      </w:tr>
      <w:tr w:rsidR="001A0962" w:rsidRPr="001A0962" w14:paraId="0930031F" w14:textId="77777777" w:rsidTr="00DC627C">
        <w:trPr>
          <w:cnfStyle w:val="000000010000" w:firstRow="0" w:lastRow="0" w:firstColumn="0" w:lastColumn="0" w:oddVBand="0" w:evenVBand="0" w:oddHBand="0" w:evenHBand="1" w:firstRowFirstColumn="0" w:firstRowLastColumn="0" w:lastRowFirstColumn="0" w:lastRowLastColumn="0"/>
          <w:trHeight w:val="536"/>
        </w:trPr>
        <w:tc>
          <w:tcPr>
            <w:tcW w:w="3402" w:type="dxa"/>
          </w:tcPr>
          <w:p w14:paraId="5C921F06" w14:textId="3B98BB67" w:rsidR="003F2EF1" w:rsidRPr="001A0962" w:rsidRDefault="003F2EF1" w:rsidP="003F2EF1">
            <w:pPr>
              <w:pStyle w:val="TableBodyText"/>
            </w:pPr>
            <w:r w:rsidRPr="001A0962">
              <w:t>To participate in the Executive Fellows program delivered by the Australia and New Zealand School of Government</w:t>
            </w:r>
            <w:r>
              <w:t>.</w:t>
            </w:r>
          </w:p>
        </w:tc>
        <w:tc>
          <w:tcPr>
            <w:tcW w:w="3118" w:type="dxa"/>
          </w:tcPr>
          <w:p w14:paraId="54A1E05E" w14:textId="49CBEC3A" w:rsidR="003F2EF1" w:rsidRPr="001A0962" w:rsidRDefault="003F2EF1" w:rsidP="003F2EF1">
            <w:pPr>
              <w:pStyle w:val="TableBodyText"/>
            </w:pPr>
            <w:r w:rsidRPr="001A0962">
              <w:t>New Zealand</w:t>
            </w:r>
            <w:r>
              <w:t xml:space="preserve"> </w:t>
            </w:r>
            <w:r w:rsidRPr="001A0962">
              <w:t xml:space="preserve">(1 </w:t>
            </w:r>
            <w:r>
              <w:t>visit</w:t>
            </w:r>
            <w:r w:rsidRPr="001A0962">
              <w:t>)</w:t>
            </w:r>
          </w:p>
        </w:tc>
        <w:tc>
          <w:tcPr>
            <w:tcW w:w="2381" w:type="dxa"/>
          </w:tcPr>
          <w:p w14:paraId="53A22DD3" w14:textId="3C66F3C0" w:rsidR="00B70776" w:rsidRPr="001A0962" w:rsidRDefault="00B70776" w:rsidP="00CB3734">
            <w:pPr>
              <w:pStyle w:val="TableBodyText"/>
            </w:pPr>
            <w:r w:rsidRPr="001A0962">
              <w:t>Acting Deputy Secretary</w:t>
            </w:r>
            <w:r w:rsidR="00243FA1">
              <w:t xml:space="preserve"> (1)</w:t>
            </w:r>
          </w:p>
        </w:tc>
        <w:tc>
          <w:tcPr>
            <w:tcW w:w="5613" w:type="dxa"/>
          </w:tcPr>
          <w:p w14:paraId="603916E4" w14:textId="4350B082" w:rsidR="00B70776" w:rsidRPr="001A0962" w:rsidRDefault="00B70776" w:rsidP="00CB3734">
            <w:pPr>
              <w:pStyle w:val="TableBodyText"/>
            </w:pPr>
            <w:r w:rsidRPr="001A0962">
              <w:t>This experience improved the officer’s ability to lead high performing teams across cultural boundaries amid an increasingly complex digital environment.</w:t>
            </w:r>
          </w:p>
        </w:tc>
      </w:tr>
    </w:tbl>
    <w:p w14:paraId="4D9EE22C" w14:textId="77777777" w:rsidR="004151E7" w:rsidRDefault="004151E7" w:rsidP="00ED3247">
      <w:pPr>
        <w:pStyle w:val="BodyText"/>
      </w:pPr>
      <w:bookmarkStart w:id="17" w:name="_Toc173327949"/>
      <w:bookmarkStart w:id="18" w:name="_Toc207968948"/>
    </w:p>
    <w:p w14:paraId="1A12F166" w14:textId="77777777" w:rsidR="00292CEF" w:rsidRPr="00A26EE8" w:rsidRDefault="00292CEF" w:rsidP="006C43D1">
      <w:pPr>
        <w:pStyle w:val="Heading1"/>
      </w:pPr>
      <w:r w:rsidRPr="00B37F2F">
        <w:lastRenderedPageBreak/>
        <w:t>Major promotional, public relations and marketing activities</w:t>
      </w:r>
      <w:bookmarkEnd w:id="17"/>
      <w:bookmarkEnd w:id="18"/>
    </w:p>
    <w:p w14:paraId="787B1922" w14:textId="6AEDB80B" w:rsidR="008277E8" w:rsidRDefault="00E74CF4" w:rsidP="006C43D1">
      <w:pPr>
        <w:pStyle w:val="BodyText"/>
        <w:rPr>
          <w:rStyle w:val="PlaceholderText"/>
          <w:iCs/>
          <w:color w:val="7030A0"/>
        </w:rPr>
      </w:pPr>
      <w:r w:rsidRPr="00641311">
        <w:rPr>
          <w:rStyle w:val="PlaceholderText"/>
          <w:color w:val="auto"/>
        </w:rPr>
        <w:t xml:space="preserve">The </w:t>
      </w:r>
      <w:r w:rsidR="00755DA1" w:rsidRPr="00641311">
        <w:rPr>
          <w:rStyle w:val="PlaceholderText"/>
          <w:color w:val="auto"/>
        </w:rPr>
        <w:t xml:space="preserve">following </w:t>
      </w:r>
      <w:r w:rsidRPr="00641311">
        <w:rPr>
          <w:rStyle w:val="PlaceholderText"/>
          <w:color w:val="auto"/>
        </w:rPr>
        <w:t xml:space="preserve">table details the </w:t>
      </w:r>
      <w:r w:rsidR="00755DA1" w:rsidRPr="00641311">
        <w:rPr>
          <w:rStyle w:val="PlaceholderText"/>
          <w:color w:val="auto"/>
        </w:rPr>
        <w:t xml:space="preserve">department’s </w:t>
      </w:r>
      <w:r w:rsidRPr="00641311">
        <w:rPr>
          <w:rStyle w:val="PlaceholderText"/>
          <w:color w:val="auto"/>
        </w:rPr>
        <w:t xml:space="preserve">major promotional, public relations and marketing activities </w:t>
      </w:r>
      <w:r w:rsidR="00755DA1" w:rsidRPr="00641311">
        <w:rPr>
          <w:rStyle w:val="PlaceholderText"/>
          <w:color w:val="auto"/>
        </w:rPr>
        <w:t>in</w:t>
      </w:r>
      <w:r w:rsidRPr="00641311">
        <w:rPr>
          <w:rStyle w:val="PlaceholderText"/>
          <w:color w:val="auto"/>
        </w:rPr>
        <w:t xml:space="preserve"> </w:t>
      </w:r>
      <w:r w:rsidRPr="00641311">
        <w:rPr>
          <w:rStyle w:val="PlaceholderText"/>
          <w:iCs/>
          <w:color w:val="auto"/>
        </w:rPr>
        <w:t>202</w:t>
      </w:r>
      <w:r w:rsidR="00641311" w:rsidRPr="00641311">
        <w:rPr>
          <w:rStyle w:val="PlaceholderText"/>
          <w:iCs/>
          <w:color w:val="auto"/>
        </w:rPr>
        <w:t>4</w:t>
      </w:r>
      <w:r w:rsidRPr="00641311">
        <w:rPr>
          <w:rStyle w:val="PlaceholderText"/>
          <w:iCs/>
          <w:color w:val="auto"/>
        </w:rPr>
        <w:t>–2</w:t>
      </w:r>
      <w:r w:rsidR="00641311" w:rsidRPr="00641311">
        <w:rPr>
          <w:rStyle w:val="PlaceholderText"/>
          <w:iCs/>
          <w:color w:val="auto"/>
        </w:rPr>
        <w:t>5</w:t>
      </w:r>
      <w:r w:rsidRPr="00641311">
        <w:rPr>
          <w:rStyle w:val="PlaceholderText"/>
          <w:color w:val="auto"/>
        </w:rPr>
        <w:t xml:space="preserve"> to develop community awareness of the department and its services</w:t>
      </w:r>
      <w:r w:rsidRPr="00E46448">
        <w:rPr>
          <w:rStyle w:val="PlaceholderText"/>
          <w:iCs/>
          <w:color w:val="7030A0"/>
        </w:rPr>
        <w:t>.</w:t>
      </w:r>
    </w:p>
    <w:p w14:paraId="3221FBCC" w14:textId="6609CBE9" w:rsidR="00714D53" w:rsidRPr="008277E8" w:rsidRDefault="00714D53" w:rsidP="00714D53">
      <w:pPr>
        <w:pStyle w:val="Caption"/>
      </w:pPr>
      <w:bookmarkStart w:id="19" w:name="_Toc174089786"/>
      <w:r w:rsidRPr="008277E8">
        <w:t xml:space="preserve">Table </w:t>
      </w:r>
      <w:r w:rsidRPr="008277E8">
        <w:fldChar w:fldCharType="begin"/>
      </w:r>
      <w:r w:rsidRPr="008277E8">
        <w:instrText xml:space="preserve"> SEQ Table \* ARABIC </w:instrText>
      </w:r>
      <w:r w:rsidRPr="008277E8">
        <w:fldChar w:fldCharType="separate"/>
      </w:r>
      <w:r w:rsidR="000E2A1F">
        <w:rPr>
          <w:noProof/>
        </w:rPr>
        <w:t>5</w:t>
      </w:r>
      <w:r w:rsidRPr="008277E8">
        <w:fldChar w:fldCharType="end"/>
      </w:r>
      <w:r w:rsidR="00AF09F1" w:rsidRPr="008277E8">
        <w:t>.</w:t>
      </w:r>
      <w:r w:rsidRPr="008277E8">
        <w:t xml:space="preserve"> Major promotional, public relations and marketing activities</w:t>
      </w:r>
      <w:bookmarkEnd w:id="19"/>
    </w:p>
    <w:tbl>
      <w:tblPr>
        <w:tblStyle w:val="CustomTablestandard"/>
        <w:tblW w:w="14595" w:type="dxa"/>
        <w:tblLayout w:type="fixed"/>
        <w:tblLook w:val="04A0" w:firstRow="1" w:lastRow="0" w:firstColumn="1" w:lastColumn="0" w:noHBand="0" w:noVBand="1"/>
      </w:tblPr>
      <w:tblGrid>
        <w:gridCol w:w="2830"/>
        <w:gridCol w:w="9639"/>
        <w:gridCol w:w="2126"/>
      </w:tblGrid>
      <w:tr w:rsidR="00B85024" w:rsidRPr="00AC0B44" w14:paraId="471F1486" w14:textId="77777777" w:rsidTr="0097544C">
        <w:trPr>
          <w:cnfStyle w:val="100000000000" w:firstRow="1" w:lastRow="0" w:firstColumn="0" w:lastColumn="0" w:oddVBand="0" w:evenVBand="0" w:oddHBand="0" w:evenHBand="0" w:firstRowFirstColumn="0" w:firstRowLastColumn="0" w:lastRowFirstColumn="0" w:lastRowLastColumn="0"/>
          <w:tblHeader/>
        </w:trPr>
        <w:tc>
          <w:tcPr>
            <w:tcW w:w="2830" w:type="dxa"/>
          </w:tcPr>
          <w:p w14:paraId="0B1A842D" w14:textId="77777777" w:rsidR="0097016A" w:rsidRPr="00AC0B44" w:rsidRDefault="0097016A" w:rsidP="007C5073">
            <w:pPr>
              <w:pStyle w:val="TableHeading1"/>
            </w:pPr>
            <w:r w:rsidRPr="00AC0B44">
              <w:t xml:space="preserve">Activity </w:t>
            </w:r>
          </w:p>
        </w:tc>
        <w:tc>
          <w:tcPr>
            <w:tcW w:w="9639" w:type="dxa"/>
          </w:tcPr>
          <w:p w14:paraId="134D605B" w14:textId="77777777" w:rsidR="0097016A" w:rsidRPr="00AC0B44" w:rsidRDefault="0097016A" w:rsidP="007C5073">
            <w:pPr>
              <w:pStyle w:val="TableHeading1"/>
            </w:pPr>
            <w:r w:rsidRPr="00AC0B44">
              <w:t>Purpose</w:t>
            </w:r>
          </w:p>
        </w:tc>
        <w:tc>
          <w:tcPr>
            <w:tcW w:w="2126" w:type="dxa"/>
          </w:tcPr>
          <w:p w14:paraId="1A764AC5" w14:textId="77777777" w:rsidR="0097016A" w:rsidRPr="00AC0B44" w:rsidRDefault="0097016A" w:rsidP="007C5073">
            <w:pPr>
              <w:pStyle w:val="TableHeading2"/>
            </w:pPr>
            <w:r w:rsidRPr="00AC0B44">
              <w:t>Total cost ($ excl. GST)</w:t>
            </w:r>
          </w:p>
        </w:tc>
      </w:tr>
      <w:tr w:rsidR="0097016A" w:rsidRPr="00AC0B44" w14:paraId="5BACF5EE" w14:textId="77777777" w:rsidTr="0097544C">
        <w:trPr>
          <w:cnfStyle w:val="000000100000" w:firstRow="0" w:lastRow="0" w:firstColumn="0" w:lastColumn="0" w:oddVBand="0" w:evenVBand="0" w:oddHBand="1" w:evenHBand="0" w:firstRowFirstColumn="0" w:firstRowLastColumn="0" w:lastRowFirstColumn="0" w:lastRowLastColumn="0"/>
        </w:trPr>
        <w:tc>
          <w:tcPr>
            <w:tcW w:w="2830" w:type="dxa"/>
          </w:tcPr>
          <w:p w14:paraId="1EBD5555" w14:textId="17466210" w:rsidR="0097016A" w:rsidRPr="00AC0B44" w:rsidRDefault="0097016A" w:rsidP="00CA1269">
            <w:pPr>
              <w:pStyle w:val="BodyText"/>
            </w:pPr>
            <w:r w:rsidRPr="00AC0B44">
              <w:t>Best Start, Best Life: awareness raising</w:t>
            </w:r>
          </w:p>
        </w:tc>
        <w:tc>
          <w:tcPr>
            <w:tcW w:w="9639" w:type="dxa"/>
          </w:tcPr>
          <w:p w14:paraId="607F4EE1" w14:textId="77777777" w:rsidR="0097016A" w:rsidRPr="00AC0B44" w:rsidRDefault="0097016A" w:rsidP="00CA1269">
            <w:pPr>
              <w:pStyle w:val="BodyText"/>
            </w:pPr>
            <w:r w:rsidRPr="00AC0B44">
              <w:t>The department partnered with Museums Victoria to increase awareness of the Best Start, Best Life reforms, with a particular focus on promoting Free Kinder and its benefits. The objectives include engaging priority audiences, especially those from low socioeconomic communities across Victoria, and enhancing the early childhood workforce by supporting the recruitment, upskilling, and retention of early childhood teachers and educators.</w:t>
            </w:r>
          </w:p>
        </w:tc>
        <w:tc>
          <w:tcPr>
            <w:tcW w:w="2126" w:type="dxa"/>
          </w:tcPr>
          <w:p w14:paraId="0F020600" w14:textId="77777777" w:rsidR="0097016A" w:rsidRPr="00AC0B44" w:rsidRDefault="0097016A" w:rsidP="00CA1269">
            <w:pPr>
              <w:pStyle w:val="BodyText"/>
              <w:jc w:val="right"/>
              <w:rPr>
                <w:rFonts w:eastAsia="Arial"/>
                <w:lang w:val="en-GB"/>
              </w:rPr>
            </w:pPr>
            <w:r w:rsidRPr="00AC0B44">
              <w:rPr>
                <w:rFonts w:eastAsia="Arial"/>
                <w:lang w:val="en-GB"/>
              </w:rPr>
              <w:t>75,000</w:t>
            </w:r>
          </w:p>
        </w:tc>
      </w:tr>
      <w:tr w:rsidR="0097016A" w:rsidRPr="00AC0B44" w14:paraId="74F62508" w14:textId="77777777" w:rsidTr="0097544C">
        <w:trPr>
          <w:cnfStyle w:val="000000010000" w:firstRow="0" w:lastRow="0" w:firstColumn="0" w:lastColumn="0" w:oddVBand="0" w:evenVBand="0" w:oddHBand="0" w:evenHBand="1" w:firstRowFirstColumn="0" w:firstRowLastColumn="0" w:lastRowFirstColumn="0" w:lastRowLastColumn="0"/>
        </w:trPr>
        <w:tc>
          <w:tcPr>
            <w:tcW w:w="2830" w:type="dxa"/>
          </w:tcPr>
          <w:p w14:paraId="156393B0" w14:textId="77777777" w:rsidR="0097016A" w:rsidRPr="00AC0B44" w:rsidRDefault="0097016A" w:rsidP="00CA1269">
            <w:pPr>
              <w:pStyle w:val="BodyText"/>
            </w:pPr>
            <w:r w:rsidRPr="00AC0B44">
              <w:rPr>
                <w:rFonts w:eastAsia="Arial"/>
                <w:lang w:val="en-GB"/>
              </w:rPr>
              <w:t xml:space="preserve">Best Start, Best Life: culturally and linguistically diverse communications </w:t>
            </w:r>
            <w:r w:rsidRPr="00AC0B44">
              <w:t xml:space="preserve"> </w:t>
            </w:r>
          </w:p>
        </w:tc>
        <w:tc>
          <w:tcPr>
            <w:tcW w:w="9639" w:type="dxa"/>
          </w:tcPr>
          <w:p w14:paraId="282593D1" w14:textId="77777777" w:rsidR="0097016A" w:rsidRPr="00AC0B44" w:rsidRDefault="0097016A" w:rsidP="00CA1269">
            <w:pPr>
              <w:pStyle w:val="BodyText"/>
            </w:pPr>
            <w:r w:rsidRPr="00AC0B44">
              <w:rPr>
                <w:rFonts w:eastAsia="Arial"/>
                <w:lang w:val="en-GB"/>
              </w:rPr>
              <w:t xml:space="preserve">To develop and implement communications to target families from culturally </w:t>
            </w:r>
            <w:r w:rsidRPr="00AC0B44">
              <w:rPr>
                <w:rFonts w:eastAsia="Arial"/>
              </w:rPr>
              <w:t>and linguistically diverse</w:t>
            </w:r>
            <w:r w:rsidRPr="00AC0B44">
              <w:rPr>
                <w:rFonts w:eastAsia="Arial"/>
                <w:lang w:val="en-GB"/>
              </w:rPr>
              <w:t xml:space="preserve"> (CALD) backgrounds to encourage enrolment and participation in early childhood education programs.</w:t>
            </w:r>
          </w:p>
        </w:tc>
        <w:tc>
          <w:tcPr>
            <w:tcW w:w="2126" w:type="dxa"/>
          </w:tcPr>
          <w:p w14:paraId="44A47A57" w14:textId="77777777" w:rsidR="0097016A" w:rsidRPr="00AC0B44" w:rsidRDefault="0097016A" w:rsidP="00CA1269">
            <w:pPr>
              <w:pStyle w:val="BodyText"/>
              <w:jc w:val="right"/>
              <w:rPr>
                <w:rFonts w:eastAsia="Arial"/>
                <w:lang w:val="en-GB"/>
              </w:rPr>
            </w:pPr>
            <w:r w:rsidRPr="00AC0B44">
              <w:t>142,782</w:t>
            </w:r>
          </w:p>
        </w:tc>
      </w:tr>
      <w:tr w:rsidR="001C05C2" w:rsidRPr="00AC0B44" w14:paraId="06C4FADA" w14:textId="77777777" w:rsidTr="0097544C">
        <w:trPr>
          <w:cnfStyle w:val="000000100000" w:firstRow="0" w:lastRow="0" w:firstColumn="0" w:lastColumn="0" w:oddVBand="0" w:evenVBand="0" w:oddHBand="1" w:evenHBand="0" w:firstRowFirstColumn="0" w:firstRowLastColumn="0" w:lastRowFirstColumn="0" w:lastRowLastColumn="0"/>
        </w:trPr>
        <w:tc>
          <w:tcPr>
            <w:tcW w:w="2830" w:type="dxa"/>
          </w:tcPr>
          <w:p w14:paraId="21F7A469" w14:textId="77777777" w:rsidR="0097016A" w:rsidRPr="00AC0B44" w:rsidRDefault="0097016A" w:rsidP="00CA1269">
            <w:pPr>
              <w:pStyle w:val="BodyText"/>
              <w:rPr>
                <w:color w:val="auto"/>
              </w:rPr>
            </w:pPr>
            <w:r w:rsidRPr="00AC0B44">
              <w:rPr>
                <w:color w:val="auto"/>
              </w:rPr>
              <w:t>Best Start, Best Life: implementation and awareness raising</w:t>
            </w:r>
          </w:p>
        </w:tc>
        <w:tc>
          <w:tcPr>
            <w:tcW w:w="9639" w:type="dxa"/>
          </w:tcPr>
          <w:p w14:paraId="346B1767" w14:textId="49B874FD" w:rsidR="0097016A" w:rsidRPr="00AC0B44" w:rsidRDefault="0097016A" w:rsidP="00CA1269">
            <w:pPr>
              <w:pStyle w:val="BodyText"/>
              <w:rPr>
                <w:color w:val="auto"/>
              </w:rPr>
            </w:pPr>
            <w:r w:rsidRPr="00AC0B44">
              <w:rPr>
                <w:color w:val="auto"/>
              </w:rPr>
              <w:t xml:space="preserve">To </w:t>
            </w:r>
            <w:r w:rsidR="00A82303" w:rsidRPr="00AC0B44">
              <w:rPr>
                <w:color w:val="auto"/>
              </w:rPr>
              <w:t xml:space="preserve">create </w:t>
            </w:r>
            <w:r w:rsidRPr="00AC0B44">
              <w:rPr>
                <w:color w:val="auto"/>
              </w:rPr>
              <w:t>non-advertising communication products</w:t>
            </w:r>
            <w:r w:rsidR="00D023B8" w:rsidRPr="00AC0B44">
              <w:rPr>
                <w:color w:val="auto"/>
              </w:rPr>
              <w:t xml:space="preserve"> and</w:t>
            </w:r>
            <w:r w:rsidRPr="00AC0B44">
              <w:rPr>
                <w:color w:val="auto"/>
              </w:rPr>
              <w:t xml:space="preserve"> materials targeted at families through the Pregnancy, Babies and Children’s Expo</w:t>
            </w:r>
            <w:r w:rsidR="00D023B8" w:rsidRPr="00AC0B44">
              <w:rPr>
                <w:color w:val="auto"/>
              </w:rPr>
              <w:t xml:space="preserve"> to comp</w:t>
            </w:r>
            <w:r w:rsidR="00CE1FB1" w:rsidRPr="00AC0B44">
              <w:rPr>
                <w:color w:val="auto"/>
              </w:rPr>
              <w:t>lement the Best Start, Best Life campaigns</w:t>
            </w:r>
            <w:r w:rsidRPr="00AC0B44">
              <w:rPr>
                <w:color w:val="auto"/>
              </w:rPr>
              <w:t>.</w:t>
            </w:r>
          </w:p>
        </w:tc>
        <w:tc>
          <w:tcPr>
            <w:tcW w:w="2126" w:type="dxa"/>
          </w:tcPr>
          <w:p w14:paraId="0B6D9A4C" w14:textId="77777777" w:rsidR="0097016A" w:rsidRPr="00AC0B44" w:rsidRDefault="0097016A" w:rsidP="00CA1269">
            <w:pPr>
              <w:pStyle w:val="BodyText"/>
              <w:jc w:val="right"/>
              <w:rPr>
                <w:color w:val="auto"/>
              </w:rPr>
            </w:pPr>
            <w:r w:rsidRPr="00AC0B44">
              <w:rPr>
                <w:rFonts w:eastAsia="Arial"/>
                <w:color w:val="auto"/>
                <w:lang w:val="en-GB"/>
              </w:rPr>
              <w:t>52,360</w:t>
            </w:r>
          </w:p>
        </w:tc>
      </w:tr>
      <w:tr w:rsidR="00E5041A" w:rsidRPr="00AC0B44" w14:paraId="166E548C" w14:textId="77777777" w:rsidTr="0097544C">
        <w:trPr>
          <w:cnfStyle w:val="000000010000" w:firstRow="0" w:lastRow="0" w:firstColumn="0" w:lastColumn="0" w:oddVBand="0" w:evenVBand="0" w:oddHBand="0" w:evenHBand="1" w:firstRowFirstColumn="0" w:firstRowLastColumn="0" w:lastRowFirstColumn="0" w:lastRowLastColumn="0"/>
        </w:trPr>
        <w:tc>
          <w:tcPr>
            <w:tcW w:w="2830" w:type="dxa"/>
          </w:tcPr>
          <w:p w14:paraId="0E8D4747" w14:textId="53D424CC" w:rsidR="00E5041A" w:rsidRPr="00AC0B44" w:rsidRDefault="00E5041A" w:rsidP="00E5041A">
            <w:pPr>
              <w:pStyle w:val="BodyText"/>
              <w:rPr>
                <w:color w:val="auto"/>
              </w:rPr>
            </w:pPr>
            <w:r w:rsidRPr="00AC0B44">
              <w:rPr>
                <w:rFonts w:eastAsia="Arial"/>
                <w:lang w:val="en-GB"/>
              </w:rPr>
              <w:t>Best Start, Best Life (Early childhood – workforce pipeline): multicultural partnership</w:t>
            </w:r>
          </w:p>
        </w:tc>
        <w:tc>
          <w:tcPr>
            <w:tcW w:w="9639" w:type="dxa"/>
          </w:tcPr>
          <w:p w14:paraId="5CF43260" w14:textId="0C949B4D" w:rsidR="00E5041A" w:rsidRPr="00AC0B44" w:rsidRDefault="00E5041A" w:rsidP="00E5041A">
            <w:pPr>
              <w:pStyle w:val="BodyText"/>
              <w:rPr>
                <w:color w:val="auto"/>
              </w:rPr>
            </w:pPr>
            <w:r w:rsidRPr="00AC0B44">
              <w:rPr>
                <w:rFonts w:eastAsia="Arial"/>
                <w:lang w:val="en-GB"/>
              </w:rPr>
              <w:t>To complement the Early childhood – workforce pipeline advertising campaign, this activity partnered with the Centre of Multicultural Youth to promote the value of a career in early childhood to multicultural audiences. Activities included 2 dedicated summit events, supported by bespoke creative assets and promotion through centre’s communication channels.</w:t>
            </w:r>
          </w:p>
        </w:tc>
        <w:tc>
          <w:tcPr>
            <w:tcW w:w="2126" w:type="dxa"/>
          </w:tcPr>
          <w:p w14:paraId="1F3D86EF" w14:textId="3C168FBF" w:rsidR="00E5041A" w:rsidRPr="00AC0B44" w:rsidRDefault="00E5041A" w:rsidP="00E5041A">
            <w:pPr>
              <w:pStyle w:val="BodyText"/>
              <w:jc w:val="right"/>
              <w:rPr>
                <w:rFonts w:eastAsia="Arial"/>
                <w:color w:val="auto"/>
                <w:lang w:val="en-GB"/>
              </w:rPr>
            </w:pPr>
            <w:r w:rsidRPr="00AC0B44">
              <w:t>69,260</w:t>
            </w:r>
          </w:p>
        </w:tc>
      </w:tr>
      <w:tr w:rsidR="0097016A" w:rsidRPr="00AC0B44" w14:paraId="4038BBB3" w14:textId="77777777" w:rsidTr="0097544C">
        <w:trPr>
          <w:cnfStyle w:val="000000100000" w:firstRow="0" w:lastRow="0" w:firstColumn="0" w:lastColumn="0" w:oddVBand="0" w:evenVBand="0" w:oddHBand="1" w:evenHBand="0" w:firstRowFirstColumn="0" w:firstRowLastColumn="0" w:lastRowFirstColumn="0" w:lastRowLastColumn="0"/>
        </w:trPr>
        <w:tc>
          <w:tcPr>
            <w:tcW w:w="2830" w:type="dxa"/>
          </w:tcPr>
          <w:p w14:paraId="4DD83B3C" w14:textId="77777777" w:rsidR="0097016A" w:rsidRPr="00AC0B44" w:rsidRDefault="0097016A" w:rsidP="00CA1269">
            <w:pPr>
              <w:pStyle w:val="BodyText"/>
              <w:rPr>
                <w:rFonts w:eastAsia="Arial"/>
                <w:lang w:val="en-GB"/>
              </w:rPr>
            </w:pPr>
            <w:r w:rsidRPr="00AC0B44">
              <w:t>Premier’s Reading Challenge</w:t>
            </w:r>
          </w:p>
        </w:tc>
        <w:tc>
          <w:tcPr>
            <w:tcW w:w="9639" w:type="dxa"/>
          </w:tcPr>
          <w:p w14:paraId="7B6555EB" w14:textId="77777777" w:rsidR="0097016A" w:rsidRPr="00AC0B44" w:rsidRDefault="0097016A" w:rsidP="00CA1269">
            <w:pPr>
              <w:pStyle w:val="BodyText"/>
              <w:rPr>
                <w:rFonts w:eastAsia="Arial"/>
                <w:lang w:val="en-GB"/>
              </w:rPr>
            </w:pPr>
            <w:r w:rsidRPr="00AC0B44">
              <w:t>To support, amplify and promote the 20th anniversary of the Victorian Premiers’ Reading Challenge and encourage young readers and families to participate. Partnership with State Library Victoria included an installation in the library and promotion during school workshops and public story time. The department also sponsored the Children’s Book Council of Australia's (Victoria branch) public Book Week event at Federation Square.</w:t>
            </w:r>
          </w:p>
        </w:tc>
        <w:tc>
          <w:tcPr>
            <w:tcW w:w="2126" w:type="dxa"/>
          </w:tcPr>
          <w:p w14:paraId="799E1280" w14:textId="77777777" w:rsidR="0097016A" w:rsidRPr="00AC0B44" w:rsidRDefault="0097016A" w:rsidP="00CA1269">
            <w:pPr>
              <w:pStyle w:val="BodyText"/>
              <w:jc w:val="right"/>
              <w:rPr>
                <w:rFonts w:eastAsia="Arial"/>
                <w:lang w:val="en-GB"/>
              </w:rPr>
            </w:pPr>
            <w:r w:rsidRPr="00AC0B44">
              <w:t>49,100</w:t>
            </w:r>
          </w:p>
        </w:tc>
      </w:tr>
      <w:tr w:rsidR="0097016A" w:rsidRPr="00AC0B44" w14:paraId="3DE17C9D" w14:textId="77777777" w:rsidTr="0097544C">
        <w:trPr>
          <w:cnfStyle w:val="000000010000" w:firstRow="0" w:lastRow="0" w:firstColumn="0" w:lastColumn="0" w:oddVBand="0" w:evenVBand="0" w:oddHBand="0" w:evenHBand="1" w:firstRowFirstColumn="0" w:firstRowLastColumn="0" w:lastRowFirstColumn="0" w:lastRowLastColumn="0"/>
        </w:trPr>
        <w:tc>
          <w:tcPr>
            <w:tcW w:w="2830" w:type="dxa"/>
          </w:tcPr>
          <w:p w14:paraId="5B859DF7" w14:textId="77777777" w:rsidR="0097016A" w:rsidRPr="00AC0B44" w:rsidRDefault="0097016A" w:rsidP="00CA1269">
            <w:pPr>
              <w:pStyle w:val="BodyText"/>
              <w:rPr>
                <w:rFonts w:eastAsia="Arial"/>
                <w:lang w:val="en-GB"/>
              </w:rPr>
            </w:pPr>
            <w:r w:rsidRPr="00AC0B44">
              <w:rPr>
                <w:rFonts w:eastAsia="Arial"/>
                <w:lang w:val="en-GB"/>
              </w:rPr>
              <w:t xml:space="preserve">Senior Secondary Pathways Reform (VCE Reforms): public relations </w:t>
            </w:r>
          </w:p>
        </w:tc>
        <w:tc>
          <w:tcPr>
            <w:tcW w:w="9639" w:type="dxa"/>
          </w:tcPr>
          <w:p w14:paraId="3009E1B3" w14:textId="7277FC33" w:rsidR="0097016A" w:rsidRPr="00AC0B44" w:rsidRDefault="0097016A" w:rsidP="00CA1269">
            <w:pPr>
              <w:pStyle w:val="BodyText"/>
              <w:rPr>
                <w:rFonts w:eastAsia="Arial"/>
                <w:lang w:val="en-GB"/>
              </w:rPr>
            </w:pPr>
            <w:r w:rsidRPr="00AC0B44">
              <w:rPr>
                <w:rFonts w:eastAsia="Arial"/>
                <w:lang w:val="en-GB"/>
              </w:rPr>
              <w:t>To inform Year 9 and 10 students of the study options for Year 11 and 12 and highlight the benefits of the VCE Vocational Major. The activity included social media content development, partnership events, school events, development of an online tool, paid editorials and activation planning for 2026.</w:t>
            </w:r>
          </w:p>
        </w:tc>
        <w:tc>
          <w:tcPr>
            <w:tcW w:w="2126" w:type="dxa"/>
          </w:tcPr>
          <w:p w14:paraId="0624691F" w14:textId="77777777" w:rsidR="0097016A" w:rsidRPr="00AC0B44" w:rsidRDefault="0097016A" w:rsidP="00CA1269">
            <w:pPr>
              <w:pStyle w:val="BodyText"/>
              <w:jc w:val="right"/>
              <w:rPr>
                <w:rFonts w:eastAsia="Arial"/>
                <w:lang w:val="en-GB"/>
              </w:rPr>
            </w:pPr>
            <w:r w:rsidRPr="00AC0B44">
              <w:rPr>
                <w:rFonts w:eastAsia="Arial"/>
                <w:lang w:val="en-GB"/>
              </w:rPr>
              <w:t>806,927</w:t>
            </w:r>
          </w:p>
        </w:tc>
      </w:tr>
      <w:tr w:rsidR="0097016A" w:rsidRPr="00AC0B44" w14:paraId="49B6628A" w14:textId="77777777" w:rsidTr="0097544C">
        <w:trPr>
          <w:cnfStyle w:val="000000100000" w:firstRow="0" w:lastRow="0" w:firstColumn="0" w:lastColumn="0" w:oddVBand="0" w:evenVBand="0" w:oddHBand="1" w:evenHBand="0" w:firstRowFirstColumn="0" w:firstRowLastColumn="0" w:lastRowFirstColumn="0" w:lastRowLastColumn="0"/>
        </w:trPr>
        <w:tc>
          <w:tcPr>
            <w:tcW w:w="2830" w:type="dxa"/>
          </w:tcPr>
          <w:p w14:paraId="0E766F46" w14:textId="77777777" w:rsidR="0097016A" w:rsidRPr="00AC0B44" w:rsidRDefault="0097016A" w:rsidP="00CA1269">
            <w:pPr>
              <w:pStyle w:val="BodyText"/>
              <w:rPr>
                <w:rFonts w:eastAsia="Arial"/>
                <w:lang w:val="en-GB"/>
              </w:rPr>
            </w:pPr>
            <w:r w:rsidRPr="00AC0B44">
              <w:rPr>
                <w:rFonts w:eastAsia="Arial"/>
                <w:lang w:val="en-GB"/>
              </w:rPr>
              <w:lastRenderedPageBreak/>
              <w:t>Senior Secondary Pathways Reform (VCE Reforms): vodcast series</w:t>
            </w:r>
          </w:p>
        </w:tc>
        <w:tc>
          <w:tcPr>
            <w:tcW w:w="9639" w:type="dxa"/>
          </w:tcPr>
          <w:p w14:paraId="70979AE8" w14:textId="77777777" w:rsidR="0097016A" w:rsidRPr="00AC0B44" w:rsidRDefault="0097016A" w:rsidP="00CA1269">
            <w:pPr>
              <w:pStyle w:val="BodyText"/>
              <w:rPr>
                <w:rFonts w:eastAsia="Arial"/>
                <w:lang w:val="en-GB"/>
              </w:rPr>
            </w:pPr>
            <w:r w:rsidRPr="00AC0B44">
              <w:rPr>
                <w:rFonts w:eastAsia="Arial"/>
                <w:lang w:val="en-GB"/>
              </w:rPr>
              <w:t>To deliver a vodcast content series aimed at Year 9 and 10 students and their parents that showcases real-life examples of career journeys and behind-the-scenes insights to various industries, aligned to VET priority pathways.</w:t>
            </w:r>
          </w:p>
        </w:tc>
        <w:tc>
          <w:tcPr>
            <w:tcW w:w="2126" w:type="dxa"/>
          </w:tcPr>
          <w:p w14:paraId="031EA541" w14:textId="77777777" w:rsidR="0097016A" w:rsidRPr="00AC0B44" w:rsidRDefault="0097016A" w:rsidP="00CA1269">
            <w:pPr>
              <w:pStyle w:val="BodyText"/>
              <w:jc w:val="right"/>
              <w:rPr>
                <w:rFonts w:eastAsia="Arial"/>
                <w:lang w:val="en-GB"/>
              </w:rPr>
            </w:pPr>
            <w:r w:rsidRPr="00AC0B44">
              <w:rPr>
                <w:rFonts w:eastAsia="Arial"/>
                <w:lang w:val="en-GB"/>
              </w:rPr>
              <w:t>406,412</w:t>
            </w:r>
          </w:p>
        </w:tc>
      </w:tr>
      <w:tr w:rsidR="0097016A" w:rsidRPr="00AC0B44" w14:paraId="0C4D6CDE" w14:textId="77777777" w:rsidTr="0097544C">
        <w:trPr>
          <w:cnfStyle w:val="000000010000" w:firstRow="0" w:lastRow="0" w:firstColumn="0" w:lastColumn="0" w:oddVBand="0" w:evenVBand="0" w:oddHBand="0" w:evenHBand="1" w:firstRowFirstColumn="0" w:firstRowLastColumn="0" w:lastRowFirstColumn="0" w:lastRowLastColumn="0"/>
        </w:trPr>
        <w:tc>
          <w:tcPr>
            <w:tcW w:w="2830" w:type="dxa"/>
          </w:tcPr>
          <w:p w14:paraId="74EF1D40" w14:textId="77777777" w:rsidR="0097016A" w:rsidRPr="00AC0B44" w:rsidRDefault="0097016A" w:rsidP="00CA1269">
            <w:pPr>
              <w:pStyle w:val="BodyText"/>
              <w:rPr>
                <w:rFonts w:eastAsia="Arial"/>
                <w:lang w:val="en-GB"/>
              </w:rPr>
            </w:pPr>
            <w:r w:rsidRPr="00AC0B44">
              <w:rPr>
                <w:rFonts w:eastAsia="Arial"/>
                <w:lang w:val="en-GB"/>
              </w:rPr>
              <w:t>Teacher Recruitment Campaign (Teach the Future): direct marketing</w:t>
            </w:r>
          </w:p>
        </w:tc>
        <w:tc>
          <w:tcPr>
            <w:tcW w:w="9639" w:type="dxa"/>
          </w:tcPr>
          <w:p w14:paraId="14421E48" w14:textId="4E76591F" w:rsidR="0097016A" w:rsidRPr="00AC0B44" w:rsidRDefault="001B79BF" w:rsidP="00CA1269">
            <w:pPr>
              <w:pStyle w:val="BodyText"/>
              <w:rPr>
                <w:rFonts w:eastAsia="Arial"/>
                <w:lang w:val="en-GB"/>
              </w:rPr>
            </w:pPr>
            <w:r w:rsidRPr="00AC0B44">
              <w:rPr>
                <w:rFonts w:eastAsia="Arial"/>
                <w:lang w:val="en-GB"/>
              </w:rPr>
              <w:t>To d</w:t>
            </w:r>
            <w:r w:rsidR="0097016A" w:rsidRPr="00AC0B44">
              <w:rPr>
                <w:rFonts w:eastAsia="Arial"/>
                <w:lang w:val="en-GB"/>
              </w:rPr>
              <w:t xml:space="preserve">evelop a communications strategy targeting pre-service teachers and hard-to-reach audiences (including CALD and First Nations communities), promoting programs and incentives available, as well as teaching as a career more broadly. Activities included community engagement and partnerships, and creative asset strategy and production. </w:t>
            </w:r>
          </w:p>
        </w:tc>
        <w:tc>
          <w:tcPr>
            <w:tcW w:w="2126" w:type="dxa"/>
          </w:tcPr>
          <w:p w14:paraId="479077B6" w14:textId="77777777" w:rsidR="0097016A" w:rsidRPr="00AC0B44" w:rsidRDefault="0097016A" w:rsidP="00CA1269">
            <w:pPr>
              <w:pStyle w:val="BodyText"/>
              <w:jc w:val="right"/>
              <w:rPr>
                <w:rFonts w:eastAsia="Arial"/>
                <w:lang w:val="en-GB"/>
              </w:rPr>
            </w:pPr>
            <w:r w:rsidRPr="00AC0B44">
              <w:rPr>
                <w:rFonts w:eastAsia="Arial"/>
                <w:lang w:val="en-GB"/>
              </w:rPr>
              <w:t>522,733</w:t>
            </w:r>
          </w:p>
        </w:tc>
      </w:tr>
      <w:tr w:rsidR="0097016A" w:rsidRPr="00AC0B44" w14:paraId="4C5D34E8" w14:textId="77777777" w:rsidTr="0097544C">
        <w:trPr>
          <w:cnfStyle w:val="000000100000" w:firstRow="0" w:lastRow="0" w:firstColumn="0" w:lastColumn="0" w:oddVBand="0" w:evenVBand="0" w:oddHBand="1" w:evenHBand="0" w:firstRowFirstColumn="0" w:firstRowLastColumn="0" w:lastRowFirstColumn="0" w:lastRowLastColumn="0"/>
        </w:trPr>
        <w:tc>
          <w:tcPr>
            <w:tcW w:w="2830" w:type="dxa"/>
          </w:tcPr>
          <w:p w14:paraId="11563BC5" w14:textId="780D9631" w:rsidR="0097016A" w:rsidRPr="00AC0B44" w:rsidRDefault="0097016A" w:rsidP="00CA1269">
            <w:pPr>
              <w:pStyle w:val="BodyText"/>
              <w:rPr>
                <w:rFonts w:eastAsia="Arial"/>
                <w:lang w:val="en-GB"/>
              </w:rPr>
            </w:pPr>
            <w:r w:rsidRPr="00AC0B44">
              <w:rPr>
                <w:rFonts w:eastAsia="Arial"/>
                <w:lang w:val="en-GB"/>
              </w:rPr>
              <w:t xml:space="preserve">Teacher Recruitment Campaign (Teach the Future): </w:t>
            </w:r>
            <w:r w:rsidR="009F2393" w:rsidRPr="00AC0B44">
              <w:rPr>
                <w:rFonts w:eastAsia="Arial"/>
                <w:lang w:val="en-GB"/>
              </w:rPr>
              <w:t>P</w:t>
            </w:r>
            <w:r w:rsidR="00053E65" w:rsidRPr="00AC0B44">
              <w:rPr>
                <w:rFonts w:eastAsia="Arial"/>
                <w:lang w:val="en-GB"/>
              </w:rPr>
              <w:t>re</w:t>
            </w:r>
            <w:r w:rsidR="00B1331C" w:rsidRPr="00AC0B44">
              <w:rPr>
                <w:rFonts w:eastAsia="Arial"/>
                <w:lang w:val="en-GB"/>
              </w:rPr>
              <w:t>-</w:t>
            </w:r>
            <w:r w:rsidR="009F2393" w:rsidRPr="00AC0B44">
              <w:rPr>
                <w:rFonts w:eastAsia="Arial"/>
                <w:lang w:val="en-GB"/>
              </w:rPr>
              <w:t>S</w:t>
            </w:r>
            <w:r w:rsidR="00B1331C" w:rsidRPr="00AC0B44">
              <w:rPr>
                <w:rFonts w:eastAsia="Arial"/>
                <w:lang w:val="en-GB"/>
              </w:rPr>
              <w:t xml:space="preserve">ervice </w:t>
            </w:r>
            <w:r w:rsidR="009F2393" w:rsidRPr="00AC0B44">
              <w:rPr>
                <w:rFonts w:eastAsia="Arial"/>
                <w:lang w:val="en-GB"/>
              </w:rPr>
              <w:t>T</w:t>
            </w:r>
            <w:r w:rsidR="00B1331C" w:rsidRPr="00AC0B44">
              <w:rPr>
                <w:rFonts w:eastAsia="Arial"/>
                <w:lang w:val="en-GB"/>
              </w:rPr>
              <w:t>eacher</w:t>
            </w:r>
            <w:r w:rsidRPr="00AC0B44">
              <w:rPr>
                <w:rFonts w:eastAsia="Arial"/>
                <w:lang w:val="en-GB"/>
              </w:rPr>
              <w:t xml:space="preserve"> case studies</w:t>
            </w:r>
          </w:p>
        </w:tc>
        <w:tc>
          <w:tcPr>
            <w:tcW w:w="9639" w:type="dxa"/>
          </w:tcPr>
          <w:p w14:paraId="343FB41B" w14:textId="301F65AD" w:rsidR="0097016A" w:rsidRPr="00AC0B44" w:rsidRDefault="00105917" w:rsidP="00CA1269">
            <w:pPr>
              <w:pStyle w:val="BodyText"/>
              <w:rPr>
                <w:rFonts w:eastAsia="Arial"/>
                <w:lang w:val="en-GB"/>
              </w:rPr>
            </w:pPr>
            <w:r w:rsidRPr="00AC0B44">
              <w:rPr>
                <w:rFonts w:eastAsia="Arial"/>
                <w:lang w:val="en-GB"/>
              </w:rPr>
              <w:t>To p</w:t>
            </w:r>
            <w:r w:rsidR="0097016A" w:rsidRPr="00AC0B44">
              <w:rPr>
                <w:rFonts w:eastAsia="Arial"/>
                <w:lang w:val="en-GB"/>
              </w:rPr>
              <w:t xml:space="preserve">roduce case study videos to promote the programs, payments and other incentives available to </w:t>
            </w:r>
            <w:r w:rsidR="001753E7" w:rsidRPr="00AC0B44">
              <w:rPr>
                <w:rFonts w:eastAsia="Arial"/>
                <w:lang w:val="en-GB"/>
              </w:rPr>
              <w:t xml:space="preserve">pre-service teachers </w:t>
            </w:r>
            <w:r w:rsidR="0097016A" w:rsidRPr="00AC0B44">
              <w:rPr>
                <w:rFonts w:eastAsia="Arial"/>
                <w:lang w:val="en-GB"/>
              </w:rPr>
              <w:t xml:space="preserve">to complete placements in regional, rural and specialist government schools in Victoria. These videos were disseminated to current and future </w:t>
            </w:r>
            <w:r w:rsidR="001753E7" w:rsidRPr="00AC0B44">
              <w:rPr>
                <w:rFonts w:eastAsia="Arial"/>
                <w:lang w:val="en-GB"/>
              </w:rPr>
              <w:t xml:space="preserve">pre-service teachers </w:t>
            </w:r>
            <w:r w:rsidR="0097016A" w:rsidRPr="00AC0B44">
              <w:rPr>
                <w:rFonts w:eastAsia="Arial"/>
                <w:lang w:val="en-GB"/>
              </w:rPr>
              <w:t xml:space="preserve">via the initial teacher education providers across Victoria. </w:t>
            </w:r>
          </w:p>
        </w:tc>
        <w:tc>
          <w:tcPr>
            <w:tcW w:w="2126" w:type="dxa"/>
          </w:tcPr>
          <w:p w14:paraId="0AED4ADA" w14:textId="77777777" w:rsidR="0097016A" w:rsidRPr="00AC0B44" w:rsidRDefault="0097016A" w:rsidP="00CA1269">
            <w:pPr>
              <w:pStyle w:val="BodyText"/>
              <w:jc w:val="right"/>
              <w:rPr>
                <w:rFonts w:eastAsia="Arial"/>
                <w:lang w:val="en-GB"/>
              </w:rPr>
            </w:pPr>
            <w:r w:rsidRPr="00AC0B44">
              <w:rPr>
                <w:rFonts w:eastAsia="Arial"/>
                <w:lang w:val="en-GB"/>
              </w:rPr>
              <w:t>27,256</w:t>
            </w:r>
          </w:p>
        </w:tc>
      </w:tr>
      <w:tr w:rsidR="0097016A" w:rsidRPr="008277E8" w14:paraId="78573A2F" w14:textId="77777777" w:rsidTr="0097544C">
        <w:trPr>
          <w:cnfStyle w:val="000000010000" w:firstRow="0" w:lastRow="0" w:firstColumn="0" w:lastColumn="0" w:oddVBand="0" w:evenVBand="0" w:oddHBand="0" w:evenHBand="1" w:firstRowFirstColumn="0" w:firstRowLastColumn="0" w:lastRowFirstColumn="0" w:lastRowLastColumn="0"/>
        </w:trPr>
        <w:tc>
          <w:tcPr>
            <w:tcW w:w="2830" w:type="dxa"/>
          </w:tcPr>
          <w:p w14:paraId="2EC38C76" w14:textId="77777777" w:rsidR="0097016A" w:rsidRPr="00AC0B44" w:rsidRDefault="0097016A" w:rsidP="00CA1269">
            <w:pPr>
              <w:pStyle w:val="BodyText"/>
              <w:rPr>
                <w:rFonts w:eastAsia="Arial"/>
                <w:lang w:val="en-GB"/>
              </w:rPr>
            </w:pPr>
            <w:r w:rsidRPr="00AC0B44">
              <w:rPr>
                <w:rFonts w:eastAsia="Arial"/>
                <w:lang w:val="en-GB"/>
              </w:rPr>
              <w:t>Teacher Recruitment Campaign (Teach the Future): public relations campaign</w:t>
            </w:r>
          </w:p>
        </w:tc>
        <w:tc>
          <w:tcPr>
            <w:tcW w:w="9639" w:type="dxa"/>
          </w:tcPr>
          <w:p w14:paraId="1EF05F17" w14:textId="77777777" w:rsidR="0097016A" w:rsidRPr="00AC0B44" w:rsidRDefault="0097016A" w:rsidP="00CA1269">
            <w:pPr>
              <w:pStyle w:val="BodyText"/>
              <w:rPr>
                <w:rFonts w:eastAsia="Arial"/>
                <w:lang w:val="en-GB"/>
              </w:rPr>
            </w:pPr>
            <w:r w:rsidRPr="00AC0B44">
              <w:rPr>
                <w:rFonts w:eastAsia="Arial"/>
                <w:lang w:val="en-GB"/>
              </w:rPr>
              <w:t>To complement the Teach the Future advertising campaign, this activity targeted school-leavers, study switchers and career switchers to raise awareness of the benefits of a career in teaching and the incentives available to prospective teachers. Activities included career expos, organic social media marketing, teacher case studies, a content creation strategy, a digital pathways tool and partnerships.</w:t>
            </w:r>
          </w:p>
        </w:tc>
        <w:tc>
          <w:tcPr>
            <w:tcW w:w="2126" w:type="dxa"/>
          </w:tcPr>
          <w:p w14:paraId="067CAF21" w14:textId="77777777" w:rsidR="0097016A" w:rsidRPr="00B34BAE" w:rsidRDefault="0097016A" w:rsidP="00CA1269">
            <w:pPr>
              <w:pStyle w:val="BodyText"/>
              <w:jc w:val="right"/>
              <w:rPr>
                <w:rFonts w:eastAsia="Arial"/>
                <w:lang w:val="en-GB"/>
              </w:rPr>
            </w:pPr>
            <w:r w:rsidRPr="00AC0B44">
              <w:rPr>
                <w:rFonts w:eastAsia="Arial"/>
                <w:lang w:val="en-GB"/>
              </w:rPr>
              <w:t>692,445</w:t>
            </w:r>
          </w:p>
        </w:tc>
      </w:tr>
    </w:tbl>
    <w:p w14:paraId="19E941B2" w14:textId="77777777" w:rsidR="002F0A6A" w:rsidRDefault="002F0A6A" w:rsidP="002F0A6A"/>
    <w:p w14:paraId="5FF73AC3" w14:textId="77777777" w:rsidR="002F0A6A" w:rsidRDefault="002F0A6A" w:rsidP="002F0A6A"/>
    <w:p w14:paraId="270932E2" w14:textId="77777777" w:rsidR="002F0A6A" w:rsidRPr="002F0A6A" w:rsidRDefault="002F0A6A" w:rsidP="002F0A6A">
      <w:pPr>
        <w:sectPr w:rsidR="002F0A6A" w:rsidRPr="002F0A6A" w:rsidSect="00EE7C60">
          <w:pgSz w:w="16839" w:h="11907" w:orient="landscape" w:code="9"/>
          <w:pgMar w:top="1134" w:right="1134" w:bottom="1134" w:left="1134" w:header="720" w:footer="720" w:gutter="0"/>
          <w:cols w:space="720"/>
          <w:docGrid w:linePitch="360"/>
        </w:sectPr>
      </w:pPr>
    </w:p>
    <w:p w14:paraId="4209AA5A" w14:textId="0704F66B" w:rsidR="00292CEF" w:rsidRPr="00AC0B44" w:rsidRDefault="00292CEF" w:rsidP="006C43D1">
      <w:pPr>
        <w:pStyle w:val="Heading1"/>
      </w:pPr>
      <w:bookmarkStart w:id="20" w:name="_Toc173327950"/>
      <w:bookmarkStart w:id="21" w:name="_Toc207968949"/>
      <w:r w:rsidRPr="00B37F2F">
        <w:lastRenderedPageBreak/>
        <w:t>Industrial re</w:t>
      </w:r>
      <w:r w:rsidRPr="00AC0B44">
        <w:t>lations</w:t>
      </w:r>
      <w:bookmarkEnd w:id="20"/>
      <w:bookmarkEnd w:id="21"/>
    </w:p>
    <w:p w14:paraId="07D91564" w14:textId="188F98FA" w:rsidR="00292CEF" w:rsidRPr="00AC0B44" w:rsidRDefault="00292CEF" w:rsidP="006C43D1">
      <w:pPr>
        <w:pStyle w:val="Heading2"/>
      </w:pPr>
      <w:bookmarkStart w:id="22" w:name="_Toc173327951"/>
      <w:bookmarkStart w:id="23" w:name="_Toc207968950"/>
      <w:r w:rsidRPr="00AC0B44">
        <w:t>Industrial relations statements</w:t>
      </w:r>
      <w:bookmarkEnd w:id="22"/>
      <w:bookmarkEnd w:id="23"/>
    </w:p>
    <w:p w14:paraId="12FC621B" w14:textId="7CAF646F" w:rsidR="00B171D2" w:rsidRPr="00AC0B44" w:rsidRDefault="00B171D2" w:rsidP="00B171D2">
      <w:pPr>
        <w:pStyle w:val="BodyText"/>
      </w:pPr>
      <w:r w:rsidRPr="00AC0B44">
        <w:t>Department employees, other than executive officers</w:t>
      </w:r>
      <w:r w:rsidR="00F4111A" w:rsidRPr="00AC0B44">
        <w:t xml:space="preserve"> </w:t>
      </w:r>
      <w:r w:rsidR="0004428C" w:rsidRPr="00AC0B44">
        <w:t xml:space="preserve">and the Government </w:t>
      </w:r>
      <w:r w:rsidR="00D51AB9" w:rsidRPr="00AC0B44">
        <w:t>Early Learning Centre (</w:t>
      </w:r>
      <w:r w:rsidR="0004428C" w:rsidRPr="00AC0B44">
        <w:t>ELC</w:t>
      </w:r>
      <w:r w:rsidR="00D51AB9" w:rsidRPr="00AC0B44">
        <w:t>)</w:t>
      </w:r>
      <w:r w:rsidR="0004428C" w:rsidRPr="00AC0B44">
        <w:t xml:space="preserve"> workforce</w:t>
      </w:r>
      <w:r w:rsidRPr="00AC0B44">
        <w:t xml:space="preserve">, are covered by industrial agreements. The Victorian Public Service Agreement 2024 came into effect on 19 </w:t>
      </w:r>
      <w:r w:rsidR="00F92302">
        <w:t>August</w:t>
      </w:r>
      <w:r w:rsidRPr="00AC0B44">
        <w:t xml:space="preserve"> 2024 and nominally expires on 9 April 2028. </w:t>
      </w:r>
    </w:p>
    <w:p w14:paraId="013070B0" w14:textId="33B953F3" w:rsidR="004D70AF" w:rsidRPr="00AC0B44" w:rsidRDefault="00FC4FF4" w:rsidP="00B171D2">
      <w:pPr>
        <w:pStyle w:val="BodyText"/>
      </w:pPr>
      <w:r w:rsidRPr="00AC0B44">
        <w:t xml:space="preserve">The Government ELC workforce is covered by </w:t>
      </w:r>
      <w:r w:rsidRPr="00AC0B44">
        <w:rPr>
          <w:i/>
        </w:rPr>
        <w:t xml:space="preserve">Ministerial Order No. </w:t>
      </w:r>
      <w:r w:rsidR="0012678A" w:rsidRPr="00AC0B44">
        <w:rPr>
          <w:i/>
        </w:rPr>
        <w:t>1454 – Government ELC Workforce (Employment Conditions)</w:t>
      </w:r>
      <w:r w:rsidR="00BE65F8" w:rsidRPr="00AC0B44">
        <w:rPr>
          <w:i/>
        </w:rPr>
        <w:t xml:space="preserve"> Order 2024</w:t>
      </w:r>
      <w:r w:rsidR="00BE65F8" w:rsidRPr="00AC0B44">
        <w:t>, which commenced on 11 July 2024.</w:t>
      </w:r>
    </w:p>
    <w:p w14:paraId="774C6139" w14:textId="6C3A481C" w:rsidR="00B171D2" w:rsidRPr="00C47F70" w:rsidRDefault="00B171D2" w:rsidP="00B171D2">
      <w:pPr>
        <w:pStyle w:val="BodyText"/>
      </w:pPr>
      <w:r w:rsidRPr="00AC0B44">
        <w:t>The Victorian Government Schools Agreement 2022 commenced on 25 July 2022, w</w:t>
      </w:r>
      <w:r w:rsidRPr="00C47F70">
        <w:t xml:space="preserve">ith a nominal expiry date of 31 December 2025. This agreement applies to the government teaching service, including executives, principals, assistant principals, teachers, paraprofessionals and education support class, including school nurses. </w:t>
      </w:r>
    </w:p>
    <w:p w14:paraId="2C1ABE7F" w14:textId="60102E8D" w:rsidR="00292CEF" w:rsidRPr="00F1798A" w:rsidRDefault="00292CEF" w:rsidP="006C43D1">
      <w:pPr>
        <w:pStyle w:val="Heading2"/>
      </w:pPr>
      <w:bookmarkStart w:id="24" w:name="_Toc173327952"/>
      <w:bookmarkStart w:id="25" w:name="_Toc207968951"/>
      <w:r w:rsidRPr="00F1798A">
        <w:t>Time lost through industrial actions and disputes</w:t>
      </w:r>
      <w:bookmarkEnd w:id="24"/>
      <w:bookmarkEnd w:id="25"/>
    </w:p>
    <w:p w14:paraId="1B4EBE13" w14:textId="516C9F3D" w:rsidR="00D94983" w:rsidRPr="00C47F70" w:rsidRDefault="00D94983" w:rsidP="00D94983">
      <w:pPr>
        <w:pStyle w:val="BodyText"/>
      </w:pPr>
      <w:r w:rsidRPr="00C47F70">
        <w:t>No time was lost due to industrial action</w:t>
      </w:r>
      <w:r w:rsidR="005C0182">
        <w:t>s</w:t>
      </w:r>
      <w:r w:rsidRPr="00C47F70">
        <w:t xml:space="preserve"> or disputes during 2024–25.</w:t>
      </w:r>
    </w:p>
    <w:p w14:paraId="1341532C" w14:textId="02AFC055" w:rsidR="004C6DB6" w:rsidRPr="008277E8" w:rsidRDefault="004C6DB6">
      <w:pPr>
        <w:spacing w:before="0" w:after="200" w:line="276" w:lineRule="auto"/>
        <w:rPr>
          <w:rFonts w:eastAsia="Times New Roman" w:cs="Arial"/>
          <w:bCs/>
          <w:color w:val="000000" w:themeColor="text1"/>
          <w:sz w:val="40"/>
          <w:szCs w:val="32"/>
          <w:lang w:eastAsia="en-AU"/>
        </w:rPr>
      </w:pPr>
    </w:p>
    <w:p w14:paraId="650783F8" w14:textId="0525F659" w:rsidR="001749CD" w:rsidRPr="008277E8" w:rsidRDefault="001749CD" w:rsidP="006C43D1">
      <w:pPr>
        <w:pStyle w:val="Heading1"/>
        <w:sectPr w:rsidR="001749CD" w:rsidRPr="008277E8" w:rsidSect="00D808B2">
          <w:pgSz w:w="11907" w:h="16839" w:code="9"/>
          <w:pgMar w:top="1134" w:right="1134" w:bottom="1134" w:left="1134" w:header="720" w:footer="720" w:gutter="0"/>
          <w:cols w:space="720"/>
          <w:docGrid w:linePitch="360"/>
        </w:sectPr>
      </w:pPr>
    </w:p>
    <w:p w14:paraId="50EE24F3" w14:textId="28C47175" w:rsidR="00292CEF" w:rsidRPr="00F9215C" w:rsidRDefault="00292CEF" w:rsidP="006C43D1">
      <w:pPr>
        <w:pStyle w:val="Heading1"/>
      </w:pPr>
      <w:bookmarkStart w:id="26" w:name="_Toc173327953"/>
      <w:bookmarkStart w:id="27" w:name="_Toc207968952"/>
      <w:r w:rsidRPr="00B37F2F">
        <w:lastRenderedPageBreak/>
        <w:t>Major committees</w:t>
      </w:r>
      <w:bookmarkEnd w:id="26"/>
      <w:bookmarkEnd w:id="27"/>
    </w:p>
    <w:p w14:paraId="70E4A2A6" w14:textId="609FEFE1" w:rsidR="008277E8" w:rsidRPr="00492BF7" w:rsidRDefault="00D86E2A" w:rsidP="006C43D1">
      <w:pPr>
        <w:pStyle w:val="BodyText"/>
        <w:rPr>
          <w:color w:val="auto"/>
        </w:rPr>
      </w:pPr>
      <w:r w:rsidRPr="00492BF7">
        <w:rPr>
          <w:color w:val="auto"/>
        </w:rPr>
        <w:t>The following 2 tables list the department-sponsored major governance committees and major project</w:t>
      </w:r>
      <w:r w:rsidR="00FD5DFA" w:rsidRPr="00492BF7">
        <w:rPr>
          <w:color w:val="auto"/>
        </w:rPr>
        <w:t xml:space="preserve"> </w:t>
      </w:r>
      <w:r w:rsidR="006A5E42">
        <w:rPr>
          <w:color w:val="auto"/>
        </w:rPr>
        <w:t>and</w:t>
      </w:r>
      <w:r w:rsidR="00FD5DFA" w:rsidRPr="00492BF7">
        <w:rPr>
          <w:color w:val="auto"/>
        </w:rPr>
        <w:t xml:space="preserve"> </w:t>
      </w:r>
      <w:r w:rsidRPr="00492BF7">
        <w:rPr>
          <w:color w:val="auto"/>
        </w:rPr>
        <w:t>operational committees.</w:t>
      </w:r>
    </w:p>
    <w:p w14:paraId="066EC81D" w14:textId="72902A8F" w:rsidR="00292CEF" w:rsidRPr="004447CF" w:rsidRDefault="003F02D4" w:rsidP="006E28DE">
      <w:pPr>
        <w:pStyle w:val="Caption"/>
        <w:keepNext/>
      </w:pPr>
      <w:bookmarkStart w:id="28" w:name="_Toc174089787"/>
      <w:r w:rsidRPr="004447CF">
        <w:t xml:space="preserve">Table </w:t>
      </w:r>
      <w:r w:rsidRPr="004447CF">
        <w:fldChar w:fldCharType="begin"/>
      </w:r>
      <w:r w:rsidRPr="004447CF">
        <w:instrText xml:space="preserve"> SEQ Table \* ARABIC </w:instrText>
      </w:r>
      <w:r w:rsidRPr="004447CF">
        <w:fldChar w:fldCharType="separate"/>
      </w:r>
      <w:r w:rsidR="000E2A1F">
        <w:rPr>
          <w:noProof/>
        </w:rPr>
        <w:t>6</w:t>
      </w:r>
      <w:r w:rsidRPr="004447CF">
        <w:fldChar w:fldCharType="end"/>
      </w:r>
      <w:r w:rsidR="00AF09F1" w:rsidRPr="004447CF">
        <w:t>.</w:t>
      </w:r>
      <w:r w:rsidRPr="004447CF">
        <w:t xml:space="preserve"> Major departmental governance committees</w:t>
      </w:r>
      <w:bookmarkEnd w:id="28"/>
    </w:p>
    <w:tbl>
      <w:tblPr>
        <w:tblStyle w:val="CustomTablestandard"/>
        <w:tblW w:w="5000" w:type="pct"/>
        <w:tblLook w:val="04A0" w:firstRow="1" w:lastRow="0" w:firstColumn="1" w:lastColumn="0" w:noHBand="0" w:noVBand="1"/>
      </w:tblPr>
      <w:tblGrid>
        <w:gridCol w:w="1847"/>
        <w:gridCol w:w="5431"/>
        <w:gridCol w:w="7283"/>
      </w:tblGrid>
      <w:tr w:rsidR="006F3FCA" w:rsidRPr="004447CF" w14:paraId="7E429C60" w14:textId="4A31E736" w:rsidTr="00FD6191">
        <w:trPr>
          <w:cnfStyle w:val="100000000000" w:firstRow="1" w:lastRow="0" w:firstColumn="0" w:lastColumn="0" w:oddVBand="0" w:evenVBand="0" w:oddHBand="0" w:evenHBand="0" w:firstRowFirstColumn="0" w:firstRowLastColumn="0" w:lastRowFirstColumn="0" w:lastRowLastColumn="0"/>
          <w:tblHeader/>
        </w:trPr>
        <w:tc>
          <w:tcPr>
            <w:tcW w:w="634" w:type="pct"/>
          </w:tcPr>
          <w:p w14:paraId="352B12A8" w14:textId="77777777" w:rsidR="00531568" w:rsidRPr="007F350B" w:rsidRDefault="00531568" w:rsidP="006E28DE">
            <w:pPr>
              <w:pStyle w:val="TableHeading1"/>
              <w:keepNext/>
              <w:rPr>
                <w:sz w:val="20"/>
              </w:rPr>
            </w:pPr>
            <w:r w:rsidRPr="007F350B">
              <w:rPr>
                <w:sz w:val="20"/>
              </w:rPr>
              <w:t>Committee</w:t>
            </w:r>
          </w:p>
        </w:tc>
        <w:tc>
          <w:tcPr>
            <w:tcW w:w="1865" w:type="pct"/>
          </w:tcPr>
          <w:p w14:paraId="5077864E" w14:textId="77777777" w:rsidR="00531568" w:rsidRPr="007F350B" w:rsidRDefault="00531568" w:rsidP="006E28DE">
            <w:pPr>
              <w:pStyle w:val="TableHeading1"/>
              <w:keepNext/>
              <w:rPr>
                <w:sz w:val="20"/>
              </w:rPr>
            </w:pPr>
            <w:r w:rsidRPr="007F350B">
              <w:rPr>
                <w:sz w:val="20"/>
              </w:rPr>
              <w:t>Purpose</w:t>
            </w:r>
          </w:p>
        </w:tc>
        <w:tc>
          <w:tcPr>
            <w:tcW w:w="2501" w:type="pct"/>
          </w:tcPr>
          <w:p w14:paraId="14683EEC" w14:textId="77777777" w:rsidR="00531568" w:rsidRPr="007F350B" w:rsidRDefault="00531568" w:rsidP="006E28DE">
            <w:pPr>
              <w:pStyle w:val="TableHeading1"/>
              <w:keepNext/>
              <w:rPr>
                <w:sz w:val="20"/>
              </w:rPr>
            </w:pPr>
            <w:r w:rsidRPr="007F350B">
              <w:rPr>
                <w:sz w:val="20"/>
              </w:rPr>
              <w:t>Extent of purpose achieved</w:t>
            </w:r>
          </w:p>
        </w:tc>
      </w:tr>
      <w:tr w:rsidR="006F3FCA" w:rsidRPr="00AC0B44" w14:paraId="66BF7534" w14:textId="78F8752C" w:rsidTr="00FD6191">
        <w:trPr>
          <w:cnfStyle w:val="000000100000" w:firstRow="0" w:lastRow="0" w:firstColumn="0" w:lastColumn="0" w:oddVBand="0" w:evenVBand="0" w:oddHBand="1" w:evenHBand="0" w:firstRowFirstColumn="0" w:firstRowLastColumn="0" w:lastRowFirstColumn="0" w:lastRowLastColumn="0"/>
        </w:trPr>
        <w:tc>
          <w:tcPr>
            <w:tcW w:w="634" w:type="pct"/>
          </w:tcPr>
          <w:p w14:paraId="06B01D71" w14:textId="6E59C908" w:rsidR="00531568" w:rsidRPr="00AC0B44" w:rsidRDefault="0009449B" w:rsidP="00CB3734">
            <w:pPr>
              <w:pStyle w:val="TableBodyText"/>
              <w:rPr>
                <w:color w:val="C00000"/>
              </w:rPr>
            </w:pPr>
            <w:r w:rsidRPr="00AC0B44">
              <w:t xml:space="preserve">Audit and Risk Committee </w:t>
            </w:r>
          </w:p>
        </w:tc>
        <w:tc>
          <w:tcPr>
            <w:tcW w:w="1865" w:type="pct"/>
          </w:tcPr>
          <w:p w14:paraId="19E3AF25" w14:textId="3D00374A" w:rsidR="00954472" w:rsidRPr="00AC0B44" w:rsidRDefault="00954472" w:rsidP="00CB3734">
            <w:pPr>
              <w:pStyle w:val="TableBodyText"/>
            </w:pPr>
            <w:r w:rsidRPr="00AC0B44">
              <w:t xml:space="preserve">To support the Secretary in discharging their accountability and governance responsibilities in accordance with the Standing Directions 2018 under the </w:t>
            </w:r>
            <w:r w:rsidRPr="00AC0B44">
              <w:rPr>
                <w:i/>
                <w:iCs/>
              </w:rPr>
              <w:t>Financial Management Act 1994</w:t>
            </w:r>
            <w:r w:rsidR="009954F2" w:rsidRPr="00AC0B44">
              <w:rPr>
                <w:i/>
                <w:iCs/>
              </w:rPr>
              <w:t xml:space="preserve"> </w:t>
            </w:r>
            <w:r w:rsidR="009954F2" w:rsidRPr="00AC0B44">
              <w:rPr>
                <w:iCs/>
              </w:rPr>
              <w:t>(Vic)</w:t>
            </w:r>
            <w:r w:rsidRPr="00AC0B44">
              <w:t>.</w:t>
            </w:r>
          </w:p>
          <w:p w14:paraId="2D661D97" w14:textId="522FD583" w:rsidR="00351899" w:rsidRPr="00AC0B44" w:rsidRDefault="0039360F" w:rsidP="00CB3734">
            <w:pPr>
              <w:pStyle w:val="TableBodyText"/>
            </w:pPr>
            <w:r w:rsidRPr="00AC0B44">
              <w:t xml:space="preserve">The Audit and Risk Committee </w:t>
            </w:r>
            <w:r w:rsidR="00954472" w:rsidRPr="00AC0B44">
              <w:t xml:space="preserve">was established in 2003 to comply with the Standing Directions, which require public sector agencies to appoint an audit committee to oversee and advise on matters of accountability and internal control underpinning the department’s operations. </w:t>
            </w:r>
            <w:r w:rsidRPr="00AC0B44">
              <w:t>The committee</w:t>
            </w:r>
            <w:r w:rsidR="00954472" w:rsidRPr="00AC0B44">
              <w:t xml:space="preserve"> is directly responsible to the Secretary and provides independent advice on matters relating to governance, financial and risk management, and audit and control assurance activities.</w:t>
            </w:r>
          </w:p>
        </w:tc>
        <w:tc>
          <w:tcPr>
            <w:tcW w:w="2501" w:type="pct"/>
          </w:tcPr>
          <w:p w14:paraId="22C81137" w14:textId="101EDC22" w:rsidR="006700DC" w:rsidRPr="00AC0B44" w:rsidRDefault="0039360F" w:rsidP="00CB3734">
            <w:pPr>
              <w:pStyle w:val="TableBodyText"/>
            </w:pPr>
            <w:r w:rsidRPr="00AC0B44">
              <w:t>The committee</w:t>
            </w:r>
            <w:r w:rsidR="006700DC" w:rsidRPr="00AC0B44">
              <w:t xml:space="preserve"> met 6 times and successfully fulfilled its mandate in overseeing and providing advice to the Secretary on matters relating to governance, financial and risk management, and audit and control assurance activities.</w:t>
            </w:r>
          </w:p>
          <w:p w14:paraId="418A03C5" w14:textId="586F5577" w:rsidR="008A4461" w:rsidRPr="00AC0B44" w:rsidRDefault="008A4461" w:rsidP="00CB3734">
            <w:pPr>
              <w:pStyle w:val="TableBodyText"/>
            </w:pPr>
            <w:r w:rsidRPr="00AC0B44">
              <w:t xml:space="preserve">This included the endorsement of the </w:t>
            </w:r>
            <w:r w:rsidR="006700DC" w:rsidRPr="00AC0B44">
              <w:t>2023–24</w:t>
            </w:r>
            <w:r w:rsidRPr="00AC0B44">
              <w:t xml:space="preserve"> Annual Financial Statements, Report of Operations, and Financial Management Compliance Report, in addition to supporting the development of the department’s refreshed strategic risk profile, internal audit plan and school council financial assurance program.</w:t>
            </w:r>
          </w:p>
        </w:tc>
      </w:tr>
      <w:tr w:rsidR="006F3FCA" w:rsidRPr="00AC0B44" w14:paraId="7353FD81" w14:textId="77777777" w:rsidTr="00FD6191">
        <w:trPr>
          <w:cnfStyle w:val="000000010000" w:firstRow="0" w:lastRow="0" w:firstColumn="0" w:lastColumn="0" w:oddVBand="0" w:evenVBand="0" w:oddHBand="0" w:evenHBand="1" w:firstRowFirstColumn="0" w:firstRowLastColumn="0" w:lastRowFirstColumn="0" w:lastRowLastColumn="0"/>
        </w:trPr>
        <w:tc>
          <w:tcPr>
            <w:tcW w:w="634" w:type="pct"/>
          </w:tcPr>
          <w:p w14:paraId="32EBC249" w14:textId="50DF634B" w:rsidR="008A4461" w:rsidRPr="00AC0B44" w:rsidRDefault="000A6397" w:rsidP="00CB3734">
            <w:pPr>
              <w:pStyle w:val="TableBodyText"/>
            </w:pPr>
            <w:r w:rsidRPr="00AC0B44">
              <w:t xml:space="preserve">Budget and Financial Management Committee </w:t>
            </w:r>
          </w:p>
        </w:tc>
        <w:tc>
          <w:tcPr>
            <w:tcW w:w="1865" w:type="pct"/>
          </w:tcPr>
          <w:p w14:paraId="19893719" w14:textId="3CCB58B9" w:rsidR="008A4461" w:rsidRPr="00AC0B44" w:rsidRDefault="00050774" w:rsidP="00CB3734">
            <w:pPr>
              <w:pStyle w:val="TableBodyText"/>
              <w:rPr>
                <w:color w:val="C00000"/>
              </w:rPr>
            </w:pPr>
            <w:r w:rsidRPr="00AC0B44">
              <w:t xml:space="preserve">To advise </w:t>
            </w:r>
            <w:r w:rsidR="00043B81" w:rsidRPr="00AC0B44">
              <w:t>the Executive Board (</w:t>
            </w:r>
            <w:r w:rsidR="00D43A2A" w:rsidRPr="00AC0B44">
              <w:t>EB</w:t>
            </w:r>
            <w:r w:rsidR="00043B81" w:rsidRPr="00AC0B44">
              <w:t>)</w:t>
            </w:r>
            <w:r w:rsidRPr="00AC0B44">
              <w:t xml:space="preserve"> on priorities for budget and finance matters, provide oversight of the department’s budget and finances, and act as a decision-maker for EB on budget and finance matters in accordance with its terms of reference</w:t>
            </w:r>
            <w:r w:rsidR="008038E1" w:rsidRPr="00AC0B44">
              <w:t>.</w:t>
            </w:r>
          </w:p>
        </w:tc>
        <w:tc>
          <w:tcPr>
            <w:tcW w:w="2501" w:type="pct"/>
          </w:tcPr>
          <w:p w14:paraId="401385FC" w14:textId="68B3C260" w:rsidR="008A4461" w:rsidRPr="00AC0B44" w:rsidRDefault="0039360F" w:rsidP="00CB3734">
            <w:pPr>
              <w:pStyle w:val="TableBodyText"/>
              <w:rPr>
                <w:color w:val="C00000"/>
              </w:rPr>
            </w:pPr>
            <w:r w:rsidRPr="00AC0B44">
              <w:t xml:space="preserve">The committee </w:t>
            </w:r>
            <w:r w:rsidR="00346F7B" w:rsidRPr="00AC0B44">
              <w:t xml:space="preserve">met monthly and monitored the financial position of the department by considering the Budget Management Report, Student Resource Package Report and program or expenditure-related updates. </w:t>
            </w:r>
            <w:r w:rsidRPr="00AC0B44">
              <w:t>The committee</w:t>
            </w:r>
            <w:r w:rsidR="00346F7B" w:rsidRPr="00AC0B44">
              <w:t xml:space="preserve"> managed the allocation of financial resources in alignment with the department’s service delivery, planning objectives and government priorities.</w:t>
            </w:r>
          </w:p>
        </w:tc>
      </w:tr>
      <w:tr w:rsidR="006F3FCA" w:rsidRPr="00AC0B44" w14:paraId="049D2C31" w14:textId="77777777" w:rsidTr="00FD6191">
        <w:trPr>
          <w:cnfStyle w:val="000000100000" w:firstRow="0" w:lastRow="0" w:firstColumn="0" w:lastColumn="0" w:oddVBand="0" w:evenVBand="0" w:oddHBand="1" w:evenHBand="0" w:firstRowFirstColumn="0" w:firstRowLastColumn="0" w:lastRowFirstColumn="0" w:lastRowLastColumn="0"/>
        </w:trPr>
        <w:tc>
          <w:tcPr>
            <w:tcW w:w="634" w:type="pct"/>
          </w:tcPr>
          <w:p w14:paraId="53AC8A83" w14:textId="42470753" w:rsidR="008A4461" w:rsidRPr="00AC0B44" w:rsidRDefault="00435B9D" w:rsidP="00CB3734">
            <w:pPr>
              <w:pStyle w:val="TableBodyText"/>
            </w:pPr>
            <w:r w:rsidRPr="00AC0B44">
              <w:t>Child Safety Committee</w:t>
            </w:r>
          </w:p>
        </w:tc>
        <w:tc>
          <w:tcPr>
            <w:tcW w:w="1865" w:type="pct"/>
          </w:tcPr>
          <w:p w14:paraId="1D4AB422" w14:textId="2630840E" w:rsidR="008A4461" w:rsidRPr="00AC0B44" w:rsidRDefault="00FD2EB7" w:rsidP="00CB3734">
            <w:pPr>
              <w:pStyle w:val="TableBodyText"/>
              <w:rPr>
                <w:color w:val="C00000"/>
              </w:rPr>
            </w:pPr>
            <w:r w:rsidRPr="00AC0B44">
              <w:t>To provide strategic oversight of the department’s child safety policy, guidance, capability, practice and compliance obligations</w:t>
            </w:r>
            <w:r w:rsidR="00273FC4" w:rsidRPr="00AC0B44">
              <w:t>.</w:t>
            </w:r>
          </w:p>
        </w:tc>
        <w:tc>
          <w:tcPr>
            <w:tcW w:w="2501" w:type="pct"/>
          </w:tcPr>
          <w:p w14:paraId="30DE524E" w14:textId="2F9AED1E" w:rsidR="0013727D" w:rsidRPr="00AC0B44" w:rsidRDefault="0013727D" w:rsidP="00CB3734">
            <w:pPr>
              <w:pStyle w:val="TableBodyText"/>
            </w:pPr>
            <w:r w:rsidRPr="00AC0B44">
              <w:t xml:space="preserve">The committee met 4 times </w:t>
            </w:r>
            <w:r w:rsidR="00395558" w:rsidRPr="00AC0B44">
              <w:t>in</w:t>
            </w:r>
            <w:r w:rsidRPr="00AC0B44">
              <w:t xml:space="preserve"> 2024</w:t>
            </w:r>
            <w:r w:rsidR="00E07942" w:rsidRPr="00AC0B44">
              <w:t>–</w:t>
            </w:r>
            <w:r w:rsidRPr="00AC0B44">
              <w:t xml:space="preserve">25. The </w:t>
            </w:r>
            <w:r w:rsidR="00EF73DD" w:rsidRPr="00AC0B44">
              <w:t>c</w:t>
            </w:r>
            <w:r w:rsidRPr="00AC0B44">
              <w:t>ommittee developed an annual work</w:t>
            </w:r>
            <w:r w:rsidR="00AC39D4" w:rsidRPr="00AC0B44">
              <w:t xml:space="preserve"> </w:t>
            </w:r>
            <w:r w:rsidRPr="00AC0B44">
              <w:t xml:space="preserve">plan to guide its activities for the year. </w:t>
            </w:r>
          </w:p>
          <w:p w14:paraId="55ED4F72" w14:textId="6B8479D3" w:rsidR="008A4461" w:rsidRPr="00AC0B44" w:rsidRDefault="0013727D" w:rsidP="00CB3734">
            <w:pPr>
              <w:pStyle w:val="TableBodyText"/>
              <w:rPr>
                <w:color w:val="C00000"/>
              </w:rPr>
            </w:pPr>
            <w:r w:rsidRPr="00AC0B44">
              <w:t xml:space="preserve">The </w:t>
            </w:r>
            <w:r w:rsidR="00EF73DD" w:rsidRPr="00AC0B44">
              <w:t>c</w:t>
            </w:r>
            <w:r w:rsidRPr="00AC0B44">
              <w:t xml:space="preserve">ommittee monitored the implementation of its workplan at each meeting to ensure the </w:t>
            </w:r>
            <w:r w:rsidR="008C2D25" w:rsidRPr="00AC0B44">
              <w:t>d</w:t>
            </w:r>
            <w:r w:rsidRPr="00AC0B44">
              <w:t>epartment is meeting its 6 child safety roles comprising: system steward, early childhood education regulator, school review body, government schools and early learning and childcare centre operator, funder of third-party providers and government department.</w:t>
            </w:r>
          </w:p>
        </w:tc>
      </w:tr>
      <w:tr w:rsidR="006F3FCA" w:rsidRPr="00AC0B44" w14:paraId="0790654A" w14:textId="77777777" w:rsidTr="00FD6191">
        <w:trPr>
          <w:cnfStyle w:val="000000010000" w:firstRow="0" w:lastRow="0" w:firstColumn="0" w:lastColumn="0" w:oddVBand="0" w:evenVBand="0" w:oddHBand="0" w:evenHBand="1" w:firstRowFirstColumn="0" w:firstRowLastColumn="0" w:lastRowFirstColumn="0" w:lastRowLastColumn="0"/>
        </w:trPr>
        <w:tc>
          <w:tcPr>
            <w:tcW w:w="634" w:type="pct"/>
          </w:tcPr>
          <w:p w14:paraId="31FE9359" w14:textId="54428518" w:rsidR="00435B9D" w:rsidRPr="00AC0B44" w:rsidRDefault="00050278" w:rsidP="00CB3734">
            <w:pPr>
              <w:pStyle w:val="TableBodyText"/>
            </w:pPr>
            <w:r w:rsidRPr="00AC0B44">
              <w:lastRenderedPageBreak/>
              <w:t>Climate Change Committee</w:t>
            </w:r>
            <w:r w:rsidR="00C858F7" w:rsidRPr="00AC0B44">
              <w:t xml:space="preserve"> </w:t>
            </w:r>
          </w:p>
        </w:tc>
        <w:tc>
          <w:tcPr>
            <w:tcW w:w="1865" w:type="pct"/>
          </w:tcPr>
          <w:p w14:paraId="0E678797" w14:textId="029D0191" w:rsidR="00435B9D" w:rsidRPr="00AC0B44" w:rsidRDefault="008F5EBA" w:rsidP="00435B9D">
            <w:pPr>
              <w:pStyle w:val="BodyText"/>
              <w:rPr>
                <w:color w:val="C00000"/>
              </w:rPr>
            </w:pPr>
            <w:r w:rsidRPr="00AC0B44">
              <w:t xml:space="preserve">To provide assurance to EB that the department is meeting its environmental obligations, including overseeing the department’s commitment to </w:t>
            </w:r>
            <w:r w:rsidRPr="00AC0B44" w:rsidDel="00E36762">
              <w:t>resilience, mitigation and adaptation to climate change</w:t>
            </w:r>
            <w:r w:rsidR="00FE6165" w:rsidRPr="00AC0B44">
              <w:t>.</w:t>
            </w:r>
          </w:p>
        </w:tc>
        <w:tc>
          <w:tcPr>
            <w:tcW w:w="2501" w:type="pct"/>
          </w:tcPr>
          <w:p w14:paraId="4967AA26" w14:textId="224AC0E9" w:rsidR="00EA4470" w:rsidRPr="00AC0B44" w:rsidRDefault="00EA4470" w:rsidP="00CB3734">
            <w:pPr>
              <w:pStyle w:val="TableBodyText"/>
              <w:rPr>
                <w:rFonts w:eastAsiaTheme="minorEastAsia" w:cstheme="minorBidi"/>
                <w:lang w:eastAsia="en-US"/>
              </w:rPr>
            </w:pPr>
            <w:r w:rsidRPr="00AC0B44">
              <w:rPr>
                <w:rFonts w:eastAsiaTheme="minorEastAsia" w:cstheme="minorBidi"/>
                <w:lang w:eastAsia="en-US"/>
              </w:rPr>
              <w:t xml:space="preserve">The </w:t>
            </w:r>
            <w:r w:rsidR="00AA5EDE" w:rsidRPr="00AC0B44">
              <w:rPr>
                <w:rFonts w:eastAsiaTheme="minorEastAsia" w:cstheme="minorBidi"/>
                <w:lang w:eastAsia="en-US"/>
              </w:rPr>
              <w:t>c</w:t>
            </w:r>
            <w:r w:rsidRPr="00AC0B44">
              <w:rPr>
                <w:rFonts w:eastAsiaTheme="minorEastAsia" w:cstheme="minorBidi"/>
                <w:lang w:eastAsia="en-US"/>
              </w:rPr>
              <w:t xml:space="preserve">ommittee </w:t>
            </w:r>
            <w:r w:rsidR="00C858F7" w:rsidRPr="00AC0B44">
              <w:rPr>
                <w:rFonts w:eastAsiaTheme="minorEastAsia" w:cstheme="minorBidi"/>
                <w:lang w:eastAsia="en-US"/>
              </w:rPr>
              <w:t>met 8 times</w:t>
            </w:r>
            <w:r w:rsidRPr="00AC0B44">
              <w:rPr>
                <w:rFonts w:eastAsiaTheme="minorEastAsia" w:cstheme="minorBidi"/>
                <w:lang w:eastAsia="en-US"/>
              </w:rPr>
              <w:t xml:space="preserve"> in </w:t>
            </w:r>
            <w:r w:rsidR="00C858F7" w:rsidRPr="00AC0B44">
              <w:rPr>
                <w:rFonts w:eastAsiaTheme="minorEastAsia" w:cstheme="minorBidi"/>
                <w:lang w:eastAsia="en-US"/>
              </w:rPr>
              <w:t>2024–25.</w:t>
            </w:r>
            <w:r w:rsidRPr="00AC0B44">
              <w:rPr>
                <w:rFonts w:eastAsiaTheme="minorEastAsia" w:cstheme="minorBidi"/>
                <w:lang w:eastAsia="en-US"/>
              </w:rPr>
              <w:t xml:space="preserve"> It:</w:t>
            </w:r>
          </w:p>
          <w:p w14:paraId="28F74B06" w14:textId="77777777" w:rsidR="00EA4470" w:rsidRPr="00AC0B44" w:rsidRDefault="00EA4470" w:rsidP="00C858F7">
            <w:pPr>
              <w:pStyle w:val="ListBullet"/>
              <w:ind w:left="360" w:hanging="360"/>
            </w:pPr>
            <w:r w:rsidRPr="00AC0B44">
              <w:t>oversaw governance related to climate action and environmental risks</w:t>
            </w:r>
          </w:p>
          <w:p w14:paraId="3205E924" w14:textId="77777777" w:rsidR="00EA4470" w:rsidRPr="00AC0B44" w:rsidRDefault="00EA4470" w:rsidP="00C858F7">
            <w:pPr>
              <w:pStyle w:val="ListBullet"/>
              <w:ind w:left="360" w:hanging="360"/>
            </w:pPr>
            <w:r w:rsidRPr="00AC0B44">
              <w:t xml:space="preserve">oversaw delivery of the </w:t>
            </w:r>
            <w:r w:rsidRPr="00AC0B44">
              <w:rPr>
                <w:i/>
              </w:rPr>
              <w:t>Education and Training Climate Change Adaptation Action Plan</w:t>
            </w:r>
          </w:p>
          <w:p w14:paraId="34C95F8F" w14:textId="57D806E6" w:rsidR="00435B9D" w:rsidRPr="00AC0B44" w:rsidRDefault="00C858F7" w:rsidP="00D40E1D">
            <w:pPr>
              <w:pStyle w:val="ListBullet"/>
              <w:ind w:left="360" w:hanging="360"/>
            </w:pPr>
            <w:r w:rsidRPr="00AC0B44">
              <w:t>oversaw</w:t>
            </w:r>
            <w:r w:rsidR="00EA4470" w:rsidRPr="00AC0B44">
              <w:t xml:space="preserve"> completion of a study into achieving net zero emissions</w:t>
            </w:r>
            <w:r w:rsidR="00124D83" w:rsidRPr="00AC0B44">
              <w:t>.</w:t>
            </w:r>
          </w:p>
        </w:tc>
      </w:tr>
      <w:tr w:rsidR="006F3FCA" w:rsidRPr="00AC0B44" w14:paraId="16F32186" w14:textId="77777777" w:rsidTr="00FD6191">
        <w:trPr>
          <w:cnfStyle w:val="000000100000" w:firstRow="0" w:lastRow="0" w:firstColumn="0" w:lastColumn="0" w:oddVBand="0" w:evenVBand="0" w:oddHBand="1" w:evenHBand="0" w:firstRowFirstColumn="0" w:firstRowLastColumn="0" w:lastRowFirstColumn="0" w:lastRowLastColumn="0"/>
        </w:trPr>
        <w:tc>
          <w:tcPr>
            <w:tcW w:w="634" w:type="pct"/>
          </w:tcPr>
          <w:p w14:paraId="7B8F4125" w14:textId="607E961A" w:rsidR="00435B9D" w:rsidRPr="00AC0B44" w:rsidRDefault="00413D79" w:rsidP="00CB3734">
            <w:pPr>
              <w:pStyle w:val="TableBodyText"/>
            </w:pPr>
            <w:r w:rsidRPr="00AC0B44">
              <w:t>Culture, People and Integrity Committee</w:t>
            </w:r>
            <w:r w:rsidR="00DE187F" w:rsidRPr="00AC0B44">
              <w:t xml:space="preserve"> </w:t>
            </w:r>
          </w:p>
        </w:tc>
        <w:tc>
          <w:tcPr>
            <w:tcW w:w="1865" w:type="pct"/>
          </w:tcPr>
          <w:p w14:paraId="41C32246" w14:textId="735152B6" w:rsidR="00435B9D" w:rsidRPr="00AC0B44" w:rsidRDefault="00677FB6" w:rsidP="00435B9D">
            <w:pPr>
              <w:pStyle w:val="BodyText"/>
              <w:rPr>
                <w:color w:val="C00000"/>
              </w:rPr>
            </w:pPr>
            <w:r w:rsidRPr="00AC0B44">
              <w:t xml:space="preserve">To advise EB on significant and strategic culture and capability matters related to the department’s VPS workforce. The committee also provides </w:t>
            </w:r>
            <w:r w:rsidR="00DE187F" w:rsidRPr="00AC0B44">
              <w:t xml:space="preserve">oversight and </w:t>
            </w:r>
            <w:r w:rsidRPr="00AC0B44">
              <w:t xml:space="preserve">assurance </w:t>
            </w:r>
            <w:r w:rsidR="00DE187F" w:rsidRPr="00AC0B44">
              <w:t>over</w:t>
            </w:r>
            <w:r w:rsidRPr="00AC0B44">
              <w:t xml:space="preserve"> integrity, diversity and inclusion, occupational health and safety, </w:t>
            </w:r>
            <w:r w:rsidR="00DE187F" w:rsidRPr="00AC0B44">
              <w:t xml:space="preserve">and workforce mental health and wellbeing </w:t>
            </w:r>
            <w:r w:rsidRPr="00AC0B44">
              <w:t xml:space="preserve">across the </w:t>
            </w:r>
            <w:r w:rsidR="00DE187F" w:rsidRPr="00AC0B44">
              <w:t xml:space="preserve">breadth of the </w:t>
            </w:r>
            <w:r w:rsidRPr="00AC0B44">
              <w:t>department’s</w:t>
            </w:r>
            <w:r w:rsidR="00DE187F" w:rsidRPr="00AC0B44">
              <w:t xml:space="preserve"> workforce. </w:t>
            </w:r>
          </w:p>
        </w:tc>
        <w:tc>
          <w:tcPr>
            <w:tcW w:w="2501" w:type="pct"/>
          </w:tcPr>
          <w:p w14:paraId="512EADA2" w14:textId="3440211A" w:rsidR="00DE187F" w:rsidRPr="00AC0B44" w:rsidRDefault="00DE187F" w:rsidP="00DE187F">
            <w:pPr>
              <w:pStyle w:val="BodyText"/>
            </w:pPr>
            <w:r w:rsidRPr="00AC0B44">
              <w:t xml:space="preserve">The committee met </w:t>
            </w:r>
            <w:r w:rsidR="00B22C16" w:rsidRPr="00AC0B44">
              <w:t>7</w:t>
            </w:r>
            <w:r w:rsidRPr="00AC0B44">
              <w:t xml:space="preserve"> times </w:t>
            </w:r>
            <w:r w:rsidR="00395558" w:rsidRPr="00AC0B44">
              <w:t>in</w:t>
            </w:r>
            <w:r w:rsidRPr="00AC0B44" w:rsidDel="00395558">
              <w:t xml:space="preserve"> </w:t>
            </w:r>
            <w:r w:rsidRPr="00AC0B44">
              <w:t>2024</w:t>
            </w:r>
            <w:r w:rsidR="000E5F4A" w:rsidRPr="00AC0B44">
              <w:t>–</w:t>
            </w:r>
            <w:r w:rsidRPr="00AC0B44">
              <w:t xml:space="preserve">25, including one meeting dedicated exclusively </w:t>
            </w:r>
            <w:r w:rsidR="008203DF" w:rsidRPr="00AC0B44">
              <w:t>to</w:t>
            </w:r>
            <w:r w:rsidRPr="00AC0B44">
              <w:t xml:space="preserve"> presentations from the </w:t>
            </w:r>
            <w:r w:rsidR="00D36BDB" w:rsidRPr="00AC0B44">
              <w:t>5</w:t>
            </w:r>
            <w:r w:rsidRPr="00AC0B44">
              <w:t xml:space="preserve"> network groups, highlighting their key issues and challenges.</w:t>
            </w:r>
          </w:p>
          <w:p w14:paraId="06C8041C" w14:textId="77777777" w:rsidR="00DE187F" w:rsidRPr="00AC0B44" w:rsidRDefault="00DE187F" w:rsidP="00DE187F">
            <w:pPr>
              <w:pStyle w:val="BodyText"/>
            </w:pPr>
            <w:r w:rsidRPr="00AC0B44">
              <w:t xml:space="preserve">A new chairperson was appointed at the beginning of 2025. </w:t>
            </w:r>
          </w:p>
          <w:p w14:paraId="42525AFF" w14:textId="11DF0635" w:rsidR="00DE187F" w:rsidRPr="00AC0B44" w:rsidRDefault="00DE187F" w:rsidP="00DE187F">
            <w:pPr>
              <w:pStyle w:val="BodyText"/>
            </w:pPr>
            <w:r w:rsidRPr="00AC0B44">
              <w:t xml:space="preserve">The </w:t>
            </w:r>
            <w:r w:rsidR="00AA5EDE" w:rsidRPr="00AC0B44">
              <w:t>c</w:t>
            </w:r>
            <w:r w:rsidRPr="00AC0B44">
              <w:t>ommittee discussed:</w:t>
            </w:r>
          </w:p>
          <w:p w14:paraId="6C79C4A5" w14:textId="3E3F84FF" w:rsidR="00DE187F" w:rsidRPr="00AC0B44" w:rsidRDefault="00143528" w:rsidP="0077415F">
            <w:pPr>
              <w:pStyle w:val="ListBullet"/>
            </w:pPr>
            <w:r w:rsidRPr="00AC0B44">
              <w:t>a</w:t>
            </w:r>
            <w:r w:rsidR="00DE187F" w:rsidRPr="00AC0B44">
              <w:t xml:space="preserve">nnual </w:t>
            </w:r>
            <w:r w:rsidRPr="00AC0B44">
              <w:t>s</w:t>
            </w:r>
            <w:r w:rsidR="00DE187F" w:rsidRPr="00AC0B44">
              <w:t xml:space="preserve">trategic and </w:t>
            </w:r>
            <w:r w:rsidRPr="00AC0B44">
              <w:t>o</w:t>
            </w:r>
            <w:r w:rsidR="00DE187F" w:rsidRPr="00AC0B44">
              <w:t xml:space="preserve">perational </w:t>
            </w:r>
            <w:r w:rsidRPr="00AC0B44">
              <w:t>r</w:t>
            </w:r>
            <w:r w:rsidR="00DE187F" w:rsidRPr="00AC0B44">
              <w:t xml:space="preserve">isk </w:t>
            </w:r>
            <w:r w:rsidRPr="00AC0B44">
              <w:t>s</w:t>
            </w:r>
            <w:r w:rsidR="00DE187F" w:rsidRPr="00AC0B44">
              <w:t>can</w:t>
            </w:r>
          </w:p>
          <w:p w14:paraId="1679F03F" w14:textId="4F7E8397" w:rsidR="00DE187F" w:rsidRPr="00AC0B44" w:rsidRDefault="00143528" w:rsidP="0077415F">
            <w:pPr>
              <w:pStyle w:val="ListBullet"/>
            </w:pPr>
            <w:r w:rsidRPr="00AC0B44">
              <w:t>w</w:t>
            </w:r>
            <w:r w:rsidR="00DE187F" w:rsidRPr="00AC0B44">
              <w:t xml:space="preserve">orkforce and </w:t>
            </w:r>
            <w:r w:rsidRPr="00AC0B44">
              <w:t>i</w:t>
            </w:r>
            <w:r w:rsidR="00DE187F" w:rsidRPr="00AC0B44">
              <w:t>nclusion strategy</w:t>
            </w:r>
          </w:p>
          <w:p w14:paraId="7606BEC1" w14:textId="47B68DAD" w:rsidR="00435B9D" w:rsidRPr="00AC0B44" w:rsidRDefault="00143528" w:rsidP="0077415F">
            <w:pPr>
              <w:pStyle w:val="ListBullet"/>
              <w:rPr>
                <w:color w:val="C00000"/>
              </w:rPr>
            </w:pPr>
            <w:r w:rsidRPr="00AC0B44">
              <w:t>p</w:t>
            </w:r>
            <w:r w:rsidR="00DE187F" w:rsidRPr="00AC0B44">
              <w:t xml:space="preserve">erformance and </w:t>
            </w:r>
            <w:r w:rsidRPr="00AC0B44">
              <w:t>d</w:t>
            </w:r>
            <w:r w:rsidR="00DE187F" w:rsidRPr="00AC0B44">
              <w:t xml:space="preserve">evelopment </w:t>
            </w:r>
            <w:r w:rsidRPr="00AC0B44">
              <w:t>p</w:t>
            </w:r>
            <w:r w:rsidR="00DE187F" w:rsidRPr="00AC0B44">
              <w:t>lans update</w:t>
            </w:r>
            <w:r w:rsidR="00D36BDB" w:rsidRPr="00AC0B44">
              <w:t>.</w:t>
            </w:r>
          </w:p>
        </w:tc>
      </w:tr>
      <w:tr w:rsidR="006F3FCA" w:rsidRPr="00AC0B44" w14:paraId="56C53017" w14:textId="77777777" w:rsidTr="00FD6191">
        <w:trPr>
          <w:cnfStyle w:val="000000010000" w:firstRow="0" w:lastRow="0" w:firstColumn="0" w:lastColumn="0" w:oddVBand="0" w:evenVBand="0" w:oddHBand="0" w:evenHBand="1" w:firstRowFirstColumn="0" w:firstRowLastColumn="0" w:lastRowFirstColumn="0" w:lastRowLastColumn="0"/>
        </w:trPr>
        <w:tc>
          <w:tcPr>
            <w:tcW w:w="634" w:type="pct"/>
          </w:tcPr>
          <w:p w14:paraId="2726D647" w14:textId="1FB86E2C" w:rsidR="00435B9D" w:rsidRPr="00AC0B44" w:rsidRDefault="00D5073E" w:rsidP="00CB3734">
            <w:pPr>
              <w:pStyle w:val="TableBodyText"/>
            </w:pPr>
            <w:r w:rsidRPr="00AC0B44">
              <w:t>Executive Remuneration Committee</w:t>
            </w:r>
            <w:r w:rsidR="00E72C98" w:rsidRPr="00AC0B44">
              <w:t xml:space="preserve"> </w:t>
            </w:r>
          </w:p>
        </w:tc>
        <w:tc>
          <w:tcPr>
            <w:tcW w:w="1865" w:type="pct"/>
          </w:tcPr>
          <w:p w14:paraId="17F73989" w14:textId="4192BD62" w:rsidR="00435B9D" w:rsidRPr="00AC0B44" w:rsidRDefault="00F65983" w:rsidP="00CB3734">
            <w:pPr>
              <w:pStyle w:val="TableBodyText"/>
            </w:pPr>
            <w:r w:rsidRPr="00AC0B44">
              <w:t>To</w:t>
            </w:r>
            <w:r w:rsidR="00731085" w:rsidRPr="00AC0B44">
              <w:t xml:space="preserve"> ensure that a consistent and rigorous approach is taken to setting and adjusting remuneration for the senior executive service within the department and its statutory authorities. The approach to setting and adjusting remuneration complies with the Victorian Public Sector Commission’s Victorian Public Service Executive Employment Handbook.</w:t>
            </w:r>
          </w:p>
        </w:tc>
        <w:tc>
          <w:tcPr>
            <w:tcW w:w="2501" w:type="pct"/>
          </w:tcPr>
          <w:p w14:paraId="02670B26" w14:textId="5B700CD4" w:rsidR="00435B9D" w:rsidRPr="00AC0B44" w:rsidRDefault="005B1E83" w:rsidP="00CB3734">
            <w:pPr>
              <w:pStyle w:val="TableBodyText"/>
            </w:pPr>
            <w:r w:rsidRPr="00AC0B44">
              <w:rPr>
                <w:rStyle w:val="PlaceholderText"/>
                <w:color w:val="auto"/>
              </w:rPr>
              <w:t>The committee</w:t>
            </w:r>
            <w:r w:rsidR="00CA1E69" w:rsidRPr="00AC0B44">
              <w:rPr>
                <w:rStyle w:val="PlaceholderText"/>
                <w:color w:val="auto"/>
              </w:rPr>
              <w:t xml:space="preserve"> met 5 times to </w:t>
            </w:r>
            <w:r w:rsidR="001B0B14" w:rsidRPr="00AC0B44">
              <w:rPr>
                <w:rStyle w:val="PlaceholderText"/>
                <w:color w:val="auto"/>
              </w:rPr>
              <w:t>review</w:t>
            </w:r>
            <w:r w:rsidR="00CA1E69" w:rsidRPr="00AC0B44">
              <w:rPr>
                <w:rStyle w:val="PlaceholderText"/>
                <w:color w:val="auto"/>
              </w:rPr>
              <w:t xml:space="preserve"> changes to the executive profile of the department and monitored executive contract renewals.</w:t>
            </w:r>
            <w:r w:rsidR="001B0B14" w:rsidRPr="00AC0B44">
              <w:rPr>
                <w:rStyle w:val="PlaceholderText"/>
                <w:color w:val="auto"/>
              </w:rPr>
              <w:t xml:space="preserve"> In addition, the </w:t>
            </w:r>
            <w:r w:rsidR="00E959A6" w:rsidRPr="00AC0B44">
              <w:rPr>
                <w:rStyle w:val="PlaceholderText"/>
                <w:color w:val="auto"/>
              </w:rPr>
              <w:t>c</w:t>
            </w:r>
            <w:r w:rsidR="001B0B14" w:rsidRPr="00AC0B44">
              <w:rPr>
                <w:rStyle w:val="PlaceholderText"/>
                <w:color w:val="auto"/>
              </w:rPr>
              <w:t>ommittee considered the relevant annual executive remuneration adjustments.</w:t>
            </w:r>
          </w:p>
        </w:tc>
      </w:tr>
      <w:tr w:rsidR="006F3FCA" w:rsidRPr="00AC0B44" w14:paraId="456FCE36" w14:textId="77777777" w:rsidTr="00FD6191">
        <w:trPr>
          <w:cnfStyle w:val="000000100000" w:firstRow="0" w:lastRow="0" w:firstColumn="0" w:lastColumn="0" w:oddVBand="0" w:evenVBand="0" w:oddHBand="1" w:evenHBand="0" w:firstRowFirstColumn="0" w:firstRowLastColumn="0" w:lastRowFirstColumn="0" w:lastRowLastColumn="0"/>
          <w:cantSplit w:val="0"/>
        </w:trPr>
        <w:tc>
          <w:tcPr>
            <w:tcW w:w="634" w:type="pct"/>
          </w:tcPr>
          <w:p w14:paraId="048157E0" w14:textId="74A9008C" w:rsidR="00CA1E69" w:rsidRPr="00AC0B44" w:rsidRDefault="00B82FCD" w:rsidP="00CB3734">
            <w:pPr>
              <w:pStyle w:val="TableBodyText"/>
            </w:pPr>
            <w:r w:rsidRPr="00AC0B44">
              <w:t xml:space="preserve">Information Management and Technology Committee </w:t>
            </w:r>
          </w:p>
        </w:tc>
        <w:tc>
          <w:tcPr>
            <w:tcW w:w="1865" w:type="pct"/>
          </w:tcPr>
          <w:p w14:paraId="0C1D84FD" w14:textId="7FDC9D82" w:rsidR="00A01277" w:rsidRPr="00AC0B44" w:rsidRDefault="00A01277" w:rsidP="00CB3734">
            <w:pPr>
              <w:pStyle w:val="TableBodyText"/>
            </w:pPr>
            <w:r w:rsidRPr="00AC0B44">
              <w:t xml:space="preserve">To advise EB on priorities relating to </w:t>
            </w:r>
            <w:r w:rsidR="001D3E1C" w:rsidRPr="00AC0B44">
              <w:t>i</w:t>
            </w:r>
            <w:r w:rsidRPr="00AC0B44">
              <w:t xml:space="preserve">nformation </w:t>
            </w:r>
            <w:r w:rsidR="001D3E1C" w:rsidRPr="00AC0B44">
              <w:t>m</w:t>
            </w:r>
            <w:r w:rsidRPr="00AC0B44">
              <w:t xml:space="preserve">anagement and </w:t>
            </w:r>
            <w:r w:rsidR="001D3E1C" w:rsidRPr="00AC0B44">
              <w:t>t</w:t>
            </w:r>
            <w:r w:rsidRPr="00AC0B44">
              <w:t>echnology (IMT) matters and provide oversight and decision-making authority on the department’s IMT business objectives.</w:t>
            </w:r>
          </w:p>
          <w:p w14:paraId="7114D55C" w14:textId="607419E2" w:rsidR="00CA1E69" w:rsidRPr="00AC0B44" w:rsidRDefault="000534A2" w:rsidP="00CB3734">
            <w:pPr>
              <w:pStyle w:val="TableBodyText"/>
            </w:pPr>
            <w:r w:rsidRPr="00AC0B44">
              <w:t>The committee</w:t>
            </w:r>
            <w:r w:rsidR="00A01277" w:rsidRPr="00AC0B44">
              <w:t xml:space="preserve"> also ensures that departmental information systems are compliant with all relevant legislation and standards.</w:t>
            </w:r>
          </w:p>
        </w:tc>
        <w:tc>
          <w:tcPr>
            <w:tcW w:w="2501" w:type="pct"/>
          </w:tcPr>
          <w:p w14:paraId="4318E28B" w14:textId="17589705" w:rsidR="00FF0274" w:rsidRPr="00AC0B44" w:rsidRDefault="000534A2" w:rsidP="00CB3734">
            <w:pPr>
              <w:pStyle w:val="TableBodyText"/>
            </w:pPr>
            <w:r w:rsidRPr="00AC0B44">
              <w:t>The committee</w:t>
            </w:r>
            <w:r w:rsidR="00FF0274" w:rsidRPr="00AC0B44">
              <w:t xml:space="preserve"> met 10 times with an additional 4 meetings held for out-of-session decisions. </w:t>
            </w:r>
            <w:r w:rsidRPr="00AC0B44">
              <w:t>The committee</w:t>
            </w:r>
            <w:r w:rsidR="00FF0274" w:rsidRPr="00AC0B44">
              <w:t xml:space="preserve"> provided strategic oversight of the department’s IMT priorities. This oversight included monitoring the implementation of all major IMT projects to ensure that risks were managed appropriately, delivered</w:t>
            </w:r>
            <w:r w:rsidR="00273FC4" w:rsidRPr="00AC0B44">
              <w:t xml:space="preserve"> </w:t>
            </w:r>
            <w:r w:rsidR="00FF0274" w:rsidRPr="00AC0B44">
              <w:t>and in accordance with the directions of the department</w:t>
            </w:r>
            <w:r w:rsidR="00273FC4" w:rsidRPr="00AC0B44">
              <w:t xml:space="preserve"> </w:t>
            </w:r>
            <w:r w:rsidR="00FF0274" w:rsidRPr="00AC0B44">
              <w:t>and the Victorian Government.</w:t>
            </w:r>
          </w:p>
          <w:p w14:paraId="474A11F9" w14:textId="5472C82B" w:rsidR="00CA1E69" w:rsidRPr="00AC0B44" w:rsidRDefault="00E406E1" w:rsidP="00CB3734">
            <w:pPr>
              <w:pStyle w:val="TableBodyText"/>
            </w:pPr>
            <w:r w:rsidRPr="00AC0B44">
              <w:t>Activities included</w:t>
            </w:r>
            <w:r w:rsidR="00FF0274" w:rsidRPr="00AC0B44">
              <w:t xml:space="preserve"> </w:t>
            </w:r>
            <w:r w:rsidRPr="00AC0B44">
              <w:t>support</w:t>
            </w:r>
            <w:r w:rsidR="00F90394" w:rsidRPr="00AC0B44">
              <w:t>ing</w:t>
            </w:r>
            <w:r w:rsidRPr="00AC0B44">
              <w:t xml:space="preserve"> the </w:t>
            </w:r>
            <w:r w:rsidR="00FF0274" w:rsidRPr="00AC0B44">
              <w:t>Securing Connected Learners Program,</w:t>
            </w:r>
            <w:r w:rsidRPr="00AC0B44">
              <w:t xml:space="preserve"> remediating </w:t>
            </w:r>
            <w:proofErr w:type="gramStart"/>
            <w:r w:rsidRPr="00AC0B44">
              <w:t>a number of</w:t>
            </w:r>
            <w:proofErr w:type="gramEnd"/>
            <w:r w:rsidRPr="00AC0B44">
              <w:t xml:space="preserve"> legacy systems across the department, </w:t>
            </w:r>
            <w:r w:rsidR="00FF0274" w:rsidRPr="00AC0B44">
              <w:t>introduc</w:t>
            </w:r>
            <w:r w:rsidR="005D178C" w:rsidRPr="00AC0B44">
              <w:t>ing</w:t>
            </w:r>
            <w:r w:rsidR="00E05F24" w:rsidRPr="00AC0B44">
              <w:t xml:space="preserve"> the</w:t>
            </w:r>
            <w:r w:rsidRPr="00AC0B44">
              <w:t xml:space="preserve"> </w:t>
            </w:r>
            <w:r w:rsidR="00FF0274" w:rsidRPr="00AC0B44">
              <w:t>Generative Artificial Intelligence Strategy, endors</w:t>
            </w:r>
            <w:r w:rsidR="00D67D8C" w:rsidRPr="00AC0B44">
              <w:t>ing</w:t>
            </w:r>
            <w:r w:rsidRPr="00AC0B44">
              <w:t xml:space="preserve"> </w:t>
            </w:r>
            <w:r w:rsidR="00FF0274" w:rsidRPr="00AC0B44">
              <w:t xml:space="preserve">the </w:t>
            </w:r>
            <w:r w:rsidRPr="00AC0B44">
              <w:t xml:space="preserve">Technology </w:t>
            </w:r>
            <w:r w:rsidR="00FF0274" w:rsidRPr="00AC0B44">
              <w:t>Investment</w:t>
            </w:r>
            <w:r w:rsidRPr="00AC0B44">
              <w:t xml:space="preserve"> </w:t>
            </w:r>
            <w:r w:rsidRPr="00AC0B44">
              <w:lastRenderedPageBreak/>
              <w:t xml:space="preserve">Policy and </w:t>
            </w:r>
            <w:r w:rsidR="00FF0274" w:rsidRPr="00AC0B44">
              <w:t>deliver</w:t>
            </w:r>
            <w:r w:rsidR="00FB2067" w:rsidRPr="00AC0B44">
              <w:t>ing</w:t>
            </w:r>
            <w:r w:rsidRPr="00AC0B44">
              <w:t xml:space="preserve"> </w:t>
            </w:r>
            <w:r w:rsidR="00FF0274" w:rsidRPr="00AC0B44">
              <w:t xml:space="preserve">IMT capabilities within </w:t>
            </w:r>
            <w:r w:rsidRPr="00AC0B44">
              <w:t xml:space="preserve">the </w:t>
            </w:r>
            <w:r w:rsidR="005A223E" w:rsidRPr="00AC0B44">
              <w:t>government owned and operated e</w:t>
            </w:r>
            <w:r w:rsidR="00FF0274" w:rsidRPr="00AC0B44">
              <w:t xml:space="preserve">arly </w:t>
            </w:r>
            <w:r w:rsidR="005A223E" w:rsidRPr="00AC0B44">
              <w:t>l</w:t>
            </w:r>
            <w:r w:rsidR="00FF0274" w:rsidRPr="00AC0B44">
              <w:t xml:space="preserve">earning </w:t>
            </w:r>
            <w:r w:rsidR="00E02EEA" w:rsidRPr="00AC0B44">
              <w:t xml:space="preserve">and </w:t>
            </w:r>
            <w:r w:rsidR="005A223E" w:rsidRPr="00AC0B44">
              <w:t>c</w:t>
            </w:r>
            <w:r w:rsidR="00FF0274" w:rsidRPr="00AC0B44">
              <w:t xml:space="preserve">hildcare </w:t>
            </w:r>
            <w:r w:rsidR="005A223E" w:rsidRPr="00AC0B44">
              <w:t>c</w:t>
            </w:r>
            <w:r w:rsidR="00FF0274" w:rsidRPr="00AC0B44">
              <w:t>entres</w:t>
            </w:r>
            <w:r w:rsidRPr="00AC0B44">
              <w:t>.</w:t>
            </w:r>
          </w:p>
        </w:tc>
      </w:tr>
      <w:tr w:rsidR="006F3FCA" w:rsidRPr="00AC0B44" w14:paraId="3207BBC3" w14:textId="77777777" w:rsidTr="00FD6191">
        <w:trPr>
          <w:cnfStyle w:val="000000010000" w:firstRow="0" w:lastRow="0" w:firstColumn="0" w:lastColumn="0" w:oddVBand="0" w:evenVBand="0" w:oddHBand="0" w:evenHBand="1" w:firstRowFirstColumn="0" w:firstRowLastColumn="0" w:lastRowFirstColumn="0" w:lastRowLastColumn="0"/>
        </w:trPr>
        <w:tc>
          <w:tcPr>
            <w:tcW w:w="634" w:type="pct"/>
          </w:tcPr>
          <w:p w14:paraId="0A238D20" w14:textId="49303DD3" w:rsidR="00B82FCD" w:rsidRPr="00AC0B44" w:rsidRDefault="00F82BEC" w:rsidP="00CB3734">
            <w:pPr>
              <w:pStyle w:val="TableBodyText"/>
            </w:pPr>
            <w:r w:rsidRPr="00AC0B44">
              <w:lastRenderedPageBreak/>
              <w:t>Infrastructure Planning and Delivery Committee</w:t>
            </w:r>
          </w:p>
        </w:tc>
        <w:tc>
          <w:tcPr>
            <w:tcW w:w="1865" w:type="pct"/>
          </w:tcPr>
          <w:p w14:paraId="10E9BAE0" w14:textId="49BAA5D8" w:rsidR="00B82FCD" w:rsidRPr="00AC0B44" w:rsidRDefault="00005D07" w:rsidP="00CB3734">
            <w:pPr>
              <w:pStyle w:val="TableBodyText"/>
            </w:pPr>
            <w:r w:rsidRPr="00AC0B44">
              <w:t xml:space="preserve">To provide assurance to </w:t>
            </w:r>
            <w:r w:rsidR="00E2545C" w:rsidRPr="00AC0B44">
              <w:t>EB</w:t>
            </w:r>
            <w:r w:rsidRPr="00AC0B44">
              <w:t xml:space="preserve"> that the department has a robust framework for developing and implementing infrastructure delivery and managing strategic development, implementation and delivery of departmental physical (non</w:t>
            </w:r>
            <w:r w:rsidR="00F26C2E" w:rsidRPr="00AC0B44">
              <w:t>-</w:t>
            </w:r>
            <w:r w:rsidRPr="00AC0B44">
              <w:t>financial) assets</w:t>
            </w:r>
            <w:r w:rsidR="00E2545C" w:rsidRPr="00AC0B44">
              <w:t>.</w:t>
            </w:r>
          </w:p>
        </w:tc>
        <w:tc>
          <w:tcPr>
            <w:tcW w:w="2501" w:type="pct"/>
          </w:tcPr>
          <w:p w14:paraId="71B2EA54" w14:textId="3B5A4E70" w:rsidR="00B82FCD" w:rsidRPr="00AC0B44" w:rsidRDefault="00B973E1" w:rsidP="00CB3734">
            <w:pPr>
              <w:pStyle w:val="TableBodyText"/>
            </w:pPr>
            <w:r w:rsidRPr="00AC0B44">
              <w:t>The committee met monthly and provided strategic oversight of the development and implementation of the department’s infrastructure and planning strategies across all education portfolios. It focused on the department’s approach to building schools</w:t>
            </w:r>
            <w:r w:rsidR="00EE35F3" w:rsidRPr="00AC0B44">
              <w:t xml:space="preserve"> and early childhood infrastructure</w:t>
            </w:r>
            <w:r w:rsidRPr="00AC0B44">
              <w:t>, enrolment management and the department’s strategic asset management plans.</w:t>
            </w:r>
          </w:p>
        </w:tc>
      </w:tr>
      <w:tr w:rsidR="006F3FCA" w:rsidRPr="00AC0B44" w14:paraId="70FE549B" w14:textId="77777777" w:rsidTr="00FD6191">
        <w:trPr>
          <w:cnfStyle w:val="000000100000" w:firstRow="0" w:lastRow="0" w:firstColumn="0" w:lastColumn="0" w:oddVBand="0" w:evenVBand="0" w:oddHBand="1" w:evenHBand="0" w:firstRowFirstColumn="0" w:firstRowLastColumn="0" w:lastRowFirstColumn="0" w:lastRowLastColumn="0"/>
        </w:trPr>
        <w:tc>
          <w:tcPr>
            <w:tcW w:w="634" w:type="pct"/>
          </w:tcPr>
          <w:p w14:paraId="64CEE442" w14:textId="6B566BE9" w:rsidR="00B82FCD" w:rsidRPr="00AC0B44" w:rsidRDefault="00C11C42" w:rsidP="00CB3734">
            <w:pPr>
              <w:pStyle w:val="TableBodyText"/>
            </w:pPr>
            <w:r w:rsidRPr="00AC0B44">
              <w:t>Kindergarten Reform Standing Committee</w:t>
            </w:r>
          </w:p>
        </w:tc>
        <w:tc>
          <w:tcPr>
            <w:tcW w:w="1865" w:type="pct"/>
          </w:tcPr>
          <w:p w14:paraId="70179AA8" w14:textId="36D82D6C" w:rsidR="00B82FCD" w:rsidRPr="00AC0B44" w:rsidRDefault="00194389" w:rsidP="00CB3734">
            <w:pPr>
              <w:pStyle w:val="TableBodyText"/>
            </w:pPr>
            <w:r w:rsidRPr="00AC0B44">
              <w:t xml:space="preserve">To advise EB on kindergarten reform, from policy design to implementation. The committee provides strategic oversight of significant reform activity including the Best Start, Best Life reform (Pre-Prep, 50 </w:t>
            </w:r>
            <w:r w:rsidR="00E02EEA" w:rsidRPr="00AC0B44">
              <w:t>e</w:t>
            </w:r>
            <w:r w:rsidRPr="00AC0B44">
              <w:t xml:space="preserve">arly </w:t>
            </w:r>
            <w:r w:rsidR="00E02EEA" w:rsidRPr="00AC0B44">
              <w:t>l</w:t>
            </w:r>
            <w:r w:rsidRPr="00AC0B44">
              <w:t xml:space="preserve">earning and </w:t>
            </w:r>
            <w:r w:rsidR="00E02EEA" w:rsidRPr="00AC0B44">
              <w:t>c</w:t>
            </w:r>
            <w:r w:rsidRPr="00AC0B44">
              <w:t xml:space="preserve">hildcare </w:t>
            </w:r>
            <w:r w:rsidR="00E02EEA" w:rsidRPr="00AC0B44">
              <w:t>c</w:t>
            </w:r>
            <w:r w:rsidRPr="00AC0B44">
              <w:t>entres and Free Kinder) and Three-Year-Old Kindergarten.</w:t>
            </w:r>
          </w:p>
        </w:tc>
        <w:tc>
          <w:tcPr>
            <w:tcW w:w="2501" w:type="pct"/>
          </w:tcPr>
          <w:p w14:paraId="54950156" w14:textId="7D2AE2EF" w:rsidR="00B82FCD" w:rsidRPr="00AC0B44" w:rsidRDefault="0093742E" w:rsidP="00CB3734">
            <w:pPr>
              <w:pStyle w:val="TableBodyText"/>
            </w:pPr>
            <w:r w:rsidRPr="00AC0B44">
              <w:t>The committee met monthly and provided oversight of policy and program design, sector engagement, implementation activities, whole-of-reform evaluation design and operational changes in kindergarten settings.</w:t>
            </w:r>
          </w:p>
        </w:tc>
      </w:tr>
      <w:tr w:rsidR="006F3FCA" w:rsidRPr="00AC0B44" w14:paraId="675E8BC3" w14:textId="77777777" w:rsidTr="00FD6191">
        <w:trPr>
          <w:cnfStyle w:val="000000010000" w:firstRow="0" w:lastRow="0" w:firstColumn="0" w:lastColumn="0" w:oddVBand="0" w:evenVBand="0" w:oddHBand="0" w:evenHBand="1" w:firstRowFirstColumn="0" w:firstRowLastColumn="0" w:lastRowFirstColumn="0" w:lastRowLastColumn="0"/>
        </w:trPr>
        <w:tc>
          <w:tcPr>
            <w:tcW w:w="634" w:type="pct"/>
          </w:tcPr>
          <w:p w14:paraId="1BF47BB2" w14:textId="57EAC765" w:rsidR="00CA1E69" w:rsidRPr="00AC0B44" w:rsidRDefault="002941F4" w:rsidP="00CB3734">
            <w:pPr>
              <w:pStyle w:val="TableBodyText"/>
            </w:pPr>
            <w:r w:rsidRPr="00AC0B44">
              <w:rPr>
                <w:rStyle w:val="BodyTextChar"/>
                <w:color w:val="auto"/>
              </w:rPr>
              <w:t>Procurement and Probity Committee</w:t>
            </w:r>
          </w:p>
        </w:tc>
        <w:tc>
          <w:tcPr>
            <w:tcW w:w="1865" w:type="pct"/>
          </w:tcPr>
          <w:p w14:paraId="0D3A10CB" w14:textId="469B8B28" w:rsidR="00CA1E69" w:rsidRPr="00AC0B44" w:rsidRDefault="007E11BA" w:rsidP="00CB3734">
            <w:pPr>
              <w:pStyle w:val="TableBodyText"/>
            </w:pPr>
            <w:r w:rsidRPr="00AC0B44">
              <w:t xml:space="preserve">To provide strategic oversight of the department’s procurement activities to ensure appropriate rigour is exercised in accordance with the procurement policy. In doing so, </w:t>
            </w:r>
            <w:r w:rsidR="002975E1" w:rsidRPr="00AC0B44">
              <w:t xml:space="preserve">the </w:t>
            </w:r>
            <w:r w:rsidR="008116A6" w:rsidRPr="00AC0B44">
              <w:t>c</w:t>
            </w:r>
            <w:r w:rsidR="002975E1" w:rsidRPr="00AC0B44">
              <w:t>ommittee</w:t>
            </w:r>
            <w:r w:rsidRPr="00AC0B44">
              <w:t xml:space="preserve"> supports the Secretary’s obligations under the Victorian Government Purchasing Board supply policies and the </w:t>
            </w:r>
            <w:r w:rsidRPr="00AC0B44">
              <w:rPr>
                <w:rStyle w:val="Characteritalic"/>
              </w:rPr>
              <w:t>Financial Management Act</w:t>
            </w:r>
            <w:r w:rsidR="003A35C9" w:rsidRPr="00AC0B44">
              <w:rPr>
                <w:rStyle w:val="Characteritalic"/>
              </w:rPr>
              <w:t xml:space="preserve"> 1994</w:t>
            </w:r>
            <w:r w:rsidRPr="00AC0B44">
              <w:t xml:space="preserve">. </w:t>
            </w:r>
            <w:r w:rsidR="002975E1" w:rsidRPr="00AC0B44">
              <w:t>The committee</w:t>
            </w:r>
            <w:r w:rsidRPr="00AC0B44">
              <w:t xml:space="preserve"> does not consider procurement related to construction or property.</w:t>
            </w:r>
          </w:p>
        </w:tc>
        <w:tc>
          <w:tcPr>
            <w:tcW w:w="2501" w:type="pct"/>
          </w:tcPr>
          <w:p w14:paraId="3F1905D9" w14:textId="573198F8" w:rsidR="00722F52" w:rsidRPr="00AC0B44" w:rsidRDefault="002975E1" w:rsidP="00CB3734">
            <w:pPr>
              <w:pStyle w:val="TableBodyText"/>
            </w:pPr>
            <w:r w:rsidRPr="00AC0B44">
              <w:t xml:space="preserve">The committee </w:t>
            </w:r>
            <w:r w:rsidR="00722F52" w:rsidRPr="00AC0B44">
              <w:t>met monthly</w:t>
            </w:r>
            <w:r w:rsidRPr="00AC0B44">
              <w:t xml:space="preserve"> and</w:t>
            </w:r>
            <w:r w:rsidR="00722F52" w:rsidRPr="00AC0B44">
              <w:t xml:space="preserve"> considered 91 cases relating to high</w:t>
            </w:r>
            <w:r w:rsidR="00DB3468" w:rsidRPr="00AC0B44">
              <w:t>-</w:t>
            </w:r>
            <w:r w:rsidR="00722F52" w:rsidRPr="00AC0B44">
              <w:t>value procurement activities, either to approach the market or to engage a recommended supplier.</w:t>
            </w:r>
          </w:p>
          <w:p w14:paraId="07A2E6E9" w14:textId="39F6AAEA" w:rsidR="00CA1E69" w:rsidRPr="00AC0B44" w:rsidRDefault="00521EB6" w:rsidP="00CB3734">
            <w:pPr>
              <w:pStyle w:val="TableBodyText"/>
            </w:pPr>
            <w:r w:rsidRPr="00AC0B44">
              <w:t xml:space="preserve">The committee </w:t>
            </w:r>
            <w:r w:rsidR="004F0561" w:rsidRPr="00AC0B44">
              <w:t>endorsed the department’s Procurement Activity Plan.</w:t>
            </w:r>
          </w:p>
        </w:tc>
      </w:tr>
      <w:tr w:rsidR="006F3FCA" w:rsidRPr="00AC0B44" w14:paraId="4A650F86" w14:textId="77777777" w:rsidTr="00FD6191">
        <w:trPr>
          <w:cnfStyle w:val="000000100000" w:firstRow="0" w:lastRow="0" w:firstColumn="0" w:lastColumn="0" w:oddVBand="0" w:evenVBand="0" w:oddHBand="1" w:evenHBand="0" w:firstRowFirstColumn="0" w:firstRowLastColumn="0" w:lastRowFirstColumn="0" w:lastRowLastColumn="0"/>
        </w:trPr>
        <w:tc>
          <w:tcPr>
            <w:tcW w:w="634" w:type="pct"/>
          </w:tcPr>
          <w:p w14:paraId="73D4699D" w14:textId="3E822905" w:rsidR="00CA1E69" w:rsidRPr="00AC0B44" w:rsidRDefault="00BD02E6" w:rsidP="00CB3734">
            <w:pPr>
              <w:pStyle w:val="TableBodyText"/>
            </w:pPr>
            <w:r w:rsidRPr="00AC0B44">
              <w:t>Schools Policy and Priorities Committee</w:t>
            </w:r>
          </w:p>
        </w:tc>
        <w:tc>
          <w:tcPr>
            <w:tcW w:w="1865" w:type="pct"/>
          </w:tcPr>
          <w:p w14:paraId="36E4ABB7" w14:textId="6B1A225D" w:rsidR="00CA1E69" w:rsidRPr="00AC0B44" w:rsidRDefault="00E642BD" w:rsidP="00CB3734">
            <w:pPr>
              <w:pStyle w:val="TableBodyText"/>
              <w:rPr>
                <w:color w:val="C00000"/>
              </w:rPr>
            </w:pPr>
            <w:r w:rsidRPr="00AC0B44">
              <w:t>To provide strategic oversight of significant current and planned school reform activity and</w:t>
            </w:r>
            <w:r w:rsidRPr="00AC0B44" w:rsidDel="006F0D9E">
              <w:t xml:space="preserve"> </w:t>
            </w:r>
            <w:r w:rsidRPr="00AC0B44">
              <w:t xml:space="preserve">support coherent and effective implementation of </w:t>
            </w:r>
            <w:r w:rsidR="00201AE5" w:rsidRPr="00AC0B44">
              <w:t>the Education State priorities.</w:t>
            </w:r>
          </w:p>
        </w:tc>
        <w:tc>
          <w:tcPr>
            <w:tcW w:w="2501" w:type="pct"/>
          </w:tcPr>
          <w:p w14:paraId="7D9C52BC" w14:textId="6A6266FE" w:rsidR="00CA1E69" w:rsidRPr="00AC0B44" w:rsidRDefault="00494EC4" w:rsidP="00CB3734">
            <w:pPr>
              <w:pStyle w:val="TableBodyText"/>
              <w:rPr>
                <w:color w:val="C00000"/>
              </w:rPr>
            </w:pPr>
            <w:r w:rsidRPr="00AC0B44">
              <w:t xml:space="preserve">The committee met fortnightly </w:t>
            </w:r>
            <w:r w:rsidR="00D570D2" w:rsidRPr="00AC0B44">
              <w:t xml:space="preserve">throughout the year </w:t>
            </w:r>
            <w:r w:rsidRPr="00AC0B44">
              <w:t xml:space="preserve">and provided strategic oversight of priority </w:t>
            </w:r>
            <w:r w:rsidR="00D570D2" w:rsidRPr="00AC0B44">
              <w:t>reform activities</w:t>
            </w:r>
            <w:r w:rsidRPr="00AC0B44">
              <w:t xml:space="preserve">, monitored performance and risks, and </w:t>
            </w:r>
            <w:r w:rsidR="00D570D2" w:rsidRPr="00AC0B44">
              <w:t>established strategic direction</w:t>
            </w:r>
            <w:r w:rsidRPr="00AC0B44">
              <w:t xml:space="preserve"> in line with </w:t>
            </w:r>
            <w:r w:rsidR="00D570D2" w:rsidRPr="00AC0B44">
              <w:t xml:space="preserve">department </w:t>
            </w:r>
            <w:r w:rsidRPr="00AC0B44">
              <w:t>governance thresholds.</w:t>
            </w:r>
          </w:p>
        </w:tc>
      </w:tr>
    </w:tbl>
    <w:p w14:paraId="5195DEB1" w14:textId="03721112" w:rsidR="00292CEF" w:rsidRPr="00AC0B44" w:rsidRDefault="00292CEF" w:rsidP="00292CEF">
      <w:pPr>
        <w:pStyle w:val="Caption"/>
        <w:keepNext/>
      </w:pPr>
      <w:bookmarkStart w:id="29" w:name="_Toc174089788"/>
      <w:r w:rsidRPr="00AC0B44">
        <w:lastRenderedPageBreak/>
        <w:t xml:space="preserve">Table </w:t>
      </w:r>
      <w:r w:rsidRPr="00AC0B44">
        <w:fldChar w:fldCharType="begin"/>
      </w:r>
      <w:r w:rsidRPr="00AC0B44">
        <w:instrText xml:space="preserve"> SEQ Table \* ARABIC </w:instrText>
      </w:r>
      <w:r w:rsidRPr="00AC0B44">
        <w:fldChar w:fldCharType="separate"/>
      </w:r>
      <w:r w:rsidR="000E2A1F">
        <w:rPr>
          <w:noProof/>
        </w:rPr>
        <w:t>7</w:t>
      </w:r>
      <w:r w:rsidRPr="00AC0B44">
        <w:fldChar w:fldCharType="end"/>
      </w:r>
      <w:r w:rsidR="003714D6" w:rsidRPr="00AC0B44">
        <w:t>.</w:t>
      </w:r>
      <w:r w:rsidRPr="00AC0B44">
        <w:t xml:space="preserve"> Major departmental project and operational committees</w:t>
      </w:r>
      <w:bookmarkEnd w:id="29"/>
    </w:p>
    <w:tbl>
      <w:tblPr>
        <w:tblStyle w:val="CustomTablestandard"/>
        <w:tblW w:w="5000" w:type="pct"/>
        <w:tblLook w:val="04A0" w:firstRow="1" w:lastRow="0" w:firstColumn="1" w:lastColumn="0" w:noHBand="0" w:noVBand="1"/>
      </w:tblPr>
      <w:tblGrid>
        <w:gridCol w:w="1920"/>
        <w:gridCol w:w="5326"/>
        <w:gridCol w:w="7315"/>
      </w:tblGrid>
      <w:tr w:rsidR="008954B3" w:rsidRPr="00AC0B44" w14:paraId="303EAFDE" w14:textId="77777777" w:rsidTr="00644609">
        <w:trPr>
          <w:cnfStyle w:val="100000000000" w:firstRow="1" w:lastRow="0" w:firstColumn="0" w:lastColumn="0" w:oddVBand="0" w:evenVBand="0" w:oddHBand="0" w:evenHBand="0" w:firstRowFirstColumn="0" w:firstRowLastColumn="0" w:lastRowFirstColumn="0" w:lastRowLastColumn="0"/>
          <w:tblHeader/>
        </w:trPr>
        <w:tc>
          <w:tcPr>
            <w:tcW w:w="659" w:type="pct"/>
          </w:tcPr>
          <w:p w14:paraId="7DCFC91B" w14:textId="77777777" w:rsidR="00DB074A" w:rsidRPr="00AC0B44" w:rsidRDefault="00DB074A" w:rsidP="00984123">
            <w:pPr>
              <w:pStyle w:val="TableHeading1"/>
              <w:keepNext/>
              <w:rPr>
                <w:sz w:val="20"/>
              </w:rPr>
            </w:pPr>
            <w:r w:rsidRPr="00AC0B44">
              <w:rPr>
                <w:sz w:val="20"/>
              </w:rPr>
              <w:t>Committee</w:t>
            </w:r>
          </w:p>
        </w:tc>
        <w:tc>
          <w:tcPr>
            <w:tcW w:w="1829" w:type="pct"/>
          </w:tcPr>
          <w:p w14:paraId="27630852" w14:textId="77777777" w:rsidR="00DB074A" w:rsidRPr="00AC0B44" w:rsidRDefault="00DB074A" w:rsidP="0020510D">
            <w:pPr>
              <w:pStyle w:val="TableHeading1"/>
              <w:rPr>
                <w:sz w:val="20"/>
              </w:rPr>
            </w:pPr>
            <w:r w:rsidRPr="00AC0B44">
              <w:rPr>
                <w:sz w:val="20"/>
              </w:rPr>
              <w:t>Purpose</w:t>
            </w:r>
          </w:p>
        </w:tc>
        <w:tc>
          <w:tcPr>
            <w:tcW w:w="2512" w:type="pct"/>
          </w:tcPr>
          <w:p w14:paraId="1D430C61" w14:textId="77777777" w:rsidR="00DB074A" w:rsidRPr="00AC0B44" w:rsidRDefault="00DB074A" w:rsidP="00984123">
            <w:pPr>
              <w:pStyle w:val="TableHeading1"/>
              <w:keepNext/>
            </w:pPr>
            <w:r w:rsidRPr="00AC0B44">
              <w:rPr>
                <w:sz w:val="20"/>
              </w:rPr>
              <w:t>Extent of purpose achieved</w:t>
            </w:r>
          </w:p>
        </w:tc>
      </w:tr>
      <w:tr w:rsidR="008954B3" w:rsidRPr="00AC0B44" w14:paraId="4D6A51DC" w14:textId="77777777" w:rsidTr="00644609">
        <w:trPr>
          <w:cnfStyle w:val="000000100000" w:firstRow="0" w:lastRow="0" w:firstColumn="0" w:lastColumn="0" w:oddVBand="0" w:evenVBand="0" w:oddHBand="1" w:evenHBand="0" w:firstRowFirstColumn="0" w:firstRowLastColumn="0" w:lastRowFirstColumn="0" w:lastRowLastColumn="0"/>
        </w:trPr>
        <w:tc>
          <w:tcPr>
            <w:tcW w:w="659" w:type="pct"/>
          </w:tcPr>
          <w:p w14:paraId="6FEDAE30" w14:textId="77777777" w:rsidR="00DB074A" w:rsidRPr="00AC0B44" w:rsidRDefault="00DB074A" w:rsidP="005A4719">
            <w:pPr>
              <w:pStyle w:val="BodyText"/>
              <w:rPr>
                <w:color w:val="auto"/>
              </w:rPr>
            </w:pPr>
            <w:r w:rsidRPr="00AC0B44">
              <w:rPr>
                <w:color w:val="auto"/>
              </w:rPr>
              <w:t>Autism Education Strategy Advisory Group</w:t>
            </w:r>
          </w:p>
        </w:tc>
        <w:tc>
          <w:tcPr>
            <w:tcW w:w="1829" w:type="pct"/>
          </w:tcPr>
          <w:p w14:paraId="0C405FC7" w14:textId="77777777" w:rsidR="00DB074A" w:rsidRPr="00AC0B44" w:rsidRDefault="00DB074A" w:rsidP="005A4719">
            <w:pPr>
              <w:pStyle w:val="BodyText"/>
              <w:rPr>
                <w:color w:val="auto"/>
              </w:rPr>
            </w:pPr>
            <w:r w:rsidRPr="00AC0B44">
              <w:rPr>
                <w:color w:val="auto"/>
              </w:rPr>
              <w:t xml:space="preserve">To provide advice and feedback to the department to help realise the intent of the </w:t>
            </w:r>
            <w:r w:rsidRPr="00AC0B44">
              <w:t>Autism Education Strategy</w:t>
            </w:r>
            <w:r w:rsidRPr="00AC0B44">
              <w:rPr>
                <w:color w:val="auto"/>
              </w:rPr>
              <w:t>. The advisory group includes representatives from several organisations that provide support to improve outcomes for autistic students.</w:t>
            </w:r>
          </w:p>
        </w:tc>
        <w:tc>
          <w:tcPr>
            <w:tcW w:w="2512" w:type="pct"/>
          </w:tcPr>
          <w:p w14:paraId="1CA6FDFB" w14:textId="77777777" w:rsidR="00DB074A" w:rsidRPr="00AC0B44" w:rsidRDefault="00DB074A" w:rsidP="005A4719">
            <w:pPr>
              <w:pStyle w:val="BodyText"/>
              <w:rPr>
                <w:color w:val="auto"/>
              </w:rPr>
            </w:pPr>
            <w:r w:rsidRPr="00AC0B44">
              <w:rPr>
                <w:color w:val="auto"/>
              </w:rPr>
              <w:t xml:space="preserve">The group met quarterly to guide the implementation of the </w:t>
            </w:r>
            <w:r w:rsidRPr="00AC0B44">
              <w:t>Autism Education Strategy.</w:t>
            </w:r>
          </w:p>
        </w:tc>
      </w:tr>
      <w:tr w:rsidR="008954B3" w:rsidRPr="00AC0B44" w14:paraId="4FD033DC" w14:textId="77777777" w:rsidTr="00644609">
        <w:trPr>
          <w:cnfStyle w:val="000000010000" w:firstRow="0" w:lastRow="0" w:firstColumn="0" w:lastColumn="0" w:oddVBand="0" w:evenVBand="0" w:oddHBand="0" w:evenHBand="1" w:firstRowFirstColumn="0" w:firstRowLastColumn="0" w:lastRowFirstColumn="0" w:lastRowLastColumn="0"/>
        </w:trPr>
        <w:tc>
          <w:tcPr>
            <w:tcW w:w="659" w:type="pct"/>
          </w:tcPr>
          <w:p w14:paraId="02D3504C" w14:textId="77777777" w:rsidR="00DB074A" w:rsidRPr="00AC0B44" w:rsidRDefault="00DB074A" w:rsidP="00043B81">
            <w:pPr>
              <w:pStyle w:val="BodyText"/>
              <w:rPr>
                <w:color w:val="auto"/>
              </w:rPr>
            </w:pPr>
            <w:r w:rsidRPr="00AC0B44">
              <w:rPr>
                <w:color w:val="auto"/>
              </w:rPr>
              <w:t xml:space="preserve">Best Start, Best Life Taskforce Advisory Group </w:t>
            </w:r>
          </w:p>
        </w:tc>
        <w:tc>
          <w:tcPr>
            <w:tcW w:w="1829" w:type="pct"/>
          </w:tcPr>
          <w:p w14:paraId="7FBC323F" w14:textId="34DD9875" w:rsidR="00DB074A" w:rsidRPr="00AC0B44" w:rsidRDefault="00DB074A" w:rsidP="00043B81">
            <w:pPr>
              <w:pStyle w:val="BodyText"/>
            </w:pPr>
            <w:r w:rsidRPr="00AC0B44">
              <w:rPr>
                <w:color w:val="auto"/>
              </w:rPr>
              <w:t>To provide advice and support on the design and implementation of the Best Start, Best Life reforms. To support the need for deep, ongoing engagement and evolving consultation, reference groups focus on specific issues.</w:t>
            </w:r>
          </w:p>
        </w:tc>
        <w:tc>
          <w:tcPr>
            <w:tcW w:w="2512" w:type="pct"/>
          </w:tcPr>
          <w:p w14:paraId="71E09565" w14:textId="77777777" w:rsidR="00DB074A" w:rsidRPr="00AC0B44" w:rsidRDefault="00DB074A" w:rsidP="00043B81">
            <w:pPr>
              <w:pStyle w:val="BodyText"/>
            </w:pPr>
            <w:r w:rsidRPr="00AC0B44">
              <w:rPr>
                <w:color w:val="auto"/>
              </w:rPr>
              <w:t xml:space="preserve">The group met 4 times to provide feedback and advice on the design and implementation of the reforms. The Workforce Reference </w:t>
            </w:r>
            <w:r w:rsidRPr="00AC0B44" w:rsidDel="008669B0">
              <w:rPr>
                <w:color w:val="auto"/>
              </w:rPr>
              <w:t>G</w:t>
            </w:r>
            <w:r w:rsidRPr="00AC0B44">
              <w:rPr>
                <w:color w:val="auto"/>
              </w:rPr>
              <w:t xml:space="preserve">roup and Inclusion Reform Reference </w:t>
            </w:r>
            <w:r w:rsidRPr="00AC0B44" w:rsidDel="008669B0">
              <w:rPr>
                <w:color w:val="auto"/>
              </w:rPr>
              <w:t>G</w:t>
            </w:r>
            <w:r w:rsidRPr="00AC0B44">
              <w:rPr>
                <w:color w:val="auto"/>
              </w:rPr>
              <w:t xml:space="preserve">roup met twice, and the Change Management and Service Delivery Reference </w:t>
            </w:r>
            <w:r w:rsidRPr="00AC0B44" w:rsidDel="008669B0">
              <w:rPr>
                <w:color w:val="auto"/>
              </w:rPr>
              <w:t>G</w:t>
            </w:r>
            <w:r w:rsidRPr="00AC0B44">
              <w:rPr>
                <w:color w:val="auto"/>
              </w:rPr>
              <w:t>roup held one meeting.</w:t>
            </w:r>
          </w:p>
        </w:tc>
      </w:tr>
      <w:tr w:rsidR="008954B3" w:rsidRPr="00AC0B44" w14:paraId="74A53264" w14:textId="77777777" w:rsidTr="00644609">
        <w:trPr>
          <w:cnfStyle w:val="000000100000" w:firstRow="0" w:lastRow="0" w:firstColumn="0" w:lastColumn="0" w:oddVBand="0" w:evenVBand="0" w:oddHBand="1" w:evenHBand="0" w:firstRowFirstColumn="0" w:firstRowLastColumn="0" w:lastRowFirstColumn="0" w:lastRowLastColumn="0"/>
        </w:trPr>
        <w:tc>
          <w:tcPr>
            <w:tcW w:w="659" w:type="pct"/>
          </w:tcPr>
          <w:p w14:paraId="0162559E" w14:textId="77777777" w:rsidR="00DB074A" w:rsidRPr="00AC0B44" w:rsidRDefault="00DB074A" w:rsidP="005A4719">
            <w:pPr>
              <w:pStyle w:val="BodyText"/>
              <w:rPr>
                <w:color w:val="auto"/>
              </w:rPr>
            </w:pPr>
            <w:r w:rsidRPr="00AC0B44">
              <w:rPr>
                <w:color w:val="auto"/>
              </w:rPr>
              <w:t xml:space="preserve">Budget Strategy Panel </w:t>
            </w:r>
          </w:p>
        </w:tc>
        <w:tc>
          <w:tcPr>
            <w:tcW w:w="1829" w:type="pct"/>
          </w:tcPr>
          <w:p w14:paraId="347B47F2" w14:textId="451AE94C" w:rsidR="00DB074A" w:rsidRPr="00AC0B44" w:rsidRDefault="00DB074A" w:rsidP="005A4719">
            <w:pPr>
              <w:pStyle w:val="BodyText"/>
              <w:rPr>
                <w:color w:val="auto"/>
              </w:rPr>
            </w:pPr>
            <w:r w:rsidRPr="00AC0B44">
              <w:rPr>
                <w:rStyle w:val="normaltextrun"/>
                <w:color w:val="auto"/>
              </w:rPr>
              <w:t>To provide assurance to the Secretary on development of the department’s State Budget submissions. To provide advice on the strategic direction of the submission</w:t>
            </w:r>
            <w:r w:rsidR="004B338B" w:rsidRPr="00AC0B44">
              <w:rPr>
                <w:rStyle w:val="normaltextrun"/>
                <w:color w:val="auto"/>
              </w:rPr>
              <w:t>s</w:t>
            </w:r>
            <w:r w:rsidRPr="00AC0B44">
              <w:rPr>
                <w:rStyle w:val="normaltextrun"/>
                <w:color w:val="auto"/>
              </w:rPr>
              <w:t xml:space="preserve"> to ensure coherence and consistency across portfolios.</w:t>
            </w:r>
          </w:p>
        </w:tc>
        <w:tc>
          <w:tcPr>
            <w:tcW w:w="2512" w:type="pct"/>
          </w:tcPr>
          <w:p w14:paraId="7883D592" w14:textId="77777777" w:rsidR="00DB074A" w:rsidRPr="00AC0B44" w:rsidRDefault="00DB074A" w:rsidP="005A4719">
            <w:pPr>
              <w:pStyle w:val="BodyText"/>
              <w:rPr>
                <w:color w:val="auto"/>
              </w:rPr>
            </w:pPr>
            <w:r w:rsidRPr="00AC0B44">
              <w:rPr>
                <w:rStyle w:val="normaltextrun"/>
                <w:color w:val="auto"/>
              </w:rPr>
              <w:t>The panel met 13 times to provide advice on the scale and scope of initiatives, ensuring the budget submissions were aligned with the government’s priorities.</w:t>
            </w:r>
          </w:p>
        </w:tc>
      </w:tr>
      <w:tr w:rsidR="008954B3" w:rsidRPr="00AC0B44" w14:paraId="45B1044E" w14:textId="77777777" w:rsidTr="00644609">
        <w:trPr>
          <w:cnfStyle w:val="000000010000" w:firstRow="0" w:lastRow="0" w:firstColumn="0" w:lastColumn="0" w:oddVBand="0" w:evenVBand="0" w:oddHBand="0" w:evenHBand="1" w:firstRowFirstColumn="0" w:firstRowLastColumn="0" w:lastRowFirstColumn="0" w:lastRowLastColumn="0"/>
        </w:trPr>
        <w:tc>
          <w:tcPr>
            <w:tcW w:w="659" w:type="pct"/>
          </w:tcPr>
          <w:p w14:paraId="008B2197" w14:textId="77777777" w:rsidR="00DB074A" w:rsidRPr="00AC0B44" w:rsidRDefault="00DB074A" w:rsidP="00043B81">
            <w:pPr>
              <w:pStyle w:val="BodyText"/>
            </w:pPr>
            <w:r w:rsidRPr="00AC0B44">
              <w:rPr>
                <w:color w:val="auto"/>
              </w:rPr>
              <w:t xml:space="preserve">Child Information Sharing Steering Committee </w:t>
            </w:r>
          </w:p>
        </w:tc>
        <w:tc>
          <w:tcPr>
            <w:tcW w:w="1829" w:type="pct"/>
          </w:tcPr>
          <w:p w14:paraId="749449B0" w14:textId="77777777" w:rsidR="00DB074A" w:rsidRPr="00AC0B44" w:rsidRDefault="00DB074A" w:rsidP="00043B81">
            <w:pPr>
              <w:pStyle w:val="BodyText"/>
            </w:pPr>
            <w:r w:rsidRPr="00AC0B44">
              <w:rPr>
                <w:color w:val="auto"/>
              </w:rPr>
              <w:t xml:space="preserve">To monitor the use and impact of the Child Information Sharing Scheme and evaluate reform outcomes. To oversee a whole-of-government work plan and contribute to strategic direction on critical policy elements, actions and strategies to support the operation of the scheme. </w:t>
            </w:r>
          </w:p>
        </w:tc>
        <w:tc>
          <w:tcPr>
            <w:tcW w:w="2512" w:type="pct"/>
          </w:tcPr>
          <w:p w14:paraId="77DBC8BD" w14:textId="77777777" w:rsidR="00DB074A" w:rsidRPr="00AC0B44" w:rsidRDefault="00DB074A" w:rsidP="00043B81">
            <w:pPr>
              <w:pStyle w:val="BodyText"/>
              <w:rPr>
                <w:color w:val="auto"/>
              </w:rPr>
            </w:pPr>
            <w:r w:rsidRPr="00AC0B44">
              <w:rPr>
                <w:color w:val="auto"/>
              </w:rPr>
              <w:t>The committee met quarterly to continue to monitor the use and impact of the scheme and provide oversight of a range of projects supporting the operation of the scheme, including implementing the government response to the 5-Year Review recommendations.</w:t>
            </w:r>
          </w:p>
        </w:tc>
      </w:tr>
      <w:tr w:rsidR="008954B3" w:rsidRPr="00AC0B44" w14:paraId="035658E6" w14:textId="77777777" w:rsidTr="00644609">
        <w:trPr>
          <w:cnfStyle w:val="000000100000" w:firstRow="0" w:lastRow="0" w:firstColumn="0" w:lastColumn="0" w:oddVBand="0" w:evenVBand="0" w:oddHBand="1" w:evenHBand="0" w:firstRowFirstColumn="0" w:firstRowLastColumn="0" w:lastRowFirstColumn="0" w:lastRowLastColumn="0"/>
        </w:trPr>
        <w:tc>
          <w:tcPr>
            <w:tcW w:w="659" w:type="pct"/>
          </w:tcPr>
          <w:p w14:paraId="32FEF1BD" w14:textId="77777777" w:rsidR="00DB074A" w:rsidRPr="00AC0B44" w:rsidRDefault="00DB074A" w:rsidP="00043B81">
            <w:pPr>
              <w:pStyle w:val="BodyText"/>
            </w:pPr>
            <w:r w:rsidRPr="00AC0B44">
              <w:rPr>
                <w:color w:val="auto"/>
              </w:rPr>
              <w:t>Child Link Board</w:t>
            </w:r>
          </w:p>
        </w:tc>
        <w:tc>
          <w:tcPr>
            <w:tcW w:w="1829" w:type="pct"/>
          </w:tcPr>
          <w:p w14:paraId="798CAB7C" w14:textId="57C0361D" w:rsidR="00DB074A" w:rsidRPr="00AC0B44" w:rsidRDefault="00DB074A" w:rsidP="00043B81">
            <w:pPr>
              <w:pStyle w:val="BodyText"/>
              <w:rPr>
                <w:color w:val="auto"/>
              </w:rPr>
            </w:pPr>
            <w:r w:rsidRPr="00AC0B44">
              <w:rPr>
                <w:color w:val="auto"/>
              </w:rPr>
              <w:t>To provide project oversight and decision</w:t>
            </w:r>
            <w:r w:rsidRPr="00AC0B44">
              <w:rPr>
                <w:color w:val="auto"/>
              </w:rPr>
              <w:noBreakHyphen/>
              <w:t>making to ensure the Child Link program is designed and delivered to meet legislative and business requirements and reform outcomes.</w:t>
            </w:r>
          </w:p>
        </w:tc>
        <w:tc>
          <w:tcPr>
            <w:tcW w:w="2512" w:type="pct"/>
          </w:tcPr>
          <w:p w14:paraId="249BAD5C" w14:textId="40FD82EB" w:rsidR="00DB074A" w:rsidRPr="00AC0B44" w:rsidRDefault="00DB074A" w:rsidP="00043B81">
            <w:pPr>
              <w:pStyle w:val="BodyText"/>
              <w:rPr>
                <w:color w:val="auto"/>
              </w:rPr>
            </w:pPr>
            <w:r w:rsidRPr="00AC0B44">
              <w:rPr>
                <w:color w:val="auto"/>
              </w:rPr>
              <w:t>The board met quarterly and provided direction and decision</w:t>
            </w:r>
            <w:r w:rsidR="00943917" w:rsidRPr="00AC0B44">
              <w:rPr>
                <w:color w:val="auto"/>
              </w:rPr>
              <w:noBreakHyphen/>
            </w:r>
            <w:r w:rsidRPr="00AC0B44">
              <w:rPr>
                <w:color w:val="auto"/>
              </w:rPr>
              <w:t>making. The board continues its ongoing governance role as Child Link transition</w:t>
            </w:r>
            <w:r w:rsidR="00227052" w:rsidRPr="00AC0B44">
              <w:rPr>
                <w:color w:val="auto"/>
              </w:rPr>
              <w:t>ed</w:t>
            </w:r>
            <w:r w:rsidRPr="00AC0B44">
              <w:rPr>
                <w:color w:val="auto"/>
              </w:rPr>
              <w:t xml:space="preserve"> to business-as-usual commencing 1 July 2025.</w:t>
            </w:r>
          </w:p>
        </w:tc>
      </w:tr>
      <w:tr w:rsidR="008954B3" w:rsidRPr="00AC0B44" w14:paraId="5F41A03B" w14:textId="77777777" w:rsidTr="00644609">
        <w:trPr>
          <w:cnfStyle w:val="000000010000" w:firstRow="0" w:lastRow="0" w:firstColumn="0" w:lastColumn="0" w:oddVBand="0" w:evenVBand="0" w:oddHBand="0" w:evenHBand="1" w:firstRowFirstColumn="0" w:firstRowLastColumn="0" w:lastRowFirstColumn="0" w:lastRowLastColumn="0"/>
        </w:trPr>
        <w:tc>
          <w:tcPr>
            <w:tcW w:w="659" w:type="pct"/>
          </w:tcPr>
          <w:p w14:paraId="229D250E" w14:textId="77777777" w:rsidR="00DB074A" w:rsidRPr="00AC0B44" w:rsidRDefault="00DB074A" w:rsidP="00043B81">
            <w:pPr>
              <w:pStyle w:val="BodyText"/>
            </w:pPr>
            <w:r w:rsidRPr="00AC0B44">
              <w:t>Children’s Services Coordination Board – Aboriginal Families and Children Working Group</w:t>
            </w:r>
          </w:p>
        </w:tc>
        <w:tc>
          <w:tcPr>
            <w:tcW w:w="1829" w:type="pct"/>
          </w:tcPr>
          <w:p w14:paraId="01A35817" w14:textId="2B56CC9A" w:rsidR="00DB074A" w:rsidRPr="00AC0B44" w:rsidRDefault="00DB074A" w:rsidP="00043B81">
            <w:pPr>
              <w:pStyle w:val="BodyText"/>
            </w:pPr>
            <w:r w:rsidRPr="00AC0B44">
              <w:t>To address priority area 4 of the Children’s Services Coordination Board’s work</w:t>
            </w:r>
            <w:r w:rsidR="00395B57" w:rsidRPr="00AC0B44">
              <w:t xml:space="preserve"> </w:t>
            </w:r>
            <w:r w:rsidRPr="00AC0B44">
              <w:t>plan, to ‘strengthen collaboration to improve outcomes for Aboriginal children’. The working group coordinates a strategic approach across the Victorian Government to improve outcomes for First Nations families and children, particularly those vulnerable to harm, disadvantage or social exclusion.</w:t>
            </w:r>
          </w:p>
        </w:tc>
        <w:tc>
          <w:tcPr>
            <w:tcW w:w="2512" w:type="pct"/>
          </w:tcPr>
          <w:p w14:paraId="72772133" w14:textId="62EB3E83" w:rsidR="00DB074A" w:rsidRPr="00AC0B44" w:rsidRDefault="00DB074A" w:rsidP="00043B81">
            <w:pPr>
              <w:pStyle w:val="BodyText"/>
            </w:pPr>
            <w:r w:rsidRPr="00AC0B44">
              <w:t xml:space="preserve">The working group met once to discuss its strategic directions, reflecting the core purpose of the </w:t>
            </w:r>
            <w:r w:rsidR="00FD26DA" w:rsidRPr="00AC0B44">
              <w:t>Children’s Services Coordination Board</w:t>
            </w:r>
            <w:r w:rsidRPr="00AC0B44">
              <w:t xml:space="preserve"> and supporting improved cohesion between systems in strengthening an inclusive curriculum and enhancing inclusion in students’ learning.</w:t>
            </w:r>
          </w:p>
        </w:tc>
      </w:tr>
      <w:tr w:rsidR="008954B3" w:rsidRPr="00AC0B44" w14:paraId="647F516A" w14:textId="77777777" w:rsidTr="00644609">
        <w:trPr>
          <w:cnfStyle w:val="000000100000" w:firstRow="0" w:lastRow="0" w:firstColumn="0" w:lastColumn="0" w:oddVBand="0" w:evenVBand="0" w:oddHBand="1" w:evenHBand="0" w:firstRowFirstColumn="0" w:firstRowLastColumn="0" w:lastRowFirstColumn="0" w:lastRowLastColumn="0"/>
        </w:trPr>
        <w:tc>
          <w:tcPr>
            <w:tcW w:w="659" w:type="pct"/>
          </w:tcPr>
          <w:p w14:paraId="73ACE2CE" w14:textId="77777777" w:rsidR="00DB074A" w:rsidRPr="00AC0B44" w:rsidRDefault="00DB074A" w:rsidP="00D76763">
            <w:pPr>
              <w:pStyle w:val="BodyText"/>
            </w:pPr>
            <w:r w:rsidRPr="00AC0B44">
              <w:lastRenderedPageBreak/>
              <w:t xml:space="preserve">Dhelk </w:t>
            </w:r>
            <w:proofErr w:type="spellStart"/>
            <w:r w:rsidRPr="00AC0B44">
              <w:t>Wukang</w:t>
            </w:r>
            <w:proofErr w:type="spellEnd"/>
            <w:r w:rsidRPr="00AC0B44">
              <w:t xml:space="preserve"> Working Group</w:t>
            </w:r>
          </w:p>
        </w:tc>
        <w:tc>
          <w:tcPr>
            <w:tcW w:w="1829" w:type="pct"/>
          </w:tcPr>
          <w:p w14:paraId="4A85DDD7" w14:textId="0D8DAACA" w:rsidR="00DB074A" w:rsidRPr="00AC0B44" w:rsidRDefault="00DB074A" w:rsidP="00D76763">
            <w:pPr>
              <w:pStyle w:val="BodyText"/>
            </w:pPr>
            <w:r w:rsidRPr="00AC0B44">
              <w:t xml:space="preserve">To monitor and oversee the implementation of the </w:t>
            </w:r>
            <w:r w:rsidRPr="00AC0B44">
              <w:rPr>
                <w:i/>
              </w:rPr>
              <w:t xml:space="preserve">Dhelk </w:t>
            </w:r>
            <w:proofErr w:type="spellStart"/>
            <w:r w:rsidRPr="00AC0B44">
              <w:rPr>
                <w:i/>
              </w:rPr>
              <w:t>Wukang</w:t>
            </w:r>
            <w:proofErr w:type="spellEnd"/>
            <w:r w:rsidRPr="00AC0B44">
              <w:rPr>
                <w:i/>
              </w:rPr>
              <w:t>: Aboriginal Inclusion Plan 2022–2026</w:t>
            </w:r>
            <w:r w:rsidRPr="00AC0B44">
              <w:t>. The working group is co</w:t>
            </w:r>
            <w:r w:rsidR="00FE4778" w:rsidRPr="00AC0B44">
              <w:t>-</w:t>
            </w:r>
            <w:r w:rsidRPr="00AC0B44">
              <w:t>chaired by the Deputy Secretary</w:t>
            </w:r>
            <w:r w:rsidR="00B300AE" w:rsidRPr="00AC0B44">
              <w:t>,</w:t>
            </w:r>
            <w:r w:rsidRPr="00AC0B44">
              <w:t xml:space="preserve"> First Nations Strategy, Policy and Programs and Deputy Secretary</w:t>
            </w:r>
            <w:r w:rsidR="004F473F" w:rsidRPr="00AC0B44">
              <w:t>,</w:t>
            </w:r>
            <w:r w:rsidRPr="00AC0B44">
              <w:t xml:space="preserve"> People and Executive Services.</w:t>
            </w:r>
          </w:p>
        </w:tc>
        <w:tc>
          <w:tcPr>
            <w:tcW w:w="2512" w:type="pct"/>
          </w:tcPr>
          <w:p w14:paraId="0C9C5541" w14:textId="5B9E0897" w:rsidR="00DB074A" w:rsidRPr="00AC0B44" w:rsidRDefault="00DB074A" w:rsidP="00D76763">
            <w:pPr>
              <w:pStyle w:val="BodyText"/>
            </w:pPr>
            <w:r w:rsidRPr="00AC0B44">
              <w:t xml:space="preserve">The working group met 4 times to prioritise the progression and completion of actions in the </w:t>
            </w:r>
            <w:r w:rsidRPr="00AC0B44">
              <w:rPr>
                <w:i/>
              </w:rPr>
              <w:t xml:space="preserve">Dhelk </w:t>
            </w:r>
            <w:proofErr w:type="spellStart"/>
            <w:r w:rsidRPr="00AC0B44">
              <w:rPr>
                <w:i/>
              </w:rPr>
              <w:t>Wukang</w:t>
            </w:r>
            <w:proofErr w:type="spellEnd"/>
            <w:r w:rsidRPr="00AC0B44">
              <w:rPr>
                <w:i/>
              </w:rPr>
              <w:t>: Aboriginal Inclusion Plan</w:t>
            </w:r>
            <w:r w:rsidRPr="00AC0B44">
              <w:t>.</w:t>
            </w:r>
          </w:p>
        </w:tc>
      </w:tr>
      <w:tr w:rsidR="008954B3" w:rsidRPr="00AC0B44" w14:paraId="21060228" w14:textId="77777777" w:rsidTr="00644609">
        <w:trPr>
          <w:cnfStyle w:val="000000010000" w:firstRow="0" w:lastRow="0" w:firstColumn="0" w:lastColumn="0" w:oddVBand="0" w:evenVBand="0" w:oddHBand="0" w:evenHBand="1" w:firstRowFirstColumn="0" w:firstRowLastColumn="0" w:lastRowFirstColumn="0" w:lastRowLastColumn="0"/>
        </w:trPr>
        <w:tc>
          <w:tcPr>
            <w:tcW w:w="659" w:type="pct"/>
          </w:tcPr>
          <w:p w14:paraId="03632F32" w14:textId="77777777" w:rsidR="00DB074A" w:rsidRPr="00AC0B44" w:rsidRDefault="00DB074A" w:rsidP="005A4719">
            <w:pPr>
              <w:pStyle w:val="BodyText"/>
              <w:rPr>
                <w:color w:val="7030A0"/>
              </w:rPr>
            </w:pPr>
            <w:r w:rsidRPr="00AC0B44">
              <w:t>Disability Inclusion Advisory Group</w:t>
            </w:r>
          </w:p>
        </w:tc>
        <w:tc>
          <w:tcPr>
            <w:tcW w:w="1829" w:type="pct"/>
          </w:tcPr>
          <w:p w14:paraId="0F1642EB" w14:textId="77777777" w:rsidR="00DB074A" w:rsidRPr="00AC0B44" w:rsidRDefault="00DB074A" w:rsidP="005A4719">
            <w:pPr>
              <w:pStyle w:val="BodyText"/>
              <w:rPr>
                <w:color w:val="7030A0"/>
              </w:rPr>
            </w:pPr>
            <w:r w:rsidRPr="00AC0B44">
              <w:t>To ensure</w:t>
            </w:r>
            <w:r w:rsidRPr="00AC0B44" w:rsidDel="00D61029">
              <w:t xml:space="preserve"> </w:t>
            </w:r>
            <w:r w:rsidRPr="00AC0B44">
              <w:t>the voices of families and students with disability are represented and amplified in the governance and implementation of Disability Inclusion programs.</w:t>
            </w:r>
          </w:p>
        </w:tc>
        <w:tc>
          <w:tcPr>
            <w:tcW w:w="2512" w:type="pct"/>
          </w:tcPr>
          <w:p w14:paraId="6411FC39" w14:textId="29EEFE8A" w:rsidR="00DB074A" w:rsidRPr="00AC0B44" w:rsidRDefault="00DB074A" w:rsidP="005A4719">
            <w:pPr>
              <w:pStyle w:val="BodyText"/>
              <w:rPr>
                <w:color w:val="7030A0"/>
              </w:rPr>
            </w:pPr>
            <w:r w:rsidRPr="00AC0B44">
              <w:t>The group met bi-monthly to receive implementation updates from the department and provide feedback on a range of matters relating to the implementation of Disability Inclusion.</w:t>
            </w:r>
          </w:p>
        </w:tc>
      </w:tr>
      <w:tr w:rsidR="008954B3" w:rsidRPr="00AC0B44" w14:paraId="071BB8B6" w14:textId="77777777" w:rsidTr="00644609">
        <w:trPr>
          <w:cnfStyle w:val="000000100000" w:firstRow="0" w:lastRow="0" w:firstColumn="0" w:lastColumn="0" w:oddVBand="0" w:evenVBand="0" w:oddHBand="1" w:evenHBand="0" w:firstRowFirstColumn="0" w:firstRowLastColumn="0" w:lastRowFirstColumn="0" w:lastRowLastColumn="0"/>
        </w:trPr>
        <w:tc>
          <w:tcPr>
            <w:tcW w:w="659" w:type="pct"/>
          </w:tcPr>
          <w:p w14:paraId="7E8D7E23" w14:textId="77777777" w:rsidR="00DB074A" w:rsidRPr="00AC0B44" w:rsidRDefault="00DB074A" w:rsidP="005A4719">
            <w:pPr>
              <w:pStyle w:val="BodyText"/>
              <w:rPr>
                <w:color w:val="7030A0"/>
              </w:rPr>
            </w:pPr>
            <w:r w:rsidRPr="00AC0B44">
              <w:t>Inclusive Education Expert Panel</w:t>
            </w:r>
          </w:p>
        </w:tc>
        <w:tc>
          <w:tcPr>
            <w:tcW w:w="1829" w:type="pct"/>
          </w:tcPr>
          <w:p w14:paraId="152CFB1B" w14:textId="77777777" w:rsidR="00DB074A" w:rsidRPr="00AC0B44" w:rsidRDefault="00DB074A" w:rsidP="005A4719">
            <w:pPr>
              <w:pStyle w:val="BodyText"/>
              <w:rPr>
                <w:color w:val="7030A0"/>
              </w:rPr>
            </w:pPr>
            <w:r w:rsidRPr="00AC0B44">
              <w:t>To provide advice to the department on the inclusive education agenda for students with disability. The panel is chaired by the Secretary and comprises experts in the disability and education sectors.</w:t>
            </w:r>
          </w:p>
        </w:tc>
        <w:tc>
          <w:tcPr>
            <w:tcW w:w="2512" w:type="pct"/>
          </w:tcPr>
          <w:p w14:paraId="79A9EDFB" w14:textId="77777777" w:rsidR="00DB074A" w:rsidRPr="00AC0B44" w:rsidRDefault="00DB074A" w:rsidP="005A4719">
            <w:pPr>
              <w:pStyle w:val="BodyText"/>
              <w:rPr>
                <w:color w:val="7030A0"/>
              </w:rPr>
            </w:pPr>
            <w:r w:rsidRPr="00AC0B44">
              <w:t>The panel met 3 times to discuss matters relating to implementation of the Disability Inclusion program and the broader inclusive education agenda.</w:t>
            </w:r>
          </w:p>
        </w:tc>
      </w:tr>
      <w:tr w:rsidR="00BF363F" w:rsidRPr="00AC0B44" w14:paraId="022FD564" w14:textId="77777777" w:rsidTr="00644609">
        <w:trPr>
          <w:cnfStyle w:val="000000010000" w:firstRow="0" w:lastRow="0" w:firstColumn="0" w:lastColumn="0" w:oddVBand="0" w:evenVBand="0" w:oddHBand="0" w:evenHBand="1" w:firstRowFirstColumn="0" w:firstRowLastColumn="0" w:lastRowFirstColumn="0" w:lastRowLastColumn="0"/>
        </w:trPr>
        <w:tc>
          <w:tcPr>
            <w:tcW w:w="659" w:type="pct"/>
          </w:tcPr>
          <w:p w14:paraId="5D9E3E5E" w14:textId="24F10F2B" w:rsidR="00BF363F" w:rsidRPr="00AC0B44" w:rsidRDefault="00BF363F" w:rsidP="00BF363F">
            <w:pPr>
              <w:pStyle w:val="BodyText"/>
            </w:pPr>
            <w:proofErr w:type="spellStart"/>
            <w:r w:rsidRPr="00AC0B44">
              <w:t>Marrung</w:t>
            </w:r>
            <w:proofErr w:type="spellEnd"/>
            <w:r w:rsidRPr="00AC0B44">
              <w:t xml:space="preserve"> Central Governance Committee</w:t>
            </w:r>
          </w:p>
        </w:tc>
        <w:tc>
          <w:tcPr>
            <w:tcW w:w="1829" w:type="pct"/>
          </w:tcPr>
          <w:p w14:paraId="1ACB87E6" w14:textId="352F7015" w:rsidR="00BF363F" w:rsidRPr="00AC0B44" w:rsidRDefault="00BF363F" w:rsidP="00BF363F">
            <w:pPr>
              <w:pStyle w:val="BodyText"/>
            </w:pPr>
            <w:r w:rsidRPr="00AC0B44">
              <w:t xml:space="preserve">To monitor and oversee the implementation of the </w:t>
            </w:r>
            <w:proofErr w:type="spellStart"/>
            <w:r w:rsidRPr="00AC0B44">
              <w:rPr>
                <w:i/>
              </w:rPr>
              <w:t>Marrung</w:t>
            </w:r>
            <w:proofErr w:type="spellEnd"/>
            <w:r w:rsidRPr="00AC0B44">
              <w:rPr>
                <w:i/>
              </w:rPr>
              <w:t>: Aboriginal Education Plan 2016–2026</w:t>
            </w:r>
            <w:r w:rsidRPr="00AC0B44">
              <w:t>. The committee is co</w:t>
            </w:r>
            <w:r w:rsidR="00757389" w:rsidRPr="00AC0B44">
              <w:t>-</w:t>
            </w:r>
            <w:r w:rsidRPr="00AC0B44">
              <w:t xml:space="preserve">chaired by the Secretary and the President of the Victorian Aboriginal Education Association Incorporated. It is part of a broader governance mechanism that ensures accountability for </w:t>
            </w:r>
            <w:proofErr w:type="spellStart"/>
            <w:r w:rsidRPr="00AC0B44">
              <w:t>Marrung</w:t>
            </w:r>
            <w:proofErr w:type="spellEnd"/>
            <w:r w:rsidRPr="00AC0B44">
              <w:t>, which includes a project control board and 4</w:t>
            </w:r>
            <w:r w:rsidR="00CD2D08" w:rsidRPr="00AC0B44">
              <w:t> </w:t>
            </w:r>
            <w:r w:rsidRPr="00AC0B44">
              <w:t>regional partnership forums.</w:t>
            </w:r>
          </w:p>
        </w:tc>
        <w:tc>
          <w:tcPr>
            <w:tcW w:w="2512" w:type="pct"/>
          </w:tcPr>
          <w:p w14:paraId="0D293DAD" w14:textId="73E05CFB" w:rsidR="00BF363F" w:rsidRPr="00AC0B44" w:rsidRDefault="00BF363F" w:rsidP="00BF363F">
            <w:pPr>
              <w:pStyle w:val="BodyText"/>
            </w:pPr>
            <w:r w:rsidRPr="00AC0B44">
              <w:t xml:space="preserve">The committee met 3 times and continues to provide effective oversight for the implementation of </w:t>
            </w:r>
            <w:proofErr w:type="spellStart"/>
            <w:r w:rsidRPr="00AC0B44">
              <w:t>Marrung</w:t>
            </w:r>
            <w:proofErr w:type="spellEnd"/>
            <w:r w:rsidRPr="00AC0B44">
              <w:t xml:space="preserve">. Since the expansion of its membership, the Koorie caucuses for the Aboriginal Justice Forum, Yuma </w:t>
            </w:r>
            <w:proofErr w:type="spellStart"/>
            <w:r w:rsidRPr="00AC0B44">
              <w:t>Yirramboi</w:t>
            </w:r>
            <w:proofErr w:type="spellEnd"/>
            <w:r w:rsidRPr="00AC0B44">
              <w:t xml:space="preserve"> and Dhelk Dja have participated in this committee.</w:t>
            </w:r>
          </w:p>
        </w:tc>
      </w:tr>
      <w:tr w:rsidR="008954B3" w:rsidRPr="00AC0B44" w14:paraId="37262E57" w14:textId="77777777" w:rsidTr="00644609">
        <w:trPr>
          <w:cnfStyle w:val="000000100000" w:firstRow="0" w:lastRow="0" w:firstColumn="0" w:lastColumn="0" w:oddVBand="0" w:evenVBand="0" w:oddHBand="1" w:evenHBand="0" w:firstRowFirstColumn="0" w:firstRowLastColumn="0" w:lastRowFirstColumn="0" w:lastRowLastColumn="0"/>
        </w:trPr>
        <w:tc>
          <w:tcPr>
            <w:tcW w:w="659" w:type="pct"/>
          </w:tcPr>
          <w:p w14:paraId="4D89E1C7" w14:textId="4D9F00D4" w:rsidR="00DB074A" w:rsidRPr="00AC0B44" w:rsidRDefault="00DB074A" w:rsidP="000D5708">
            <w:pPr>
              <w:pStyle w:val="TableBodyText"/>
            </w:pPr>
            <w:proofErr w:type="spellStart"/>
            <w:r w:rsidRPr="00AC0B44">
              <w:t>Marrung</w:t>
            </w:r>
            <w:proofErr w:type="spellEnd"/>
            <w:r w:rsidRPr="00AC0B44">
              <w:t xml:space="preserve"> </w:t>
            </w:r>
            <w:r w:rsidRPr="00AC0B44">
              <w:rPr>
                <w:szCs w:val="20"/>
              </w:rPr>
              <w:t xml:space="preserve">Project Control Board </w:t>
            </w:r>
            <w:r w:rsidRPr="00AC0B44">
              <w:t xml:space="preserve">(PCB) </w:t>
            </w:r>
          </w:p>
        </w:tc>
        <w:tc>
          <w:tcPr>
            <w:tcW w:w="1829" w:type="pct"/>
          </w:tcPr>
          <w:p w14:paraId="3DA769F5" w14:textId="5B8D88BB" w:rsidR="00DB074A" w:rsidRPr="00AC0B44" w:rsidRDefault="00DB074A" w:rsidP="000D5708">
            <w:pPr>
              <w:pStyle w:val="TableBodyText"/>
            </w:pPr>
            <w:r w:rsidRPr="00AC0B44">
              <w:t xml:space="preserve">To act as a decision–making body responsible for monitoring and managing initiatives that address actions in the </w:t>
            </w:r>
            <w:proofErr w:type="spellStart"/>
            <w:r w:rsidRPr="00AC0B44">
              <w:rPr>
                <w:i/>
              </w:rPr>
              <w:t>Marrung</w:t>
            </w:r>
            <w:proofErr w:type="spellEnd"/>
            <w:r w:rsidRPr="00AC0B44">
              <w:rPr>
                <w:i/>
              </w:rPr>
              <w:t>: Aboriginal Education Plan 2016–2026</w:t>
            </w:r>
            <w:r w:rsidRPr="00AC0B44">
              <w:t xml:space="preserve">. The body was created by EB and agreed upon by the </w:t>
            </w:r>
            <w:proofErr w:type="spellStart"/>
            <w:r w:rsidRPr="00AC0B44">
              <w:t>Marrung</w:t>
            </w:r>
            <w:proofErr w:type="spellEnd"/>
            <w:r w:rsidRPr="00AC0B44">
              <w:t xml:space="preserve"> Central Governance Committee. </w:t>
            </w:r>
            <w:r w:rsidR="00E2613C" w:rsidRPr="00AC0B44">
              <w:t xml:space="preserve">It is now chaired by </w:t>
            </w:r>
            <w:r w:rsidR="00E53E8E" w:rsidRPr="00AC0B44">
              <w:t>the Deputy Secretary, First Nations Strategy, Policy and Programs.</w:t>
            </w:r>
          </w:p>
        </w:tc>
        <w:tc>
          <w:tcPr>
            <w:tcW w:w="2512" w:type="pct"/>
          </w:tcPr>
          <w:p w14:paraId="5A98AD99" w14:textId="255B68F2" w:rsidR="00DB074A" w:rsidRPr="00AC0B44" w:rsidRDefault="00DB074A" w:rsidP="000D5708">
            <w:pPr>
              <w:pStyle w:val="TableBodyText"/>
            </w:pPr>
            <w:r w:rsidRPr="00AC0B44">
              <w:t xml:space="preserve">The PCB met 7 times. The board continues to receive ‘deep dive’ </w:t>
            </w:r>
            <w:r w:rsidR="00E53E8E" w:rsidRPr="00AC0B44">
              <w:t>reports</w:t>
            </w:r>
            <w:r w:rsidRPr="00AC0B44">
              <w:t xml:space="preserve"> from PCB members with in</w:t>
            </w:r>
            <w:r w:rsidR="00AE0885" w:rsidRPr="00AC0B44">
              <w:t>-</w:t>
            </w:r>
            <w:r w:rsidRPr="00AC0B44">
              <w:t xml:space="preserve">depth updates on implementation of </w:t>
            </w:r>
            <w:proofErr w:type="spellStart"/>
            <w:r w:rsidRPr="00AC0B44">
              <w:t>Marrung</w:t>
            </w:r>
            <w:proofErr w:type="spellEnd"/>
            <w:r w:rsidRPr="00AC0B44">
              <w:t xml:space="preserve"> actions, to encourage greater transparency and accountability. Four working groups were established to support the </w:t>
            </w:r>
            <w:r w:rsidR="00806252" w:rsidRPr="00AC0B44">
              <w:t>S</w:t>
            </w:r>
            <w:r w:rsidRPr="00AC0B44">
              <w:t>elf</w:t>
            </w:r>
            <w:r w:rsidR="002D445F" w:rsidRPr="00AC0B44">
              <w:t>-</w:t>
            </w:r>
            <w:r w:rsidRPr="00AC0B44">
              <w:t xml:space="preserve">determination in </w:t>
            </w:r>
            <w:r w:rsidR="00806252" w:rsidRPr="00AC0B44">
              <w:t>E</w:t>
            </w:r>
            <w:r w:rsidRPr="00AC0B44">
              <w:t xml:space="preserve">ducation </w:t>
            </w:r>
            <w:r w:rsidR="00806252" w:rsidRPr="00AC0B44">
              <w:t>R</w:t>
            </w:r>
            <w:r w:rsidRPr="00AC0B44">
              <w:t>eform</w:t>
            </w:r>
            <w:r w:rsidR="00A748A6" w:rsidRPr="00AC0B44">
              <w:t>s</w:t>
            </w:r>
            <w:r w:rsidRPr="00AC0B44">
              <w:t>:</w:t>
            </w:r>
          </w:p>
          <w:p w14:paraId="2E48BF5E" w14:textId="77777777" w:rsidR="00DB074A" w:rsidRPr="00AC0B44" w:rsidRDefault="00DB074A" w:rsidP="000D5708">
            <w:pPr>
              <w:pStyle w:val="ListBullet"/>
            </w:pPr>
            <w:r w:rsidRPr="00AC0B44">
              <w:t>Monitoring and Evaluation</w:t>
            </w:r>
          </w:p>
          <w:p w14:paraId="37E24B7F" w14:textId="535B12CF" w:rsidR="00DB074A" w:rsidRPr="00AC0B44" w:rsidRDefault="00DB074A" w:rsidP="000D5708">
            <w:pPr>
              <w:pStyle w:val="ListBullet"/>
            </w:pPr>
            <w:r w:rsidRPr="00AC0B44">
              <w:t xml:space="preserve">Resourcing the </w:t>
            </w:r>
            <w:r w:rsidR="003E7E64" w:rsidRPr="00AC0B44">
              <w:t>Aboriginal Community Controlled Organisation</w:t>
            </w:r>
            <w:r w:rsidRPr="00AC0B44">
              <w:t xml:space="preserve"> sector</w:t>
            </w:r>
          </w:p>
          <w:p w14:paraId="7F771283" w14:textId="77777777" w:rsidR="00DB074A" w:rsidRPr="00AC0B44" w:rsidRDefault="00DB074A" w:rsidP="000D5708">
            <w:pPr>
              <w:pStyle w:val="ListBullet"/>
            </w:pPr>
            <w:r w:rsidRPr="00AC0B44">
              <w:t>Building a Culturally Safe School System</w:t>
            </w:r>
          </w:p>
          <w:p w14:paraId="160E2174" w14:textId="77777777" w:rsidR="00DB074A" w:rsidRPr="00AC0B44" w:rsidRDefault="00DB074A" w:rsidP="000D5708">
            <w:pPr>
              <w:pStyle w:val="ListBullet"/>
            </w:pPr>
            <w:r w:rsidRPr="00AC0B44">
              <w:t>First Nations Curriculum and Truth Telling.</w:t>
            </w:r>
          </w:p>
        </w:tc>
      </w:tr>
      <w:tr w:rsidR="008954B3" w:rsidRPr="00AC0B44" w14:paraId="0DE3EB24" w14:textId="77777777" w:rsidTr="00644609">
        <w:trPr>
          <w:cnfStyle w:val="000000010000" w:firstRow="0" w:lastRow="0" w:firstColumn="0" w:lastColumn="0" w:oddVBand="0" w:evenVBand="0" w:oddHBand="0" w:evenHBand="1" w:firstRowFirstColumn="0" w:firstRowLastColumn="0" w:lastRowFirstColumn="0" w:lastRowLastColumn="0"/>
        </w:trPr>
        <w:tc>
          <w:tcPr>
            <w:tcW w:w="659" w:type="pct"/>
          </w:tcPr>
          <w:p w14:paraId="4A77ECA9" w14:textId="77777777" w:rsidR="00DB074A" w:rsidRPr="00AC0B44" w:rsidRDefault="00DB074A" w:rsidP="00CB3734">
            <w:pPr>
              <w:pStyle w:val="TableBodyText"/>
            </w:pPr>
            <w:r w:rsidRPr="00AC0B44">
              <w:lastRenderedPageBreak/>
              <w:t>Non-Government Schools Reference Group</w:t>
            </w:r>
          </w:p>
        </w:tc>
        <w:tc>
          <w:tcPr>
            <w:tcW w:w="1829" w:type="pct"/>
          </w:tcPr>
          <w:p w14:paraId="75BEF2D2" w14:textId="77777777" w:rsidR="00DB074A" w:rsidRPr="00AC0B44" w:rsidRDefault="00DB074A" w:rsidP="00CB3734">
            <w:pPr>
              <w:pStyle w:val="TableBodyText"/>
              <w:rPr>
                <w:color w:val="7030A0"/>
              </w:rPr>
            </w:pPr>
            <w:r w:rsidRPr="00AC0B44">
              <w:t>To support the School Policy and Funding Advisory Council, as the primary consultation forum for discussion between the department, Victorian Catholic Education Authority and Independent Schools Victoria on funding and related matters.</w:t>
            </w:r>
          </w:p>
        </w:tc>
        <w:tc>
          <w:tcPr>
            <w:tcW w:w="2512" w:type="pct"/>
          </w:tcPr>
          <w:p w14:paraId="397663EA" w14:textId="4FFECEAE" w:rsidR="00DB074A" w:rsidRPr="00AC0B44" w:rsidRDefault="00DB074A" w:rsidP="00CB3734">
            <w:pPr>
              <w:pStyle w:val="TableBodyText"/>
              <w:rPr>
                <w:color w:val="7030A0"/>
              </w:rPr>
            </w:pPr>
            <w:r w:rsidRPr="00AC0B44">
              <w:t xml:space="preserve">The reference group met 3 times in 2024–25. It discussed and advised on impacts of funding initiatives announced on the 25% linkage set out in the </w:t>
            </w:r>
            <w:r w:rsidRPr="00AC0B44">
              <w:rPr>
                <w:i/>
              </w:rPr>
              <w:t>Education and Training Reform Act 2006</w:t>
            </w:r>
            <w:r w:rsidRPr="00AC0B44">
              <w:t xml:space="preserve"> </w:t>
            </w:r>
            <w:r w:rsidR="00E45898" w:rsidRPr="00AC0B44">
              <w:t xml:space="preserve">(Vic) </w:t>
            </w:r>
            <w:r w:rsidRPr="00AC0B44">
              <w:t>for non-government schools funding.</w:t>
            </w:r>
          </w:p>
        </w:tc>
      </w:tr>
      <w:tr w:rsidR="008954B3" w:rsidRPr="00AC0B44" w14:paraId="5CC9317C" w14:textId="77777777" w:rsidTr="00644609">
        <w:trPr>
          <w:cnfStyle w:val="000000100000" w:firstRow="0" w:lastRow="0" w:firstColumn="0" w:lastColumn="0" w:oddVBand="0" w:evenVBand="0" w:oddHBand="1" w:evenHBand="0" w:firstRowFirstColumn="0" w:firstRowLastColumn="0" w:lastRowFirstColumn="0" w:lastRowLastColumn="0"/>
        </w:trPr>
        <w:tc>
          <w:tcPr>
            <w:tcW w:w="659" w:type="pct"/>
          </w:tcPr>
          <w:p w14:paraId="7BC08377" w14:textId="77777777" w:rsidR="00DB074A" w:rsidRPr="00AC0B44" w:rsidRDefault="00DB074A" w:rsidP="00CB3734">
            <w:pPr>
              <w:pStyle w:val="TableBodyText"/>
            </w:pPr>
            <w:r w:rsidRPr="00AC0B44">
              <w:t xml:space="preserve">Oracle Cloud PCB </w:t>
            </w:r>
          </w:p>
        </w:tc>
        <w:tc>
          <w:tcPr>
            <w:tcW w:w="1829" w:type="pct"/>
          </w:tcPr>
          <w:p w14:paraId="23805FB2" w14:textId="77777777" w:rsidR="00DB074A" w:rsidRPr="00AC0B44" w:rsidRDefault="00DB074A" w:rsidP="00CB3734">
            <w:pPr>
              <w:pStyle w:val="TableBodyText"/>
              <w:rPr>
                <w:color w:val="7030A0"/>
              </w:rPr>
            </w:pPr>
            <w:r w:rsidRPr="00AC0B44">
              <w:t>To govern and provide oversight for implementation of the Oracle Cloud project, managing risk, budget and scope to support realisation of intended benefits and outcomes.</w:t>
            </w:r>
          </w:p>
        </w:tc>
        <w:tc>
          <w:tcPr>
            <w:tcW w:w="2512" w:type="pct"/>
          </w:tcPr>
          <w:p w14:paraId="0EE4060F" w14:textId="77777777" w:rsidR="00DB074A" w:rsidRPr="00AC0B44" w:rsidRDefault="00DB074A" w:rsidP="00CB3734">
            <w:pPr>
              <w:pStyle w:val="TableBodyText"/>
              <w:rPr>
                <w:color w:val="7030A0"/>
              </w:rPr>
            </w:pPr>
            <w:r w:rsidRPr="00AC0B44">
              <w:t>The PCB commenced in May 2024 and held 19 meetings during 2024–25. The PCB oversaw the delivery of the Oracle Cloud project in line with the required scope and intended benefits and outcomes of the project. Oracle Cloud went live on 7 April 2025.</w:t>
            </w:r>
          </w:p>
        </w:tc>
      </w:tr>
      <w:tr w:rsidR="008954B3" w:rsidRPr="00AC0B44" w14:paraId="51C177BC" w14:textId="77777777" w:rsidTr="00644609">
        <w:trPr>
          <w:cnfStyle w:val="000000010000" w:firstRow="0" w:lastRow="0" w:firstColumn="0" w:lastColumn="0" w:oddVBand="0" w:evenVBand="0" w:oddHBand="0" w:evenHBand="1" w:firstRowFirstColumn="0" w:firstRowLastColumn="0" w:lastRowFirstColumn="0" w:lastRowLastColumn="0"/>
        </w:trPr>
        <w:tc>
          <w:tcPr>
            <w:tcW w:w="659" w:type="pct"/>
          </w:tcPr>
          <w:p w14:paraId="2D7C3931" w14:textId="3D99DAFC" w:rsidR="00DB074A" w:rsidRPr="00AC0B44" w:rsidRDefault="00DB074A" w:rsidP="009E27C3">
            <w:pPr>
              <w:pStyle w:val="BodyText"/>
            </w:pPr>
            <w:r w:rsidRPr="00AC0B44">
              <w:t>School Policy and Funding Advisory Council</w:t>
            </w:r>
          </w:p>
        </w:tc>
        <w:tc>
          <w:tcPr>
            <w:tcW w:w="1829" w:type="pct"/>
          </w:tcPr>
          <w:p w14:paraId="11AAC9CC" w14:textId="77777777" w:rsidR="00DB074A" w:rsidRPr="00AC0B44" w:rsidRDefault="00DB074A" w:rsidP="009E27C3">
            <w:pPr>
              <w:pStyle w:val="BodyText"/>
            </w:pPr>
            <w:r w:rsidRPr="00AC0B44">
              <w:t xml:space="preserve">To provide advice to the Minister for Education on regulatory, policy and funding issues that affect government and non-government schools. </w:t>
            </w:r>
          </w:p>
        </w:tc>
        <w:tc>
          <w:tcPr>
            <w:tcW w:w="2512" w:type="pct"/>
          </w:tcPr>
          <w:p w14:paraId="600C450A" w14:textId="77777777" w:rsidR="00DB074A" w:rsidRPr="00AC0B44" w:rsidRDefault="00DB074A" w:rsidP="009E27C3">
            <w:pPr>
              <w:pStyle w:val="BodyText"/>
            </w:pPr>
            <w:r w:rsidRPr="00AC0B44">
              <w:t xml:space="preserve">The advisory council met 3 times. Key areas of focus included strengthening self-determination in Aboriginal education, early secondary outcomes, school workforce challenges, </w:t>
            </w:r>
            <w:r w:rsidRPr="00AC0B44">
              <w:rPr>
                <w:lang w:val="en-GB"/>
              </w:rPr>
              <w:t>Victorian Lesson Plans</w:t>
            </w:r>
            <w:r w:rsidRPr="00AC0B44">
              <w:t xml:space="preserve"> and numeracy outcomes.</w:t>
            </w:r>
          </w:p>
        </w:tc>
      </w:tr>
      <w:tr w:rsidR="008954B3" w:rsidRPr="00AC0B44" w14:paraId="29E7D2CC" w14:textId="77777777" w:rsidTr="00644609">
        <w:trPr>
          <w:cnfStyle w:val="000000100000" w:firstRow="0" w:lastRow="0" w:firstColumn="0" w:lastColumn="0" w:oddVBand="0" w:evenVBand="0" w:oddHBand="1" w:evenHBand="0" w:firstRowFirstColumn="0" w:firstRowLastColumn="0" w:lastRowFirstColumn="0" w:lastRowLastColumn="0"/>
        </w:trPr>
        <w:tc>
          <w:tcPr>
            <w:tcW w:w="659" w:type="pct"/>
          </w:tcPr>
          <w:p w14:paraId="061B3EBE" w14:textId="7DB8C0CE" w:rsidR="00DB074A" w:rsidRPr="00AC0B44" w:rsidRDefault="00DB074A">
            <w:pPr>
              <w:pStyle w:val="BodyText"/>
              <w:rPr>
                <w:color w:val="7030A0"/>
              </w:rPr>
            </w:pPr>
            <w:r w:rsidRPr="00AC0B44">
              <w:rPr>
                <w:color w:val="auto"/>
              </w:rPr>
              <w:t xml:space="preserve">Securing Connected Learners </w:t>
            </w:r>
            <w:r w:rsidRPr="00AC0B44" w:rsidDel="00AE210B">
              <w:rPr>
                <w:color w:val="auto"/>
              </w:rPr>
              <w:t>Program Control Board</w:t>
            </w:r>
            <w:r w:rsidRPr="00AC0B44">
              <w:rPr>
                <w:color w:val="auto"/>
              </w:rPr>
              <w:t xml:space="preserve"> </w:t>
            </w:r>
          </w:p>
        </w:tc>
        <w:tc>
          <w:tcPr>
            <w:tcW w:w="1829" w:type="pct"/>
          </w:tcPr>
          <w:p w14:paraId="5E42B186" w14:textId="77777777" w:rsidR="00DB074A" w:rsidRPr="00AC0B44" w:rsidRDefault="00DB074A" w:rsidP="00CB3734">
            <w:pPr>
              <w:pStyle w:val="TableBodyText"/>
              <w:rPr>
                <w:color w:val="7030A0"/>
              </w:rPr>
            </w:pPr>
            <w:r w:rsidRPr="00AC0B44">
              <w:t>To provide oversight</w:t>
            </w:r>
            <w:r w:rsidRPr="00AC0B44" w:rsidDel="00736E40">
              <w:t xml:space="preserve"> for</w:t>
            </w:r>
            <w:r w:rsidRPr="00AC0B44">
              <w:t xml:space="preserve"> the whole Securing Connected Learners</w:t>
            </w:r>
            <w:r w:rsidRPr="00AC0B44" w:rsidDel="00274E83">
              <w:t xml:space="preserve"> </w:t>
            </w:r>
            <w:r w:rsidRPr="00AC0B44">
              <w:t>project lifecycle, from initiation to implementation, and management of the design and development of the Securing Connected Learners program.</w:t>
            </w:r>
          </w:p>
        </w:tc>
        <w:tc>
          <w:tcPr>
            <w:tcW w:w="2512" w:type="pct"/>
          </w:tcPr>
          <w:p w14:paraId="3FA14BDA" w14:textId="0323DBF1" w:rsidR="00DB074A" w:rsidRPr="00AC0B44" w:rsidRDefault="00DB074A" w:rsidP="00CB3734">
            <w:pPr>
              <w:pStyle w:val="TableBodyText"/>
              <w:rPr>
                <w:color w:val="7030A0"/>
              </w:rPr>
            </w:pPr>
            <w:r w:rsidRPr="00AC0B44">
              <w:t>The board met 2 times in 2024–25. The board oversaw the ongoing status and associated risks of the program, including budget allocation and resourcing pressures. There was also a focus on ensuring strategic alignment and the evolution of the 10</w:t>
            </w:r>
            <w:r w:rsidR="00AE210B" w:rsidRPr="00AC0B44">
              <w:t>-</w:t>
            </w:r>
            <w:r w:rsidRPr="00AC0B44">
              <w:t>Year Digital Horizon, increasing engagement with leadership and peak bodies and providing updates on the Office of the Victorian Information Commissioner requirement for schools.</w:t>
            </w:r>
          </w:p>
        </w:tc>
      </w:tr>
      <w:tr w:rsidR="008954B3" w:rsidRPr="00AC0B44" w14:paraId="0DD0B4BE" w14:textId="77777777" w:rsidTr="00644609">
        <w:trPr>
          <w:cnfStyle w:val="000000010000" w:firstRow="0" w:lastRow="0" w:firstColumn="0" w:lastColumn="0" w:oddVBand="0" w:evenVBand="0" w:oddHBand="0" w:evenHBand="1" w:firstRowFirstColumn="0" w:firstRowLastColumn="0" w:lastRowFirstColumn="0" w:lastRowLastColumn="0"/>
        </w:trPr>
        <w:tc>
          <w:tcPr>
            <w:tcW w:w="659" w:type="pct"/>
          </w:tcPr>
          <w:p w14:paraId="3D8EA577" w14:textId="26BDC8DA" w:rsidR="00DB074A" w:rsidRPr="00AC0B44" w:rsidRDefault="00DB074A" w:rsidP="00CB3734">
            <w:pPr>
              <w:pStyle w:val="TableBodyText"/>
            </w:pPr>
            <w:r w:rsidRPr="00AC0B44">
              <w:t>Senior Secondary Pathways Reform Inter</w:t>
            </w:r>
            <w:r w:rsidR="00441C9C" w:rsidRPr="00AC0B44">
              <w:t>-</w:t>
            </w:r>
            <w:r w:rsidRPr="00AC0B44">
              <w:t xml:space="preserve">Departmental Committee </w:t>
            </w:r>
          </w:p>
        </w:tc>
        <w:tc>
          <w:tcPr>
            <w:tcW w:w="1829" w:type="pct"/>
          </w:tcPr>
          <w:p w14:paraId="246E9967" w14:textId="77777777" w:rsidR="00DB074A" w:rsidRPr="00AC0B44" w:rsidRDefault="00DB074A" w:rsidP="00CB3734">
            <w:pPr>
              <w:pStyle w:val="TableBodyText"/>
            </w:pPr>
            <w:r w:rsidRPr="00AC0B44">
              <w:t>To provide strategic oversight and decision–making on the implementation of the recommendations from the review into vocational and applied learning pathways in senior secondary schooling (the Firth Review). The committee also manages links with other related reforms including jobs and skills initiatives in the Training and Skills and Higher Education portfolios in the Department of Jobs, Skills, Industry and Regions.</w:t>
            </w:r>
          </w:p>
        </w:tc>
        <w:tc>
          <w:tcPr>
            <w:tcW w:w="2512" w:type="pct"/>
          </w:tcPr>
          <w:p w14:paraId="41FFCFB9" w14:textId="2CE1A588" w:rsidR="00DB074A" w:rsidRPr="00AC0B44" w:rsidRDefault="00DB074A" w:rsidP="00CB3734">
            <w:pPr>
              <w:pStyle w:val="TableBodyText"/>
            </w:pPr>
            <w:r w:rsidRPr="00AC0B44">
              <w:t>The committee met monthly during 2024–25 to provide strategic policy direction on major reforms. It also provided project governance, managed risk, and monitored performance and delivery against timelines and objectives.</w:t>
            </w:r>
          </w:p>
        </w:tc>
      </w:tr>
      <w:tr w:rsidR="008954B3" w:rsidRPr="00AC0B44" w14:paraId="53D27C41" w14:textId="77777777" w:rsidTr="00644609">
        <w:trPr>
          <w:cnfStyle w:val="000000100000" w:firstRow="0" w:lastRow="0" w:firstColumn="0" w:lastColumn="0" w:oddVBand="0" w:evenVBand="0" w:oddHBand="1" w:evenHBand="0" w:firstRowFirstColumn="0" w:firstRowLastColumn="0" w:lastRowFirstColumn="0" w:lastRowLastColumn="0"/>
        </w:trPr>
        <w:tc>
          <w:tcPr>
            <w:tcW w:w="659" w:type="pct"/>
          </w:tcPr>
          <w:p w14:paraId="1AB289E8" w14:textId="77777777" w:rsidR="00DB074A" w:rsidRPr="00AC0B44" w:rsidRDefault="00DB074A" w:rsidP="009E27C3">
            <w:pPr>
              <w:pStyle w:val="BodyText"/>
              <w:rPr>
                <w:color w:val="C00000"/>
              </w:rPr>
            </w:pPr>
            <w:r w:rsidRPr="00AC0B44">
              <w:t xml:space="preserve">Student Behaviour Oversight Group </w:t>
            </w:r>
          </w:p>
        </w:tc>
        <w:tc>
          <w:tcPr>
            <w:tcW w:w="1829" w:type="pct"/>
          </w:tcPr>
          <w:p w14:paraId="4E615B8D" w14:textId="4ECB4F49" w:rsidR="00DB074A" w:rsidRPr="00AC0B44" w:rsidRDefault="00DB074A" w:rsidP="009E27C3">
            <w:pPr>
              <w:pStyle w:val="BodyText"/>
              <w:rPr>
                <w:color w:val="C00000"/>
              </w:rPr>
            </w:pPr>
            <w:r w:rsidRPr="00AC0B44">
              <w:t xml:space="preserve">To oversee the department’s compliance with Regulations 24 and 25 of the Education and Training Reform Regulations 2017. To oversee student behaviour initiatives and work-related violence and related responsibilities under the </w:t>
            </w:r>
            <w:r w:rsidRPr="00AC0B44">
              <w:rPr>
                <w:i/>
              </w:rPr>
              <w:t>O</w:t>
            </w:r>
            <w:r w:rsidR="005523E6" w:rsidRPr="00AC0B44">
              <w:rPr>
                <w:i/>
              </w:rPr>
              <w:t xml:space="preserve">ccupational </w:t>
            </w:r>
            <w:r w:rsidRPr="00AC0B44">
              <w:rPr>
                <w:i/>
              </w:rPr>
              <w:t>H</w:t>
            </w:r>
            <w:r w:rsidR="001606A4" w:rsidRPr="00AC0B44">
              <w:rPr>
                <w:i/>
              </w:rPr>
              <w:t xml:space="preserve">ealth and </w:t>
            </w:r>
            <w:r w:rsidRPr="00AC0B44">
              <w:rPr>
                <w:i/>
              </w:rPr>
              <w:t>S</w:t>
            </w:r>
            <w:r w:rsidR="001606A4" w:rsidRPr="00AC0B44">
              <w:rPr>
                <w:i/>
              </w:rPr>
              <w:t>afety</w:t>
            </w:r>
            <w:r w:rsidRPr="00AC0B44">
              <w:rPr>
                <w:i/>
              </w:rPr>
              <w:t xml:space="preserve"> Act 2004</w:t>
            </w:r>
            <w:r w:rsidR="007623D2" w:rsidRPr="00AC0B44">
              <w:rPr>
                <w:i/>
              </w:rPr>
              <w:t xml:space="preserve"> </w:t>
            </w:r>
            <w:r w:rsidR="007623D2" w:rsidRPr="00AC0B44">
              <w:t>(Vic)</w:t>
            </w:r>
            <w:r w:rsidRPr="00AC0B44">
              <w:rPr>
                <w:iCs/>
                <w:color w:val="C00000"/>
              </w:rPr>
              <w:t>.</w:t>
            </w:r>
          </w:p>
        </w:tc>
        <w:tc>
          <w:tcPr>
            <w:tcW w:w="2512" w:type="pct"/>
          </w:tcPr>
          <w:p w14:paraId="08021B00" w14:textId="58BC7367" w:rsidR="00DB074A" w:rsidRPr="00AC0B44" w:rsidRDefault="00DB074A" w:rsidP="009E27C3">
            <w:pPr>
              <w:pStyle w:val="BodyText"/>
              <w:rPr>
                <w:color w:val="C00000"/>
              </w:rPr>
            </w:pPr>
            <w:r w:rsidRPr="00AC0B44">
              <w:t>The group met 6-weekly to acquit the department’s obligations to review data and monitor any incidence of restraint, seclusion or corporal punishment. In 2024, the group broadened its scope to include student behaviour support initiatives and work-related violence and related responsibilities.</w:t>
            </w:r>
          </w:p>
        </w:tc>
      </w:tr>
      <w:tr w:rsidR="008954B3" w:rsidRPr="00AC0B44" w14:paraId="17CA16AD" w14:textId="77777777" w:rsidTr="00644609">
        <w:trPr>
          <w:cnfStyle w:val="000000010000" w:firstRow="0" w:lastRow="0" w:firstColumn="0" w:lastColumn="0" w:oddVBand="0" w:evenVBand="0" w:oddHBand="0" w:evenHBand="1" w:firstRowFirstColumn="0" w:firstRowLastColumn="0" w:lastRowFirstColumn="0" w:lastRowLastColumn="0"/>
        </w:trPr>
        <w:tc>
          <w:tcPr>
            <w:tcW w:w="659" w:type="pct"/>
          </w:tcPr>
          <w:p w14:paraId="4CF5BEBA" w14:textId="77777777" w:rsidR="00DB074A" w:rsidRPr="00AC0B44" w:rsidRDefault="00DB074A" w:rsidP="00CB3734">
            <w:pPr>
              <w:pStyle w:val="TableBodyText"/>
            </w:pPr>
            <w:r w:rsidRPr="00AC0B44">
              <w:lastRenderedPageBreak/>
              <w:t xml:space="preserve">Student Resource Package Consultative Committee </w:t>
            </w:r>
          </w:p>
        </w:tc>
        <w:tc>
          <w:tcPr>
            <w:tcW w:w="1829" w:type="pct"/>
          </w:tcPr>
          <w:p w14:paraId="0AA2BBBE" w14:textId="77777777" w:rsidR="00DB074A" w:rsidRPr="00AC0B44" w:rsidRDefault="00DB074A" w:rsidP="00CB3734">
            <w:pPr>
              <w:pStyle w:val="TableBodyText"/>
              <w:rPr>
                <w:color w:val="7030A0"/>
              </w:rPr>
            </w:pPr>
            <w:r w:rsidRPr="00AC0B44">
              <w:t>To provide a framework for consultations when considering policy and operational impacts of changes in school resourcing. The committee consists of key stakeholder organisations and ensures policy congruence with research, and development and maintenance of the current school funding model.</w:t>
            </w:r>
          </w:p>
        </w:tc>
        <w:tc>
          <w:tcPr>
            <w:tcW w:w="2512" w:type="pct"/>
          </w:tcPr>
          <w:p w14:paraId="20091728" w14:textId="77777777" w:rsidR="00DB074A" w:rsidRPr="00AC0B44" w:rsidRDefault="00DB074A" w:rsidP="00CB3734">
            <w:pPr>
              <w:pStyle w:val="TableBodyText"/>
              <w:rPr>
                <w:color w:val="7030A0"/>
              </w:rPr>
            </w:pPr>
            <w:r w:rsidRPr="00AC0B44">
              <w:t>The committee met 4 times in 2024–25. The committee discussed and advised on the operational aspects of funding initiatives announced in the State Budget, such as the Tutor Learning Initiative, Disability Inclusion reforms and the Student Resource Package reform work that continues.</w:t>
            </w:r>
          </w:p>
        </w:tc>
      </w:tr>
      <w:tr w:rsidR="008954B3" w:rsidRPr="00AC0B44" w14:paraId="7FD14201" w14:textId="77777777" w:rsidTr="00644609">
        <w:trPr>
          <w:cnfStyle w:val="000000100000" w:firstRow="0" w:lastRow="0" w:firstColumn="0" w:lastColumn="0" w:oddVBand="0" w:evenVBand="0" w:oddHBand="1" w:evenHBand="0" w:firstRowFirstColumn="0" w:firstRowLastColumn="0" w:lastRowFirstColumn="0" w:lastRowLastColumn="0"/>
        </w:trPr>
        <w:tc>
          <w:tcPr>
            <w:tcW w:w="659" w:type="pct"/>
          </w:tcPr>
          <w:p w14:paraId="3ED4A6B7" w14:textId="77777777" w:rsidR="00DB074A" w:rsidRPr="00AC0B44" w:rsidRDefault="00DB074A" w:rsidP="00CB3734">
            <w:pPr>
              <w:pStyle w:val="TableBodyText"/>
            </w:pPr>
            <w:r w:rsidRPr="00AC0B44">
              <w:t>Victorian Home Education Advisory Committee</w:t>
            </w:r>
          </w:p>
        </w:tc>
        <w:tc>
          <w:tcPr>
            <w:tcW w:w="1829" w:type="pct"/>
          </w:tcPr>
          <w:p w14:paraId="7F0C9956" w14:textId="3C99430A" w:rsidR="00DB074A" w:rsidRPr="00AC0B44" w:rsidRDefault="00DB074A" w:rsidP="00CB3734">
            <w:pPr>
              <w:pStyle w:val="TableBodyText"/>
            </w:pPr>
            <w:r w:rsidRPr="00AC0B44">
              <w:t xml:space="preserve">To provide guidance, information and feedback to the </w:t>
            </w:r>
            <w:r w:rsidR="00BE663C" w:rsidRPr="00AC0B44">
              <w:t>d</w:t>
            </w:r>
            <w:r w:rsidRPr="00AC0B44">
              <w:t xml:space="preserve">epartment and the Victorian Registration and Qualifications Authority on the operation of the </w:t>
            </w:r>
            <w:proofErr w:type="gramStart"/>
            <w:r w:rsidRPr="00AC0B44">
              <w:t>home schooling</w:t>
            </w:r>
            <w:proofErr w:type="gramEnd"/>
            <w:r w:rsidRPr="00AC0B44">
              <w:t xml:space="preserve"> regulations.</w:t>
            </w:r>
          </w:p>
        </w:tc>
        <w:tc>
          <w:tcPr>
            <w:tcW w:w="2512" w:type="pct"/>
          </w:tcPr>
          <w:p w14:paraId="216376CC" w14:textId="1DABB2D8" w:rsidR="00DB074A" w:rsidRPr="00AC0B44" w:rsidRDefault="00DB074A" w:rsidP="00CB3734">
            <w:pPr>
              <w:pStyle w:val="TableBodyText"/>
            </w:pPr>
            <w:r w:rsidRPr="00AC0B44">
              <w:t>The committee met 3 times during 2024–25 to discuss home education</w:t>
            </w:r>
            <w:r w:rsidR="00930584" w:rsidRPr="00AC0B44">
              <w:t>-</w:t>
            </w:r>
            <w:r w:rsidRPr="00AC0B44">
              <w:t>related policy issues</w:t>
            </w:r>
            <w:r w:rsidR="00FC1B35" w:rsidRPr="00AC0B44">
              <w:t>,</w:t>
            </w:r>
            <w:r w:rsidRPr="00AC0B44">
              <w:t xml:space="preserve"> including exemptions, access to part-time TAFE and inclusive education. </w:t>
            </w:r>
          </w:p>
        </w:tc>
      </w:tr>
      <w:tr w:rsidR="008954B3" w:rsidRPr="008277E8" w14:paraId="7039461E" w14:textId="77777777" w:rsidTr="00644609">
        <w:trPr>
          <w:cnfStyle w:val="000000010000" w:firstRow="0" w:lastRow="0" w:firstColumn="0" w:lastColumn="0" w:oddVBand="0" w:evenVBand="0" w:oddHBand="0" w:evenHBand="1" w:firstRowFirstColumn="0" w:firstRowLastColumn="0" w:lastRowFirstColumn="0" w:lastRowLastColumn="0"/>
          <w:trHeight w:val="635"/>
        </w:trPr>
        <w:tc>
          <w:tcPr>
            <w:tcW w:w="659" w:type="pct"/>
          </w:tcPr>
          <w:p w14:paraId="19DE0EA9" w14:textId="77777777" w:rsidR="00DB074A" w:rsidRPr="00AC0B44" w:rsidRDefault="00DB074A" w:rsidP="005F22BE">
            <w:pPr>
              <w:pStyle w:val="BodyText"/>
            </w:pPr>
            <w:r w:rsidRPr="00AC0B44">
              <w:t>Victorian Schools Animal Ethics Committee</w:t>
            </w:r>
          </w:p>
        </w:tc>
        <w:tc>
          <w:tcPr>
            <w:tcW w:w="1829" w:type="pct"/>
          </w:tcPr>
          <w:p w14:paraId="76E52B41" w14:textId="506FCCB6" w:rsidR="00DB074A" w:rsidRPr="00AC0B44" w:rsidRDefault="00DB074A" w:rsidP="005F22BE">
            <w:pPr>
              <w:pStyle w:val="BodyText"/>
            </w:pPr>
            <w:r w:rsidRPr="00AC0B44">
              <w:t>To review and approve applications from schools to use animals for teaching and scientific purposes in accordance with the Australian code</w:t>
            </w:r>
            <w:r w:rsidR="00EF0052" w:rsidRPr="00AC0B44">
              <w:t xml:space="preserve"> for the care and use of animals for scientific purposes</w:t>
            </w:r>
            <w:r w:rsidR="00FF3FFC" w:rsidRPr="00AC0B44">
              <w:t xml:space="preserve"> (code)</w:t>
            </w:r>
            <w:r w:rsidRPr="00AC0B44">
              <w:t xml:space="preserve">. The committee also provides advice to the department and Victorian schools on animal welfare issues in schools and compliance with the </w:t>
            </w:r>
            <w:r w:rsidR="00FF3FFC" w:rsidRPr="00AC0B44">
              <w:t>c</w:t>
            </w:r>
            <w:r w:rsidRPr="00AC0B44">
              <w:t>ode.</w:t>
            </w:r>
          </w:p>
        </w:tc>
        <w:tc>
          <w:tcPr>
            <w:tcW w:w="2512" w:type="pct"/>
          </w:tcPr>
          <w:p w14:paraId="50B94FDA" w14:textId="1B251D18" w:rsidR="00DB074A" w:rsidRPr="00EB6800" w:rsidRDefault="00DB074A" w:rsidP="005F22BE">
            <w:pPr>
              <w:pStyle w:val="BodyText"/>
            </w:pPr>
            <w:r w:rsidRPr="00AC0B44">
              <w:t xml:space="preserve">The committee met 8 times to discuss and approve applications for the use of animals in schools and compliance with the </w:t>
            </w:r>
            <w:r w:rsidR="00FF3FFC" w:rsidRPr="00AC0B44">
              <w:t>c</w:t>
            </w:r>
            <w:r w:rsidRPr="00AC0B44">
              <w:t>ode. It reviewed and updated all policies and procedures. This included providing more guidance to schools on animal ethics applications and templates to assist with the process.</w:t>
            </w:r>
            <w:r w:rsidRPr="00EB6800">
              <w:t xml:space="preserve"> </w:t>
            </w:r>
          </w:p>
        </w:tc>
      </w:tr>
    </w:tbl>
    <w:p w14:paraId="01A6A0FA" w14:textId="77777777" w:rsidR="00D4601E" w:rsidRPr="00D4601E" w:rsidRDefault="00D4601E" w:rsidP="00D4601E">
      <w:pPr>
        <w:pStyle w:val="BodyText"/>
      </w:pPr>
    </w:p>
    <w:p w14:paraId="36EE0F34" w14:textId="5426E8CB" w:rsidR="00292CEF" w:rsidRPr="00120FD8" w:rsidRDefault="00292CEF" w:rsidP="006C43D1">
      <w:pPr>
        <w:pStyle w:val="Heading1"/>
      </w:pPr>
      <w:bookmarkStart w:id="30" w:name="_Toc173327954"/>
      <w:bookmarkStart w:id="31" w:name="_Toc207968953"/>
      <w:r w:rsidRPr="001D2E63">
        <w:t>Consultants and contractors</w:t>
      </w:r>
      <w:bookmarkEnd w:id="30"/>
      <w:bookmarkEnd w:id="31"/>
    </w:p>
    <w:p w14:paraId="77AEE5AD" w14:textId="79A32A65" w:rsidR="00DE4AD8" w:rsidRDefault="00DE4AD8" w:rsidP="00DE4AD8">
      <w:pPr>
        <w:pStyle w:val="BodyText"/>
      </w:pPr>
      <w:r>
        <w:t>The tables below detail the consultancies and contractors engaged by the department in 2024</w:t>
      </w:r>
      <w:r w:rsidR="00847C04">
        <w:t>–</w:t>
      </w:r>
      <w:r>
        <w:t>25</w:t>
      </w:r>
      <w:r w:rsidR="00262F54">
        <w:t>.</w:t>
      </w:r>
    </w:p>
    <w:p w14:paraId="0BAE136A" w14:textId="77777777" w:rsidR="00DE4AD8" w:rsidRDefault="00DE4AD8" w:rsidP="00DE4AD8">
      <w:pPr>
        <w:pStyle w:val="BodyText"/>
      </w:pPr>
      <w:r>
        <w:t>This information excludes payments to contractors made by government schools and payments for capital works in progress. Advertising fees are included in a separate table.</w:t>
      </w:r>
    </w:p>
    <w:p w14:paraId="302B7CD6" w14:textId="77777777" w:rsidR="00292CEF" w:rsidRPr="000139A0" w:rsidRDefault="00292CEF" w:rsidP="00A12503">
      <w:pPr>
        <w:rPr>
          <w:rFonts w:cs="Arial"/>
          <w:b/>
          <w:sz w:val="24"/>
          <w:szCs w:val="24"/>
        </w:rPr>
      </w:pPr>
      <w:r w:rsidRPr="000139A0">
        <w:rPr>
          <w:rFonts w:cs="Arial"/>
          <w:b/>
          <w:sz w:val="24"/>
          <w:szCs w:val="24"/>
        </w:rPr>
        <w:t xml:space="preserve">Details of consultancies valued at $10,000 or </w:t>
      </w:r>
      <w:r w:rsidR="00A12503" w:rsidRPr="000139A0">
        <w:rPr>
          <w:rFonts w:cs="Arial"/>
          <w:b/>
          <w:bCs/>
          <w:sz w:val="24"/>
          <w:szCs w:val="24"/>
        </w:rPr>
        <w:t>more</w:t>
      </w:r>
    </w:p>
    <w:p w14:paraId="2385E560" w14:textId="7AFCAEE8" w:rsidR="009A02F3" w:rsidRPr="003E4EE9" w:rsidRDefault="009A02F3" w:rsidP="009A02F3">
      <w:pPr>
        <w:pStyle w:val="BodyText"/>
      </w:pPr>
      <w:bookmarkStart w:id="32" w:name="_Toc174089789"/>
      <w:r w:rsidRPr="00CA7E54">
        <w:t xml:space="preserve">In </w:t>
      </w:r>
      <w:r>
        <w:t>2024</w:t>
      </w:r>
      <w:r w:rsidR="00E36066">
        <w:t>–</w:t>
      </w:r>
      <w:r>
        <w:t>25</w:t>
      </w:r>
      <w:r w:rsidRPr="00CA7E54">
        <w:t xml:space="preserve">, there were </w:t>
      </w:r>
      <w:r w:rsidR="00B91D44" w:rsidRPr="00ED07AD">
        <w:t>4</w:t>
      </w:r>
      <w:r w:rsidR="00183144">
        <w:t>5</w:t>
      </w:r>
      <w:r w:rsidRPr="00CA7E54">
        <w:t xml:space="preserve"> consultancies where the total fees payable </w:t>
      </w:r>
      <w:proofErr w:type="gramStart"/>
      <w:r w:rsidRPr="00CA7E54">
        <w:t>were</w:t>
      </w:r>
      <w:proofErr w:type="gramEnd"/>
      <w:r w:rsidRPr="00CA7E54">
        <w:t xml:space="preserve"> $10,000 or more. These consultancies incurred a total expenditure of </w:t>
      </w:r>
      <w:r w:rsidRPr="00ED07AD">
        <w:t>$</w:t>
      </w:r>
      <w:r w:rsidR="00B91D44" w:rsidRPr="00ED07AD">
        <w:t>6.</w:t>
      </w:r>
      <w:r w:rsidR="00183144">
        <w:t>7</w:t>
      </w:r>
      <w:r w:rsidRPr="00ED07AD">
        <w:t> million</w:t>
      </w:r>
      <w:r w:rsidRPr="00CA7E54">
        <w:t xml:space="preserve"> (excluding GST) and are detailed in the table below.</w:t>
      </w:r>
    </w:p>
    <w:p w14:paraId="5848C072" w14:textId="51AC49B7" w:rsidR="00292CEF" w:rsidRDefault="00292CEF" w:rsidP="00292CEF">
      <w:pPr>
        <w:pStyle w:val="Caption"/>
        <w:keepNext/>
      </w:pPr>
      <w:r w:rsidRPr="00ED07AD">
        <w:lastRenderedPageBreak/>
        <w:t xml:space="preserve">Table </w:t>
      </w:r>
      <w:r w:rsidRPr="00ED07AD">
        <w:fldChar w:fldCharType="begin"/>
      </w:r>
      <w:r w:rsidRPr="00ED07AD">
        <w:instrText xml:space="preserve"> SEQ Table \* ARABIC </w:instrText>
      </w:r>
      <w:r w:rsidRPr="00ED07AD">
        <w:fldChar w:fldCharType="separate"/>
      </w:r>
      <w:r w:rsidR="000E2A1F">
        <w:rPr>
          <w:noProof/>
        </w:rPr>
        <w:t>8</w:t>
      </w:r>
      <w:r w:rsidRPr="00ED07AD">
        <w:fldChar w:fldCharType="end"/>
      </w:r>
      <w:r w:rsidR="00AF09F1" w:rsidRPr="00ED07AD">
        <w:t>.</w:t>
      </w:r>
      <w:r w:rsidRPr="00ED07AD">
        <w:t xml:space="preserve"> Consultancies valued at $10,000 or </w:t>
      </w:r>
      <w:r w:rsidR="00F52B76" w:rsidRPr="00ED07AD">
        <w:t>greater</w:t>
      </w:r>
      <w:bookmarkEnd w:id="32"/>
    </w:p>
    <w:tbl>
      <w:tblPr>
        <w:tblStyle w:val="CustomTablestandard"/>
        <w:tblW w:w="0" w:type="auto"/>
        <w:tblLayout w:type="fixed"/>
        <w:tblLook w:val="04A0" w:firstRow="1" w:lastRow="0" w:firstColumn="1" w:lastColumn="0" w:noHBand="0" w:noVBand="1"/>
      </w:tblPr>
      <w:tblGrid>
        <w:gridCol w:w="2399"/>
        <w:gridCol w:w="5251"/>
        <w:gridCol w:w="1134"/>
        <w:gridCol w:w="1266"/>
        <w:gridCol w:w="1424"/>
        <w:gridCol w:w="1312"/>
        <w:gridCol w:w="1730"/>
      </w:tblGrid>
      <w:tr w:rsidR="00AC445E" w:rsidRPr="00EF482E" w14:paraId="7EAEE8ED" w14:textId="77777777" w:rsidTr="004C0B4C">
        <w:trPr>
          <w:cnfStyle w:val="100000000000" w:firstRow="1" w:lastRow="0" w:firstColumn="0" w:lastColumn="0" w:oddVBand="0" w:evenVBand="0" w:oddHBand="0" w:evenHBand="0" w:firstRowFirstColumn="0" w:firstRowLastColumn="0" w:lastRowFirstColumn="0" w:lastRowLastColumn="0"/>
          <w:tblHeader/>
        </w:trPr>
        <w:tc>
          <w:tcPr>
            <w:tcW w:w="2399" w:type="dxa"/>
          </w:tcPr>
          <w:p w14:paraId="6FE2DF51" w14:textId="77777777" w:rsidR="00AC445E" w:rsidRPr="00EF482E" w:rsidRDefault="00AC445E">
            <w:pPr>
              <w:pStyle w:val="TableHeading1"/>
              <w:rPr>
                <w:rFonts w:cs="Arial"/>
                <w:szCs w:val="18"/>
              </w:rPr>
            </w:pPr>
            <w:r w:rsidRPr="00EF482E">
              <w:rPr>
                <w:rFonts w:cs="Arial"/>
                <w:szCs w:val="18"/>
              </w:rPr>
              <w:t>Consultant</w:t>
            </w:r>
          </w:p>
        </w:tc>
        <w:tc>
          <w:tcPr>
            <w:tcW w:w="5251" w:type="dxa"/>
          </w:tcPr>
          <w:p w14:paraId="6D9E1BFC" w14:textId="77777777" w:rsidR="00AC445E" w:rsidRPr="00EF482E" w:rsidRDefault="00AC445E">
            <w:pPr>
              <w:pStyle w:val="TableHeading1"/>
              <w:rPr>
                <w:rFonts w:cs="Arial"/>
                <w:szCs w:val="18"/>
              </w:rPr>
            </w:pPr>
            <w:r w:rsidRPr="00EF482E">
              <w:rPr>
                <w:rFonts w:cs="Arial"/>
                <w:szCs w:val="18"/>
              </w:rPr>
              <w:t>Purpose of consultancy</w:t>
            </w:r>
          </w:p>
        </w:tc>
        <w:tc>
          <w:tcPr>
            <w:tcW w:w="1134" w:type="dxa"/>
          </w:tcPr>
          <w:p w14:paraId="65A49299" w14:textId="77777777" w:rsidR="00AC445E" w:rsidRPr="00EF482E" w:rsidRDefault="00AC445E">
            <w:pPr>
              <w:pStyle w:val="TableHeading1"/>
              <w:rPr>
                <w:rFonts w:cs="Arial"/>
                <w:szCs w:val="18"/>
              </w:rPr>
            </w:pPr>
            <w:r w:rsidRPr="00EF482E">
              <w:rPr>
                <w:rFonts w:cs="Arial"/>
                <w:szCs w:val="18"/>
              </w:rPr>
              <w:t>Start date</w:t>
            </w:r>
          </w:p>
        </w:tc>
        <w:tc>
          <w:tcPr>
            <w:tcW w:w="1266" w:type="dxa"/>
          </w:tcPr>
          <w:p w14:paraId="7598E1C1" w14:textId="77777777" w:rsidR="00AC445E" w:rsidRPr="00EF482E" w:rsidRDefault="00AC445E">
            <w:pPr>
              <w:pStyle w:val="TableHeading1"/>
              <w:rPr>
                <w:rFonts w:cs="Arial"/>
                <w:szCs w:val="18"/>
              </w:rPr>
            </w:pPr>
            <w:r w:rsidRPr="00EF482E">
              <w:rPr>
                <w:rFonts w:cs="Arial"/>
                <w:szCs w:val="18"/>
              </w:rPr>
              <w:t>End date</w:t>
            </w:r>
          </w:p>
        </w:tc>
        <w:tc>
          <w:tcPr>
            <w:tcW w:w="1424" w:type="dxa"/>
          </w:tcPr>
          <w:p w14:paraId="051991B8" w14:textId="77777777" w:rsidR="00AC445E" w:rsidRPr="00EF482E" w:rsidRDefault="00AC445E">
            <w:pPr>
              <w:pStyle w:val="TableHeading2"/>
              <w:rPr>
                <w:rFonts w:cs="Arial"/>
                <w:szCs w:val="18"/>
              </w:rPr>
            </w:pPr>
            <w:r w:rsidRPr="00EF482E">
              <w:rPr>
                <w:rFonts w:cs="Arial"/>
                <w:szCs w:val="18"/>
              </w:rPr>
              <w:t>Total approved project fee</w:t>
            </w:r>
          </w:p>
          <w:p w14:paraId="40F7E2D6" w14:textId="77777777" w:rsidR="00AC445E" w:rsidRPr="00EF482E" w:rsidRDefault="00AC445E">
            <w:pPr>
              <w:pStyle w:val="TableHeading2"/>
              <w:rPr>
                <w:rFonts w:cs="Arial"/>
                <w:szCs w:val="18"/>
              </w:rPr>
            </w:pPr>
            <w:r w:rsidRPr="00EF482E">
              <w:rPr>
                <w:rFonts w:cs="Arial"/>
                <w:szCs w:val="18"/>
              </w:rPr>
              <w:t>($ excl. GST)</w:t>
            </w:r>
          </w:p>
        </w:tc>
        <w:tc>
          <w:tcPr>
            <w:tcW w:w="1312" w:type="dxa"/>
          </w:tcPr>
          <w:p w14:paraId="00C5FEEB" w14:textId="77777777" w:rsidR="00AC445E" w:rsidRPr="00EF482E" w:rsidRDefault="00AC445E">
            <w:pPr>
              <w:pStyle w:val="TableHeading2"/>
              <w:rPr>
                <w:rFonts w:cs="Arial"/>
                <w:szCs w:val="18"/>
              </w:rPr>
            </w:pPr>
            <w:r w:rsidRPr="00EF482E">
              <w:rPr>
                <w:rFonts w:cs="Arial"/>
                <w:szCs w:val="18"/>
              </w:rPr>
              <w:t>Expenditure</w:t>
            </w:r>
          </w:p>
          <w:p w14:paraId="46D12250" w14:textId="77777777" w:rsidR="00AC445E" w:rsidRPr="00EF482E" w:rsidRDefault="00AC445E">
            <w:pPr>
              <w:pStyle w:val="TableHeading2"/>
              <w:rPr>
                <w:rFonts w:cs="Arial"/>
                <w:szCs w:val="18"/>
              </w:rPr>
            </w:pPr>
            <w:r w:rsidRPr="00EF482E">
              <w:rPr>
                <w:rFonts w:cs="Arial"/>
                <w:szCs w:val="18"/>
              </w:rPr>
              <w:t xml:space="preserve">2024–25 </w:t>
            </w:r>
            <w:r w:rsidRPr="00EF482E">
              <w:rPr>
                <w:rFonts w:cs="Arial"/>
                <w:szCs w:val="18"/>
              </w:rPr>
              <w:br/>
              <w:t xml:space="preserve">($ excl. GST) </w:t>
            </w:r>
          </w:p>
        </w:tc>
        <w:tc>
          <w:tcPr>
            <w:tcW w:w="1730" w:type="dxa"/>
          </w:tcPr>
          <w:p w14:paraId="601E1F98" w14:textId="77777777" w:rsidR="00AC445E" w:rsidRPr="00EF482E" w:rsidRDefault="00AC445E">
            <w:pPr>
              <w:pStyle w:val="TableHeading2"/>
              <w:rPr>
                <w:rFonts w:cs="Arial"/>
                <w:szCs w:val="18"/>
              </w:rPr>
            </w:pPr>
            <w:r w:rsidRPr="00EF482E">
              <w:rPr>
                <w:rFonts w:cs="Arial"/>
                <w:szCs w:val="18"/>
              </w:rPr>
              <w:t>Future expenditure ($ excl. GST)</w:t>
            </w:r>
          </w:p>
        </w:tc>
      </w:tr>
      <w:tr w:rsidR="00AC445E" w:rsidRPr="00EF482E" w14:paraId="60E9ACF7"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172ABCB8" w14:textId="77777777" w:rsidR="00AC445E" w:rsidRPr="005B744B" w:rsidRDefault="00AC445E" w:rsidP="00EB4D27">
            <w:pPr>
              <w:pStyle w:val="TableBodyTextsmall"/>
            </w:pPr>
            <w:r>
              <w:t>ACIL Allen Pty Ltd</w:t>
            </w:r>
          </w:p>
        </w:tc>
        <w:tc>
          <w:tcPr>
            <w:tcW w:w="5251" w:type="dxa"/>
            <w:vAlign w:val="center"/>
          </w:tcPr>
          <w:p w14:paraId="5D96929E" w14:textId="77777777" w:rsidR="00AC445E" w:rsidRPr="0045172E" w:rsidRDefault="00AC445E" w:rsidP="00EB4D27">
            <w:pPr>
              <w:pStyle w:val="TableBodyTextsmall"/>
            </w:pPr>
            <w:r>
              <w:t xml:space="preserve">Evaluation of </w:t>
            </w:r>
            <w:r w:rsidRPr="008111C9">
              <w:t xml:space="preserve">High Intensity </w:t>
            </w:r>
            <w:r>
              <w:t>out of School Hours Care</w:t>
            </w:r>
            <w:r w:rsidRPr="008111C9">
              <w:t xml:space="preserve"> Initiative</w:t>
            </w:r>
          </w:p>
        </w:tc>
        <w:tc>
          <w:tcPr>
            <w:tcW w:w="1134" w:type="dxa"/>
            <w:vAlign w:val="center"/>
          </w:tcPr>
          <w:p w14:paraId="7483A4F1" w14:textId="77777777" w:rsidR="00AC445E" w:rsidRDefault="00AC445E" w:rsidP="00EB4D27">
            <w:pPr>
              <w:pStyle w:val="TableBodyTextsmall"/>
            </w:pPr>
            <w:r>
              <w:t>05/05/2025</w:t>
            </w:r>
          </w:p>
        </w:tc>
        <w:tc>
          <w:tcPr>
            <w:tcW w:w="1266" w:type="dxa"/>
            <w:vAlign w:val="center"/>
          </w:tcPr>
          <w:p w14:paraId="795BA0D1" w14:textId="77777777" w:rsidR="00AC445E" w:rsidRDefault="00AC445E" w:rsidP="00EB4D27">
            <w:pPr>
              <w:pStyle w:val="TableBodyTextsmall"/>
            </w:pPr>
            <w:r>
              <w:t>30/10/2026</w:t>
            </w:r>
          </w:p>
        </w:tc>
        <w:tc>
          <w:tcPr>
            <w:tcW w:w="1424" w:type="dxa"/>
            <w:vAlign w:val="center"/>
          </w:tcPr>
          <w:p w14:paraId="4B356816" w14:textId="77777777" w:rsidR="00AC445E" w:rsidRDefault="00AC445E" w:rsidP="00EB4D27">
            <w:pPr>
              <w:pStyle w:val="TableBodyTextsmallrightalign"/>
            </w:pPr>
            <w:r>
              <w:t>168,971</w:t>
            </w:r>
          </w:p>
        </w:tc>
        <w:tc>
          <w:tcPr>
            <w:tcW w:w="1312" w:type="dxa"/>
            <w:vAlign w:val="center"/>
          </w:tcPr>
          <w:p w14:paraId="5AE6FF10" w14:textId="77777777" w:rsidR="00AC445E" w:rsidRDefault="00AC445E" w:rsidP="00EB4D27">
            <w:pPr>
              <w:pStyle w:val="TableBodyTextsmallrightalign"/>
            </w:pPr>
            <w:r>
              <w:t>32,338</w:t>
            </w:r>
          </w:p>
        </w:tc>
        <w:tc>
          <w:tcPr>
            <w:tcW w:w="1730" w:type="dxa"/>
            <w:vAlign w:val="center"/>
          </w:tcPr>
          <w:p w14:paraId="6AD3F84E" w14:textId="77777777" w:rsidR="00AC445E" w:rsidRDefault="00AC445E" w:rsidP="00EB4D27">
            <w:pPr>
              <w:pStyle w:val="TableBodyTextsmallrightalign"/>
            </w:pPr>
            <w:r>
              <w:t>136,633</w:t>
            </w:r>
          </w:p>
        </w:tc>
      </w:tr>
      <w:tr w:rsidR="00AC445E" w:rsidRPr="00EF482E" w14:paraId="66923059"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7F9D5778" w14:textId="77777777" w:rsidR="00AC445E" w:rsidRPr="005B744B" w:rsidRDefault="00AC445E" w:rsidP="00EB4D27">
            <w:pPr>
              <w:pStyle w:val="TableBodyTextsmall"/>
            </w:pPr>
            <w:r>
              <w:t>ACIL Allen Pty Ltd</w:t>
            </w:r>
          </w:p>
        </w:tc>
        <w:tc>
          <w:tcPr>
            <w:tcW w:w="5251" w:type="dxa"/>
            <w:vAlign w:val="center"/>
          </w:tcPr>
          <w:p w14:paraId="52318B55" w14:textId="77777777" w:rsidR="00AC445E" w:rsidRPr="005B744B" w:rsidRDefault="00AC445E" w:rsidP="00EB4D27">
            <w:pPr>
              <w:pStyle w:val="TableBodyTextsmall"/>
            </w:pPr>
            <w:r w:rsidRPr="00B67FA8">
              <w:t xml:space="preserve">Evaluation of Navigator </w:t>
            </w:r>
            <w:r>
              <w:t>p</w:t>
            </w:r>
            <w:r w:rsidRPr="00B67FA8">
              <w:t>rogram</w:t>
            </w:r>
          </w:p>
        </w:tc>
        <w:tc>
          <w:tcPr>
            <w:tcW w:w="1134" w:type="dxa"/>
            <w:vAlign w:val="center"/>
          </w:tcPr>
          <w:p w14:paraId="51BB15B8" w14:textId="77777777" w:rsidR="00AC445E" w:rsidRPr="005B744B" w:rsidRDefault="00AC445E" w:rsidP="00EB4D27">
            <w:pPr>
              <w:pStyle w:val="TableBodyTextsmall"/>
            </w:pPr>
            <w:r>
              <w:t>16/08/2024</w:t>
            </w:r>
          </w:p>
        </w:tc>
        <w:tc>
          <w:tcPr>
            <w:tcW w:w="1266" w:type="dxa"/>
            <w:vAlign w:val="center"/>
          </w:tcPr>
          <w:p w14:paraId="113D0585" w14:textId="77777777" w:rsidR="00AC445E" w:rsidRPr="005B744B" w:rsidRDefault="00AC445E" w:rsidP="00EB4D27">
            <w:pPr>
              <w:pStyle w:val="TableBodyTextsmall"/>
            </w:pPr>
            <w:r>
              <w:t>30/05/2025</w:t>
            </w:r>
          </w:p>
        </w:tc>
        <w:tc>
          <w:tcPr>
            <w:tcW w:w="1424" w:type="dxa"/>
            <w:vAlign w:val="center"/>
          </w:tcPr>
          <w:p w14:paraId="6D097257" w14:textId="77777777" w:rsidR="00AC445E" w:rsidRPr="005B744B" w:rsidRDefault="00AC445E" w:rsidP="00EB4D27">
            <w:pPr>
              <w:pStyle w:val="TableBodyTextsmallrightalign"/>
            </w:pPr>
            <w:r>
              <w:t>186,307</w:t>
            </w:r>
          </w:p>
        </w:tc>
        <w:tc>
          <w:tcPr>
            <w:tcW w:w="1312" w:type="dxa"/>
            <w:vAlign w:val="center"/>
          </w:tcPr>
          <w:p w14:paraId="1E746832" w14:textId="77777777" w:rsidR="00AC445E" w:rsidRPr="005B744B" w:rsidRDefault="00AC445E" w:rsidP="00EB4D27">
            <w:pPr>
              <w:pStyle w:val="TableBodyTextsmallrightalign"/>
            </w:pPr>
            <w:r>
              <w:t>180,057</w:t>
            </w:r>
          </w:p>
        </w:tc>
        <w:tc>
          <w:tcPr>
            <w:tcW w:w="1730" w:type="dxa"/>
            <w:vAlign w:val="center"/>
          </w:tcPr>
          <w:p w14:paraId="72CE11EA" w14:textId="77777777" w:rsidR="00AC445E" w:rsidRPr="005B744B" w:rsidRDefault="00AC445E" w:rsidP="00EB4D27">
            <w:pPr>
              <w:pStyle w:val="TableBodyTextsmallrightalign"/>
            </w:pPr>
            <w:r w:rsidRPr="008277E8">
              <w:t>–</w:t>
            </w:r>
          </w:p>
        </w:tc>
      </w:tr>
      <w:tr w:rsidR="00AC445E" w:rsidRPr="00EF482E" w14:paraId="7A4A7D72"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1155A75E" w14:textId="77777777" w:rsidR="00AC445E" w:rsidRPr="005B744B" w:rsidRDefault="00AC445E" w:rsidP="00EB4D27">
            <w:pPr>
              <w:pStyle w:val="TableBodyTextsmall"/>
            </w:pPr>
            <w:r>
              <w:t>ACIL Allen Pty Ltd</w:t>
            </w:r>
          </w:p>
        </w:tc>
        <w:tc>
          <w:tcPr>
            <w:tcW w:w="5251" w:type="dxa"/>
            <w:vAlign w:val="center"/>
          </w:tcPr>
          <w:p w14:paraId="1E027D3E" w14:textId="77777777" w:rsidR="00AC445E" w:rsidRPr="00B67FA8" w:rsidRDefault="00AC445E" w:rsidP="00EB4D27">
            <w:pPr>
              <w:pStyle w:val="TableBodyTextsmall"/>
            </w:pPr>
            <w:r w:rsidRPr="0045172E">
              <w:t xml:space="preserve">Evaluation of Social Cohesion </w:t>
            </w:r>
            <w:r>
              <w:t>t</w:t>
            </w:r>
            <w:r w:rsidRPr="0045172E">
              <w:t xml:space="preserve">hrough Education </w:t>
            </w:r>
            <w:r>
              <w:t>p</w:t>
            </w:r>
            <w:r w:rsidRPr="0045172E">
              <w:t>rogram</w:t>
            </w:r>
          </w:p>
        </w:tc>
        <w:tc>
          <w:tcPr>
            <w:tcW w:w="1134" w:type="dxa"/>
            <w:vAlign w:val="center"/>
          </w:tcPr>
          <w:p w14:paraId="608B80EC" w14:textId="77777777" w:rsidR="00AC445E" w:rsidRDefault="00AC445E" w:rsidP="00EB4D27">
            <w:pPr>
              <w:pStyle w:val="TableBodyTextsmall"/>
            </w:pPr>
            <w:r>
              <w:t>01/07/2024</w:t>
            </w:r>
          </w:p>
        </w:tc>
        <w:tc>
          <w:tcPr>
            <w:tcW w:w="1266" w:type="dxa"/>
            <w:vAlign w:val="center"/>
          </w:tcPr>
          <w:p w14:paraId="62DDCFEC" w14:textId="77777777" w:rsidR="00AC445E" w:rsidRDefault="00AC445E" w:rsidP="00EB4D27">
            <w:pPr>
              <w:pStyle w:val="TableBodyTextsmall"/>
            </w:pPr>
            <w:r>
              <w:t>30/04/2025</w:t>
            </w:r>
          </w:p>
        </w:tc>
        <w:tc>
          <w:tcPr>
            <w:tcW w:w="1424" w:type="dxa"/>
            <w:vAlign w:val="center"/>
          </w:tcPr>
          <w:p w14:paraId="727E8A0A" w14:textId="77777777" w:rsidR="00AC445E" w:rsidRDefault="00AC445E" w:rsidP="00EB4D27">
            <w:pPr>
              <w:pStyle w:val="TableBodyTextsmallrightalign"/>
            </w:pPr>
            <w:r>
              <w:t>148,401</w:t>
            </w:r>
          </w:p>
        </w:tc>
        <w:tc>
          <w:tcPr>
            <w:tcW w:w="1312" w:type="dxa"/>
            <w:vAlign w:val="center"/>
          </w:tcPr>
          <w:p w14:paraId="7B82A4C1" w14:textId="77777777" w:rsidR="00AC445E" w:rsidRDefault="00AC445E" w:rsidP="00EB4D27">
            <w:pPr>
              <w:pStyle w:val="TableBodyTextsmallrightalign"/>
            </w:pPr>
            <w:r>
              <w:t>148,401</w:t>
            </w:r>
          </w:p>
        </w:tc>
        <w:tc>
          <w:tcPr>
            <w:tcW w:w="1730" w:type="dxa"/>
            <w:vAlign w:val="center"/>
          </w:tcPr>
          <w:p w14:paraId="5DF77B85" w14:textId="77777777" w:rsidR="00AC445E" w:rsidRDefault="00AC445E" w:rsidP="00EB4D27">
            <w:pPr>
              <w:pStyle w:val="TableBodyTextsmallrightalign"/>
            </w:pPr>
            <w:r w:rsidRPr="008277E8">
              <w:t>–</w:t>
            </w:r>
          </w:p>
        </w:tc>
      </w:tr>
      <w:tr w:rsidR="00AC445E" w:rsidRPr="00EF482E" w14:paraId="64F65BE8"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16BB8058" w14:textId="77777777" w:rsidR="00AC445E" w:rsidRPr="005F61AE" w:rsidRDefault="00AC445E" w:rsidP="00EB4D27">
            <w:pPr>
              <w:pStyle w:val="TableBodyTextsmall"/>
              <w:rPr>
                <w:rFonts w:cs="Arial"/>
                <w:sz w:val="18"/>
                <w:szCs w:val="18"/>
              </w:rPr>
            </w:pPr>
            <w:r>
              <w:t>ACIL Allen Pty Ltd</w:t>
            </w:r>
          </w:p>
        </w:tc>
        <w:tc>
          <w:tcPr>
            <w:tcW w:w="5251" w:type="dxa"/>
            <w:vAlign w:val="center"/>
          </w:tcPr>
          <w:p w14:paraId="3237623F" w14:textId="77777777" w:rsidR="00AC445E" w:rsidRPr="005F61AE" w:rsidRDefault="00AC445E" w:rsidP="00EB4D27">
            <w:pPr>
              <w:pStyle w:val="TableBodyTextsmall"/>
              <w:rPr>
                <w:rFonts w:cs="Arial"/>
                <w:sz w:val="18"/>
                <w:szCs w:val="18"/>
              </w:rPr>
            </w:pPr>
            <w:r w:rsidRPr="005B744B">
              <w:t xml:space="preserve">Evaluation of </w:t>
            </w:r>
            <w:r>
              <w:t>the department</w:t>
            </w:r>
            <w:r w:rsidRPr="005B744B">
              <w:t>’s implementation of the Family Violence Multi-Agency Risk Assessment and Management (MARAM) Framework</w:t>
            </w:r>
          </w:p>
        </w:tc>
        <w:tc>
          <w:tcPr>
            <w:tcW w:w="1134" w:type="dxa"/>
            <w:vAlign w:val="center"/>
          </w:tcPr>
          <w:p w14:paraId="11C0E029" w14:textId="77777777" w:rsidR="00AC445E" w:rsidRPr="00EF482E" w:rsidRDefault="00AC445E" w:rsidP="00EB4D27">
            <w:pPr>
              <w:pStyle w:val="TableBodyTextsmall"/>
              <w:rPr>
                <w:rFonts w:cs="Arial"/>
                <w:sz w:val="18"/>
                <w:szCs w:val="18"/>
              </w:rPr>
            </w:pPr>
            <w:r w:rsidRPr="005B744B">
              <w:t>22/03/2023</w:t>
            </w:r>
          </w:p>
        </w:tc>
        <w:tc>
          <w:tcPr>
            <w:tcW w:w="1266" w:type="dxa"/>
            <w:vAlign w:val="center"/>
          </w:tcPr>
          <w:p w14:paraId="2F642D22" w14:textId="77777777" w:rsidR="00AC445E" w:rsidRPr="00EF482E" w:rsidRDefault="00AC445E" w:rsidP="00EB4D27">
            <w:pPr>
              <w:pStyle w:val="TableBodyTextsmall"/>
              <w:rPr>
                <w:rFonts w:cs="Arial"/>
                <w:sz w:val="18"/>
                <w:szCs w:val="18"/>
              </w:rPr>
            </w:pPr>
            <w:r w:rsidRPr="005B744B">
              <w:t>27/06/2025</w:t>
            </w:r>
          </w:p>
        </w:tc>
        <w:tc>
          <w:tcPr>
            <w:tcW w:w="1424" w:type="dxa"/>
            <w:vAlign w:val="center"/>
          </w:tcPr>
          <w:p w14:paraId="31243995" w14:textId="77777777" w:rsidR="00AC445E" w:rsidRPr="00EF482E" w:rsidRDefault="00AC445E" w:rsidP="00EB4D27">
            <w:pPr>
              <w:pStyle w:val="TableBodyTextsmallrightalign"/>
              <w:rPr>
                <w:rFonts w:cs="Arial"/>
                <w:sz w:val="18"/>
                <w:szCs w:val="18"/>
              </w:rPr>
            </w:pPr>
            <w:r w:rsidRPr="005B744B">
              <w:t>387,998</w:t>
            </w:r>
          </w:p>
        </w:tc>
        <w:tc>
          <w:tcPr>
            <w:tcW w:w="1312" w:type="dxa"/>
            <w:vAlign w:val="center"/>
          </w:tcPr>
          <w:p w14:paraId="55C1E6DD" w14:textId="77777777" w:rsidR="00AC445E" w:rsidRPr="00EF482E" w:rsidRDefault="00AC445E" w:rsidP="00EB4D27">
            <w:pPr>
              <w:pStyle w:val="TableBodyTextsmallrightalign"/>
              <w:rPr>
                <w:rFonts w:cs="Arial"/>
                <w:sz w:val="18"/>
                <w:szCs w:val="18"/>
              </w:rPr>
            </w:pPr>
            <w:r w:rsidRPr="005B744B">
              <w:t>219,136</w:t>
            </w:r>
          </w:p>
        </w:tc>
        <w:tc>
          <w:tcPr>
            <w:tcW w:w="1730" w:type="dxa"/>
            <w:vAlign w:val="center"/>
          </w:tcPr>
          <w:p w14:paraId="0AC28F0B" w14:textId="77777777" w:rsidR="00AC445E" w:rsidRPr="00EF482E" w:rsidRDefault="00AC445E" w:rsidP="00EB4D27">
            <w:pPr>
              <w:pStyle w:val="TableBodyTextsmallrightalign"/>
              <w:rPr>
                <w:rFonts w:cs="Arial"/>
                <w:sz w:val="18"/>
                <w:szCs w:val="18"/>
              </w:rPr>
            </w:pPr>
            <w:r w:rsidRPr="008277E8">
              <w:t>–</w:t>
            </w:r>
          </w:p>
        </w:tc>
      </w:tr>
      <w:tr w:rsidR="00AC445E" w:rsidRPr="00EF482E" w14:paraId="1548DEE1"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5A30B4FD" w14:textId="77777777" w:rsidR="00AC445E" w:rsidRPr="00EF482E" w:rsidRDefault="00AC445E" w:rsidP="00EB4D27">
            <w:pPr>
              <w:pStyle w:val="TableBodyTextsmall"/>
              <w:rPr>
                <w:rFonts w:cs="Arial"/>
                <w:sz w:val="18"/>
                <w:szCs w:val="18"/>
              </w:rPr>
            </w:pPr>
            <w:r>
              <w:t>ACIL Allen Pty Ltd</w:t>
            </w:r>
          </w:p>
        </w:tc>
        <w:tc>
          <w:tcPr>
            <w:tcW w:w="5251" w:type="dxa"/>
            <w:vAlign w:val="center"/>
          </w:tcPr>
          <w:p w14:paraId="199C225B" w14:textId="77777777" w:rsidR="00AC445E" w:rsidRPr="00EF482E" w:rsidRDefault="00AC445E" w:rsidP="00EB4D27">
            <w:pPr>
              <w:pStyle w:val="TableBodyTextsmall"/>
              <w:rPr>
                <w:rFonts w:cs="Arial"/>
                <w:sz w:val="18"/>
                <w:szCs w:val="18"/>
              </w:rPr>
            </w:pPr>
            <w:r w:rsidRPr="005B744B">
              <w:t>Evaluation of Tutor Learning Initiative</w:t>
            </w:r>
          </w:p>
        </w:tc>
        <w:tc>
          <w:tcPr>
            <w:tcW w:w="1134" w:type="dxa"/>
            <w:vAlign w:val="center"/>
          </w:tcPr>
          <w:p w14:paraId="15DECBBC" w14:textId="77777777" w:rsidR="00AC445E" w:rsidRPr="00EF482E" w:rsidRDefault="00AC445E" w:rsidP="00EB4D27">
            <w:pPr>
              <w:pStyle w:val="TableBodyTextsmall"/>
              <w:rPr>
                <w:rFonts w:cs="Arial"/>
                <w:sz w:val="18"/>
                <w:szCs w:val="18"/>
              </w:rPr>
            </w:pPr>
            <w:r w:rsidRPr="005B744B">
              <w:t>24/04/2024</w:t>
            </w:r>
          </w:p>
        </w:tc>
        <w:tc>
          <w:tcPr>
            <w:tcW w:w="1266" w:type="dxa"/>
            <w:vAlign w:val="center"/>
          </w:tcPr>
          <w:p w14:paraId="1F3ABA80" w14:textId="77777777" w:rsidR="00AC445E" w:rsidRPr="00EF482E" w:rsidRDefault="00AC445E" w:rsidP="00EB4D27">
            <w:pPr>
              <w:pStyle w:val="TableBodyTextsmall"/>
              <w:rPr>
                <w:rFonts w:cs="Arial"/>
                <w:sz w:val="18"/>
                <w:szCs w:val="18"/>
              </w:rPr>
            </w:pPr>
            <w:r w:rsidRPr="005B744B">
              <w:t>27/09/2024</w:t>
            </w:r>
          </w:p>
        </w:tc>
        <w:tc>
          <w:tcPr>
            <w:tcW w:w="1424" w:type="dxa"/>
            <w:vAlign w:val="center"/>
          </w:tcPr>
          <w:p w14:paraId="2B1173C1" w14:textId="77777777" w:rsidR="00AC445E" w:rsidRPr="00EF482E" w:rsidRDefault="00AC445E" w:rsidP="00EB4D27">
            <w:pPr>
              <w:pStyle w:val="TableBodyTextsmallrightalign"/>
              <w:rPr>
                <w:rFonts w:cs="Arial"/>
                <w:sz w:val="18"/>
                <w:szCs w:val="18"/>
              </w:rPr>
            </w:pPr>
            <w:r w:rsidRPr="005B744B">
              <w:t>126,900</w:t>
            </w:r>
          </w:p>
        </w:tc>
        <w:tc>
          <w:tcPr>
            <w:tcW w:w="1312" w:type="dxa"/>
            <w:vAlign w:val="center"/>
          </w:tcPr>
          <w:p w14:paraId="57926FE1" w14:textId="77777777" w:rsidR="00AC445E" w:rsidRPr="00EF482E" w:rsidRDefault="00AC445E" w:rsidP="00EB4D27">
            <w:pPr>
              <w:pStyle w:val="TableBodyTextsmallrightalign"/>
              <w:rPr>
                <w:rFonts w:cs="Arial"/>
                <w:sz w:val="18"/>
                <w:szCs w:val="18"/>
              </w:rPr>
            </w:pPr>
            <w:r w:rsidRPr="005B744B">
              <w:t>50,760</w:t>
            </w:r>
          </w:p>
        </w:tc>
        <w:tc>
          <w:tcPr>
            <w:tcW w:w="1730" w:type="dxa"/>
            <w:vAlign w:val="center"/>
          </w:tcPr>
          <w:p w14:paraId="27DAF07E" w14:textId="77777777" w:rsidR="00AC445E" w:rsidRPr="00EF482E" w:rsidRDefault="00AC445E" w:rsidP="00EB4D27">
            <w:pPr>
              <w:pStyle w:val="TableBodyTextsmallrightalign"/>
              <w:rPr>
                <w:rFonts w:cs="Arial"/>
                <w:sz w:val="18"/>
                <w:szCs w:val="18"/>
              </w:rPr>
            </w:pPr>
            <w:r w:rsidRPr="008277E8">
              <w:t>–</w:t>
            </w:r>
          </w:p>
        </w:tc>
      </w:tr>
      <w:tr w:rsidR="00AC445E" w:rsidRPr="00EF482E" w14:paraId="796268AB"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279B0DB2" w14:textId="77777777" w:rsidR="00AC445E" w:rsidRPr="005B744B" w:rsidRDefault="00AC445E" w:rsidP="00EB4D27">
            <w:pPr>
              <w:pStyle w:val="TableBodyTextsmall"/>
            </w:pPr>
            <w:r>
              <w:t>ARTD Pty Ltd</w:t>
            </w:r>
          </w:p>
        </w:tc>
        <w:tc>
          <w:tcPr>
            <w:tcW w:w="5251" w:type="dxa"/>
            <w:vAlign w:val="center"/>
          </w:tcPr>
          <w:p w14:paraId="026922BC" w14:textId="77777777" w:rsidR="00AC445E" w:rsidRDefault="00AC445E" w:rsidP="00EB4D27">
            <w:pPr>
              <w:pStyle w:val="TableBodyTextsmall"/>
            </w:pPr>
            <w:r>
              <w:t>Evaluation of Schools Mental Health Fund Menu</w:t>
            </w:r>
          </w:p>
        </w:tc>
        <w:tc>
          <w:tcPr>
            <w:tcW w:w="1134" w:type="dxa"/>
            <w:vAlign w:val="center"/>
          </w:tcPr>
          <w:p w14:paraId="16663B33" w14:textId="77777777" w:rsidR="00AC445E" w:rsidRDefault="00AC445E" w:rsidP="00EB4D27">
            <w:pPr>
              <w:pStyle w:val="TableBodyTextsmall"/>
            </w:pPr>
            <w:r>
              <w:t>15/04/2024</w:t>
            </w:r>
          </w:p>
        </w:tc>
        <w:tc>
          <w:tcPr>
            <w:tcW w:w="1266" w:type="dxa"/>
            <w:vAlign w:val="center"/>
          </w:tcPr>
          <w:p w14:paraId="6AF9D025" w14:textId="77777777" w:rsidR="00AC445E" w:rsidRDefault="00AC445E" w:rsidP="00EB4D27">
            <w:pPr>
              <w:pStyle w:val="TableBodyTextsmall"/>
            </w:pPr>
            <w:r w:rsidRPr="00DF5318">
              <w:t>31/07/2025</w:t>
            </w:r>
          </w:p>
        </w:tc>
        <w:tc>
          <w:tcPr>
            <w:tcW w:w="1424" w:type="dxa"/>
            <w:vAlign w:val="center"/>
          </w:tcPr>
          <w:p w14:paraId="0CB30A44" w14:textId="77777777" w:rsidR="00AC445E" w:rsidRDefault="00AC445E" w:rsidP="00EB4D27">
            <w:pPr>
              <w:pStyle w:val="TableBodyTextsmallrightalign"/>
            </w:pPr>
            <w:r w:rsidRPr="007B2F95">
              <w:t>449,191</w:t>
            </w:r>
          </w:p>
        </w:tc>
        <w:tc>
          <w:tcPr>
            <w:tcW w:w="1312" w:type="dxa"/>
            <w:vAlign w:val="center"/>
          </w:tcPr>
          <w:p w14:paraId="4B9D78B1" w14:textId="77777777" w:rsidR="00AC445E" w:rsidRDefault="00AC445E" w:rsidP="00EB4D27">
            <w:pPr>
              <w:pStyle w:val="TableBodyTextsmallrightalign"/>
            </w:pPr>
            <w:r>
              <w:t>413,041</w:t>
            </w:r>
          </w:p>
        </w:tc>
        <w:tc>
          <w:tcPr>
            <w:tcW w:w="1730" w:type="dxa"/>
            <w:vAlign w:val="center"/>
          </w:tcPr>
          <w:p w14:paraId="732BFBA9" w14:textId="77777777" w:rsidR="00AC445E" w:rsidRDefault="00AC445E" w:rsidP="00EB4D27">
            <w:pPr>
              <w:pStyle w:val="TableBodyTextsmallrightalign"/>
            </w:pPr>
            <w:r>
              <w:t>36,150</w:t>
            </w:r>
          </w:p>
        </w:tc>
      </w:tr>
      <w:tr w:rsidR="00AC445E" w:rsidRPr="00EF482E" w14:paraId="2D4325E1"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4F566613" w14:textId="77777777" w:rsidR="00AC445E" w:rsidRPr="00AC0B44" w:rsidRDefault="00AC445E" w:rsidP="00EB4D27">
            <w:pPr>
              <w:pStyle w:val="TableBodyTextsmall"/>
            </w:pPr>
            <w:r w:rsidRPr="00AC0B44">
              <w:t xml:space="preserve">Australian Council for Educational Research (ACER) </w:t>
            </w:r>
          </w:p>
        </w:tc>
        <w:tc>
          <w:tcPr>
            <w:tcW w:w="5251" w:type="dxa"/>
            <w:vAlign w:val="center"/>
          </w:tcPr>
          <w:p w14:paraId="4096CDC7" w14:textId="77777777" w:rsidR="00AC445E" w:rsidRPr="00AC0B44" w:rsidRDefault="00AC445E" w:rsidP="00EB4D27">
            <w:pPr>
              <w:pStyle w:val="TableBodyTextsmall"/>
            </w:pPr>
            <w:r w:rsidRPr="000D0AC8">
              <w:t>Disability Inclusion Profile and Supporting Information Analysis Project</w:t>
            </w:r>
          </w:p>
        </w:tc>
        <w:tc>
          <w:tcPr>
            <w:tcW w:w="1134" w:type="dxa"/>
            <w:vAlign w:val="center"/>
          </w:tcPr>
          <w:p w14:paraId="74613431" w14:textId="77777777" w:rsidR="00AC445E" w:rsidRPr="00AC0B44" w:rsidRDefault="00AC445E" w:rsidP="00EB4D27">
            <w:pPr>
              <w:pStyle w:val="TableBodyTextsmall"/>
            </w:pPr>
            <w:r w:rsidRPr="00AC0B44">
              <w:t>02/04/2025</w:t>
            </w:r>
          </w:p>
        </w:tc>
        <w:tc>
          <w:tcPr>
            <w:tcW w:w="1266" w:type="dxa"/>
            <w:vAlign w:val="center"/>
          </w:tcPr>
          <w:p w14:paraId="501C2107" w14:textId="77777777" w:rsidR="00AC445E" w:rsidRPr="00AC0B44" w:rsidRDefault="00AC445E" w:rsidP="00EB4D27">
            <w:pPr>
              <w:pStyle w:val="TableBodyTextsmall"/>
            </w:pPr>
            <w:r w:rsidRPr="00AC0B44">
              <w:t>31/07/2025</w:t>
            </w:r>
          </w:p>
        </w:tc>
        <w:tc>
          <w:tcPr>
            <w:tcW w:w="1424" w:type="dxa"/>
            <w:vAlign w:val="center"/>
          </w:tcPr>
          <w:p w14:paraId="622BF2AA" w14:textId="77777777" w:rsidR="00AC445E" w:rsidRPr="00AC0B44" w:rsidRDefault="00AC445E" w:rsidP="00EB4D27">
            <w:pPr>
              <w:pStyle w:val="TableBodyTextsmallrightalign"/>
            </w:pPr>
            <w:r w:rsidRPr="00AC0B44">
              <w:t>183,476</w:t>
            </w:r>
          </w:p>
        </w:tc>
        <w:tc>
          <w:tcPr>
            <w:tcW w:w="1312" w:type="dxa"/>
            <w:vAlign w:val="center"/>
          </w:tcPr>
          <w:p w14:paraId="4B095DE4" w14:textId="77777777" w:rsidR="00AC445E" w:rsidRPr="00AC0B44" w:rsidRDefault="00AC445E" w:rsidP="00EB4D27">
            <w:pPr>
              <w:pStyle w:val="TableBodyTextsmallrightalign"/>
            </w:pPr>
            <w:r w:rsidRPr="00AC0B44">
              <w:t>153,486</w:t>
            </w:r>
          </w:p>
        </w:tc>
        <w:tc>
          <w:tcPr>
            <w:tcW w:w="1730" w:type="dxa"/>
            <w:vAlign w:val="center"/>
          </w:tcPr>
          <w:p w14:paraId="4163D084" w14:textId="77777777" w:rsidR="00AC445E" w:rsidRPr="00AC0B44" w:rsidRDefault="00AC445E" w:rsidP="00EB4D27">
            <w:pPr>
              <w:pStyle w:val="TableBodyTextsmallrightalign"/>
            </w:pPr>
            <w:r w:rsidRPr="00AC0B44">
              <w:t>29,990</w:t>
            </w:r>
          </w:p>
        </w:tc>
      </w:tr>
      <w:tr w:rsidR="00AC445E" w:rsidRPr="00EF482E" w14:paraId="5A30A33C"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0410FEFC" w14:textId="77777777" w:rsidR="00AC445E" w:rsidRPr="00AC0B44" w:rsidRDefault="00AC445E" w:rsidP="00EB4D27">
            <w:pPr>
              <w:pStyle w:val="TableBodyTextsmall"/>
            </w:pPr>
            <w:r w:rsidRPr="00AC0B44">
              <w:t>Cube Group Management Consulting (Australia) Pty Ltd</w:t>
            </w:r>
          </w:p>
        </w:tc>
        <w:tc>
          <w:tcPr>
            <w:tcW w:w="5251" w:type="dxa"/>
            <w:vAlign w:val="center"/>
          </w:tcPr>
          <w:p w14:paraId="1B12BFA6" w14:textId="77777777" w:rsidR="00AC445E" w:rsidRPr="00AC0B44" w:rsidRDefault="00AC445E" w:rsidP="00EB4D27">
            <w:pPr>
              <w:pStyle w:val="TableBodyTextsmall"/>
            </w:pPr>
            <w:r w:rsidRPr="00AC0B44">
              <w:t xml:space="preserve">Evaluation of the </w:t>
            </w:r>
            <w:r>
              <w:t xml:space="preserve">expansion of the </w:t>
            </w:r>
            <w:r w:rsidRPr="00AC0B44">
              <w:t xml:space="preserve">I CAN </w:t>
            </w:r>
            <w:r>
              <w:t>network</w:t>
            </w:r>
          </w:p>
        </w:tc>
        <w:tc>
          <w:tcPr>
            <w:tcW w:w="1134" w:type="dxa"/>
            <w:vAlign w:val="center"/>
          </w:tcPr>
          <w:p w14:paraId="394EFC53" w14:textId="77777777" w:rsidR="00AC445E" w:rsidRPr="00AC0B44" w:rsidRDefault="00AC445E" w:rsidP="00EB4D27">
            <w:pPr>
              <w:pStyle w:val="TableBodyTextsmall"/>
            </w:pPr>
            <w:r w:rsidRPr="00AC0B44">
              <w:t>20/05/2024</w:t>
            </w:r>
          </w:p>
        </w:tc>
        <w:tc>
          <w:tcPr>
            <w:tcW w:w="1266" w:type="dxa"/>
            <w:vAlign w:val="center"/>
          </w:tcPr>
          <w:p w14:paraId="2632DEC3" w14:textId="77777777" w:rsidR="00AC445E" w:rsidRPr="00AC0B44" w:rsidRDefault="00AC445E" w:rsidP="00EB4D27">
            <w:pPr>
              <w:pStyle w:val="TableBodyTextsmall"/>
            </w:pPr>
            <w:r w:rsidRPr="00AC0B44">
              <w:t>30/06/2027</w:t>
            </w:r>
          </w:p>
        </w:tc>
        <w:tc>
          <w:tcPr>
            <w:tcW w:w="1424" w:type="dxa"/>
            <w:vAlign w:val="center"/>
          </w:tcPr>
          <w:p w14:paraId="089893D1" w14:textId="77777777" w:rsidR="00AC445E" w:rsidRPr="00AC0B44" w:rsidRDefault="00AC445E" w:rsidP="00EB4D27">
            <w:pPr>
              <w:pStyle w:val="TableBodyTextsmallrightalign"/>
            </w:pPr>
            <w:r w:rsidRPr="00AC0B44">
              <w:t>384,369</w:t>
            </w:r>
          </w:p>
        </w:tc>
        <w:tc>
          <w:tcPr>
            <w:tcW w:w="1312" w:type="dxa"/>
            <w:vAlign w:val="center"/>
          </w:tcPr>
          <w:p w14:paraId="606B7C82" w14:textId="77777777" w:rsidR="00AC445E" w:rsidRPr="00AC0B44" w:rsidRDefault="00AC445E" w:rsidP="00EB4D27">
            <w:pPr>
              <w:pStyle w:val="TableBodyTextsmallrightalign"/>
            </w:pPr>
            <w:r w:rsidRPr="00AC0B44">
              <w:t>43,001</w:t>
            </w:r>
          </w:p>
        </w:tc>
        <w:tc>
          <w:tcPr>
            <w:tcW w:w="1730" w:type="dxa"/>
            <w:vAlign w:val="center"/>
          </w:tcPr>
          <w:p w14:paraId="1694814A" w14:textId="77777777" w:rsidR="00AC445E" w:rsidRPr="00AC0B44" w:rsidRDefault="00AC445E" w:rsidP="00EB4D27">
            <w:pPr>
              <w:pStyle w:val="TableBodyTextsmallrightalign"/>
            </w:pPr>
            <w:r w:rsidRPr="00AC0B44">
              <w:t>234,900</w:t>
            </w:r>
          </w:p>
        </w:tc>
      </w:tr>
      <w:tr w:rsidR="00AC445E" w:rsidRPr="00EF482E" w14:paraId="4AE04667"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16F32D36" w14:textId="77777777" w:rsidR="00AC445E" w:rsidRPr="00AC0B44" w:rsidRDefault="00AC445E" w:rsidP="00EB4D27">
            <w:pPr>
              <w:pStyle w:val="TableBodyTextsmall"/>
            </w:pPr>
            <w:r w:rsidRPr="00AC0B44">
              <w:t>Dandolo Partners Pty Ltd</w:t>
            </w:r>
          </w:p>
        </w:tc>
        <w:tc>
          <w:tcPr>
            <w:tcW w:w="5251" w:type="dxa"/>
            <w:vAlign w:val="center"/>
          </w:tcPr>
          <w:p w14:paraId="0A1A2020" w14:textId="77777777" w:rsidR="00AC445E" w:rsidRPr="00AC0B44" w:rsidRDefault="00AC445E" w:rsidP="00EB4D27">
            <w:pPr>
              <w:pStyle w:val="TableBodyTextsmall"/>
            </w:pPr>
            <w:r w:rsidRPr="00AC0B44">
              <w:t>Evaluation of Head</w:t>
            </w:r>
            <w:r>
              <w:t xml:space="preserve"> </w:t>
            </w:r>
            <w:r w:rsidRPr="00AC0B44">
              <w:t>Start program</w:t>
            </w:r>
          </w:p>
        </w:tc>
        <w:tc>
          <w:tcPr>
            <w:tcW w:w="1134" w:type="dxa"/>
            <w:vAlign w:val="center"/>
          </w:tcPr>
          <w:p w14:paraId="274F253F" w14:textId="77777777" w:rsidR="00AC445E" w:rsidRPr="00AC0B44" w:rsidRDefault="00AC445E" w:rsidP="00EB4D27">
            <w:pPr>
              <w:pStyle w:val="TableBodyTextsmall"/>
            </w:pPr>
            <w:r w:rsidRPr="00AC0B44">
              <w:t>15/04/2025</w:t>
            </w:r>
          </w:p>
        </w:tc>
        <w:tc>
          <w:tcPr>
            <w:tcW w:w="1266" w:type="dxa"/>
            <w:vAlign w:val="center"/>
          </w:tcPr>
          <w:p w14:paraId="2254AF84" w14:textId="77777777" w:rsidR="00AC445E" w:rsidRPr="00AC0B44" w:rsidRDefault="00AC445E" w:rsidP="00EB4D27">
            <w:pPr>
              <w:pStyle w:val="TableBodyTextsmall"/>
            </w:pPr>
            <w:r w:rsidRPr="00AC0B44">
              <w:t>30/06/2026</w:t>
            </w:r>
          </w:p>
        </w:tc>
        <w:tc>
          <w:tcPr>
            <w:tcW w:w="1424" w:type="dxa"/>
            <w:vAlign w:val="center"/>
          </w:tcPr>
          <w:p w14:paraId="25DE1553" w14:textId="77777777" w:rsidR="00AC445E" w:rsidRPr="00AC0B44" w:rsidRDefault="00AC445E" w:rsidP="00EB4D27">
            <w:pPr>
              <w:pStyle w:val="TableBodyTextsmallrightalign"/>
            </w:pPr>
            <w:r w:rsidRPr="00AC0B44">
              <w:t>201,375</w:t>
            </w:r>
          </w:p>
        </w:tc>
        <w:tc>
          <w:tcPr>
            <w:tcW w:w="1312" w:type="dxa"/>
            <w:vAlign w:val="center"/>
          </w:tcPr>
          <w:p w14:paraId="53E4D7BC" w14:textId="77777777" w:rsidR="00AC445E" w:rsidRPr="00AC0B44" w:rsidRDefault="00AC445E" w:rsidP="00EB4D27">
            <w:pPr>
              <w:pStyle w:val="TableBodyTextsmallrightalign"/>
            </w:pPr>
            <w:r w:rsidRPr="00AC0B44">
              <w:t>154,587</w:t>
            </w:r>
          </w:p>
        </w:tc>
        <w:tc>
          <w:tcPr>
            <w:tcW w:w="1730" w:type="dxa"/>
            <w:vAlign w:val="center"/>
          </w:tcPr>
          <w:p w14:paraId="0D35252F" w14:textId="77777777" w:rsidR="00AC445E" w:rsidRPr="00AC0B44" w:rsidRDefault="00AC445E" w:rsidP="00EB4D27">
            <w:pPr>
              <w:pStyle w:val="TableBodyTextsmallrightalign"/>
            </w:pPr>
            <w:r w:rsidRPr="00AC0B44">
              <w:t>46,788</w:t>
            </w:r>
          </w:p>
        </w:tc>
      </w:tr>
      <w:tr w:rsidR="00AC445E" w:rsidRPr="00EF482E" w14:paraId="4EDA6C70"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18F9BE74" w14:textId="77777777" w:rsidR="00AC445E" w:rsidRPr="00AC0B44" w:rsidRDefault="00AC445E" w:rsidP="00EB4D27">
            <w:pPr>
              <w:pStyle w:val="TableBodyTextsmall"/>
            </w:pPr>
            <w:r w:rsidRPr="00AC0B44">
              <w:t>Dandolo Partners Pty Ltd</w:t>
            </w:r>
          </w:p>
        </w:tc>
        <w:tc>
          <w:tcPr>
            <w:tcW w:w="5251" w:type="dxa"/>
            <w:vAlign w:val="center"/>
          </w:tcPr>
          <w:p w14:paraId="400C243C" w14:textId="77777777" w:rsidR="00AC445E" w:rsidRPr="00AC0B44" w:rsidRDefault="00AC445E" w:rsidP="00EB4D27">
            <w:pPr>
              <w:pStyle w:val="TableBodyTextsmall"/>
            </w:pPr>
            <w:r w:rsidRPr="00903F43">
              <w:t>Independent Review into administrative and compliance activities in Victorian government schools</w:t>
            </w:r>
          </w:p>
        </w:tc>
        <w:tc>
          <w:tcPr>
            <w:tcW w:w="1134" w:type="dxa"/>
            <w:vAlign w:val="center"/>
          </w:tcPr>
          <w:p w14:paraId="2CD6DF33" w14:textId="77777777" w:rsidR="00AC445E" w:rsidRPr="00AC0B44" w:rsidRDefault="00AC445E" w:rsidP="00EB4D27">
            <w:pPr>
              <w:pStyle w:val="TableBodyTextsmall"/>
            </w:pPr>
            <w:r w:rsidRPr="00AC0B44">
              <w:t>26/07/2024</w:t>
            </w:r>
          </w:p>
        </w:tc>
        <w:tc>
          <w:tcPr>
            <w:tcW w:w="1266" w:type="dxa"/>
            <w:vAlign w:val="center"/>
          </w:tcPr>
          <w:p w14:paraId="4A3D735B" w14:textId="77777777" w:rsidR="00AC445E" w:rsidRPr="00AC0B44" w:rsidRDefault="00AC445E" w:rsidP="00EB4D27">
            <w:pPr>
              <w:pStyle w:val="TableBodyTextsmall"/>
            </w:pPr>
            <w:r w:rsidRPr="00AC0B44">
              <w:t>31/12/2024</w:t>
            </w:r>
          </w:p>
        </w:tc>
        <w:tc>
          <w:tcPr>
            <w:tcW w:w="1424" w:type="dxa"/>
            <w:vAlign w:val="center"/>
          </w:tcPr>
          <w:p w14:paraId="327F3D01" w14:textId="77777777" w:rsidR="00AC445E" w:rsidRPr="00AC0B44" w:rsidRDefault="00AC445E" w:rsidP="00EB4D27">
            <w:pPr>
              <w:pStyle w:val="TableBodyTextsmallrightalign"/>
            </w:pPr>
            <w:r w:rsidRPr="00AC0B44">
              <w:t>400,000</w:t>
            </w:r>
          </w:p>
        </w:tc>
        <w:tc>
          <w:tcPr>
            <w:tcW w:w="1312" w:type="dxa"/>
            <w:vAlign w:val="center"/>
          </w:tcPr>
          <w:p w14:paraId="56542C20" w14:textId="77777777" w:rsidR="00AC445E" w:rsidRPr="00AC0B44" w:rsidRDefault="00AC445E" w:rsidP="00EB4D27">
            <w:pPr>
              <w:pStyle w:val="TableBodyTextsmallrightalign"/>
            </w:pPr>
            <w:r w:rsidRPr="00AC0B44">
              <w:t>219,630</w:t>
            </w:r>
          </w:p>
        </w:tc>
        <w:tc>
          <w:tcPr>
            <w:tcW w:w="1730" w:type="dxa"/>
            <w:vAlign w:val="center"/>
          </w:tcPr>
          <w:p w14:paraId="762D9C84" w14:textId="66CCF28C" w:rsidR="00AC445E" w:rsidRPr="00AC0B44" w:rsidRDefault="008F55C8" w:rsidP="00EB4D27">
            <w:pPr>
              <w:pStyle w:val="TableBodyTextsmallrightalign"/>
            </w:pPr>
            <w:r w:rsidRPr="008277E8">
              <w:t>–</w:t>
            </w:r>
          </w:p>
        </w:tc>
      </w:tr>
      <w:tr w:rsidR="00AC445E" w:rsidRPr="00EF482E" w14:paraId="43F71C67"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2C7EE186" w14:textId="77777777" w:rsidR="00AC445E" w:rsidRPr="00AC0B44" w:rsidRDefault="00AC445E" w:rsidP="00EB4D27">
            <w:pPr>
              <w:pStyle w:val="TableBodyTextsmall"/>
            </w:pPr>
            <w:r w:rsidRPr="00AC0B44">
              <w:t xml:space="preserve">Deloitte Access Economics </w:t>
            </w:r>
          </w:p>
        </w:tc>
        <w:tc>
          <w:tcPr>
            <w:tcW w:w="5251" w:type="dxa"/>
            <w:vAlign w:val="center"/>
          </w:tcPr>
          <w:p w14:paraId="1A9EAD8B" w14:textId="77777777" w:rsidR="00AC445E" w:rsidRPr="00AC0B44" w:rsidRDefault="00AC445E" w:rsidP="00EB4D27">
            <w:pPr>
              <w:pStyle w:val="TableBodyTextsmall"/>
            </w:pPr>
            <w:r w:rsidRPr="00AC0B44">
              <w:t>Early Childhood Inclusion System Reform research project</w:t>
            </w:r>
          </w:p>
        </w:tc>
        <w:tc>
          <w:tcPr>
            <w:tcW w:w="1134" w:type="dxa"/>
            <w:vAlign w:val="center"/>
          </w:tcPr>
          <w:p w14:paraId="54747B7F" w14:textId="77777777" w:rsidR="00AC445E" w:rsidRPr="00AC0B44" w:rsidRDefault="00AC445E" w:rsidP="00EB4D27">
            <w:pPr>
              <w:pStyle w:val="TableBodyTextsmall"/>
            </w:pPr>
            <w:r w:rsidRPr="00AC0B44">
              <w:t>30/04/2024</w:t>
            </w:r>
          </w:p>
        </w:tc>
        <w:tc>
          <w:tcPr>
            <w:tcW w:w="1266" w:type="dxa"/>
            <w:vAlign w:val="center"/>
          </w:tcPr>
          <w:p w14:paraId="13B2945A" w14:textId="77777777" w:rsidR="00AC445E" w:rsidRPr="00AC0B44" w:rsidRDefault="00AC445E" w:rsidP="00EB4D27">
            <w:pPr>
              <w:pStyle w:val="TableBodyTextsmall"/>
            </w:pPr>
            <w:r w:rsidRPr="00AC0B44">
              <w:t>28/02/2026</w:t>
            </w:r>
          </w:p>
        </w:tc>
        <w:tc>
          <w:tcPr>
            <w:tcW w:w="1424" w:type="dxa"/>
            <w:vAlign w:val="center"/>
          </w:tcPr>
          <w:p w14:paraId="44F1F2AC" w14:textId="77777777" w:rsidR="00AC445E" w:rsidRPr="00AC0B44" w:rsidRDefault="00AC445E" w:rsidP="00EB4D27">
            <w:pPr>
              <w:pStyle w:val="TableBodyTextsmallrightalign"/>
            </w:pPr>
            <w:r w:rsidRPr="00AC0B44">
              <w:t>1,256,800</w:t>
            </w:r>
          </w:p>
        </w:tc>
        <w:tc>
          <w:tcPr>
            <w:tcW w:w="1312" w:type="dxa"/>
            <w:vAlign w:val="center"/>
          </w:tcPr>
          <w:p w14:paraId="10F7903F" w14:textId="77777777" w:rsidR="00AC445E" w:rsidRPr="00AC0B44" w:rsidRDefault="00AC445E" w:rsidP="00EB4D27">
            <w:pPr>
              <w:pStyle w:val="TableBodyTextsmallrightalign"/>
            </w:pPr>
            <w:r w:rsidRPr="00AC0B44">
              <w:t>604,721</w:t>
            </w:r>
          </w:p>
        </w:tc>
        <w:tc>
          <w:tcPr>
            <w:tcW w:w="1730" w:type="dxa"/>
            <w:vAlign w:val="center"/>
          </w:tcPr>
          <w:p w14:paraId="0465799D" w14:textId="77777777" w:rsidR="00AC445E" w:rsidRPr="00AC0B44" w:rsidRDefault="00AC445E" w:rsidP="00EB4D27">
            <w:pPr>
              <w:pStyle w:val="TableBodyTextsmallrightalign"/>
            </w:pPr>
            <w:r w:rsidRPr="00AC0B44">
              <w:t>549,000</w:t>
            </w:r>
          </w:p>
        </w:tc>
      </w:tr>
      <w:tr w:rsidR="00AC445E" w:rsidRPr="00EF482E" w14:paraId="58AB3711"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7A09873D" w14:textId="77777777" w:rsidR="00AC445E" w:rsidRPr="00AC0B44" w:rsidRDefault="00AC445E" w:rsidP="00EB4D27">
            <w:pPr>
              <w:pStyle w:val="TableBodyTextsmall"/>
            </w:pPr>
            <w:r w:rsidRPr="00AC0B44">
              <w:t xml:space="preserve">Deloitte Access Economics </w:t>
            </w:r>
          </w:p>
        </w:tc>
        <w:tc>
          <w:tcPr>
            <w:tcW w:w="5251" w:type="dxa"/>
            <w:vAlign w:val="center"/>
          </w:tcPr>
          <w:p w14:paraId="5A96179C" w14:textId="2FA34D04" w:rsidR="00AC445E" w:rsidRPr="00AC0B44" w:rsidRDefault="00AC445E" w:rsidP="00EB4D27">
            <w:pPr>
              <w:pStyle w:val="TableBodyTextsmall"/>
            </w:pPr>
            <w:r w:rsidRPr="00AC0B44">
              <w:t xml:space="preserve">Evaluation of </w:t>
            </w:r>
            <w:r>
              <w:t>Disability Inclusion Reform</w:t>
            </w:r>
            <w:r w:rsidR="000E2A1F">
              <w:rPr>
                <w:rFonts w:ascii="ZWAdobeF" w:hAnsi="ZWAdobeF" w:cs="ZWAdobeF"/>
                <w:sz w:val="2"/>
                <w:szCs w:val="2"/>
              </w:rPr>
              <w:t>1F</w:t>
            </w:r>
            <w:r w:rsidRPr="00AC0B44">
              <w:rPr>
                <w:rStyle w:val="FootnoteReference"/>
              </w:rPr>
              <w:footnoteReference w:id="3"/>
            </w:r>
            <w:r w:rsidRPr="00AC0B44">
              <w:t xml:space="preserve"> </w:t>
            </w:r>
          </w:p>
        </w:tc>
        <w:tc>
          <w:tcPr>
            <w:tcW w:w="1134" w:type="dxa"/>
            <w:vAlign w:val="center"/>
          </w:tcPr>
          <w:p w14:paraId="4B149D9A" w14:textId="77777777" w:rsidR="00AC445E" w:rsidRPr="00AC0B44" w:rsidRDefault="00AC445E" w:rsidP="00EB4D27">
            <w:pPr>
              <w:pStyle w:val="TableBodyTextsmall"/>
            </w:pPr>
            <w:r w:rsidRPr="00AC0B44">
              <w:t>25/06/2021</w:t>
            </w:r>
          </w:p>
        </w:tc>
        <w:tc>
          <w:tcPr>
            <w:tcW w:w="1266" w:type="dxa"/>
            <w:vAlign w:val="center"/>
          </w:tcPr>
          <w:p w14:paraId="70EF064B" w14:textId="77777777" w:rsidR="00AC445E" w:rsidRPr="00AC0B44" w:rsidRDefault="00AC445E" w:rsidP="00EB4D27">
            <w:pPr>
              <w:pStyle w:val="TableBodyTextsmall"/>
            </w:pPr>
            <w:r w:rsidRPr="00AC0B44">
              <w:t>29/08/2025</w:t>
            </w:r>
          </w:p>
        </w:tc>
        <w:tc>
          <w:tcPr>
            <w:tcW w:w="1424" w:type="dxa"/>
            <w:vAlign w:val="center"/>
          </w:tcPr>
          <w:p w14:paraId="1CD153EC" w14:textId="77777777" w:rsidR="00AC445E" w:rsidRPr="00AC0B44" w:rsidRDefault="00AC445E" w:rsidP="00EB4D27">
            <w:pPr>
              <w:pStyle w:val="TableBodyTextsmallrightalign"/>
            </w:pPr>
            <w:r w:rsidRPr="00AC0B44">
              <w:t>1,194,330</w:t>
            </w:r>
          </w:p>
        </w:tc>
        <w:tc>
          <w:tcPr>
            <w:tcW w:w="1312" w:type="dxa"/>
            <w:vAlign w:val="center"/>
          </w:tcPr>
          <w:p w14:paraId="258D5522" w14:textId="77777777" w:rsidR="00AC445E" w:rsidRPr="00AC0B44" w:rsidRDefault="00AC445E" w:rsidP="00EB4D27">
            <w:pPr>
              <w:pStyle w:val="TableBodyTextsmallrightalign"/>
            </w:pPr>
            <w:r w:rsidRPr="00AC0B44">
              <w:t>161,341</w:t>
            </w:r>
          </w:p>
        </w:tc>
        <w:tc>
          <w:tcPr>
            <w:tcW w:w="1730" w:type="dxa"/>
            <w:vAlign w:val="center"/>
          </w:tcPr>
          <w:p w14:paraId="3A07CF5F" w14:textId="77777777" w:rsidR="00AC445E" w:rsidRPr="00AC0B44" w:rsidRDefault="00AC445E" w:rsidP="00EB4D27">
            <w:pPr>
              <w:pStyle w:val="TableBodyTextsmallrightalign"/>
            </w:pPr>
            <w:r w:rsidRPr="00AC0B44">
              <w:t>–</w:t>
            </w:r>
          </w:p>
        </w:tc>
      </w:tr>
      <w:tr w:rsidR="00AC445E" w:rsidRPr="00EF482E" w14:paraId="68B8DF4C"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3B6C72EC" w14:textId="77777777" w:rsidR="00AC445E" w:rsidRPr="00AC0B44" w:rsidRDefault="00AC445E" w:rsidP="00EB4D27">
            <w:pPr>
              <w:pStyle w:val="TableBodyTextsmall"/>
            </w:pPr>
            <w:r w:rsidRPr="00AC0B44">
              <w:t xml:space="preserve">Deloitte Access Economics </w:t>
            </w:r>
          </w:p>
        </w:tc>
        <w:tc>
          <w:tcPr>
            <w:tcW w:w="5251" w:type="dxa"/>
            <w:vAlign w:val="center"/>
          </w:tcPr>
          <w:p w14:paraId="4A81A937" w14:textId="77777777" w:rsidR="00AC445E" w:rsidRPr="00AC0B44" w:rsidRDefault="00AC445E" w:rsidP="00EB4D27">
            <w:pPr>
              <w:pStyle w:val="TableBodyTextsmall"/>
            </w:pPr>
            <w:r w:rsidRPr="00AC0B44">
              <w:t>Evaluation of Initial Teacher Education and P</w:t>
            </w:r>
            <w:r w:rsidRPr="00AC0B44">
              <w:rPr>
                <w:rFonts w:eastAsia="Arial"/>
                <w:lang w:val="en-GB"/>
              </w:rPr>
              <w:t>re-Service Teachers</w:t>
            </w:r>
            <w:r w:rsidRPr="00AC0B44">
              <w:t xml:space="preserve"> placement initiatives</w:t>
            </w:r>
          </w:p>
        </w:tc>
        <w:tc>
          <w:tcPr>
            <w:tcW w:w="1134" w:type="dxa"/>
            <w:vAlign w:val="center"/>
          </w:tcPr>
          <w:p w14:paraId="6B4588E1" w14:textId="77777777" w:rsidR="00AC445E" w:rsidRPr="00AC0B44" w:rsidRDefault="00AC445E" w:rsidP="00EB4D27">
            <w:pPr>
              <w:pStyle w:val="TableBodyTextsmall"/>
            </w:pPr>
            <w:r w:rsidRPr="00AC0B44">
              <w:t>07/05/2024</w:t>
            </w:r>
          </w:p>
        </w:tc>
        <w:tc>
          <w:tcPr>
            <w:tcW w:w="1266" w:type="dxa"/>
            <w:vAlign w:val="center"/>
          </w:tcPr>
          <w:p w14:paraId="65A12123" w14:textId="77777777" w:rsidR="00AC445E" w:rsidRPr="00AC0B44" w:rsidRDefault="00AC445E" w:rsidP="00EB4D27">
            <w:pPr>
              <w:pStyle w:val="TableBodyTextsmall"/>
            </w:pPr>
            <w:r w:rsidRPr="00AC0B44">
              <w:t>30/11/2026</w:t>
            </w:r>
          </w:p>
        </w:tc>
        <w:tc>
          <w:tcPr>
            <w:tcW w:w="1424" w:type="dxa"/>
            <w:vAlign w:val="center"/>
          </w:tcPr>
          <w:p w14:paraId="7181303A" w14:textId="77777777" w:rsidR="00AC445E" w:rsidRPr="00AC0B44" w:rsidRDefault="00AC445E" w:rsidP="00EB4D27">
            <w:pPr>
              <w:pStyle w:val="TableBodyTextsmallrightalign"/>
            </w:pPr>
            <w:r w:rsidRPr="00AC0B44">
              <w:t>591,717</w:t>
            </w:r>
          </w:p>
        </w:tc>
        <w:tc>
          <w:tcPr>
            <w:tcW w:w="1312" w:type="dxa"/>
            <w:vAlign w:val="center"/>
          </w:tcPr>
          <w:p w14:paraId="04240C39" w14:textId="77777777" w:rsidR="00AC445E" w:rsidRPr="00AC0B44" w:rsidRDefault="00AC445E" w:rsidP="00EB4D27">
            <w:pPr>
              <w:pStyle w:val="TableBodyTextsmallrightalign"/>
            </w:pPr>
            <w:r w:rsidRPr="00AC0B44">
              <w:t>160,081</w:t>
            </w:r>
          </w:p>
        </w:tc>
        <w:tc>
          <w:tcPr>
            <w:tcW w:w="1730" w:type="dxa"/>
            <w:vAlign w:val="center"/>
          </w:tcPr>
          <w:p w14:paraId="75F59097" w14:textId="77777777" w:rsidR="00AC445E" w:rsidRPr="00AC0B44" w:rsidRDefault="00AC445E" w:rsidP="00EB4D27">
            <w:pPr>
              <w:pStyle w:val="TableBodyTextsmallrightalign"/>
            </w:pPr>
            <w:r w:rsidRPr="00AC0B44">
              <w:t>281,635</w:t>
            </w:r>
          </w:p>
        </w:tc>
      </w:tr>
      <w:tr w:rsidR="00AC445E" w:rsidRPr="00EF482E" w14:paraId="6B5B0CA8"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175B5CED" w14:textId="77777777" w:rsidR="00AC445E" w:rsidRPr="00AC0B44" w:rsidRDefault="00AC445E" w:rsidP="00EB4D27">
            <w:pPr>
              <w:pStyle w:val="TableBodyTextsmall"/>
            </w:pPr>
            <w:r w:rsidRPr="00AC0B44">
              <w:t xml:space="preserve">Deloitte Access Economics </w:t>
            </w:r>
          </w:p>
        </w:tc>
        <w:tc>
          <w:tcPr>
            <w:tcW w:w="5251" w:type="dxa"/>
            <w:vAlign w:val="center"/>
          </w:tcPr>
          <w:p w14:paraId="27089C4F" w14:textId="77777777" w:rsidR="00AC445E" w:rsidRPr="00AC0B44" w:rsidRDefault="00AC445E" w:rsidP="00EB4D27">
            <w:pPr>
              <w:pStyle w:val="TableBodyTextsmall"/>
            </w:pPr>
            <w:r w:rsidRPr="00AC0B44">
              <w:t>Evaluation of NDIS Navigator</w:t>
            </w:r>
            <w:r>
              <w:t>s</w:t>
            </w:r>
            <w:r w:rsidRPr="00AC0B44">
              <w:t xml:space="preserve"> </w:t>
            </w:r>
            <w:r>
              <w:t>initiative</w:t>
            </w:r>
          </w:p>
        </w:tc>
        <w:tc>
          <w:tcPr>
            <w:tcW w:w="1134" w:type="dxa"/>
            <w:vAlign w:val="center"/>
          </w:tcPr>
          <w:p w14:paraId="10613C9F" w14:textId="77777777" w:rsidR="00AC445E" w:rsidRPr="00AC0B44" w:rsidRDefault="00AC445E" w:rsidP="00EB4D27">
            <w:pPr>
              <w:pStyle w:val="TableBodyTextsmall"/>
            </w:pPr>
            <w:r w:rsidRPr="00AC0B44">
              <w:t>27/02/2024</w:t>
            </w:r>
          </w:p>
        </w:tc>
        <w:tc>
          <w:tcPr>
            <w:tcW w:w="1266" w:type="dxa"/>
            <w:vAlign w:val="center"/>
          </w:tcPr>
          <w:p w14:paraId="7D5F62E5" w14:textId="77777777" w:rsidR="00AC445E" w:rsidRPr="00AC0B44" w:rsidRDefault="00AC445E" w:rsidP="00EB4D27">
            <w:pPr>
              <w:pStyle w:val="TableBodyTextsmall"/>
            </w:pPr>
            <w:r w:rsidRPr="00AC0B44">
              <w:t>31/10/2026</w:t>
            </w:r>
          </w:p>
        </w:tc>
        <w:tc>
          <w:tcPr>
            <w:tcW w:w="1424" w:type="dxa"/>
            <w:vAlign w:val="center"/>
          </w:tcPr>
          <w:p w14:paraId="4F61E1CD" w14:textId="77777777" w:rsidR="00AC445E" w:rsidRPr="00AC0B44" w:rsidRDefault="00AC445E" w:rsidP="00EB4D27">
            <w:pPr>
              <w:pStyle w:val="TableBodyTextsmallrightalign"/>
            </w:pPr>
            <w:r w:rsidRPr="00AC0B44">
              <w:t>264,688</w:t>
            </w:r>
          </w:p>
        </w:tc>
        <w:tc>
          <w:tcPr>
            <w:tcW w:w="1312" w:type="dxa"/>
            <w:vAlign w:val="center"/>
          </w:tcPr>
          <w:p w14:paraId="792063FD" w14:textId="77777777" w:rsidR="00AC445E" w:rsidRPr="00AC0B44" w:rsidRDefault="00AC445E" w:rsidP="00EB4D27">
            <w:pPr>
              <w:pStyle w:val="TableBodyTextsmallrightalign"/>
            </w:pPr>
            <w:r w:rsidRPr="00AC0B44">
              <w:t>118,060</w:t>
            </w:r>
          </w:p>
        </w:tc>
        <w:tc>
          <w:tcPr>
            <w:tcW w:w="1730" w:type="dxa"/>
            <w:vAlign w:val="center"/>
          </w:tcPr>
          <w:p w14:paraId="6AA8DE0A" w14:textId="77777777" w:rsidR="00AC445E" w:rsidRPr="00AC0B44" w:rsidRDefault="00AC445E" w:rsidP="00EB4D27">
            <w:pPr>
              <w:pStyle w:val="TableBodyTextsmallrightalign"/>
            </w:pPr>
            <w:r w:rsidRPr="00AC0B44">
              <w:t>146,628</w:t>
            </w:r>
          </w:p>
        </w:tc>
      </w:tr>
      <w:tr w:rsidR="00AC445E" w:rsidRPr="00EF482E" w14:paraId="67EC043F"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1F017FDF" w14:textId="77777777" w:rsidR="00AC445E" w:rsidRPr="00AC0B44" w:rsidRDefault="00AC445E" w:rsidP="00EB4D27">
            <w:pPr>
              <w:pStyle w:val="TableBodyTextsmall"/>
            </w:pPr>
            <w:r w:rsidRPr="00AC0B44">
              <w:t>Deloitte Touche Tohmatsu</w:t>
            </w:r>
          </w:p>
        </w:tc>
        <w:tc>
          <w:tcPr>
            <w:tcW w:w="5251" w:type="dxa"/>
            <w:vAlign w:val="center"/>
          </w:tcPr>
          <w:p w14:paraId="179344C9" w14:textId="77777777" w:rsidR="00AC445E" w:rsidRPr="00AC0B44" w:rsidRDefault="00AC445E" w:rsidP="00EB4D27">
            <w:pPr>
              <w:pStyle w:val="TableBodyTextsmall"/>
            </w:pPr>
            <w:r w:rsidRPr="00AC0B44">
              <w:t>English as an Additional Language funding model review</w:t>
            </w:r>
          </w:p>
        </w:tc>
        <w:tc>
          <w:tcPr>
            <w:tcW w:w="1134" w:type="dxa"/>
            <w:vAlign w:val="center"/>
          </w:tcPr>
          <w:p w14:paraId="07C2A465" w14:textId="77777777" w:rsidR="00AC445E" w:rsidRPr="00AC0B44" w:rsidRDefault="00AC445E" w:rsidP="00EB4D27">
            <w:pPr>
              <w:pStyle w:val="TableBodyTextsmall"/>
            </w:pPr>
            <w:r w:rsidRPr="00AC0B44">
              <w:t>14/03/2024</w:t>
            </w:r>
          </w:p>
        </w:tc>
        <w:tc>
          <w:tcPr>
            <w:tcW w:w="1266" w:type="dxa"/>
            <w:vAlign w:val="center"/>
          </w:tcPr>
          <w:p w14:paraId="51297435" w14:textId="77777777" w:rsidR="00AC445E" w:rsidRPr="00AC0B44" w:rsidRDefault="00AC445E" w:rsidP="00EB4D27">
            <w:pPr>
              <w:pStyle w:val="TableBodyTextsmall"/>
            </w:pPr>
            <w:r w:rsidRPr="00AC0B44">
              <w:t>31/01/2025</w:t>
            </w:r>
          </w:p>
        </w:tc>
        <w:tc>
          <w:tcPr>
            <w:tcW w:w="1424" w:type="dxa"/>
            <w:vAlign w:val="center"/>
          </w:tcPr>
          <w:p w14:paraId="3E5BF3F7" w14:textId="77777777" w:rsidR="00AC445E" w:rsidRPr="00AC0B44" w:rsidRDefault="00AC445E" w:rsidP="00EB4D27">
            <w:pPr>
              <w:pStyle w:val="TableBodyTextsmallrightalign"/>
            </w:pPr>
            <w:r w:rsidRPr="00AC0B44">
              <w:t>454,491</w:t>
            </w:r>
          </w:p>
        </w:tc>
        <w:tc>
          <w:tcPr>
            <w:tcW w:w="1312" w:type="dxa"/>
            <w:vAlign w:val="center"/>
          </w:tcPr>
          <w:p w14:paraId="68AB14FB" w14:textId="77777777" w:rsidR="00AC445E" w:rsidRPr="00AC0B44" w:rsidRDefault="00AC445E" w:rsidP="00EB4D27">
            <w:pPr>
              <w:pStyle w:val="TableBodyTextsmallrightalign"/>
            </w:pPr>
            <w:r w:rsidRPr="00AC0B44">
              <w:t>354,963</w:t>
            </w:r>
          </w:p>
        </w:tc>
        <w:tc>
          <w:tcPr>
            <w:tcW w:w="1730" w:type="dxa"/>
            <w:vAlign w:val="center"/>
          </w:tcPr>
          <w:p w14:paraId="0650E19D" w14:textId="77777777" w:rsidR="00AC445E" w:rsidRPr="00AC0B44" w:rsidRDefault="00AC445E" w:rsidP="00EB4D27">
            <w:pPr>
              <w:pStyle w:val="TableBodyTextsmallrightalign"/>
            </w:pPr>
            <w:r w:rsidRPr="00AC0B44">
              <w:t>–</w:t>
            </w:r>
          </w:p>
        </w:tc>
      </w:tr>
      <w:tr w:rsidR="00AC445E" w:rsidRPr="00EF482E" w14:paraId="79866F4F"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646BD846" w14:textId="77777777" w:rsidR="00AC445E" w:rsidRPr="00AC0B44" w:rsidRDefault="00AC445E" w:rsidP="00EB4D27">
            <w:pPr>
              <w:pStyle w:val="TableBodyTextsmall"/>
            </w:pPr>
            <w:r w:rsidRPr="00AC0B44">
              <w:t>Deloitte Touche Tohmatsu</w:t>
            </w:r>
          </w:p>
        </w:tc>
        <w:tc>
          <w:tcPr>
            <w:tcW w:w="5251" w:type="dxa"/>
            <w:vAlign w:val="center"/>
          </w:tcPr>
          <w:p w14:paraId="1854EB25" w14:textId="77777777" w:rsidR="00AC445E" w:rsidRPr="00AC0B44" w:rsidRDefault="00AC445E" w:rsidP="00EB4D27">
            <w:pPr>
              <w:pStyle w:val="TableBodyTextsmall"/>
            </w:pPr>
            <w:r w:rsidRPr="00AC0B44">
              <w:t>Evaluation of</w:t>
            </w:r>
            <w:r w:rsidRPr="00AC0B44" w:rsidDel="00C4055B">
              <w:t xml:space="preserve"> </w:t>
            </w:r>
            <w:r w:rsidRPr="00AC0B44">
              <w:t xml:space="preserve">interventions </w:t>
            </w:r>
            <w:r>
              <w:t>to improve educational engagement of</w:t>
            </w:r>
            <w:r w:rsidRPr="00AC0B44">
              <w:t xml:space="preserve"> young people involved </w:t>
            </w:r>
            <w:r>
              <w:t>with</w:t>
            </w:r>
            <w:r w:rsidRPr="00AC0B44">
              <w:t xml:space="preserve"> the youth justice system</w:t>
            </w:r>
          </w:p>
        </w:tc>
        <w:tc>
          <w:tcPr>
            <w:tcW w:w="1134" w:type="dxa"/>
            <w:vAlign w:val="center"/>
          </w:tcPr>
          <w:p w14:paraId="0CCDABA2" w14:textId="77777777" w:rsidR="00AC445E" w:rsidRPr="00AC0B44" w:rsidRDefault="00AC445E" w:rsidP="00EB4D27">
            <w:pPr>
              <w:pStyle w:val="TableBodyTextsmall"/>
            </w:pPr>
            <w:r w:rsidRPr="00AC0B44">
              <w:t>24/11/2023</w:t>
            </w:r>
          </w:p>
        </w:tc>
        <w:tc>
          <w:tcPr>
            <w:tcW w:w="1266" w:type="dxa"/>
            <w:vAlign w:val="center"/>
          </w:tcPr>
          <w:p w14:paraId="493E1A60" w14:textId="77777777" w:rsidR="00AC445E" w:rsidRPr="00AC0B44" w:rsidRDefault="00AC445E" w:rsidP="00EB4D27">
            <w:pPr>
              <w:pStyle w:val="TableBodyTextsmall"/>
            </w:pPr>
            <w:r w:rsidRPr="00AC0B44">
              <w:t>20/12/2024</w:t>
            </w:r>
          </w:p>
        </w:tc>
        <w:tc>
          <w:tcPr>
            <w:tcW w:w="1424" w:type="dxa"/>
            <w:vAlign w:val="center"/>
          </w:tcPr>
          <w:p w14:paraId="6E86BB60" w14:textId="77777777" w:rsidR="00AC445E" w:rsidRPr="00AC0B44" w:rsidRDefault="00AC445E" w:rsidP="00EB4D27">
            <w:pPr>
              <w:pStyle w:val="TableBodyTextsmallrightalign"/>
            </w:pPr>
            <w:r w:rsidRPr="00AC0B44">
              <w:t>300,000</w:t>
            </w:r>
          </w:p>
        </w:tc>
        <w:tc>
          <w:tcPr>
            <w:tcW w:w="1312" w:type="dxa"/>
            <w:vAlign w:val="center"/>
          </w:tcPr>
          <w:p w14:paraId="41CF3E4C" w14:textId="77777777" w:rsidR="00AC445E" w:rsidRPr="00AC0B44" w:rsidRDefault="00AC445E" w:rsidP="00EB4D27">
            <w:pPr>
              <w:pStyle w:val="TableBodyTextsmallrightalign"/>
            </w:pPr>
            <w:r w:rsidRPr="00AC0B44">
              <w:t>205,457</w:t>
            </w:r>
          </w:p>
        </w:tc>
        <w:tc>
          <w:tcPr>
            <w:tcW w:w="1730" w:type="dxa"/>
            <w:vAlign w:val="center"/>
          </w:tcPr>
          <w:p w14:paraId="4695BD28" w14:textId="77777777" w:rsidR="00AC445E" w:rsidRPr="00AC0B44" w:rsidRDefault="00AC445E" w:rsidP="00EB4D27">
            <w:pPr>
              <w:pStyle w:val="TableBodyTextsmallrightalign"/>
            </w:pPr>
            <w:r w:rsidRPr="00AC0B44">
              <w:t>–</w:t>
            </w:r>
          </w:p>
        </w:tc>
      </w:tr>
      <w:tr w:rsidR="00B03EB0" w:rsidRPr="00EF482E" w14:paraId="01265B9A"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355BDBA9" w14:textId="4C7F12F7" w:rsidR="00B03EB0" w:rsidRPr="00AC0B44" w:rsidRDefault="00324961" w:rsidP="00EB4D27">
            <w:pPr>
              <w:pStyle w:val="TableBodyTextsmall"/>
            </w:pPr>
            <w:r w:rsidRPr="00AC0B44">
              <w:t>Deloitte Touche Tohmatsu</w:t>
            </w:r>
          </w:p>
        </w:tc>
        <w:tc>
          <w:tcPr>
            <w:tcW w:w="5251" w:type="dxa"/>
            <w:vAlign w:val="center"/>
          </w:tcPr>
          <w:p w14:paraId="2006AB9A" w14:textId="15AACF47" w:rsidR="00B03EB0" w:rsidRPr="00AC0B44" w:rsidRDefault="00B03EB0" w:rsidP="00EB4D27">
            <w:pPr>
              <w:pStyle w:val="TableBodyTextsmall"/>
            </w:pPr>
            <w:r w:rsidRPr="00B03EB0">
              <w:t>Improving Family and Student Outcomes</w:t>
            </w:r>
          </w:p>
        </w:tc>
        <w:tc>
          <w:tcPr>
            <w:tcW w:w="1134" w:type="dxa"/>
            <w:vAlign w:val="center"/>
          </w:tcPr>
          <w:p w14:paraId="3AF1F82E" w14:textId="400825C5" w:rsidR="00B03EB0" w:rsidRPr="00AC0B44" w:rsidRDefault="00324961" w:rsidP="00EB4D27">
            <w:pPr>
              <w:pStyle w:val="TableBodyTextsmall"/>
            </w:pPr>
            <w:r>
              <w:t>14/05/2024</w:t>
            </w:r>
          </w:p>
        </w:tc>
        <w:tc>
          <w:tcPr>
            <w:tcW w:w="1266" w:type="dxa"/>
            <w:vAlign w:val="center"/>
          </w:tcPr>
          <w:p w14:paraId="6FCAD041" w14:textId="1486E519" w:rsidR="00B03EB0" w:rsidRPr="00AC0B44" w:rsidRDefault="00324961" w:rsidP="00EB4D27">
            <w:pPr>
              <w:pStyle w:val="TableBodyTextsmall"/>
            </w:pPr>
            <w:r>
              <w:t>30/11/2024</w:t>
            </w:r>
          </w:p>
        </w:tc>
        <w:tc>
          <w:tcPr>
            <w:tcW w:w="1424" w:type="dxa"/>
            <w:vAlign w:val="center"/>
          </w:tcPr>
          <w:p w14:paraId="52A43BC2" w14:textId="5B33D1EF" w:rsidR="00B03EB0" w:rsidRPr="00AC0B44" w:rsidRDefault="00324961" w:rsidP="00EB4D27">
            <w:pPr>
              <w:pStyle w:val="TableBodyTextsmallrightalign"/>
            </w:pPr>
            <w:r>
              <w:t>271,334</w:t>
            </w:r>
          </w:p>
        </w:tc>
        <w:tc>
          <w:tcPr>
            <w:tcW w:w="1312" w:type="dxa"/>
            <w:vAlign w:val="center"/>
          </w:tcPr>
          <w:p w14:paraId="01955BEB" w14:textId="2BE19543" w:rsidR="00B03EB0" w:rsidRPr="00AC0B44" w:rsidRDefault="00D71540" w:rsidP="00EB4D27">
            <w:pPr>
              <w:pStyle w:val="TableBodyTextsmallrightalign"/>
            </w:pPr>
            <w:r>
              <w:t>29,830</w:t>
            </w:r>
          </w:p>
        </w:tc>
        <w:tc>
          <w:tcPr>
            <w:tcW w:w="1730" w:type="dxa"/>
            <w:vAlign w:val="center"/>
          </w:tcPr>
          <w:p w14:paraId="59F40310" w14:textId="24282C63" w:rsidR="00B03EB0" w:rsidRPr="00AC0B44" w:rsidRDefault="00D71540" w:rsidP="00EB4D27">
            <w:pPr>
              <w:pStyle w:val="TableBodyTextsmallrightalign"/>
            </w:pPr>
            <w:r w:rsidRPr="00AC0B44">
              <w:t>–</w:t>
            </w:r>
          </w:p>
        </w:tc>
      </w:tr>
      <w:tr w:rsidR="00AC445E" w:rsidRPr="00EF482E" w14:paraId="5F71B40C"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35692A5A" w14:textId="77777777" w:rsidR="00AC445E" w:rsidRPr="00AC0B44" w:rsidRDefault="00AC445E" w:rsidP="00EB4D27">
            <w:pPr>
              <w:pStyle w:val="TableBodyTextsmall"/>
            </w:pPr>
            <w:r w:rsidRPr="00AC0B44">
              <w:t>Deloitte Touche Tohmatsu</w:t>
            </w:r>
          </w:p>
        </w:tc>
        <w:tc>
          <w:tcPr>
            <w:tcW w:w="5251" w:type="dxa"/>
            <w:vAlign w:val="center"/>
          </w:tcPr>
          <w:p w14:paraId="1E8A93E4" w14:textId="77777777" w:rsidR="00AC445E" w:rsidRPr="00AC0B44" w:rsidRDefault="00AC445E" w:rsidP="00EB4D27">
            <w:pPr>
              <w:pStyle w:val="TableBodyTextsmall"/>
            </w:pPr>
            <w:r w:rsidRPr="00AC0B44">
              <w:t>Review of Education Needs Analysis for students in out-of-home care</w:t>
            </w:r>
          </w:p>
        </w:tc>
        <w:tc>
          <w:tcPr>
            <w:tcW w:w="1134" w:type="dxa"/>
            <w:vAlign w:val="center"/>
          </w:tcPr>
          <w:p w14:paraId="45585976" w14:textId="77777777" w:rsidR="00AC445E" w:rsidRPr="00AC0B44" w:rsidRDefault="00AC445E" w:rsidP="00EB4D27">
            <w:pPr>
              <w:pStyle w:val="TableBodyTextsmall"/>
            </w:pPr>
            <w:r w:rsidRPr="00AC0B44">
              <w:t>29/08/2024</w:t>
            </w:r>
          </w:p>
        </w:tc>
        <w:tc>
          <w:tcPr>
            <w:tcW w:w="1266" w:type="dxa"/>
            <w:vAlign w:val="center"/>
          </w:tcPr>
          <w:p w14:paraId="696CD038" w14:textId="77777777" w:rsidR="00AC445E" w:rsidRPr="00AC0B44" w:rsidRDefault="00AC445E" w:rsidP="00EB4D27">
            <w:pPr>
              <w:pStyle w:val="TableBodyTextsmall"/>
            </w:pPr>
            <w:r w:rsidRPr="00AC0B44">
              <w:t>28/02/2025</w:t>
            </w:r>
          </w:p>
        </w:tc>
        <w:tc>
          <w:tcPr>
            <w:tcW w:w="1424" w:type="dxa"/>
            <w:vAlign w:val="center"/>
          </w:tcPr>
          <w:p w14:paraId="0E7CD1B5" w14:textId="77777777" w:rsidR="00AC445E" w:rsidRPr="00AC0B44" w:rsidRDefault="00AC445E" w:rsidP="00EB4D27">
            <w:pPr>
              <w:pStyle w:val="TableBodyTextsmallrightalign"/>
            </w:pPr>
            <w:r w:rsidRPr="00AC0B44">
              <w:t>180,131</w:t>
            </w:r>
          </w:p>
        </w:tc>
        <w:tc>
          <w:tcPr>
            <w:tcW w:w="1312" w:type="dxa"/>
            <w:vAlign w:val="center"/>
          </w:tcPr>
          <w:p w14:paraId="6585CCAA" w14:textId="77777777" w:rsidR="00AC445E" w:rsidRPr="00AC0B44" w:rsidRDefault="00AC445E" w:rsidP="00EB4D27">
            <w:pPr>
              <w:pStyle w:val="TableBodyTextsmallrightalign"/>
            </w:pPr>
            <w:r w:rsidRPr="00AC0B44">
              <w:t>180,131</w:t>
            </w:r>
          </w:p>
        </w:tc>
        <w:tc>
          <w:tcPr>
            <w:tcW w:w="1730" w:type="dxa"/>
            <w:vAlign w:val="center"/>
          </w:tcPr>
          <w:p w14:paraId="590993A3" w14:textId="77777777" w:rsidR="00AC445E" w:rsidRPr="00AC0B44" w:rsidRDefault="00AC445E" w:rsidP="00EB4D27">
            <w:pPr>
              <w:pStyle w:val="TableBodyTextsmallrightalign"/>
            </w:pPr>
            <w:r w:rsidRPr="00AC0B44">
              <w:t>–</w:t>
            </w:r>
          </w:p>
        </w:tc>
      </w:tr>
      <w:tr w:rsidR="00AC445E" w:rsidRPr="00EF482E" w14:paraId="0DD7AED7"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2815166A" w14:textId="77777777" w:rsidR="00AC445E" w:rsidRPr="00AC0B44" w:rsidRDefault="00AC445E" w:rsidP="00EB4D27">
            <w:pPr>
              <w:pStyle w:val="TableBodyTextsmall"/>
            </w:pPr>
            <w:r w:rsidRPr="00AC0B44">
              <w:t>Deloitte Touche Tohmatsu</w:t>
            </w:r>
          </w:p>
        </w:tc>
        <w:tc>
          <w:tcPr>
            <w:tcW w:w="5251" w:type="dxa"/>
            <w:vAlign w:val="center"/>
          </w:tcPr>
          <w:p w14:paraId="4C09A31E" w14:textId="77777777" w:rsidR="00AC445E" w:rsidRPr="00AC0B44" w:rsidRDefault="00AC445E" w:rsidP="00EB4D27">
            <w:pPr>
              <w:pStyle w:val="TableBodyTextsmall"/>
            </w:pPr>
            <w:r w:rsidRPr="00AC0B44">
              <w:t>Review of Portfolio Asset Management Allocation – capital upgrades and new schools</w:t>
            </w:r>
          </w:p>
        </w:tc>
        <w:tc>
          <w:tcPr>
            <w:tcW w:w="1134" w:type="dxa"/>
            <w:vAlign w:val="center"/>
          </w:tcPr>
          <w:p w14:paraId="28C3A219" w14:textId="77777777" w:rsidR="00AC445E" w:rsidRPr="00AC0B44" w:rsidRDefault="00AC445E" w:rsidP="00EB4D27">
            <w:pPr>
              <w:pStyle w:val="TableBodyTextsmall"/>
            </w:pPr>
            <w:r w:rsidRPr="00AC0B44">
              <w:t>18/03/2024</w:t>
            </w:r>
          </w:p>
        </w:tc>
        <w:tc>
          <w:tcPr>
            <w:tcW w:w="1266" w:type="dxa"/>
            <w:vAlign w:val="center"/>
          </w:tcPr>
          <w:p w14:paraId="742E57A5" w14:textId="77777777" w:rsidR="00AC445E" w:rsidRPr="00AC0B44" w:rsidRDefault="00AC445E" w:rsidP="00EB4D27">
            <w:pPr>
              <w:pStyle w:val="TableBodyTextsmall"/>
            </w:pPr>
            <w:r w:rsidRPr="00AC0B44">
              <w:t>31/12/2024</w:t>
            </w:r>
          </w:p>
        </w:tc>
        <w:tc>
          <w:tcPr>
            <w:tcW w:w="1424" w:type="dxa"/>
            <w:vAlign w:val="center"/>
          </w:tcPr>
          <w:p w14:paraId="30E5487B" w14:textId="77777777" w:rsidR="00AC445E" w:rsidRPr="00AC0B44" w:rsidRDefault="00AC445E" w:rsidP="00EB4D27">
            <w:pPr>
              <w:pStyle w:val="TableBodyTextsmallrightalign"/>
            </w:pPr>
            <w:r w:rsidRPr="00AC0B44">
              <w:t>102,420</w:t>
            </w:r>
          </w:p>
        </w:tc>
        <w:tc>
          <w:tcPr>
            <w:tcW w:w="1312" w:type="dxa"/>
            <w:vAlign w:val="center"/>
          </w:tcPr>
          <w:p w14:paraId="671A741E" w14:textId="77777777" w:rsidR="00AC445E" w:rsidRPr="00AC0B44" w:rsidRDefault="00AC445E" w:rsidP="00EB4D27">
            <w:pPr>
              <w:pStyle w:val="TableBodyTextsmallrightalign"/>
            </w:pPr>
            <w:r w:rsidRPr="00AC0B44">
              <w:t>34,860</w:t>
            </w:r>
          </w:p>
        </w:tc>
        <w:tc>
          <w:tcPr>
            <w:tcW w:w="1730" w:type="dxa"/>
            <w:vAlign w:val="center"/>
          </w:tcPr>
          <w:p w14:paraId="7CE59024" w14:textId="77777777" w:rsidR="00AC445E" w:rsidRPr="00AC0B44" w:rsidRDefault="00AC445E" w:rsidP="00EB4D27">
            <w:pPr>
              <w:pStyle w:val="TableBodyTextsmallrightalign"/>
            </w:pPr>
            <w:r w:rsidRPr="00AC0B44">
              <w:t>–</w:t>
            </w:r>
          </w:p>
        </w:tc>
      </w:tr>
      <w:tr w:rsidR="00AC445E" w:rsidRPr="00EF482E" w14:paraId="7D8B0103"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265B2807" w14:textId="77777777" w:rsidR="00AC445E" w:rsidRPr="00AC0B44" w:rsidRDefault="00AC445E" w:rsidP="00EB4D27">
            <w:pPr>
              <w:pStyle w:val="TableBodyTextsmall"/>
            </w:pPr>
            <w:r w:rsidRPr="00AC0B44">
              <w:t>Deloitte Touche Tohmatsu</w:t>
            </w:r>
          </w:p>
        </w:tc>
        <w:tc>
          <w:tcPr>
            <w:tcW w:w="5251" w:type="dxa"/>
            <w:vAlign w:val="center"/>
          </w:tcPr>
          <w:p w14:paraId="121B57AF" w14:textId="77777777" w:rsidR="00AC445E" w:rsidRPr="00AC0B44" w:rsidRDefault="00AC445E" w:rsidP="00EB4D27">
            <w:pPr>
              <w:pStyle w:val="TableBodyTextsmall"/>
            </w:pPr>
            <w:r w:rsidRPr="002D258F">
              <w:t>Review of the department’s operating model in relation to non-government school</w:t>
            </w:r>
            <w:r>
              <w:t>s</w:t>
            </w:r>
            <w:r w:rsidRPr="002D258F">
              <w:t xml:space="preserve"> and cross-sector schooling operating model internal review   </w:t>
            </w:r>
          </w:p>
        </w:tc>
        <w:tc>
          <w:tcPr>
            <w:tcW w:w="1134" w:type="dxa"/>
            <w:vAlign w:val="center"/>
          </w:tcPr>
          <w:p w14:paraId="3DFF7E76" w14:textId="77777777" w:rsidR="00AC445E" w:rsidRPr="00AC0B44" w:rsidRDefault="00AC445E" w:rsidP="00EB4D27">
            <w:pPr>
              <w:pStyle w:val="TableBodyTextsmall"/>
            </w:pPr>
            <w:r w:rsidRPr="00AC0B44">
              <w:t>30/04/2024</w:t>
            </w:r>
          </w:p>
        </w:tc>
        <w:tc>
          <w:tcPr>
            <w:tcW w:w="1266" w:type="dxa"/>
            <w:vAlign w:val="center"/>
          </w:tcPr>
          <w:p w14:paraId="0DA33CF4" w14:textId="77777777" w:rsidR="00AC445E" w:rsidRPr="00AC0B44" w:rsidRDefault="00AC445E" w:rsidP="00EB4D27">
            <w:pPr>
              <w:pStyle w:val="TableBodyTextsmall"/>
            </w:pPr>
            <w:r w:rsidRPr="00AC0B44">
              <w:t>30/09/2024</w:t>
            </w:r>
          </w:p>
        </w:tc>
        <w:tc>
          <w:tcPr>
            <w:tcW w:w="1424" w:type="dxa"/>
            <w:vAlign w:val="center"/>
          </w:tcPr>
          <w:p w14:paraId="4A660613" w14:textId="77777777" w:rsidR="00AC445E" w:rsidRPr="00AC0B44" w:rsidRDefault="00AC445E" w:rsidP="00EB4D27">
            <w:pPr>
              <w:pStyle w:val="TableBodyTextsmallrightalign"/>
            </w:pPr>
            <w:r w:rsidRPr="00AC0B44">
              <w:t>136,363</w:t>
            </w:r>
          </w:p>
        </w:tc>
        <w:tc>
          <w:tcPr>
            <w:tcW w:w="1312" w:type="dxa"/>
            <w:vAlign w:val="center"/>
          </w:tcPr>
          <w:p w14:paraId="4703F1E6" w14:textId="77777777" w:rsidR="00AC445E" w:rsidRPr="00AC0B44" w:rsidRDefault="00AC445E" w:rsidP="00EB4D27">
            <w:pPr>
              <w:pStyle w:val="TableBodyTextsmallrightalign"/>
            </w:pPr>
            <w:r w:rsidRPr="00AC0B44">
              <w:t>85,991</w:t>
            </w:r>
          </w:p>
        </w:tc>
        <w:tc>
          <w:tcPr>
            <w:tcW w:w="1730" w:type="dxa"/>
            <w:vAlign w:val="center"/>
          </w:tcPr>
          <w:p w14:paraId="7D63ED14" w14:textId="77777777" w:rsidR="00AC445E" w:rsidRPr="00AC0B44" w:rsidRDefault="00AC445E" w:rsidP="00EB4D27">
            <w:pPr>
              <w:pStyle w:val="TableBodyTextsmallrightalign"/>
            </w:pPr>
            <w:r w:rsidRPr="00AC0B44">
              <w:t>–</w:t>
            </w:r>
          </w:p>
        </w:tc>
      </w:tr>
      <w:tr w:rsidR="00AC445E" w:rsidRPr="00EF482E" w14:paraId="10818B2D"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58B2CDE5" w14:textId="77777777" w:rsidR="00AC445E" w:rsidRPr="00AC0B44" w:rsidRDefault="00AC445E" w:rsidP="00EB4D27">
            <w:pPr>
              <w:pStyle w:val="TableBodyTextsmall"/>
            </w:pPr>
            <w:r w:rsidRPr="00AC0B44">
              <w:t>Ernst and Young</w:t>
            </w:r>
          </w:p>
        </w:tc>
        <w:tc>
          <w:tcPr>
            <w:tcW w:w="5251" w:type="dxa"/>
            <w:vAlign w:val="center"/>
          </w:tcPr>
          <w:p w14:paraId="5E91A321" w14:textId="77777777" w:rsidR="00AC445E" w:rsidRPr="00AC0B44" w:rsidRDefault="00AC445E" w:rsidP="00EB4D27">
            <w:pPr>
              <w:pStyle w:val="TableBodyTextsmall"/>
            </w:pPr>
            <w:r w:rsidRPr="00AC0B44">
              <w:t xml:space="preserve">Review </w:t>
            </w:r>
            <w:r>
              <w:t>into current eligibility processes for specialist schools</w:t>
            </w:r>
          </w:p>
        </w:tc>
        <w:tc>
          <w:tcPr>
            <w:tcW w:w="1134" w:type="dxa"/>
            <w:vAlign w:val="center"/>
          </w:tcPr>
          <w:p w14:paraId="142C1A22" w14:textId="77777777" w:rsidR="00AC445E" w:rsidRPr="00AC0B44" w:rsidRDefault="00AC445E" w:rsidP="00EB4D27">
            <w:pPr>
              <w:pStyle w:val="TableBodyTextsmall"/>
            </w:pPr>
            <w:r w:rsidRPr="00AC0B44">
              <w:t>04/08/2023</w:t>
            </w:r>
          </w:p>
        </w:tc>
        <w:tc>
          <w:tcPr>
            <w:tcW w:w="1266" w:type="dxa"/>
            <w:vAlign w:val="center"/>
          </w:tcPr>
          <w:p w14:paraId="7AF34877" w14:textId="77777777" w:rsidR="00AC445E" w:rsidRPr="00AC0B44" w:rsidRDefault="00AC445E" w:rsidP="00EB4D27">
            <w:pPr>
              <w:pStyle w:val="TableBodyTextsmall"/>
            </w:pPr>
            <w:r w:rsidRPr="00AC0B44">
              <w:t>31/12/2024</w:t>
            </w:r>
          </w:p>
        </w:tc>
        <w:tc>
          <w:tcPr>
            <w:tcW w:w="1424" w:type="dxa"/>
            <w:vAlign w:val="center"/>
          </w:tcPr>
          <w:p w14:paraId="622FED52" w14:textId="77777777" w:rsidR="00AC445E" w:rsidRPr="00AC0B44" w:rsidRDefault="00AC445E" w:rsidP="00EB4D27">
            <w:pPr>
              <w:pStyle w:val="TableBodyTextsmallrightalign"/>
            </w:pPr>
            <w:r w:rsidRPr="00AC0B44">
              <w:t>444,478</w:t>
            </w:r>
          </w:p>
        </w:tc>
        <w:tc>
          <w:tcPr>
            <w:tcW w:w="1312" w:type="dxa"/>
            <w:vAlign w:val="center"/>
          </w:tcPr>
          <w:p w14:paraId="63B058CD" w14:textId="77777777" w:rsidR="00AC445E" w:rsidRPr="00AC0B44" w:rsidRDefault="00AC445E" w:rsidP="00EB4D27">
            <w:pPr>
              <w:pStyle w:val="TableBodyTextsmallrightalign"/>
            </w:pPr>
            <w:r w:rsidRPr="00AC0B44">
              <w:t>19,324</w:t>
            </w:r>
          </w:p>
        </w:tc>
        <w:tc>
          <w:tcPr>
            <w:tcW w:w="1730" w:type="dxa"/>
            <w:vAlign w:val="center"/>
          </w:tcPr>
          <w:p w14:paraId="7F4B8D88" w14:textId="77777777" w:rsidR="00AC445E" w:rsidRPr="00AC0B44" w:rsidRDefault="00AC445E" w:rsidP="00EB4D27">
            <w:pPr>
              <w:pStyle w:val="TableBodyTextsmallrightalign"/>
            </w:pPr>
            <w:r w:rsidRPr="00AC0B44">
              <w:t>–</w:t>
            </w:r>
          </w:p>
        </w:tc>
      </w:tr>
      <w:tr w:rsidR="00AC445E" w:rsidRPr="00EF482E" w14:paraId="05240397"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54C4FF0F" w14:textId="77777777" w:rsidR="00AC445E" w:rsidRPr="00AC0B44" w:rsidRDefault="00AC445E" w:rsidP="00EB4D27">
            <w:pPr>
              <w:pStyle w:val="TableBodyTextsmall"/>
            </w:pPr>
            <w:r w:rsidRPr="00AC0B44">
              <w:lastRenderedPageBreak/>
              <w:t>Ernst and Young</w:t>
            </w:r>
          </w:p>
        </w:tc>
        <w:tc>
          <w:tcPr>
            <w:tcW w:w="5251" w:type="dxa"/>
            <w:vAlign w:val="center"/>
          </w:tcPr>
          <w:p w14:paraId="2479C7C1" w14:textId="77777777" w:rsidR="00AC445E" w:rsidRPr="00AC0B44" w:rsidRDefault="00AC445E" w:rsidP="00EB4D27">
            <w:pPr>
              <w:pStyle w:val="TableBodyTextsmall"/>
            </w:pPr>
            <w:r w:rsidRPr="00AC0B44">
              <w:t>Review of the current regulatory, standards and accreditation environment overseen by the 4 relevant education portfolio entities</w:t>
            </w:r>
          </w:p>
        </w:tc>
        <w:tc>
          <w:tcPr>
            <w:tcW w:w="1134" w:type="dxa"/>
            <w:vAlign w:val="center"/>
          </w:tcPr>
          <w:p w14:paraId="6EF100C4" w14:textId="77777777" w:rsidR="00AC445E" w:rsidRPr="00AC0B44" w:rsidRDefault="00AC445E" w:rsidP="00EB4D27">
            <w:pPr>
              <w:pStyle w:val="TableBodyTextsmall"/>
            </w:pPr>
            <w:r w:rsidRPr="00AC0B44">
              <w:t>26/02/2025</w:t>
            </w:r>
          </w:p>
        </w:tc>
        <w:tc>
          <w:tcPr>
            <w:tcW w:w="1266" w:type="dxa"/>
            <w:vAlign w:val="center"/>
          </w:tcPr>
          <w:p w14:paraId="2EB74E40" w14:textId="77777777" w:rsidR="00AC445E" w:rsidRPr="00AC0B44" w:rsidRDefault="00AC445E" w:rsidP="00EB4D27">
            <w:pPr>
              <w:pStyle w:val="TableBodyTextsmall"/>
            </w:pPr>
            <w:r w:rsidRPr="00AC0B44">
              <w:t>09/05/2025</w:t>
            </w:r>
          </w:p>
        </w:tc>
        <w:tc>
          <w:tcPr>
            <w:tcW w:w="1424" w:type="dxa"/>
            <w:vAlign w:val="center"/>
          </w:tcPr>
          <w:p w14:paraId="4941A838" w14:textId="77777777" w:rsidR="00AC445E" w:rsidRPr="00AC0B44" w:rsidRDefault="00AC445E" w:rsidP="00EB4D27">
            <w:pPr>
              <w:pStyle w:val="TableBodyTextsmallrightalign"/>
            </w:pPr>
            <w:r w:rsidRPr="00AC0B44">
              <w:t>135,689</w:t>
            </w:r>
          </w:p>
        </w:tc>
        <w:tc>
          <w:tcPr>
            <w:tcW w:w="1312" w:type="dxa"/>
            <w:vAlign w:val="center"/>
          </w:tcPr>
          <w:p w14:paraId="76DF444E" w14:textId="77777777" w:rsidR="00AC445E" w:rsidRPr="00AC0B44" w:rsidRDefault="00AC445E" w:rsidP="00EB4D27">
            <w:pPr>
              <w:pStyle w:val="TableBodyTextsmallrightalign"/>
            </w:pPr>
            <w:r w:rsidRPr="00AC0B44">
              <w:t>135,689</w:t>
            </w:r>
          </w:p>
        </w:tc>
        <w:tc>
          <w:tcPr>
            <w:tcW w:w="1730" w:type="dxa"/>
            <w:vAlign w:val="center"/>
          </w:tcPr>
          <w:p w14:paraId="6E4C6DFA" w14:textId="77777777" w:rsidR="00AC445E" w:rsidRPr="00AC0B44" w:rsidRDefault="00AC445E" w:rsidP="00EB4D27">
            <w:pPr>
              <w:pStyle w:val="TableBodyTextsmallrightalign"/>
            </w:pPr>
            <w:r w:rsidRPr="00AC0B44">
              <w:t>–</w:t>
            </w:r>
          </w:p>
        </w:tc>
      </w:tr>
      <w:tr w:rsidR="00AC445E" w:rsidRPr="00EF482E" w14:paraId="622692AE"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51AA5D65" w14:textId="77777777" w:rsidR="00AC445E" w:rsidRPr="00AC0B44" w:rsidRDefault="00AC445E" w:rsidP="00EB4D27">
            <w:pPr>
              <w:pStyle w:val="TableBodyTextsmall"/>
            </w:pPr>
            <w:r w:rsidRPr="00AC0B44">
              <w:t>Katherine Lorena Roberts-Hull</w:t>
            </w:r>
          </w:p>
        </w:tc>
        <w:tc>
          <w:tcPr>
            <w:tcW w:w="5251" w:type="dxa"/>
            <w:vAlign w:val="center"/>
          </w:tcPr>
          <w:p w14:paraId="0FCDC59C" w14:textId="310CF764" w:rsidR="00AC445E" w:rsidRPr="00AC0B44" w:rsidRDefault="00565174" w:rsidP="00EB4D27">
            <w:pPr>
              <w:pStyle w:val="TableBodyTextsmall"/>
            </w:pPr>
            <w:r w:rsidRPr="00903F43">
              <w:t>Independent Review into administrative and compliance activities in Victorian government schools</w:t>
            </w:r>
          </w:p>
        </w:tc>
        <w:tc>
          <w:tcPr>
            <w:tcW w:w="1134" w:type="dxa"/>
            <w:vAlign w:val="center"/>
          </w:tcPr>
          <w:p w14:paraId="6422A3F2" w14:textId="77777777" w:rsidR="00AC445E" w:rsidRPr="00AC0B44" w:rsidRDefault="00AC445E" w:rsidP="00EB4D27">
            <w:pPr>
              <w:pStyle w:val="TableBodyTextsmall"/>
            </w:pPr>
            <w:r w:rsidRPr="00AC0B44">
              <w:t>22/05/2024</w:t>
            </w:r>
          </w:p>
        </w:tc>
        <w:tc>
          <w:tcPr>
            <w:tcW w:w="1266" w:type="dxa"/>
            <w:vAlign w:val="center"/>
          </w:tcPr>
          <w:p w14:paraId="1FF8768C" w14:textId="77777777" w:rsidR="00AC445E" w:rsidRPr="00AC0B44" w:rsidRDefault="00AC445E" w:rsidP="00EB4D27">
            <w:pPr>
              <w:pStyle w:val="TableBodyTextsmall"/>
            </w:pPr>
            <w:r w:rsidRPr="00AC0B44">
              <w:t>04/07/2025</w:t>
            </w:r>
          </w:p>
        </w:tc>
        <w:tc>
          <w:tcPr>
            <w:tcW w:w="1424" w:type="dxa"/>
            <w:vAlign w:val="center"/>
          </w:tcPr>
          <w:p w14:paraId="19E8A776" w14:textId="77777777" w:rsidR="00AC445E" w:rsidRPr="00AC0B44" w:rsidRDefault="00AC445E" w:rsidP="00EB4D27">
            <w:pPr>
              <w:pStyle w:val="TableBodyTextsmallrightalign"/>
            </w:pPr>
            <w:r w:rsidRPr="00AC0B44">
              <w:t>278,750</w:t>
            </w:r>
          </w:p>
        </w:tc>
        <w:tc>
          <w:tcPr>
            <w:tcW w:w="1312" w:type="dxa"/>
            <w:vAlign w:val="center"/>
          </w:tcPr>
          <w:p w14:paraId="0D6D221A" w14:textId="77777777" w:rsidR="00AC445E" w:rsidRPr="00AC0B44" w:rsidRDefault="00AC445E" w:rsidP="00EB4D27">
            <w:pPr>
              <w:pStyle w:val="TableBodyTextsmallrightalign"/>
            </w:pPr>
            <w:r w:rsidRPr="00AC0B44">
              <w:t>278,750</w:t>
            </w:r>
          </w:p>
        </w:tc>
        <w:tc>
          <w:tcPr>
            <w:tcW w:w="1730" w:type="dxa"/>
            <w:vAlign w:val="center"/>
          </w:tcPr>
          <w:p w14:paraId="2EC1F6D2" w14:textId="77777777" w:rsidR="00AC445E" w:rsidRPr="00AC0B44" w:rsidRDefault="00AC445E" w:rsidP="00EB4D27">
            <w:pPr>
              <w:pStyle w:val="TableBodyTextsmallrightalign"/>
            </w:pPr>
            <w:r w:rsidRPr="00AC0B44">
              <w:t>–</w:t>
            </w:r>
          </w:p>
        </w:tc>
      </w:tr>
      <w:tr w:rsidR="00AC445E" w:rsidRPr="00EF482E" w14:paraId="20D79AA2"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7CD6067B" w14:textId="77777777" w:rsidR="00AC445E" w:rsidRPr="00AC0B44" w:rsidRDefault="00AC445E" w:rsidP="00EB4D27">
            <w:pPr>
              <w:pStyle w:val="TableBodyTextsmall"/>
            </w:pPr>
            <w:r w:rsidRPr="00AC0B44">
              <w:t>KPMG Australia Pty Ltd</w:t>
            </w:r>
          </w:p>
        </w:tc>
        <w:tc>
          <w:tcPr>
            <w:tcW w:w="5251" w:type="dxa"/>
            <w:vAlign w:val="center"/>
          </w:tcPr>
          <w:p w14:paraId="39C3A4C1" w14:textId="77777777" w:rsidR="00AC445E" w:rsidRPr="00AC0B44" w:rsidRDefault="00AC445E" w:rsidP="00EB4D27">
            <w:pPr>
              <w:pStyle w:val="TableBodyTextsmall"/>
            </w:pPr>
            <w:r w:rsidRPr="00DF39A9">
              <w:t>50 Early Learning and Childcare Centres Readiness Review</w:t>
            </w:r>
          </w:p>
        </w:tc>
        <w:tc>
          <w:tcPr>
            <w:tcW w:w="1134" w:type="dxa"/>
            <w:vAlign w:val="center"/>
          </w:tcPr>
          <w:p w14:paraId="2194548F" w14:textId="77777777" w:rsidR="00AC445E" w:rsidRPr="00AC0B44" w:rsidRDefault="00AC445E" w:rsidP="00EB4D27">
            <w:pPr>
              <w:pStyle w:val="TableBodyTextsmall"/>
            </w:pPr>
            <w:r w:rsidRPr="00AC0B44">
              <w:t>16/05/2024</w:t>
            </w:r>
          </w:p>
        </w:tc>
        <w:tc>
          <w:tcPr>
            <w:tcW w:w="1266" w:type="dxa"/>
            <w:vAlign w:val="center"/>
          </w:tcPr>
          <w:p w14:paraId="527CC0A0" w14:textId="77777777" w:rsidR="00AC445E" w:rsidRPr="00AC0B44" w:rsidRDefault="00AC445E" w:rsidP="00EB4D27">
            <w:pPr>
              <w:pStyle w:val="TableBodyTextsmall"/>
            </w:pPr>
            <w:r w:rsidRPr="00AC0B44">
              <w:t>30/12/2024</w:t>
            </w:r>
          </w:p>
        </w:tc>
        <w:tc>
          <w:tcPr>
            <w:tcW w:w="1424" w:type="dxa"/>
            <w:vAlign w:val="center"/>
          </w:tcPr>
          <w:p w14:paraId="16F68954" w14:textId="77777777" w:rsidR="00AC445E" w:rsidRPr="00AC0B44" w:rsidRDefault="00AC445E" w:rsidP="00EB4D27">
            <w:pPr>
              <w:pStyle w:val="TableBodyTextsmallrightalign"/>
            </w:pPr>
            <w:r w:rsidRPr="00AC0B44">
              <w:t>396,289</w:t>
            </w:r>
          </w:p>
        </w:tc>
        <w:tc>
          <w:tcPr>
            <w:tcW w:w="1312" w:type="dxa"/>
            <w:vAlign w:val="center"/>
          </w:tcPr>
          <w:p w14:paraId="0AFF0EC5" w14:textId="77777777" w:rsidR="00AC445E" w:rsidRPr="00AC0B44" w:rsidRDefault="00AC445E" w:rsidP="00EB4D27">
            <w:pPr>
              <w:pStyle w:val="TableBodyTextsmallrightalign"/>
            </w:pPr>
            <w:r w:rsidRPr="00AC0B44">
              <w:t>318,370</w:t>
            </w:r>
          </w:p>
        </w:tc>
        <w:tc>
          <w:tcPr>
            <w:tcW w:w="1730" w:type="dxa"/>
            <w:vAlign w:val="center"/>
          </w:tcPr>
          <w:p w14:paraId="75E65855" w14:textId="77777777" w:rsidR="00AC445E" w:rsidRPr="00AC0B44" w:rsidRDefault="00AC445E" w:rsidP="00EB4D27">
            <w:pPr>
              <w:pStyle w:val="TableBodyTextsmallrightalign"/>
            </w:pPr>
            <w:r w:rsidRPr="00AC0B44">
              <w:t>–</w:t>
            </w:r>
          </w:p>
        </w:tc>
      </w:tr>
      <w:tr w:rsidR="00AC445E" w:rsidRPr="00EF482E" w14:paraId="13D0D9D9"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0A54061B" w14:textId="77777777" w:rsidR="00AC445E" w:rsidRPr="00AC0B44" w:rsidRDefault="00AC445E" w:rsidP="00EB4D27">
            <w:pPr>
              <w:pStyle w:val="TableBodyTextsmall"/>
            </w:pPr>
            <w:r w:rsidRPr="00AC0B44">
              <w:t>KPMG Australia Pty Ltd</w:t>
            </w:r>
          </w:p>
        </w:tc>
        <w:tc>
          <w:tcPr>
            <w:tcW w:w="5251" w:type="dxa"/>
            <w:vAlign w:val="center"/>
          </w:tcPr>
          <w:p w14:paraId="547AF7B3" w14:textId="77777777" w:rsidR="00AC445E" w:rsidRPr="00AC0B44" w:rsidRDefault="00AC445E" w:rsidP="00EB4D27">
            <w:pPr>
              <w:pStyle w:val="TableBodyTextsmall"/>
            </w:pPr>
            <w:r w:rsidRPr="00AC0B44">
              <w:t>Analysis of DE’s early childhood functions and processes</w:t>
            </w:r>
          </w:p>
        </w:tc>
        <w:tc>
          <w:tcPr>
            <w:tcW w:w="1134" w:type="dxa"/>
            <w:vAlign w:val="center"/>
          </w:tcPr>
          <w:p w14:paraId="0C7D6938" w14:textId="77777777" w:rsidR="00AC445E" w:rsidRPr="00AC0B44" w:rsidRDefault="00AC445E" w:rsidP="00EB4D27">
            <w:pPr>
              <w:pStyle w:val="TableBodyTextsmall"/>
            </w:pPr>
            <w:r w:rsidRPr="00AC0B44">
              <w:t>19/08/2024</w:t>
            </w:r>
          </w:p>
        </w:tc>
        <w:tc>
          <w:tcPr>
            <w:tcW w:w="1266" w:type="dxa"/>
            <w:vAlign w:val="center"/>
          </w:tcPr>
          <w:p w14:paraId="423A3EFE" w14:textId="77777777" w:rsidR="00AC445E" w:rsidRPr="00AC0B44" w:rsidRDefault="00AC445E" w:rsidP="00EB4D27">
            <w:pPr>
              <w:pStyle w:val="TableBodyTextsmall"/>
            </w:pPr>
            <w:r w:rsidRPr="00AC0B44">
              <w:t>30/11/2024</w:t>
            </w:r>
          </w:p>
        </w:tc>
        <w:tc>
          <w:tcPr>
            <w:tcW w:w="1424" w:type="dxa"/>
            <w:vAlign w:val="center"/>
          </w:tcPr>
          <w:p w14:paraId="4F8F7236" w14:textId="77777777" w:rsidR="00AC445E" w:rsidRPr="00AC0B44" w:rsidRDefault="00AC445E" w:rsidP="00EB4D27">
            <w:pPr>
              <w:pStyle w:val="TableBodyTextsmallrightalign"/>
            </w:pPr>
            <w:r w:rsidRPr="00AC0B44">
              <w:t>184,158</w:t>
            </w:r>
          </w:p>
        </w:tc>
        <w:tc>
          <w:tcPr>
            <w:tcW w:w="1312" w:type="dxa"/>
            <w:vAlign w:val="center"/>
          </w:tcPr>
          <w:p w14:paraId="4D1D5696" w14:textId="77777777" w:rsidR="00AC445E" w:rsidRPr="00AC0B44" w:rsidRDefault="00AC445E" w:rsidP="00EB4D27">
            <w:pPr>
              <w:pStyle w:val="TableBodyTextsmallrightalign"/>
            </w:pPr>
            <w:r w:rsidRPr="00AC0B44">
              <w:t>184,158</w:t>
            </w:r>
          </w:p>
        </w:tc>
        <w:tc>
          <w:tcPr>
            <w:tcW w:w="1730" w:type="dxa"/>
            <w:vAlign w:val="center"/>
          </w:tcPr>
          <w:p w14:paraId="798F9194" w14:textId="77777777" w:rsidR="00AC445E" w:rsidRPr="00AC0B44" w:rsidRDefault="00AC445E" w:rsidP="00EB4D27">
            <w:pPr>
              <w:pStyle w:val="TableBodyTextsmallrightalign"/>
            </w:pPr>
            <w:r w:rsidRPr="00AC0B44">
              <w:t>–</w:t>
            </w:r>
          </w:p>
        </w:tc>
      </w:tr>
      <w:tr w:rsidR="00AC445E" w:rsidRPr="00EF482E" w14:paraId="57EC4380"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4E420FB4" w14:textId="77777777" w:rsidR="00AC445E" w:rsidRPr="00AC0B44" w:rsidRDefault="00AC445E" w:rsidP="00EB4D27">
            <w:pPr>
              <w:pStyle w:val="TableBodyTextsmall"/>
            </w:pPr>
            <w:r w:rsidRPr="00AC0B44">
              <w:t>KPMG Australia Pty Ltd</w:t>
            </w:r>
          </w:p>
        </w:tc>
        <w:tc>
          <w:tcPr>
            <w:tcW w:w="5251" w:type="dxa"/>
            <w:vAlign w:val="center"/>
          </w:tcPr>
          <w:p w14:paraId="57615D3B" w14:textId="77777777" w:rsidR="00AC445E" w:rsidRPr="00AC0B44" w:rsidRDefault="00AC445E" w:rsidP="008C729D">
            <w:pPr>
              <w:pStyle w:val="TableBodyTextsmall"/>
            </w:pPr>
            <w:r w:rsidRPr="00AC0B44">
              <w:t>Central Registration and Enrolment Scheme IT system feasibility for the early childhood sector</w:t>
            </w:r>
          </w:p>
        </w:tc>
        <w:tc>
          <w:tcPr>
            <w:tcW w:w="1134" w:type="dxa"/>
            <w:vAlign w:val="center"/>
          </w:tcPr>
          <w:p w14:paraId="4D428F67" w14:textId="77777777" w:rsidR="00AC445E" w:rsidRPr="00AC0B44" w:rsidRDefault="00AC445E" w:rsidP="00EB4D27">
            <w:pPr>
              <w:pStyle w:val="TableBodyTextsmall"/>
            </w:pPr>
            <w:r w:rsidRPr="00AC0B44">
              <w:t>08/08/2024</w:t>
            </w:r>
          </w:p>
        </w:tc>
        <w:tc>
          <w:tcPr>
            <w:tcW w:w="1266" w:type="dxa"/>
            <w:vAlign w:val="center"/>
          </w:tcPr>
          <w:p w14:paraId="0D843CA3" w14:textId="77777777" w:rsidR="00AC445E" w:rsidRPr="00AC0B44" w:rsidRDefault="00AC445E" w:rsidP="00EB4D27">
            <w:pPr>
              <w:pStyle w:val="TableBodyTextsmall"/>
            </w:pPr>
            <w:r w:rsidRPr="00AC0B44">
              <w:t>11/12/2024</w:t>
            </w:r>
          </w:p>
        </w:tc>
        <w:tc>
          <w:tcPr>
            <w:tcW w:w="1424" w:type="dxa"/>
            <w:vAlign w:val="center"/>
          </w:tcPr>
          <w:p w14:paraId="2516E101" w14:textId="77777777" w:rsidR="00AC445E" w:rsidRPr="00AC0B44" w:rsidRDefault="00AC445E" w:rsidP="00EB4D27">
            <w:pPr>
              <w:pStyle w:val="TableBodyTextsmallrightalign"/>
            </w:pPr>
            <w:r w:rsidRPr="00AC0B44">
              <w:t>223,727</w:t>
            </w:r>
          </w:p>
        </w:tc>
        <w:tc>
          <w:tcPr>
            <w:tcW w:w="1312" w:type="dxa"/>
            <w:vAlign w:val="center"/>
          </w:tcPr>
          <w:p w14:paraId="79C2A825" w14:textId="77777777" w:rsidR="00AC445E" w:rsidRPr="00AC0B44" w:rsidRDefault="00AC445E" w:rsidP="00EB4D27">
            <w:pPr>
              <w:pStyle w:val="TableBodyTextsmallrightalign"/>
            </w:pPr>
            <w:r w:rsidRPr="00AC0B44">
              <w:t>223,727</w:t>
            </w:r>
          </w:p>
        </w:tc>
        <w:tc>
          <w:tcPr>
            <w:tcW w:w="1730" w:type="dxa"/>
            <w:vAlign w:val="center"/>
          </w:tcPr>
          <w:p w14:paraId="3BB989E7" w14:textId="77777777" w:rsidR="00AC445E" w:rsidRPr="00AC0B44" w:rsidRDefault="00AC445E" w:rsidP="00EB4D27">
            <w:pPr>
              <w:pStyle w:val="TableBodyTextsmallrightalign"/>
            </w:pPr>
            <w:r w:rsidRPr="00AC0B44">
              <w:t>–</w:t>
            </w:r>
          </w:p>
        </w:tc>
      </w:tr>
      <w:tr w:rsidR="00AC445E" w:rsidRPr="00EF482E" w14:paraId="2C8E2E55"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1DE66483" w14:textId="77777777" w:rsidR="00AC445E" w:rsidRPr="00AC0B44" w:rsidRDefault="00AC445E" w:rsidP="00EB4D27">
            <w:pPr>
              <w:pStyle w:val="TableBodyTextsmall"/>
            </w:pPr>
            <w:r w:rsidRPr="00AC0B44">
              <w:t>KPMG Australia Pty Ltd</w:t>
            </w:r>
          </w:p>
        </w:tc>
        <w:tc>
          <w:tcPr>
            <w:tcW w:w="5251" w:type="dxa"/>
            <w:vAlign w:val="center"/>
          </w:tcPr>
          <w:p w14:paraId="2AAAB55B" w14:textId="26CE543E" w:rsidR="00AC445E" w:rsidRPr="00AC0B44" w:rsidRDefault="00AC445E" w:rsidP="00EB4D27">
            <w:pPr>
              <w:pStyle w:val="TableBodyTextsmall"/>
            </w:pPr>
            <w:r w:rsidRPr="00AC0B44">
              <w:t>Improvement of data and financial management to support Early Childhood Infrastructure Planning program assurance</w:t>
            </w:r>
            <w:r w:rsidR="000E2A1F">
              <w:rPr>
                <w:rFonts w:ascii="ZWAdobeF" w:hAnsi="ZWAdobeF" w:cs="ZWAdobeF"/>
                <w:sz w:val="2"/>
                <w:szCs w:val="2"/>
              </w:rPr>
              <w:t>2F</w:t>
            </w:r>
            <w:r w:rsidRPr="00AC0B44">
              <w:rPr>
                <w:rStyle w:val="FootnoteReference"/>
              </w:rPr>
              <w:footnoteReference w:id="4"/>
            </w:r>
          </w:p>
        </w:tc>
        <w:tc>
          <w:tcPr>
            <w:tcW w:w="1134" w:type="dxa"/>
            <w:vAlign w:val="center"/>
          </w:tcPr>
          <w:p w14:paraId="71FC2DA3" w14:textId="77777777" w:rsidR="00AC445E" w:rsidRPr="00AC0B44" w:rsidRDefault="00AC445E" w:rsidP="00EB4D27">
            <w:pPr>
              <w:pStyle w:val="TableBodyTextsmall"/>
            </w:pPr>
            <w:r w:rsidRPr="00AC0B44">
              <w:t>05/12/2023</w:t>
            </w:r>
          </w:p>
        </w:tc>
        <w:tc>
          <w:tcPr>
            <w:tcW w:w="1266" w:type="dxa"/>
            <w:vAlign w:val="center"/>
          </w:tcPr>
          <w:p w14:paraId="726FAE4A" w14:textId="77777777" w:rsidR="00AC445E" w:rsidRPr="00AC0B44" w:rsidRDefault="00AC445E" w:rsidP="00EB4D27">
            <w:pPr>
              <w:pStyle w:val="TableBodyTextsmall"/>
            </w:pPr>
            <w:r w:rsidRPr="00AC0B44">
              <w:t>31/05/2024</w:t>
            </w:r>
          </w:p>
        </w:tc>
        <w:tc>
          <w:tcPr>
            <w:tcW w:w="1424" w:type="dxa"/>
            <w:vAlign w:val="center"/>
          </w:tcPr>
          <w:p w14:paraId="417E3243" w14:textId="77777777" w:rsidR="00AC445E" w:rsidRPr="00AC0B44" w:rsidRDefault="00AC445E" w:rsidP="00EB4D27">
            <w:pPr>
              <w:pStyle w:val="TableBodyTextsmallrightalign"/>
            </w:pPr>
            <w:r w:rsidRPr="00AC0B44">
              <w:t>160,000</w:t>
            </w:r>
          </w:p>
        </w:tc>
        <w:tc>
          <w:tcPr>
            <w:tcW w:w="1312" w:type="dxa"/>
            <w:vAlign w:val="center"/>
          </w:tcPr>
          <w:p w14:paraId="215B050A" w14:textId="77777777" w:rsidR="00AC445E" w:rsidRPr="00AC0B44" w:rsidRDefault="00AC445E" w:rsidP="00EB4D27">
            <w:pPr>
              <w:pStyle w:val="TableBodyTextsmallrightalign"/>
            </w:pPr>
            <w:r w:rsidRPr="00AC0B44">
              <w:t>74,700</w:t>
            </w:r>
          </w:p>
        </w:tc>
        <w:tc>
          <w:tcPr>
            <w:tcW w:w="1730" w:type="dxa"/>
            <w:vAlign w:val="center"/>
          </w:tcPr>
          <w:p w14:paraId="3BDD1C29" w14:textId="77777777" w:rsidR="00AC445E" w:rsidRPr="00AC0B44" w:rsidRDefault="00AC445E" w:rsidP="00EB4D27">
            <w:pPr>
              <w:pStyle w:val="TableBodyTextsmallrightalign"/>
            </w:pPr>
            <w:r w:rsidRPr="00AC0B44">
              <w:t>–</w:t>
            </w:r>
          </w:p>
        </w:tc>
      </w:tr>
      <w:tr w:rsidR="00AC445E" w:rsidRPr="00EF482E" w14:paraId="0CCD8935"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659439C2" w14:textId="77777777" w:rsidR="00AC445E" w:rsidRPr="00AC0B44" w:rsidRDefault="00AC445E" w:rsidP="00EB4D27">
            <w:pPr>
              <w:pStyle w:val="TableBodyTextsmall"/>
            </w:pPr>
            <w:r w:rsidRPr="00AC0B44">
              <w:t>KPMG Australia Pty Ltd</w:t>
            </w:r>
          </w:p>
        </w:tc>
        <w:tc>
          <w:tcPr>
            <w:tcW w:w="5251" w:type="dxa"/>
            <w:vAlign w:val="center"/>
          </w:tcPr>
          <w:p w14:paraId="0278C13D" w14:textId="77777777" w:rsidR="00AC445E" w:rsidRPr="00AC0B44" w:rsidRDefault="00AC445E" w:rsidP="00EB4D27">
            <w:pPr>
              <w:pStyle w:val="TableBodyTextsmall"/>
            </w:pPr>
            <w:r w:rsidRPr="00AC0B44">
              <w:t xml:space="preserve">Review of Portfolio Asset Management Allocation structure </w:t>
            </w:r>
          </w:p>
        </w:tc>
        <w:tc>
          <w:tcPr>
            <w:tcW w:w="1134" w:type="dxa"/>
            <w:vAlign w:val="center"/>
          </w:tcPr>
          <w:p w14:paraId="6D99FB01" w14:textId="77777777" w:rsidR="00AC445E" w:rsidRPr="00AC0B44" w:rsidRDefault="00AC445E" w:rsidP="00EB4D27">
            <w:pPr>
              <w:pStyle w:val="TableBodyTextsmall"/>
            </w:pPr>
            <w:r w:rsidRPr="00AC0B44">
              <w:t>29/10/2024</w:t>
            </w:r>
          </w:p>
        </w:tc>
        <w:tc>
          <w:tcPr>
            <w:tcW w:w="1266" w:type="dxa"/>
            <w:vAlign w:val="center"/>
          </w:tcPr>
          <w:p w14:paraId="473F37E5" w14:textId="77777777" w:rsidR="00AC445E" w:rsidRPr="00AC0B44" w:rsidRDefault="00AC445E" w:rsidP="00EB4D27">
            <w:pPr>
              <w:pStyle w:val="TableBodyTextsmall"/>
            </w:pPr>
            <w:r w:rsidRPr="00AC0B44">
              <w:t>30/09/2025</w:t>
            </w:r>
          </w:p>
        </w:tc>
        <w:tc>
          <w:tcPr>
            <w:tcW w:w="1424" w:type="dxa"/>
            <w:vAlign w:val="center"/>
          </w:tcPr>
          <w:p w14:paraId="5F503790" w14:textId="77777777" w:rsidR="00AC445E" w:rsidRPr="00AC0B44" w:rsidRDefault="00AC445E" w:rsidP="00EB4D27">
            <w:pPr>
              <w:pStyle w:val="TableBodyTextsmallrightalign"/>
            </w:pPr>
            <w:r w:rsidRPr="00AC0B44">
              <w:t>281,515</w:t>
            </w:r>
          </w:p>
        </w:tc>
        <w:tc>
          <w:tcPr>
            <w:tcW w:w="1312" w:type="dxa"/>
            <w:vAlign w:val="center"/>
          </w:tcPr>
          <w:p w14:paraId="23707451" w14:textId="77777777" w:rsidR="00AC445E" w:rsidRPr="00AC0B44" w:rsidRDefault="00AC445E" w:rsidP="00EB4D27">
            <w:pPr>
              <w:pStyle w:val="TableBodyTextsmallrightalign"/>
            </w:pPr>
            <w:r w:rsidRPr="00AC0B44">
              <w:t>168,909</w:t>
            </w:r>
          </w:p>
        </w:tc>
        <w:tc>
          <w:tcPr>
            <w:tcW w:w="1730" w:type="dxa"/>
            <w:vAlign w:val="center"/>
          </w:tcPr>
          <w:p w14:paraId="2C2B1B92" w14:textId="77777777" w:rsidR="00AC445E" w:rsidRPr="00AC0B44" w:rsidRDefault="00AC445E" w:rsidP="00EB4D27">
            <w:pPr>
              <w:pStyle w:val="TableBodyTextsmallrightalign"/>
            </w:pPr>
            <w:r w:rsidRPr="00AC0B44">
              <w:t>112,606</w:t>
            </w:r>
          </w:p>
        </w:tc>
      </w:tr>
      <w:tr w:rsidR="00AC445E" w:rsidRPr="00EF482E" w14:paraId="3A993EC0"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44156F93" w14:textId="77777777" w:rsidR="00AC445E" w:rsidRPr="00AC0B44" w:rsidRDefault="00AC445E" w:rsidP="00EB4D27">
            <w:pPr>
              <w:pStyle w:val="TableBodyTextsmall"/>
            </w:pPr>
            <w:r w:rsidRPr="00AC0B44">
              <w:t>KPMG Australia Pty Ltd</w:t>
            </w:r>
          </w:p>
        </w:tc>
        <w:tc>
          <w:tcPr>
            <w:tcW w:w="5251" w:type="dxa"/>
            <w:vAlign w:val="center"/>
          </w:tcPr>
          <w:p w14:paraId="05663286" w14:textId="77777777" w:rsidR="00AC445E" w:rsidRPr="00AC0B44" w:rsidRDefault="00AC445E" w:rsidP="00EB4D27">
            <w:pPr>
              <w:pStyle w:val="TableBodyTextsmall"/>
            </w:pPr>
            <w:r w:rsidRPr="00AC0B44">
              <w:t>Tech Schools Operating Agreement review</w:t>
            </w:r>
          </w:p>
        </w:tc>
        <w:tc>
          <w:tcPr>
            <w:tcW w:w="1134" w:type="dxa"/>
            <w:vAlign w:val="center"/>
          </w:tcPr>
          <w:p w14:paraId="3CACE32C" w14:textId="77777777" w:rsidR="00AC445E" w:rsidRPr="00AC0B44" w:rsidRDefault="00AC445E" w:rsidP="00EB4D27">
            <w:pPr>
              <w:pStyle w:val="TableBodyTextsmall"/>
            </w:pPr>
            <w:r w:rsidRPr="00AC0B44">
              <w:t>03/09/2024</w:t>
            </w:r>
          </w:p>
        </w:tc>
        <w:tc>
          <w:tcPr>
            <w:tcW w:w="1266" w:type="dxa"/>
            <w:vAlign w:val="center"/>
          </w:tcPr>
          <w:p w14:paraId="4F93D411" w14:textId="77777777" w:rsidR="00AC445E" w:rsidRPr="00AC0B44" w:rsidRDefault="00AC445E" w:rsidP="00EB4D27">
            <w:pPr>
              <w:pStyle w:val="TableBodyTextsmall"/>
            </w:pPr>
            <w:r w:rsidRPr="00AC0B44">
              <w:t>31/01/2025</w:t>
            </w:r>
          </w:p>
        </w:tc>
        <w:tc>
          <w:tcPr>
            <w:tcW w:w="1424" w:type="dxa"/>
            <w:vAlign w:val="center"/>
          </w:tcPr>
          <w:p w14:paraId="753B7C25" w14:textId="77777777" w:rsidR="00AC445E" w:rsidRPr="00AC0B44" w:rsidRDefault="00AC445E" w:rsidP="00EB4D27">
            <w:pPr>
              <w:pStyle w:val="TableBodyTextsmallrightalign"/>
            </w:pPr>
            <w:r w:rsidRPr="00AC0B44">
              <w:t>125,981</w:t>
            </w:r>
          </w:p>
        </w:tc>
        <w:tc>
          <w:tcPr>
            <w:tcW w:w="1312" w:type="dxa"/>
            <w:vAlign w:val="center"/>
          </w:tcPr>
          <w:p w14:paraId="06168DD5" w14:textId="77777777" w:rsidR="00AC445E" w:rsidRPr="00AC0B44" w:rsidRDefault="00AC445E" w:rsidP="00EB4D27">
            <w:pPr>
              <w:pStyle w:val="TableBodyTextsmallrightalign"/>
            </w:pPr>
            <w:r w:rsidRPr="00AC0B44">
              <w:t>125,981</w:t>
            </w:r>
          </w:p>
        </w:tc>
        <w:tc>
          <w:tcPr>
            <w:tcW w:w="1730" w:type="dxa"/>
            <w:vAlign w:val="center"/>
          </w:tcPr>
          <w:p w14:paraId="2A4BD78E" w14:textId="77777777" w:rsidR="00AC445E" w:rsidRPr="00AC0B44" w:rsidRDefault="00AC445E" w:rsidP="00EB4D27">
            <w:pPr>
              <w:pStyle w:val="TableBodyTextsmallrightalign"/>
            </w:pPr>
            <w:r w:rsidRPr="00AC0B44">
              <w:t>–</w:t>
            </w:r>
          </w:p>
        </w:tc>
      </w:tr>
      <w:tr w:rsidR="00AC445E" w:rsidRPr="00EF482E" w14:paraId="79FB8D23"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24090F43" w14:textId="77777777" w:rsidR="00AC445E" w:rsidRPr="00AC0B44" w:rsidRDefault="00AC445E" w:rsidP="00EB4D27">
            <w:pPr>
              <w:pStyle w:val="TableBodyTextsmall"/>
            </w:pPr>
            <w:r w:rsidRPr="00AC0B44">
              <w:t>KPMG Australia Pty Ltd</w:t>
            </w:r>
          </w:p>
        </w:tc>
        <w:tc>
          <w:tcPr>
            <w:tcW w:w="5251" w:type="dxa"/>
            <w:vAlign w:val="center"/>
          </w:tcPr>
          <w:p w14:paraId="0A9B4A12" w14:textId="77777777" w:rsidR="00AC445E" w:rsidRPr="00AC0B44" w:rsidRDefault="00AC445E" w:rsidP="00EB4D27">
            <w:pPr>
              <w:pStyle w:val="TableBodyTextsmall"/>
            </w:pPr>
            <w:r w:rsidRPr="00AC0B44">
              <w:t>Workforce planning for Victorian School Building Authority</w:t>
            </w:r>
          </w:p>
        </w:tc>
        <w:tc>
          <w:tcPr>
            <w:tcW w:w="1134" w:type="dxa"/>
            <w:vAlign w:val="center"/>
          </w:tcPr>
          <w:p w14:paraId="02754805" w14:textId="77777777" w:rsidR="00AC445E" w:rsidRPr="00AC0B44" w:rsidRDefault="00AC445E" w:rsidP="00EB4D27">
            <w:pPr>
              <w:pStyle w:val="TableBodyTextsmall"/>
            </w:pPr>
            <w:r w:rsidRPr="00AC0B44">
              <w:t>07/06/2024</w:t>
            </w:r>
          </w:p>
        </w:tc>
        <w:tc>
          <w:tcPr>
            <w:tcW w:w="1266" w:type="dxa"/>
            <w:vAlign w:val="center"/>
          </w:tcPr>
          <w:p w14:paraId="6858931F" w14:textId="77777777" w:rsidR="00AC445E" w:rsidRPr="00AC0B44" w:rsidRDefault="00AC445E" w:rsidP="00EB4D27">
            <w:pPr>
              <w:pStyle w:val="TableBodyTextsmall"/>
            </w:pPr>
            <w:r w:rsidRPr="00AC0B44">
              <w:t>18/09/2024</w:t>
            </w:r>
          </w:p>
        </w:tc>
        <w:tc>
          <w:tcPr>
            <w:tcW w:w="1424" w:type="dxa"/>
            <w:vAlign w:val="center"/>
          </w:tcPr>
          <w:p w14:paraId="29110C05" w14:textId="77777777" w:rsidR="00AC445E" w:rsidRPr="00AC0B44" w:rsidRDefault="00AC445E" w:rsidP="00EB4D27">
            <w:pPr>
              <w:pStyle w:val="TableBodyTextsmallrightalign"/>
            </w:pPr>
            <w:r w:rsidRPr="00AC0B44">
              <w:t>139,088</w:t>
            </w:r>
          </w:p>
        </w:tc>
        <w:tc>
          <w:tcPr>
            <w:tcW w:w="1312" w:type="dxa"/>
            <w:vAlign w:val="center"/>
          </w:tcPr>
          <w:p w14:paraId="0E06DAAF" w14:textId="77777777" w:rsidR="00AC445E" w:rsidRPr="00AC0B44" w:rsidRDefault="00AC445E" w:rsidP="00EB4D27">
            <w:pPr>
              <w:pStyle w:val="TableBodyTextsmallrightalign"/>
            </w:pPr>
            <w:r w:rsidRPr="00AC0B44">
              <w:t>139,088</w:t>
            </w:r>
          </w:p>
        </w:tc>
        <w:tc>
          <w:tcPr>
            <w:tcW w:w="1730" w:type="dxa"/>
            <w:vAlign w:val="center"/>
          </w:tcPr>
          <w:p w14:paraId="38002E43" w14:textId="77777777" w:rsidR="00AC445E" w:rsidRPr="00AC0B44" w:rsidRDefault="00AC445E" w:rsidP="00EB4D27">
            <w:pPr>
              <w:pStyle w:val="TableBodyTextsmallrightalign"/>
            </w:pPr>
            <w:r w:rsidRPr="00AC0B44">
              <w:t>–</w:t>
            </w:r>
          </w:p>
        </w:tc>
      </w:tr>
      <w:tr w:rsidR="00AC445E" w:rsidRPr="00EF482E" w14:paraId="0C375A89"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42627EE3" w14:textId="77777777" w:rsidR="00AC445E" w:rsidRPr="00AC0B44" w:rsidRDefault="00AC445E" w:rsidP="00EB4D27">
            <w:pPr>
              <w:pStyle w:val="TableBodyTextsmall"/>
            </w:pPr>
            <w:r w:rsidRPr="00AC0B44">
              <w:t>Madelaine Imber</w:t>
            </w:r>
          </w:p>
        </w:tc>
        <w:tc>
          <w:tcPr>
            <w:tcW w:w="5251" w:type="dxa"/>
            <w:vAlign w:val="center"/>
          </w:tcPr>
          <w:p w14:paraId="57AA9804" w14:textId="77777777" w:rsidR="00AC445E" w:rsidRPr="00AC0B44" w:rsidRDefault="00AC445E" w:rsidP="00EB4D27">
            <w:pPr>
              <w:pStyle w:val="TableBodyTextsmall"/>
            </w:pPr>
            <w:r w:rsidRPr="00AC0B44">
              <w:t>Strategic advice on effective school engagement and communication</w:t>
            </w:r>
          </w:p>
        </w:tc>
        <w:tc>
          <w:tcPr>
            <w:tcW w:w="1134" w:type="dxa"/>
            <w:vAlign w:val="center"/>
          </w:tcPr>
          <w:p w14:paraId="4696AB38" w14:textId="77777777" w:rsidR="00AC445E" w:rsidRPr="00AC0B44" w:rsidRDefault="00AC445E" w:rsidP="00EB4D27">
            <w:pPr>
              <w:pStyle w:val="TableBodyTextsmall"/>
            </w:pPr>
            <w:r w:rsidRPr="00AC0B44">
              <w:t>02/06/2025</w:t>
            </w:r>
          </w:p>
        </w:tc>
        <w:tc>
          <w:tcPr>
            <w:tcW w:w="1266" w:type="dxa"/>
            <w:vAlign w:val="center"/>
          </w:tcPr>
          <w:p w14:paraId="1D334E0D" w14:textId="77777777" w:rsidR="00AC445E" w:rsidRPr="00AC0B44" w:rsidRDefault="00AC445E" w:rsidP="00EB4D27">
            <w:pPr>
              <w:pStyle w:val="TableBodyTextsmall"/>
            </w:pPr>
            <w:r w:rsidRPr="00AC0B44">
              <w:t>30/06/2025</w:t>
            </w:r>
          </w:p>
        </w:tc>
        <w:tc>
          <w:tcPr>
            <w:tcW w:w="1424" w:type="dxa"/>
            <w:vAlign w:val="center"/>
          </w:tcPr>
          <w:p w14:paraId="5445FFDE" w14:textId="77777777" w:rsidR="00AC445E" w:rsidRPr="00AC0B44" w:rsidRDefault="00AC445E" w:rsidP="00EB4D27">
            <w:pPr>
              <w:pStyle w:val="TableBodyTextsmallrightalign"/>
            </w:pPr>
            <w:r w:rsidRPr="00AC0B44">
              <w:t>50,000</w:t>
            </w:r>
          </w:p>
        </w:tc>
        <w:tc>
          <w:tcPr>
            <w:tcW w:w="1312" w:type="dxa"/>
            <w:vAlign w:val="center"/>
          </w:tcPr>
          <w:p w14:paraId="1C75DBDD" w14:textId="77777777" w:rsidR="00AC445E" w:rsidRPr="00AC0B44" w:rsidRDefault="00AC445E" w:rsidP="00EB4D27">
            <w:pPr>
              <w:pStyle w:val="TableBodyTextsmallrightalign"/>
            </w:pPr>
            <w:r w:rsidRPr="00AC0B44">
              <w:t>50,000</w:t>
            </w:r>
          </w:p>
        </w:tc>
        <w:tc>
          <w:tcPr>
            <w:tcW w:w="1730" w:type="dxa"/>
            <w:vAlign w:val="center"/>
          </w:tcPr>
          <w:p w14:paraId="70807C8F" w14:textId="77777777" w:rsidR="00AC445E" w:rsidRPr="00AC0B44" w:rsidRDefault="00AC445E" w:rsidP="00EB4D27">
            <w:pPr>
              <w:pStyle w:val="TableBodyTextsmallrightalign"/>
            </w:pPr>
            <w:r w:rsidRPr="00AC0B44">
              <w:t>–</w:t>
            </w:r>
          </w:p>
        </w:tc>
      </w:tr>
      <w:tr w:rsidR="00AC445E" w:rsidRPr="00EF482E" w14:paraId="3DD5B8B4"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4298F27E" w14:textId="77777777" w:rsidR="00AC445E" w:rsidRPr="00AC0B44" w:rsidRDefault="00AC445E" w:rsidP="00EB4D27">
            <w:pPr>
              <w:pStyle w:val="TableBodyTextsmall"/>
            </w:pPr>
            <w:r w:rsidRPr="00AC0B44">
              <w:t>Margaret Crawford</w:t>
            </w:r>
          </w:p>
        </w:tc>
        <w:tc>
          <w:tcPr>
            <w:tcW w:w="5251" w:type="dxa"/>
          </w:tcPr>
          <w:p w14:paraId="009B9283" w14:textId="77777777" w:rsidR="00AC445E" w:rsidRPr="00AC0B44" w:rsidRDefault="00AC445E" w:rsidP="00EB4D27">
            <w:pPr>
              <w:pStyle w:val="TableBodyTextsmall"/>
            </w:pPr>
            <w:r w:rsidRPr="00AC0B44">
              <w:t>Independent monitor to oversee the preparation and delivery of the 2025 VCE exams</w:t>
            </w:r>
          </w:p>
        </w:tc>
        <w:tc>
          <w:tcPr>
            <w:tcW w:w="1134" w:type="dxa"/>
            <w:vAlign w:val="center"/>
          </w:tcPr>
          <w:p w14:paraId="6B504AAF" w14:textId="77777777" w:rsidR="00AC445E" w:rsidRPr="00AC0B44" w:rsidRDefault="00AC445E" w:rsidP="00EB4D27">
            <w:pPr>
              <w:pStyle w:val="TableBodyTextsmall"/>
            </w:pPr>
            <w:r w:rsidRPr="00AC0B44">
              <w:t>13/12/2024</w:t>
            </w:r>
          </w:p>
        </w:tc>
        <w:tc>
          <w:tcPr>
            <w:tcW w:w="1266" w:type="dxa"/>
            <w:vAlign w:val="center"/>
          </w:tcPr>
          <w:p w14:paraId="024E0408" w14:textId="77777777" w:rsidR="00AC445E" w:rsidRPr="00AC0B44" w:rsidRDefault="00AC445E" w:rsidP="00EB4D27">
            <w:pPr>
              <w:pStyle w:val="TableBodyTextsmall"/>
            </w:pPr>
            <w:r w:rsidRPr="00AC0B44">
              <w:t>31/12/2025</w:t>
            </w:r>
          </w:p>
        </w:tc>
        <w:tc>
          <w:tcPr>
            <w:tcW w:w="1424" w:type="dxa"/>
            <w:vAlign w:val="center"/>
          </w:tcPr>
          <w:p w14:paraId="05FD4781" w14:textId="77777777" w:rsidR="00AC445E" w:rsidRPr="00AC0B44" w:rsidRDefault="00AC445E" w:rsidP="00EB4D27">
            <w:pPr>
              <w:pStyle w:val="TableBodyTextsmallrightalign"/>
            </w:pPr>
            <w:r w:rsidRPr="00AC0B44">
              <w:t>182,000</w:t>
            </w:r>
          </w:p>
        </w:tc>
        <w:tc>
          <w:tcPr>
            <w:tcW w:w="1312" w:type="dxa"/>
            <w:vAlign w:val="center"/>
          </w:tcPr>
          <w:p w14:paraId="60ACD3DD" w14:textId="77777777" w:rsidR="00AC445E" w:rsidRPr="00AC0B44" w:rsidRDefault="00AC445E" w:rsidP="00EB4D27">
            <w:pPr>
              <w:pStyle w:val="TableBodyTextsmallrightalign"/>
            </w:pPr>
            <w:r w:rsidRPr="00AC0B44">
              <w:t>95,200</w:t>
            </w:r>
          </w:p>
        </w:tc>
        <w:tc>
          <w:tcPr>
            <w:tcW w:w="1730" w:type="dxa"/>
            <w:vAlign w:val="center"/>
          </w:tcPr>
          <w:p w14:paraId="6148B85D" w14:textId="77777777" w:rsidR="00AC445E" w:rsidRPr="00AC0B44" w:rsidRDefault="00AC445E" w:rsidP="00EB4D27">
            <w:pPr>
              <w:pStyle w:val="TableBodyTextsmallrightalign"/>
            </w:pPr>
            <w:r w:rsidRPr="00AC0B44">
              <w:t>86,800</w:t>
            </w:r>
          </w:p>
        </w:tc>
      </w:tr>
      <w:tr w:rsidR="00AC445E" w:rsidRPr="00EF482E" w14:paraId="7228E3C7"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4B1BA0F7" w14:textId="77777777" w:rsidR="00AC445E" w:rsidRPr="00AC0B44" w:rsidRDefault="00AC445E" w:rsidP="00EB4D27">
            <w:pPr>
              <w:pStyle w:val="TableBodyTextsmall"/>
            </w:pPr>
            <w:r w:rsidRPr="00AC0B44">
              <w:t>Paxon Consulting Group Pty Ltd</w:t>
            </w:r>
          </w:p>
        </w:tc>
        <w:tc>
          <w:tcPr>
            <w:tcW w:w="5251" w:type="dxa"/>
            <w:vAlign w:val="center"/>
          </w:tcPr>
          <w:p w14:paraId="7DFAF9D2" w14:textId="5482946E" w:rsidR="00AC445E" w:rsidRPr="00AC0B44" w:rsidRDefault="00AC445E" w:rsidP="00EB4D27">
            <w:pPr>
              <w:pStyle w:val="TableBodyTextsmall"/>
            </w:pPr>
            <w:r w:rsidRPr="00AC0B44">
              <w:t>Financial model for cleaning services</w:t>
            </w:r>
            <w:r w:rsidR="000E2A1F">
              <w:rPr>
                <w:rFonts w:ascii="ZWAdobeF" w:hAnsi="ZWAdobeF" w:cs="ZWAdobeF"/>
                <w:sz w:val="2"/>
                <w:szCs w:val="2"/>
              </w:rPr>
              <w:t>3F</w:t>
            </w:r>
            <w:r w:rsidRPr="00AC0B44">
              <w:rPr>
                <w:rStyle w:val="FootnoteReference"/>
              </w:rPr>
              <w:footnoteReference w:id="5"/>
            </w:r>
          </w:p>
        </w:tc>
        <w:tc>
          <w:tcPr>
            <w:tcW w:w="1134" w:type="dxa"/>
            <w:vAlign w:val="center"/>
          </w:tcPr>
          <w:p w14:paraId="204EE22E" w14:textId="77777777" w:rsidR="00AC445E" w:rsidRPr="00AC0B44" w:rsidRDefault="00AC445E" w:rsidP="00EB4D27">
            <w:pPr>
              <w:pStyle w:val="TableBodyTextsmall"/>
            </w:pPr>
            <w:r w:rsidRPr="00AC0B44">
              <w:t>22/08/2023</w:t>
            </w:r>
          </w:p>
        </w:tc>
        <w:tc>
          <w:tcPr>
            <w:tcW w:w="1266" w:type="dxa"/>
            <w:vAlign w:val="center"/>
          </w:tcPr>
          <w:p w14:paraId="0D47BFFA" w14:textId="77777777" w:rsidR="00AC445E" w:rsidRPr="00AC0B44" w:rsidRDefault="00AC445E" w:rsidP="00EB4D27">
            <w:pPr>
              <w:pStyle w:val="TableBodyTextsmall"/>
            </w:pPr>
            <w:r w:rsidRPr="00AC0B44">
              <w:t>31/12/2025</w:t>
            </w:r>
          </w:p>
        </w:tc>
        <w:tc>
          <w:tcPr>
            <w:tcW w:w="1424" w:type="dxa"/>
            <w:vAlign w:val="center"/>
          </w:tcPr>
          <w:p w14:paraId="149C9551" w14:textId="77777777" w:rsidR="00AC445E" w:rsidRPr="00AC0B44" w:rsidRDefault="00AC445E" w:rsidP="00EB4D27">
            <w:pPr>
              <w:pStyle w:val="TableBodyTextsmallrightalign"/>
            </w:pPr>
            <w:r w:rsidRPr="00AC0B44">
              <w:t>300,000</w:t>
            </w:r>
          </w:p>
        </w:tc>
        <w:tc>
          <w:tcPr>
            <w:tcW w:w="1312" w:type="dxa"/>
            <w:vAlign w:val="center"/>
          </w:tcPr>
          <w:p w14:paraId="56190071" w14:textId="77777777" w:rsidR="00AC445E" w:rsidRPr="00AC0B44" w:rsidRDefault="00AC445E" w:rsidP="00EB4D27">
            <w:pPr>
              <w:pStyle w:val="TableBodyTextsmallrightalign"/>
            </w:pPr>
            <w:r w:rsidRPr="00AC0B44">
              <w:t>81,476</w:t>
            </w:r>
          </w:p>
        </w:tc>
        <w:tc>
          <w:tcPr>
            <w:tcW w:w="1730" w:type="dxa"/>
            <w:vAlign w:val="center"/>
          </w:tcPr>
          <w:p w14:paraId="1832DBD9" w14:textId="77777777" w:rsidR="00AC445E" w:rsidRPr="00AC0B44" w:rsidRDefault="00AC445E" w:rsidP="00EB4D27">
            <w:pPr>
              <w:pStyle w:val="TableBodyTextsmallrightalign"/>
            </w:pPr>
            <w:r w:rsidRPr="00AC0B44">
              <w:t>173,590</w:t>
            </w:r>
          </w:p>
        </w:tc>
      </w:tr>
      <w:tr w:rsidR="00AC445E" w:rsidRPr="00EF482E" w14:paraId="11E48ED8"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25B7423B" w14:textId="77777777" w:rsidR="00AC445E" w:rsidRPr="00AC0B44" w:rsidRDefault="00AC445E" w:rsidP="00EB4D27">
            <w:pPr>
              <w:pStyle w:val="TableBodyTextsmall"/>
            </w:pPr>
            <w:r w:rsidRPr="00AC0B44">
              <w:t>Risk Resolve</w:t>
            </w:r>
          </w:p>
        </w:tc>
        <w:tc>
          <w:tcPr>
            <w:tcW w:w="5251" w:type="dxa"/>
            <w:vAlign w:val="center"/>
          </w:tcPr>
          <w:p w14:paraId="02748B82" w14:textId="77777777" w:rsidR="00AC445E" w:rsidRPr="00AC0B44" w:rsidRDefault="00AC445E" w:rsidP="00EB4D27">
            <w:pPr>
              <w:pStyle w:val="TableBodyTextsmall"/>
            </w:pPr>
            <w:r>
              <w:t>Risk assessment – excursion policy activity</w:t>
            </w:r>
          </w:p>
        </w:tc>
        <w:tc>
          <w:tcPr>
            <w:tcW w:w="1134" w:type="dxa"/>
            <w:vAlign w:val="center"/>
          </w:tcPr>
          <w:p w14:paraId="4C18A4EF" w14:textId="77777777" w:rsidR="00AC445E" w:rsidRPr="00AC0B44" w:rsidRDefault="00AC445E" w:rsidP="00EB4D27">
            <w:pPr>
              <w:pStyle w:val="TableBodyTextsmall"/>
            </w:pPr>
            <w:r w:rsidRPr="00AC0B44">
              <w:t>0</w:t>
            </w:r>
            <w:r>
              <w:t>2</w:t>
            </w:r>
            <w:r w:rsidRPr="00AC0B44">
              <w:t>/0</w:t>
            </w:r>
            <w:r>
              <w:t>4</w:t>
            </w:r>
            <w:r w:rsidRPr="00AC0B44">
              <w:t>/2024</w:t>
            </w:r>
          </w:p>
        </w:tc>
        <w:tc>
          <w:tcPr>
            <w:tcW w:w="1266" w:type="dxa"/>
            <w:vAlign w:val="center"/>
          </w:tcPr>
          <w:p w14:paraId="687C5332" w14:textId="77777777" w:rsidR="00AC445E" w:rsidRPr="00AC0B44" w:rsidRDefault="00AC445E" w:rsidP="00EB4D27">
            <w:pPr>
              <w:pStyle w:val="TableBodyTextsmall"/>
            </w:pPr>
            <w:r w:rsidRPr="00AC0B44">
              <w:t>30/06/2025</w:t>
            </w:r>
          </w:p>
        </w:tc>
        <w:tc>
          <w:tcPr>
            <w:tcW w:w="1424" w:type="dxa"/>
            <w:vAlign w:val="center"/>
          </w:tcPr>
          <w:p w14:paraId="04908500" w14:textId="77777777" w:rsidR="00AC445E" w:rsidRPr="00AC0B44" w:rsidRDefault="00AC445E" w:rsidP="00EB4D27">
            <w:pPr>
              <w:pStyle w:val="TableBodyTextsmallrightalign"/>
            </w:pPr>
            <w:r>
              <w:t>59,300</w:t>
            </w:r>
          </w:p>
        </w:tc>
        <w:tc>
          <w:tcPr>
            <w:tcW w:w="1312" w:type="dxa"/>
            <w:vAlign w:val="center"/>
          </w:tcPr>
          <w:p w14:paraId="374B10B1" w14:textId="77777777" w:rsidR="00AC445E" w:rsidRPr="00AC0B44" w:rsidRDefault="00AC445E" w:rsidP="00EB4D27">
            <w:pPr>
              <w:pStyle w:val="TableBodyTextsmallrightalign"/>
            </w:pPr>
            <w:r w:rsidRPr="00AC0B44">
              <w:t>47,070</w:t>
            </w:r>
          </w:p>
        </w:tc>
        <w:tc>
          <w:tcPr>
            <w:tcW w:w="1730" w:type="dxa"/>
            <w:vAlign w:val="center"/>
          </w:tcPr>
          <w:p w14:paraId="55CC18E9" w14:textId="77777777" w:rsidR="00AC445E" w:rsidRPr="00AC0B44" w:rsidRDefault="00AC445E" w:rsidP="00EB4D27">
            <w:pPr>
              <w:pStyle w:val="TableBodyTextsmallrightalign"/>
            </w:pPr>
            <w:r w:rsidRPr="00AC0B44">
              <w:t>–</w:t>
            </w:r>
          </w:p>
        </w:tc>
      </w:tr>
      <w:tr w:rsidR="00AC445E" w:rsidRPr="00EF482E" w14:paraId="021004C5"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0848B30A" w14:textId="77777777" w:rsidR="00AC445E" w:rsidRPr="00AC0B44" w:rsidRDefault="00AC445E" w:rsidP="00EB4D27">
            <w:pPr>
              <w:pStyle w:val="TableBodyTextsmall"/>
            </w:pPr>
            <w:proofErr w:type="spellStart"/>
            <w:r w:rsidRPr="00AC0B44">
              <w:t>SenateSHJ</w:t>
            </w:r>
            <w:proofErr w:type="spellEnd"/>
          </w:p>
        </w:tc>
        <w:tc>
          <w:tcPr>
            <w:tcW w:w="5251" w:type="dxa"/>
            <w:vAlign w:val="center"/>
          </w:tcPr>
          <w:p w14:paraId="68092D72" w14:textId="77777777" w:rsidR="00AC445E" w:rsidRPr="00AC0B44" w:rsidRDefault="00AC445E" w:rsidP="00EB4D27">
            <w:pPr>
              <w:pStyle w:val="TableBodyTextsmall"/>
            </w:pPr>
            <w:r w:rsidRPr="00AC0B44">
              <w:t>Board recruitment initiative</w:t>
            </w:r>
          </w:p>
        </w:tc>
        <w:tc>
          <w:tcPr>
            <w:tcW w:w="1134" w:type="dxa"/>
            <w:vAlign w:val="center"/>
          </w:tcPr>
          <w:p w14:paraId="43214BB3" w14:textId="77777777" w:rsidR="00AC445E" w:rsidRPr="00AC0B44" w:rsidRDefault="00AC445E" w:rsidP="00EB4D27">
            <w:pPr>
              <w:pStyle w:val="TableBodyTextsmall"/>
            </w:pPr>
            <w:r w:rsidRPr="00AC0B44">
              <w:t>14/02/2025</w:t>
            </w:r>
          </w:p>
        </w:tc>
        <w:tc>
          <w:tcPr>
            <w:tcW w:w="1266" w:type="dxa"/>
            <w:vAlign w:val="center"/>
          </w:tcPr>
          <w:p w14:paraId="6F61F155" w14:textId="77777777" w:rsidR="00AC445E" w:rsidRPr="00AC0B44" w:rsidRDefault="00AC445E" w:rsidP="00EB4D27">
            <w:pPr>
              <w:pStyle w:val="TableBodyTextsmall"/>
            </w:pPr>
            <w:r w:rsidRPr="00AC0B44">
              <w:t>30/05/2025</w:t>
            </w:r>
          </w:p>
        </w:tc>
        <w:tc>
          <w:tcPr>
            <w:tcW w:w="1424" w:type="dxa"/>
            <w:vAlign w:val="center"/>
          </w:tcPr>
          <w:p w14:paraId="1B744BE2" w14:textId="77777777" w:rsidR="00AC445E" w:rsidRPr="00AC0B44" w:rsidRDefault="00AC445E" w:rsidP="00EB4D27">
            <w:pPr>
              <w:pStyle w:val="TableBodyTextsmallrightalign"/>
            </w:pPr>
            <w:r w:rsidRPr="00AC0B44">
              <w:t>102,000</w:t>
            </w:r>
          </w:p>
        </w:tc>
        <w:tc>
          <w:tcPr>
            <w:tcW w:w="1312" w:type="dxa"/>
            <w:vAlign w:val="center"/>
          </w:tcPr>
          <w:p w14:paraId="578FD645" w14:textId="77777777" w:rsidR="00AC445E" w:rsidRPr="00AC0B44" w:rsidRDefault="00AC445E" w:rsidP="00EB4D27">
            <w:pPr>
              <w:pStyle w:val="TableBodyTextsmallrightalign"/>
            </w:pPr>
            <w:r w:rsidRPr="00AC0B44">
              <w:t>55,000</w:t>
            </w:r>
          </w:p>
        </w:tc>
        <w:tc>
          <w:tcPr>
            <w:tcW w:w="1730" w:type="dxa"/>
            <w:vAlign w:val="center"/>
          </w:tcPr>
          <w:p w14:paraId="441C059C" w14:textId="77777777" w:rsidR="00AC445E" w:rsidRPr="00AC0B44" w:rsidRDefault="00AC445E" w:rsidP="00EB4D27">
            <w:pPr>
              <w:pStyle w:val="TableBodyTextsmallrightalign"/>
            </w:pPr>
            <w:r w:rsidRPr="00AC0B44">
              <w:t>–</w:t>
            </w:r>
          </w:p>
        </w:tc>
      </w:tr>
      <w:tr w:rsidR="00AC445E" w:rsidRPr="00EF482E" w14:paraId="51A6461F"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3B93BDE7" w14:textId="77777777" w:rsidR="00AC445E" w:rsidRPr="00AC0B44" w:rsidRDefault="00AC445E" w:rsidP="00EB4D27">
            <w:pPr>
              <w:pStyle w:val="TableBodyTextsmall"/>
            </w:pPr>
            <w:proofErr w:type="spellStart"/>
            <w:r w:rsidRPr="00AC0B44">
              <w:t>Synergistiq</w:t>
            </w:r>
            <w:proofErr w:type="spellEnd"/>
            <w:r w:rsidRPr="00AC0B44">
              <w:t xml:space="preserve"> Pty Ltd</w:t>
            </w:r>
          </w:p>
        </w:tc>
        <w:tc>
          <w:tcPr>
            <w:tcW w:w="5251" w:type="dxa"/>
            <w:vAlign w:val="center"/>
          </w:tcPr>
          <w:p w14:paraId="2DE91393" w14:textId="77777777" w:rsidR="00AC445E" w:rsidRPr="00AC0B44" w:rsidRDefault="00AC445E" w:rsidP="00EB4D27">
            <w:pPr>
              <w:pStyle w:val="TableBodyTextsmall"/>
            </w:pPr>
            <w:r w:rsidRPr="00AC0B44">
              <w:t>Evaluation of LOOKOUT program</w:t>
            </w:r>
          </w:p>
        </w:tc>
        <w:tc>
          <w:tcPr>
            <w:tcW w:w="1134" w:type="dxa"/>
            <w:vAlign w:val="center"/>
          </w:tcPr>
          <w:p w14:paraId="61A0B1E9" w14:textId="77777777" w:rsidR="00AC445E" w:rsidRPr="00AC0B44" w:rsidRDefault="00AC445E" w:rsidP="00EB4D27">
            <w:pPr>
              <w:pStyle w:val="TableBodyTextsmall"/>
            </w:pPr>
            <w:r w:rsidRPr="00AC0B44">
              <w:t>30/09/2024</w:t>
            </w:r>
          </w:p>
        </w:tc>
        <w:tc>
          <w:tcPr>
            <w:tcW w:w="1266" w:type="dxa"/>
            <w:vAlign w:val="center"/>
          </w:tcPr>
          <w:p w14:paraId="6CD62ABB" w14:textId="77777777" w:rsidR="00AC445E" w:rsidRPr="00AC0B44" w:rsidRDefault="00AC445E" w:rsidP="00EB4D27">
            <w:pPr>
              <w:pStyle w:val="TableBodyTextsmall"/>
            </w:pPr>
            <w:r w:rsidRPr="00AC0B44">
              <w:t>03/12/2024</w:t>
            </w:r>
          </w:p>
        </w:tc>
        <w:tc>
          <w:tcPr>
            <w:tcW w:w="1424" w:type="dxa"/>
            <w:vAlign w:val="center"/>
          </w:tcPr>
          <w:p w14:paraId="6F324822" w14:textId="77777777" w:rsidR="00AC445E" w:rsidRPr="00AC0B44" w:rsidRDefault="00AC445E" w:rsidP="00EB4D27">
            <w:pPr>
              <w:pStyle w:val="TableBodyTextsmallrightalign"/>
            </w:pPr>
            <w:r w:rsidRPr="00AC0B44">
              <w:t>72,051</w:t>
            </w:r>
          </w:p>
        </w:tc>
        <w:tc>
          <w:tcPr>
            <w:tcW w:w="1312" w:type="dxa"/>
            <w:vAlign w:val="center"/>
          </w:tcPr>
          <w:p w14:paraId="77063875" w14:textId="77777777" w:rsidR="00AC445E" w:rsidRPr="00AC0B44" w:rsidRDefault="00AC445E" w:rsidP="00EB4D27">
            <w:pPr>
              <w:pStyle w:val="TableBodyTextsmallrightalign"/>
            </w:pPr>
            <w:r w:rsidRPr="00AC0B44">
              <w:t>54,038</w:t>
            </w:r>
          </w:p>
        </w:tc>
        <w:tc>
          <w:tcPr>
            <w:tcW w:w="1730" w:type="dxa"/>
            <w:vAlign w:val="center"/>
          </w:tcPr>
          <w:p w14:paraId="44B0E74D" w14:textId="77777777" w:rsidR="00AC445E" w:rsidRPr="00AC0B44" w:rsidRDefault="00AC445E" w:rsidP="00EB4D27">
            <w:pPr>
              <w:pStyle w:val="TableBodyTextsmallrightalign"/>
            </w:pPr>
            <w:r w:rsidRPr="00AC0B44">
              <w:t>18,013</w:t>
            </w:r>
          </w:p>
        </w:tc>
      </w:tr>
      <w:tr w:rsidR="00AC445E" w:rsidRPr="00EF482E" w14:paraId="5D06617C"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72DCE23C" w14:textId="77777777" w:rsidR="00AC445E" w:rsidRPr="00AC0B44" w:rsidRDefault="00AC445E" w:rsidP="00EB4D27">
            <w:pPr>
              <w:pStyle w:val="TableBodyTextsmall"/>
            </w:pPr>
            <w:proofErr w:type="spellStart"/>
            <w:r w:rsidRPr="00AC0B44">
              <w:t>Synergistiq</w:t>
            </w:r>
            <w:proofErr w:type="spellEnd"/>
            <w:r w:rsidRPr="00AC0B44">
              <w:t xml:space="preserve"> Pty Ltd</w:t>
            </w:r>
          </w:p>
        </w:tc>
        <w:tc>
          <w:tcPr>
            <w:tcW w:w="5251" w:type="dxa"/>
            <w:vAlign w:val="center"/>
          </w:tcPr>
          <w:p w14:paraId="1EE002DF" w14:textId="77777777" w:rsidR="00AC445E" w:rsidRPr="00AC0B44" w:rsidRDefault="00AC445E" w:rsidP="00EB4D27">
            <w:pPr>
              <w:pStyle w:val="TableBodyTextsmall"/>
            </w:pPr>
            <w:r w:rsidRPr="00AC0B44">
              <w:t xml:space="preserve">Evaluation of the Victorian Early Leaver Connection </w:t>
            </w:r>
            <w:r>
              <w:t>i</w:t>
            </w:r>
            <w:r w:rsidRPr="00AC0B44">
              <w:t>nitiative</w:t>
            </w:r>
          </w:p>
        </w:tc>
        <w:tc>
          <w:tcPr>
            <w:tcW w:w="1134" w:type="dxa"/>
            <w:vAlign w:val="center"/>
          </w:tcPr>
          <w:p w14:paraId="12DAEE38" w14:textId="77777777" w:rsidR="00AC445E" w:rsidRPr="00AC0B44" w:rsidRDefault="00AC445E" w:rsidP="00EB4D27">
            <w:pPr>
              <w:pStyle w:val="TableBodyTextsmall"/>
            </w:pPr>
            <w:r w:rsidRPr="00AC0B44">
              <w:t>09/05/2025</w:t>
            </w:r>
          </w:p>
        </w:tc>
        <w:tc>
          <w:tcPr>
            <w:tcW w:w="1266" w:type="dxa"/>
            <w:vAlign w:val="center"/>
          </w:tcPr>
          <w:p w14:paraId="73F19F93" w14:textId="77777777" w:rsidR="00AC445E" w:rsidRPr="00AC0B44" w:rsidRDefault="00AC445E" w:rsidP="00EB4D27">
            <w:pPr>
              <w:pStyle w:val="TableBodyTextsmall"/>
            </w:pPr>
            <w:r w:rsidRPr="00AC0B44">
              <w:t>31/12/2025</w:t>
            </w:r>
          </w:p>
        </w:tc>
        <w:tc>
          <w:tcPr>
            <w:tcW w:w="1424" w:type="dxa"/>
            <w:vAlign w:val="center"/>
          </w:tcPr>
          <w:p w14:paraId="1783C450" w14:textId="77777777" w:rsidR="00AC445E" w:rsidRPr="00AC0B44" w:rsidRDefault="00AC445E" w:rsidP="00EB4D27">
            <w:pPr>
              <w:pStyle w:val="TableBodyTextsmallrightalign"/>
            </w:pPr>
            <w:r w:rsidRPr="00AC0B44">
              <w:t>174,750</w:t>
            </w:r>
          </w:p>
        </w:tc>
        <w:tc>
          <w:tcPr>
            <w:tcW w:w="1312" w:type="dxa"/>
            <w:vAlign w:val="center"/>
          </w:tcPr>
          <w:p w14:paraId="350EF8EB" w14:textId="77777777" w:rsidR="00AC445E" w:rsidRPr="00AC0B44" w:rsidRDefault="00AC445E" w:rsidP="00EB4D27">
            <w:pPr>
              <w:pStyle w:val="TableBodyTextsmallrightalign"/>
            </w:pPr>
            <w:r w:rsidRPr="00AC0B44">
              <w:t>146,100</w:t>
            </w:r>
          </w:p>
        </w:tc>
        <w:tc>
          <w:tcPr>
            <w:tcW w:w="1730" w:type="dxa"/>
            <w:vAlign w:val="center"/>
          </w:tcPr>
          <w:p w14:paraId="1A7030A1" w14:textId="77777777" w:rsidR="00AC445E" w:rsidRPr="00AC0B44" w:rsidRDefault="00AC445E" w:rsidP="00EB4D27">
            <w:pPr>
              <w:pStyle w:val="TableBodyTextsmallrightalign"/>
            </w:pPr>
            <w:r w:rsidRPr="00AC0B44">
              <w:t>28,650</w:t>
            </w:r>
          </w:p>
        </w:tc>
      </w:tr>
      <w:tr w:rsidR="00AC445E" w:rsidRPr="00EF482E" w14:paraId="412F76FB"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58D6B972" w14:textId="77777777" w:rsidR="00AC445E" w:rsidRPr="00AC0B44" w:rsidRDefault="00AC445E" w:rsidP="00EB4D27">
            <w:pPr>
              <w:pStyle w:val="TableBodyTextsmall"/>
            </w:pPr>
            <w:r w:rsidRPr="00AC0B44">
              <w:t>Taylor Fry Pty Ltd</w:t>
            </w:r>
          </w:p>
        </w:tc>
        <w:tc>
          <w:tcPr>
            <w:tcW w:w="5251" w:type="dxa"/>
            <w:vAlign w:val="center"/>
          </w:tcPr>
          <w:p w14:paraId="40953DBB" w14:textId="77777777" w:rsidR="00AC445E" w:rsidRPr="00AC0B44" w:rsidRDefault="00AC445E" w:rsidP="00EB4D27">
            <w:pPr>
              <w:pStyle w:val="TableBodyTextsmall"/>
            </w:pPr>
            <w:r w:rsidRPr="00AC0B44">
              <w:t>Development of model for funding demand projections in disability inclusion program</w:t>
            </w:r>
          </w:p>
        </w:tc>
        <w:tc>
          <w:tcPr>
            <w:tcW w:w="1134" w:type="dxa"/>
            <w:vAlign w:val="center"/>
          </w:tcPr>
          <w:p w14:paraId="386DF751" w14:textId="77777777" w:rsidR="00AC445E" w:rsidRPr="00AC0B44" w:rsidRDefault="00AC445E" w:rsidP="00EB4D27">
            <w:pPr>
              <w:pStyle w:val="TableBodyTextsmall"/>
            </w:pPr>
            <w:r w:rsidRPr="00AC0B44">
              <w:t>06/10/2023</w:t>
            </w:r>
          </w:p>
        </w:tc>
        <w:tc>
          <w:tcPr>
            <w:tcW w:w="1266" w:type="dxa"/>
            <w:vAlign w:val="center"/>
          </w:tcPr>
          <w:p w14:paraId="6DB5A3BB" w14:textId="77777777" w:rsidR="00AC445E" w:rsidRPr="00AC0B44" w:rsidRDefault="00AC445E" w:rsidP="00EB4D27">
            <w:pPr>
              <w:pStyle w:val="TableBodyTextsmall"/>
            </w:pPr>
            <w:r w:rsidRPr="00AC0B44">
              <w:t>27/06/2024</w:t>
            </w:r>
          </w:p>
        </w:tc>
        <w:tc>
          <w:tcPr>
            <w:tcW w:w="1424" w:type="dxa"/>
            <w:vAlign w:val="center"/>
          </w:tcPr>
          <w:p w14:paraId="6C573DCF" w14:textId="77777777" w:rsidR="00AC445E" w:rsidRPr="00AC0B44" w:rsidRDefault="00AC445E" w:rsidP="00EB4D27">
            <w:pPr>
              <w:pStyle w:val="TableBodyTextsmallrightalign"/>
            </w:pPr>
            <w:r w:rsidRPr="00AC0B44">
              <w:t>321,817</w:t>
            </w:r>
          </w:p>
        </w:tc>
        <w:tc>
          <w:tcPr>
            <w:tcW w:w="1312" w:type="dxa"/>
            <w:vAlign w:val="center"/>
          </w:tcPr>
          <w:p w14:paraId="69EB1838" w14:textId="77777777" w:rsidR="00AC445E" w:rsidRPr="00AC0B44" w:rsidRDefault="00AC445E" w:rsidP="00EB4D27">
            <w:pPr>
              <w:pStyle w:val="TableBodyTextsmallrightalign"/>
            </w:pPr>
            <w:r w:rsidRPr="00AC0B44">
              <w:t>131,398</w:t>
            </w:r>
          </w:p>
        </w:tc>
        <w:tc>
          <w:tcPr>
            <w:tcW w:w="1730" w:type="dxa"/>
            <w:vAlign w:val="center"/>
          </w:tcPr>
          <w:p w14:paraId="7B0D1D71" w14:textId="77777777" w:rsidR="00AC445E" w:rsidRPr="00AC0B44" w:rsidRDefault="00AC445E" w:rsidP="00EB4D27">
            <w:pPr>
              <w:pStyle w:val="TableBodyTextsmallrightalign"/>
            </w:pPr>
            <w:r w:rsidRPr="00AC0B44">
              <w:t>–</w:t>
            </w:r>
          </w:p>
        </w:tc>
      </w:tr>
      <w:tr w:rsidR="00AC445E" w:rsidRPr="00EF482E" w14:paraId="54B8BF98"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54F449A2" w14:textId="77777777" w:rsidR="00AC445E" w:rsidRPr="00AC0B44" w:rsidRDefault="00AC445E" w:rsidP="00EB4D27">
            <w:pPr>
              <w:pStyle w:val="TableBodyTextsmall"/>
            </w:pPr>
            <w:r w:rsidRPr="00AC0B44">
              <w:t>The Behavioural Architects Australia Pty Ltd</w:t>
            </w:r>
          </w:p>
        </w:tc>
        <w:tc>
          <w:tcPr>
            <w:tcW w:w="5251" w:type="dxa"/>
            <w:vAlign w:val="center"/>
          </w:tcPr>
          <w:p w14:paraId="3AB9AC82" w14:textId="77777777" w:rsidR="00AC445E" w:rsidRPr="00AC0B44" w:rsidRDefault="00AC445E" w:rsidP="00EB4D27">
            <w:pPr>
              <w:pStyle w:val="TableBodyTextsmall"/>
            </w:pPr>
            <w:r w:rsidRPr="00AC0B44">
              <w:t>Career advisers research to understand and support early childhood career conversations with secondary students</w:t>
            </w:r>
          </w:p>
        </w:tc>
        <w:tc>
          <w:tcPr>
            <w:tcW w:w="1134" w:type="dxa"/>
            <w:vAlign w:val="center"/>
          </w:tcPr>
          <w:p w14:paraId="001BDD35" w14:textId="77777777" w:rsidR="00AC445E" w:rsidRPr="00AC0B44" w:rsidRDefault="00AC445E" w:rsidP="00EB4D27">
            <w:pPr>
              <w:pStyle w:val="TableBodyTextsmall"/>
            </w:pPr>
            <w:r w:rsidRPr="00AC0B44">
              <w:t>06/03/2024</w:t>
            </w:r>
          </w:p>
        </w:tc>
        <w:tc>
          <w:tcPr>
            <w:tcW w:w="1266" w:type="dxa"/>
            <w:vAlign w:val="center"/>
          </w:tcPr>
          <w:p w14:paraId="4801F5E6" w14:textId="77777777" w:rsidR="00AC445E" w:rsidRPr="00AC0B44" w:rsidRDefault="00AC445E" w:rsidP="00EB4D27">
            <w:pPr>
              <w:pStyle w:val="TableBodyTextsmall"/>
            </w:pPr>
            <w:r w:rsidRPr="00AC0B44">
              <w:t>30/08/2024</w:t>
            </w:r>
          </w:p>
        </w:tc>
        <w:tc>
          <w:tcPr>
            <w:tcW w:w="1424" w:type="dxa"/>
            <w:vAlign w:val="center"/>
          </w:tcPr>
          <w:p w14:paraId="0E434284" w14:textId="77777777" w:rsidR="00AC445E" w:rsidRPr="00AC0B44" w:rsidRDefault="00AC445E" w:rsidP="00EB4D27">
            <w:pPr>
              <w:pStyle w:val="TableBodyTextsmallrightalign"/>
            </w:pPr>
            <w:r w:rsidRPr="00AC0B44">
              <w:t>148,273</w:t>
            </w:r>
          </w:p>
        </w:tc>
        <w:tc>
          <w:tcPr>
            <w:tcW w:w="1312" w:type="dxa"/>
            <w:vAlign w:val="center"/>
          </w:tcPr>
          <w:p w14:paraId="455B682B" w14:textId="77777777" w:rsidR="00AC445E" w:rsidRPr="00AC0B44" w:rsidRDefault="00AC445E" w:rsidP="00EB4D27">
            <w:pPr>
              <w:pStyle w:val="TableBodyTextsmallrightalign"/>
            </w:pPr>
            <w:r w:rsidRPr="00AC0B44">
              <w:t>58,273</w:t>
            </w:r>
          </w:p>
        </w:tc>
        <w:tc>
          <w:tcPr>
            <w:tcW w:w="1730" w:type="dxa"/>
            <w:vAlign w:val="center"/>
          </w:tcPr>
          <w:p w14:paraId="5EB80586" w14:textId="77777777" w:rsidR="00AC445E" w:rsidRPr="00AC0B44" w:rsidRDefault="00AC445E" w:rsidP="00EB4D27">
            <w:pPr>
              <w:pStyle w:val="TableBodyTextsmallrightalign"/>
            </w:pPr>
            <w:r w:rsidRPr="00AC0B44">
              <w:t>–</w:t>
            </w:r>
          </w:p>
        </w:tc>
      </w:tr>
      <w:tr w:rsidR="00AC445E" w:rsidRPr="00EF482E" w14:paraId="606D54DD"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4E9B02DC" w14:textId="77777777" w:rsidR="00AC445E" w:rsidRPr="00AC0B44" w:rsidRDefault="00AC445E" w:rsidP="00EB4D27">
            <w:pPr>
              <w:pStyle w:val="TableBodyTextsmall"/>
            </w:pPr>
            <w:r w:rsidRPr="00AC0B44">
              <w:t>The Social Research Centre Pty Ltd</w:t>
            </w:r>
          </w:p>
        </w:tc>
        <w:tc>
          <w:tcPr>
            <w:tcW w:w="5251" w:type="dxa"/>
            <w:vAlign w:val="center"/>
          </w:tcPr>
          <w:p w14:paraId="2BC98731" w14:textId="77777777" w:rsidR="00AC445E" w:rsidRPr="00AC0B44" w:rsidRDefault="00AC445E" w:rsidP="00EB4D27">
            <w:pPr>
              <w:pStyle w:val="TableBodyTextsmall"/>
            </w:pPr>
            <w:r w:rsidRPr="00AC0B44">
              <w:t xml:space="preserve">Evaluation of the Bellum </w:t>
            </w:r>
            <w:proofErr w:type="spellStart"/>
            <w:r w:rsidRPr="00AC0B44">
              <w:t>Bellum</w:t>
            </w:r>
            <w:proofErr w:type="spellEnd"/>
            <w:r w:rsidRPr="00AC0B44">
              <w:t xml:space="preserve"> Blended Learning Hub</w:t>
            </w:r>
          </w:p>
        </w:tc>
        <w:tc>
          <w:tcPr>
            <w:tcW w:w="1134" w:type="dxa"/>
            <w:vAlign w:val="center"/>
          </w:tcPr>
          <w:p w14:paraId="6D543166" w14:textId="77777777" w:rsidR="00AC445E" w:rsidRPr="00AC0B44" w:rsidRDefault="00AC445E" w:rsidP="00EB4D27">
            <w:pPr>
              <w:pStyle w:val="TableBodyTextsmall"/>
            </w:pPr>
            <w:r w:rsidRPr="00AC0B44">
              <w:t>21/03/2024</w:t>
            </w:r>
          </w:p>
        </w:tc>
        <w:tc>
          <w:tcPr>
            <w:tcW w:w="1266" w:type="dxa"/>
            <w:vAlign w:val="center"/>
          </w:tcPr>
          <w:p w14:paraId="51F804A6" w14:textId="77777777" w:rsidR="00AC445E" w:rsidRPr="00AC0B44" w:rsidRDefault="00AC445E" w:rsidP="00EB4D27">
            <w:pPr>
              <w:pStyle w:val="TableBodyTextsmall"/>
            </w:pPr>
            <w:r w:rsidRPr="00AC0B44">
              <w:t>30/06/2027</w:t>
            </w:r>
          </w:p>
        </w:tc>
        <w:tc>
          <w:tcPr>
            <w:tcW w:w="1424" w:type="dxa"/>
            <w:vAlign w:val="center"/>
          </w:tcPr>
          <w:p w14:paraId="32D7320B" w14:textId="77777777" w:rsidR="00AC445E" w:rsidRPr="00AC0B44" w:rsidRDefault="00AC445E" w:rsidP="00EB4D27">
            <w:pPr>
              <w:pStyle w:val="TableBodyTextsmallrightalign"/>
            </w:pPr>
            <w:r w:rsidRPr="00AC0B44">
              <w:t>519,140</w:t>
            </w:r>
          </w:p>
        </w:tc>
        <w:tc>
          <w:tcPr>
            <w:tcW w:w="1312" w:type="dxa"/>
            <w:vAlign w:val="center"/>
          </w:tcPr>
          <w:p w14:paraId="04A78C64" w14:textId="77777777" w:rsidR="00AC445E" w:rsidRPr="00AC0B44" w:rsidRDefault="00AC445E" w:rsidP="00EB4D27">
            <w:pPr>
              <w:pStyle w:val="TableBodyTextsmallrightalign"/>
            </w:pPr>
            <w:r w:rsidRPr="00AC0B44">
              <w:t>68,515</w:t>
            </w:r>
          </w:p>
        </w:tc>
        <w:tc>
          <w:tcPr>
            <w:tcW w:w="1730" w:type="dxa"/>
            <w:vAlign w:val="center"/>
          </w:tcPr>
          <w:p w14:paraId="2AC19B3E" w14:textId="77777777" w:rsidR="00AC445E" w:rsidRPr="00AC0B44" w:rsidRDefault="00AC445E" w:rsidP="00EB4D27">
            <w:pPr>
              <w:pStyle w:val="TableBodyTextsmallrightalign"/>
            </w:pPr>
            <w:r w:rsidRPr="00AC0B44">
              <w:t>377,368</w:t>
            </w:r>
          </w:p>
        </w:tc>
      </w:tr>
      <w:tr w:rsidR="00AC445E" w:rsidRPr="00EF482E" w14:paraId="18C799C5"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5D5D9D17" w14:textId="77777777" w:rsidR="00AC445E" w:rsidRPr="00AC0B44" w:rsidRDefault="00AC445E" w:rsidP="00EB4D27">
            <w:pPr>
              <w:pStyle w:val="TableBodyTextsmall"/>
            </w:pPr>
            <w:r w:rsidRPr="00AC0B44">
              <w:t xml:space="preserve">The Trustee for </w:t>
            </w:r>
            <w:proofErr w:type="spellStart"/>
            <w:r w:rsidRPr="00AC0B44">
              <w:t>Karabena</w:t>
            </w:r>
            <w:proofErr w:type="spellEnd"/>
            <w:r w:rsidRPr="00AC0B44">
              <w:t xml:space="preserve"> Consulting Trust</w:t>
            </w:r>
          </w:p>
        </w:tc>
        <w:tc>
          <w:tcPr>
            <w:tcW w:w="5251" w:type="dxa"/>
          </w:tcPr>
          <w:p w14:paraId="6B607064" w14:textId="77777777" w:rsidR="00AC445E" w:rsidRPr="00AC0B44" w:rsidRDefault="00AC445E" w:rsidP="00EB4D27">
            <w:pPr>
              <w:pStyle w:val="TableBodyTextsmall"/>
            </w:pPr>
            <w:r w:rsidRPr="00AC0B44">
              <w:t>Improving workforce attraction initiatives – First Nations</w:t>
            </w:r>
          </w:p>
        </w:tc>
        <w:tc>
          <w:tcPr>
            <w:tcW w:w="1134" w:type="dxa"/>
            <w:vAlign w:val="center"/>
          </w:tcPr>
          <w:p w14:paraId="6DC4A1E3" w14:textId="77777777" w:rsidR="00AC445E" w:rsidRPr="00AC0B44" w:rsidRDefault="00AC445E" w:rsidP="00EB4D27">
            <w:pPr>
              <w:pStyle w:val="TableBodyTextsmall"/>
            </w:pPr>
            <w:r w:rsidRPr="00AC0B44">
              <w:t>28/05/2025</w:t>
            </w:r>
          </w:p>
        </w:tc>
        <w:tc>
          <w:tcPr>
            <w:tcW w:w="1266" w:type="dxa"/>
            <w:vAlign w:val="center"/>
          </w:tcPr>
          <w:p w14:paraId="2B838185" w14:textId="77777777" w:rsidR="00AC445E" w:rsidRPr="00AC0B44" w:rsidRDefault="00AC445E" w:rsidP="00EB4D27">
            <w:pPr>
              <w:pStyle w:val="TableBodyTextsmall"/>
            </w:pPr>
            <w:r w:rsidRPr="00AC0B44">
              <w:t>30/09/2025</w:t>
            </w:r>
          </w:p>
        </w:tc>
        <w:tc>
          <w:tcPr>
            <w:tcW w:w="1424" w:type="dxa"/>
            <w:vAlign w:val="center"/>
          </w:tcPr>
          <w:p w14:paraId="6F0C8F20" w14:textId="77777777" w:rsidR="00AC445E" w:rsidRPr="00AC0B44" w:rsidRDefault="00AC445E" w:rsidP="00EB4D27">
            <w:pPr>
              <w:pStyle w:val="TableBodyTextsmallrightalign"/>
            </w:pPr>
            <w:r w:rsidRPr="00AC0B44">
              <w:t>114,627</w:t>
            </w:r>
          </w:p>
        </w:tc>
        <w:tc>
          <w:tcPr>
            <w:tcW w:w="1312" w:type="dxa"/>
            <w:vAlign w:val="center"/>
          </w:tcPr>
          <w:p w14:paraId="4FDBA739" w14:textId="77777777" w:rsidR="00AC445E" w:rsidRPr="00AC0B44" w:rsidRDefault="00AC445E" w:rsidP="00EB4D27">
            <w:pPr>
              <w:pStyle w:val="TableBodyTextsmallrightalign"/>
            </w:pPr>
            <w:r w:rsidRPr="00AC0B44">
              <w:t>45,962</w:t>
            </w:r>
          </w:p>
        </w:tc>
        <w:tc>
          <w:tcPr>
            <w:tcW w:w="1730" w:type="dxa"/>
            <w:vAlign w:val="center"/>
          </w:tcPr>
          <w:p w14:paraId="38AB256D" w14:textId="77777777" w:rsidR="00AC445E" w:rsidRPr="00AC0B44" w:rsidRDefault="00AC445E" w:rsidP="00EB4D27">
            <w:pPr>
              <w:pStyle w:val="TableBodyTextsmallrightalign"/>
            </w:pPr>
            <w:r w:rsidRPr="00AC0B44">
              <w:t>68,665</w:t>
            </w:r>
          </w:p>
        </w:tc>
      </w:tr>
      <w:tr w:rsidR="00AC445E" w:rsidRPr="00EF482E" w14:paraId="519946DB"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3C62E5DF" w14:textId="77777777" w:rsidR="00AC445E" w:rsidRPr="00AC0B44" w:rsidRDefault="00AC445E" w:rsidP="00EB4D27">
            <w:pPr>
              <w:pStyle w:val="TableBodyTextsmall"/>
            </w:pPr>
            <w:r w:rsidRPr="00AC0B44">
              <w:lastRenderedPageBreak/>
              <w:t>Urbis Ltd</w:t>
            </w:r>
          </w:p>
        </w:tc>
        <w:tc>
          <w:tcPr>
            <w:tcW w:w="5251" w:type="dxa"/>
            <w:vAlign w:val="center"/>
          </w:tcPr>
          <w:p w14:paraId="3919648B" w14:textId="77777777" w:rsidR="00AC445E" w:rsidRPr="00AC0B44" w:rsidRDefault="00AC445E" w:rsidP="00EB4D27">
            <w:pPr>
              <w:pStyle w:val="TableBodyTextsmall"/>
            </w:pPr>
            <w:r w:rsidRPr="0015672D">
              <w:t>Evaluation of Initiatives to Support Schools with Teacher Attraction and Recruitment</w:t>
            </w:r>
          </w:p>
        </w:tc>
        <w:tc>
          <w:tcPr>
            <w:tcW w:w="1134" w:type="dxa"/>
            <w:vAlign w:val="center"/>
          </w:tcPr>
          <w:p w14:paraId="1E32FBBE" w14:textId="77777777" w:rsidR="00AC445E" w:rsidRPr="00AC0B44" w:rsidRDefault="00AC445E" w:rsidP="00EB4D27">
            <w:pPr>
              <w:pStyle w:val="TableBodyTextsmall"/>
            </w:pPr>
            <w:r w:rsidRPr="00AC0B44">
              <w:t>29/05/2024</w:t>
            </w:r>
          </w:p>
        </w:tc>
        <w:tc>
          <w:tcPr>
            <w:tcW w:w="1266" w:type="dxa"/>
            <w:vAlign w:val="center"/>
          </w:tcPr>
          <w:p w14:paraId="24F07A4C" w14:textId="77777777" w:rsidR="00AC445E" w:rsidRPr="00AC0B44" w:rsidRDefault="00AC445E" w:rsidP="00EB4D27">
            <w:pPr>
              <w:pStyle w:val="TableBodyTextsmall"/>
            </w:pPr>
            <w:r w:rsidRPr="00AC0B44">
              <w:t>31/12/2025</w:t>
            </w:r>
          </w:p>
        </w:tc>
        <w:tc>
          <w:tcPr>
            <w:tcW w:w="1424" w:type="dxa"/>
            <w:vAlign w:val="center"/>
          </w:tcPr>
          <w:p w14:paraId="38907A05" w14:textId="77777777" w:rsidR="00AC445E" w:rsidRPr="00AC0B44" w:rsidRDefault="00AC445E" w:rsidP="00EB4D27">
            <w:pPr>
              <w:pStyle w:val="TableBodyTextsmallrightalign"/>
            </w:pPr>
            <w:r w:rsidRPr="00AC0B44">
              <w:t>689,037</w:t>
            </w:r>
          </w:p>
        </w:tc>
        <w:tc>
          <w:tcPr>
            <w:tcW w:w="1312" w:type="dxa"/>
            <w:vAlign w:val="center"/>
          </w:tcPr>
          <w:p w14:paraId="19A5E570" w14:textId="77777777" w:rsidR="00AC445E" w:rsidRPr="00AC0B44" w:rsidRDefault="00AC445E" w:rsidP="00EB4D27">
            <w:pPr>
              <w:pStyle w:val="TableBodyTextsmallrightalign"/>
            </w:pPr>
            <w:r w:rsidRPr="00AC0B44">
              <w:t>221,616</w:t>
            </w:r>
          </w:p>
        </w:tc>
        <w:tc>
          <w:tcPr>
            <w:tcW w:w="1730" w:type="dxa"/>
            <w:vAlign w:val="center"/>
          </w:tcPr>
          <w:p w14:paraId="0C5FC871" w14:textId="77777777" w:rsidR="00AC445E" w:rsidRPr="00AC0B44" w:rsidRDefault="00AC445E" w:rsidP="00EB4D27">
            <w:pPr>
              <w:pStyle w:val="TableBodyTextsmallrightalign"/>
            </w:pPr>
            <w:r w:rsidRPr="00AC0B44">
              <w:t>187,545</w:t>
            </w:r>
          </w:p>
        </w:tc>
      </w:tr>
      <w:tr w:rsidR="00AC445E" w:rsidRPr="00EF482E" w14:paraId="271D1615"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0040150E" w14:textId="77777777" w:rsidR="00AC445E" w:rsidRPr="00AC0B44" w:rsidRDefault="00AC445E" w:rsidP="00EB4D27">
            <w:pPr>
              <w:pStyle w:val="TableBodyTextsmall"/>
            </w:pPr>
            <w:r w:rsidRPr="00AC0B44">
              <w:t>Urbis Ltd</w:t>
            </w:r>
          </w:p>
        </w:tc>
        <w:tc>
          <w:tcPr>
            <w:tcW w:w="5251" w:type="dxa"/>
            <w:vAlign w:val="center"/>
          </w:tcPr>
          <w:p w14:paraId="3574773A" w14:textId="77777777" w:rsidR="00AC445E" w:rsidRPr="00AC0B44" w:rsidRDefault="00AC445E" w:rsidP="00EB4D27">
            <w:pPr>
              <w:pStyle w:val="TableBodyTextsmall"/>
            </w:pPr>
            <w:r w:rsidRPr="00AC0B44">
              <w:t>Strategic Evaluation of School Workforce Initiatives scoping project</w:t>
            </w:r>
          </w:p>
        </w:tc>
        <w:tc>
          <w:tcPr>
            <w:tcW w:w="1134" w:type="dxa"/>
            <w:vAlign w:val="center"/>
          </w:tcPr>
          <w:p w14:paraId="500ECE4D" w14:textId="77777777" w:rsidR="00AC445E" w:rsidRPr="00AC0B44" w:rsidRDefault="00AC445E" w:rsidP="00EB4D27">
            <w:pPr>
              <w:pStyle w:val="TableBodyTextsmall"/>
            </w:pPr>
            <w:r w:rsidRPr="00AC0B44">
              <w:t>21/06/2024</w:t>
            </w:r>
          </w:p>
        </w:tc>
        <w:tc>
          <w:tcPr>
            <w:tcW w:w="1266" w:type="dxa"/>
            <w:vAlign w:val="center"/>
          </w:tcPr>
          <w:p w14:paraId="630D4D37" w14:textId="77777777" w:rsidR="00AC445E" w:rsidRPr="00AC0B44" w:rsidRDefault="00AC445E" w:rsidP="00EB4D27">
            <w:pPr>
              <w:pStyle w:val="TableBodyTextsmall"/>
            </w:pPr>
            <w:r w:rsidRPr="00AC0B44">
              <w:t>31/07/2025</w:t>
            </w:r>
          </w:p>
        </w:tc>
        <w:tc>
          <w:tcPr>
            <w:tcW w:w="1424" w:type="dxa"/>
            <w:vAlign w:val="center"/>
          </w:tcPr>
          <w:p w14:paraId="105830BE" w14:textId="77777777" w:rsidR="00AC445E" w:rsidRPr="00AC0B44" w:rsidRDefault="00AC445E" w:rsidP="00EB4D27">
            <w:pPr>
              <w:pStyle w:val="TableBodyTextsmallrightalign"/>
            </w:pPr>
            <w:r w:rsidRPr="00AC0B44">
              <w:t>224,752</w:t>
            </w:r>
          </w:p>
        </w:tc>
        <w:tc>
          <w:tcPr>
            <w:tcW w:w="1312" w:type="dxa"/>
            <w:vAlign w:val="center"/>
          </w:tcPr>
          <w:p w14:paraId="2252A2DF" w14:textId="77777777" w:rsidR="00AC445E" w:rsidRPr="00AC0B44" w:rsidRDefault="00AC445E" w:rsidP="00EB4D27">
            <w:pPr>
              <w:pStyle w:val="TableBodyTextsmallrightalign"/>
            </w:pPr>
            <w:r w:rsidRPr="00AC0B44">
              <w:t>137,840</w:t>
            </w:r>
          </w:p>
        </w:tc>
        <w:tc>
          <w:tcPr>
            <w:tcW w:w="1730" w:type="dxa"/>
            <w:vAlign w:val="center"/>
          </w:tcPr>
          <w:p w14:paraId="573F012E" w14:textId="77777777" w:rsidR="00AC445E" w:rsidRPr="00AC0B44" w:rsidRDefault="00AC445E" w:rsidP="00EB4D27">
            <w:pPr>
              <w:pStyle w:val="TableBodyTextsmallrightalign"/>
            </w:pPr>
            <w:r w:rsidRPr="00AC0B44">
              <w:t>55,949</w:t>
            </w:r>
          </w:p>
        </w:tc>
      </w:tr>
      <w:tr w:rsidR="00AC445E" w:rsidRPr="00EF482E" w14:paraId="4B1F88DC" w14:textId="77777777" w:rsidTr="004C0B4C">
        <w:trPr>
          <w:cnfStyle w:val="000000010000" w:firstRow="0" w:lastRow="0" w:firstColumn="0" w:lastColumn="0" w:oddVBand="0" w:evenVBand="0" w:oddHBand="0" w:evenHBand="1" w:firstRowFirstColumn="0" w:firstRowLastColumn="0" w:lastRowFirstColumn="0" w:lastRowLastColumn="0"/>
        </w:trPr>
        <w:tc>
          <w:tcPr>
            <w:tcW w:w="2399" w:type="dxa"/>
            <w:vAlign w:val="center"/>
          </w:tcPr>
          <w:p w14:paraId="21E4EB56" w14:textId="77777777" w:rsidR="00AC445E" w:rsidRPr="00AC0B44" w:rsidRDefault="00AC445E" w:rsidP="00EB4D27">
            <w:pPr>
              <w:pStyle w:val="TableBodyTextsmall"/>
            </w:pPr>
            <w:proofErr w:type="spellStart"/>
            <w:r w:rsidRPr="00AC0B44">
              <w:t>Yamagigu</w:t>
            </w:r>
            <w:proofErr w:type="spellEnd"/>
            <w:r w:rsidRPr="00AC0B44">
              <w:t xml:space="preserve"> Consulting Pty Ltd</w:t>
            </w:r>
          </w:p>
        </w:tc>
        <w:tc>
          <w:tcPr>
            <w:tcW w:w="5251" w:type="dxa"/>
            <w:vAlign w:val="center"/>
          </w:tcPr>
          <w:p w14:paraId="6625158F" w14:textId="77777777" w:rsidR="00AC445E" w:rsidRPr="00AC0B44" w:rsidRDefault="00AC445E" w:rsidP="00EB4D27">
            <w:pPr>
              <w:pStyle w:val="TableBodyTextsmall"/>
            </w:pPr>
            <w:r w:rsidRPr="00AC0B44">
              <w:t xml:space="preserve">Evaluation of </w:t>
            </w:r>
            <w:proofErr w:type="spellStart"/>
            <w:r w:rsidRPr="00AC0B44">
              <w:t>Marrung</w:t>
            </w:r>
            <w:proofErr w:type="spellEnd"/>
          </w:p>
        </w:tc>
        <w:tc>
          <w:tcPr>
            <w:tcW w:w="1134" w:type="dxa"/>
            <w:vAlign w:val="center"/>
          </w:tcPr>
          <w:p w14:paraId="37B90E8E" w14:textId="77777777" w:rsidR="00AC445E" w:rsidRPr="00AC0B44" w:rsidRDefault="00AC445E" w:rsidP="00EB4D27">
            <w:pPr>
              <w:pStyle w:val="TableBodyTextsmall"/>
            </w:pPr>
            <w:r w:rsidRPr="00AC0B44">
              <w:t>02/06/2025</w:t>
            </w:r>
          </w:p>
        </w:tc>
        <w:tc>
          <w:tcPr>
            <w:tcW w:w="1266" w:type="dxa"/>
            <w:vAlign w:val="center"/>
          </w:tcPr>
          <w:p w14:paraId="51701DE0" w14:textId="77777777" w:rsidR="00AC445E" w:rsidRPr="00AC0B44" w:rsidRDefault="00AC445E" w:rsidP="00EB4D27">
            <w:pPr>
              <w:pStyle w:val="TableBodyTextsmall"/>
            </w:pPr>
            <w:r w:rsidRPr="00AC0B44">
              <w:t>31/12/2025</w:t>
            </w:r>
          </w:p>
        </w:tc>
        <w:tc>
          <w:tcPr>
            <w:tcW w:w="1424" w:type="dxa"/>
            <w:vAlign w:val="center"/>
          </w:tcPr>
          <w:p w14:paraId="5536EE5E" w14:textId="77777777" w:rsidR="00AC445E" w:rsidRPr="00AC0B44" w:rsidRDefault="00AC445E" w:rsidP="00EB4D27">
            <w:pPr>
              <w:pStyle w:val="TableBodyTextsmallrightalign"/>
            </w:pPr>
            <w:r w:rsidRPr="00AC0B44">
              <w:t>392,271</w:t>
            </w:r>
          </w:p>
        </w:tc>
        <w:tc>
          <w:tcPr>
            <w:tcW w:w="1312" w:type="dxa"/>
            <w:vAlign w:val="center"/>
          </w:tcPr>
          <w:p w14:paraId="37637DBE" w14:textId="77777777" w:rsidR="00AC445E" w:rsidRPr="00AC0B44" w:rsidRDefault="00AC445E" w:rsidP="00EB4D27">
            <w:pPr>
              <w:pStyle w:val="TableBodyTextsmallrightalign"/>
            </w:pPr>
            <w:r w:rsidRPr="00AC0B44">
              <w:t>200,422</w:t>
            </w:r>
          </w:p>
        </w:tc>
        <w:tc>
          <w:tcPr>
            <w:tcW w:w="1730" w:type="dxa"/>
            <w:vAlign w:val="center"/>
          </w:tcPr>
          <w:p w14:paraId="7EDBA395" w14:textId="77777777" w:rsidR="00AC445E" w:rsidRPr="00AC0B44" w:rsidRDefault="00AC445E" w:rsidP="00EB4D27">
            <w:pPr>
              <w:pStyle w:val="TableBodyTextsmallrightalign"/>
            </w:pPr>
            <w:r w:rsidRPr="00AC0B44">
              <w:t>191,849</w:t>
            </w:r>
          </w:p>
        </w:tc>
      </w:tr>
      <w:tr w:rsidR="00AC445E" w:rsidRPr="00EF482E" w14:paraId="6CA805A5" w14:textId="77777777" w:rsidTr="004C0B4C">
        <w:trPr>
          <w:cnfStyle w:val="000000100000" w:firstRow="0" w:lastRow="0" w:firstColumn="0" w:lastColumn="0" w:oddVBand="0" w:evenVBand="0" w:oddHBand="1" w:evenHBand="0" w:firstRowFirstColumn="0" w:firstRowLastColumn="0" w:lastRowFirstColumn="0" w:lastRowLastColumn="0"/>
        </w:trPr>
        <w:tc>
          <w:tcPr>
            <w:tcW w:w="2399" w:type="dxa"/>
            <w:vAlign w:val="center"/>
          </w:tcPr>
          <w:p w14:paraId="13D231F9" w14:textId="77777777" w:rsidR="00AC445E" w:rsidRPr="00AC0B44" w:rsidRDefault="00AC445E" w:rsidP="00EB4D27">
            <w:pPr>
              <w:pStyle w:val="TableBodyTextsmall"/>
            </w:pPr>
            <w:r w:rsidRPr="00AC0B44">
              <w:t>Yehudi Blacher</w:t>
            </w:r>
            <w:r w:rsidRPr="00AC0B44" w:rsidDel="00ED7D7D">
              <w:t xml:space="preserve"> </w:t>
            </w:r>
          </w:p>
        </w:tc>
        <w:tc>
          <w:tcPr>
            <w:tcW w:w="5251" w:type="dxa"/>
          </w:tcPr>
          <w:p w14:paraId="01D3CCF7" w14:textId="77777777" w:rsidR="00AC445E" w:rsidRPr="00AC0B44" w:rsidRDefault="00AC445E" w:rsidP="00EB4D27">
            <w:pPr>
              <w:pStyle w:val="TableBodyTextsmall"/>
            </w:pPr>
            <w:r w:rsidRPr="00AC0B44">
              <w:t>Lead reviewer for the Victorian Curriculum and Assessment Authority review.</w:t>
            </w:r>
          </w:p>
        </w:tc>
        <w:tc>
          <w:tcPr>
            <w:tcW w:w="1134" w:type="dxa"/>
            <w:vAlign w:val="center"/>
          </w:tcPr>
          <w:p w14:paraId="356AD95A" w14:textId="77777777" w:rsidR="00AC445E" w:rsidRPr="00AC0B44" w:rsidRDefault="00AC445E" w:rsidP="00EB4D27">
            <w:pPr>
              <w:pStyle w:val="TableBodyTextsmall"/>
            </w:pPr>
            <w:r w:rsidRPr="00AC0B44">
              <w:t>19/12/2024</w:t>
            </w:r>
          </w:p>
        </w:tc>
        <w:tc>
          <w:tcPr>
            <w:tcW w:w="1266" w:type="dxa"/>
            <w:vAlign w:val="center"/>
          </w:tcPr>
          <w:p w14:paraId="5F211F52" w14:textId="77777777" w:rsidR="00AC445E" w:rsidRPr="00AC0B44" w:rsidRDefault="00AC445E" w:rsidP="00EB4D27">
            <w:pPr>
              <w:pStyle w:val="TableBodyTextsmall"/>
            </w:pPr>
            <w:r w:rsidRPr="00AC0B44">
              <w:t>30/10/2025</w:t>
            </w:r>
          </w:p>
        </w:tc>
        <w:tc>
          <w:tcPr>
            <w:tcW w:w="1424" w:type="dxa"/>
            <w:vAlign w:val="center"/>
          </w:tcPr>
          <w:p w14:paraId="14BB8487" w14:textId="77777777" w:rsidR="00AC445E" w:rsidRPr="00AC0B44" w:rsidRDefault="00AC445E" w:rsidP="00EB4D27">
            <w:pPr>
              <w:pStyle w:val="TableBodyTextsmallrightalign"/>
            </w:pPr>
            <w:r w:rsidRPr="00AC0B44">
              <w:t>182,000</w:t>
            </w:r>
          </w:p>
        </w:tc>
        <w:tc>
          <w:tcPr>
            <w:tcW w:w="1312" w:type="dxa"/>
            <w:vAlign w:val="center"/>
          </w:tcPr>
          <w:p w14:paraId="78D7EC8E" w14:textId="77777777" w:rsidR="00AC445E" w:rsidRPr="00AC0B44" w:rsidRDefault="00AC445E" w:rsidP="00EB4D27">
            <w:pPr>
              <w:pStyle w:val="TableBodyTextsmallrightalign"/>
            </w:pPr>
            <w:r w:rsidRPr="00AC0B44">
              <w:t>61,600</w:t>
            </w:r>
          </w:p>
        </w:tc>
        <w:tc>
          <w:tcPr>
            <w:tcW w:w="1730" w:type="dxa"/>
            <w:vAlign w:val="center"/>
          </w:tcPr>
          <w:p w14:paraId="0E9B08A9" w14:textId="77777777" w:rsidR="00AC445E" w:rsidRPr="00AC0B44" w:rsidRDefault="00AC445E" w:rsidP="00EB4D27">
            <w:pPr>
              <w:pStyle w:val="TableBodyTextsmallrightalign"/>
            </w:pPr>
            <w:r w:rsidRPr="00AC0B44">
              <w:t>120,400</w:t>
            </w:r>
          </w:p>
        </w:tc>
      </w:tr>
    </w:tbl>
    <w:p w14:paraId="34591A6D" w14:textId="77777777" w:rsidR="002F0A6A" w:rsidRPr="002F0A6A" w:rsidRDefault="002F0A6A" w:rsidP="002F0A6A">
      <w:pPr>
        <w:sectPr w:rsidR="002F0A6A" w:rsidRPr="002F0A6A" w:rsidSect="005907A5">
          <w:pgSz w:w="16839" w:h="11907" w:orient="landscape" w:code="9"/>
          <w:pgMar w:top="1134" w:right="1134" w:bottom="1134" w:left="1134" w:header="720" w:footer="720" w:gutter="0"/>
          <w:cols w:space="720"/>
          <w:docGrid w:linePitch="360"/>
        </w:sectPr>
      </w:pPr>
    </w:p>
    <w:p w14:paraId="7F8D5C49" w14:textId="766A0868" w:rsidR="00292CEF" w:rsidRPr="008277E8" w:rsidRDefault="00292CEF" w:rsidP="00292CEF">
      <w:pPr>
        <w:pStyle w:val="Caption"/>
        <w:keepNext/>
      </w:pPr>
      <w:bookmarkStart w:id="33" w:name="_Toc174089790"/>
      <w:r w:rsidRPr="00B447EC">
        <w:lastRenderedPageBreak/>
        <w:t xml:space="preserve">Table </w:t>
      </w:r>
      <w:r w:rsidRPr="00B447EC">
        <w:fldChar w:fldCharType="begin"/>
      </w:r>
      <w:r w:rsidRPr="00B447EC">
        <w:instrText xml:space="preserve"> SEQ Table \* ARABIC </w:instrText>
      </w:r>
      <w:r w:rsidRPr="00B447EC">
        <w:fldChar w:fldCharType="separate"/>
      </w:r>
      <w:r w:rsidR="000E2A1F">
        <w:rPr>
          <w:noProof/>
        </w:rPr>
        <w:t>9</w:t>
      </w:r>
      <w:r w:rsidRPr="00B447EC">
        <w:fldChar w:fldCharType="end"/>
      </w:r>
      <w:r w:rsidR="00AF09F1" w:rsidRPr="00B447EC">
        <w:t>.</w:t>
      </w:r>
      <w:r w:rsidRPr="00B447EC">
        <w:t xml:space="preserve"> Contractor expenditure</w:t>
      </w:r>
      <w:bookmarkEnd w:id="33"/>
    </w:p>
    <w:tbl>
      <w:tblPr>
        <w:tblStyle w:val="CustomTablestandard11"/>
        <w:tblW w:w="5000" w:type="pct"/>
        <w:tblInd w:w="0" w:type="dxa"/>
        <w:tblLayout w:type="fixed"/>
        <w:tblLook w:val="04A0" w:firstRow="1" w:lastRow="0" w:firstColumn="1" w:lastColumn="0" w:noHBand="0" w:noVBand="1"/>
      </w:tblPr>
      <w:tblGrid>
        <w:gridCol w:w="4040"/>
        <w:gridCol w:w="4177"/>
        <w:gridCol w:w="1412"/>
      </w:tblGrid>
      <w:tr w:rsidR="00A97847" w:rsidRPr="00A97847" w14:paraId="669E8119" w14:textId="77777777" w:rsidTr="000E0B50">
        <w:trPr>
          <w:cnfStyle w:val="100000000000" w:firstRow="1" w:lastRow="0" w:firstColumn="0" w:lastColumn="0" w:oddVBand="0" w:evenVBand="0" w:oddHBand="0" w:evenHBand="0" w:firstRowFirstColumn="0" w:firstRowLastColumn="0" w:lastRowFirstColumn="0" w:lastRowLastColumn="0"/>
          <w:trHeight w:val="288"/>
          <w:tblHeader/>
        </w:trPr>
        <w:tc>
          <w:tcPr>
            <w:tcW w:w="2098" w:type="pct"/>
            <w:noWrap/>
            <w:hideMark/>
          </w:tcPr>
          <w:p w14:paraId="6592C432" w14:textId="27036E8F" w:rsidR="00A97847" w:rsidRPr="00A97847" w:rsidRDefault="00C17206" w:rsidP="00A97847">
            <w:pPr>
              <w:spacing w:before="120" w:after="120"/>
              <w:rPr>
                <w:rFonts w:eastAsia="Times New Roman" w:cs="Times New Roman"/>
                <w:bCs/>
                <w:sz w:val="18"/>
                <w:lang w:val="en-US" w:eastAsia="en-GB"/>
              </w:rPr>
            </w:pPr>
            <w:r>
              <w:rPr>
                <w:rFonts w:eastAsia="Times New Roman" w:cs="Times New Roman"/>
                <w:bCs/>
                <w:sz w:val="18"/>
                <w:lang w:val="en-US" w:eastAsia="en-GB"/>
              </w:rPr>
              <w:t>Contractor</w:t>
            </w:r>
            <w:r w:rsidR="0048006A">
              <w:rPr>
                <w:rFonts w:eastAsia="Times New Roman" w:cs="Times New Roman"/>
                <w:bCs/>
                <w:sz w:val="18"/>
                <w:lang w:val="en-US" w:eastAsia="en-GB"/>
              </w:rPr>
              <w:t xml:space="preserve"> engaged</w:t>
            </w:r>
          </w:p>
        </w:tc>
        <w:tc>
          <w:tcPr>
            <w:tcW w:w="2169" w:type="pct"/>
            <w:noWrap/>
            <w:hideMark/>
          </w:tcPr>
          <w:p w14:paraId="4A7D954B" w14:textId="4BA120D4" w:rsidR="00A97847" w:rsidRPr="00A97847" w:rsidRDefault="00A97847" w:rsidP="00A97847">
            <w:pPr>
              <w:spacing w:before="120" w:after="120"/>
              <w:rPr>
                <w:rFonts w:eastAsia="Times New Roman" w:cs="Times New Roman"/>
                <w:bCs/>
                <w:sz w:val="18"/>
                <w:lang w:val="en-US" w:eastAsia="en-GB"/>
              </w:rPr>
            </w:pPr>
            <w:r w:rsidRPr="00A97847">
              <w:rPr>
                <w:rFonts w:eastAsia="Times New Roman" w:cs="Times New Roman"/>
                <w:bCs/>
                <w:sz w:val="18"/>
                <w:lang w:val="en-US" w:eastAsia="en-GB"/>
              </w:rPr>
              <w:t xml:space="preserve">Services </w:t>
            </w:r>
            <w:r w:rsidR="006D36DC">
              <w:rPr>
                <w:rFonts w:eastAsia="Times New Roman" w:cs="Times New Roman"/>
                <w:bCs/>
                <w:sz w:val="18"/>
                <w:lang w:val="en-US" w:eastAsia="en-GB"/>
              </w:rPr>
              <w:t>p</w:t>
            </w:r>
            <w:r w:rsidRPr="00A97847">
              <w:rPr>
                <w:rFonts w:eastAsia="Times New Roman" w:cs="Times New Roman"/>
                <w:bCs/>
                <w:sz w:val="18"/>
                <w:lang w:val="en-US" w:eastAsia="en-GB"/>
              </w:rPr>
              <w:t>rovided</w:t>
            </w:r>
          </w:p>
        </w:tc>
        <w:tc>
          <w:tcPr>
            <w:tcW w:w="733" w:type="pct"/>
            <w:noWrap/>
            <w:hideMark/>
          </w:tcPr>
          <w:p w14:paraId="26A48F31" w14:textId="71513414" w:rsidR="00A97847" w:rsidRDefault="00A97847" w:rsidP="00A97847">
            <w:pPr>
              <w:spacing w:before="120" w:after="120"/>
              <w:jc w:val="right"/>
              <w:rPr>
                <w:rFonts w:eastAsia="Times New Roman" w:cs="Times New Roman"/>
                <w:bCs/>
                <w:sz w:val="18"/>
                <w:lang w:val="en-US" w:eastAsia="en-GB"/>
              </w:rPr>
            </w:pPr>
            <w:proofErr w:type="gramStart"/>
            <w:r w:rsidRPr="00A97847">
              <w:rPr>
                <w:rFonts w:eastAsia="Times New Roman" w:cs="Times New Roman"/>
                <w:bCs/>
                <w:sz w:val="18"/>
                <w:lang w:val="en-US" w:eastAsia="en-GB"/>
              </w:rPr>
              <w:t>Sum of</w:t>
            </w:r>
            <w:proofErr w:type="gramEnd"/>
            <w:r w:rsidRPr="00A97847">
              <w:rPr>
                <w:rFonts w:eastAsia="Times New Roman" w:cs="Times New Roman"/>
                <w:bCs/>
                <w:sz w:val="18"/>
                <w:lang w:val="en-US" w:eastAsia="en-GB"/>
              </w:rPr>
              <w:t xml:space="preserve"> </w:t>
            </w:r>
            <w:r w:rsidR="0048006A">
              <w:rPr>
                <w:rFonts w:eastAsia="Times New Roman" w:cs="Times New Roman"/>
                <w:bCs/>
                <w:sz w:val="18"/>
                <w:lang w:val="en-US" w:eastAsia="en-GB"/>
              </w:rPr>
              <w:t>a</w:t>
            </w:r>
            <w:r w:rsidRPr="00A97847">
              <w:rPr>
                <w:rFonts w:eastAsia="Times New Roman" w:cs="Times New Roman"/>
                <w:bCs/>
                <w:sz w:val="18"/>
                <w:lang w:val="en-US" w:eastAsia="en-GB"/>
              </w:rPr>
              <w:t>mount</w:t>
            </w:r>
          </w:p>
          <w:p w14:paraId="4ED54400" w14:textId="3EF314A4" w:rsidR="00A97847" w:rsidRPr="00A97847" w:rsidRDefault="0026331F" w:rsidP="00A97847">
            <w:pPr>
              <w:spacing w:before="120" w:after="120"/>
              <w:jc w:val="right"/>
              <w:rPr>
                <w:rFonts w:eastAsia="Times New Roman" w:cs="Times New Roman"/>
                <w:bCs/>
                <w:sz w:val="18"/>
                <w:lang w:val="en-US" w:eastAsia="en-GB"/>
              </w:rPr>
            </w:pPr>
            <w:r>
              <w:rPr>
                <w:rFonts w:eastAsia="Times New Roman" w:cs="Times New Roman"/>
                <w:bCs/>
                <w:sz w:val="18"/>
                <w:lang w:val="en-US" w:eastAsia="en-GB"/>
              </w:rPr>
              <w:t>($ excl GST)</w:t>
            </w:r>
          </w:p>
        </w:tc>
      </w:tr>
      <w:tr w:rsidR="006A18C6" w:rsidRPr="00A97847" w14:paraId="0CFE1727" w14:textId="77777777" w:rsidTr="000E0B50">
        <w:trPr>
          <w:trHeight w:val="288"/>
        </w:trPr>
        <w:tc>
          <w:tcPr>
            <w:tcW w:w="2098" w:type="pct"/>
            <w:noWrap/>
            <w:hideMark/>
          </w:tcPr>
          <w:p w14:paraId="2F05415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2</w:t>
            </w:r>
            <w:r>
              <w:rPr>
                <w:rFonts w:cs="Times New Roman"/>
                <w:sz w:val="16"/>
                <w:szCs w:val="24"/>
                <w:lang w:val="en-US" w:eastAsia="en-GB"/>
              </w:rPr>
              <w:t>engage</w:t>
            </w:r>
          </w:p>
        </w:tc>
        <w:tc>
          <w:tcPr>
            <w:tcW w:w="2169" w:type="pct"/>
            <w:noWrap/>
            <w:hideMark/>
          </w:tcPr>
          <w:p w14:paraId="77A8EF0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6E7283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9,000</w:t>
            </w:r>
          </w:p>
        </w:tc>
      </w:tr>
      <w:tr w:rsidR="006A18C6" w:rsidRPr="00A97847" w14:paraId="07C3C619"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ACAF8D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6clicks </w:t>
            </w:r>
            <w:r>
              <w:rPr>
                <w:rFonts w:cs="Times New Roman"/>
                <w:sz w:val="16"/>
                <w:szCs w:val="24"/>
                <w:lang w:val="en-US" w:eastAsia="en-GB"/>
              </w:rPr>
              <w:t>P</w:t>
            </w:r>
            <w:r w:rsidRPr="00A97847">
              <w:rPr>
                <w:rFonts w:cs="Times New Roman"/>
                <w:sz w:val="16"/>
                <w:szCs w:val="24"/>
                <w:lang w:val="en-US" w:eastAsia="en-GB"/>
              </w:rPr>
              <w:t xml:space="preserve">ty </w:t>
            </w:r>
            <w:r>
              <w:rPr>
                <w:rFonts w:cs="Times New Roman"/>
                <w:sz w:val="16"/>
                <w:szCs w:val="24"/>
                <w:lang w:val="en-US" w:eastAsia="en-GB"/>
              </w:rPr>
              <w:t>L</w:t>
            </w:r>
            <w:r w:rsidRPr="00A97847">
              <w:rPr>
                <w:rFonts w:cs="Times New Roman"/>
                <w:sz w:val="16"/>
                <w:szCs w:val="24"/>
                <w:lang w:val="en-US" w:eastAsia="en-GB"/>
              </w:rPr>
              <w:t>td</w:t>
            </w:r>
          </w:p>
        </w:tc>
        <w:tc>
          <w:tcPr>
            <w:tcW w:w="2169" w:type="pct"/>
            <w:noWrap/>
            <w:hideMark/>
          </w:tcPr>
          <w:p w14:paraId="27B99A3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65CF8DC"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44,800</w:t>
            </w:r>
          </w:p>
        </w:tc>
      </w:tr>
      <w:tr w:rsidR="006A18C6" w:rsidRPr="00A97847" w14:paraId="59260820" w14:textId="77777777" w:rsidTr="000E0B50">
        <w:trPr>
          <w:trHeight w:val="288"/>
        </w:trPr>
        <w:tc>
          <w:tcPr>
            <w:tcW w:w="2098" w:type="pct"/>
            <w:noWrap/>
            <w:hideMark/>
          </w:tcPr>
          <w:p w14:paraId="7C936D11" w14:textId="77777777" w:rsidR="006A18C6" w:rsidRPr="00A97847" w:rsidRDefault="006A18C6" w:rsidP="00A97847">
            <w:pPr>
              <w:rPr>
                <w:rFonts w:cs="Times New Roman"/>
                <w:sz w:val="16"/>
                <w:szCs w:val="24"/>
                <w:lang w:val="en-US" w:eastAsia="en-GB"/>
              </w:rPr>
            </w:pPr>
            <w:r w:rsidRPr="000B36FE">
              <w:rPr>
                <w:rFonts w:cs="Times New Roman"/>
                <w:sz w:val="16"/>
                <w:szCs w:val="24"/>
                <w:lang w:val="en-US" w:eastAsia="en-GB"/>
              </w:rPr>
              <w:t xml:space="preserve">Aborigines </w:t>
            </w:r>
            <w:r>
              <w:rPr>
                <w:rFonts w:cs="Times New Roman"/>
                <w:sz w:val="16"/>
                <w:szCs w:val="24"/>
                <w:lang w:val="en-US" w:eastAsia="en-GB"/>
              </w:rPr>
              <w:t>A</w:t>
            </w:r>
            <w:r w:rsidRPr="000B36FE">
              <w:rPr>
                <w:rFonts w:cs="Times New Roman"/>
                <w:sz w:val="16"/>
                <w:szCs w:val="24"/>
                <w:lang w:val="en-US" w:eastAsia="en-GB"/>
              </w:rPr>
              <w:t xml:space="preserve">dvancement </w:t>
            </w:r>
            <w:r>
              <w:rPr>
                <w:rFonts w:cs="Times New Roman"/>
                <w:sz w:val="16"/>
                <w:szCs w:val="24"/>
                <w:lang w:val="en-US" w:eastAsia="en-GB"/>
              </w:rPr>
              <w:t>L</w:t>
            </w:r>
            <w:r w:rsidRPr="000B36FE">
              <w:rPr>
                <w:rFonts w:cs="Times New Roman"/>
                <w:sz w:val="16"/>
                <w:szCs w:val="24"/>
                <w:lang w:val="en-US" w:eastAsia="en-GB"/>
              </w:rPr>
              <w:t xml:space="preserve">eague </w:t>
            </w:r>
            <w:r>
              <w:rPr>
                <w:rFonts w:cs="Times New Roman"/>
                <w:sz w:val="16"/>
                <w:szCs w:val="24"/>
                <w:lang w:val="en-US" w:eastAsia="en-GB"/>
              </w:rPr>
              <w:t>I</w:t>
            </w:r>
            <w:r w:rsidRPr="000B36FE">
              <w:rPr>
                <w:rFonts w:cs="Times New Roman"/>
                <w:sz w:val="16"/>
                <w:szCs w:val="24"/>
                <w:lang w:val="en-US" w:eastAsia="en-GB"/>
              </w:rPr>
              <w:t>nc</w:t>
            </w:r>
          </w:p>
        </w:tc>
        <w:tc>
          <w:tcPr>
            <w:tcW w:w="2169" w:type="pct"/>
            <w:noWrap/>
            <w:hideMark/>
          </w:tcPr>
          <w:p w14:paraId="3ECC2A0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397503F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5,036</w:t>
            </w:r>
          </w:p>
        </w:tc>
      </w:tr>
      <w:tr w:rsidR="006A18C6" w:rsidRPr="00A97847" w14:paraId="7AF34B3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31294F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w:t>
            </w:r>
            <w:r>
              <w:rPr>
                <w:rFonts w:cs="Times New Roman"/>
                <w:sz w:val="16"/>
                <w:szCs w:val="24"/>
                <w:lang w:val="en-US" w:eastAsia="en-GB"/>
              </w:rPr>
              <w:t>C</w:t>
            </w:r>
            <w:r w:rsidRPr="00A97847">
              <w:rPr>
                <w:rFonts w:cs="Times New Roman"/>
                <w:sz w:val="16"/>
                <w:szCs w:val="24"/>
                <w:lang w:val="en-US" w:eastAsia="en-GB"/>
              </w:rPr>
              <w:t xml:space="preserve">3 </w:t>
            </w:r>
            <w:r>
              <w:rPr>
                <w:rFonts w:cs="Times New Roman"/>
                <w:sz w:val="16"/>
                <w:szCs w:val="24"/>
                <w:lang w:val="en-US" w:eastAsia="en-GB"/>
              </w:rPr>
              <w:t>P</w:t>
            </w:r>
            <w:r w:rsidRPr="00A97847">
              <w:rPr>
                <w:rFonts w:cs="Times New Roman"/>
                <w:sz w:val="16"/>
                <w:szCs w:val="24"/>
                <w:lang w:val="en-US" w:eastAsia="en-GB"/>
              </w:rPr>
              <w:t xml:space="preserve">ty </w:t>
            </w:r>
            <w:r>
              <w:rPr>
                <w:rFonts w:cs="Times New Roman"/>
                <w:sz w:val="16"/>
                <w:szCs w:val="24"/>
                <w:lang w:val="en-US" w:eastAsia="en-GB"/>
              </w:rPr>
              <w:t>L</w:t>
            </w:r>
            <w:r w:rsidRPr="00A97847">
              <w:rPr>
                <w:rFonts w:cs="Times New Roman"/>
                <w:sz w:val="16"/>
                <w:szCs w:val="24"/>
                <w:lang w:val="en-US" w:eastAsia="en-GB"/>
              </w:rPr>
              <w:t>td</w:t>
            </w:r>
          </w:p>
        </w:tc>
        <w:tc>
          <w:tcPr>
            <w:tcW w:w="2169" w:type="pct"/>
            <w:noWrap/>
            <w:hideMark/>
          </w:tcPr>
          <w:p w14:paraId="1AE952F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0420D761"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27,900</w:t>
            </w:r>
          </w:p>
        </w:tc>
      </w:tr>
      <w:tr w:rsidR="006A18C6" w:rsidRPr="00A97847" w14:paraId="7F03775D" w14:textId="77777777" w:rsidTr="000E0B50">
        <w:trPr>
          <w:trHeight w:val="288"/>
        </w:trPr>
        <w:tc>
          <w:tcPr>
            <w:tcW w:w="2098" w:type="pct"/>
            <w:noWrap/>
            <w:hideMark/>
          </w:tcPr>
          <w:p w14:paraId="6298CEB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Access testing </w:t>
            </w:r>
            <w:r>
              <w:rPr>
                <w:rFonts w:cs="Times New Roman"/>
                <w:sz w:val="16"/>
                <w:szCs w:val="24"/>
                <w:lang w:val="en-US" w:eastAsia="en-GB"/>
              </w:rPr>
              <w:t>P</w:t>
            </w:r>
            <w:r w:rsidRPr="00A97847">
              <w:rPr>
                <w:rFonts w:cs="Times New Roman"/>
                <w:sz w:val="16"/>
                <w:szCs w:val="24"/>
                <w:lang w:val="en-US" w:eastAsia="en-GB"/>
              </w:rPr>
              <w:t xml:space="preserve">ty </w:t>
            </w:r>
            <w:r>
              <w:rPr>
                <w:rFonts w:cs="Times New Roman"/>
                <w:sz w:val="16"/>
                <w:szCs w:val="24"/>
                <w:lang w:val="en-US" w:eastAsia="en-GB"/>
              </w:rPr>
              <w:t>L</w:t>
            </w:r>
            <w:r w:rsidRPr="00A97847">
              <w:rPr>
                <w:rFonts w:cs="Times New Roman"/>
                <w:sz w:val="16"/>
                <w:szCs w:val="24"/>
                <w:lang w:val="en-US" w:eastAsia="en-GB"/>
              </w:rPr>
              <w:t>td</w:t>
            </w:r>
          </w:p>
        </w:tc>
        <w:tc>
          <w:tcPr>
            <w:tcW w:w="2169" w:type="pct"/>
            <w:noWrap/>
            <w:hideMark/>
          </w:tcPr>
          <w:p w14:paraId="1B4072E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2847830"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18,525</w:t>
            </w:r>
          </w:p>
        </w:tc>
      </w:tr>
      <w:tr w:rsidR="006A18C6" w:rsidRPr="00A97847" w14:paraId="51312E6E"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3073840" w14:textId="77777777" w:rsidR="006A18C6" w:rsidRPr="00A97847" w:rsidRDefault="006A18C6" w:rsidP="00A97847">
            <w:pPr>
              <w:rPr>
                <w:rFonts w:cs="Times New Roman"/>
                <w:sz w:val="16"/>
                <w:szCs w:val="24"/>
                <w:lang w:val="en-US" w:eastAsia="en-GB"/>
              </w:rPr>
            </w:pPr>
            <w:r>
              <w:rPr>
                <w:rFonts w:cs="Times New Roman"/>
                <w:sz w:val="16"/>
                <w:szCs w:val="24"/>
                <w:lang w:val="en-US" w:eastAsia="en-GB"/>
              </w:rPr>
              <w:t>ACD</w:t>
            </w:r>
            <w:r w:rsidRPr="00A97847">
              <w:rPr>
                <w:rFonts w:cs="Times New Roman"/>
                <w:sz w:val="16"/>
                <w:szCs w:val="24"/>
                <w:lang w:val="en-US" w:eastAsia="en-GB"/>
              </w:rPr>
              <w:t xml:space="preserve"> </w:t>
            </w:r>
            <w:r>
              <w:t>–</w:t>
            </w:r>
            <w:r w:rsidRPr="00A97847">
              <w:rPr>
                <w:rFonts w:cs="Times New Roman"/>
                <w:sz w:val="16"/>
                <w:szCs w:val="24"/>
                <w:lang w:val="en-US" w:eastAsia="en-GB"/>
              </w:rPr>
              <w:t xml:space="preserve"> </w:t>
            </w:r>
            <w:r>
              <w:rPr>
                <w:rFonts w:cs="Times New Roman"/>
                <w:sz w:val="16"/>
                <w:szCs w:val="24"/>
                <w:lang w:val="en-US" w:eastAsia="en-GB"/>
              </w:rPr>
              <w:t>Advocating for Children with Disability</w:t>
            </w:r>
          </w:p>
        </w:tc>
        <w:tc>
          <w:tcPr>
            <w:tcW w:w="2169" w:type="pct"/>
            <w:noWrap/>
            <w:hideMark/>
          </w:tcPr>
          <w:p w14:paraId="0705C6B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3A44D2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60,000</w:t>
            </w:r>
          </w:p>
        </w:tc>
      </w:tr>
      <w:tr w:rsidR="006A18C6" w:rsidRPr="00A97847" w14:paraId="7921568C" w14:textId="77777777" w:rsidTr="000E0B50">
        <w:trPr>
          <w:trHeight w:val="288"/>
        </w:trPr>
        <w:tc>
          <w:tcPr>
            <w:tcW w:w="2098" w:type="pct"/>
            <w:noWrap/>
            <w:hideMark/>
          </w:tcPr>
          <w:p w14:paraId="66CF1A8F" w14:textId="77777777" w:rsidR="006A18C6" w:rsidRPr="00A97847" w:rsidRDefault="006A18C6" w:rsidP="00A97847">
            <w:pPr>
              <w:rPr>
                <w:rFonts w:cs="Times New Roman"/>
                <w:sz w:val="16"/>
                <w:szCs w:val="24"/>
                <w:lang w:val="en-US" w:eastAsia="en-GB"/>
              </w:rPr>
            </w:pPr>
            <w:r w:rsidRPr="00C1385F">
              <w:rPr>
                <w:rFonts w:cs="Times New Roman"/>
                <w:sz w:val="16"/>
                <w:szCs w:val="24"/>
                <w:lang w:val="en-US" w:eastAsia="en-GB"/>
              </w:rPr>
              <w:t>ACHPER Victorian Branch</w:t>
            </w:r>
          </w:p>
        </w:tc>
        <w:tc>
          <w:tcPr>
            <w:tcW w:w="2169" w:type="pct"/>
            <w:noWrap/>
            <w:hideMark/>
          </w:tcPr>
          <w:p w14:paraId="323ACFA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Education </w:t>
            </w:r>
            <w:r>
              <w:rPr>
                <w:rFonts w:cs="Times New Roman"/>
                <w:sz w:val="16"/>
                <w:szCs w:val="24"/>
                <w:lang w:val="en-US" w:eastAsia="en-GB"/>
              </w:rPr>
              <w:t>s</w:t>
            </w:r>
            <w:r w:rsidRPr="00A97847">
              <w:rPr>
                <w:rFonts w:cs="Times New Roman"/>
                <w:sz w:val="16"/>
                <w:szCs w:val="24"/>
                <w:lang w:val="en-US" w:eastAsia="en-GB"/>
              </w:rPr>
              <w:t>ervices</w:t>
            </w:r>
          </w:p>
        </w:tc>
        <w:tc>
          <w:tcPr>
            <w:tcW w:w="733" w:type="pct"/>
            <w:noWrap/>
            <w:hideMark/>
          </w:tcPr>
          <w:p w14:paraId="153DA64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3,585,140</w:t>
            </w:r>
          </w:p>
        </w:tc>
      </w:tr>
      <w:tr w:rsidR="006A18C6" w:rsidRPr="00A97847" w14:paraId="2C207A1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F0227C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w:t>
            </w:r>
            <w:r>
              <w:rPr>
                <w:rFonts w:cs="Times New Roman"/>
                <w:sz w:val="16"/>
                <w:szCs w:val="24"/>
                <w:lang w:val="en-US" w:eastAsia="en-GB"/>
              </w:rPr>
              <w:t>CIL</w:t>
            </w:r>
            <w:r w:rsidRPr="00A97847">
              <w:rPr>
                <w:rFonts w:cs="Times New Roman"/>
                <w:sz w:val="16"/>
                <w:szCs w:val="24"/>
                <w:lang w:val="en-US" w:eastAsia="en-GB"/>
              </w:rPr>
              <w:t xml:space="preserve"> </w:t>
            </w:r>
            <w:r>
              <w:rPr>
                <w:rFonts w:cs="Times New Roman"/>
                <w:sz w:val="16"/>
                <w:szCs w:val="24"/>
                <w:lang w:val="en-US" w:eastAsia="en-GB"/>
              </w:rPr>
              <w:t xml:space="preserve">Allen Consulting </w:t>
            </w:r>
          </w:p>
        </w:tc>
        <w:tc>
          <w:tcPr>
            <w:tcW w:w="2169" w:type="pct"/>
            <w:noWrap/>
            <w:hideMark/>
          </w:tcPr>
          <w:p w14:paraId="60BBEA5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41A9DB2"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1,220,537</w:t>
            </w:r>
          </w:p>
        </w:tc>
      </w:tr>
      <w:tr w:rsidR="006A18C6" w:rsidRPr="00A97847" w14:paraId="2198A25B" w14:textId="77777777" w:rsidTr="000E0B50">
        <w:trPr>
          <w:trHeight w:val="288"/>
        </w:trPr>
        <w:tc>
          <w:tcPr>
            <w:tcW w:w="2098" w:type="pct"/>
            <w:noWrap/>
            <w:hideMark/>
          </w:tcPr>
          <w:p w14:paraId="74F7FE8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Adam John Morgan</w:t>
            </w:r>
          </w:p>
        </w:tc>
        <w:tc>
          <w:tcPr>
            <w:tcW w:w="2169" w:type="pct"/>
            <w:noWrap/>
            <w:hideMark/>
          </w:tcPr>
          <w:p w14:paraId="68EC296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Publishing, printing, promotions and communications or marketing services</w:t>
            </w:r>
          </w:p>
        </w:tc>
        <w:tc>
          <w:tcPr>
            <w:tcW w:w="733" w:type="pct"/>
            <w:noWrap/>
            <w:hideMark/>
          </w:tcPr>
          <w:p w14:paraId="46FE373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2,970</w:t>
            </w:r>
          </w:p>
        </w:tc>
      </w:tr>
      <w:tr w:rsidR="006A18C6" w:rsidRPr="00A97847" w14:paraId="3B106548"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7993613"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Adecco </w:t>
            </w:r>
            <w:r>
              <w:rPr>
                <w:rFonts w:cs="Times New Roman"/>
                <w:sz w:val="16"/>
                <w:szCs w:val="24"/>
                <w:lang w:val="en-US" w:eastAsia="en-GB"/>
              </w:rPr>
              <w:t>A</w:t>
            </w:r>
            <w:r w:rsidRPr="00A97847">
              <w:rPr>
                <w:rFonts w:cs="Times New Roman"/>
                <w:sz w:val="16"/>
                <w:szCs w:val="24"/>
                <w:lang w:val="en-US" w:eastAsia="en-GB"/>
              </w:rPr>
              <w:t xml:space="preserve">ustralia </w:t>
            </w:r>
            <w:r>
              <w:rPr>
                <w:rFonts w:cs="Times New Roman"/>
                <w:sz w:val="16"/>
                <w:szCs w:val="24"/>
                <w:lang w:val="en-US" w:eastAsia="en-GB"/>
              </w:rPr>
              <w:t>P</w:t>
            </w:r>
            <w:r w:rsidRPr="00A97847">
              <w:rPr>
                <w:rFonts w:cs="Times New Roman"/>
                <w:sz w:val="16"/>
                <w:szCs w:val="24"/>
                <w:lang w:val="en-US" w:eastAsia="en-GB"/>
              </w:rPr>
              <w:t xml:space="preserve">ty </w:t>
            </w:r>
            <w:r>
              <w:rPr>
                <w:rFonts w:cs="Times New Roman"/>
                <w:sz w:val="16"/>
                <w:szCs w:val="24"/>
                <w:lang w:val="en-US" w:eastAsia="en-GB"/>
              </w:rPr>
              <w:t>L</w:t>
            </w:r>
            <w:r w:rsidRPr="00A97847">
              <w:rPr>
                <w:rFonts w:cs="Times New Roman"/>
                <w:sz w:val="16"/>
                <w:szCs w:val="24"/>
                <w:lang w:val="en-US" w:eastAsia="en-GB"/>
              </w:rPr>
              <w:t>td</w:t>
            </w:r>
          </w:p>
        </w:tc>
        <w:tc>
          <w:tcPr>
            <w:tcW w:w="2169" w:type="pct"/>
            <w:noWrap/>
            <w:hideMark/>
          </w:tcPr>
          <w:p w14:paraId="4BBC7FD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Contract staff</w:t>
            </w:r>
          </w:p>
        </w:tc>
        <w:tc>
          <w:tcPr>
            <w:tcW w:w="733" w:type="pct"/>
            <w:noWrap/>
            <w:hideMark/>
          </w:tcPr>
          <w:p w14:paraId="1982695A"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910,191</w:t>
            </w:r>
          </w:p>
        </w:tc>
      </w:tr>
      <w:tr w:rsidR="006A18C6" w:rsidRPr="00A97847" w14:paraId="57836BF4" w14:textId="77777777" w:rsidTr="000E0B50">
        <w:trPr>
          <w:trHeight w:val="288"/>
        </w:trPr>
        <w:tc>
          <w:tcPr>
            <w:tcW w:w="2098" w:type="pct"/>
            <w:noWrap/>
            <w:hideMark/>
          </w:tcPr>
          <w:p w14:paraId="7F0A4ED9" w14:textId="77777777" w:rsidR="006A18C6" w:rsidRPr="00A97847" w:rsidRDefault="006A18C6" w:rsidP="00A97847">
            <w:pPr>
              <w:rPr>
                <w:rFonts w:cs="Times New Roman"/>
                <w:sz w:val="16"/>
                <w:szCs w:val="24"/>
                <w:lang w:val="en-US" w:eastAsia="en-GB"/>
              </w:rPr>
            </w:pPr>
            <w:r>
              <w:rPr>
                <w:rFonts w:cs="Times New Roman"/>
                <w:sz w:val="16"/>
                <w:szCs w:val="24"/>
                <w:lang w:val="en-US" w:eastAsia="en-GB"/>
              </w:rPr>
              <w:t>African Youth Alliance Inc</w:t>
            </w:r>
          </w:p>
        </w:tc>
        <w:tc>
          <w:tcPr>
            <w:tcW w:w="2169" w:type="pct"/>
            <w:noWrap/>
            <w:hideMark/>
          </w:tcPr>
          <w:p w14:paraId="497FD6E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4864A10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26,000</w:t>
            </w:r>
          </w:p>
        </w:tc>
      </w:tr>
      <w:tr w:rsidR="006A18C6" w:rsidRPr="00A97847" w14:paraId="417E73A1"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7D14F9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Alexander </w:t>
            </w:r>
            <w:r>
              <w:rPr>
                <w:rFonts w:cs="Times New Roman"/>
                <w:sz w:val="16"/>
                <w:szCs w:val="24"/>
                <w:lang w:val="en-US" w:eastAsia="en-GB"/>
              </w:rPr>
              <w:t>M</w:t>
            </w:r>
            <w:r w:rsidRPr="00A97847">
              <w:rPr>
                <w:rFonts w:cs="Times New Roman"/>
                <w:sz w:val="16"/>
                <w:szCs w:val="24"/>
                <w:lang w:val="en-US" w:eastAsia="en-GB"/>
              </w:rPr>
              <w:t>c</w:t>
            </w:r>
            <w:r>
              <w:rPr>
                <w:rFonts w:cs="Times New Roman"/>
                <w:sz w:val="16"/>
                <w:szCs w:val="24"/>
                <w:lang w:val="en-US" w:eastAsia="en-GB"/>
              </w:rPr>
              <w:t>C</w:t>
            </w:r>
            <w:r w:rsidRPr="00A97847">
              <w:rPr>
                <w:rFonts w:cs="Times New Roman"/>
                <w:sz w:val="16"/>
                <w:szCs w:val="24"/>
                <w:lang w:val="en-US" w:eastAsia="en-GB"/>
              </w:rPr>
              <w:t>ubbin</w:t>
            </w:r>
          </w:p>
        </w:tc>
        <w:tc>
          <w:tcPr>
            <w:tcW w:w="2169" w:type="pct"/>
            <w:noWrap/>
            <w:hideMark/>
          </w:tcPr>
          <w:p w14:paraId="63E87AC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8B9F87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3,506</w:t>
            </w:r>
          </w:p>
        </w:tc>
      </w:tr>
      <w:tr w:rsidR="006A18C6" w:rsidRPr="00A97847" w14:paraId="6F4D8D30" w14:textId="77777777" w:rsidTr="000E0B50">
        <w:trPr>
          <w:trHeight w:val="288"/>
        </w:trPr>
        <w:tc>
          <w:tcPr>
            <w:tcW w:w="2098" w:type="pct"/>
            <w:noWrap/>
            <w:hideMark/>
          </w:tcPr>
          <w:p w14:paraId="2B26C56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Alexandra </w:t>
            </w:r>
            <w:r>
              <w:rPr>
                <w:rFonts w:cs="Times New Roman"/>
                <w:sz w:val="16"/>
                <w:szCs w:val="24"/>
                <w:lang w:val="en-US" w:eastAsia="en-GB"/>
              </w:rPr>
              <w:t>G</w:t>
            </w:r>
            <w:r w:rsidRPr="00A97847">
              <w:rPr>
                <w:rFonts w:cs="Times New Roman"/>
                <w:sz w:val="16"/>
                <w:szCs w:val="24"/>
                <w:lang w:val="en-US" w:eastAsia="en-GB"/>
              </w:rPr>
              <w:t xml:space="preserve"> </w:t>
            </w:r>
            <w:r>
              <w:rPr>
                <w:rFonts w:cs="Times New Roman"/>
                <w:sz w:val="16"/>
                <w:szCs w:val="24"/>
                <w:lang w:val="en-US" w:eastAsia="en-GB"/>
              </w:rPr>
              <w:t>F</w:t>
            </w:r>
            <w:r w:rsidRPr="00A97847">
              <w:rPr>
                <w:rFonts w:cs="Times New Roman"/>
                <w:sz w:val="16"/>
                <w:szCs w:val="24"/>
                <w:lang w:val="en-US" w:eastAsia="en-GB"/>
              </w:rPr>
              <w:t>lowers</w:t>
            </w:r>
          </w:p>
        </w:tc>
        <w:tc>
          <w:tcPr>
            <w:tcW w:w="2169" w:type="pct"/>
            <w:noWrap/>
            <w:hideMark/>
          </w:tcPr>
          <w:p w14:paraId="096EBE3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883B1E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1,400</w:t>
            </w:r>
          </w:p>
        </w:tc>
      </w:tr>
      <w:tr w:rsidR="006A18C6" w:rsidRPr="00A97847" w14:paraId="41F47971"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D2E5E5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Altis </w:t>
            </w:r>
            <w:r>
              <w:rPr>
                <w:rFonts w:cs="Times New Roman"/>
                <w:sz w:val="16"/>
                <w:szCs w:val="24"/>
                <w:lang w:val="en-US" w:eastAsia="en-GB"/>
              </w:rPr>
              <w:t>C</w:t>
            </w:r>
            <w:r w:rsidRPr="00A97847">
              <w:rPr>
                <w:rFonts w:cs="Times New Roman"/>
                <w:sz w:val="16"/>
                <w:szCs w:val="24"/>
                <w:lang w:val="en-US" w:eastAsia="en-GB"/>
              </w:rPr>
              <w:t xml:space="preserve">onsulting </w:t>
            </w:r>
            <w:r>
              <w:rPr>
                <w:rFonts w:cs="Times New Roman"/>
                <w:sz w:val="16"/>
                <w:szCs w:val="24"/>
                <w:lang w:val="en-US" w:eastAsia="en-GB"/>
              </w:rPr>
              <w:t>P</w:t>
            </w:r>
            <w:r w:rsidRPr="00A97847">
              <w:rPr>
                <w:rFonts w:cs="Times New Roman"/>
                <w:sz w:val="16"/>
                <w:szCs w:val="24"/>
                <w:lang w:val="en-US" w:eastAsia="en-GB"/>
              </w:rPr>
              <w:t xml:space="preserve">ty </w:t>
            </w:r>
            <w:r>
              <w:rPr>
                <w:rFonts w:cs="Times New Roman"/>
                <w:sz w:val="16"/>
                <w:szCs w:val="24"/>
                <w:lang w:val="en-US" w:eastAsia="en-GB"/>
              </w:rPr>
              <w:t>L</w:t>
            </w:r>
            <w:r w:rsidRPr="00A97847">
              <w:rPr>
                <w:rFonts w:cs="Times New Roman"/>
                <w:sz w:val="16"/>
                <w:szCs w:val="24"/>
                <w:lang w:val="en-US" w:eastAsia="en-GB"/>
              </w:rPr>
              <w:t>td</w:t>
            </w:r>
          </w:p>
        </w:tc>
        <w:tc>
          <w:tcPr>
            <w:tcW w:w="2169" w:type="pct"/>
            <w:noWrap/>
            <w:hideMark/>
          </w:tcPr>
          <w:p w14:paraId="46E67C8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13446572"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26,244</w:t>
            </w:r>
          </w:p>
        </w:tc>
      </w:tr>
      <w:tr w:rsidR="006A18C6" w:rsidRPr="00A97847" w14:paraId="3CB181C6" w14:textId="77777777" w:rsidTr="000E0B50">
        <w:trPr>
          <w:trHeight w:val="288"/>
        </w:trPr>
        <w:tc>
          <w:tcPr>
            <w:tcW w:w="2098" w:type="pct"/>
            <w:noWrap/>
            <w:hideMark/>
          </w:tcPr>
          <w:p w14:paraId="5AE3B246" w14:textId="77777777" w:rsidR="006A18C6" w:rsidRPr="00A97847" w:rsidRDefault="006A18C6" w:rsidP="00A97847">
            <w:pPr>
              <w:rPr>
                <w:rFonts w:cs="Times New Roman"/>
                <w:sz w:val="16"/>
                <w:szCs w:val="24"/>
                <w:lang w:val="en-US" w:eastAsia="en-GB"/>
              </w:rPr>
            </w:pPr>
            <w:proofErr w:type="spellStart"/>
            <w:r w:rsidRPr="00C1385F">
              <w:rPr>
                <w:rFonts w:cs="Times New Roman"/>
                <w:sz w:val="16"/>
                <w:szCs w:val="24"/>
                <w:lang w:val="en-US" w:eastAsia="en-GB"/>
              </w:rPr>
              <w:t>Alyve</w:t>
            </w:r>
            <w:proofErr w:type="spellEnd"/>
          </w:p>
        </w:tc>
        <w:tc>
          <w:tcPr>
            <w:tcW w:w="2169" w:type="pct"/>
            <w:noWrap/>
            <w:hideMark/>
          </w:tcPr>
          <w:p w14:paraId="6C3B198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324FDBD6"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49,000</w:t>
            </w:r>
          </w:p>
        </w:tc>
      </w:tr>
      <w:tr w:rsidR="006A18C6" w:rsidRPr="00A97847" w14:paraId="26FC243B"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0CC6B6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Amelia </w:t>
            </w:r>
            <w:r>
              <w:rPr>
                <w:rFonts w:cs="Times New Roman"/>
                <w:sz w:val="16"/>
                <w:szCs w:val="24"/>
                <w:lang w:val="en-US" w:eastAsia="en-GB"/>
              </w:rPr>
              <w:t>R</w:t>
            </w:r>
            <w:r w:rsidRPr="00A97847">
              <w:rPr>
                <w:rFonts w:cs="Times New Roman"/>
                <w:sz w:val="16"/>
                <w:szCs w:val="24"/>
                <w:lang w:val="en-US" w:eastAsia="en-GB"/>
              </w:rPr>
              <w:t xml:space="preserve">ae </w:t>
            </w:r>
            <w:r>
              <w:rPr>
                <w:rFonts w:cs="Times New Roman"/>
                <w:sz w:val="16"/>
                <w:szCs w:val="24"/>
                <w:lang w:val="en-US" w:eastAsia="en-GB"/>
              </w:rPr>
              <w:t>K</w:t>
            </w:r>
            <w:r w:rsidRPr="00A97847">
              <w:rPr>
                <w:rFonts w:cs="Times New Roman"/>
                <w:sz w:val="16"/>
                <w:szCs w:val="24"/>
                <w:lang w:val="en-US" w:eastAsia="en-GB"/>
              </w:rPr>
              <w:t>ennedy</w:t>
            </w:r>
          </w:p>
        </w:tc>
        <w:tc>
          <w:tcPr>
            <w:tcW w:w="2169" w:type="pct"/>
            <w:noWrap/>
            <w:hideMark/>
          </w:tcPr>
          <w:p w14:paraId="3D40825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ED61BF9"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2,200</w:t>
            </w:r>
          </w:p>
        </w:tc>
      </w:tr>
      <w:tr w:rsidR="006A18C6" w:rsidRPr="00A97847" w14:paraId="1ADA782F" w14:textId="77777777" w:rsidTr="000E0B50">
        <w:trPr>
          <w:trHeight w:val="288"/>
        </w:trPr>
        <w:tc>
          <w:tcPr>
            <w:tcW w:w="2098" w:type="pct"/>
            <w:noWrap/>
            <w:hideMark/>
          </w:tcPr>
          <w:p w14:paraId="3206C02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Angela Evelyn White</w:t>
            </w:r>
          </w:p>
        </w:tc>
        <w:tc>
          <w:tcPr>
            <w:tcW w:w="2169" w:type="pct"/>
            <w:noWrap/>
            <w:hideMark/>
          </w:tcPr>
          <w:p w14:paraId="480768E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F4FFE4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2,580</w:t>
            </w:r>
          </w:p>
        </w:tc>
      </w:tr>
      <w:tr w:rsidR="006A18C6" w:rsidRPr="00A97847" w14:paraId="7435076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A4151C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Anita </w:t>
            </w:r>
            <w:r>
              <w:rPr>
                <w:rFonts w:cs="Times New Roman"/>
                <w:sz w:val="16"/>
                <w:szCs w:val="24"/>
                <w:lang w:val="en-US" w:eastAsia="en-GB"/>
              </w:rPr>
              <w:t>J</w:t>
            </w:r>
            <w:r w:rsidRPr="00A97847">
              <w:rPr>
                <w:rFonts w:cs="Times New Roman"/>
                <w:sz w:val="16"/>
                <w:szCs w:val="24"/>
                <w:lang w:val="en-US" w:eastAsia="en-GB"/>
              </w:rPr>
              <w:t xml:space="preserve"> </w:t>
            </w:r>
            <w:r>
              <w:rPr>
                <w:rFonts w:cs="Times New Roman"/>
                <w:sz w:val="16"/>
                <w:szCs w:val="24"/>
                <w:lang w:val="en-US" w:eastAsia="en-GB"/>
              </w:rPr>
              <w:t>C</w:t>
            </w:r>
            <w:r w:rsidRPr="00A97847">
              <w:rPr>
                <w:rFonts w:cs="Times New Roman"/>
                <w:sz w:val="16"/>
                <w:szCs w:val="24"/>
                <w:lang w:val="en-US" w:eastAsia="en-GB"/>
              </w:rPr>
              <w:t>arroll</w:t>
            </w:r>
          </w:p>
        </w:tc>
        <w:tc>
          <w:tcPr>
            <w:tcW w:w="2169" w:type="pct"/>
            <w:noWrap/>
            <w:hideMark/>
          </w:tcPr>
          <w:p w14:paraId="46EA392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2A0219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16,522</w:t>
            </w:r>
          </w:p>
        </w:tc>
      </w:tr>
      <w:tr w:rsidR="006A18C6" w:rsidRPr="00A97847" w14:paraId="20DCF8C9" w14:textId="77777777" w:rsidTr="000E0B50">
        <w:trPr>
          <w:trHeight w:val="288"/>
        </w:trPr>
        <w:tc>
          <w:tcPr>
            <w:tcW w:w="2098" w:type="pct"/>
            <w:noWrap/>
            <w:hideMark/>
          </w:tcPr>
          <w:p w14:paraId="3168DB3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Anjee-Lee Bamblett</w:t>
            </w:r>
          </w:p>
        </w:tc>
        <w:tc>
          <w:tcPr>
            <w:tcW w:w="2169" w:type="pct"/>
            <w:noWrap/>
            <w:hideMark/>
          </w:tcPr>
          <w:p w14:paraId="1EADE79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109AE201"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3,000</w:t>
            </w:r>
          </w:p>
        </w:tc>
      </w:tr>
      <w:tr w:rsidR="006A18C6" w:rsidRPr="00A97847" w14:paraId="1EAA6895"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841083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Anne Smyth </w:t>
            </w:r>
            <w:proofErr w:type="spellStart"/>
            <w:r w:rsidRPr="00A97847">
              <w:rPr>
                <w:rFonts w:cs="Times New Roman"/>
                <w:sz w:val="16"/>
                <w:szCs w:val="24"/>
                <w:lang w:val="en-US" w:eastAsia="en-GB"/>
              </w:rPr>
              <w:t>Organisational</w:t>
            </w:r>
            <w:proofErr w:type="spellEnd"/>
            <w:r w:rsidRPr="00A97847">
              <w:rPr>
                <w:rFonts w:cs="Times New Roman"/>
                <w:sz w:val="16"/>
                <w:szCs w:val="24"/>
                <w:lang w:val="en-US" w:eastAsia="en-GB"/>
              </w:rPr>
              <w:t xml:space="preserve"> Consulting</w:t>
            </w:r>
          </w:p>
        </w:tc>
        <w:tc>
          <w:tcPr>
            <w:tcW w:w="2169" w:type="pct"/>
            <w:noWrap/>
            <w:hideMark/>
          </w:tcPr>
          <w:p w14:paraId="51E6087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0DFA430"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1,125</w:t>
            </w:r>
          </w:p>
        </w:tc>
      </w:tr>
      <w:tr w:rsidR="006A18C6" w:rsidRPr="00A97847" w14:paraId="3CA84383" w14:textId="77777777" w:rsidTr="000E0B50">
        <w:trPr>
          <w:trHeight w:val="288"/>
        </w:trPr>
        <w:tc>
          <w:tcPr>
            <w:tcW w:w="2098" w:type="pct"/>
            <w:noWrap/>
            <w:hideMark/>
          </w:tcPr>
          <w:p w14:paraId="0A7AD6E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Anne Veronica Roche</w:t>
            </w:r>
          </w:p>
        </w:tc>
        <w:tc>
          <w:tcPr>
            <w:tcW w:w="2169" w:type="pct"/>
            <w:noWrap/>
            <w:hideMark/>
          </w:tcPr>
          <w:p w14:paraId="25921DF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193581D"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17,200</w:t>
            </w:r>
          </w:p>
        </w:tc>
      </w:tr>
      <w:tr w:rsidR="006A18C6" w:rsidRPr="00A97847" w14:paraId="3F683FAD"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E32DB4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Anthony Fowler</w:t>
            </w:r>
          </w:p>
        </w:tc>
        <w:tc>
          <w:tcPr>
            <w:tcW w:w="2169" w:type="pct"/>
            <w:noWrap/>
            <w:hideMark/>
          </w:tcPr>
          <w:p w14:paraId="2012C86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B9DCA5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10,019</w:t>
            </w:r>
          </w:p>
        </w:tc>
      </w:tr>
      <w:tr w:rsidR="006A18C6" w:rsidRPr="00A97847" w14:paraId="7145176D" w14:textId="77777777" w:rsidTr="000E0B50">
        <w:trPr>
          <w:trHeight w:val="288"/>
        </w:trPr>
        <w:tc>
          <w:tcPr>
            <w:tcW w:w="2098" w:type="pct"/>
            <w:noWrap/>
            <w:hideMark/>
          </w:tcPr>
          <w:p w14:paraId="1D5FA20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Apparatus Quo Pty Ltd</w:t>
            </w:r>
          </w:p>
        </w:tc>
        <w:tc>
          <w:tcPr>
            <w:tcW w:w="2169" w:type="pct"/>
            <w:noWrap/>
            <w:hideMark/>
          </w:tcPr>
          <w:p w14:paraId="78D863C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0798737"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19,500</w:t>
            </w:r>
          </w:p>
        </w:tc>
      </w:tr>
      <w:tr w:rsidR="006A18C6" w:rsidRPr="00A97847" w14:paraId="4B1544D7"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2A0B79F" w14:textId="77777777" w:rsidR="006A18C6" w:rsidRPr="00A97847" w:rsidRDefault="006A18C6" w:rsidP="00A97847">
            <w:pPr>
              <w:rPr>
                <w:rFonts w:cs="Times New Roman"/>
                <w:sz w:val="16"/>
                <w:szCs w:val="24"/>
                <w:lang w:val="en-US" w:eastAsia="en-GB"/>
              </w:rPr>
            </w:pPr>
            <w:proofErr w:type="spellStart"/>
            <w:r w:rsidRPr="00C1385F">
              <w:rPr>
                <w:rFonts w:cs="Times New Roman"/>
                <w:sz w:val="16"/>
                <w:szCs w:val="24"/>
                <w:lang w:val="en-US" w:eastAsia="en-GB"/>
              </w:rPr>
              <w:t>ArcBlue</w:t>
            </w:r>
            <w:proofErr w:type="spellEnd"/>
            <w:r w:rsidRPr="00E4577B">
              <w:rPr>
                <w:rFonts w:cs="Times New Roman"/>
                <w:sz w:val="16"/>
                <w:szCs w:val="24"/>
                <w:lang w:val="en-US" w:eastAsia="en-GB"/>
              </w:rPr>
              <w:t xml:space="preserve"> Consulting</w:t>
            </w:r>
            <w:r w:rsidRPr="00A97847">
              <w:rPr>
                <w:rFonts w:cs="Times New Roman"/>
                <w:sz w:val="16"/>
                <w:szCs w:val="24"/>
                <w:lang w:val="en-US" w:eastAsia="en-GB"/>
              </w:rPr>
              <w:t xml:space="preserve"> (Aus) Pty Ltd</w:t>
            </w:r>
          </w:p>
        </w:tc>
        <w:tc>
          <w:tcPr>
            <w:tcW w:w="2169" w:type="pct"/>
            <w:noWrap/>
            <w:hideMark/>
          </w:tcPr>
          <w:p w14:paraId="6AB10E8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25871AA0"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26,411</w:t>
            </w:r>
          </w:p>
        </w:tc>
      </w:tr>
      <w:tr w:rsidR="006A18C6" w:rsidRPr="00A97847" w14:paraId="7ACC2FD0" w14:textId="77777777" w:rsidTr="000E0B50">
        <w:trPr>
          <w:trHeight w:val="288"/>
        </w:trPr>
        <w:tc>
          <w:tcPr>
            <w:tcW w:w="2098" w:type="pct"/>
            <w:noWrap/>
            <w:hideMark/>
          </w:tcPr>
          <w:p w14:paraId="09FEC859" w14:textId="1EA9EBCB" w:rsidR="006A18C6" w:rsidRPr="00A97847" w:rsidRDefault="006A18C6" w:rsidP="00A97847">
            <w:pPr>
              <w:rPr>
                <w:rFonts w:cs="Times New Roman"/>
                <w:sz w:val="16"/>
                <w:szCs w:val="24"/>
                <w:lang w:val="en-US" w:eastAsia="en-GB"/>
              </w:rPr>
            </w:pPr>
            <w:r>
              <w:rPr>
                <w:rFonts w:cs="Times New Roman"/>
                <w:sz w:val="16"/>
                <w:szCs w:val="24"/>
                <w:lang w:val="en-US" w:eastAsia="en-GB"/>
              </w:rPr>
              <w:t>Arlo Software L</w:t>
            </w:r>
            <w:r w:rsidR="00A112C9">
              <w:rPr>
                <w:rFonts w:cs="Times New Roman"/>
                <w:sz w:val="16"/>
                <w:szCs w:val="24"/>
                <w:lang w:val="en-US" w:eastAsia="en-GB"/>
              </w:rPr>
              <w:t>t</w:t>
            </w:r>
            <w:r>
              <w:rPr>
                <w:rFonts w:cs="Times New Roman"/>
                <w:sz w:val="16"/>
                <w:szCs w:val="24"/>
                <w:lang w:val="en-US" w:eastAsia="en-GB"/>
              </w:rPr>
              <w:t>d</w:t>
            </w:r>
          </w:p>
        </w:tc>
        <w:tc>
          <w:tcPr>
            <w:tcW w:w="2169" w:type="pct"/>
            <w:noWrap/>
            <w:hideMark/>
          </w:tcPr>
          <w:p w14:paraId="0E58A273"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795CDE61"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30,755</w:t>
            </w:r>
          </w:p>
        </w:tc>
      </w:tr>
      <w:tr w:rsidR="006A18C6" w:rsidRPr="00A97847" w14:paraId="56281FB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653331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Art Education Victoria Inc</w:t>
            </w:r>
          </w:p>
        </w:tc>
        <w:tc>
          <w:tcPr>
            <w:tcW w:w="2169" w:type="pct"/>
            <w:noWrap/>
            <w:hideMark/>
          </w:tcPr>
          <w:p w14:paraId="40DB4B2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7DDE1B1"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39,038</w:t>
            </w:r>
          </w:p>
        </w:tc>
      </w:tr>
      <w:tr w:rsidR="006A18C6" w:rsidRPr="00A97847" w14:paraId="12AA2FA3" w14:textId="77777777" w:rsidTr="000E0B50">
        <w:trPr>
          <w:trHeight w:val="288"/>
        </w:trPr>
        <w:tc>
          <w:tcPr>
            <w:tcW w:w="2098" w:type="pct"/>
            <w:noWrap/>
            <w:hideMark/>
          </w:tcPr>
          <w:p w14:paraId="5C547B5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ARTD </w:t>
            </w:r>
            <w:r>
              <w:rPr>
                <w:rFonts w:cs="Times New Roman"/>
                <w:sz w:val="16"/>
                <w:szCs w:val="24"/>
                <w:lang w:val="en-US" w:eastAsia="en-GB"/>
              </w:rPr>
              <w:t>P</w:t>
            </w:r>
            <w:r w:rsidRPr="00A97847">
              <w:rPr>
                <w:rFonts w:cs="Times New Roman"/>
                <w:sz w:val="16"/>
                <w:szCs w:val="24"/>
                <w:lang w:val="en-US" w:eastAsia="en-GB"/>
              </w:rPr>
              <w:t xml:space="preserve">ty </w:t>
            </w:r>
            <w:r>
              <w:rPr>
                <w:rFonts w:cs="Times New Roman"/>
                <w:sz w:val="16"/>
                <w:szCs w:val="24"/>
                <w:lang w:val="en-US" w:eastAsia="en-GB"/>
              </w:rPr>
              <w:t>L</w:t>
            </w:r>
            <w:r w:rsidRPr="00A97847">
              <w:rPr>
                <w:rFonts w:cs="Times New Roman"/>
                <w:sz w:val="16"/>
                <w:szCs w:val="24"/>
                <w:lang w:val="en-US" w:eastAsia="en-GB"/>
              </w:rPr>
              <w:t>td</w:t>
            </w:r>
            <w:r w:rsidRPr="00A97847" w:rsidDel="00176187">
              <w:rPr>
                <w:rFonts w:cs="Times New Roman"/>
                <w:sz w:val="16"/>
                <w:szCs w:val="24"/>
                <w:lang w:val="en-US" w:eastAsia="en-GB"/>
              </w:rPr>
              <w:t xml:space="preserve"> </w:t>
            </w:r>
          </w:p>
        </w:tc>
        <w:tc>
          <w:tcPr>
            <w:tcW w:w="2169" w:type="pct"/>
            <w:noWrap/>
            <w:hideMark/>
          </w:tcPr>
          <w:p w14:paraId="300D126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088943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239,217</w:t>
            </w:r>
          </w:p>
        </w:tc>
      </w:tr>
      <w:tr w:rsidR="006A18C6" w:rsidRPr="00A97847" w14:paraId="4EEE7B5F"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5F24228" w14:textId="77777777" w:rsidR="006A18C6" w:rsidRPr="00A97847" w:rsidRDefault="006A18C6" w:rsidP="00A97847">
            <w:pPr>
              <w:rPr>
                <w:rFonts w:cs="Times New Roman"/>
                <w:sz w:val="16"/>
                <w:szCs w:val="24"/>
                <w:lang w:val="en-US" w:eastAsia="en-GB"/>
              </w:rPr>
            </w:pPr>
            <w:r>
              <w:rPr>
                <w:rFonts w:cs="Times New Roman"/>
                <w:sz w:val="16"/>
                <w:szCs w:val="24"/>
                <w:lang w:val="en-US" w:eastAsia="en-GB"/>
              </w:rPr>
              <w:t>Articulate Communication</w:t>
            </w:r>
          </w:p>
        </w:tc>
        <w:tc>
          <w:tcPr>
            <w:tcW w:w="2169" w:type="pct"/>
            <w:noWrap/>
            <w:hideMark/>
          </w:tcPr>
          <w:p w14:paraId="59E0B183"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C06E0E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56,851</w:t>
            </w:r>
          </w:p>
        </w:tc>
      </w:tr>
      <w:tr w:rsidR="006A18C6" w:rsidRPr="00A97847" w14:paraId="46B4341C" w14:textId="77777777" w:rsidTr="000E0B50">
        <w:trPr>
          <w:trHeight w:val="288"/>
        </w:trPr>
        <w:tc>
          <w:tcPr>
            <w:tcW w:w="2098" w:type="pct"/>
            <w:noWrap/>
            <w:hideMark/>
          </w:tcPr>
          <w:p w14:paraId="2DFFBE9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Arup Australia Pty Ltd</w:t>
            </w:r>
          </w:p>
        </w:tc>
        <w:tc>
          <w:tcPr>
            <w:tcW w:w="2169" w:type="pct"/>
            <w:noWrap/>
            <w:hideMark/>
          </w:tcPr>
          <w:p w14:paraId="47402B0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3BEB862"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38,345</w:t>
            </w:r>
          </w:p>
        </w:tc>
      </w:tr>
      <w:tr w:rsidR="006A18C6" w:rsidRPr="00A97847" w14:paraId="414F58B6"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A3FEBF8"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Askable</w:t>
            </w:r>
            <w:r>
              <w:rPr>
                <w:rFonts w:cs="Times New Roman"/>
                <w:sz w:val="16"/>
                <w:szCs w:val="24"/>
                <w:lang w:val="en-US" w:eastAsia="en-GB"/>
              </w:rPr>
              <w:t xml:space="preserve"> Pty Ltd</w:t>
            </w:r>
          </w:p>
        </w:tc>
        <w:tc>
          <w:tcPr>
            <w:tcW w:w="2169" w:type="pct"/>
            <w:noWrap/>
            <w:hideMark/>
          </w:tcPr>
          <w:p w14:paraId="514C3BB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749CE021"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29,500</w:t>
            </w:r>
          </w:p>
        </w:tc>
      </w:tr>
      <w:tr w:rsidR="006A18C6" w:rsidRPr="00A97847" w14:paraId="1A09F14A" w14:textId="77777777" w:rsidTr="000E0B50">
        <w:trPr>
          <w:trHeight w:val="288"/>
        </w:trPr>
        <w:tc>
          <w:tcPr>
            <w:tcW w:w="2098" w:type="pct"/>
            <w:noWrap/>
            <w:hideMark/>
          </w:tcPr>
          <w:p w14:paraId="1C0B086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Atlassian Pty Ltd</w:t>
            </w:r>
          </w:p>
        </w:tc>
        <w:tc>
          <w:tcPr>
            <w:tcW w:w="2169" w:type="pct"/>
            <w:noWrap/>
            <w:hideMark/>
          </w:tcPr>
          <w:p w14:paraId="6E4CFE93"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ACF33F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28,088</w:t>
            </w:r>
          </w:p>
        </w:tc>
      </w:tr>
      <w:tr w:rsidR="006A18C6" w:rsidRPr="00A97847" w14:paraId="54A216DE"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A7A53D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Aurecon Australasia Pty Ltd</w:t>
            </w:r>
          </w:p>
        </w:tc>
        <w:tc>
          <w:tcPr>
            <w:tcW w:w="2169" w:type="pct"/>
            <w:noWrap/>
            <w:hideMark/>
          </w:tcPr>
          <w:p w14:paraId="11EF1C2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D189F40"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3,295,975</w:t>
            </w:r>
          </w:p>
        </w:tc>
      </w:tr>
      <w:tr w:rsidR="006A18C6" w:rsidRPr="00A97847" w14:paraId="190DFC92" w14:textId="77777777" w:rsidTr="000E0B50">
        <w:trPr>
          <w:trHeight w:val="288"/>
        </w:trPr>
        <w:tc>
          <w:tcPr>
            <w:tcW w:w="2098" w:type="pct"/>
            <w:noWrap/>
            <w:hideMark/>
          </w:tcPr>
          <w:p w14:paraId="69541A7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Auspicious Arts Projects Inc</w:t>
            </w:r>
          </w:p>
        </w:tc>
        <w:tc>
          <w:tcPr>
            <w:tcW w:w="2169" w:type="pct"/>
            <w:noWrap/>
            <w:hideMark/>
          </w:tcPr>
          <w:p w14:paraId="5A881C93"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2BD08F9"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2,018,179</w:t>
            </w:r>
          </w:p>
        </w:tc>
      </w:tr>
      <w:tr w:rsidR="006A18C6" w:rsidRPr="00A97847" w14:paraId="4B79D9BC"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89F24C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Australasian Society </w:t>
            </w:r>
            <w:r>
              <w:rPr>
                <w:rFonts w:cs="Times New Roman"/>
                <w:sz w:val="16"/>
                <w:szCs w:val="24"/>
                <w:lang w:val="en-US" w:eastAsia="en-GB"/>
              </w:rPr>
              <w:t>o</w:t>
            </w:r>
            <w:r w:rsidRPr="00A97847">
              <w:rPr>
                <w:rFonts w:cs="Times New Roman"/>
                <w:sz w:val="16"/>
                <w:szCs w:val="24"/>
                <w:lang w:val="en-US" w:eastAsia="en-GB"/>
              </w:rPr>
              <w:t xml:space="preserve">f Clinical Immunology </w:t>
            </w:r>
            <w:r>
              <w:rPr>
                <w:rFonts w:cs="Times New Roman"/>
                <w:sz w:val="16"/>
                <w:szCs w:val="24"/>
                <w:lang w:val="en-US" w:eastAsia="en-GB"/>
              </w:rPr>
              <w:t>a</w:t>
            </w:r>
            <w:r w:rsidRPr="00A97847">
              <w:rPr>
                <w:rFonts w:cs="Times New Roman"/>
                <w:sz w:val="16"/>
                <w:szCs w:val="24"/>
                <w:lang w:val="en-US" w:eastAsia="en-GB"/>
              </w:rPr>
              <w:t>nd Allergy L</w:t>
            </w:r>
            <w:r>
              <w:rPr>
                <w:rFonts w:cs="Times New Roman"/>
                <w:sz w:val="16"/>
                <w:szCs w:val="24"/>
                <w:lang w:val="en-US" w:eastAsia="en-GB"/>
              </w:rPr>
              <w:t>td</w:t>
            </w:r>
          </w:p>
        </w:tc>
        <w:tc>
          <w:tcPr>
            <w:tcW w:w="2169" w:type="pct"/>
            <w:noWrap/>
            <w:hideMark/>
          </w:tcPr>
          <w:p w14:paraId="1C53124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9F01C4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16,000</w:t>
            </w:r>
          </w:p>
        </w:tc>
      </w:tr>
      <w:tr w:rsidR="006A18C6" w:rsidRPr="00A97847" w14:paraId="068414DB" w14:textId="77777777" w:rsidTr="000E0B50">
        <w:trPr>
          <w:trHeight w:val="288"/>
        </w:trPr>
        <w:tc>
          <w:tcPr>
            <w:tcW w:w="2098" w:type="pct"/>
            <w:noWrap/>
            <w:hideMark/>
          </w:tcPr>
          <w:p w14:paraId="1CA2EA8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Australian Catholic University L</w:t>
            </w:r>
            <w:r>
              <w:rPr>
                <w:rFonts w:cs="Times New Roman"/>
                <w:sz w:val="16"/>
                <w:szCs w:val="24"/>
                <w:lang w:val="en-US" w:eastAsia="en-GB"/>
              </w:rPr>
              <w:t>td</w:t>
            </w:r>
          </w:p>
        </w:tc>
        <w:tc>
          <w:tcPr>
            <w:tcW w:w="2169" w:type="pct"/>
            <w:noWrap/>
            <w:hideMark/>
          </w:tcPr>
          <w:p w14:paraId="310AE4E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09FB3DF2"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126,289</w:t>
            </w:r>
          </w:p>
        </w:tc>
      </w:tr>
      <w:tr w:rsidR="006A18C6" w:rsidRPr="00A97847" w14:paraId="3CF96D8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420C1E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Australian Criminal Intelligence Commission</w:t>
            </w:r>
          </w:p>
        </w:tc>
        <w:tc>
          <w:tcPr>
            <w:tcW w:w="2169" w:type="pct"/>
            <w:noWrap/>
            <w:hideMark/>
          </w:tcPr>
          <w:p w14:paraId="47BC1C3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693BE5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15,631</w:t>
            </w:r>
          </w:p>
        </w:tc>
      </w:tr>
      <w:tr w:rsidR="006A18C6" w:rsidRPr="00A97847" w14:paraId="39594673" w14:textId="77777777" w:rsidTr="000E0B50">
        <w:trPr>
          <w:trHeight w:val="288"/>
        </w:trPr>
        <w:tc>
          <w:tcPr>
            <w:tcW w:w="2098" w:type="pct"/>
            <w:noWrap/>
            <w:hideMark/>
          </w:tcPr>
          <w:p w14:paraId="47EB21F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Australian Dance Council</w:t>
            </w:r>
            <w:r>
              <w:rPr>
                <w:rFonts w:cs="Times New Roman"/>
                <w:sz w:val="16"/>
                <w:szCs w:val="24"/>
                <w:lang w:val="en-US" w:eastAsia="en-GB"/>
              </w:rPr>
              <w:t xml:space="preserve"> – </w:t>
            </w:r>
            <w:proofErr w:type="spellStart"/>
            <w:r w:rsidRPr="005856EC">
              <w:rPr>
                <w:rFonts w:cs="Times New Roman"/>
                <w:sz w:val="16"/>
                <w:szCs w:val="24"/>
                <w:lang w:val="en-US" w:eastAsia="en-GB"/>
              </w:rPr>
              <w:t>A</w:t>
            </w:r>
            <w:r w:rsidRPr="00C1385F">
              <w:rPr>
                <w:rFonts w:cs="Times New Roman"/>
                <w:sz w:val="16"/>
                <w:szCs w:val="24"/>
                <w:lang w:val="en-US" w:eastAsia="en-GB"/>
              </w:rPr>
              <w:t>usdance</w:t>
            </w:r>
            <w:proofErr w:type="spellEnd"/>
            <w:r w:rsidRPr="005856EC">
              <w:rPr>
                <w:rFonts w:cs="Times New Roman"/>
                <w:sz w:val="16"/>
                <w:szCs w:val="24"/>
                <w:lang w:val="en-US" w:eastAsia="en-GB"/>
              </w:rPr>
              <w:t xml:space="preserve"> Vic</w:t>
            </w:r>
          </w:p>
        </w:tc>
        <w:tc>
          <w:tcPr>
            <w:tcW w:w="2169" w:type="pct"/>
            <w:noWrap/>
            <w:hideMark/>
          </w:tcPr>
          <w:p w14:paraId="2283DA3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757AB7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54,545</w:t>
            </w:r>
          </w:p>
        </w:tc>
      </w:tr>
      <w:tr w:rsidR="006A18C6" w:rsidRPr="00A97847" w14:paraId="329C0F8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0F0844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Australian Disability Network Ltd</w:t>
            </w:r>
          </w:p>
        </w:tc>
        <w:tc>
          <w:tcPr>
            <w:tcW w:w="2169" w:type="pct"/>
            <w:noWrap/>
            <w:hideMark/>
          </w:tcPr>
          <w:p w14:paraId="160FF4E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D3342F1"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9,120</w:t>
            </w:r>
          </w:p>
        </w:tc>
      </w:tr>
      <w:tr w:rsidR="006A18C6" w:rsidRPr="00A97847" w14:paraId="5A221FF3" w14:textId="77777777" w:rsidTr="000E0B50">
        <w:trPr>
          <w:trHeight w:val="288"/>
        </w:trPr>
        <w:tc>
          <w:tcPr>
            <w:tcW w:w="2098" w:type="pct"/>
            <w:noWrap/>
            <w:hideMark/>
          </w:tcPr>
          <w:p w14:paraId="280BE71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Australian Education Research </w:t>
            </w:r>
            <w:proofErr w:type="spellStart"/>
            <w:r w:rsidRPr="00A97847">
              <w:rPr>
                <w:rFonts w:cs="Times New Roman"/>
                <w:sz w:val="16"/>
                <w:szCs w:val="24"/>
                <w:lang w:val="en-US" w:eastAsia="en-GB"/>
              </w:rPr>
              <w:t>Organisation</w:t>
            </w:r>
            <w:proofErr w:type="spellEnd"/>
            <w:r w:rsidRPr="00A97847">
              <w:rPr>
                <w:rFonts w:cs="Times New Roman"/>
                <w:sz w:val="16"/>
                <w:szCs w:val="24"/>
                <w:lang w:val="en-US" w:eastAsia="en-GB"/>
              </w:rPr>
              <w:t xml:space="preserve"> L</w:t>
            </w:r>
            <w:r>
              <w:rPr>
                <w:rFonts w:cs="Times New Roman"/>
                <w:sz w:val="16"/>
                <w:szCs w:val="24"/>
                <w:lang w:val="en-US" w:eastAsia="en-GB"/>
              </w:rPr>
              <w:t>td</w:t>
            </w:r>
          </w:p>
        </w:tc>
        <w:tc>
          <w:tcPr>
            <w:tcW w:w="2169" w:type="pct"/>
            <w:noWrap/>
            <w:hideMark/>
          </w:tcPr>
          <w:p w14:paraId="6BAD104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9576DF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82,804</w:t>
            </w:r>
          </w:p>
        </w:tc>
      </w:tr>
      <w:tr w:rsidR="006A18C6" w:rsidRPr="00A97847" w14:paraId="711F5355"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A30A63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Australian Healthcare Associates Pty Ltd</w:t>
            </w:r>
          </w:p>
        </w:tc>
        <w:tc>
          <w:tcPr>
            <w:tcW w:w="2169" w:type="pct"/>
            <w:noWrap/>
            <w:hideMark/>
          </w:tcPr>
          <w:p w14:paraId="676545E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337720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1,124,528</w:t>
            </w:r>
          </w:p>
        </w:tc>
      </w:tr>
      <w:tr w:rsidR="006A18C6" w:rsidRPr="00A97847" w14:paraId="7193ABBC" w14:textId="77777777" w:rsidTr="000E0B50">
        <w:trPr>
          <w:trHeight w:val="288"/>
        </w:trPr>
        <w:tc>
          <w:tcPr>
            <w:tcW w:w="2098" w:type="pct"/>
            <w:noWrap/>
            <w:hideMark/>
          </w:tcPr>
          <w:p w14:paraId="59CCD25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Australian Survey Research Group Pty Ltd</w:t>
            </w:r>
          </w:p>
        </w:tc>
        <w:tc>
          <w:tcPr>
            <w:tcW w:w="2169" w:type="pct"/>
            <w:noWrap/>
            <w:hideMark/>
          </w:tcPr>
          <w:p w14:paraId="21AD8A1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997DA0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69,960</w:t>
            </w:r>
          </w:p>
        </w:tc>
      </w:tr>
      <w:tr w:rsidR="006A18C6" w:rsidRPr="00A97847" w14:paraId="5247C7A9"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93034C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Australian Transit Group</w:t>
            </w:r>
          </w:p>
        </w:tc>
        <w:tc>
          <w:tcPr>
            <w:tcW w:w="2169" w:type="pct"/>
            <w:noWrap/>
            <w:hideMark/>
          </w:tcPr>
          <w:p w14:paraId="5966465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3A5FF81"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1,700</w:t>
            </w:r>
          </w:p>
        </w:tc>
      </w:tr>
      <w:tr w:rsidR="006A18C6" w:rsidRPr="00A97847" w14:paraId="2AA53335" w14:textId="77777777" w:rsidTr="000E0B50">
        <w:trPr>
          <w:trHeight w:val="288"/>
        </w:trPr>
        <w:tc>
          <w:tcPr>
            <w:tcW w:w="2098" w:type="pct"/>
            <w:noWrap/>
            <w:hideMark/>
          </w:tcPr>
          <w:p w14:paraId="26C3896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lastRenderedPageBreak/>
              <w:t>Australian Youth Orchestra</w:t>
            </w:r>
          </w:p>
        </w:tc>
        <w:tc>
          <w:tcPr>
            <w:tcW w:w="2169" w:type="pct"/>
            <w:noWrap/>
            <w:hideMark/>
          </w:tcPr>
          <w:p w14:paraId="367AA9D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AD2F8F3"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18,182</w:t>
            </w:r>
          </w:p>
        </w:tc>
      </w:tr>
      <w:tr w:rsidR="006A18C6" w:rsidRPr="00A97847" w14:paraId="39193DB8"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EAA432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Automatic Data Processing L</w:t>
            </w:r>
            <w:r>
              <w:rPr>
                <w:rFonts w:cs="Times New Roman"/>
                <w:sz w:val="16"/>
                <w:szCs w:val="24"/>
                <w:lang w:val="en-US" w:eastAsia="en-GB"/>
              </w:rPr>
              <w:t>td</w:t>
            </w:r>
          </w:p>
        </w:tc>
        <w:tc>
          <w:tcPr>
            <w:tcW w:w="2169" w:type="pct"/>
            <w:noWrap/>
            <w:hideMark/>
          </w:tcPr>
          <w:p w14:paraId="04E02E2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756697A"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606,233</w:t>
            </w:r>
          </w:p>
        </w:tc>
      </w:tr>
      <w:tr w:rsidR="006A18C6" w:rsidRPr="00A97847" w14:paraId="780EE5D3" w14:textId="77777777" w:rsidTr="000E0B50">
        <w:trPr>
          <w:trHeight w:val="288"/>
        </w:trPr>
        <w:tc>
          <w:tcPr>
            <w:tcW w:w="2098" w:type="pct"/>
            <w:noWrap/>
            <w:hideMark/>
          </w:tcPr>
          <w:p w14:paraId="186191D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w:t>
            </w:r>
            <w:r>
              <w:rPr>
                <w:rFonts w:cs="Times New Roman"/>
                <w:sz w:val="16"/>
                <w:szCs w:val="24"/>
                <w:lang w:val="en-US" w:eastAsia="en-GB"/>
              </w:rPr>
              <w:t>VC O</w:t>
            </w:r>
            <w:r w:rsidRPr="00A97847">
              <w:rPr>
                <w:rFonts w:cs="Times New Roman"/>
                <w:sz w:val="16"/>
                <w:szCs w:val="24"/>
                <w:lang w:val="en-US" w:eastAsia="en-GB"/>
              </w:rPr>
              <w:t xml:space="preserve">perations </w:t>
            </w:r>
            <w:r>
              <w:rPr>
                <w:rFonts w:cs="Times New Roman"/>
                <w:sz w:val="16"/>
                <w:szCs w:val="24"/>
                <w:lang w:val="en-US" w:eastAsia="en-GB"/>
              </w:rPr>
              <w:t>P</w:t>
            </w:r>
            <w:r w:rsidRPr="00A97847">
              <w:rPr>
                <w:rFonts w:cs="Times New Roman"/>
                <w:sz w:val="16"/>
                <w:szCs w:val="24"/>
                <w:lang w:val="en-US" w:eastAsia="en-GB"/>
              </w:rPr>
              <w:t xml:space="preserve">ty </w:t>
            </w:r>
            <w:r>
              <w:rPr>
                <w:rFonts w:cs="Times New Roman"/>
                <w:sz w:val="16"/>
                <w:szCs w:val="24"/>
                <w:lang w:val="en-US" w:eastAsia="en-GB"/>
              </w:rPr>
              <w:t>L</w:t>
            </w:r>
            <w:r w:rsidRPr="00A97847">
              <w:rPr>
                <w:rFonts w:cs="Times New Roman"/>
                <w:sz w:val="16"/>
                <w:szCs w:val="24"/>
                <w:lang w:val="en-US" w:eastAsia="en-GB"/>
              </w:rPr>
              <w:t>td</w:t>
            </w:r>
          </w:p>
        </w:tc>
        <w:tc>
          <w:tcPr>
            <w:tcW w:w="2169" w:type="pct"/>
            <w:noWrap/>
            <w:hideMark/>
          </w:tcPr>
          <w:p w14:paraId="722592D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267F2DD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6,818</w:t>
            </w:r>
          </w:p>
        </w:tc>
      </w:tr>
      <w:tr w:rsidR="006A18C6" w:rsidRPr="00A97847" w14:paraId="4B54651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E93C37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Award Force Pty Ltd</w:t>
            </w:r>
          </w:p>
        </w:tc>
        <w:tc>
          <w:tcPr>
            <w:tcW w:w="2169" w:type="pct"/>
            <w:noWrap/>
            <w:hideMark/>
          </w:tcPr>
          <w:p w14:paraId="35BF8BB8"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105FEEAF"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5,891</w:t>
            </w:r>
          </w:p>
        </w:tc>
      </w:tr>
      <w:tr w:rsidR="006A18C6" w:rsidRPr="00A97847" w14:paraId="672A1E46" w14:textId="77777777" w:rsidTr="000E0B50">
        <w:trPr>
          <w:trHeight w:val="288"/>
        </w:trPr>
        <w:tc>
          <w:tcPr>
            <w:tcW w:w="2098" w:type="pct"/>
            <w:noWrap/>
            <w:hideMark/>
          </w:tcPr>
          <w:p w14:paraId="7FB657E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Bairnsdale Psychology Pty Ltd</w:t>
            </w:r>
          </w:p>
        </w:tc>
        <w:tc>
          <w:tcPr>
            <w:tcW w:w="2169" w:type="pct"/>
            <w:noWrap/>
            <w:hideMark/>
          </w:tcPr>
          <w:p w14:paraId="1157162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4F8C85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7,662</w:t>
            </w:r>
          </w:p>
        </w:tc>
      </w:tr>
      <w:tr w:rsidR="006A18C6" w:rsidRPr="00A97847" w14:paraId="16014425"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5D84283"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Baron Consulting Pty Ltd</w:t>
            </w:r>
          </w:p>
        </w:tc>
        <w:tc>
          <w:tcPr>
            <w:tcW w:w="2169" w:type="pct"/>
            <w:noWrap/>
            <w:hideMark/>
          </w:tcPr>
          <w:p w14:paraId="647C88A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8948D66"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164,745</w:t>
            </w:r>
          </w:p>
        </w:tc>
      </w:tr>
      <w:tr w:rsidR="006A18C6" w:rsidRPr="00A97847" w14:paraId="555EC7AF" w14:textId="77777777" w:rsidTr="000E0B50">
        <w:trPr>
          <w:trHeight w:val="288"/>
        </w:trPr>
        <w:tc>
          <w:tcPr>
            <w:tcW w:w="2098" w:type="pct"/>
            <w:noWrap/>
            <w:hideMark/>
          </w:tcPr>
          <w:p w14:paraId="499FFADC" w14:textId="153A75DB"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B</w:t>
            </w:r>
            <w:r>
              <w:rPr>
                <w:rFonts w:cs="Times New Roman"/>
                <w:sz w:val="16"/>
                <w:szCs w:val="24"/>
                <w:lang w:val="en-US" w:eastAsia="en-GB"/>
              </w:rPr>
              <w:t>DO</w:t>
            </w:r>
            <w:r w:rsidRPr="00A97847">
              <w:rPr>
                <w:rFonts w:cs="Times New Roman"/>
                <w:sz w:val="16"/>
                <w:szCs w:val="24"/>
                <w:lang w:val="en-US" w:eastAsia="en-GB"/>
              </w:rPr>
              <w:t xml:space="preserve"> Services Pty Ltd</w:t>
            </w:r>
          </w:p>
        </w:tc>
        <w:tc>
          <w:tcPr>
            <w:tcW w:w="2169" w:type="pct"/>
            <w:noWrap/>
            <w:hideMark/>
          </w:tcPr>
          <w:p w14:paraId="1967A55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Financial, accounting, audit, taxation, risk management, insurance service</w:t>
            </w:r>
            <w:r>
              <w:rPr>
                <w:rFonts w:cs="Times New Roman"/>
                <w:sz w:val="16"/>
                <w:szCs w:val="24"/>
                <w:lang w:val="en-US" w:eastAsia="en-GB"/>
              </w:rPr>
              <w:t>s</w:t>
            </w:r>
          </w:p>
        </w:tc>
        <w:tc>
          <w:tcPr>
            <w:tcW w:w="733" w:type="pct"/>
            <w:noWrap/>
            <w:hideMark/>
          </w:tcPr>
          <w:p w14:paraId="383E9ECC"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58,216</w:t>
            </w:r>
          </w:p>
        </w:tc>
      </w:tr>
      <w:tr w:rsidR="006A18C6" w:rsidRPr="00A97847" w14:paraId="6D033988"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01F5AAB" w14:textId="7EC7FDCA"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Be</w:t>
            </w:r>
            <w:r>
              <w:rPr>
                <w:rFonts w:cs="Times New Roman"/>
                <w:sz w:val="16"/>
                <w:szCs w:val="24"/>
                <w:lang w:val="en-US" w:eastAsia="en-GB"/>
              </w:rPr>
              <w:t xml:space="preserve"> C</w:t>
            </w:r>
            <w:r w:rsidRPr="00A97847">
              <w:rPr>
                <w:rFonts w:cs="Times New Roman"/>
                <w:sz w:val="16"/>
                <w:szCs w:val="24"/>
                <w:lang w:val="en-US" w:eastAsia="en-GB"/>
              </w:rPr>
              <w:t>hallenged Team Building Pty Ltd</w:t>
            </w:r>
          </w:p>
        </w:tc>
        <w:tc>
          <w:tcPr>
            <w:tcW w:w="2169" w:type="pct"/>
            <w:noWrap/>
            <w:hideMark/>
          </w:tcPr>
          <w:p w14:paraId="3DE620A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407F4191"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6,950</w:t>
            </w:r>
          </w:p>
        </w:tc>
      </w:tr>
      <w:tr w:rsidR="006A18C6" w:rsidRPr="00A97847" w14:paraId="6EDC45D6" w14:textId="77777777" w:rsidTr="000E0B50">
        <w:trPr>
          <w:trHeight w:val="288"/>
        </w:trPr>
        <w:tc>
          <w:tcPr>
            <w:tcW w:w="2098" w:type="pct"/>
            <w:noWrap/>
            <w:hideMark/>
          </w:tcPr>
          <w:p w14:paraId="2FC2F8CA" w14:textId="77777777" w:rsidR="006A18C6" w:rsidRPr="00A97847" w:rsidRDefault="006A18C6" w:rsidP="00A97847">
            <w:pPr>
              <w:rPr>
                <w:rFonts w:cs="Times New Roman"/>
                <w:sz w:val="16"/>
                <w:szCs w:val="24"/>
                <w:lang w:val="en-US" w:eastAsia="en-GB"/>
              </w:rPr>
            </w:pPr>
            <w:proofErr w:type="spellStart"/>
            <w:r w:rsidRPr="00A97847">
              <w:rPr>
                <w:rFonts w:cs="Times New Roman"/>
                <w:sz w:val="16"/>
                <w:szCs w:val="24"/>
                <w:lang w:val="en-US" w:eastAsia="en-GB"/>
              </w:rPr>
              <w:t>Beemunnel</w:t>
            </w:r>
            <w:proofErr w:type="spellEnd"/>
            <w:r w:rsidRPr="00A97847">
              <w:rPr>
                <w:rFonts w:cs="Times New Roman"/>
                <w:sz w:val="16"/>
                <w:szCs w:val="24"/>
                <w:lang w:val="en-US" w:eastAsia="en-GB"/>
              </w:rPr>
              <w:t xml:space="preserve"> Holdings Pty Ltd</w:t>
            </w:r>
          </w:p>
        </w:tc>
        <w:tc>
          <w:tcPr>
            <w:tcW w:w="2169" w:type="pct"/>
            <w:noWrap/>
            <w:hideMark/>
          </w:tcPr>
          <w:p w14:paraId="65CF23E3"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6A0B8B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24,000</w:t>
            </w:r>
          </w:p>
        </w:tc>
      </w:tr>
      <w:tr w:rsidR="006A18C6" w:rsidRPr="00A97847" w14:paraId="682DE8BE"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370036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Beijing Language </w:t>
            </w:r>
            <w:r>
              <w:rPr>
                <w:rFonts w:cs="Times New Roman"/>
                <w:sz w:val="16"/>
                <w:szCs w:val="24"/>
                <w:lang w:val="en-US" w:eastAsia="en-GB"/>
              </w:rPr>
              <w:t>a</w:t>
            </w:r>
            <w:r w:rsidRPr="00A97847">
              <w:rPr>
                <w:rFonts w:cs="Times New Roman"/>
                <w:sz w:val="16"/>
                <w:szCs w:val="24"/>
                <w:lang w:val="en-US" w:eastAsia="en-GB"/>
              </w:rPr>
              <w:t>nd Culture University</w:t>
            </w:r>
          </w:p>
        </w:tc>
        <w:tc>
          <w:tcPr>
            <w:tcW w:w="2169" w:type="pct"/>
            <w:noWrap/>
            <w:hideMark/>
          </w:tcPr>
          <w:p w14:paraId="4B3F462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57442A7"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47,355</w:t>
            </w:r>
          </w:p>
        </w:tc>
      </w:tr>
      <w:tr w:rsidR="006A18C6" w:rsidRPr="00A97847" w14:paraId="4D4DD8F0" w14:textId="77777777" w:rsidTr="000E0B50">
        <w:trPr>
          <w:trHeight w:val="288"/>
        </w:trPr>
        <w:tc>
          <w:tcPr>
            <w:tcW w:w="2098" w:type="pct"/>
            <w:noWrap/>
            <w:hideMark/>
          </w:tcPr>
          <w:p w14:paraId="4446A654" w14:textId="5960272A"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Natasha Leigh Belmont</w:t>
            </w:r>
          </w:p>
        </w:tc>
        <w:tc>
          <w:tcPr>
            <w:tcW w:w="2169" w:type="pct"/>
            <w:noWrap/>
            <w:hideMark/>
          </w:tcPr>
          <w:p w14:paraId="6567AE2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59196AA"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12,722</w:t>
            </w:r>
          </w:p>
        </w:tc>
      </w:tr>
      <w:tr w:rsidR="006A18C6" w:rsidRPr="00A97847" w14:paraId="6D636DC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E885F9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Benjamin Ty Zanella</w:t>
            </w:r>
          </w:p>
        </w:tc>
        <w:tc>
          <w:tcPr>
            <w:tcW w:w="2169" w:type="pct"/>
            <w:noWrap/>
            <w:hideMark/>
          </w:tcPr>
          <w:p w14:paraId="10C79C4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54C38F7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1,190</w:t>
            </w:r>
          </w:p>
        </w:tc>
      </w:tr>
      <w:tr w:rsidR="006A18C6" w:rsidRPr="00A97847" w14:paraId="6D95A5D5" w14:textId="77777777" w:rsidTr="000E0B50">
        <w:trPr>
          <w:trHeight w:val="288"/>
        </w:trPr>
        <w:tc>
          <w:tcPr>
            <w:tcW w:w="2098" w:type="pct"/>
            <w:noWrap/>
            <w:hideMark/>
          </w:tcPr>
          <w:p w14:paraId="1A76F87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Berry Street Victoria In</w:t>
            </w:r>
            <w:r>
              <w:rPr>
                <w:rFonts w:cs="Times New Roman"/>
                <w:sz w:val="16"/>
                <w:szCs w:val="24"/>
                <w:lang w:val="en-US" w:eastAsia="en-GB"/>
              </w:rPr>
              <w:t>c</w:t>
            </w:r>
          </w:p>
        </w:tc>
        <w:tc>
          <w:tcPr>
            <w:tcW w:w="2169" w:type="pct"/>
            <w:noWrap/>
            <w:hideMark/>
          </w:tcPr>
          <w:p w14:paraId="61275F5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3E80C86C"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1,329</w:t>
            </w:r>
          </w:p>
        </w:tc>
      </w:tr>
      <w:tr w:rsidR="006A18C6" w:rsidRPr="00A97847" w14:paraId="636A52DC"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107CAF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Beverly Mavis Derewianka</w:t>
            </w:r>
          </w:p>
        </w:tc>
        <w:tc>
          <w:tcPr>
            <w:tcW w:w="2169" w:type="pct"/>
            <w:noWrap/>
            <w:hideMark/>
          </w:tcPr>
          <w:p w14:paraId="4302903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4628A8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11,040</w:t>
            </w:r>
          </w:p>
        </w:tc>
      </w:tr>
      <w:tr w:rsidR="006A18C6" w:rsidRPr="00A97847" w14:paraId="3CC38F32" w14:textId="77777777" w:rsidTr="000E0B50">
        <w:trPr>
          <w:trHeight w:val="288"/>
        </w:trPr>
        <w:tc>
          <w:tcPr>
            <w:tcW w:w="2098" w:type="pct"/>
            <w:noWrap/>
            <w:hideMark/>
          </w:tcPr>
          <w:p w14:paraId="00F9A3A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Black Dog Institute</w:t>
            </w:r>
          </w:p>
        </w:tc>
        <w:tc>
          <w:tcPr>
            <w:tcW w:w="2169" w:type="pct"/>
            <w:noWrap/>
            <w:hideMark/>
          </w:tcPr>
          <w:p w14:paraId="04072BF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222D3E81"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7,100</w:t>
            </w:r>
          </w:p>
        </w:tc>
      </w:tr>
      <w:tr w:rsidR="006A18C6" w:rsidRPr="00A97847" w14:paraId="34AEA007"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55951C9" w14:textId="58CB6EF7" w:rsidR="006A18C6" w:rsidRPr="00A97847" w:rsidRDefault="006A18C6" w:rsidP="00A97847">
            <w:pPr>
              <w:rPr>
                <w:rFonts w:cs="Times New Roman"/>
                <w:sz w:val="16"/>
                <w:szCs w:val="24"/>
                <w:lang w:val="en-US" w:eastAsia="en-GB"/>
              </w:rPr>
            </w:pPr>
            <w:proofErr w:type="spellStart"/>
            <w:r w:rsidRPr="00A97847">
              <w:rPr>
                <w:rFonts w:cs="Times New Roman"/>
                <w:sz w:val="16"/>
                <w:szCs w:val="24"/>
                <w:lang w:val="en-US" w:eastAsia="en-GB"/>
              </w:rPr>
              <w:t>Black</w:t>
            </w:r>
            <w:r>
              <w:rPr>
                <w:rFonts w:cs="Times New Roman"/>
                <w:sz w:val="16"/>
                <w:szCs w:val="24"/>
                <w:lang w:val="en-US" w:eastAsia="en-GB"/>
              </w:rPr>
              <w:t>C</w:t>
            </w:r>
            <w:r w:rsidRPr="00A97847">
              <w:rPr>
                <w:rFonts w:cs="Times New Roman"/>
                <w:sz w:val="16"/>
                <w:szCs w:val="24"/>
                <w:lang w:val="en-US" w:eastAsia="en-GB"/>
              </w:rPr>
              <w:t>ompass</w:t>
            </w:r>
            <w:proofErr w:type="spellEnd"/>
            <w:r w:rsidRPr="00A97847">
              <w:rPr>
                <w:rFonts w:cs="Times New Roman"/>
                <w:sz w:val="16"/>
                <w:szCs w:val="24"/>
                <w:lang w:val="en-US" w:eastAsia="en-GB"/>
              </w:rPr>
              <w:t xml:space="preserve"> Software Pty Ltd</w:t>
            </w:r>
          </w:p>
        </w:tc>
        <w:tc>
          <w:tcPr>
            <w:tcW w:w="2169" w:type="pct"/>
            <w:noWrap/>
            <w:hideMark/>
          </w:tcPr>
          <w:p w14:paraId="3EA35B4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BF22CD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110,000</w:t>
            </w:r>
          </w:p>
        </w:tc>
      </w:tr>
      <w:tr w:rsidR="006A18C6" w:rsidRPr="00A97847" w14:paraId="7D68E4F3" w14:textId="77777777" w:rsidTr="000E0B50">
        <w:trPr>
          <w:trHeight w:val="288"/>
        </w:trPr>
        <w:tc>
          <w:tcPr>
            <w:tcW w:w="2098" w:type="pct"/>
            <w:noWrap/>
            <w:hideMark/>
          </w:tcPr>
          <w:p w14:paraId="2A3DEC4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Brand Architects</w:t>
            </w:r>
          </w:p>
        </w:tc>
        <w:tc>
          <w:tcPr>
            <w:tcW w:w="2169" w:type="pct"/>
            <w:noWrap/>
            <w:hideMark/>
          </w:tcPr>
          <w:p w14:paraId="249F5C48"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0A3F7DF"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26,535</w:t>
            </w:r>
          </w:p>
        </w:tc>
      </w:tr>
      <w:tr w:rsidR="006A18C6" w:rsidRPr="00A97847" w14:paraId="3CF64A19"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C242E4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Brash Consulting</w:t>
            </w:r>
          </w:p>
        </w:tc>
        <w:tc>
          <w:tcPr>
            <w:tcW w:w="2169" w:type="pct"/>
            <w:noWrap/>
            <w:hideMark/>
          </w:tcPr>
          <w:p w14:paraId="5310E25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9C8F1EF"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51,853</w:t>
            </w:r>
          </w:p>
        </w:tc>
      </w:tr>
      <w:tr w:rsidR="006A18C6" w:rsidRPr="00A97847" w14:paraId="0E8C1B43" w14:textId="77777777" w:rsidTr="000E0B50">
        <w:trPr>
          <w:trHeight w:val="288"/>
        </w:trPr>
        <w:tc>
          <w:tcPr>
            <w:tcW w:w="2098" w:type="pct"/>
            <w:noWrap/>
            <w:hideMark/>
          </w:tcPr>
          <w:p w14:paraId="4F85669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Brian Gaunt</w:t>
            </w:r>
          </w:p>
        </w:tc>
        <w:tc>
          <w:tcPr>
            <w:tcW w:w="2169" w:type="pct"/>
            <w:noWrap/>
            <w:hideMark/>
          </w:tcPr>
          <w:p w14:paraId="4BBE847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6EC33CD"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23,694</w:t>
            </w:r>
          </w:p>
        </w:tc>
      </w:tr>
      <w:tr w:rsidR="006A18C6" w:rsidRPr="00A97847" w14:paraId="5D3A089A"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tcPr>
          <w:p w14:paraId="2FFEA06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Bridgeford Group Holdings Pty Ltd</w:t>
            </w:r>
          </w:p>
        </w:tc>
        <w:tc>
          <w:tcPr>
            <w:tcW w:w="2169" w:type="pct"/>
            <w:noWrap/>
          </w:tcPr>
          <w:p w14:paraId="565B3DD8"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tcPr>
          <w:p w14:paraId="05605F70"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41,544</w:t>
            </w:r>
          </w:p>
        </w:tc>
      </w:tr>
      <w:tr w:rsidR="006A18C6" w:rsidRPr="00A97847" w14:paraId="3FC1867B" w14:textId="77777777" w:rsidTr="000E0B50">
        <w:trPr>
          <w:trHeight w:val="288"/>
        </w:trPr>
        <w:tc>
          <w:tcPr>
            <w:tcW w:w="2098" w:type="pct"/>
            <w:noWrap/>
            <w:hideMark/>
          </w:tcPr>
          <w:p w14:paraId="1668EFA3"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Bridgeford Group Pty Ltd</w:t>
            </w:r>
          </w:p>
        </w:tc>
        <w:tc>
          <w:tcPr>
            <w:tcW w:w="2169" w:type="pct"/>
            <w:noWrap/>
            <w:hideMark/>
          </w:tcPr>
          <w:p w14:paraId="52BE0513"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ED580F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18,464</w:t>
            </w:r>
          </w:p>
        </w:tc>
      </w:tr>
      <w:tr w:rsidR="006A18C6" w:rsidRPr="00A97847" w14:paraId="4825A83D"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E50F518"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Brotherhood </w:t>
            </w:r>
            <w:r>
              <w:rPr>
                <w:rFonts w:cs="Times New Roman"/>
                <w:sz w:val="16"/>
                <w:szCs w:val="24"/>
                <w:lang w:val="en-US" w:eastAsia="en-GB"/>
              </w:rPr>
              <w:t>o</w:t>
            </w:r>
            <w:r w:rsidRPr="00A97847">
              <w:rPr>
                <w:rFonts w:cs="Times New Roman"/>
                <w:sz w:val="16"/>
                <w:szCs w:val="24"/>
                <w:lang w:val="en-US" w:eastAsia="en-GB"/>
              </w:rPr>
              <w:t>f St Laurence</w:t>
            </w:r>
          </w:p>
        </w:tc>
        <w:tc>
          <w:tcPr>
            <w:tcW w:w="2169" w:type="pct"/>
            <w:noWrap/>
            <w:hideMark/>
          </w:tcPr>
          <w:p w14:paraId="02D7A6D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6272E3D"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22,119</w:t>
            </w:r>
          </w:p>
        </w:tc>
      </w:tr>
      <w:tr w:rsidR="006A18C6" w:rsidRPr="00A97847" w14:paraId="16685C2B" w14:textId="77777777" w:rsidTr="000E0B50">
        <w:trPr>
          <w:trHeight w:val="288"/>
        </w:trPr>
        <w:tc>
          <w:tcPr>
            <w:tcW w:w="2098" w:type="pct"/>
            <w:noWrap/>
            <w:hideMark/>
          </w:tcPr>
          <w:p w14:paraId="67B400F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Bunurong Land Council Aboriginal Corporation</w:t>
            </w:r>
          </w:p>
        </w:tc>
        <w:tc>
          <w:tcPr>
            <w:tcW w:w="2169" w:type="pct"/>
            <w:noWrap/>
            <w:hideMark/>
          </w:tcPr>
          <w:p w14:paraId="7F96685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82D8C33"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39,619</w:t>
            </w:r>
          </w:p>
        </w:tc>
      </w:tr>
      <w:tr w:rsidR="006A18C6" w:rsidRPr="00A97847" w14:paraId="51B6184C"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CA496B8"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Caitlin Amy Coombes</w:t>
            </w:r>
          </w:p>
        </w:tc>
        <w:tc>
          <w:tcPr>
            <w:tcW w:w="2169" w:type="pct"/>
            <w:noWrap/>
            <w:hideMark/>
          </w:tcPr>
          <w:p w14:paraId="1136D40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F71F44D"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15,072</w:t>
            </w:r>
          </w:p>
        </w:tc>
      </w:tr>
      <w:tr w:rsidR="006A18C6" w:rsidRPr="00A97847" w14:paraId="2A9AC4E5" w14:textId="77777777" w:rsidTr="000E0B50">
        <w:trPr>
          <w:trHeight w:val="288"/>
        </w:trPr>
        <w:tc>
          <w:tcPr>
            <w:tcW w:w="2098" w:type="pct"/>
            <w:noWrap/>
            <w:hideMark/>
          </w:tcPr>
          <w:p w14:paraId="51CEEBD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Capgemini Australia Pty L</w:t>
            </w:r>
            <w:r>
              <w:rPr>
                <w:rFonts w:cs="Times New Roman"/>
                <w:sz w:val="16"/>
                <w:szCs w:val="24"/>
                <w:lang w:val="en-US" w:eastAsia="en-GB"/>
              </w:rPr>
              <w:t>td</w:t>
            </w:r>
          </w:p>
        </w:tc>
        <w:tc>
          <w:tcPr>
            <w:tcW w:w="2169" w:type="pct"/>
            <w:noWrap/>
            <w:hideMark/>
          </w:tcPr>
          <w:p w14:paraId="0A3B1F0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1921392A"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17,981,112</w:t>
            </w:r>
          </w:p>
        </w:tc>
      </w:tr>
      <w:tr w:rsidR="006A18C6" w:rsidRPr="00A97847" w14:paraId="0A5256B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E80475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Capital Review </w:t>
            </w:r>
            <w:r>
              <w:rPr>
                <w:rFonts w:cs="Times New Roman"/>
                <w:sz w:val="16"/>
                <w:szCs w:val="24"/>
                <w:lang w:val="en-US" w:eastAsia="en-GB"/>
              </w:rPr>
              <w:t>Group P</w:t>
            </w:r>
            <w:r w:rsidRPr="00A97847">
              <w:rPr>
                <w:rFonts w:cs="Times New Roman"/>
                <w:sz w:val="16"/>
                <w:szCs w:val="24"/>
                <w:lang w:val="en-US" w:eastAsia="en-GB"/>
              </w:rPr>
              <w:t xml:space="preserve">ty </w:t>
            </w:r>
            <w:r>
              <w:rPr>
                <w:rFonts w:cs="Times New Roman"/>
                <w:sz w:val="16"/>
                <w:szCs w:val="24"/>
                <w:lang w:val="en-US" w:eastAsia="en-GB"/>
              </w:rPr>
              <w:t>L</w:t>
            </w:r>
            <w:r w:rsidRPr="00A97847">
              <w:rPr>
                <w:rFonts w:cs="Times New Roman"/>
                <w:sz w:val="16"/>
                <w:szCs w:val="24"/>
                <w:lang w:val="en-US" w:eastAsia="en-GB"/>
              </w:rPr>
              <w:t>td</w:t>
            </w:r>
          </w:p>
        </w:tc>
        <w:tc>
          <w:tcPr>
            <w:tcW w:w="2169" w:type="pct"/>
            <w:noWrap/>
            <w:hideMark/>
          </w:tcPr>
          <w:p w14:paraId="6A3E307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ED55CB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33,500</w:t>
            </w:r>
          </w:p>
        </w:tc>
      </w:tr>
      <w:tr w:rsidR="006A18C6" w:rsidRPr="00A97847" w14:paraId="4C71FD5C" w14:textId="77777777" w:rsidTr="000E0B50">
        <w:trPr>
          <w:trHeight w:val="288"/>
        </w:trPr>
        <w:tc>
          <w:tcPr>
            <w:tcW w:w="2098" w:type="pct"/>
            <w:noWrap/>
            <w:hideMark/>
          </w:tcPr>
          <w:p w14:paraId="13D443A1" w14:textId="77777777" w:rsidR="006A18C6" w:rsidRPr="00A97847" w:rsidRDefault="006A18C6" w:rsidP="00A97847">
            <w:pPr>
              <w:rPr>
                <w:rFonts w:cs="Times New Roman"/>
                <w:sz w:val="16"/>
                <w:szCs w:val="24"/>
                <w:lang w:val="en-US" w:eastAsia="en-GB"/>
              </w:rPr>
            </w:pPr>
            <w:proofErr w:type="spellStart"/>
            <w:r w:rsidRPr="00A97847">
              <w:rPr>
                <w:rFonts w:cs="Times New Roman"/>
                <w:sz w:val="16"/>
                <w:szCs w:val="24"/>
                <w:lang w:val="en-US" w:eastAsia="en-GB"/>
              </w:rPr>
              <w:t>Capitalise</w:t>
            </w:r>
            <w:proofErr w:type="spellEnd"/>
            <w:r w:rsidRPr="00A97847">
              <w:rPr>
                <w:rFonts w:cs="Times New Roman"/>
                <w:sz w:val="16"/>
                <w:szCs w:val="24"/>
                <w:lang w:val="en-US" w:eastAsia="en-GB"/>
              </w:rPr>
              <w:t xml:space="preserve"> Education Pty Ltd</w:t>
            </w:r>
          </w:p>
        </w:tc>
        <w:tc>
          <w:tcPr>
            <w:tcW w:w="2169" w:type="pct"/>
            <w:noWrap/>
            <w:hideMark/>
          </w:tcPr>
          <w:p w14:paraId="513338F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51D9F3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1,455</w:t>
            </w:r>
          </w:p>
        </w:tc>
      </w:tr>
      <w:tr w:rsidR="006A18C6" w:rsidRPr="00A97847" w14:paraId="3B36474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C11A05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Carla Marie Egan</w:t>
            </w:r>
          </w:p>
        </w:tc>
        <w:tc>
          <w:tcPr>
            <w:tcW w:w="2169" w:type="pct"/>
            <w:noWrap/>
            <w:hideMark/>
          </w:tcPr>
          <w:p w14:paraId="5B41155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ADCFF2D"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13,150</w:t>
            </w:r>
          </w:p>
        </w:tc>
      </w:tr>
      <w:tr w:rsidR="006A18C6" w:rsidRPr="00A97847" w14:paraId="7292634A" w14:textId="77777777" w:rsidTr="000E0B50">
        <w:trPr>
          <w:trHeight w:val="288"/>
        </w:trPr>
        <w:tc>
          <w:tcPr>
            <w:tcW w:w="2098" w:type="pct"/>
            <w:noWrap/>
            <w:hideMark/>
          </w:tcPr>
          <w:p w14:paraId="2C583D4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Carmine Consulting Services Pty Ltd</w:t>
            </w:r>
          </w:p>
        </w:tc>
        <w:tc>
          <w:tcPr>
            <w:tcW w:w="2169" w:type="pct"/>
            <w:noWrap/>
            <w:hideMark/>
          </w:tcPr>
          <w:p w14:paraId="50340DF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808542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3,700</w:t>
            </w:r>
          </w:p>
        </w:tc>
      </w:tr>
      <w:tr w:rsidR="006A18C6" w:rsidRPr="00A97847" w14:paraId="117C4CE7"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4F8146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Carnegie Consulting Group Pty Ltd</w:t>
            </w:r>
          </w:p>
        </w:tc>
        <w:tc>
          <w:tcPr>
            <w:tcW w:w="2169" w:type="pct"/>
            <w:noWrap/>
            <w:hideMark/>
          </w:tcPr>
          <w:p w14:paraId="6C32A8E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Professional services </w:t>
            </w:r>
          </w:p>
        </w:tc>
        <w:tc>
          <w:tcPr>
            <w:tcW w:w="733" w:type="pct"/>
            <w:noWrap/>
            <w:hideMark/>
          </w:tcPr>
          <w:p w14:paraId="6E8578E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47,220</w:t>
            </w:r>
          </w:p>
        </w:tc>
      </w:tr>
      <w:tr w:rsidR="006A18C6" w:rsidRPr="00A97847" w14:paraId="7E2F0761" w14:textId="77777777" w:rsidTr="000E0B50">
        <w:trPr>
          <w:trHeight w:val="288"/>
        </w:trPr>
        <w:tc>
          <w:tcPr>
            <w:tcW w:w="2098" w:type="pct"/>
            <w:noWrap/>
            <w:hideMark/>
          </w:tcPr>
          <w:p w14:paraId="689EEDB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Carol </w:t>
            </w:r>
            <w:proofErr w:type="spellStart"/>
            <w:r w:rsidRPr="00A97847">
              <w:rPr>
                <w:rFonts w:cs="Times New Roman"/>
                <w:sz w:val="16"/>
                <w:szCs w:val="24"/>
                <w:lang w:val="en-US" w:eastAsia="en-GB"/>
              </w:rPr>
              <w:t>Puddicombe</w:t>
            </w:r>
            <w:proofErr w:type="spellEnd"/>
          </w:p>
        </w:tc>
        <w:tc>
          <w:tcPr>
            <w:tcW w:w="2169" w:type="pct"/>
            <w:noWrap/>
            <w:hideMark/>
          </w:tcPr>
          <w:p w14:paraId="34118CD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05529BD"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5,850</w:t>
            </w:r>
          </w:p>
        </w:tc>
      </w:tr>
      <w:tr w:rsidR="006A18C6" w:rsidRPr="00A97847" w14:paraId="7443CF2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D3B1EA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Caroline Evans Psychological Services</w:t>
            </w:r>
          </w:p>
        </w:tc>
        <w:tc>
          <w:tcPr>
            <w:tcW w:w="2169" w:type="pct"/>
            <w:noWrap/>
            <w:hideMark/>
          </w:tcPr>
          <w:p w14:paraId="1012F33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20927AC"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37,398</w:t>
            </w:r>
          </w:p>
        </w:tc>
      </w:tr>
      <w:tr w:rsidR="006A18C6" w:rsidRPr="00A97847" w14:paraId="6EAD042B" w14:textId="77777777" w:rsidTr="000E0B50">
        <w:trPr>
          <w:trHeight w:val="288"/>
        </w:trPr>
        <w:tc>
          <w:tcPr>
            <w:tcW w:w="2098" w:type="pct"/>
            <w:noWrap/>
            <w:hideMark/>
          </w:tcPr>
          <w:p w14:paraId="686E9A3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Caroline Hamilton T/A White Rose Education</w:t>
            </w:r>
          </w:p>
        </w:tc>
        <w:tc>
          <w:tcPr>
            <w:tcW w:w="2169" w:type="pct"/>
            <w:noWrap/>
            <w:hideMark/>
          </w:tcPr>
          <w:p w14:paraId="761F908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3F8E66F"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126,318</w:t>
            </w:r>
          </w:p>
        </w:tc>
      </w:tr>
      <w:tr w:rsidR="006A18C6" w:rsidRPr="00A97847" w14:paraId="2F3CE73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E85C94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Carolynne Anne Regodeiro</w:t>
            </w:r>
          </w:p>
        </w:tc>
        <w:tc>
          <w:tcPr>
            <w:tcW w:w="2169" w:type="pct"/>
            <w:noWrap/>
            <w:hideMark/>
          </w:tcPr>
          <w:p w14:paraId="6D8772B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049EE0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3,086</w:t>
            </w:r>
          </w:p>
        </w:tc>
      </w:tr>
      <w:tr w:rsidR="006A18C6" w:rsidRPr="00A97847" w14:paraId="0503CE9C" w14:textId="77777777" w:rsidTr="000E0B50">
        <w:trPr>
          <w:trHeight w:val="288"/>
        </w:trPr>
        <w:tc>
          <w:tcPr>
            <w:tcW w:w="2098" w:type="pct"/>
            <w:noWrap/>
            <w:hideMark/>
          </w:tcPr>
          <w:p w14:paraId="4E7E378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Carrington Consulting Group Pty Ltd</w:t>
            </w:r>
          </w:p>
        </w:tc>
        <w:tc>
          <w:tcPr>
            <w:tcW w:w="2169" w:type="pct"/>
            <w:noWrap/>
            <w:hideMark/>
          </w:tcPr>
          <w:p w14:paraId="5B25913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B40838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1,500</w:t>
            </w:r>
          </w:p>
        </w:tc>
      </w:tr>
      <w:tr w:rsidR="006A18C6" w:rsidRPr="00A97847" w14:paraId="5DAD9FC7"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E19D8F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Cassandre' R Neville</w:t>
            </w:r>
          </w:p>
        </w:tc>
        <w:tc>
          <w:tcPr>
            <w:tcW w:w="2169" w:type="pct"/>
            <w:noWrap/>
            <w:hideMark/>
          </w:tcPr>
          <w:p w14:paraId="40A64318"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568B9D3"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1,870</w:t>
            </w:r>
          </w:p>
        </w:tc>
      </w:tr>
      <w:tr w:rsidR="006A18C6" w:rsidRPr="00A97847" w14:paraId="7DB2B009" w14:textId="77777777" w:rsidTr="000E0B50">
        <w:trPr>
          <w:trHeight w:val="288"/>
        </w:trPr>
        <w:tc>
          <w:tcPr>
            <w:tcW w:w="2098" w:type="pct"/>
            <w:noWrap/>
            <w:hideMark/>
          </w:tcPr>
          <w:p w14:paraId="68D7841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Cerebral Palsy Education Centre</w:t>
            </w:r>
          </w:p>
        </w:tc>
        <w:tc>
          <w:tcPr>
            <w:tcW w:w="2169" w:type="pct"/>
            <w:noWrap/>
            <w:hideMark/>
          </w:tcPr>
          <w:p w14:paraId="2EF418D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568B9F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21,145</w:t>
            </w:r>
          </w:p>
        </w:tc>
      </w:tr>
      <w:tr w:rsidR="006A18C6" w:rsidRPr="00A97847" w14:paraId="795355B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B1846C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Chambers Consulting</w:t>
            </w:r>
          </w:p>
        </w:tc>
        <w:tc>
          <w:tcPr>
            <w:tcW w:w="2169" w:type="pct"/>
            <w:noWrap/>
            <w:hideMark/>
          </w:tcPr>
          <w:p w14:paraId="7D5FFD5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Financial, accounting, audit, taxation, risk management, insurance service</w:t>
            </w:r>
            <w:r>
              <w:rPr>
                <w:rFonts w:cs="Times New Roman"/>
                <w:sz w:val="16"/>
                <w:szCs w:val="24"/>
                <w:lang w:val="en-US" w:eastAsia="en-GB"/>
              </w:rPr>
              <w:t>s</w:t>
            </w:r>
          </w:p>
        </w:tc>
        <w:tc>
          <w:tcPr>
            <w:tcW w:w="733" w:type="pct"/>
            <w:noWrap/>
            <w:hideMark/>
          </w:tcPr>
          <w:p w14:paraId="66878DAF"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6,590</w:t>
            </w:r>
          </w:p>
        </w:tc>
      </w:tr>
      <w:tr w:rsidR="006A18C6" w:rsidRPr="00A97847" w14:paraId="75C97CC5" w14:textId="77777777" w:rsidTr="000E0B50">
        <w:trPr>
          <w:trHeight w:val="288"/>
        </w:trPr>
        <w:tc>
          <w:tcPr>
            <w:tcW w:w="2098" w:type="pct"/>
            <w:noWrap/>
            <w:hideMark/>
          </w:tcPr>
          <w:p w14:paraId="0D0BC026" w14:textId="77777777" w:rsidR="006A18C6" w:rsidRPr="00A97847" w:rsidRDefault="006A18C6" w:rsidP="00A97847">
            <w:pPr>
              <w:rPr>
                <w:rFonts w:cs="Times New Roman"/>
                <w:sz w:val="16"/>
                <w:szCs w:val="24"/>
                <w:lang w:val="en-US" w:eastAsia="en-GB"/>
              </w:rPr>
            </w:pPr>
            <w:proofErr w:type="spellStart"/>
            <w:r w:rsidRPr="00A97847">
              <w:rPr>
                <w:rFonts w:cs="Times New Roman"/>
                <w:sz w:val="16"/>
                <w:szCs w:val="24"/>
                <w:lang w:val="en-US" w:eastAsia="en-GB"/>
              </w:rPr>
              <w:t>Chanaka</w:t>
            </w:r>
            <w:proofErr w:type="spellEnd"/>
            <w:r w:rsidRPr="00A97847">
              <w:rPr>
                <w:rFonts w:cs="Times New Roman"/>
                <w:sz w:val="16"/>
                <w:szCs w:val="24"/>
                <w:lang w:val="en-US" w:eastAsia="en-GB"/>
              </w:rPr>
              <w:t xml:space="preserve"> </w:t>
            </w:r>
            <w:proofErr w:type="spellStart"/>
            <w:r w:rsidRPr="00A97847">
              <w:rPr>
                <w:rFonts w:cs="Times New Roman"/>
                <w:sz w:val="16"/>
                <w:szCs w:val="24"/>
                <w:lang w:val="en-US" w:eastAsia="en-GB"/>
              </w:rPr>
              <w:t>Denuwan</w:t>
            </w:r>
            <w:proofErr w:type="spellEnd"/>
            <w:r w:rsidRPr="00A97847">
              <w:rPr>
                <w:rFonts w:cs="Times New Roman"/>
                <w:sz w:val="16"/>
                <w:szCs w:val="24"/>
                <w:lang w:val="en-US" w:eastAsia="en-GB"/>
              </w:rPr>
              <w:t xml:space="preserve"> </w:t>
            </w:r>
            <w:proofErr w:type="spellStart"/>
            <w:r w:rsidRPr="00A97847">
              <w:rPr>
                <w:rFonts w:cs="Times New Roman"/>
                <w:sz w:val="16"/>
                <w:szCs w:val="24"/>
                <w:lang w:val="en-US" w:eastAsia="en-GB"/>
              </w:rPr>
              <w:t>Ruwandeniya</w:t>
            </w:r>
            <w:proofErr w:type="spellEnd"/>
          </w:p>
        </w:tc>
        <w:tc>
          <w:tcPr>
            <w:tcW w:w="2169" w:type="pct"/>
            <w:noWrap/>
            <w:hideMark/>
          </w:tcPr>
          <w:p w14:paraId="16D718B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4DB228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1,920</w:t>
            </w:r>
          </w:p>
        </w:tc>
      </w:tr>
      <w:tr w:rsidR="006A18C6" w:rsidRPr="00A97847" w14:paraId="2DEA125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DC493F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Chandler Macleod</w:t>
            </w:r>
          </w:p>
        </w:tc>
        <w:tc>
          <w:tcPr>
            <w:tcW w:w="2169" w:type="pct"/>
            <w:noWrap/>
            <w:hideMark/>
          </w:tcPr>
          <w:p w14:paraId="096C607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Contract staff</w:t>
            </w:r>
          </w:p>
        </w:tc>
        <w:tc>
          <w:tcPr>
            <w:tcW w:w="733" w:type="pct"/>
            <w:noWrap/>
            <w:hideMark/>
          </w:tcPr>
          <w:p w14:paraId="1DBE7062"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589,964</w:t>
            </w:r>
          </w:p>
        </w:tc>
      </w:tr>
      <w:tr w:rsidR="006A18C6" w:rsidRPr="00A97847" w14:paraId="54528456" w14:textId="77777777" w:rsidTr="000E0B50">
        <w:trPr>
          <w:trHeight w:val="288"/>
        </w:trPr>
        <w:tc>
          <w:tcPr>
            <w:tcW w:w="2098" w:type="pct"/>
            <w:noWrap/>
            <w:hideMark/>
          </w:tcPr>
          <w:p w14:paraId="07CDF93C" w14:textId="77777777" w:rsidR="006A18C6" w:rsidRPr="00A97847" w:rsidRDefault="006A18C6" w:rsidP="00A97847">
            <w:pPr>
              <w:rPr>
                <w:rFonts w:cs="Times New Roman"/>
                <w:sz w:val="16"/>
                <w:szCs w:val="24"/>
                <w:lang w:val="en-US" w:eastAsia="en-GB"/>
              </w:rPr>
            </w:pPr>
            <w:proofErr w:type="spellStart"/>
            <w:r w:rsidRPr="00A97847">
              <w:rPr>
                <w:rFonts w:cs="Times New Roman"/>
                <w:sz w:val="16"/>
                <w:szCs w:val="24"/>
                <w:lang w:val="en-US" w:eastAsia="en-GB"/>
              </w:rPr>
              <w:t>Charterx</w:t>
            </w:r>
            <w:proofErr w:type="spellEnd"/>
            <w:r w:rsidRPr="00A97847">
              <w:rPr>
                <w:rFonts w:cs="Times New Roman"/>
                <w:sz w:val="16"/>
                <w:szCs w:val="24"/>
                <w:lang w:val="en-US" w:eastAsia="en-GB"/>
              </w:rPr>
              <w:t xml:space="preserve"> Pty Ltd</w:t>
            </w:r>
          </w:p>
        </w:tc>
        <w:tc>
          <w:tcPr>
            <w:tcW w:w="2169" w:type="pct"/>
            <w:noWrap/>
            <w:hideMark/>
          </w:tcPr>
          <w:p w14:paraId="03DF28A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232818F7"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387,290</w:t>
            </w:r>
          </w:p>
        </w:tc>
      </w:tr>
      <w:tr w:rsidR="006A18C6" w:rsidRPr="00A97847" w14:paraId="68AF89E5"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CABB17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Christine Ivy Downing</w:t>
            </w:r>
          </w:p>
        </w:tc>
        <w:tc>
          <w:tcPr>
            <w:tcW w:w="2169" w:type="pct"/>
            <w:noWrap/>
            <w:hideMark/>
          </w:tcPr>
          <w:p w14:paraId="61C3A3A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96A28E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2,560</w:t>
            </w:r>
          </w:p>
        </w:tc>
      </w:tr>
      <w:tr w:rsidR="006A18C6" w:rsidRPr="00A97847" w14:paraId="36DFD2BA" w14:textId="77777777" w:rsidTr="000E0B50">
        <w:trPr>
          <w:trHeight w:val="288"/>
        </w:trPr>
        <w:tc>
          <w:tcPr>
            <w:tcW w:w="2098" w:type="pct"/>
            <w:noWrap/>
            <w:hideMark/>
          </w:tcPr>
          <w:p w14:paraId="3149F29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Civica Education Pty L</w:t>
            </w:r>
            <w:r>
              <w:rPr>
                <w:rFonts w:cs="Times New Roman"/>
                <w:sz w:val="16"/>
                <w:szCs w:val="24"/>
                <w:lang w:val="en-US" w:eastAsia="en-GB"/>
              </w:rPr>
              <w:t>td</w:t>
            </w:r>
          </w:p>
        </w:tc>
        <w:tc>
          <w:tcPr>
            <w:tcW w:w="2169" w:type="pct"/>
            <w:noWrap/>
            <w:hideMark/>
          </w:tcPr>
          <w:p w14:paraId="7CEBF02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269FB71"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388,058</w:t>
            </w:r>
          </w:p>
        </w:tc>
      </w:tr>
      <w:tr w:rsidR="006A18C6" w:rsidRPr="00A97847" w14:paraId="3F3A214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3A3F7A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Clare</w:t>
            </w:r>
            <w:r>
              <w:rPr>
                <w:rFonts w:cs="Times New Roman"/>
                <w:sz w:val="16"/>
                <w:szCs w:val="24"/>
                <w:lang w:val="en-US" w:eastAsia="en-GB"/>
              </w:rPr>
              <w:t xml:space="preserve"> </w:t>
            </w:r>
            <w:r w:rsidRPr="00A97847">
              <w:rPr>
                <w:rFonts w:cs="Times New Roman"/>
                <w:sz w:val="16"/>
                <w:szCs w:val="24"/>
                <w:lang w:val="en-US" w:eastAsia="en-GB"/>
              </w:rPr>
              <w:t>Gleghorn</w:t>
            </w:r>
          </w:p>
        </w:tc>
        <w:tc>
          <w:tcPr>
            <w:tcW w:w="2169" w:type="pct"/>
            <w:noWrap/>
            <w:hideMark/>
          </w:tcPr>
          <w:p w14:paraId="0460702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2BA46C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2,625</w:t>
            </w:r>
          </w:p>
        </w:tc>
      </w:tr>
      <w:tr w:rsidR="006A18C6" w:rsidRPr="00A97847" w14:paraId="58A83B18" w14:textId="77777777" w:rsidTr="000E0B50">
        <w:trPr>
          <w:trHeight w:val="288"/>
        </w:trPr>
        <w:tc>
          <w:tcPr>
            <w:tcW w:w="2098" w:type="pct"/>
            <w:noWrap/>
            <w:hideMark/>
          </w:tcPr>
          <w:p w14:paraId="341A6FB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lastRenderedPageBreak/>
              <w:t>Clarke Curriculum Services</w:t>
            </w:r>
          </w:p>
        </w:tc>
        <w:tc>
          <w:tcPr>
            <w:tcW w:w="2169" w:type="pct"/>
            <w:noWrap/>
            <w:hideMark/>
          </w:tcPr>
          <w:p w14:paraId="753D8E2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58489D3"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12,100</w:t>
            </w:r>
          </w:p>
        </w:tc>
      </w:tr>
      <w:tr w:rsidR="006A18C6" w:rsidRPr="00A97847" w14:paraId="1D1148C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8EFE095" w14:textId="0F6CEB7A"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Frederick James Clarke</w:t>
            </w:r>
          </w:p>
        </w:tc>
        <w:tc>
          <w:tcPr>
            <w:tcW w:w="2169" w:type="pct"/>
            <w:noWrap/>
            <w:hideMark/>
          </w:tcPr>
          <w:p w14:paraId="35879E4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ED0D893"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25,805</w:t>
            </w:r>
          </w:p>
        </w:tc>
      </w:tr>
      <w:tr w:rsidR="006A18C6" w:rsidRPr="00A97847" w14:paraId="3AED0723" w14:textId="77777777" w:rsidTr="000E0B50">
        <w:trPr>
          <w:trHeight w:val="288"/>
        </w:trPr>
        <w:tc>
          <w:tcPr>
            <w:tcW w:w="2098" w:type="pct"/>
            <w:noWrap/>
            <w:hideMark/>
          </w:tcPr>
          <w:p w14:paraId="3B210DA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Clinical Supervision Consultants</w:t>
            </w:r>
          </w:p>
        </w:tc>
        <w:tc>
          <w:tcPr>
            <w:tcW w:w="2169" w:type="pct"/>
            <w:noWrap/>
            <w:hideMark/>
          </w:tcPr>
          <w:p w14:paraId="7E15649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5C17D3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65,800</w:t>
            </w:r>
          </w:p>
        </w:tc>
      </w:tr>
      <w:tr w:rsidR="006A18C6" w:rsidRPr="00A97847" w14:paraId="71F8B8E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2379BFD" w14:textId="77777777" w:rsidR="006A18C6" w:rsidRPr="00A97847" w:rsidRDefault="006A18C6" w:rsidP="00A97847">
            <w:pPr>
              <w:rPr>
                <w:rFonts w:cs="Times New Roman"/>
                <w:sz w:val="16"/>
                <w:szCs w:val="24"/>
                <w:lang w:val="en-US" w:eastAsia="en-GB"/>
              </w:rPr>
            </w:pPr>
            <w:proofErr w:type="spellStart"/>
            <w:r w:rsidRPr="00C1385F">
              <w:rPr>
                <w:rFonts w:cs="Times New Roman"/>
                <w:sz w:val="16"/>
                <w:szCs w:val="24"/>
                <w:lang w:val="en-US" w:eastAsia="en-GB"/>
              </w:rPr>
              <w:t>Clipo</w:t>
            </w:r>
            <w:proofErr w:type="spellEnd"/>
          </w:p>
        </w:tc>
        <w:tc>
          <w:tcPr>
            <w:tcW w:w="2169" w:type="pct"/>
            <w:noWrap/>
            <w:hideMark/>
          </w:tcPr>
          <w:p w14:paraId="1A67FD53"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Publishing, printing, promotions and communications or marketing services</w:t>
            </w:r>
          </w:p>
        </w:tc>
        <w:tc>
          <w:tcPr>
            <w:tcW w:w="733" w:type="pct"/>
            <w:noWrap/>
            <w:hideMark/>
          </w:tcPr>
          <w:p w14:paraId="226E0669"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182,670</w:t>
            </w:r>
          </w:p>
        </w:tc>
      </w:tr>
      <w:tr w:rsidR="006A18C6" w:rsidRPr="00A97847" w14:paraId="6859E478" w14:textId="77777777" w:rsidTr="000E0B50">
        <w:trPr>
          <w:trHeight w:val="288"/>
        </w:trPr>
        <w:tc>
          <w:tcPr>
            <w:tcW w:w="2098" w:type="pct"/>
            <w:noWrap/>
            <w:hideMark/>
          </w:tcPr>
          <w:p w14:paraId="6DD9FF5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Cobalt59 Pty Ltd</w:t>
            </w:r>
          </w:p>
        </w:tc>
        <w:tc>
          <w:tcPr>
            <w:tcW w:w="2169" w:type="pct"/>
            <w:noWrap/>
            <w:hideMark/>
          </w:tcPr>
          <w:p w14:paraId="5F26421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9C1515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1,275</w:t>
            </w:r>
          </w:p>
        </w:tc>
      </w:tr>
      <w:tr w:rsidR="006A18C6" w:rsidRPr="00A97847" w14:paraId="50518F1F"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B9ED17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Cogent Advisory Pty Ltd</w:t>
            </w:r>
          </w:p>
        </w:tc>
        <w:tc>
          <w:tcPr>
            <w:tcW w:w="2169" w:type="pct"/>
            <w:noWrap/>
            <w:hideMark/>
          </w:tcPr>
          <w:p w14:paraId="76D5D3E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43069A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899,189</w:t>
            </w:r>
          </w:p>
        </w:tc>
      </w:tr>
      <w:tr w:rsidR="006A18C6" w:rsidRPr="00A97847" w14:paraId="6C10E0D1" w14:textId="77777777" w:rsidTr="000E0B50">
        <w:trPr>
          <w:trHeight w:val="288"/>
        </w:trPr>
        <w:tc>
          <w:tcPr>
            <w:tcW w:w="2098" w:type="pct"/>
            <w:noWrap/>
            <w:hideMark/>
          </w:tcPr>
          <w:p w14:paraId="63EC6A3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Cognition Education Australia Pty Ltd</w:t>
            </w:r>
          </w:p>
        </w:tc>
        <w:tc>
          <w:tcPr>
            <w:tcW w:w="2169" w:type="pct"/>
            <w:noWrap/>
            <w:hideMark/>
          </w:tcPr>
          <w:p w14:paraId="7FB44EB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Education and community development services</w:t>
            </w:r>
          </w:p>
        </w:tc>
        <w:tc>
          <w:tcPr>
            <w:tcW w:w="733" w:type="pct"/>
            <w:noWrap/>
            <w:hideMark/>
          </w:tcPr>
          <w:p w14:paraId="433BE6C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3,986</w:t>
            </w:r>
          </w:p>
        </w:tc>
      </w:tr>
      <w:tr w:rsidR="006A18C6" w:rsidRPr="00A97847" w14:paraId="4DAA768B"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E8D962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Colin </w:t>
            </w:r>
            <w:proofErr w:type="spellStart"/>
            <w:r w:rsidRPr="00A97847">
              <w:rPr>
                <w:rFonts w:cs="Times New Roman"/>
                <w:sz w:val="16"/>
                <w:szCs w:val="24"/>
                <w:lang w:val="en-US" w:eastAsia="en-GB"/>
              </w:rPr>
              <w:t>Twisse</w:t>
            </w:r>
            <w:proofErr w:type="spellEnd"/>
          </w:p>
        </w:tc>
        <w:tc>
          <w:tcPr>
            <w:tcW w:w="2169" w:type="pct"/>
            <w:noWrap/>
            <w:hideMark/>
          </w:tcPr>
          <w:p w14:paraId="78C73E0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EA43C50"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2,747</w:t>
            </w:r>
          </w:p>
        </w:tc>
      </w:tr>
      <w:tr w:rsidR="006A18C6" w:rsidRPr="00A97847" w14:paraId="549C33D7" w14:textId="77777777" w:rsidTr="000E0B50">
        <w:trPr>
          <w:trHeight w:val="288"/>
        </w:trPr>
        <w:tc>
          <w:tcPr>
            <w:tcW w:w="2098" w:type="pct"/>
            <w:noWrap/>
          </w:tcPr>
          <w:p w14:paraId="1F92962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College For Adult Learning Pty Ltd</w:t>
            </w:r>
          </w:p>
        </w:tc>
        <w:tc>
          <w:tcPr>
            <w:tcW w:w="2169" w:type="pct"/>
            <w:noWrap/>
          </w:tcPr>
          <w:p w14:paraId="55971FF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tcPr>
          <w:p w14:paraId="21B26A1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104,370</w:t>
            </w:r>
          </w:p>
        </w:tc>
      </w:tr>
      <w:tr w:rsidR="006A18C6" w:rsidRPr="00A97847" w14:paraId="0449B76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77DB04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Community Child Care Association Inc</w:t>
            </w:r>
          </w:p>
        </w:tc>
        <w:tc>
          <w:tcPr>
            <w:tcW w:w="2169" w:type="pct"/>
            <w:noWrap/>
            <w:hideMark/>
          </w:tcPr>
          <w:p w14:paraId="7BDF455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Education and community development services</w:t>
            </w:r>
          </w:p>
        </w:tc>
        <w:tc>
          <w:tcPr>
            <w:tcW w:w="733" w:type="pct"/>
            <w:noWrap/>
            <w:hideMark/>
          </w:tcPr>
          <w:p w14:paraId="3F74F0E1"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55,025</w:t>
            </w:r>
          </w:p>
        </w:tc>
      </w:tr>
      <w:tr w:rsidR="006A18C6" w:rsidRPr="00A97847" w14:paraId="247B7A58" w14:textId="77777777" w:rsidTr="000E0B50">
        <w:trPr>
          <w:trHeight w:val="288"/>
        </w:trPr>
        <w:tc>
          <w:tcPr>
            <w:tcW w:w="2098" w:type="pct"/>
            <w:noWrap/>
            <w:hideMark/>
          </w:tcPr>
          <w:p w14:paraId="1B0D2E0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Compass Education Pty Ltd</w:t>
            </w:r>
          </w:p>
        </w:tc>
        <w:tc>
          <w:tcPr>
            <w:tcW w:w="2169" w:type="pct"/>
            <w:noWrap/>
            <w:hideMark/>
          </w:tcPr>
          <w:p w14:paraId="63AB8CF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74B07EA"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8,700</w:t>
            </w:r>
          </w:p>
        </w:tc>
      </w:tr>
      <w:tr w:rsidR="006A18C6" w:rsidRPr="00A97847" w14:paraId="22DC4E0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0114FB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Composed Pty Ltd</w:t>
            </w:r>
          </w:p>
        </w:tc>
        <w:tc>
          <w:tcPr>
            <w:tcW w:w="2169" w:type="pct"/>
            <w:noWrap/>
            <w:hideMark/>
          </w:tcPr>
          <w:p w14:paraId="232D1AB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465DD02"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1,273</w:t>
            </w:r>
          </w:p>
        </w:tc>
      </w:tr>
      <w:tr w:rsidR="006A18C6" w:rsidRPr="00A97847" w14:paraId="0058B5A4" w14:textId="77777777" w:rsidTr="000E0B50">
        <w:trPr>
          <w:trHeight w:val="288"/>
        </w:trPr>
        <w:tc>
          <w:tcPr>
            <w:tcW w:w="2098" w:type="pct"/>
            <w:noWrap/>
            <w:hideMark/>
          </w:tcPr>
          <w:p w14:paraId="78A91948" w14:textId="77777777" w:rsidR="006A18C6" w:rsidRPr="00A97847" w:rsidRDefault="006A18C6" w:rsidP="00A97847">
            <w:pPr>
              <w:rPr>
                <w:rFonts w:cs="Times New Roman"/>
                <w:sz w:val="16"/>
                <w:szCs w:val="24"/>
                <w:lang w:val="en-US" w:eastAsia="en-GB"/>
              </w:rPr>
            </w:pPr>
            <w:proofErr w:type="spellStart"/>
            <w:r w:rsidRPr="00A97847">
              <w:rPr>
                <w:rFonts w:cs="Times New Roman"/>
                <w:sz w:val="16"/>
                <w:szCs w:val="24"/>
                <w:lang w:val="en-US" w:eastAsia="en-GB"/>
              </w:rPr>
              <w:t>Comprara</w:t>
            </w:r>
            <w:proofErr w:type="spellEnd"/>
            <w:r w:rsidRPr="00A97847">
              <w:rPr>
                <w:rFonts w:cs="Times New Roman"/>
                <w:sz w:val="16"/>
                <w:szCs w:val="24"/>
                <w:lang w:val="en-US" w:eastAsia="en-GB"/>
              </w:rPr>
              <w:t xml:space="preserve"> Group Pty Ltd</w:t>
            </w:r>
          </w:p>
        </w:tc>
        <w:tc>
          <w:tcPr>
            <w:tcW w:w="2169" w:type="pct"/>
            <w:noWrap/>
            <w:hideMark/>
          </w:tcPr>
          <w:p w14:paraId="0A3BE3B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Strategic </w:t>
            </w:r>
            <w:r>
              <w:rPr>
                <w:rFonts w:cs="Times New Roman"/>
                <w:sz w:val="16"/>
                <w:szCs w:val="24"/>
                <w:lang w:val="en-US" w:eastAsia="en-GB"/>
              </w:rPr>
              <w:t>s</w:t>
            </w:r>
            <w:r w:rsidRPr="00A97847">
              <w:rPr>
                <w:rFonts w:cs="Times New Roman"/>
                <w:sz w:val="16"/>
                <w:szCs w:val="24"/>
                <w:lang w:val="en-US" w:eastAsia="en-GB"/>
              </w:rPr>
              <w:t xml:space="preserve">ervices and </w:t>
            </w:r>
            <w:r>
              <w:rPr>
                <w:rFonts w:cs="Times New Roman"/>
                <w:sz w:val="16"/>
                <w:szCs w:val="24"/>
                <w:lang w:val="en-US" w:eastAsia="en-GB"/>
              </w:rPr>
              <w:t>a</w:t>
            </w:r>
            <w:r w:rsidRPr="00A97847">
              <w:rPr>
                <w:rFonts w:cs="Times New Roman"/>
                <w:sz w:val="16"/>
                <w:szCs w:val="24"/>
                <w:lang w:val="en-US" w:eastAsia="en-GB"/>
              </w:rPr>
              <w:t xml:space="preserve">dvice for </w:t>
            </w:r>
            <w:r>
              <w:rPr>
                <w:rFonts w:cs="Times New Roman"/>
                <w:sz w:val="16"/>
                <w:szCs w:val="24"/>
                <w:lang w:val="en-US" w:eastAsia="en-GB"/>
              </w:rPr>
              <w:t>a</w:t>
            </w:r>
            <w:r w:rsidRPr="00A97847">
              <w:rPr>
                <w:rFonts w:cs="Times New Roman"/>
                <w:sz w:val="16"/>
                <w:szCs w:val="24"/>
                <w:lang w:val="en-US" w:eastAsia="en-GB"/>
              </w:rPr>
              <w:t xml:space="preserve">udit, </w:t>
            </w:r>
            <w:r>
              <w:rPr>
                <w:rFonts w:cs="Times New Roman"/>
                <w:sz w:val="16"/>
                <w:szCs w:val="24"/>
                <w:lang w:val="en-US" w:eastAsia="en-GB"/>
              </w:rPr>
              <w:t>f</w:t>
            </w:r>
            <w:r w:rsidRPr="00A97847">
              <w:rPr>
                <w:rFonts w:cs="Times New Roman"/>
                <w:sz w:val="16"/>
                <w:szCs w:val="24"/>
                <w:lang w:val="en-US" w:eastAsia="en-GB"/>
              </w:rPr>
              <w:t xml:space="preserve">raud and </w:t>
            </w:r>
            <w:r>
              <w:rPr>
                <w:rFonts w:cs="Times New Roman"/>
                <w:sz w:val="16"/>
                <w:szCs w:val="24"/>
                <w:lang w:val="en-US" w:eastAsia="en-GB"/>
              </w:rPr>
              <w:t>p</w:t>
            </w:r>
            <w:r w:rsidRPr="00A97847">
              <w:rPr>
                <w:rFonts w:cs="Times New Roman"/>
                <w:sz w:val="16"/>
                <w:szCs w:val="24"/>
                <w:lang w:val="en-US" w:eastAsia="en-GB"/>
              </w:rPr>
              <w:t>rocurement</w:t>
            </w:r>
          </w:p>
        </w:tc>
        <w:tc>
          <w:tcPr>
            <w:tcW w:w="733" w:type="pct"/>
            <w:noWrap/>
            <w:hideMark/>
          </w:tcPr>
          <w:p w14:paraId="369B56A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37,440</w:t>
            </w:r>
          </w:p>
        </w:tc>
      </w:tr>
      <w:tr w:rsidR="006A18C6" w:rsidRPr="00A97847" w14:paraId="59344B4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63D0E0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Conduct</w:t>
            </w:r>
          </w:p>
        </w:tc>
        <w:tc>
          <w:tcPr>
            <w:tcW w:w="2169" w:type="pct"/>
            <w:noWrap/>
            <w:hideMark/>
          </w:tcPr>
          <w:p w14:paraId="4F50C86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9255B81"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55,787</w:t>
            </w:r>
          </w:p>
        </w:tc>
      </w:tr>
      <w:tr w:rsidR="006A18C6" w:rsidRPr="00A97847" w14:paraId="19066084" w14:textId="77777777" w:rsidTr="000E0B50">
        <w:trPr>
          <w:trHeight w:val="288"/>
        </w:trPr>
        <w:tc>
          <w:tcPr>
            <w:tcW w:w="2098" w:type="pct"/>
            <w:noWrap/>
            <w:hideMark/>
          </w:tcPr>
          <w:p w14:paraId="46383CA8"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Content Empire Pty Ltd</w:t>
            </w:r>
          </w:p>
        </w:tc>
        <w:tc>
          <w:tcPr>
            <w:tcW w:w="2169" w:type="pct"/>
            <w:noWrap/>
            <w:hideMark/>
          </w:tcPr>
          <w:p w14:paraId="767BC16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4B7C4D2"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38,720</w:t>
            </w:r>
          </w:p>
        </w:tc>
      </w:tr>
      <w:tr w:rsidR="006A18C6" w:rsidRPr="00A97847" w14:paraId="1BD8C368"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4B1729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Continuity Matters Pty Ltd</w:t>
            </w:r>
          </w:p>
        </w:tc>
        <w:tc>
          <w:tcPr>
            <w:tcW w:w="2169" w:type="pct"/>
            <w:noWrap/>
            <w:hideMark/>
          </w:tcPr>
          <w:p w14:paraId="468594A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DA55C76"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4,800</w:t>
            </w:r>
          </w:p>
        </w:tc>
      </w:tr>
      <w:tr w:rsidR="006A18C6" w:rsidRPr="00A97847" w14:paraId="069F58AC" w14:textId="77777777" w:rsidTr="000E0B50">
        <w:trPr>
          <w:trHeight w:val="288"/>
        </w:trPr>
        <w:tc>
          <w:tcPr>
            <w:tcW w:w="2098" w:type="pct"/>
            <w:noWrap/>
            <w:hideMark/>
          </w:tcPr>
          <w:p w14:paraId="65CD2A8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Converge International Pty Ltd</w:t>
            </w:r>
          </w:p>
        </w:tc>
        <w:tc>
          <w:tcPr>
            <w:tcW w:w="2169" w:type="pct"/>
            <w:noWrap/>
            <w:hideMark/>
          </w:tcPr>
          <w:p w14:paraId="0AE523E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3A045B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225,349</w:t>
            </w:r>
          </w:p>
        </w:tc>
      </w:tr>
      <w:tr w:rsidR="006A18C6" w:rsidRPr="00A97847" w14:paraId="5F1BBB49"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A19742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Costing And Business Solutions Pty Ltd</w:t>
            </w:r>
          </w:p>
        </w:tc>
        <w:tc>
          <w:tcPr>
            <w:tcW w:w="2169" w:type="pct"/>
            <w:noWrap/>
            <w:hideMark/>
          </w:tcPr>
          <w:p w14:paraId="2D89184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Financial, accounting, audit, taxation, risk management, insurance service</w:t>
            </w:r>
            <w:r>
              <w:rPr>
                <w:rFonts w:cs="Times New Roman"/>
                <w:sz w:val="16"/>
                <w:szCs w:val="24"/>
                <w:lang w:val="en-US" w:eastAsia="en-GB"/>
              </w:rPr>
              <w:t>s</w:t>
            </w:r>
          </w:p>
        </w:tc>
        <w:tc>
          <w:tcPr>
            <w:tcW w:w="733" w:type="pct"/>
            <w:noWrap/>
            <w:hideMark/>
          </w:tcPr>
          <w:p w14:paraId="7F75A3D9"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124,280</w:t>
            </w:r>
          </w:p>
        </w:tc>
      </w:tr>
      <w:tr w:rsidR="006A18C6" w:rsidRPr="00A97847" w14:paraId="0D445790" w14:textId="77777777" w:rsidTr="000E0B50">
        <w:trPr>
          <w:trHeight w:val="288"/>
        </w:trPr>
        <w:tc>
          <w:tcPr>
            <w:tcW w:w="2098" w:type="pct"/>
            <w:noWrap/>
            <w:hideMark/>
          </w:tcPr>
          <w:p w14:paraId="45ECB84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Craig Natalie</w:t>
            </w:r>
          </w:p>
        </w:tc>
        <w:tc>
          <w:tcPr>
            <w:tcW w:w="2169" w:type="pct"/>
            <w:noWrap/>
            <w:hideMark/>
          </w:tcPr>
          <w:p w14:paraId="256791E8"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15537A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17,974</w:t>
            </w:r>
          </w:p>
        </w:tc>
      </w:tr>
      <w:tr w:rsidR="006A18C6" w:rsidRPr="00A97847" w14:paraId="72B35107"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1DFDFA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Creativa Videos</w:t>
            </w:r>
          </w:p>
        </w:tc>
        <w:tc>
          <w:tcPr>
            <w:tcW w:w="2169" w:type="pct"/>
            <w:noWrap/>
            <w:hideMark/>
          </w:tcPr>
          <w:p w14:paraId="5493767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Publishing, printing, promotions and communications or marketing services</w:t>
            </w:r>
          </w:p>
        </w:tc>
        <w:tc>
          <w:tcPr>
            <w:tcW w:w="733" w:type="pct"/>
            <w:noWrap/>
            <w:hideMark/>
          </w:tcPr>
          <w:p w14:paraId="38356011"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47,581</w:t>
            </w:r>
          </w:p>
        </w:tc>
      </w:tr>
      <w:tr w:rsidR="006A18C6" w:rsidRPr="00A97847" w14:paraId="44FE2919" w14:textId="77777777" w:rsidTr="000E0B50">
        <w:trPr>
          <w:trHeight w:val="288"/>
        </w:trPr>
        <w:tc>
          <w:tcPr>
            <w:tcW w:w="2098" w:type="pct"/>
            <w:noWrap/>
            <w:hideMark/>
          </w:tcPr>
          <w:p w14:paraId="6438661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Creative Technology Australia &amp; New Zealand</w:t>
            </w:r>
          </w:p>
        </w:tc>
        <w:tc>
          <w:tcPr>
            <w:tcW w:w="2169" w:type="pct"/>
            <w:noWrap/>
            <w:hideMark/>
          </w:tcPr>
          <w:p w14:paraId="62B2480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C81A75A"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63,525</w:t>
            </w:r>
          </w:p>
        </w:tc>
      </w:tr>
      <w:tr w:rsidR="006A18C6" w:rsidRPr="00A97847" w14:paraId="22FA319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57B723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w:t>
            </w:r>
            <w:r>
              <w:rPr>
                <w:rFonts w:cs="Times New Roman"/>
                <w:sz w:val="16"/>
                <w:szCs w:val="24"/>
                <w:lang w:val="en-US" w:eastAsia="en-GB"/>
              </w:rPr>
              <w:t>TA</w:t>
            </w:r>
            <w:r w:rsidRPr="00A97847">
              <w:rPr>
                <w:rFonts w:cs="Times New Roman"/>
                <w:sz w:val="16"/>
                <w:szCs w:val="24"/>
                <w:lang w:val="en-US" w:eastAsia="en-GB"/>
              </w:rPr>
              <w:t xml:space="preserve"> Partners</w:t>
            </w:r>
          </w:p>
        </w:tc>
        <w:tc>
          <w:tcPr>
            <w:tcW w:w="2169" w:type="pct"/>
            <w:noWrap/>
            <w:hideMark/>
          </w:tcPr>
          <w:p w14:paraId="4BDA2C9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BED203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20,130</w:t>
            </w:r>
          </w:p>
        </w:tc>
      </w:tr>
      <w:tr w:rsidR="006A18C6" w:rsidRPr="00A97847" w14:paraId="4D65B580" w14:textId="77777777" w:rsidTr="000E0B50">
        <w:trPr>
          <w:trHeight w:val="288"/>
        </w:trPr>
        <w:tc>
          <w:tcPr>
            <w:tcW w:w="2098" w:type="pct"/>
            <w:noWrap/>
            <w:hideMark/>
          </w:tcPr>
          <w:p w14:paraId="734CD2C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Cube Group Management Consulting (Australia) Pty Ltd</w:t>
            </w:r>
          </w:p>
        </w:tc>
        <w:tc>
          <w:tcPr>
            <w:tcW w:w="2169" w:type="pct"/>
            <w:noWrap/>
            <w:hideMark/>
          </w:tcPr>
          <w:p w14:paraId="6540131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628FC5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458,891</w:t>
            </w:r>
          </w:p>
        </w:tc>
      </w:tr>
      <w:tr w:rsidR="006A18C6" w:rsidRPr="00A97847" w14:paraId="2CADC2C8"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1F0E12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Curio Group Pty Ltd</w:t>
            </w:r>
          </w:p>
        </w:tc>
        <w:tc>
          <w:tcPr>
            <w:tcW w:w="2169" w:type="pct"/>
            <w:noWrap/>
            <w:hideMark/>
          </w:tcPr>
          <w:p w14:paraId="20FAF72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6E8666A"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99,060</w:t>
            </w:r>
          </w:p>
        </w:tc>
      </w:tr>
      <w:tr w:rsidR="006A18C6" w:rsidRPr="00A97847" w14:paraId="38CB582A" w14:textId="77777777" w:rsidTr="000E0B50">
        <w:trPr>
          <w:trHeight w:val="288"/>
        </w:trPr>
        <w:tc>
          <w:tcPr>
            <w:tcW w:w="2098" w:type="pct"/>
            <w:noWrap/>
            <w:hideMark/>
          </w:tcPr>
          <w:p w14:paraId="2116371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Cvent Australia Pty L</w:t>
            </w:r>
            <w:r>
              <w:rPr>
                <w:rFonts w:cs="Times New Roman"/>
                <w:sz w:val="16"/>
                <w:szCs w:val="24"/>
                <w:lang w:val="en-US" w:eastAsia="en-GB"/>
              </w:rPr>
              <w:t>td</w:t>
            </w:r>
          </w:p>
        </w:tc>
        <w:tc>
          <w:tcPr>
            <w:tcW w:w="2169" w:type="pct"/>
            <w:noWrap/>
            <w:hideMark/>
          </w:tcPr>
          <w:p w14:paraId="6C4B5AC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1E712DC"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3,690</w:t>
            </w:r>
          </w:p>
        </w:tc>
      </w:tr>
      <w:tr w:rsidR="006A18C6" w:rsidRPr="00A97847" w14:paraId="34002C0F"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C021FB8"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D </w:t>
            </w:r>
            <w:r>
              <w:rPr>
                <w:rFonts w:cs="Times New Roman"/>
                <w:sz w:val="16"/>
                <w:szCs w:val="24"/>
                <w:lang w:val="en-US" w:eastAsia="en-GB"/>
              </w:rPr>
              <w:t>a</w:t>
            </w:r>
            <w:r w:rsidRPr="00A97847">
              <w:rPr>
                <w:rFonts w:cs="Times New Roman"/>
                <w:sz w:val="16"/>
                <w:szCs w:val="24"/>
                <w:lang w:val="en-US" w:eastAsia="en-GB"/>
              </w:rPr>
              <w:t>nd D Taxation Consulting Pty Ltd</w:t>
            </w:r>
          </w:p>
        </w:tc>
        <w:tc>
          <w:tcPr>
            <w:tcW w:w="2169" w:type="pct"/>
            <w:noWrap/>
            <w:hideMark/>
          </w:tcPr>
          <w:p w14:paraId="2887B53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Financial, accounting, audit, taxation, risk management, insurance service</w:t>
            </w:r>
            <w:r>
              <w:rPr>
                <w:rFonts w:cs="Times New Roman"/>
                <w:sz w:val="16"/>
                <w:szCs w:val="24"/>
                <w:lang w:val="en-US" w:eastAsia="en-GB"/>
              </w:rPr>
              <w:t>s</w:t>
            </w:r>
          </w:p>
        </w:tc>
        <w:tc>
          <w:tcPr>
            <w:tcW w:w="733" w:type="pct"/>
            <w:noWrap/>
            <w:hideMark/>
          </w:tcPr>
          <w:p w14:paraId="794054BF"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143,868</w:t>
            </w:r>
          </w:p>
        </w:tc>
      </w:tr>
      <w:tr w:rsidR="006A18C6" w:rsidRPr="00A97847" w14:paraId="76222EBE" w14:textId="77777777" w:rsidTr="000E0B50">
        <w:trPr>
          <w:trHeight w:val="288"/>
        </w:trPr>
        <w:tc>
          <w:tcPr>
            <w:tcW w:w="2098" w:type="pct"/>
            <w:noWrap/>
            <w:hideMark/>
          </w:tcPr>
          <w:p w14:paraId="05A6FAE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Dandolo International Pty Ltd</w:t>
            </w:r>
          </w:p>
        </w:tc>
        <w:tc>
          <w:tcPr>
            <w:tcW w:w="2169" w:type="pct"/>
            <w:noWrap/>
            <w:hideMark/>
          </w:tcPr>
          <w:p w14:paraId="71F4B713"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4204C76"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334,194</w:t>
            </w:r>
          </w:p>
        </w:tc>
      </w:tr>
      <w:tr w:rsidR="006A18C6" w:rsidRPr="00A97847" w14:paraId="3049D51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8683419" w14:textId="60925074"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Ash Dargan</w:t>
            </w:r>
          </w:p>
        </w:tc>
        <w:tc>
          <w:tcPr>
            <w:tcW w:w="2169" w:type="pct"/>
            <w:noWrap/>
            <w:hideMark/>
          </w:tcPr>
          <w:p w14:paraId="70A36D5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48A6564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3,500</w:t>
            </w:r>
          </w:p>
        </w:tc>
      </w:tr>
      <w:tr w:rsidR="006A18C6" w:rsidRPr="00A97847" w14:paraId="044B89E8" w14:textId="77777777" w:rsidTr="000E0B50">
        <w:trPr>
          <w:trHeight w:val="288"/>
        </w:trPr>
        <w:tc>
          <w:tcPr>
            <w:tcW w:w="2098" w:type="pct"/>
            <w:noWrap/>
            <w:hideMark/>
          </w:tcPr>
          <w:p w14:paraId="1B7FA1C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Databank Escrow Services Pty Ltd</w:t>
            </w:r>
          </w:p>
        </w:tc>
        <w:tc>
          <w:tcPr>
            <w:tcW w:w="2169" w:type="pct"/>
            <w:noWrap/>
            <w:hideMark/>
          </w:tcPr>
          <w:p w14:paraId="0A6E166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C5E2F5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1,246</w:t>
            </w:r>
          </w:p>
        </w:tc>
      </w:tr>
      <w:tr w:rsidR="006A18C6" w:rsidRPr="00A97847" w14:paraId="766705F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0F6469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Davidson Recruitment Pty Ltd</w:t>
            </w:r>
          </w:p>
        </w:tc>
        <w:tc>
          <w:tcPr>
            <w:tcW w:w="2169" w:type="pct"/>
            <w:noWrap/>
            <w:hideMark/>
          </w:tcPr>
          <w:p w14:paraId="62FE3F3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Contract staff</w:t>
            </w:r>
          </w:p>
        </w:tc>
        <w:tc>
          <w:tcPr>
            <w:tcW w:w="733" w:type="pct"/>
            <w:noWrap/>
            <w:hideMark/>
          </w:tcPr>
          <w:p w14:paraId="4ECBAADF"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47,368</w:t>
            </w:r>
          </w:p>
        </w:tc>
      </w:tr>
      <w:tr w:rsidR="006A18C6" w:rsidRPr="00A97847" w14:paraId="03755808" w14:textId="77777777" w:rsidTr="000E0B50">
        <w:trPr>
          <w:trHeight w:val="288"/>
        </w:trPr>
        <w:tc>
          <w:tcPr>
            <w:tcW w:w="2098" w:type="pct"/>
            <w:noWrap/>
            <w:hideMark/>
          </w:tcPr>
          <w:p w14:paraId="695C2C6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Davidson Recruitment Pty Ltd</w:t>
            </w:r>
          </w:p>
        </w:tc>
        <w:tc>
          <w:tcPr>
            <w:tcW w:w="2169" w:type="pct"/>
            <w:noWrap/>
            <w:hideMark/>
          </w:tcPr>
          <w:p w14:paraId="1020E98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9AAAB2A"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45,000</w:t>
            </w:r>
          </w:p>
        </w:tc>
      </w:tr>
      <w:tr w:rsidR="006A18C6" w:rsidRPr="00A97847" w14:paraId="6C36BE4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7BEE25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Deakin University</w:t>
            </w:r>
          </w:p>
        </w:tc>
        <w:tc>
          <w:tcPr>
            <w:tcW w:w="2169" w:type="pct"/>
            <w:noWrap/>
            <w:hideMark/>
          </w:tcPr>
          <w:p w14:paraId="00FE806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E916E06"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2,443,078</w:t>
            </w:r>
          </w:p>
        </w:tc>
      </w:tr>
      <w:tr w:rsidR="006A18C6" w:rsidRPr="00A97847" w14:paraId="7759CF48" w14:textId="77777777" w:rsidTr="000E0B50">
        <w:trPr>
          <w:trHeight w:val="288"/>
        </w:trPr>
        <w:tc>
          <w:tcPr>
            <w:tcW w:w="2098" w:type="pct"/>
            <w:noWrap/>
            <w:hideMark/>
          </w:tcPr>
          <w:p w14:paraId="0B2DECB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Debbie Joy Ollis</w:t>
            </w:r>
          </w:p>
        </w:tc>
        <w:tc>
          <w:tcPr>
            <w:tcW w:w="2169" w:type="pct"/>
            <w:noWrap/>
            <w:hideMark/>
          </w:tcPr>
          <w:p w14:paraId="7BDF740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674512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58,500</w:t>
            </w:r>
          </w:p>
        </w:tc>
      </w:tr>
      <w:tr w:rsidR="006A18C6" w:rsidRPr="00A97847" w14:paraId="34AF20A7"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B71EB0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Decker Advisory Pty Ltd</w:t>
            </w:r>
          </w:p>
        </w:tc>
        <w:tc>
          <w:tcPr>
            <w:tcW w:w="2169" w:type="pct"/>
            <w:noWrap/>
            <w:hideMark/>
          </w:tcPr>
          <w:p w14:paraId="6C5143E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4A7CEA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39,087</w:t>
            </w:r>
          </w:p>
        </w:tc>
      </w:tr>
      <w:tr w:rsidR="006A18C6" w:rsidRPr="00A97847" w14:paraId="4EE40AD7" w14:textId="77777777" w:rsidTr="000E0B50">
        <w:trPr>
          <w:trHeight w:val="288"/>
        </w:trPr>
        <w:tc>
          <w:tcPr>
            <w:tcW w:w="2098" w:type="pct"/>
            <w:noWrap/>
            <w:hideMark/>
          </w:tcPr>
          <w:p w14:paraId="3D846D8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Deloitte Access Economics</w:t>
            </w:r>
          </w:p>
        </w:tc>
        <w:tc>
          <w:tcPr>
            <w:tcW w:w="2169" w:type="pct"/>
            <w:noWrap/>
            <w:hideMark/>
          </w:tcPr>
          <w:p w14:paraId="1C6B8D9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524C69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500,062</w:t>
            </w:r>
          </w:p>
        </w:tc>
      </w:tr>
      <w:tr w:rsidR="006A18C6" w:rsidRPr="00A97847" w14:paraId="2DF8F087"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D80AE7A" w14:textId="77777777" w:rsidR="006A18C6" w:rsidRPr="00C1385F" w:rsidRDefault="006A18C6" w:rsidP="00A97847">
            <w:pPr>
              <w:rPr>
                <w:rFonts w:cs="Times New Roman"/>
                <w:sz w:val="16"/>
                <w:szCs w:val="24"/>
                <w:lang w:val="en-US" w:eastAsia="en-GB"/>
              </w:rPr>
            </w:pPr>
            <w:r w:rsidRPr="00C1385F">
              <w:rPr>
                <w:rFonts w:cs="Times New Roman"/>
                <w:sz w:val="16"/>
                <w:szCs w:val="24"/>
                <w:lang w:val="en-US" w:eastAsia="en-GB"/>
              </w:rPr>
              <w:t>Deloitte SRT Pty Ltd</w:t>
            </w:r>
          </w:p>
        </w:tc>
        <w:tc>
          <w:tcPr>
            <w:tcW w:w="2169" w:type="pct"/>
            <w:noWrap/>
            <w:hideMark/>
          </w:tcPr>
          <w:p w14:paraId="6CB2460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E354DD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380,162</w:t>
            </w:r>
          </w:p>
        </w:tc>
      </w:tr>
      <w:tr w:rsidR="006A18C6" w:rsidRPr="00A97847" w14:paraId="508E4EDF" w14:textId="77777777" w:rsidTr="000E0B50">
        <w:trPr>
          <w:trHeight w:val="288"/>
        </w:trPr>
        <w:tc>
          <w:tcPr>
            <w:tcW w:w="2098" w:type="pct"/>
            <w:noWrap/>
            <w:hideMark/>
          </w:tcPr>
          <w:p w14:paraId="42302B55" w14:textId="77777777" w:rsidR="006A18C6" w:rsidRPr="00C1385F" w:rsidRDefault="006A18C6" w:rsidP="00A97847">
            <w:pPr>
              <w:rPr>
                <w:rFonts w:cs="Times New Roman"/>
                <w:sz w:val="16"/>
                <w:szCs w:val="24"/>
                <w:lang w:val="en-US" w:eastAsia="en-GB"/>
              </w:rPr>
            </w:pPr>
            <w:r w:rsidRPr="00C1385F">
              <w:rPr>
                <w:rFonts w:cs="Times New Roman"/>
                <w:sz w:val="16"/>
                <w:szCs w:val="24"/>
                <w:lang w:val="en-US" w:eastAsia="en-GB"/>
              </w:rPr>
              <w:t>Deloitte T&amp;T Pty Ltd</w:t>
            </w:r>
          </w:p>
        </w:tc>
        <w:tc>
          <w:tcPr>
            <w:tcW w:w="2169" w:type="pct"/>
            <w:noWrap/>
            <w:hideMark/>
          </w:tcPr>
          <w:p w14:paraId="4CFB2FE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B686F9A"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11,530,955</w:t>
            </w:r>
          </w:p>
        </w:tc>
      </w:tr>
      <w:tr w:rsidR="006A18C6" w:rsidRPr="00A97847" w14:paraId="54491B09"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E74986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Deloitte Touche Tohmatsu</w:t>
            </w:r>
          </w:p>
        </w:tc>
        <w:tc>
          <w:tcPr>
            <w:tcW w:w="2169" w:type="pct"/>
            <w:noWrap/>
            <w:hideMark/>
          </w:tcPr>
          <w:p w14:paraId="5A06932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9476DB8" w14:textId="3D400834"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1,4</w:t>
            </w:r>
            <w:r w:rsidR="00B84537">
              <w:rPr>
                <w:rFonts w:cs="Times New Roman"/>
                <w:sz w:val="16"/>
                <w:szCs w:val="24"/>
                <w:lang w:val="en-US" w:eastAsia="en-GB"/>
              </w:rPr>
              <w:t>0</w:t>
            </w:r>
            <w:r w:rsidRPr="00A97847">
              <w:rPr>
                <w:rFonts w:cs="Times New Roman"/>
                <w:sz w:val="16"/>
                <w:szCs w:val="24"/>
                <w:lang w:val="en-US" w:eastAsia="en-GB"/>
              </w:rPr>
              <w:t>7,</w:t>
            </w:r>
            <w:r w:rsidR="00B84537">
              <w:rPr>
                <w:rFonts w:cs="Times New Roman"/>
                <w:sz w:val="16"/>
                <w:szCs w:val="24"/>
                <w:lang w:val="en-US" w:eastAsia="en-GB"/>
              </w:rPr>
              <w:t>50</w:t>
            </w:r>
            <w:r w:rsidRPr="00A97847">
              <w:rPr>
                <w:rFonts w:cs="Times New Roman"/>
                <w:sz w:val="16"/>
                <w:szCs w:val="24"/>
                <w:lang w:val="en-US" w:eastAsia="en-GB"/>
              </w:rPr>
              <w:t>0</w:t>
            </w:r>
          </w:p>
        </w:tc>
      </w:tr>
      <w:tr w:rsidR="006A18C6" w:rsidRPr="00A97847" w14:paraId="27AB1FBC" w14:textId="77777777" w:rsidTr="000E0B50">
        <w:trPr>
          <w:trHeight w:val="288"/>
        </w:trPr>
        <w:tc>
          <w:tcPr>
            <w:tcW w:w="2098" w:type="pct"/>
            <w:noWrap/>
            <w:hideMark/>
          </w:tcPr>
          <w:p w14:paraId="139F176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Dench Mc</w:t>
            </w:r>
            <w:r>
              <w:rPr>
                <w:rFonts w:cs="Times New Roman"/>
                <w:sz w:val="16"/>
                <w:szCs w:val="24"/>
                <w:lang w:val="en-US" w:eastAsia="en-GB"/>
              </w:rPr>
              <w:t>C</w:t>
            </w:r>
            <w:r w:rsidRPr="00A97847">
              <w:rPr>
                <w:rFonts w:cs="Times New Roman"/>
                <w:sz w:val="16"/>
                <w:szCs w:val="24"/>
                <w:lang w:val="en-US" w:eastAsia="en-GB"/>
              </w:rPr>
              <w:t>lean Carlson Pty Ltd</w:t>
            </w:r>
          </w:p>
        </w:tc>
        <w:tc>
          <w:tcPr>
            <w:tcW w:w="2169" w:type="pct"/>
            <w:noWrap/>
            <w:hideMark/>
          </w:tcPr>
          <w:p w14:paraId="5951191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73D59CF"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86,347</w:t>
            </w:r>
          </w:p>
        </w:tc>
      </w:tr>
      <w:tr w:rsidR="006A18C6" w:rsidRPr="00A97847" w14:paraId="570B939B"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AED385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Denise Faye Howley</w:t>
            </w:r>
          </w:p>
        </w:tc>
        <w:tc>
          <w:tcPr>
            <w:tcW w:w="2169" w:type="pct"/>
            <w:noWrap/>
            <w:hideMark/>
          </w:tcPr>
          <w:p w14:paraId="2997B25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3BA228FF"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14,636</w:t>
            </w:r>
          </w:p>
        </w:tc>
      </w:tr>
      <w:tr w:rsidR="006A18C6" w:rsidRPr="00A97847" w14:paraId="688E3150" w14:textId="77777777" w:rsidTr="000E0B50">
        <w:trPr>
          <w:trHeight w:val="288"/>
        </w:trPr>
        <w:tc>
          <w:tcPr>
            <w:tcW w:w="2098" w:type="pct"/>
            <w:noWrap/>
            <w:hideMark/>
          </w:tcPr>
          <w:p w14:paraId="722A7A6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Design State</w:t>
            </w:r>
          </w:p>
        </w:tc>
        <w:tc>
          <w:tcPr>
            <w:tcW w:w="2169" w:type="pct"/>
            <w:noWrap/>
            <w:hideMark/>
          </w:tcPr>
          <w:p w14:paraId="62A673C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Publishing, printing, promotions and communications or marketing services</w:t>
            </w:r>
          </w:p>
        </w:tc>
        <w:tc>
          <w:tcPr>
            <w:tcW w:w="733" w:type="pct"/>
            <w:noWrap/>
            <w:hideMark/>
          </w:tcPr>
          <w:p w14:paraId="26B428C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21,750</w:t>
            </w:r>
          </w:p>
        </w:tc>
      </w:tr>
      <w:tr w:rsidR="006A18C6" w:rsidRPr="00A97847" w14:paraId="0DD0404C"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206B908"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lastRenderedPageBreak/>
              <w:t>Diversity Australia Pty L</w:t>
            </w:r>
            <w:r>
              <w:rPr>
                <w:rFonts w:cs="Times New Roman"/>
                <w:sz w:val="16"/>
                <w:szCs w:val="24"/>
                <w:lang w:val="en-US" w:eastAsia="en-GB"/>
              </w:rPr>
              <w:t>td</w:t>
            </w:r>
          </w:p>
        </w:tc>
        <w:tc>
          <w:tcPr>
            <w:tcW w:w="2169" w:type="pct"/>
            <w:noWrap/>
            <w:hideMark/>
          </w:tcPr>
          <w:p w14:paraId="46F5421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9F66D69"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45,500</w:t>
            </w:r>
          </w:p>
        </w:tc>
      </w:tr>
      <w:tr w:rsidR="006A18C6" w:rsidRPr="00A97847" w14:paraId="22D464AC" w14:textId="77777777" w:rsidTr="000E0B50">
        <w:trPr>
          <w:trHeight w:val="288"/>
        </w:trPr>
        <w:tc>
          <w:tcPr>
            <w:tcW w:w="2098" w:type="pct"/>
            <w:noWrap/>
            <w:hideMark/>
          </w:tcPr>
          <w:p w14:paraId="093F4D5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Dixon Appointments Pty Ltd</w:t>
            </w:r>
          </w:p>
        </w:tc>
        <w:tc>
          <w:tcPr>
            <w:tcW w:w="2169" w:type="pct"/>
            <w:noWrap/>
            <w:hideMark/>
          </w:tcPr>
          <w:p w14:paraId="5C87097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Contract staff</w:t>
            </w:r>
          </w:p>
        </w:tc>
        <w:tc>
          <w:tcPr>
            <w:tcW w:w="733" w:type="pct"/>
            <w:noWrap/>
            <w:hideMark/>
          </w:tcPr>
          <w:p w14:paraId="4383655C"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5,102,860</w:t>
            </w:r>
          </w:p>
        </w:tc>
      </w:tr>
      <w:tr w:rsidR="006A18C6" w:rsidRPr="00A97847" w14:paraId="1B0C4C49"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926E3B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Dixon Appointments Pty Ltd</w:t>
            </w:r>
          </w:p>
        </w:tc>
        <w:tc>
          <w:tcPr>
            <w:tcW w:w="2169" w:type="pct"/>
            <w:noWrap/>
            <w:hideMark/>
          </w:tcPr>
          <w:p w14:paraId="73F9C288"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FA8D550"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2,719</w:t>
            </w:r>
          </w:p>
        </w:tc>
      </w:tr>
      <w:tr w:rsidR="006A18C6" w:rsidRPr="00A97847" w14:paraId="4310B7A8" w14:textId="77777777" w:rsidTr="000E0B50">
        <w:trPr>
          <w:trHeight w:val="288"/>
        </w:trPr>
        <w:tc>
          <w:tcPr>
            <w:tcW w:w="2098" w:type="pct"/>
            <w:noWrap/>
            <w:hideMark/>
          </w:tcPr>
          <w:p w14:paraId="41D7476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Dja </w:t>
            </w:r>
            <w:proofErr w:type="spellStart"/>
            <w:r w:rsidRPr="00A97847">
              <w:rPr>
                <w:rFonts w:cs="Times New Roman"/>
                <w:sz w:val="16"/>
                <w:szCs w:val="24"/>
                <w:lang w:val="en-US" w:eastAsia="en-GB"/>
              </w:rPr>
              <w:t>Dja</w:t>
            </w:r>
            <w:proofErr w:type="spellEnd"/>
            <w:r w:rsidRPr="00A97847">
              <w:rPr>
                <w:rFonts w:cs="Times New Roman"/>
                <w:sz w:val="16"/>
                <w:szCs w:val="24"/>
                <w:lang w:val="en-US" w:eastAsia="en-GB"/>
              </w:rPr>
              <w:t xml:space="preserve"> Wurrung Clans Aboriginal Corporation</w:t>
            </w:r>
          </w:p>
        </w:tc>
        <w:tc>
          <w:tcPr>
            <w:tcW w:w="2169" w:type="pct"/>
            <w:noWrap/>
            <w:hideMark/>
          </w:tcPr>
          <w:p w14:paraId="7ADB7E8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1910243"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35,710</w:t>
            </w:r>
          </w:p>
        </w:tc>
      </w:tr>
      <w:tr w:rsidR="006A18C6" w:rsidRPr="00A97847" w14:paraId="0AEADD96"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3627069" w14:textId="77777777" w:rsidR="006A18C6" w:rsidRPr="00A97847" w:rsidRDefault="006A18C6" w:rsidP="00A97847">
            <w:pPr>
              <w:rPr>
                <w:rFonts w:cs="Times New Roman"/>
                <w:sz w:val="16"/>
                <w:szCs w:val="24"/>
                <w:lang w:val="en-US" w:eastAsia="en-GB"/>
              </w:rPr>
            </w:pPr>
            <w:proofErr w:type="spellStart"/>
            <w:r w:rsidRPr="00A97847">
              <w:rPr>
                <w:rFonts w:cs="Times New Roman"/>
                <w:sz w:val="16"/>
                <w:szCs w:val="24"/>
                <w:lang w:val="en-US" w:eastAsia="en-GB"/>
              </w:rPr>
              <w:t>Docuvan</w:t>
            </w:r>
            <w:proofErr w:type="spellEnd"/>
          </w:p>
        </w:tc>
        <w:tc>
          <w:tcPr>
            <w:tcW w:w="2169" w:type="pct"/>
            <w:noWrap/>
            <w:hideMark/>
          </w:tcPr>
          <w:p w14:paraId="227F57D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A58C78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2,200</w:t>
            </w:r>
          </w:p>
        </w:tc>
      </w:tr>
      <w:tr w:rsidR="006A18C6" w:rsidRPr="00A97847" w14:paraId="54C04543" w14:textId="77777777" w:rsidTr="000E0B50">
        <w:trPr>
          <w:trHeight w:val="288"/>
        </w:trPr>
        <w:tc>
          <w:tcPr>
            <w:tcW w:w="2098" w:type="pct"/>
            <w:noWrap/>
            <w:hideMark/>
          </w:tcPr>
          <w:p w14:paraId="6F4373A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Douglas Ilsley</w:t>
            </w:r>
          </w:p>
        </w:tc>
        <w:tc>
          <w:tcPr>
            <w:tcW w:w="2169" w:type="pct"/>
            <w:noWrap/>
            <w:hideMark/>
          </w:tcPr>
          <w:p w14:paraId="09B95F7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278FDA8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2,700</w:t>
            </w:r>
          </w:p>
        </w:tc>
      </w:tr>
      <w:tr w:rsidR="006A18C6" w:rsidRPr="00A97847" w14:paraId="2A4A44F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F2E06B6" w14:textId="77777777" w:rsidR="006A18C6" w:rsidRPr="00A97847" w:rsidRDefault="006A18C6" w:rsidP="00A97847">
            <w:pPr>
              <w:rPr>
                <w:rFonts w:cs="Times New Roman"/>
                <w:sz w:val="16"/>
                <w:szCs w:val="24"/>
                <w:lang w:val="en-US" w:eastAsia="en-GB"/>
              </w:rPr>
            </w:pPr>
            <w:proofErr w:type="gramStart"/>
            <w:r w:rsidRPr="00A97847">
              <w:rPr>
                <w:rFonts w:cs="Times New Roman"/>
                <w:sz w:val="16"/>
                <w:szCs w:val="24"/>
                <w:lang w:val="en-US" w:eastAsia="en-GB"/>
              </w:rPr>
              <w:t>Drum Beats</w:t>
            </w:r>
            <w:proofErr w:type="gramEnd"/>
          </w:p>
        </w:tc>
        <w:tc>
          <w:tcPr>
            <w:tcW w:w="2169" w:type="pct"/>
            <w:noWrap/>
            <w:hideMark/>
          </w:tcPr>
          <w:p w14:paraId="53C4591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E9BCE6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2,400</w:t>
            </w:r>
          </w:p>
        </w:tc>
      </w:tr>
      <w:tr w:rsidR="006A18C6" w:rsidRPr="00A97847" w14:paraId="38B28C30" w14:textId="77777777" w:rsidTr="000E0B50">
        <w:trPr>
          <w:trHeight w:val="288"/>
        </w:trPr>
        <w:tc>
          <w:tcPr>
            <w:tcW w:w="2098" w:type="pct"/>
            <w:noWrap/>
            <w:hideMark/>
          </w:tcPr>
          <w:p w14:paraId="7E43D798" w14:textId="43D342DE" w:rsidR="006A18C6" w:rsidRPr="00A97847" w:rsidRDefault="00A92D48" w:rsidP="00A97847">
            <w:pPr>
              <w:rPr>
                <w:rFonts w:cs="Times New Roman"/>
                <w:sz w:val="16"/>
                <w:szCs w:val="24"/>
                <w:lang w:val="en-US" w:eastAsia="en-GB"/>
              </w:rPr>
            </w:pPr>
            <w:proofErr w:type="spellStart"/>
            <w:r w:rsidRPr="00A97847">
              <w:rPr>
                <w:rFonts w:cs="Times New Roman"/>
                <w:sz w:val="16"/>
                <w:szCs w:val="24"/>
                <w:lang w:val="en-US" w:eastAsia="en-GB"/>
              </w:rPr>
              <w:t>D</w:t>
            </w:r>
            <w:r>
              <w:rPr>
                <w:rFonts w:cs="Times New Roman"/>
                <w:sz w:val="16"/>
                <w:szCs w:val="24"/>
                <w:lang w:val="en-US" w:eastAsia="en-GB"/>
              </w:rPr>
              <w:t>umawul</w:t>
            </w:r>
            <w:proofErr w:type="spellEnd"/>
          </w:p>
        </w:tc>
        <w:tc>
          <w:tcPr>
            <w:tcW w:w="2169" w:type="pct"/>
            <w:noWrap/>
            <w:hideMark/>
          </w:tcPr>
          <w:p w14:paraId="0BB2E0B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862FDE1"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11,870</w:t>
            </w:r>
          </w:p>
        </w:tc>
      </w:tr>
      <w:tr w:rsidR="006A18C6" w:rsidRPr="00A97847" w14:paraId="4B81A13D"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4B8D30C" w14:textId="77777777" w:rsidR="006A18C6" w:rsidRPr="00C1385F" w:rsidRDefault="006A18C6" w:rsidP="00A97847">
            <w:pPr>
              <w:rPr>
                <w:rFonts w:cs="Times New Roman"/>
                <w:sz w:val="16"/>
                <w:szCs w:val="24"/>
                <w:lang w:val="en-US" w:eastAsia="en-GB"/>
              </w:rPr>
            </w:pPr>
            <w:r w:rsidRPr="00C1385F">
              <w:rPr>
                <w:rFonts w:cs="Times New Roman"/>
                <w:sz w:val="16"/>
                <w:szCs w:val="24"/>
                <w:lang w:val="en-US" w:eastAsia="en-GB"/>
              </w:rPr>
              <w:t>DXC Eclipse Pty Ltd</w:t>
            </w:r>
          </w:p>
        </w:tc>
        <w:tc>
          <w:tcPr>
            <w:tcW w:w="2169" w:type="pct"/>
            <w:noWrap/>
            <w:hideMark/>
          </w:tcPr>
          <w:p w14:paraId="3185436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076E02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42,088</w:t>
            </w:r>
          </w:p>
        </w:tc>
      </w:tr>
      <w:tr w:rsidR="006A18C6" w:rsidRPr="00A97847" w14:paraId="1471ADFF" w14:textId="77777777" w:rsidTr="000E0B50">
        <w:trPr>
          <w:trHeight w:val="288"/>
        </w:trPr>
        <w:tc>
          <w:tcPr>
            <w:tcW w:w="2098" w:type="pct"/>
            <w:noWrap/>
            <w:hideMark/>
          </w:tcPr>
          <w:p w14:paraId="47138B09" w14:textId="77777777" w:rsidR="006A18C6" w:rsidRPr="00C1385F" w:rsidRDefault="006A18C6" w:rsidP="00A97847">
            <w:pPr>
              <w:rPr>
                <w:rFonts w:cs="Times New Roman"/>
                <w:sz w:val="16"/>
                <w:szCs w:val="24"/>
                <w:lang w:val="en-US" w:eastAsia="en-GB"/>
              </w:rPr>
            </w:pPr>
            <w:r w:rsidRPr="00C1385F">
              <w:rPr>
                <w:rFonts w:cs="Times New Roman"/>
                <w:sz w:val="16"/>
                <w:szCs w:val="24"/>
                <w:lang w:val="en-US" w:eastAsia="en-GB"/>
              </w:rPr>
              <w:t>DXC Technology Australia Pty Ltd</w:t>
            </w:r>
          </w:p>
        </w:tc>
        <w:tc>
          <w:tcPr>
            <w:tcW w:w="2169" w:type="pct"/>
            <w:noWrap/>
            <w:hideMark/>
          </w:tcPr>
          <w:p w14:paraId="53C9A4F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79CBA479"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82,389</w:t>
            </w:r>
          </w:p>
        </w:tc>
      </w:tr>
      <w:tr w:rsidR="006A18C6" w:rsidRPr="00A97847" w14:paraId="7731725A"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82CC2D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Eastern Domestic Violence Service Inc</w:t>
            </w:r>
          </w:p>
        </w:tc>
        <w:tc>
          <w:tcPr>
            <w:tcW w:w="2169" w:type="pct"/>
            <w:noWrap/>
            <w:hideMark/>
          </w:tcPr>
          <w:p w14:paraId="183A81B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178F801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4,000</w:t>
            </w:r>
          </w:p>
        </w:tc>
      </w:tr>
      <w:tr w:rsidR="006A18C6" w:rsidRPr="00A97847" w14:paraId="2B59D7FC" w14:textId="77777777" w:rsidTr="000E0B50">
        <w:trPr>
          <w:trHeight w:val="288"/>
        </w:trPr>
        <w:tc>
          <w:tcPr>
            <w:tcW w:w="2098" w:type="pct"/>
            <w:noWrap/>
            <w:hideMark/>
          </w:tcPr>
          <w:p w14:paraId="3EFCE6E6" w14:textId="77777777" w:rsidR="006A18C6" w:rsidRPr="00A97847" w:rsidRDefault="006A18C6" w:rsidP="00A97847">
            <w:pPr>
              <w:rPr>
                <w:rFonts w:cs="Times New Roman"/>
                <w:sz w:val="16"/>
                <w:szCs w:val="24"/>
                <w:lang w:val="en-US" w:eastAsia="en-GB"/>
              </w:rPr>
            </w:pPr>
            <w:r w:rsidRPr="00C1385F">
              <w:rPr>
                <w:rFonts w:cs="Times New Roman"/>
                <w:sz w:val="16"/>
                <w:szCs w:val="24"/>
                <w:lang w:val="en-US" w:eastAsia="en-GB"/>
              </w:rPr>
              <w:t xml:space="preserve">Eastern Maar Aboriginal Corporation </w:t>
            </w:r>
          </w:p>
        </w:tc>
        <w:tc>
          <w:tcPr>
            <w:tcW w:w="2169" w:type="pct"/>
            <w:noWrap/>
            <w:hideMark/>
          </w:tcPr>
          <w:p w14:paraId="0732D74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47A855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3,460</w:t>
            </w:r>
          </w:p>
        </w:tc>
      </w:tr>
      <w:tr w:rsidR="006A18C6" w:rsidRPr="00A97847" w14:paraId="5404D86D"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0BFAAAD" w14:textId="77777777" w:rsidR="006A18C6" w:rsidRPr="00C31DBE" w:rsidRDefault="006A18C6" w:rsidP="00A97847">
            <w:pPr>
              <w:rPr>
                <w:rFonts w:cs="Times New Roman"/>
                <w:sz w:val="16"/>
                <w:szCs w:val="24"/>
                <w:lang w:val="en-US" w:eastAsia="en-GB"/>
              </w:rPr>
            </w:pPr>
            <w:proofErr w:type="spellStart"/>
            <w:r w:rsidRPr="00C1385F">
              <w:rPr>
                <w:rFonts w:cs="Times New Roman"/>
                <w:sz w:val="16"/>
                <w:szCs w:val="24"/>
                <w:lang w:val="en-US" w:eastAsia="en-GB"/>
              </w:rPr>
              <w:t>eAwards</w:t>
            </w:r>
            <w:proofErr w:type="spellEnd"/>
          </w:p>
        </w:tc>
        <w:tc>
          <w:tcPr>
            <w:tcW w:w="2169" w:type="pct"/>
            <w:noWrap/>
            <w:hideMark/>
          </w:tcPr>
          <w:p w14:paraId="4403774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5404B79D"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2,168</w:t>
            </w:r>
          </w:p>
        </w:tc>
      </w:tr>
      <w:tr w:rsidR="006A18C6" w:rsidRPr="00A97847" w14:paraId="67DC3DBF" w14:textId="77777777" w:rsidTr="000E0B50">
        <w:trPr>
          <w:trHeight w:val="288"/>
        </w:trPr>
        <w:tc>
          <w:tcPr>
            <w:tcW w:w="2098" w:type="pct"/>
            <w:noWrap/>
            <w:hideMark/>
          </w:tcPr>
          <w:p w14:paraId="58EFB7FF" w14:textId="77777777" w:rsidR="006A18C6" w:rsidRPr="00C31DBE" w:rsidRDefault="006A18C6" w:rsidP="00A97847">
            <w:pPr>
              <w:rPr>
                <w:rFonts w:cs="Times New Roman"/>
                <w:sz w:val="16"/>
                <w:szCs w:val="24"/>
                <w:lang w:val="en-US" w:eastAsia="en-GB"/>
              </w:rPr>
            </w:pPr>
            <w:proofErr w:type="spellStart"/>
            <w:r w:rsidRPr="00C1385F">
              <w:rPr>
                <w:rFonts w:cs="Times New Roman"/>
                <w:sz w:val="16"/>
                <w:szCs w:val="24"/>
                <w:lang w:val="en-US" w:eastAsia="en-GB"/>
              </w:rPr>
              <w:t>eBlueprint</w:t>
            </w:r>
            <w:proofErr w:type="spellEnd"/>
            <w:r w:rsidRPr="00C1385F">
              <w:rPr>
                <w:rFonts w:cs="Times New Roman"/>
                <w:sz w:val="16"/>
                <w:szCs w:val="24"/>
                <w:lang w:val="en-US" w:eastAsia="en-GB"/>
              </w:rPr>
              <w:t xml:space="preserve"> Pty Ltd</w:t>
            </w:r>
          </w:p>
        </w:tc>
        <w:tc>
          <w:tcPr>
            <w:tcW w:w="2169" w:type="pct"/>
            <w:noWrap/>
            <w:hideMark/>
          </w:tcPr>
          <w:p w14:paraId="7F7288C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7F61DA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14,400</w:t>
            </w:r>
          </w:p>
        </w:tc>
      </w:tr>
      <w:tr w:rsidR="006A18C6" w:rsidRPr="00A97847" w14:paraId="1C0E7057"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739BD6E" w14:textId="77777777" w:rsidR="006A18C6" w:rsidRPr="00C1385F" w:rsidRDefault="006A18C6" w:rsidP="00A97847">
            <w:pPr>
              <w:rPr>
                <w:rFonts w:cs="Times New Roman"/>
                <w:sz w:val="16"/>
                <w:szCs w:val="24"/>
                <w:lang w:val="en-US" w:eastAsia="en-GB"/>
              </w:rPr>
            </w:pPr>
            <w:r w:rsidRPr="00C1385F">
              <w:rPr>
                <w:rFonts w:cs="Times New Roman"/>
                <w:sz w:val="16"/>
                <w:szCs w:val="24"/>
                <w:lang w:val="en-US" w:eastAsia="en-GB"/>
              </w:rPr>
              <w:t>e-Centric Innovations Pty Ltd</w:t>
            </w:r>
          </w:p>
        </w:tc>
        <w:tc>
          <w:tcPr>
            <w:tcW w:w="2169" w:type="pct"/>
            <w:noWrap/>
            <w:hideMark/>
          </w:tcPr>
          <w:p w14:paraId="4D24CDC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17F7E4BA"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88,819</w:t>
            </w:r>
          </w:p>
        </w:tc>
      </w:tr>
      <w:tr w:rsidR="006A18C6" w:rsidRPr="00A97847" w14:paraId="10F77520" w14:textId="77777777" w:rsidTr="000E0B50">
        <w:trPr>
          <w:trHeight w:val="288"/>
        </w:trPr>
        <w:tc>
          <w:tcPr>
            <w:tcW w:w="2098" w:type="pct"/>
            <w:noWrap/>
            <w:hideMark/>
          </w:tcPr>
          <w:p w14:paraId="70F878FE" w14:textId="77777777" w:rsidR="006A18C6" w:rsidRPr="008546CC" w:rsidRDefault="006A18C6" w:rsidP="00A97847">
            <w:pPr>
              <w:rPr>
                <w:rFonts w:cs="Times New Roman"/>
                <w:sz w:val="16"/>
                <w:szCs w:val="24"/>
                <w:lang w:val="en-US" w:eastAsia="en-GB"/>
              </w:rPr>
            </w:pPr>
            <w:proofErr w:type="spellStart"/>
            <w:r w:rsidRPr="008546CC">
              <w:rPr>
                <w:rFonts w:cs="Times New Roman"/>
                <w:sz w:val="16"/>
                <w:szCs w:val="24"/>
                <w:lang w:val="en-US" w:eastAsia="en-GB"/>
              </w:rPr>
              <w:t>eCreators</w:t>
            </w:r>
            <w:proofErr w:type="spellEnd"/>
            <w:r w:rsidRPr="008546CC">
              <w:rPr>
                <w:rFonts w:cs="Times New Roman"/>
                <w:sz w:val="16"/>
                <w:szCs w:val="24"/>
                <w:lang w:val="en-US" w:eastAsia="en-GB"/>
              </w:rPr>
              <w:t xml:space="preserve"> Pty Ltd</w:t>
            </w:r>
          </w:p>
        </w:tc>
        <w:tc>
          <w:tcPr>
            <w:tcW w:w="2169" w:type="pct"/>
            <w:noWrap/>
            <w:hideMark/>
          </w:tcPr>
          <w:p w14:paraId="07469BB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AD1780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1,200</w:t>
            </w:r>
          </w:p>
        </w:tc>
      </w:tr>
      <w:tr w:rsidR="006A18C6" w:rsidRPr="00A97847" w14:paraId="169D533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054FD68" w14:textId="77777777" w:rsidR="006A18C6" w:rsidRPr="00C1385F" w:rsidRDefault="006A18C6" w:rsidP="00A97847">
            <w:pPr>
              <w:rPr>
                <w:rFonts w:cs="Times New Roman"/>
                <w:sz w:val="16"/>
                <w:szCs w:val="24"/>
                <w:lang w:val="en-US" w:eastAsia="en-GB"/>
              </w:rPr>
            </w:pPr>
            <w:proofErr w:type="spellStart"/>
            <w:r w:rsidRPr="00C1385F">
              <w:rPr>
                <w:rFonts w:cs="Times New Roman"/>
                <w:sz w:val="16"/>
                <w:szCs w:val="24"/>
                <w:lang w:val="en-US" w:eastAsia="en-GB"/>
              </w:rPr>
              <w:t>EdAssist</w:t>
            </w:r>
            <w:proofErr w:type="spellEnd"/>
          </w:p>
        </w:tc>
        <w:tc>
          <w:tcPr>
            <w:tcW w:w="2169" w:type="pct"/>
            <w:noWrap/>
            <w:hideMark/>
          </w:tcPr>
          <w:p w14:paraId="578A3BC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D23EF39"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6,000</w:t>
            </w:r>
          </w:p>
        </w:tc>
      </w:tr>
      <w:tr w:rsidR="006A18C6" w:rsidRPr="00A97847" w14:paraId="3D5E6B28" w14:textId="77777777" w:rsidTr="000E0B50">
        <w:trPr>
          <w:trHeight w:val="288"/>
        </w:trPr>
        <w:tc>
          <w:tcPr>
            <w:tcW w:w="2098" w:type="pct"/>
            <w:noWrap/>
            <w:hideMark/>
          </w:tcPr>
          <w:p w14:paraId="2C8D77D0" w14:textId="77777777" w:rsidR="006A18C6" w:rsidRPr="00C1385F" w:rsidRDefault="006A18C6" w:rsidP="00A97847">
            <w:pPr>
              <w:rPr>
                <w:rFonts w:cs="Times New Roman"/>
                <w:sz w:val="16"/>
                <w:szCs w:val="24"/>
                <w:lang w:val="en-US" w:eastAsia="en-GB"/>
              </w:rPr>
            </w:pPr>
            <w:proofErr w:type="spellStart"/>
            <w:r w:rsidRPr="00C1385F">
              <w:rPr>
                <w:rFonts w:cs="Times New Roman"/>
                <w:sz w:val="16"/>
                <w:szCs w:val="24"/>
                <w:lang w:val="en-US" w:eastAsia="en-GB"/>
              </w:rPr>
              <w:t>EdPartnerships</w:t>
            </w:r>
            <w:proofErr w:type="spellEnd"/>
            <w:r w:rsidRPr="00C1385F">
              <w:rPr>
                <w:rFonts w:cs="Times New Roman"/>
                <w:sz w:val="16"/>
                <w:szCs w:val="24"/>
                <w:lang w:val="en-US" w:eastAsia="en-GB"/>
              </w:rPr>
              <w:t xml:space="preserve"> International Pty Ltd</w:t>
            </w:r>
          </w:p>
        </w:tc>
        <w:tc>
          <w:tcPr>
            <w:tcW w:w="2169" w:type="pct"/>
            <w:noWrap/>
            <w:hideMark/>
          </w:tcPr>
          <w:p w14:paraId="4A3A2773"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4084C2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584,501</w:t>
            </w:r>
          </w:p>
        </w:tc>
      </w:tr>
      <w:tr w:rsidR="006A18C6" w:rsidRPr="00A97847" w14:paraId="2F5C0EF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A41A217" w14:textId="77777777" w:rsidR="006A18C6" w:rsidRPr="008546CC" w:rsidRDefault="006A18C6" w:rsidP="00A97847">
            <w:pPr>
              <w:rPr>
                <w:rFonts w:cs="Times New Roman"/>
                <w:sz w:val="16"/>
                <w:szCs w:val="24"/>
                <w:lang w:val="en-US" w:eastAsia="en-GB"/>
              </w:rPr>
            </w:pPr>
            <w:r w:rsidRPr="008546CC">
              <w:rPr>
                <w:rFonts w:cs="Times New Roman"/>
                <w:sz w:val="16"/>
                <w:szCs w:val="24"/>
                <w:lang w:val="en-US" w:eastAsia="en-GB"/>
              </w:rPr>
              <w:t>Education Services Australia Ltd</w:t>
            </w:r>
          </w:p>
        </w:tc>
        <w:tc>
          <w:tcPr>
            <w:tcW w:w="2169" w:type="pct"/>
            <w:noWrap/>
            <w:hideMark/>
          </w:tcPr>
          <w:p w14:paraId="72F42DE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Education </w:t>
            </w:r>
            <w:r>
              <w:rPr>
                <w:rFonts w:cs="Times New Roman"/>
                <w:sz w:val="16"/>
                <w:szCs w:val="24"/>
                <w:lang w:val="en-US" w:eastAsia="en-GB"/>
              </w:rPr>
              <w:t>s</w:t>
            </w:r>
            <w:r w:rsidRPr="00A97847">
              <w:rPr>
                <w:rFonts w:cs="Times New Roman"/>
                <w:sz w:val="16"/>
                <w:szCs w:val="24"/>
                <w:lang w:val="en-US" w:eastAsia="en-GB"/>
              </w:rPr>
              <w:t>ervices</w:t>
            </w:r>
          </w:p>
        </w:tc>
        <w:tc>
          <w:tcPr>
            <w:tcW w:w="733" w:type="pct"/>
            <w:noWrap/>
            <w:hideMark/>
          </w:tcPr>
          <w:p w14:paraId="1C92308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125,611</w:t>
            </w:r>
          </w:p>
        </w:tc>
      </w:tr>
      <w:tr w:rsidR="006A18C6" w:rsidRPr="00A97847" w14:paraId="00AA6A48" w14:textId="77777777" w:rsidTr="000E0B50">
        <w:trPr>
          <w:trHeight w:val="288"/>
        </w:trPr>
        <w:tc>
          <w:tcPr>
            <w:tcW w:w="2098" w:type="pct"/>
            <w:noWrap/>
            <w:hideMark/>
          </w:tcPr>
          <w:p w14:paraId="79B62F54" w14:textId="77777777" w:rsidR="006A18C6" w:rsidRPr="00C1385F" w:rsidRDefault="006A18C6" w:rsidP="00A97847">
            <w:pPr>
              <w:rPr>
                <w:rFonts w:cs="Times New Roman"/>
                <w:sz w:val="16"/>
                <w:szCs w:val="24"/>
                <w:lang w:val="en-US" w:eastAsia="en-GB"/>
              </w:rPr>
            </w:pPr>
            <w:proofErr w:type="spellStart"/>
            <w:r w:rsidRPr="00C1385F">
              <w:rPr>
                <w:rFonts w:cs="Times New Roman"/>
                <w:sz w:val="16"/>
                <w:szCs w:val="24"/>
                <w:lang w:val="en-US" w:eastAsia="en-GB"/>
              </w:rPr>
              <w:t>Edvaluate</w:t>
            </w:r>
            <w:proofErr w:type="spellEnd"/>
            <w:r w:rsidRPr="00C1385F">
              <w:rPr>
                <w:rFonts w:cs="Times New Roman"/>
                <w:sz w:val="16"/>
                <w:szCs w:val="24"/>
                <w:lang w:val="en-US" w:eastAsia="en-GB"/>
              </w:rPr>
              <w:t xml:space="preserve"> Pty Ltd</w:t>
            </w:r>
          </w:p>
        </w:tc>
        <w:tc>
          <w:tcPr>
            <w:tcW w:w="2169" w:type="pct"/>
            <w:noWrap/>
            <w:hideMark/>
          </w:tcPr>
          <w:p w14:paraId="5D42AC6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1DD44EF"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946,607</w:t>
            </w:r>
          </w:p>
        </w:tc>
      </w:tr>
      <w:tr w:rsidR="006A18C6" w:rsidRPr="00A97847" w14:paraId="56DD9FDE"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4BBFD63" w14:textId="77777777" w:rsidR="006A18C6" w:rsidRPr="00C1385F" w:rsidRDefault="006A18C6" w:rsidP="00A97847">
            <w:pPr>
              <w:rPr>
                <w:rFonts w:cs="Times New Roman"/>
                <w:sz w:val="16"/>
                <w:szCs w:val="24"/>
                <w:lang w:val="en-US" w:eastAsia="en-GB"/>
              </w:rPr>
            </w:pPr>
            <w:proofErr w:type="spellStart"/>
            <w:r w:rsidRPr="00C1385F">
              <w:rPr>
                <w:rFonts w:cs="Times New Roman"/>
                <w:sz w:val="16"/>
                <w:szCs w:val="24"/>
                <w:lang w:val="en-US" w:eastAsia="en-GB"/>
              </w:rPr>
              <w:t>EdViews</w:t>
            </w:r>
            <w:proofErr w:type="spellEnd"/>
          </w:p>
        </w:tc>
        <w:tc>
          <w:tcPr>
            <w:tcW w:w="2169" w:type="pct"/>
            <w:noWrap/>
            <w:hideMark/>
          </w:tcPr>
          <w:p w14:paraId="5AF47F6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0C87FD9"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42,184</w:t>
            </w:r>
          </w:p>
        </w:tc>
      </w:tr>
      <w:tr w:rsidR="006A18C6" w:rsidRPr="00A97847" w14:paraId="4BA30A3B" w14:textId="77777777" w:rsidTr="000E0B50">
        <w:trPr>
          <w:trHeight w:val="288"/>
        </w:trPr>
        <w:tc>
          <w:tcPr>
            <w:tcW w:w="2098" w:type="pct"/>
            <w:noWrap/>
            <w:hideMark/>
          </w:tcPr>
          <w:p w14:paraId="0F4AE13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Edward Hugh Blaikie</w:t>
            </w:r>
          </w:p>
        </w:tc>
        <w:tc>
          <w:tcPr>
            <w:tcW w:w="2169" w:type="pct"/>
            <w:noWrap/>
            <w:hideMark/>
          </w:tcPr>
          <w:p w14:paraId="46ADCA9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442397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16,000</w:t>
            </w:r>
          </w:p>
        </w:tc>
      </w:tr>
      <w:tr w:rsidR="006A18C6" w:rsidRPr="00A97847" w14:paraId="4DEB8BF8"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8CC5346" w14:textId="77777777" w:rsidR="006A18C6" w:rsidRPr="00A97847" w:rsidRDefault="006A18C6" w:rsidP="00A97847">
            <w:pPr>
              <w:rPr>
                <w:rFonts w:cs="Times New Roman"/>
                <w:sz w:val="16"/>
                <w:szCs w:val="24"/>
                <w:lang w:val="en-US" w:eastAsia="en-GB"/>
              </w:rPr>
            </w:pPr>
            <w:proofErr w:type="spellStart"/>
            <w:r w:rsidRPr="00A97847">
              <w:rPr>
                <w:rFonts w:cs="Times New Roman"/>
                <w:sz w:val="16"/>
                <w:szCs w:val="24"/>
                <w:lang w:val="en-US" w:eastAsia="en-GB"/>
              </w:rPr>
              <w:t>Elevenm</w:t>
            </w:r>
            <w:proofErr w:type="spellEnd"/>
            <w:r w:rsidRPr="00A97847">
              <w:rPr>
                <w:rFonts w:cs="Times New Roman"/>
                <w:sz w:val="16"/>
                <w:szCs w:val="24"/>
                <w:lang w:val="en-US" w:eastAsia="en-GB"/>
              </w:rPr>
              <w:t xml:space="preserve"> Consulting Pty Ltd</w:t>
            </w:r>
          </w:p>
        </w:tc>
        <w:tc>
          <w:tcPr>
            <w:tcW w:w="2169" w:type="pct"/>
            <w:noWrap/>
            <w:hideMark/>
          </w:tcPr>
          <w:p w14:paraId="61A3761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6F69CD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17,238</w:t>
            </w:r>
          </w:p>
        </w:tc>
      </w:tr>
      <w:tr w:rsidR="006A18C6" w:rsidRPr="00A97847" w14:paraId="39659C26" w14:textId="77777777" w:rsidTr="000E0B50">
        <w:trPr>
          <w:trHeight w:val="288"/>
        </w:trPr>
        <w:tc>
          <w:tcPr>
            <w:tcW w:w="2098" w:type="pct"/>
            <w:noWrap/>
            <w:hideMark/>
          </w:tcPr>
          <w:p w14:paraId="606574D8"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Elysium Digital Pty Ltd</w:t>
            </w:r>
          </w:p>
        </w:tc>
        <w:tc>
          <w:tcPr>
            <w:tcW w:w="2169" w:type="pct"/>
            <w:noWrap/>
            <w:hideMark/>
          </w:tcPr>
          <w:p w14:paraId="2F4074D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6CE0A1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51,054</w:t>
            </w:r>
          </w:p>
        </w:tc>
      </w:tr>
      <w:tr w:rsidR="006A18C6" w:rsidRPr="00A97847" w14:paraId="34A8AE78"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A24337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Emilia Fields</w:t>
            </w:r>
          </w:p>
        </w:tc>
        <w:tc>
          <w:tcPr>
            <w:tcW w:w="2169" w:type="pct"/>
            <w:noWrap/>
            <w:hideMark/>
          </w:tcPr>
          <w:p w14:paraId="29D68DD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70CE48D"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48,000</w:t>
            </w:r>
          </w:p>
        </w:tc>
      </w:tr>
      <w:tr w:rsidR="006A18C6" w:rsidRPr="00A97847" w14:paraId="3026D540" w14:textId="77777777" w:rsidTr="000E0B50">
        <w:trPr>
          <w:trHeight w:val="288"/>
        </w:trPr>
        <w:tc>
          <w:tcPr>
            <w:tcW w:w="2098" w:type="pct"/>
            <w:noWrap/>
            <w:hideMark/>
          </w:tcPr>
          <w:p w14:paraId="463A02B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Emily Thompson</w:t>
            </w:r>
          </w:p>
        </w:tc>
        <w:tc>
          <w:tcPr>
            <w:tcW w:w="2169" w:type="pct"/>
            <w:noWrap/>
            <w:hideMark/>
          </w:tcPr>
          <w:p w14:paraId="3A88020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EC17EB6"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7,220</w:t>
            </w:r>
          </w:p>
        </w:tc>
      </w:tr>
      <w:tr w:rsidR="006A18C6" w:rsidRPr="00A97847" w14:paraId="01A0036F"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CCFB68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Emma Burns</w:t>
            </w:r>
          </w:p>
        </w:tc>
        <w:tc>
          <w:tcPr>
            <w:tcW w:w="2169" w:type="pct"/>
            <w:noWrap/>
            <w:hideMark/>
          </w:tcPr>
          <w:p w14:paraId="2799BD9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00C442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5,022</w:t>
            </w:r>
          </w:p>
        </w:tc>
      </w:tr>
      <w:tr w:rsidR="006A18C6" w:rsidRPr="00A97847" w14:paraId="6E839ABF" w14:textId="77777777" w:rsidTr="000E0B50">
        <w:trPr>
          <w:trHeight w:val="288"/>
        </w:trPr>
        <w:tc>
          <w:tcPr>
            <w:tcW w:w="2098" w:type="pct"/>
            <w:noWrap/>
            <w:hideMark/>
          </w:tcPr>
          <w:p w14:paraId="72B07CA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Enable Workplace Consulting Pty Ltd</w:t>
            </w:r>
          </w:p>
        </w:tc>
        <w:tc>
          <w:tcPr>
            <w:tcW w:w="2169" w:type="pct"/>
            <w:noWrap/>
            <w:hideMark/>
          </w:tcPr>
          <w:p w14:paraId="77AC2AB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2F00F31"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1,656</w:t>
            </w:r>
          </w:p>
        </w:tc>
      </w:tr>
      <w:tr w:rsidR="006A18C6" w:rsidRPr="00A97847" w14:paraId="09297BD1"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9D48A5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Energy Factory</w:t>
            </w:r>
          </w:p>
        </w:tc>
        <w:tc>
          <w:tcPr>
            <w:tcW w:w="2169" w:type="pct"/>
            <w:noWrap/>
            <w:hideMark/>
          </w:tcPr>
          <w:p w14:paraId="79CB4C38"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737F7C9"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16,433</w:t>
            </w:r>
          </w:p>
        </w:tc>
      </w:tr>
      <w:tr w:rsidR="006A18C6" w:rsidRPr="00A97847" w14:paraId="0E48614D" w14:textId="77777777" w:rsidTr="000E0B50">
        <w:trPr>
          <w:trHeight w:val="288"/>
        </w:trPr>
        <w:tc>
          <w:tcPr>
            <w:tcW w:w="2098" w:type="pct"/>
            <w:noWrap/>
            <w:hideMark/>
          </w:tcPr>
          <w:p w14:paraId="177FB15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Engage Squared Pty Ltd</w:t>
            </w:r>
          </w:p>
        </w:tc>
        <w:tc>
          <w:tcPr>
            <w:tcW w:w="2169" w:type="pct"/>
            <w:noWrap/>
            <w:hideMark/>
          </w:tcPr>
          <w:p w14:paraId="18C2CA6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3DB473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963,735</w:t>
            </w:r>
          </w:p>
        </w:tc>
      </w:tr>
      <w:tr w:rsidR="006A18C6" w:rsidRPr="00A97847" w14:paraId="5D13110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9C989A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Enroller </w:t>
            </w:r>
            <w:r>
              <w:rPr>
                <w:rFonts w:cs="Times New Roman"/>
                <w:sz w:val="16"/>
                <w:szCs w:val="24"/>
                <w:lang w:val="en-US" w:eastAsia="en-GB"/>
              </w:rPr>
              <w:t>Ltd</w:t>
            </w:r>
          </w:p>
        </w:tc>
        <w:tc>
          <w:tcPr>
            <w:tcW w:w="2169" w:type="pct"/>
            <w:noWrap/>
            <w:hideMark/>
          </w:tcPr>
          <w:p w14:paraId="13B2E533"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10F8FF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39,963</w:t>
            </w:r>
          </w:p>
        </w:tc>
      </w:tr>
      <w:tr w:rsidR="006A18C6" w:rsidRPr="00A97847" w14:paraId="7E2ED53A" w14:textId="77777777" w:rsidTr="000E0B50">
        <w:trPr>
          <w:trHeight w:val="288"/>
        </w:trPr>
        <w:tc>
          <w:tcPr>
            <w:tcW w:w="2098" w:type="pct"/>
            <w:noWrap/>
            <w:hideMark/>
          </w:tcPr>
          <w:p w14:paraId="3F80537E" w14:textId="77777777" w:rsidR="006A18C6" w:rsidRPr="00A97847" w:rsidRDefault="006A18C6" w:rsidP="00A97847">
            <w:pPr>
              <w:rPr>
                <w:rFonts w:cs="Times New Roman"/>
                <w:sz w:val="16"/>
                <w:szCs w:val="24"/>
                <w:lang w:val="en-US" w:eastAsia="en-GB"/>
              </w:rPr>
            </w:pPr>
            <w:proofErr w:type="spellStart"/>
            <w:r w:rsidRPr="00A97847">
              <w:rPr>
                <w:rFonts w:cs="Times New Roman"/>
                <w:sz w:val="16"/>
                <w:szCs w:val="24"/>
                <w:lang w:val="en-US" w:eastAsia="en-GB"/>
              </w:rPr>
              <w:t>Entegy</w:t>
            </w:r>
            <w:proofErr w:type="spellEnd"/>
            <w:r w:rsidRPr="00A97847">
              <w:rPr>
                <w:rFonts w:cs="Times New Roman"/>
                <w:sz w:val="16"/>
                <w:szCs w:val="24"/>
                <w:lang w:val="en-US" w:eastAsia="en-GB"/>
              </w:rPr>
              <w:t xml:space="preserve"> Pty Ltd</w:t>
            </w:r>
          </w:p>
        </w:tc>
        <w:tc>
          <w:tcPr>
            <w:tcW w:w="2169" w:type="pct"/>
            <w:noWrap/>
            <w:hideMark/>
          </w:tcPr>
          <w:p w14:paraId="390FD37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2F30CCD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2,070</w:t>
            </w:r>
          </w:p>
        </w:tc>
      </w:tr>
      <w:tr w:rsidR="006A18C6" w:rsidRPr="00A97847" w14:paraId="3C3DEE29"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5B707B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Environment Essentials Pty Ltd</w:t>
            </w:r>
          </w:p>
        </w:tc>
        <w:tc>
          <w:tcPr>
            <w:tcW w:w="2169" w:type="pct"/>
            <w:noWrap/>
            <w:hideMark/>
          </w:tcPr>
          <w:p w14:paraId="39AF8B7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1E8700FF"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2,180</w:t>
            </w:r>
          </w:p>
        </w:tc>
      </w:tr>
      <w:tr w:rsidR="006A18C6" w:rsidRPr="00A97847" w14:paraId="281F894D" w14:textId="77777777" w:rsidTr="000E0B50">
        <w:trPr>
          <w:trHeight w:val="288"/>
        </w:trPr>
        <w:tc>
          <w:tcPr>
            <w:tcW w:w="2098" w:type="pct"/>
            <w:noWrap/>
            <w:hideMark/>
          </w:tcPr>
          <w:p w14:paraId="2EE6653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Equifax Australasia Credit Ratings Pty Ltd</w:t>
            </w:r>
          </w:p>
        </w:tc>
        <w:tc>
          <w:tcPr>
            <w:tcW w:w="2169" w:type="pct"/>
            <w:noWrap/>
            <w:hideMark/>
          </w:tcPr>
          <w:p w14:paraId="57C61CB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Financial, accounting, audit, taxation, risk management, insurance service</w:t>
            </w:r>
            <w:r>
              <w:rPr>
                <w:rFonts w:cs="Times New Roman"/>
                <w:sz w:val="16"/>
                <w:szCs w:val="24"/>
                <w:lang w:val="en-US" w:eastAsia="en-GB"/>
              </w:rPr>
              <w:t>s</w:t>
            </w:r>
          </w:p>
        </w:tc>
        <w:tc>
          <w:tcPr>
            <w:tcW w:w="733" w:type="pct"/>
            <w:noWrap/>
            <w:hideMark/>
          </w:tcPr>
          <w:p w14:paraId="6649611D"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31,457</w:t>
            </w:r>
          </w:p>
        </w:tc>
      </w:tr>
      <w:tr w:rsidR="006A18C6" w:rsidRPr="00A97847" w14:paraId="1930F1BF"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CE31ACC" w14:textId="58BEFD23"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E</w:t>
            </w:r>
            <w:r w:rsidR="00BD5F4C">
              <w:rPr>
                <w:rFonts w:cs="Times New Roman"/>
                <w:sz w:val="16"/>
                <w:szCs w:val="24"/>
                <w:lang w:val="en-US" w:eastAsia="en-GB"/>
              </w:rPr>
              <w:t>RM</w:t>
            </w:r>
            <w:r w:rsidRPr="00A97847">
              <w:rPr>
                <w:rFonts w:cs="Times New Roman"/>
                <w:sz w:val="16"/>
                <w:szCs w:val="24"/>
                <w:lang w:val="en-US" w:eastAsia="en-GB"/>
              </w:rPr>
              <w:t xml:space="preserve"> Australia Consultants Pty L</w:t>
            </w:r>
            <w:r>
              <w:rPr>
                <w:rFonts w:cs="Times New Roman"/>
                <w:sz w:val="16"/>
                <w:szCs w:val="24"/>
                <w:lang w:val="en-US" w:eastAsia="en-GB"/>
              </w:rPr>
              <w:t>td</w:t>
            </w:r>
          </w:p>
        </w:tc>
        <w:tc>
          <w:tcPr>
            <w:tcW w:w="2169" w:type="pct"/>
            <w:noWrap/>
            <w:hideMark/>
          </w:tcPr>
          <w:p w14:paraId="0F87FD6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F11CEA1"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165,000</w:t>
            </w:r>
          </w:p>
        </w:tc>
      </w:tr>
      <w:tr w:rsidR="006A18C6" w:rsidRPr="00A97847" w14:paraId="7903B60C" w14:textId="77777777" w:rsidTr="000E0B50">
        <w:trPr>
          <w:trHeight w:val="288"/>
        </w:trPr>
        <w:tc>
          <w:tcPr>
            <w:tcW w:w="2098" w:type="pct"/>
            <w:noWrap/>
            <w:hideMark/>
          </w:tcPr>
          <w:p w14:paraId="05B6FE9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Ernst </w:t>
            </w:r>
            <w:r>
              <w:rPr>
                <w:rFonts w:cs="Times New Roman"/>
                <w:sz w:val="16"/>
                <w:szCs w:val="24"/>
                <w:lang w:val="en-US" w:eastAsia="en-GB"/>
              </w:rPr>
              <w:t>a</w:t>
            </w:r>
            <w:r w:rsidRPr="00A97847">
              <w:rPr>
                <w:rFonts w:cs="Times New Roman"/>
                <w:sz w:val="16"/>
                <w:szCs w:val="24"/>
                <w:lang w:val="en-US" w:eastAsia="en-GB"/>
              </w:rPr>
              <w:t>nd Young</w:t>
            </w:r>
          </w:p>
        </w:tc>
        <w:tc>
          <w:tcPr>
            <w:tcW w:w="2169" w:type="pct"/>
            <w:noWrap/>
            <w:hideMark/>
          </w:tcPr>
          <w:p w14:paraId="58517DE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Financial, accounting, audit, taxation, risk management, insurance service</w:t>
            </w:r>
            <w:r>
              <w:rPr>
                <w:rFonts w:cs="Times New Roman"/>
                <w:sz w:val="16"/>
                <w:szCs w:val="24"/>
                <w:lang w:val="en-US" w:eastAsia="en-GB"/>
              </w:rPr>
              <w:t>s</w:t>
            </w:r>
          </w:p>
        </w:tc>
        <w:tc>
          <w:tcPr>
            <w:tcW w:w="733" w:type="pct"/>
            <w:noWrap/>
            <w:hideMark/>
          </w:tcPr>
          <w:p w14:paraId="49591191"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9,637,424</w:t>
            </w:r>
          </w:p>
        </w:tc>
      </w:tr>
      <w:tr w:rsidR="006A18C6" w:rsidRPr="00A97847" w14:paraId="39E719E6"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E6BEA6A" w14:textId="77777777" w:rsidR="006A18C6" w:rsidRPr="008546CC" w:rsidRDefault="006A18C6" w:rsidP="00A97847">
            <w:pPr>
              <w:rPr>
                <w:rFonts w:cs="Times New Roman"/>
                <w:sz w:val="16"/>
                <w:szCs w:val="24"/>
                <w:lang w:val="en-US" w:eastAsia="en-GB"/>
              </w:rPr>
            </w:pPr>
            <w:proofErr w:type="spellStart"/>
            <w:r w:rsidRPr="008546CC">
              <w:rPr>
                <w:rFonts w:cs="Times New Roman"/>
                <w:sz w:val="16"/>
                <w:szCs w:val="24"/>
                <w:lang w:val="en-US" w:eastAsia="en-GB"/>
              </w:rPr>
              <w:t>Ethnolink</w:t>
            </w:r>
            <w:proofErr w:type="spellEnd"/>
            <w:r w:rsidRPr="008546CC">
              <w:rPr>
                <w:rFonts w:cs="Times New Roman"/>
                <w:sz w:val="16"/>
                <w:szCs w:val="24"/>
                <w:lang w:val="en-US" w:eastAsia="en-GB"/>
              </w:rPr>
              <w:t xml:space="preserve"> Language Services</w:t>
            </w:r>
          </w:p>
        </w:tc>
        <w:tc>
          <w:tcPr>
            <w:tcW w:w="2169" w:type="pct"/>
            <w:noWrap/>
            <w:hideMark/>
          </w:tcPr>
          <w:p w14:paraId="2D0CA85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9A21406"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18,377</w:t>
            </w:r>
          </w:p>
        </w:tc>
      </w:tr>
      <w:tr w:rsidR="006A18C6" w:rsidRPr="00A97847" w14:paraId="63252165" w14:textId="77777777" w:rsidTr="000E0B50">
        <w:trPr>
          <w:trHeight w:val="288"/>
        </w:trPr>
        <w:tc>
          <w:tcPr>
            <w:tcW w:w="2098" w:type="pct"/>
            <w:noWrap/>
            <w:hideMark/>
          </w:tcPr>
          <w:p w14:paraId="71D95FB9" w14:textId="77777777" w:rsidR="006A18C6" w:rsidRPr="008546CC" w:rsidRDefault="006A18C6" w:rsidP="00A97847">
            <w:pPr>
              <w:rPr>
                <w:rFonts w:cs="Times New Roman"/>
                <w:sz w:val="16"/>
                <w:szCs w:val="24"/>
                <w:lang w:val="en-US" w:eastAsia="en-GB"/>
              </w:rPr>
            </w:pPr>
            <w:r w:rsidRPr="00C1385F">
              <w:rPr>
                <w:rFonts w:cs="Times New Roman"/>
                <w:sz w:val="16"/>
                <w:szCs w:val="24"/>
                <w:lang w:val="en-US" w:eastAsia="en-GB"/>
              </w:rPr>
              <w:t>Ethos CRS Consulting Ptd Ltd</w:t>
            </w:r>
          </w:p>
        </w:tc>
        <w:tc>
          <w:tcPr>
            <w:tcW w:w="2169" w:type="pct"/>
            <w:noWrap/>
            <w:hideMark/>
          </w:tcPr>
          <w:p w14:paraId="3B3A2DE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41FEB2F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6,591</w:t>
            </w:r>
          </w:p>
        </w:tc>
      </w:tr>
      <w:tr w:rsidR="006A18C6" w:rsidRPr="00A97847" w14:paraId="56D1E371"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27F1435" w14:textId="77777777" w:rsidR="006A18C6" w:rsidRPr="008546CC" w:rsidRDefault="006A18C6" w:rsidP="00A97847">
            <w:pPr>
              <w:rPr>
                <w:rFonts w:cs="Times New Roman"/>
                <w:sz w:val="16"/>
                <w:szCs w:val="24"/>
                <w:lang w:val="en-US" w:eastAsia="en-GB"/>
              </w:rPr>
            </w:pPr>
            <w:r w:rsidRPr="008546CC">
              <w:rPr>
                <w:rFonts w:cs="Times New Roman"/>
                <w:sz w:val="16"/>
                <w:szCs w:val="24"/>
                <w:lang w:val="en-US" w:eastAsia="en-GB"/>
              </w:rPr>
              <w:t>Evie Bradley Psychology Services</w:t>
            </w:r>
          </w:p>
        </w:tc>
        <w:tc>
          <w:tcPr>
            <w:tcW w:w="2169" w:type="pct"/>
            <w:noWrap/>
            <w:hideMark/>
          </w:tcPr>
          <w:p w14:paraId="0036FA0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82321B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1,200</w:t>
            </w:r>
          </w:p>
        </w:tc>
      </w:tr>
      <w:tr w:rsidR="006A18C6" w:rsidRPr="00A97847" w14:paraId="44643D1E" w14:textId="77777777" w:rsidTr="000E0B50">
        <w:trPr>
          <w:trHeight w:val="288"/>
        </w:trPr>
        <w:tc>
          <w:tcPr>
            <w:tcW w:w="2098" w:type="pct"/>
            <w:noWrap/>
            <w:hideMark/>
          </w:tcPr>
          <w:p w14:paraId="4D0F4C7A" w14:textId="77777777" w:rsidR="006A18C6" w:rsidRPr="008546CC" w:rsidRDefault="006A18C6" w:rsidP="00A97847">
            <w:pPr>
              <w:rPr>
                <w:rFonts w:cs="Times New Roman"/>
                <w:sz w:val="16"/>
                <w:szCs w:val="24"/>
                <w:lang w:val="en-US" w:eastAsia="en-GB"/>
              </w:rPr>
            </w:pPr>
            <w:proofErr w:type="spellStart"/>
            <w:r w:rsidRPr="00C1385F">
              <w:rPr>
                <w:rFonts w:cs="Times New Roman"/>
                <w:sz w:val="16"/>
                <w:szCs w:val="24"/>
                <w:lang w:val="en-US" w:eastAsia="en-GB"/>
              </w:rPr>
              <w:t>Evinact</w:t>
            </w:r>
            <w:proofErr w:type="spellEnd"/>
            <w:r w:rsidRPr="00C1385F">
              <w:rPr>
                <w:rFonts w:cs="Times New Roman"/>
                <w:sz w:val="16"/>
                <w:szCs w:val="24"/>
                <w:lang w:val="en-US" w:eastAsia="en-GB"/>
              </w:rPr>
              <w:t xml:space="preserve"> Pty Ltd</w:t>
            </w:r>
          </w:p>
        </w:tc>
        <w:tc>
          <w:tcPr>
            <w:tcW w:w="2169" w:type="pct"/>
            <w:noWrap/>
            <w:hideMark/>
          </w:tcPr>
          <w:p w14:paraId="5EF5C9C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64A8886"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5,500</w:t>
            </w:r>
          </w:p>
        </w:tc>
      </w:tr>
      <w:tr w:rsidR="006A18C6" w:rsidRPr="00A97847" w14:paraId="19314231"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48989D4" w14:textId="77777777" w:rsidR="006A18C6" w:rsidRPr="008546CC" w:rsidRDefault="006A18C6" w:rsidP="00A97847">
            <w:pPr>
              <w:rPr>
                <w:rFonts w:cs="Times New Roman"/>
                <w:sz w:val="16"/>
                <w:szCs w:val="24"/>
                <w:lang w:val="en-US" w:eastAsia="en-GB"/>
              </w:rPr>
            </w:pPr>
            <w:r w:rsidRPr="008546CC">
              <w:rPr>
                <w:rFonts w:cs="Times New Roman"/>
                <w:sz w:val="16"/>
                <w:szCs w:val="24"/>
                <w:lang w:val="en-US" w:eastAsia="en-GB"/>
              </w:rPr>
              <w:t>Expert Education</w:t>
            </w:r>
          </w:p>
        </w:tc>
        <w:tc>
          <w:tcPr>
            <w:tcW w:w="2169" w:type="pct"/>
            <w:noWrap/>
            <w:hideMark/>
          </w:tcPr>
          <w:p w14:paraId="3B79735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D4B9F76"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1,200</w:t>
            </w:r>
          </w:p>
        </w:tc>
      </w:tr>
      <w:tr w:rsidR="006A18C6" w:rsidRPr="00A97847" w14:paraId="065E189C" w14:textId="77777777" w:rsidTr="000E0B50">
        <w:trPr>
          <w:trHeight w:val="288"/>
        </w:trPr>
        <w:tc>
          <w:tcPr>
            <w:tcW w:w="2098" w:type="pct"/>
            <w:noWrap/>
            <w:hideMark/>
          </w:tcPr>
          <w:p w14:paraId="11C520DA" w14:textId="77777777" w:rsidR="006A18C6" w:rsidRPr="008546CC" w:rsidRDefault="006A18C6" w:rsidP="00A97847">
            <w:pPr>
              <w:rPr>
                <w:rFonts w:cs="Times New Roman"/>
                <w:sz w:val="16"/>
                <w:szCs w:val="24"/>
                <w:lang w:val="en-US" w:eastAsia="en-GB"/>
              </w:rPr>
            </w:pPr>
            <w:r w:rsidRPr="00C1385F">
              <w:rPr>
                <w:rFonts w:cs="Times New Roman"/>
                <w:sz w:val="16"/>
                <w:szCs w:val="24"/>
                <w:lang w:val="en-US" w:eastAsia="en-GB"/>
              </w:rPr>
              <w:t>EY Identity Pty Ltd</w:t>
            </w:r>
          </w:p>
        </w:tc>
        <w:tc>
          <w:tcPr>
            <w:tcW w:w="2169" w:type="pct"/>
            <w:noWrap/>
            <w:hideMark/>
          </w:tcPr>
          <w:p w14:paraId="528A16D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169C5463"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423,650</w:t>
            </w:r>
          </w:p>
        </w:tc>
      </w:tr>
      <w:tr w:rsidR="006A18C6" w:rsidRPr="00A97847" w14:paraId="04C318F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2E2C67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Eyres </w:t>
            </w:r>
            <w:r>
              <w:rPr>
                <w:rFonts w:cs="Times New Roman"/>
                <w:sz w:val="16"/>
                <w:szCs w:val="24"/>
                <w:lang w:val="en-US" w:eastAsia="en-GB"/>
              </w:rPr>
              <w:t>a</w:t>
            </w:r>
            <w:r w:rsidRPr="00A97847">
              <w:rPr>
                <w:rFonts w:cs="Times New Roman"/>
                <w:sz w:val="16"/>
                <w:szCs w:val="24"/>
                <w:lang w:val="en-US" w:eastAsia="en-GB"/>
              </w:rPr>
              <w:t>nd Associates</w:t>
            </w:r>
          </w:p>
        </w:tc>
        <w:tc>
          <w:tcPr>
            <w:tcW w:w="2169" w:type="pct"/>
            <w:noWrap/>
            <w:hideMark/>
          </w:tcPr>
          <w:p w14:paraId="30E4294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C11750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13,600</w:t>
            </w:r>
          </w:p>
        </w:tc>
      </w:tr>
      <w:tr w:rsidR="006A18C6" w:rsidRPr="00A97847" w14:paraId="53E3505E" w14:textId="77777777" w:rsidTr="000E0B50">
        <w:trPr>
          <w:trHeight w:val="288"/>
        </w:trPr>
        <w:tc>
          <w:tcPr>
            <w:tcW w:w="2098" w:type="pct"/>
            <w:noWrap/>
            <w:hideMark/>
          </w:tcPr>
          <w:p w14:paraId="4BA053A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Faye Cormick Consulting</w:t>
            </w:r>
          </w:p>
        </w:tc>
        <w:tc>
          <w:tcPr>
            <w:tcW w:w="2169" w:type="pct"/>
            <w:noWrap/>
            <w:hideMark/>
          </w:tcPr>
          <w:p w14:paraId="60B6FF4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676CCC37"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18,700</w:t>
            </w:r>
          </w:p>
        </w:tc>
      </w:tr>
      <w:tr w:rsidR="006A18C6" w:rsidRPr="00A97847" w14:paraId="774BA2BA"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28EFFB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lastRenderedPageBreak/>
              <w:t>Fenton Strategic Communications Pty Ltd</w:t>
            </w:r>
          </w:p>
        </w:tc>
        <w:tc>
          <w:tcPr>
            <w:tcW w:w="2169" w:type="pct"/>
            <w:noWrap/>
            <w:hideMark/>
          </w:tcPr>
          <w:p w14:paraId="52F3DF1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Publishing, printing, promotions and communications or marketing services</w:t>
            </w:r>
          </w:p>
        </w:tc>
        <w:tc>
          <w:tcPr>
            <w:tcW w:w="733" w:type="pct"/>
            <w:noWrap/>
            <w:hideMark/>
          </w:tcPr>
          <w:p w14:paraId="70C2ABF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44,750</w:t>
            </w:r>
          </w:p>
        </w:tc>
      </w:tr>
      <w:tr w:rsidR="006A18C6" w:rsidRPr="00A97847" w14:paraId="0631F65D" w14:textId="77777777" w:rsidTr="000E0B50">
        <w:trPr>
          <w:trHeight w:val="288"/>
        </w:trPr>
        <w:tc>
          <w:tcPr>
            <w:tcW w:w="2098" w:type="pct"/>
            <w:noWrap/>
            <w:hideMark/>
          </w:tcPr>
          <w:p w14:paraId="2BAEB9C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Fireball Management Group Pty Ltd</w:t>
            </w:r>
          </w:p>
        </w:tc>
        <w:tc>
          <w:tcPr>
            <w:tcW w:w="2169" w:type="pct"/>
            <w:noWrap/>
            <w:hideMark/>
          </w:tcPr>
          <w:p w14:paraId="6919B2A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9E8773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19,920</w:t>
            </w:r>
          </w:p>
        </w:tc>
      </w:tr>
      <w:tr w:rsidR="006A18C6" w:rsidRPr="00A97847" w14:paraId="6EAE44CD"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5C4F38D" w14:textId="77777777" w:rsidR="006A18C6" w:rsidRPr="00A97847" w:rsidRDefault="006A18C6" w:rsidP="00A97847">
            <w:pPr>
              <w:rPr>
                <w:rFonts w:cs="Times New Roman"/>
                <w:sz w:val="16"/>
                <w:szCs w:val="24"/>
                <w:lang w:val="en-US" w:eastAsia="en-GB"/>
              </w:rPr>
            </w:pPr>
            <w:proofErr w:type="spellStart"/>
            <w:r w:rsidRPr="00A97847">
              <w:rPr>
                <w:rFonts w:cs="Times New Roman"/>
                <w:sz w:val="16"/>
                <w:szCs w:val="24"/>
                <w:lang w:val="en-US" w:eastAsia="en-GB"/>
              </w:rPr>
              <w:t>Fka</w:t>
            </w:r>
            <w:proofErr w:type="spellEnd"/>
            <w:r w:rsidRPr="00A97847">
              <w:rPr>
                <w:rFonts w:cs="Times New Roman"/>
                <w:sz w:val="16"/>
                <w:szCs w:val="24"/>
                <w:lang w:val="en-US" w:eastAsia="en-GB"/>
              </w:rPr>
              <w:t xml:space="preserve"> Children’s Services Inc</w:t>
            </w:r>
          </w:p>
        </w:tc>
        <w:tc>
          <w:tcPr>
            <w:tcW w:w="2169" w:type="pct"/>
            <w:noWrap/>
            <w:hideMark/>
          </w:tcPr>
          <w:p w14:paraId="2FC030A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B184F7C"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1,282,682</w:t>
            </w:r>
          </w:p>
        </w:tc>
      </w:tr>
      <w:tr w:rsidR="006A18C6" w:rsidRPr="00A97847" w14:paraId="045B1212" w14:textId="77777777" w:rsidTr="000E0B50">
        <w:trPr>
          <w:trHeight w:val="288"/>
        </w:trPr>
        <w:tc>
          <w:tcPr>
            <w:tcW w:w="2098" w:type="pct"/>
            <w:noWrap/>
            <w:hideMark/>
          </w:tcPr>
          <w:p w14:paraId="2E9256F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Free </w:t>
            </w:r>
            <w:r>
              <w:rPr>
                <w:rFonts w:cs="Times New Roman"/>
                <w:sz w:val="16"/>
                <w:szCs w:val="24"/>
                <w:lang w:val="en-US" w:eastAsia="en-GB"/>
              </w:rPr>
              <w:t>t</w:t>
            </w:r>
            <w:r w:rsidRPr="00A97847">
              <w:rPr>
                <w:rFonts w:cs="Times New Roman"/>
                <w:sz w:val="16"/>
                <w:szCs w:val="24"/>
                <w:lang w:val="en-US" w:eastAsia="en-GB"/>
              </w:rPr>
              <w:t>o Be Me Speech Therapy</w:t>
            </w:r>
          </w:p>
        </w:tc>
        <w:tc>
          <w:tcPr>
            <w:tcW w:w="2169" w:type="pct"/>
            <w:noWrap/>
            <w:hideMark/>
          </w:tcPr>
          <w:p w14:paraId="3F1E601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0B59854A"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1,800</w:t>
            </w:r>
          </w:p>
        </w:tc>
      </w:tr>
      <w:tr w:rsidR="006A18C6" w:rsidRPr="00A97847" w14:paraId="5A4F570D"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4D0FA2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Fujitsu Australia Ltd</w:t>
            </w:r>
          </w:p>
        </w:tc>
        <w:tc>
          <w:tcPr>
            <w:tcW w:w="2169" w:type="pct"/>
            <w:noWrap/>
            <w:hideMark/>
          </w:tcPr>
          <w:p w14:paraId="5018A9A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5D31CB41"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3,576,603</w:t>
            </w:r>
          </w:p>
        </w:tc>
      </w:tr>
      <w:tr w:rsidR="006A18C6" w:rsidRPr="00A97847" w14:paraId="64694A5A" w14:textId="77777777" w:rsidTr="000E0B50">
        <w:trPr>
          <w:trHeight w:val="288"/>
        </w:trPr>
        <w:tc>
          <w:tcPr>
            <w:tcW w:w="2098" w:type="pct"/>
            <w:noWrap/>
            <w:hideMark/>
          </w:tcPr>
          <w:p w14:paraId="30CB70C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Future Leadership Pty Ltd</w:t>
            </w:r>
          </w:p>
        </w:tc>
        <w:tc>
          <w:tcPr>
            <w:tcW w:w="2169" w:type="pct"/>
            <w:noWrap/>
            <w:hideMark/>
          </w:tcPr>
          <w:p w14:paraId="07B2611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1430D7C"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48,395</w:t>
            </w:r>
          </w:p>
        </w:tc>
      </w:tr>
      <w:tr w:rsidR="006A18C6" w:rsidRPr="00A97847" w14:paraId="081D31C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65645A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Gabriel Joseph Burman</w:t>
            </w:r>
          </w:p>
        </w:tc>
        <w:tc>
          <w:tcPr>
            <w:tcW w:w="2169" w:type="pct"/>
            <w:noWrap/>
            <w:hideMark/>
          </w:tcPr>
          <w:p w14:paraId="26BABAD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49D784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48,240</w:t>
            </w:r>
          </w:p>
        </w:tc>
      </w:tr>
      <w:tr w:rsidR="006A18C6" w:rsidRPr="00A97847" w14:paraId="6FAC4D2F" w14:textId="77777777" w:rsidTr="000E0B50">
        <w:trPr>
          <w:trHeight w:val="288"/>
        </w:trPr>
        <w:tc>
          <w:tcPr>
            <w:tcW w:w="2098" w:type="pct"/>
            <w:noWrap/>
            <w:hideMark/>
          </w:tcPr>
          <w:p w14:paraId="630ACF1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Gaga Music Pty Ltd</w:t>
            </w:r>
          </w:p>
        </w:tc>
        <w:tc>
          <w:tcPr>
            <w:tcW w:w="2169" w:type="pct"/>
            <w:noWrap/>
            <w:hideMark/>
          </w:tcPr>
          <w:p w14:paraId="30B8A47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68A38A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16,500</w:t>
            </w:r>
          </w:p>
        </w:tc>
      </w:tr>
      <w:tr w:rsidR="006A18C6" w:rsidRPr="00A97847" w14:paraId="19DFC475"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01A013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Gail Elizabeth Allen</w:t>
            </w:r>
          </w:p>
        </w:tc>
        <w:tc>
          <w:tcPr>
            <w:tcW w:w="2169" w:type="pct"/>
            <w:noWrap/>
            <w:hideMark/>
          </w:tcPr>
          <w:p w14:paraId="40AD0EE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A221DD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19,782</w:t>
            </w:r>
          </w:p>
        </w:tc>
      </w:tr>
      <w:tr w:rsidR="006A18C6" w:rsidRPr="00A97847" w14:paraId="168B3EB2" w14:textId="77777777" w:rsidTr="000E0B50">
        <w:trPr>
          <w:trHeight w:val="288"/>
        </w:trPr>
        <w:tc>
          <w:tcPr>
            <w:tcW w:w="2098" w:type="pct"/>
            <w:noWrap/>
            <w:hideMark/>
          </w:tcPr>
          <w:p w14:paraId="38807FF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Good </w:t>
            </w:r>
            <w:r>
              <w:rPr>
                <w:rFonts w:cs="Times New Roman"/>
                <w:sz w:val="16"/>
                <w:szCs w:val="24"/>
                <w:lang w:val="en-US" w:eastAsia="en-GB"/>
              </w:rPr>
              <w:t>t</w:t>
            </w:r>
            <w:r w:rsidRPr="00A97847">
              <w:rPr>
                <w:rFonts w:cs="Times New Roman"/>
                <w:sz w:val="16"/>
                <w:szCs w:val="24"/>
                <w:lang w:val="en-US" w:eastAsia="en-GB"/>
              </w:rPr>
              <w:t>o Go Digital</w:t>
            </w:r>
          </w:p>
        </w:tc>
        <w:tc>
          <w:tcPr>
            <w:tcW w:w="2169" w:type="pct"/>
            <w:noWrap/>
            <w:hideMark/>
          </w:tcPr>
          <w:p w14:paraId="34B9064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933E2A9"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11,250</w:t>
            </w:r>
          </w:p>
        </w:tc>
      </w:tr>
      <w:tr w:rsidR="006A18C6" w:rsidRPr="00A97847" w14:paraId="4395927D"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6F0E93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Gowrie Victoria</w:t>
            </w:r>
          </w:p>
        </w:tc>
        <w:tc>
          <w:tcPr>
            <w:tcW w:w="2169" w:type="pct"/>
            <w:noWrap/>
            <w:hideMark/>
          </w:tcPr>
          <w:p w14:paraId="132F9F73"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Education and community development services</w:t>
            </w:r>
          </w:p>
        </w:tc>
        <w:tc>
          <w:tcPr>
            <w:tcW w:w="733" w:type="pct"/>
            <w:noWrap/>
            <w:hideMark/>
          </w:tcPr>
          <w:p w14:paraId="2504C8BC"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466,718</w:t>
            </w:r>
          </w:p>
        </w:tc>
      </w:tr>
      <w:tr w:rsidR="006A18C6" w:rsidRPr="00A97847" w14:paraId="16A11F1E" w14:textId="77777777" w:rsidTr="000E0B50">
        <w:trPr>
          <w:trHeight w:val="288"/>
        </w:trPr>
        <w:tc>
          <w:tcPr>
            <w:tcW w:w="2098" w:type="pct"/>
            <w:noWrap/>
            <w:hideMark/>
          </w:tcPr>
          <w:p w14:paraId="5C21961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Grattan Institute</w:t>
            </w:r>
          </w:p>
        </w:tc>
        <w:tc>
          <w:tcPr>
            <w:tcW w:w="2169" w:type="pct"/>
            <w:noWrap/>
            <w:hideMark/>
          </w:tcPr>
          <w:p w14:paraId="0F887BB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1FE5F7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1,500</w:t>
            </w:r>
          </w:p>
        </w:tc>
      </w:tr>
      <w:tr w:rsidR="006A18C6" w:rsidRPr="00A97847" w14:paraId="21CF9179"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E336EE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Green </w:t>
            </w:r>
            <w:r>
              <w:rPr>
                <w:rFonts w:cs="Times New Roman"/>
                <w:sz w:val="16"/>
                <w:szCs w:val="24"/>
                <w:lang w:val="en-US" w:eastAsia="en-GB"/>
              </w:rPr>
              <w:t>a</w:t>
            </w:r>
            <w:r w:rsidRPr="00A97847">
              <w:rPr>
                <w:rFonts w:cs="Times New Roman"/>
                <w:sz w:val="16"/>
                <w:szCs w:val="24"/>
                <w:lang w:val="en-US" w:eastAsia="en-GB"/>
              </w:rPr>
              <w:t>nd Newall Educational Consultants</w:t>
            </w:r>
          </w:p>
        </w:tc>
        <w:tc>
          <w:tcPr>
            <w:tcW w:w="2169" w:type="pct"/>
            <w:noWrap/>
            <w:hideMark/>
          </w:tcPr>
          <w:p w14:paraId="563397A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44E7AF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2,479</w:t>
            </w:r>
          </w:p>
        </w:tc>
      </w:tr>
      <w:tr w:rsidR="006A18C6" w:rsidRPr="00A97847" w14:paraId="47FFC650" w14:textId="77777777" w:rsidTr="000E0B50">
        <w:trPr>
          <w:trHeight w:val="288"/>
        </w:trPr>
        <w:tc>
          <w:tcPr>
            <w:tcW w:w="2098" w:type="pct"/>
            <w:noWrap/>
            <w:hideMark/>
          </w:tcPr>
          <w:p w14:paraId="330C969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Green Makeover</w:t>
            </w:r>
          </w:p>
        </w:tc>
        <w:tc>
          <w:tcPr>
            <w:tcW w:w="2169" w:type="pct"/>
            <w:noWrap/>
            <w:hideMark/>
          </w:tcPr>
          <w:p w14:paraId="04F9EB3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2C12D9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33,455</w:t>
            </w:r>
          </w:p>
        </w:tc>
      </w:tr>
      <w:tr w:rsidR="006A18C6" w:rsidRPr="00A97847" w14:paraId="02A0D24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A67C29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Gregory John Mc</w:t>
            </w:r>
            <w:r>
              <w:rPr>
                <w:rFonts w:cs="Times New Roman"/>
                <w:sz w:val="16"/>
                <w:szCs w:val="24"/>
                <w:lang w:val="en-US" w:eastAsia="en-GB"/>
              </w:rPr>
              <w:t>M</w:t>
            </w:r>
            <w:r w:rsidRPr="00A97847">
              <w:rPr>
                <w:rFonts w:cs="Times New Roman"/>
                <w:sz w:val="16"/>
                <w:szCs w:val="24"/>
                <w:lang w:val="en-US" w:eastAsia="en-GB"/>
              </w:rPr>
              <w:t>ahon</w:t>
            </w:r>
          </w:p>
        </w:tc>
        <w:tc>
          <w:tcPr>
            <w:tcW w:w="2169" w:type="pct"/>
            <w:noWrap/>
            <w:hideMark/>
          </w:tcPr>
          <w:p w14:paraId="39A09E9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1F156E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12,701</w:t>
            </w:r>
          </w:p>
        </w:tc>
      </w:tr>
      <w:tr w:rsidR="006A18C6" w:rsidRPr="00A97847" w14:paraId="23287454" w14:textId="77777777" w:rsidTr="000E0B50">
        <w:trPr>
          <w:trHeight w:val="288"/>
        </w:trPr>
        <w:tc>
          <w:tcPr>
            <w:tcW w:w="2098" w:type="pct"/>
            <w:noWrap/>
            <w:hideMark/>
          </w:tcPr>
          <w:p w14:paraId="6EAF1A18"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Grosvenor Performance Group Pty Ltd</w:t>
            </w:r>
          </w:p>
        </w:tc>
        <w:tc>
          <w:tcPr>
            <w:tcW w:w="2169" w:type="pct"/>
            <w:noWrap/>
            <w:hideMark/>
          </w:tcPr>
          <w:p w14:paraId="4E890F0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B13015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112,312</w:t>
            </w:r>
          </w:p>
        </w:tc>
      </w:tr>
      <w:tr w:rsidR="006A18C6" w:rsidRPr="00A97847" w14:paraId="792EA0F8"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20373A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Guerilla Creative Pty Ltd</w:t>
            </w:r>
          </w:p>
        </w:tc>
        <w:tc>
          <w:tcPr>
            <w:tcW w:w="2169" w:type="pct"/>
            <w:noWrap/>
            <w:hideMark/>
          </w:tcPr>
          <w:p w14:paraId="3979F11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623DEFF"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20,625</w:t>
            </w:r>
          </w:p>
        </w:tc>
      </w:tr>
      <w:tr w:rsidR="006A18C6" w:rsidRPr="00A97847" w14:paraId="5717554A" w14:textId="77777777" w:rsidTr="000E0B50">
        <w:trPr>
          <w:trHeight w:val="288"/>
        </w:trPr>
        <w:tc>
          <w:tcPr>
            <w:tcW w:w="2098" w:type="pct"/>
            <w:noWrap/>
            <w:hideMark/>
          </w:tcPr>
          <w:p w14:paraId="0CE23D1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Guide Dogs Victoria</w:t>
            </w:r>
          </w:p>
        </w:tc>
        <w:tc>
          <w:tcPr>
            <w:tcW w:w="2169" w:type="pct"/>
            <w:noWrap/>
            <w:hideMark/>
          </w:tcPr>
          <w:p w14:paraId="5E4F2E1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EA911A9"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43,046</w:t>
            </w:r>
          </w:p>
        </w:tc>
      </w:tr>
      <w:tr w:rsidR="006A18C6" w:rsidRPr="00A97847" w14:paraId="6FBB975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52FCA01" w14:textId="77777777" w:rsidR="006A18C6" w:rsidRPr="00A97847" w:rsidRDefault="006A18C6" w:rsidP="00A97847">
            <w:pPr>
              <w:rPr>
                <w:rFonts w:cs="Times New Roman"/>
                <w:sz w:val="16"/>
                <w:szCs w:val="24"/>
                <w:lang w:val="en-US" w:eastAsia="en-GB"/>
              </w:rPr>
            </w:pPr>
            <w:proofErr w:type="spellStart"/>
            <w:r w:rsidRPr="00A97847">
              <w:rPr>
                <w:rFonts w:cs="Times New Roman"/>
                <w:sz w:val="16"/>
                <w:szCs w:val="24"/>
                <w:lang w:val="en-US" w:eastAsia="en-GB"/>
              </w:rPr>
              <w:t>Gunaikurnai</w:t>
            </w:r>
            <w:proofErr w:type="spellEnd"/>
            <w:r w:rsidRPr="00A97847">
              <w:rPr>
                <w:rFonts w:cs="Times New Roman"/>
                <w:sz w:val="16"/>
                <w:szCs w:val="24"/>
                <w:lang w:val="en-US" w:eastAsia="en-GB"/>
              </w:rPr>
              <w:t xml:space="preserve"> Land </w:t>
            </w:r>
            <w:r>
              <w:rPr>
                <w:rFonts w:cs="Times New Roman"/>
                <w:sz w:val="16"/>
                <w:szCs w:val="24"/>
                <w:lang w:val="en-US" w:eastAsia="en-GB"/>
              </w:rPr>
              <w:t>a</w:t>
            </w:r>
            <w:r w:rsidRPr="00A97847">
              <w:rPr>
                <w:rFonts w:cs="Times New Roman"/>
                <w:sz w:val="16"/>
                <w:szCs w:val="24"/>
                <w:lang w:val="en-US" w:eastAsia="en-GB"/>
              </w:rPr>
              <w:t>nd Waters Aboriginal Corporation</w:t>
            </w:r>
          </w:p>
        </w:tc>
        <w:tc>
          <w:tcPr>
            <w:tcW w:w="2169" w:type="pct"/>
            <w:noWrap/>
            <w:hideMark/>
          </w:tcPr>
          <w:p w14:paraId="0565653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1DE8316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1,500</w:t>
            </w:r>
          </w:p>
        </w:tc>
      </w:tr>
      <w:tr w:rsidR="006A18C6" w:rsidRPr="00A97847" w14:paraId="42C5E581" w14:textId="77777777" w:rsidTr="000E0B50">
        <w:trPr>
          <w:trHeight w:val="288"/>
        </w:trPr>
        <w:tc>
          <w:tcPr>
            <w:tcW w:w="2098" w:type="pct"/>
            <w:noWrap/>
            <w:hideMark/>
          </w:tcPr>
          <w:p w14:paraId="0AA94EB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H.A Harrington &amp; T Harrington</w:t>
            </w:r>
          </w:p>
        </w:tc>
        <w:tc>
          <w:tcPr>
            <w:tcW w:w="2169" w:type="pct"/>
            <w:noWrap/>
            <w:hideMark/>
          </w:tcPr>
          <w:p w14:paraId="1C3E0DE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13A8836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4,540</w:t>
            </w:r>
          </w:p>
        </w:tc>
      </w:tr>
      <w:tr w:rsidR="006A18C6" w:rsidRPr="00A97847" w14:paraId="6A55D668"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D024C9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Hammond Street Developments Pty Ltd</w:t>
            </w:r>
          </w:p>
        </w:tc>
        <w:tc>
          <w:tcPr>
            <w:tcW w:w="2169" w:type="pct"/>
            <w:noWrap/>
            <w:hideMark/>
          </w:tcPr>
          <w:p w14:paraId="1C414F0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10821B16"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288,100</w:t>
            </w:r>
          </w:p>
        </w:tc>
      </w:tr>
      <w:tr w:rsidR="006A18C6" w:rsidRPr="00A97847" w14:paraId="001033A8" w14:textId="77777777" w:rsidTr="000E0B50">
        <w:trPr>
          <w:trHeight w:val="288"/>
        </w:trPr>
        <w:tc>
          <w:tcPr>
            <w:tcW w:w="2098" w:type="pct"/>
            <w:noWrap/>
            <w:hideMark/>
          </w:tcPr>
          <w:p w14:paraId="7A0F558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Happiness Concierge Pty Ltd</w:t>
            </w:r>
          </w:p>
        </w:tc>
        <w:tc>
          <w:tcPr>
            <w:tcW w:w="2169" w:type="pct"/>
            <w:noWrap/>
            <w:hideMark/>
          </w:tcPr>
          <w:p w14:paraId="3952198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DA9398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3,750</w:t>
            </w:r>
          </w:p>
        </w:tc>
      </w:tr>
      <w:tr w:rsidR="006A18C6" w:rsidRPr="00A97847" w14:paraId="64D827C7"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89A5813" w14:textId="77777777" w:rsidR="006A18C6" w:rsidRPr="00F202BB" w:rsidRDefault="006A18C6" w:rsidP="00A97847">
            <w:pPr>
              <w:rPr>
                <w:rFonts w:cs="Times New Roman"/>
                <w:sz w:val="16"/>
                <w:szCs w:val="24"/>
                <w:lang w:val="en-US" w:eastAsia="en-GB"/>
              </w:rPr>
            </w:pPr>
            <w:r w:rsidRPr="00F202BB">
              <w:rPr>
                <w:rFonts w:cs="Times New Roman"/>
                <w:sz w:val="16"/>
                <w:szCs w:val="24"/>
                <w:lang w:val="en-US" w:eastAsia="en-GB"/>
              </w:rPr>
              <w:t>Harry Armstrong Coffey</w:t>
            </w:r>
          </w:p>
        </w:tc>
        <w:tc>
          <w:tcPr>
            <w:tcW w:w="2169" w:type="pct"/>
            <w:noWrap/>
            <w:hideMark/>
          </w:tcPr>
          <w:p w14:paraId="2431928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CCFA420"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3,840</w:t>
            </w:r>
          </w:p>
        </w:tc>
      </w:tr>
      <w:tr w:rsidR="006A18C6" w:rsidRPr="00A97847" w14:paraId="6A138EC4" w14:textId="77777777" w:rsidTr="000E0B50">
        <w:trPr>
          <w:trHeight w:val="288"/>
        </w:trPr>
        <w:tc>
          <w:tcPr>
            <w:tcW w:w="2098" w:type="pct"/>
            <w:noWrap/>
            <w:hideMark/>
          </w:tcPr>
          <w:p w14:paraId="537AFA6C" w14:textId="77777777" w:rsidR="006A18C6" w:rsidRPr="00F202BB" w:rsidRDefault="006A18C6" w:rsidP="00A97847">
            <w:pPr>
              <w:rPr>
                <w:rFonts w:cs="Times New Roman"/>
                <w:sz w:val="16"/>
                <w:szCs w:val="24"/>
                <w:lang w:val="en-US" w:eastAsia="en-GB"/>
              </w:rPr>
            </w:pPr>
            <w:r w:rsidRPr="00F202BB">
              <w:rPr>
                <w:rFonts w:cs="Times New Roman"/>
                <w:sz w:val="16"/>
                <w:szCs w:val="24"/>
                <w:lang w:val="en-US" w:eastAsia="en-GB"/>
              </w:rPr>
              <w:t xml:space="preserve">Hausch &amp; Partner </w:t>
            </w:r>
            <w:r w:rsidRPr="00C1385F">
              <w:rPr>
                <w:rFonts w:cs="Times New Roman"/>
                <w:sz w:val="16"/>
                <w:szCs w:val="24"/>
                <w:lang w:val="en-US" w:eastAsia="en-GB"/>
              </w:rPr>
              <w:t>GmbH</w:t>
            </w:r>
          </w:p>
        </w:tc>
        <w:tc>
          <w:tcPr>
            <w:tcW w:w="2169" w:type="pct"/>
            <w:noWrap/>
            <w:hideMark/>
          </w:tcPr>
          <w:p w14:paraId="2FE5E81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2066313"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5,000</w:t>
            </w:r>
          </w:p>
        </w:tc>
      </w:tr>
      <w:tr w:rsidR="006A18C6" w:rsidRPr="00A97847" w14:paraId="383E77FA"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B58DE42" w14:textId="77777777" w:rsidR="006A18C6" w:rsidRPr="00F202BB" w:rsidRDefault="006A18C6" w:rsidP="00A97847">
            <w:pPr>
              <w:rPr>
                <w:rFonts w:cs="Times New Roman"/>
                <w:sz w:val="16"/>
                <w:szCs w:val="24"/>
                <w:lang w:val="en-US" w:eastAsia="en-GB"/>
              </w:rPr>
            </w:pPr>
            <w:r w:rsidRPr="00F202BB">
              <w:rPr>
                <w:rFonts w:cs="Times New Roman"/>
                <w:sz w:val="16"/>
                <w:szCs w:val="24"/>
                <w:lang w:val="en-US" w:eastAsia="en-GB"/>
              </w:rPr>
              <w:t>Hays Specialist Recruitment Australia Pty Ltd</w:t>
            </w:r>
          </w:p>
        </w:tc>
        <w:tc>
          <w:tcPr>
            <w:tcW w:w="2169" w:type="pct"/>
            <w:noWrap/>
            <w:hideMark/>
          </w:tcPr>
          <w:p w14:paraId="6B53306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Contract staff</w:t>
            </w:r>
          </w:p>
        </w:tc>
        <w:tc>
          <w:tcPr>
            <w:tcW w:w="733" w:type="pct"/>
            <w:noWrap/>
            <w:hideMark/>
          </w:tcPr>
          <w:p w14:paraId="71753350"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27,264,759</w:t>
            </w:r>
          </w:p>
        </w:tc>
      </w:tr>
      <w:tr w:rsidR="006A18C6" w:rsidRPr="00A97847" w14:paraId="0157FDE8" w14:textId="77777777" w:rsidTr="000E0B50">
        <w:trPr>
          <w:trHeight w:val="288"/>
        </w:trPr>
        <w:tc>
          <w:tcPr>
            <w:tcW w:w="2098" w:type="pct"/>
            <w:noWrap/>
            <w:hideMark/>
          </w:tcPr>
          <w:p w14:paraId="4F8D8BA9" w14:textId="77777777" w:rsidR="006A18C6" w:rsidRPr="00F202BB" w:rsidRDefault="006A18C6" w:rsidP="00A97847">
            <w:pPr>
              <w:rPr>
                <w:rFonts w:cs="Times New Roman"/>
                <w:sz w:val="16"/>
                <w:szCs w:val="24"/>
                <w:lang w:val="en-US" w:eastAsia="en-GB"/>
              </w:rPr>
            </w:pPr>
            <w:r w:rsidRPr="00F202BB">
              <w:rPr>
                <w:rFonts w:cs="Times New Roman"/>
                <w:sz w:val="16"/>
                <w:szCs w:val="24"/>
                <w:lang w:val="en-US" w:eastAsia="en-GB"/>
              </w:rPr>
              <w:t>Hays Specialist Recruitment Australia Pty Ltd</w:t>
            </w:r>
          </w:p>
        </w:tc>
        <w:tc>
          <w:tcPr>
            <w:tcW w:w="2169" w:type="pct"/>
            <w:noWrap/>
            <w:hideMark/>
          </w:tcPr>
          <w:p w14:paraId="0433A41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C29F991"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143,622</w:t>
            </w:r>
          </w:p>
        </w:tc>
      </w:tr>
      <w:tr w:rsidR="006A18C6" w:rsidRPr="00A97847" w14:paraId="75DF057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7B452AC" w14:textId="77777777" w:rsidR="006A18C6" w:rsidRPr="00F202BB" w:rsidRDefault="006A18C6" w:rsidP="00A97847">
            <w:pPr>
              <w:rPr>
                <w:rFonts w:cs="Times New Roman"/>
                <w:sz w:val="16"/>
                <w:szCs w:val="24"/>
                <w:lang w:val="en-US" w:eastAsia="en-GB"/>
              </w:rPr>
            </w:pPr>
            <w:r w:rsidRPr="00F202BB">
              <w:rPr>
                <w:rFonts w:cs="Times New Roman"/>
                <w:sz w:val="16"/>
                <w:szCs w:val="24"/>
                <w:lang w:val="en-US" w:eastAsia="en-GB"/>
              </w:rPr>
              <w:t>Headspace National Youth Mental Health Foundation Ltd</w:t>
            </w:r>
          </w:p>
        </w:tc>
        <w:tc>
          <w:tcPr>
            <w:tcW w:w="2169" w:type="pct"/>
            <w:noWrap/>
            <w:hideMark/>
          </w:tcPr>
          <w:p w14:paraId="4BD45C7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CEC0741"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62,992</w:t>
            </w:r>
          </w:p>
        </w:tc>
      </w:tr>
      <w:tr w:rsidR="006A18C6" w:rsidRPr="00A97847" w14:paraId="73FCF17D" w14:textId="77777777" w:rsidTr="000E0B50">
        <w:trPr>
          <w:trHeight w:val="288"/>
        </w:trPr>
        <w:tc>
          <w:tcPr>
            <w:tcW w:w="2098" w:type="pct"/>
            <w:noWrap/>
            <w:hideMark/>
          </w:tcPr>
          <w:p w14:paraId="07E11FDE" w14:textId="77777777" w:rsidR="006A18C6" w:rsidRPr="00F202BB" w:rsidRDefault="006A18C6" w:rsidP="00A97847">
            <w:pPr>
              <w:rPr>
                <w:rFonts w:cs="Times New Roman"/>
                <w:sz w:val="16"/>
                <w:szCs w:val="24"/>
                <w:lang w:val="en-US" w:eastAsia="en-GB"/>
              </w:rPr>
            </w:pPr>
            <w:r w:rsidRPr="00F202BB">
              <w:rPr>
                <w:rFonts w:cs="Times New Roman"/>
                <w:sz w:val="16"/>
                <w:szCs w:val="24"/>
                <w:lang w:val="en-US" w:eastAsia="en-GB"/>
              </w:rPr>
              <w:t>Healthwise Gippsland</w:t>
            </w:r>
          </w:p>
        </w:tc>
        <w:tc>
          <w:tcPr>
            <w:tcW w:w="2169" w:type="pct"/>
            <w:noWrap/>
            <w:hideMark/>
          </w:tcPr>
          <w:p w14:paraId="62902A5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FB5294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6,391</w:t>
            </w:r>
          </w:p>
        </w:tc>
      </w:tr>
      <w:tr w:rsidR="006A18C6" w:rsidRPr="00A97847" w14:paraId="016AABC7"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9C935CE" w14:textId="77777777" w:rsidR="006A18C6" w:rsidRPr="00F202BB" w:rsidRDefault="006A18C6" w:rsidP="00A97847">
            <w:pPr>
              <w:rPr>
                <w:rFonts w:cs="Times New Roman"/>
                <w:sz w:val="16"/>
                <w:szCs w:val="24"/>
                <w:lang w:val="en-US" w:eastAsia="en-GB"/>
              </w:rPr>
            </w:pPr>
            <w:r w:rsidRPr="00F202BB">
              <w:rPr>
                <w:rFonts w:cs="Times New Roman"/>
                <w:sz w:val="16"/>
                <w:szCs w:val="24"/>
                <w:lang w:val="en-US" w:eastAsia="en-GB"/>
              </w:rPr>
              <w:t>Heather Ann McIntosh</w:t>
            </w:r>
          </w:p>
        </w:tc>
        <w:tc>
          <w:tcPr>
            <w:tcW w:w="2169" w:type="pct"/>
            <w:noWrap/>
            <w:hideMark/>
          </w:tcPr>
          <w:p w14:paraId="4722012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E93A69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29,829</w:t>
            </w:r>
          </w:p>
        </w:tc>
      </w:tr>
      <w:tr w:rsidR="006A18C6" w:rsidRPr="00A97847" w14:paraId="650405DF" w14:textId="77777777" w:rsidTr="000E0B50">
        <w:trPr>
          <w:trHeight w:val="288"/>
        </w:trPr>
        <w:tc>
          <w:tcPr>
            <w:tcW w:w="2098" w:type="pct"/>
            <w:noWrap/>
            <w:hideMark/>
          </w:tcPr>
          <w:p w14:paraId="744C9854" w14:textId="77777777" w:rsidR="006A18C6" w:rsidRPr="00F202BB" w:rsidRDefault="006A18C6" w:rsidP="00A97847">
            <w:pPr>
              <w:rPr>
                <w:rFonts w:cs="Times New Roman"/>
                <w:sz w:val="16"/>
                <w:szCs w:val="24"/>
                <w:lang w:val="en-US" w:eastAsia="en-GB"/>
              </w:rPr>
            </w:pPr>
            <w:r w:rsidRPr="00F202BB">
              <w:rPr>
                <w:rFonts w:cs="Times New Roman"/>
                <w:sz w:val="16"/>
                <w:szCs w:val="24"/>
                <w:lang w:val="en-US" w:eastAsia="en-GB"/>
              </w:rPr>
              <w:t>Heather Hill Consulting</w:t>
            </w:r>
          </w:p>
        </w:tc>
        <w:tc>
          <w:tcPr>
            <w:tcW w:w="2169" w:type="pct"/>
            <w:noWrap/>
            <w:hideMark/>
          </w:tcPr>
          <w:p w14:paraId="397CC0B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1F9BE3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31,285</w:t>
            </w:r>
          </w:p>
        </w:tc>
      </w:tr>
      <w:tr w:rsidR="006A18C6" w:rsidRPr="00A97847" w14:paraId="1A5D975C"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6622270" w14:textId="77777777" w:rsidR="006A18C6" w:rsidRPr="00F202BB" w:rsidRDefault="006A18C6" w:rsidP="00A97847">
            <w:pPr>
              <w:rPr>
                <w:rFonts w:cs="Times New Roman"/>
                <w:sz w:val="16"/>
                <w:szCs w:val="24"/>
                <w:lang w:val="en-US" w:eastAsia="en-GB"/>
              </w:rPr>
            </w:pPr>
            <w:proofErr w:type="gramStart"/>
            <w:r w:rsidRPr="00F202BB">
              <w:rPr>
                <w:rFonts w:cs="Times New Roman"/>
                <w:sz w:val="16"/>
                <w:szCs w:val="24"/>
                <w:lang w:val="en-US" w:eastAsia="en-GB"/>
              </w:rPr>
              <w:t>Hello Learning Academy</w:t>
            </w:r>
            <w:proofErr w:type="gramEnd"/>
          </w:p>
        </w:tc>
        <w:tc>
          <w:tcPr>
            <w:tcW w:w="2169" w:type="pct"/>
            <w:noWrap/>
            <w:hideMark/>
          </w:tcPr>
          <w:p w14:paraId="5DD01F2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4479CF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13,045</w:t>
            </w:r>
          </w:p>
        </w:tc>
      </w:tr>
      <w:tr w:rsidR="006A18C6" w:rsidRPr="00A97847" w14:paraId="37E628CA" w14:textId="77777777" w:rsidTr="000E0B50">
        <w:trPr>
          <w:trHeight w:val="288"/>
        </w:trPr>
        <w:tc>
          <w:tcPr>
            <w:tcW w:w="2098" w:type="pct"/>
            <w:noWrap/>
            <w:hideMark/>
          </w:tcPr>
          <w:p w14:paraId="13845FEB" w14:textId="77777777" w:rsidR="006A18C6" w:rsidRPr="00F202BB" w:rsidRDefault="006A18C6" w:rsidP="00A97847">
            <w:pPr>
              <w:rPr>
                <w:rFonts w:cs="Times New Roman"/>
                <w:sz w:val="16"/>
                <w:szCs w:val="24"/>
                <w:lang w:val="en-US" w:eastAsia="en-GB"/>
              </w:rPr>
            </w:pPr>
            <w:proofErr w:type="gramStart"/>
            <w:r w:rsidRPr="00F202BB">
              <w:rPr>
                <w:rFonts w:cs="Times New Roman"/>
                <w:sz w:val="16"/>
                <w:szCs w:val="24"/>
                <w:lang w:val="en-US" w:eastAsia="en-GB"/>
              </w:rPr>
              <w:t>Hello Monday Pty</w:t>
            </w:r>
            <w:proofErr w:type="gramEnd"/>
            <w:r w:rsidRPr="00F202BB">
              <w:rPr>
                <w:rFonts w:cs="Times New Roman"/>
                <w:sz w:val="16"/>
                <w:szCs w:val="24"/>
                <w:lang w:val="en-US" w:eastAsia="en-GB"/>
              </w:rPr>
              <w:t xml:space="preserve"> Ltd</w:t>
            </w:r>
          </w:p>
        </w:tc>
        <w:tc>
          <w:tcPr>
            <w:tcW w:w="2169" w:type="pct"/>
            <w:noWrap/>
            <w:hideMark/>
          </w:tcPr>
          <w:p w14:paraId="58607663"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7AAA0C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132,525</w:t>
            </w:r>
          </w:p>
        </w:tc>
      </w:tr>
      <w:tr w:rsidR="006A18C6" w:rsidRPr="00A97847" w14:paraId="7378A40B"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3B79FF5" w14:textId="77777777" w:rsidR="006A18C6" w:rsidRPr="00C1385F" w:rsidRDefault="006A18C6" w:rsidP="00A97847">
            <w:pPr>
              <w:rPr>
                <w:rFonts w:cs="Times New Roman"/>
                <w:sz w:val="16"/>
                <w:szCs w:val="24"/>
                <w:lang w:val="en-US" w:eastAsia="en-GB"/>
              </w:rPr>
            </w:pPr>
            <w:r w:rsidRPr="00C1385F">
              <w:rPr>
                <w:rFonts w:cs="Times New Roman"/>
                <w:sz w:val="16"/>
                <w:szCs w:val="24"/>
                <w:lang w:val="en-US" w:eastAsia="en-GB"/>
              </w:rPr>
              <w:t>Hero HQ Pty Ltd</w:t>
            </w:r>
          </w:p>
        </w:tc>
        <w:tc>
          <w:tcPr>
            <w:tcW w:w="2169" w:type="pct"/>
            <w:noWrap/>
            <w:hideMark/>
          </w:tcPr>
          <w:p w14:paraId="068033E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7F54CE3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71,312</w:t>
            </w:r>
          </w:p>
        </w:tc>
      </w:tr>
      <w:tr w:rsidR="006A18C6" w:rsidRPr="00A97847" w14:paraId="62C09081" w14:textId="77777777" w:rsidTr="000E0B50">
        <w:trPr>
          <w:trHeight w:val="288"/>
        </w:trPr>
        <w:tc>
          <w:tcPr>
            <w:tcW w:w="2098" w:type="pct"/>
            <w:noWrap/>
            <w:hideMark/>
          </w:tcPr>
          <w:p w14:paraId="763A2883" w14:textId="77777777" w:rsidR="006A18C6" w:rsidRPr="00F202BB" w:rsidRDefault="006A18C6" w:rsidP="00A97847">
            <w:pPr>
              <w:rPr>
                <w:rFonts w:cs="Times New Roman"/>
                <w:sz w:val="16"/>
                <w:szCs w:val="24"/>
                <w:lang w:val="en-US" w:eastAsia="en-GB"/>
              </w:rPr>
            </w:pPr>
            <w:r w:rsidRPr="00F202BB">
              <w:rPr>
                <w:rFonts w:cs="Times New Roman"/>
                <w:sz w:val="16"/>
                <w:szCs w:val="24"/>
                <w:lang w:val="en-US" w:eastAsia="en-GB"/>
              </w:rPr>
              <w:t>Herrmann International Asia Pty Ltd</w:t>
            </w:r>
          </w:p>
        </w:tc>
        <w:tc>
          <w:tcPr>
            <w:tcW w:w="2169" w:type="pct"/>
            <w:noWrap/>
            <w:hideMark/>
          </w:tcPr>
          <w:p w14:paraId="303126C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8AA27AA"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3,500</w:t>
            </w:r>
          </w:p>
        </w:tc>
      </w:tr>
      <w:tr w:rsidR="006A18C6" w:rsidRPr="00A97847" w14:paraId="5A3449CC"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0748659" w14:textId="77777777" w:rsidR="006A18C6" w:rsidRPr="00F202BB" w:rsidRDefault="006A18C6" w:rsidP="00A97847">
            <w:pPr>
              <w:rPr>
                <w:rFonts w:cs="Times New Roman"/>
                <w:sz w:val="16"/>
                <w:szCs w:val="24"/>
                <w:lang w:val="en-US" w:eastAsia="en-GB"/>
              </w:rPr>
            </w:pPr>
            <w:r w:rsidRPr="00F202BB">
              <w:rPr>
                <w:rFonts w:cs="Times New Roman"/>
                <w:sz w:val="16"/>
                <w:szCs w:val="24"/>
                <w:lang w:val="en-US" w:eastAsia="en-GB"/>
              </w:rPr>
              <w:t>Hicks-Davies Consulting Pty Ltd</w:t>
            </w:r>
          </w:p>
        </w:tc>
        <w:tc>
          <w:tcPr>
            <w:tcW w:w="2169" w:type="pct"/>
            <w:noWrap/>
            <w:hideMark/>
          </w:tcPr>
          <w:p w14:paraId="6152C3D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3F311D0D"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110,658</w:t>
            </w:r>
          </w:p>
        </w:tc>
      </w:tr>
      <w:tr w:rsidR="006A18C6" w:rsidRPr="00A97847" w14:paraId="3CD70454" w14:textId="77777777" w:rsidTr="000E0B50">
        <w:trPr>
          <w:trHeight w:val="288"/>
        </w:trPr>
        <w:tc>
          <w:tcPr>
            <w:tcW w:w="2098" w:type="pct"/>
            <w:noWrap/>
            <w:hideMark/>
          </w:tcPr>
          <w:p w14:paraId="22FFFB4A" w14:textId="77777777" w:rsidR="006A18C6" w:rsidRPr="00F202BB" w:rsidRDefault="006A18C6" w:rsidP="00A97847">
            <w:pPr>
              <w:rPr>
                <w:rFonts w:cs="Times New Roman"/>
                <w:sz w:val="16"/>
                <w:szCs w:val="24"/>
                <w:lang w:val="en-US" w:eastAsia="en-GB"/>
              </w:rPr>
            </w:pPr>
            <w:r w:rsidRPr="00F202BB">
              <w:rPr>
                <w:rFonts w:cs="Times New Roman"/>
                <w:sz w:val="16"/>
                <w:szCs w:val="24"/>
                <w:lang w:val="en-US" w:eastAsia="en-GB"/>
              </w:rPr>
              <w:t>Hoban Recruitment Pty Ltd</w:t>
            </w:r>
          </w:p>
        </w:tc>
        <w:tc>
          <w:tcPr>
            <w:tcW w:w="2169" w:type="pct"/>
            <w:noWrap/>
            <w:hideMark/>
          </w:tcPr>
          <w:p w14:paraId="51581A1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Contract staff</w:t>
            </w:r>
          </w:p>
        </w:tc>
        <w:tc>
          <w:tcPr>
            <w:tcW w:w="733" w:type="pct"/>
            <w:noWrap/>
            <w:hideMark/>
          </w:tcPr>
          <w:p w14:paraId="3BEE379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165,835</w:t>
            </w:r>
          </w:p>
        </w:tc>
      </w:tr>
      <w:tr w:rsidR="006A18C6" w:rsidRPr="00A97847" w14:paraId="0F3D25BB"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FCDE302" w14:textId="77777777" w:rsidR="006A18C6" w:rsidRPr="00F202BB" w:rsidRDefault="006A18C6" w:rsidP="00A97847">
            <w:pPr>
              <w:rPr>
                <w:rFonts w:cs="Times New Roman"/>
                <w:sz w:val="16"/>
                <w:szCs w:val="24"/>
                <w:lang w:val="en-US" w:eastAsia="en-GB"/>
              </w:rPr>
            </w:pPr>
            <w:proofErr w:type="spellStart"/>
            <w:r w:rsidRPr="00F202BB">
              <w:rPr>
                <w:rFonts w:cs="Times New Roman"/>
                <w:sz w:val="16"/>
                <w:szCs w:val="24"/>
                <w:lang w:val="en-US" w:eastAsia="en-GB"/>
              </w:rPr>
              <w:t>Holmesglen</w:t>
            </w:r>
            <w:proofErr w:type="spellEnd"/>
            <w:r w:rsidRPr="00F202BB">
              <w:rPr>
                <w:rFonts w:cs="Times New Roman"/>
                <w:sz w:val="16"/>
                <w:szCs w:val="24"/>
                <w:lang w:val="en-US" w:eastAsia="en-GB"/>
              </w:rPr>
              <w:t xml:space="preserve"> Institute of TAFE (Chadstone)</w:t>
            </w:r>
          </w:p>
        </w:tc>
        <w:tc>
          <w:tcPr>
            <w:tcW w:w="2169" w:type="pct"/>
            <w:noWrap/>
            <w:hideMark/>
          </w:tcPr>
          <w:p w14:paraId="388A8B0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605954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3,380</w:t>
            </w:r>
          </w:p>
        </w:tc>
      </w:tr>
      <w:tr w:rsidR="006A18C6" w:rsidRPr="00A97847" w14:paraId="78B1D540" w14:textId="77777777" w:rsidTr="000E0B50">
        <w:trPr>
          <w:trHeight w:val="288"/>
        </w:trPr>
        <w:tc>
          <w:tcPr>
            <w:tcW w:w="2098" w:type="pct"/>
            <w:noWrap/>
            <w:hideMark/>
          </w:tcPr>
          <w:p w14:paraId="37DD355A" w14:textId="77777777" w:rsidR="006A18C6" w:rsidRPr="00F202BB" w:rsidRDefault="006A18C6" w:rsidP="00A97847">
            <w:pPr>
              <w:rPr>
                <w:rFonts w:cs="Times New Roman"/>
                <w:sz w:val="16"/>
                <w:szCs w:val="24"/>
                <w:lang w:val="en-US" w:eastAsia="en-GB"/>
              </w:rPr>
            </w:pPr>
            <w:r w:rsidRPr="00F202BB">
              <w:rPr>
                <w:rFonts w:cs="Times New Roman"/>
                <w:sz w:val="16"/>
                <w:szCs w:val="24"/>
                <w:lang w:val="en-US" w:eastAsia="en-GB"/>
              </w:rPr>
              <w:t>Hopcroft Heather</w:t>
            </w:r>
          </w:p>
        </w:tc>
        <w:tc>
          <w:tcPr>
            <w:tcW w:w="2169" w:type="pct"/>
            <w:noWrap/>
            <w:hideMark/>
          </w:tcPr>
          <w:p w14:paraId="3C547CE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049C25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26,650</w:t>
            </w:r>
          </w:p>
        </w:tc>
      </w:tr>
      <w:tr w:rsidR="006A18C6" w:rsidRPr="00A97847" w14:paraId="71E217AE"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94F014B" w14:textId="77777777" w:rsidR="006A18C6" w:rsidRPr="00F202BB" w:rsidRDefault="006A18C6" w:rsidP="00A97847">
            <w:pPr>
              <w:rPr>
                <w:rFonts w:cs="Times New Roman"/>
                <w:sz w:val="16"/>
                <w:szCs w:val="24"/>
                <w:lang w:val="en-US" w:eastAsia="en-GB"/>
              </w:rPr>
            </w:pPr>
            <w:r w:rsidRPr="00F202BB">
              <w:rPr>
                <w:rFonts w:cs="Times New Roman"/>
                <w:sz w:val="16"/>
                <w:szCs w:val="24"/>
                <w:lang w:val="en-US" w:eastAsia="en-GB"/>
              </w:rPr>
              <w:t>Hudson Global Resources (Aust) Pty Ltd</w:t>
            </w:r>
          </w:p>
        </w:tc>
        <w:tc>
          <w:tcPr>
            <w:tcW w:w="2169" w:type="pct"/>
            <w:noWrap/>
            <w:hideMark/>
          </w:tcPr>
          <w:p w14:paraId="46F17CA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Contract staff</w:t>
            </w:r>
          </w:p>
        </w:tc>
        <w:tc>
          <w:tcPr>
            <w:tcW w:w="733" w:type="pct"/>
            <w:noWrap/>
            <w:hideMark/>
          </w:tcPr>
          <w:p w14:paraId="3946F2EC"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4,973,053</w:t>
            </w:r>
          </w:p>
        </w:tc>
      </w:tr>
      <w:tr w:rsidR="006A18C6" w:rsidRPr="00A97847" w14:paraId="4AF1A3C8" w14:textId="77777777" w:rsidTr="000E0B50">
        <w:trPr>
          <w:trHeight w:val="288"/>
        </w:trPr>
        <w:tc>
          <w:tcPr>
            <w:tcW w:w="2098" w:type="pct"/>
            <w:noWrap/>
            <w:hideMark/>
          </w:tcPr>
          <w:p w14:paraId="09B36726" w14:textId="77777777" w:rsidR="006A18C6" w:rsidRPr="00F202BB" w:rsidRDefault="006A18C6" w:rsidP="00A97847">
            <w:pPr>
              <w:rPr>
                <w:rFonts w:cs="Times New Roman"/>
                <w:sz w:val="16"/>
                <w:szCs w:val="24"/>
                <w:lang w:val="en-US" w:eastAsia="en-GB"/>
              </w:rPr>
            </w:pPr>
            <w:r w:rsidRPr="00F202BB">
              <w:rPr>
                <w:rFonts w:cs="Times New Roman"/>
                <w:sz w:val="16"/>
                <w:szCs w:val="24"/>
                <w:lang w:val="en-US" w:eastAsia="en-GB"/>
              </w:rPr>
              <w:t>Hudson Global Resources (Aust) Pty Ltd</w:t>
            </w:r>
          </w:p>
        </w:tc>
        <w:tc>
          <w:tcPr>
            <w:tcW w:w="2169" w:type="pct"/>
            <w:noWrap/>
            <w:hideMark/>
          </w:tcPr>
          <w:p w14:paraId="4288D6E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6A82073"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47,814</w:t>
            </w:r>
          </w:p>
        </w:tc>
      </w:tr>
      <w:tr w:rsidR="006A18C6" w:rsidRPr="00A97847" w14:paraId="38F3ECDF"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tcPr>
          <w:p w14:paraId="33251EDA" w14:textId="77777777" w:rsidR="006A18C6" w:rsidRPr="00F202BB" w:rsidRDefault="006A18C6" w:rsidP="00A97847">
            <w:pPr>
              <w:rPr>
                <w:rFonts w:cs="Times New Roman"/>
                <w:sz w:val="16"/>
                <w:szCs w:val="24"/>
                <w:lang w:val="en-US" w:eastAsia="en-GB"/>
              </w:rPr>
            </w:pPr>
            <w:r w:rsidRPr="00F202BB">
              <w:rPr>
                <w:rFonts w:cs="Times New Roman"/>
                <w:sz w:val="16"/>
                <w:szCs w:val="24"/>
                <w:lang w:val="en-US" w:eastAsia="en-GB"/>
              </w:rPr>
              <w:t>HWC Consulting Pty Ltd</w:t>
            </w:r>
          </w:p>
        </w:tc>
        <w:tc>
          <w:tcPr>
            <w:tcW w:w="2169" w:type="pct"/>
            <w:noWrap/>
          </w:tcPr>
          <w:p w14:paraId="321D59F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tcPr>
          <w:p w14:paraId="2B10A76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10,875</w:t>
            </w:r>
          </w:p>
        </w:tc>
      </w:tr>
      <w:tr w:rsidR="006A18C6" w:rsidRPr="00A97847" w14:paraId="20DBB460" w14:textId="77777777" w:rsidTr="000E0B50">
        <w:trPr>
          <w:trHeight w:val="288"/>
        </w:trPr>
        <w:tc>
          <w:tcPr>
            <w:tcW w:w="2098" w:type="pct"/>
            <w:noWrap/>
            <w:hideMark/>
          </w:tcPr>
          <w:p w14:paraId="00D2EC8D" w14:textId="77777777" w:rsidR="006A18C6" w:rsidRPr="00F202BB" w:rsidRDefault="006A18C6" w:rsidP="00A97847">
            <w:pPr>
              <w:rPr>
                <w:rFonts w:cs="Times New Roman"/>
                <w:sz w:val="16"/>
                <w:szCs w:val="24"/>
                <w:lang w:val="en-US" w:eastAsia="en-GB"/>
              </w:rPr>
            </w:pPr>
            <w:r w:rsidRPr="00F202BB">
              <w:rPr>
                <w:rFonts w:cs="Times New Roman"/>
                <w:sz w:val="16"/>
                <w:szCs w:val="24"/>
                <w:lang w:val="en-US" w:eastAsia="en-GB"/>
              </w:rPr>
              <w:t>Ian Hunter</w:t>
            </w:r>
          </w:p>
        </w:tc>
        <w:tc>
          <w:tcPr>
            <w:tcW w:w="2169" w:type="pct"/>
            <w:noWrap/>
            <w:hideMark/>
          </w:tcPr>
          <w:p w14:paraId="36C97FE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Education and community development services</w:t>
            </w:r>
          </w:p>
        </w:tc>
        <w:tc>
          <w:tcPr>
            <w:tcW w:w="733" w:type="pct"/>
            <w:noWrap/>
            <w:hideMark/>
          </w:tcPr>
          <w:p w14:paraId="6B3D11A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1,000</w:t>
            </w:r>
          </w:p>
        </w:tc>
      </w:tr>
      <w:tr w:rsidR="006A18C6" w:rsidRPr="00A97847" w14:paraId="66A3CEFD"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7A3860B" w14:textId="77777777" w:rsidR="006A18C6" w:rsidRPr="00F202BB" w:rsidRDefault="006A18C6" w:rsidP="00A97847">
            <w:pPr>
              <w:rPr>
                <w:rFonts w:cs="Times New Roman"/>
                <w:sz w:val="16"/>
                <w:szCs w:val="24"/>
                <w:lang w:val="en-US" w:eastAsia="en-GB"/>
              </w:rPr>
            </w:pPr>
            <w:r w:rsidRPr="00F202BB">
              <w:rPr>
                <w:rFonts w:cs="Times New Roman"/>
                <w:sz w:val="16"/>
                <w:szCs w:val="24"/>
                <w:lang w:val="en-US" w:eastAsia="en-GB"/>
              </w:rPr>
              <w:t>IBM Australia Ltd</w:t>
            </w:r>
          </w:p>
        </w:tc>
        <w:tc>
          <w:tcPr>
            <w:tcW w:w="2169" w:type="pct"/>
            <w:noWrap/>
            <w:hideMark/>
          </w:tcPr>
          <w:p w14:paraId="475A0C3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6492967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22,000</w:t>
            </w:r>
          </w:p>
        </w:tc>
      </w:tr>
      <w:tr w:rsidR="006A18C6" w:rsidRPr="00A97847" w14:paraId="61A85CCB" w14:textId="77777777" w:rsidTr="000E0B50">
        <w:trPr>
          <w:trHeight w:val="288"/>
        </w:trPr>
        <w:tc>
          <w:tcPr>
            <w:tcW w:w="2098" w:type="pct"/>
            <w:noWrap/>
            <w:hideMark/>
          </w:tcPr>
          <w:p w14:paraId="3548A5BD" w14:textId="77777777" w:rsidR="006A18C6" w:rsidRPr="00F202BB" w:rsidRDefault="006A18C6" w:rsidP="00A97847">
            <w:pPr>
              <w:rPr>
                <w:rFonts w:cs="Times New Roman"/>
                <w:sz w:val="16"/>
                <w:szCs w:val="24"/>
                <w:lang w:val="en-US" w:eastAsia="en-GB"/>
              </w:rPr>
            </w:pPr>
            <w:r w:rsidRPr="00F202BB">
              <w:rPr>
                <w:rFonts w:cs="Times New Roman"/>
                <w:sz w:val="16"/>
                <w:szCs w:val="24"/>
                <w:lang w:val="en-US" w:eastAsia="en-GB"/>
              </w:rPr>
              <w:t>IDP Education Pty Ltd</w:t>
            </w:r>
          </w:p>
        </w:tc>
        <w:tc>
          <w:tcPr>
            <w:tcW w:w="2169" w:type="pct"/>
            <w:noWrap/>
            <w:hideMark/>
          </w:tcPr>
          <w:p w14:paraId="3F0B17B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79A3322"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11,200</w:t>
            </w:r>
          </w:p>
        </w:tc>
      </w:tr>
      <w:tr w:rsidR="006A18C6" w:rsidRPr="00A97847" w14:paraId="2A231DDB"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2FCAF7D" w14:textId="77777777" w:rsidR="006A18C6" w:rsidRPr="00F202BB" w:rsidRDefault="006A18C6" w:rsidP="00A97847">
            <w:pPr>
              <w:rPr>
                <w:rFonts w:cs="Times New Roman"/>
                <w:sz w:val="16"/>
                <w:szCs w:val="24"/>
                <w:lang w:val="en-US" w:eastAsia="en-GB"/>
              </w:rPr>
            </w:pPr>
            <w:r w:rsidRPr="00F202BB">
              <w:rPr>
                <w:rFonts w:cs="Times New Roman"/>
                <w:sz w:val="16"/>
                <w:szCs w:val="24"/>
                <w:lang w:val="en-US" w:eastAsia="en-GB"/>
              </w:rPr>
              <w:lastRenderedPageBreak/>
              <w:t>IEP Advisory</w:t>
            </w:r>
          </w:p>
        </w:tc>
        <w:tc>
          <w:tcPr>
            <w:tcW w:w="2169" w:type="pct"/>
            <w:noWrap/>
            <w:hideMark/>
          </w:tcPr>
          <w:p w14:paraId="02E51CC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A8E24B6"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5,500</w:t>
            </w:r>
          </w:p>
        </w:tc>
      </w:tr>
      <w:tr w:rsidR="006A18C6" w:rsidRPr="00A97847" w14:paraId="73454D1C" w14:textId="77777777" w:rsidTr="000E0B50">
        <w:trPr>
          <w:trHeight w:val="288"/>
        </w:trPr>
        <w:tc>
          <w:tcPr>
            <w:tcW w:w="2098" w:type="pct"/>
            <w:noWrap/>
            <w:hideMark/>
          </w:tcPr>
          <w:p w14:paraId="203D2CD5" w14:textId="77777777" w:rsidR="006A18C6" w:rsidRPr="00F202BB" w:rsidRDefault="006A18C6" w:rsidP="00A97847">
            <w:pPr>
              <w:rPr>
                <w:rFonts w:cs="Times New Roman"/>
                <w:sz w:val="16"/>
                <w:szCs w:val="24"/>
                <w:lang w:val="en-US" w:eastAsia="en-GB"/>
              </w:rPr>
            </w:pPr>
            <w:r w:rsidRPr="00F202BB">
              <w:rPr>
                <w:rFonts w:cs="Times New Roman"/>
                <w:sz w:val="16"/>
                <w:szCs w:val="24"/>
                <w:lang w:val="en-US" w:eastAsia="en-GB"/>
              </w:rPr>
              <w:t>Image in Motion</w:t>
            </w:r>
          </w:p>
        </w:tc>
        <w:tc>
          <w:tcPr>
            <w:tcW w:w="2169" w:type="pct"/>
            <w:noWrap/>
            <w:hideMark/>
          </w:tcPr>
          <w:p w14:paraId="65EDABC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Publishing, printing, promotions and communications or marketing services</w:t>
            </w:r>
          </w:p>
        </w:tc>
        <w:tc>
          <w:tcPr>
            <w:tcW w:w="733" w:type="pct"/>
            <w:noWrap/>
            <w:hideMark/>
          </w:tcPr>
          <w:p w14:paraId="69E43800"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1,301</w:t>
            </w:r>
          </w:p>
        </w:tc>
      </w:tr>
      <w:tr w:rsidR="006A18C6" w:rsidRPr="00A97847" w14:paraId="2A7E8E5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4AC27B4" w14:textId="77777777" w:rsidR="006A18C6" w:rsidRPr="00F202BB" w:rsidRDefault="006A18C6" w:rsidP="00A97847">
            <w:pPr>
              <w:rPr>
                <w:rFonts w:cs="Times New Roman"/>
                <w:sz w:val="16"/>
                <w:szCs w:val="24"/>
                <w:lang w:val="en-US" w:eastAsia="en-GB"/>
              </w:rPr>
            </w:pPr>
            <w:r w:rsidRPr="00C1385F">
              <w:rPr>
                <w:rFonts w:cs="Times New Roman"/>
                <w:sz w:val="16"/>
                <w:szCs w:val="24"/>
                <w:lang w:val="en-US" w:eastAsia="en-GB"/>
              </w:rPr>
              <w:t>Image Play Pty Ltd</w:t>
            </w:r>
          </w:p>
        </w:tc>
        <w:tc>
          <w:tcPr>
            <w:tcW w:w="2169" w:type="pct"/>
            <w:noWrap/>
            <w:hideMark/>
          </w:tcPr>
          <w:p w14:paraId="1B7BFA0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Publishing, printing, promotions and communications or marketing services</w:t>
            </w:r>
          </w:p>
        </w:tc>
        <w:tc>
          <w:tcPr>
            <w:tcW w:w="733" w:type="pct"/>
            <w:noWrap/>
            <w:hideMark/>
          </w:tcPr>
          <w:p w14:paraId="7E33F65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9,000</w:t>
            </w:r>
          </w:p>
        </w:tc>
      </w:tr>
      <w:tr w:rsidR="006A18C6" w:rsidRPr="00A97847" w14:paraId="48E813A3" w14:textId="77777777" w:rsidTr="000E0B50">
        <w:trPr>
          <w:trHeight w:val="288"/>
        </w:trPr>
        <w:tc>
          <w:tcPr>
            <w:tcW w:w="2098" w:type="pct"/>
            <w:noWrap/>
            <w:hideMark/>
          </w:tcPr>
          <w:p w14:paraId="5426BF7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Immediacy Pty Ltd</w:t>
            </w:r>
          </w:p>
        </w:tc>
        <w:tc>
          <w:tcPr>
            <w:tcW w:w="2169" w:type="pct"/>
            <w:noWrap/>
            <w:hideMark/>
          </w:tcPr>
          <w:p w14:paraId="6D8C5D1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CDB6CC2"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30,272</w:t>
            </w:r>
          </w:p>
        </w:tc>
      </w:tr>
      <w:tr w:rsidR="006A18C6" w:rsidRPr="00A97847" w14:paraId="334D9DFC"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A4620C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Impactful Work</w:t>
            </w:r>
          </w:p>
        </w:tc>
        <w:tc>
          <w:tcPr>
            <w:tcW w:w="2169" w:type="pct"/>
            <w:noWrap/>
            <w:hideMark/>
          </w:tcPr>
          <w:p w14:paraId="3F64D7A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AB1D539"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8,700</w:t>
            </w:r>
          </w:p>
        </w:tc>
      </w:tr>
      <w:tr w:rsidR="006A18C6" w:rsidRPr="00A97847" w14:paraId="3911B72A" w14:textId="77777777" w:rsidTr="000E0B50">
        <w:trPr>
          <w:trHeight w:val="288"/>
        </w:trPr>
        <w:tc>
          <w:tcPr>
            <w:tcW w:w="2098" w:type="pct"/>
            <w:noWrap/>
            <w:hideMark/>
          </w:tcPr>
          <w:p w14:paraId="43B2A1D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Increment Pty Ltd</w:t>
            </w:r>
          </w:p>
        </w:tc>
        <w:tc>
          <w:tcPr>
            <w:tcW w:w="2169" w:type="pct"/>
            <w:noWrap/>
            <w:hideMark/>
          </w:tcPr>
          <w:p w14:paraId="36F69D8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2E060C46"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676,639</w:t>
            </w:r>
          </w:p>
        </w:tc>
      </w:tr>
      <w:tr w:rsidR="006A18C6" w:rsidRPr="00A97847" w14:paraId="32B70C17"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7ACA903"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Incubate Foundation</w:t>
            </w:r>
          </w:p>
        </w:tc>
        <w:tc>
          <w:tcPr>
            <w:tcW w:w="2169" w:type="pct"/>
            <w:noWrap/>
            <w:hideMark/>
          </w:tcPr>
          <w:p w14:paraId="35DCC15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0F2EE90"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29,150</w:t>
            </w:r>
          </w:p>
        </w:tc>
      </w:tr>
      <w:tr w:rsidR="006A18C6" w:rsidRPr="00A97847" w14:paraId="2AB0AB37" w14:textId="77777777" w:rsidTr="000E0B50">
        <w:trPr>
          <w:trHeight w:val="288"/>
        </w:trPr>
        <w:tc>
          <w:tcPr>
            <w:tcW w:w="2098" w:type="pct"/>
            <w:noWrap/>
            <w:hideMark/>
          </w:tcPr>
          <w:p w14:paraId="335798E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Informatica Australia Pty L</w:t>
            </w:r>
            <w:r>
              <w:rPr>
                <w:rFonts w:cs="Times New Roman"/>
                <w:sz w:val="16"/>
                <w:szCs w:val="24"/>
                <w:lang w:val="en-US" w:eastAsia="en-GB"/>
              </w:rPr>
              <w:t>td</w:t>
            </w:r>
          </w:p>
        </w:tc>
        <w:tc>
          <w:tcPr>
            <w:tcW w:w="2169" w:type="pct"/>
            <w:noWrap/>
            <w:hideMark/>
          </w:tcPr>
          <w:p w14:paraId="4291F238"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7406246F"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10,752</w:t>
            </w:r>
          </w:p>
        </w:tc>
      </w:tr>
      <w:tr w:rsidR="006A18C6" w:rsidRPr="00A97847" w14:paraId="678A9B31"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6A51E3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Information Management Group Pty Ltd</w:t>
            </w:r>
          </w:p>
        </w:tc>
        <w:tc>
          <w:tcPr>
            <w:tcW w:w="2169" w:type="pct"/>
            <w:noWrap/>
            <w:hideMark/>
          </w:tcPr>
          <w:p w14:paraId="1786126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D7BF59F"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5,480</w:t>
            </w:r>
          </w:p>
        </w:tc>
      </w:tr>
      <w:tr w:rsidR="006A18C6" w:rsidRPr="00A97847" w14:paraId="5052EBDB" w14:textId="77777777" w:rsidTr="000E0B50">
        <w:trPr>
          <w:trHeight w:val="288"/>
        </w:trPr>
        <w:tc>
          <w:tcPr>
            <w:tcW w:w="2098" w:type="pct"/>
            <w:noWrap/>
            <w:hideMark/>
          </w:tcPr>
          <w:p w14:paraId="4B709D1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Information Multimedia Communication Pty Ltd</w:t>
            </w:r>
          </w:p>
        </w:tc>
        <w:tc>
          <w:tcPr>
            <w:tcW w:w="2169" w:type="pct"/>
            <w:noWrap/>
            <w:hideMark/>
          </w:tcPr>
          <w:p w14:paraId="3A48341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F03D017"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25,199</w:t>
            </w:r>
          </w:p>
        </w:tc>
      </w:tr>
      <w:tr w:rsidR="006A18C6" w:rsidRPr="00A97847" w14:paraId="432205A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82F00CF" w14:textId="77777777" w:rsidR="006A18C6" w:rsidRPr="002347C5" w:rsidRDefault="006A18C6" w:rsidP="00A97847">
            <w:pPr>
              <w:rPr>
                <w:rFonts w:cs="Times New Roman"/>
                <w:sz w:val="16"/>
                <w:szCs w:val="24"/>
                <w:lang w:val="en-US" w:eastAsia="en-GB"/>
              </w:rPr>
            </w:pPr>
            <w:r w:rsidRPr="00C1385F">
              <w:rPr>
                <w:rFonts w:cs="Times New Roman"/>
                <w:sz w:val="16"/>
                <w:szCs w:val="24"/>
                <w:lang w:val="en-US" w:eastAsia="en-GB"/>
              </w:rPr>
              <w:t>Information Services Group Americas, Inc</w:t>
            </w:r>
          </w:p>
        </w:tc>
        <w:tc>
          <w:tcPr>
            <w:tcW w:w="2169" w:type="pct"/>
            <w:noWrap/>
            <w:hideMark/>
          </w:tcPr>
          <w:p w14:paraId="5E3ECD4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A5612F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44,500</w:t>
            </w:r>
          </w:p>
        </w:tc>
      </w:tr>
      <w:tr w:rsidR="006A18C6" w:rsidRPr="00A97847" w14:paraId="5B2B0B9D" w14:textId="77777777" w:rsidTr="000E0B50">
        <w:trPr>
          <w:trHeight w:val="288"/>
        </w:trPr>
        <w:tc>
          <w:tcPr>
            <w:tcW w:w="2098" w:type="pct"/>
            <w:noWrap/>
            <w:hideMark/>
          </w:tcPr>
          <w:p w14:paraId="0B3F26BE" w14:textId="77777777" w:rsidR="006A18C6" w:rsidRPr="00A97847" w:rsidRDefault="006A18C6" w:rsidP="00A97847">
            <w:pPr>
              <w:rPr>
                <w:rFonts w:cs="Times New Roman"/>
                <w:sz w:val="16"/>
                <w:szCs w:val="24"/>
                <w:lang w:val="en-US" w:eastAsia="en-GB"/>
              </w:rPr>
            </w:pPr>
            <w:proofErr w:type="spellStart"/>
            <w:r w:rsidRPr="00A97847">
              <w:rPr>
                <w:rFonts w:cs="Times New Roman"/>
                <w:sz w:val="16"/>
                <w:szCs w:val="24"/>
                <w:lang w:val="en-US" w:eastAsia="en-GB"/>
              </w:rPr>
              <w:t>Injurynet</w:t>
            </w:r>
            <w:proofErr w:type="spellEnd"/>
            <w:r w:rsidRPr="00A97847">
              <w:rPr>
                <w:rFonts w:cs="Times New Roman"/>
                <w:sz w:val="16"/>
                <w:szCs w:val="24"/>
                <w:lang w:val="en-US" w:eastAsia="en-GB"/>
              </w:rPr>
              <w:t xml:space="preserve"> Australia Pty Ltd</w:t>
            </w:r>
          </w:p>
        </w:tc>
        <w:tc>
          <w:tcPr>
            <w:tcW w:w="2169" w:type="pct"/>
            <w:noWrap/>
            <w:hideMark/>
          </w:tcPr>
          <w:p w14:paraId="10BE096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57BD86F"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40,972</w:t>
            </w:r>
          </w:p>
        </w:tc>
      </w:tr>
      <w:tr w:rsidR="006A18C6" w:rsidRPr="00A97847" w14:paraId="7B89DD8E"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D69787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Insight Psychology </w:t>
            </w:r>
            <w:r>
              <w:rPr>
                <w:rFonts w:cs="Times New Roman"/>
                <w:sz w:val="16"/>
                <w:szCs w:val="24"/>
                <w:lang w:val="en-US" w:eastAsia="en-GB"/>
              </w:rPr>
              <w:t>a</w:t>
            </w:r>
            <w:r w:rsidRPr="00A97847">
              <w:rPr>
                <w:rFonts w:cs="Times New Roman"/>
                <w:sz w:val="16"/>
                <w:szCs w:val="24"/>
                <w:lang w:val="en-US" w:eastAsia="en-GB"/>
              </w:rPr>
              <w:t>nd Assessment Service</w:t>
            </w:r>
          </w:p>
        </w:tc>
        <w:tc>
          <w:tcPr>
            <w:tcW w:w="2169" w:type="pct"/>
            <w:noWrap/>
            <w:hideMark/>
          </w:tcPr>
          <w:p w14:paraId="723EBBA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BB0DFE2"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2,970</w:t>
            </w:r>
          </w:p>
        </w:tc>
      </w:tr>
      <w:tr w:rsidR="006A18C6" w:rsidRPr="00A97847" w14:paraId="3C772AE4" w14:textId="77777777" w:rsidTr="000E0B50">
        <w:trPr>
          <w:trHeight w:val="288"/>
        </w:trPr>
        <w:tc>
          <w:tcPr>
            <w:tcW w:w="2098" w:type="pct"/>
            <w:noWrap/>
            <w:hideMark/>
          </w:tcPr>
          <w:p w14:paraId="7305858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Insight Systems Group Pty Ltd</w:t>
            </w:r>
          </w:p>
        </w:tc>
        <w:tc>
          <w:tcPr>
            <w:tcW w:w="2169" w:type="pct"/>
            <w:noWrap/>
            <w:hideMark/>
          </w:tcPr>
          <w:p w14:paraId="35E13A88"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C8F31D3"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2,035</w:t>
            </w:r>
          </w:p>
        </w:tc>
      </w:tr>
      <w:tr w:rsidR="006A18C6" w:rsidRPr="00A97847" w14:paraId="085F149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2B5525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Instructure Global Ltd</w:t>
            </w:r>
          </w:p>
        </w:tc>
        <w:tc>
          <w:tcPr>
            <w:tcW w:w="2169" w:type="pct"/>
            <w:noWrap/>
            <w:hideMark/>
          </w:tcPr>
          <w:p w14:paraId="41254B9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4ED2CF1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54,756</w:t>
            </w:r>
          </w:p>
        </w:tc>
      </w:tr>
      <w:tr w:rsidR="006A18C6" w:rsidRPr="00A97847" w14:paraId="39AB1E70" w14:textId="77777777" w:rsidTr="000E0B50">
        <w:trPr>
          <w:trHeight w:val="288"/>
        </w:trPr>
        <w:tc>
          <w:tcPr>
            <w:tcW w:w="2098" w:type="pct"/>
            <w:noWrap/>
            <w:hideMark/>
          </w:tcPr>
          <w:p w14:paraId="42A50ADE" w14:textId="77777777" w:rsidR="006A18C6" w:rsidRPr="000173C7" w:rsidRDefault="006A18C6" w:rsidP="00A97847">
            <w:pPr>
              <w:rPr>
                <w:rFonts w:cs="Times New Roman"/>
                <w:sz w:val="16"/>
                <w:szCs w:val="24"/>
                <w:lang w:val="en-US" w:eastAsia="en-GB"/>
              </w:rPr>
            </w:pPr>
            <w:r w:rsidRPr="000173C7">
              <w:rPr>
                <w:rFonts w:cs="Times New Roman"/>
                <w:sz w:val="16"/>
                <w:szCs w:val="24"/>
                <w:lang w:val="en-US" w:eastAsia="en-GB"/>
              </w:rPr>
              <w:t>International Association for Public Participation Australasia Ltd</w:t>
            </w:r>
          </w:p>
        </w:tc>
        <w:tc>
          <w:tcPr>
            <w:tcW w:w="2169" w:type="pct"/>
            <w:noWrap/>
            <w:hideMark/>
          </w:tcPr>
          <w:p w14:paraId="509EBAB8"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46DF70A"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1,264</w:t>
            </w:r>
          </w:p>
        </w:tc>
      </w:tr>
      <w:tr w:rsidR="006A18C6" w:rsidRPr="00A97847" w14:paraId="1F72584E"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4BB866D" w14:textId="77777777" w:rsidR="006A18C6" w:rsidRPr="00C1385F" w:rsidRDefault="006A18C6" w:rsidP="00A97847">
            <w:pPr>
              <w:rPr>
                <w:rFonts w:cs="Times New Roman"/>
                <w:sz w:val="16"/>
                <w:szCs w:val="24"/>
                <w:lang w:val="en-US" w:eastAsia="en-GB"/>
              </w:rPr>
            </w:pPr>
            <w:proofErr w:type="spellStart"/>
            <w:r w:rsidRPr="00C1385F">
              <w:rPr>
                <w:rFonts w:cs="Times New Roman"/>
                <w:sz w:val="16"/>
                <w:szCs w:val="24"/>
                <w:lang w:val="en-US" w:eastAsia="en-GB"/>
              </w:rPr>
              <w:t>Inteso</w:t>
            </w:r>
            <w:proofErr w:type="spellEnd"/>
            <w:r w:rsidRPr="00C1385F">
              <w:rPr>
                <w:rFonts w:cs="Times New Roman"/>
                <w:sz w:val="16"/>
                <w:szCs w:val="24"/>
                <w:lang w:val="en-US" w:eastAsia="en-GB"/>
              </w:rPr>
              <w:t xml:space="preserve"> Pty Ltd</w:t>
            </w:r>
          </w:p>
        </w:tc>
        <w:tc>
          <w:tcPr>
            <w:tcW w:w="2169" w:type="pct"/>
            <w:noWrap/>
            <w:hideMark/>
          </w:tcPr>
          <w:p w14:paraId="5920F85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60E3D51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6,916</w:t>
            </w:r>
          </w:p>
        </w:tc>
      </w:tr>
      <w:tr w:rsidR="006A18C6" w:rsidRPr="00A97847" w14:paraId="0A09B0EA" w14:textId="77777777" w:rsidTr="000E0B50">
        <w:trPr>
          <w:trHeight w:val="288"/>
        </w:trPr>
        <w:tc>
          <w:tcPr>
            <w:tcW w:w="2098" w:type="pct"/>
            <w:noWrap/>
            <w:hideMark/>
          </w:tcPr>
          <w:p w14:paraId="00B25B5E" w14:textId="77777777" w:rsidR="006A18C6" w:rsidRPr="00C1385F" w:rsidRDefault="006A18C6" w:rsidP="00A97847">
            <w:pPr>
              <w:rPr>
                <w:rFonts w:cs="Times New Roman"/>
                <w:sz w:val="16"/>
                <w:szCs w:val="24"/>
                <w:lang w:val="en-US" w:eastAsia="en-GB"/>
              </w:rPr>
            </w:pPr>
            <w:proofErr w:type="spellStart"/>
            <w:r w:rsidRPr="00C1385F">
              <w:rPr>
                <w:rFonts w:cs="Times New Roman"/>
                <w:sz w:val="16"/>
                <w:szCs w:val="24"/>
                <w:lang w:val="en-US" w:eastAsia="en-GB"/>
              </w:rPr>
              <w:t>Intopia</w:t>
            </w:r>
            <w:proofErr w:type="spellEnd"/>
            <w:r w:rsidRPr="00C1385F">
              <w:rPr>
                <w:rFonts w:cs="Times New Roman"/>
                <w:sz w:val="16"/>
                <w:szCs w:val="24"/>
                <w:lang w:val="en-US" w:eastAsia="en-GB"/>
              </w:rPr>
              <w:t xml:space="preserve"> Pty Ltd</w:t>
            </w:r>
          </w:p>
        </w:tc>
        <w:tc>
          <w:tcPr>
            <w:tcW w:w="2169" w:type="pct"/>
            <w:noWrap/>
            <w:hideMark/>
          </w:tcPr>
          <w:p w14:paraId="5567CD0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A30B7D9"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1,500</w:t>
            </w:r>
          </w:p>
        </w:tc>
      </w:tr>
      <w:tr w:rsidR="006A18C6" w:rsidRPr="00A97847" w14:paraId="5EA98F6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0D4B383" w14:textId="77777777" w:rsidR="006A18C6" w:rsidRPr="00C1385F" w:rsidRDefault="006A18C6" w:rsidP="00A97847">
            <w:pPr>
              <w:rPr>
                <w:rFonts w:cs="Times New Roman"/>
                <w:sz w:val="16"/>
                <w:szCs w:val="24"/>
                <w:lang w:val="en-US" w:eastAsia="en-GB"/>
              </w:rPr>
            </w:pPr>
            <w:r w:rsidRPr="00C1385F">
              <w:rPr>
                <w:rFonts w:cs="Times New Roman"/>
                <w:sz w:val="16"/>
                <w:szCs w:val="24"/>
                <w:lang w:val="en-US" w:eastAsia="en-GB"/>
              </w:rPr>
              <w:t>IPAR Rehabilitation Pty Ltd</w:t>
            </w:r>
          </w:p>
        </w:tc>
        <w:tc>
          <w:tcPr>
            <w:tcW w:w="2169" w:type="pct"/>
            <w:noWrap/>
            <w:hideMark/>
          </w:tcPr>
          <w:p w14:paraId="6AF76C6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1066DA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1,275</w:t>
            </w:r>
          </w:p>
        </w:tc>
      </w:tr>
      <w:tr w:rsidR="006A18C6" w:rsidRPr="00A97847" w14:paraId="49497794" w14:textId="77777777" w:rsidTr="000E0B50">
        <w:trPr>
          <w:trHeight w:val="288"/>
        </w:trPr>
        <w:tc>
          <w:tcPr>
            <w:tcW w:w="2098" w:type="pct"/>
            <w:noWrap/>
            <w:hideMark/>
          </w:tcPr>
          <w:p w14:paraId="29EE9C23"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Irregular Networks Pty Ltd</w:t>
            </w:r>
          </w:p>
        </w:tc>
        <w:tc>
          <w:tcPr>
            <w:tcW w:w="2169" w:type="pct"/>
            <w:noWrap/>
            <w:hideMark/>
          </w:tcPr>
          <w:p w14:paraId="41E8B60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179BA65A"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16,960</w:t>
            </w:r>
          </w:p>
        </w:tc>
      </w:tr>
      <w:tr w:rsidR="006A18C6" w:rsidRPr="00A97847" w14:paraId="3B4DFC26"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27D3B0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Isaac Lummis</w:t>
            </w:r>
          </w:p>
        </w:tc>
        <w:tc>
          <w:tcPr>
            <w:tcW w:w="2169" w:type="pct"/>
            <w:noWrap/>
            <w:hideMark/>
          </w:tcPr>
          <w:p w14:paraId="394EB30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B37809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91,045</w:t>
            </w:r>
          </w:p>
        </w:tc>
      </w:tr>
      <w:tr w:rsidR="006A18C6" w:rsidRPr="00A97847" w14:paraId="59153FE3" w14:textId="77777777" w:rsidTr="000E0B50">
        <w:trPr>
          <w:trHeight w:val="288"/>
        </w:trPr>
        <w:tc>
          <w:tcPr>
            <w:tcW w:w="2098" w:type="pct"/>
            <w:noWrap/>
            <w:hideMark/>
          </w:tcPr>
          <w:p w14:paraId="39CF13F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Ivan Ritchie Masson</w:t>
            </w:r>
          </w:p>
        </w:tc>
        <w:tc>
          <w:tcPr>
            <w:tcW w:w="2169" w:type="pct"/>
            <w:noWrap/>
            <w:hideMark/>
          </w:tcPr>
          <w:p w14:paraId="583E0CF3"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F83A9C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20,294</w:t>
            </w:r>
          </w:p>
        </w:tc>
      </w:tr>
      <w:tr w:rsidR="006A18C6" w:rsidRPr="00A97847" w14:paraId="61B8EFB5"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F40C65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Jacob Thomas</w:t>
            </w:r>
          </w:p>
        </w:tc>
        <w:tc>
          <w:tcPr>
            <w:tcW w:w="2169" w:type="pct"/>
            <w:noWrap/>
            <w:hideMark/>
          </w:tcPr>
          <w:p w14:paraId="1305365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A029FCA"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1,000</w:t>
            </w:r>
          </w:p>
        </w:tc>
      </w:tr>
      <w:tr w:rsidR="006A18C6" w:rsidRPr="00A97847" w14:paraId="30015CA7" w14:textId="77777777" w:rsidTr="000E0B50">
        <w:trPr>
          <w:trHeight w:val="288"/>
        </w:trPr>
        <w:tc>
          <w:tcPr>
            <w:tcW w:w="2098" w:type="pct"/>
            <w:noWrap/>
            <w:hideMark/>
          </w:tcPr>
          <w:p w14:paraId="0ED0DF1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James Cook University</w:t>
            </w:r>
          </w:p>
        </w:tc>
        <w:tc>
          <w:tcPr>
            <w:tcW w:w="2169" w:type="pct"/>
            <w:noWrap/>
            <w:hideMark/>
          </w:tcPr>
          <w:p w14:paraId="7E0BB4F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2299337"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68,730</w:t>
            </w:r>
          </w:p>
        </w:tc>
      </w:tr>
      <w:tr w:rsidR="006A18C6" w:rsidRPr="00A97847" w14:paraId="1053B5E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F4C4AE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Jamie Lee Clark</w:t>
            </w:r>
          </w:p>
        </w:tc>
        <w:tc>
          <w:tcPr>
            <w:tcW w:w="2169" w:type="pct"/>
            <w:noWrap/>
            <w:hideMark/>
          </w:tcPr>
          <w:p w14:paraId="6CE38B9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06FE93D"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12,000</w:t>
            </w:r>
          </w:p>
        </w:tc>
      </w:tr>
      <w:tr w:rsidR="006A18C6" w:rsidRPr="00A97847" w14:paraId="04D772A2" w14:textId="77777777" w:rsidTr="000E0B50">
        <w:trPr>
          <w:trHeight w:val="288"/>
        </w:trPr>
        <w:tc>
          <w:tcPr>
            <w:tcW w:w="2098" w:type="pct"/>
            <w:noWrap/>
            <w:hideMark/>
          </w:tcPr>
          <w:p w14:paraId="7675682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Jane Elizabeth Hubbard</w:t>
            </w:r>
          </w:p>
        </w:tc>
        <w:tc>
          <w:tcPr>
            <w:tcW w:w="2169" w:type="pct"/>
            <w:noWrap/>
            <w:hideMark/>
          </w:tcPr>
          <w:p w14:paraId="1129A43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58CC7B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8,800</w:t>
            </w:r>
          </w:p>
        </w:tc>
      </w:tr>
      <w:tr w:rsidR="006A18C6" w:rsidRPr="00A97847" w14:paraId="467AAF37"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855639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J</w:t>
            </w:r>
            <w:r>
              <w:rPr>
                <w:rFonts w:cs="Times New Roman"/>
                <w:sz w:val="16"/>
                <w:szCs w:val="24"/>
                <w:lang w:val="en-US" w:eastAsia="en-GB"/>
              </w:rPr>
              <w:t>B</w:t>
            </w:r>
            <w:r w:rsidRPr="00A97847">
              <w:rPr>
                <w:rFonts w:cs="Times New Roman"/>
                <w:sz w:val="16"/>
                <w:szCs w:val="24"/>
                <w:lang w:val="en-US" w:eastAsia="en-GB"/>
              </w:rPr>
              <w:t xml:space="preserve"> Designs</w:t>
            </w:r>
          </w:p>
        </w:tc>
        <w:tc>
          <w:tcPr>
            <w:tcW w:w="2169" w:type="pct"/>
            <w:noWrap/>
            <w:hideMark/>
          </w:tcPr>
          <w:p w14:paraId="5ED9FD7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6BDE33E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3,400</w:t>
            </w:r>
          </w:p>
        </w:tc>
      </w:tr>
      <w:tr w:rsidR="006A18C6" w:rsidRPr="00A97847" w14:paraId="28E8F337" w14:textId="77777777" w:rsidTr="000E0B50">
        <w:trPr>
          <w:trHeight w:val="288"/>
        </w:trPr>
        <w:tc>
          <w:tcPr>
            <w:tcW w:w="2098" w:type="pct"/>
            <w:noWrap/>
            <w:hideMark/>
          </w:tcPr>
          <w:p w14:paraId="6BA099BC" w14:textId="77777777" w:rsidR="006A18C6" w:rsidRPr="00A97847" w:rsidRDefault="006A18C6" w:rsidP="00A97847">
            <w:pPr>
              <w:rPr>
                <w:rFonts w:cs="Times New Roman"/>
                <w:sz w:val="16"/>
                <w:szCs w:val="24"/>
                <w:lang w:val="en-US" w:eastAsia="en-GB"/>
              </w:rPr>
            </w:pPr>
            <w:r w:rsidRPr="00C1385F">
              <w:rPr>
                <w:rFonts w:cs="Times New Roman"/>
                <w:sz w:val="16"/>
                <w:szCs w:val="24"/>
                <w:lang w:val="en-US" w:eastAsia="en-GB"/>
              </w:rPr>
              <w:t>JDA Co. Pty Ltd</w:t>
            </w:r>
          </w:p>
        </w:tc>
        <w:tc>
          <w:tcPr>
            <w:tcW w:w="2169" w:type="pct"/>
            <w:noWrap/>
            <w:hideMark/>
          </w:tcPr>
          <w:p w14:paraId="0B36A973"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B0F66D6"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2,900</w:t>
            </w:r>
          </w:p>
        </w:tc>
      </w:tr>
      <w:tr w:rsidR="006A18C6" w:rsidRPr="00A97847" w14:paraId="04AB820E"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BC745C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J</w:t>
            </w:r>
            <w:r>
              <w:rPr>
                <w:rFonts w:cs="Times New Roman"/>
                <w:sz w:val="16"/>
                <w:szCs w:val="24"/>
                <w:lang w:val="en-US" w:eastAsia="en-GB"/>
              </w:rPr>
              <w:t>DS</w:t>
            </w:r>
            <w:r w:rsidRPr="00A97847">
              <w:rPr>
                <w:rFonts w:cs="Times New Roman"/>
                <w:sz w:val="16"/>
                <w:szCs w:val="24"/>
                <w:lang w:val="en-US" w:eastAsia="en-GB"/>
              </w:rPr>
              <w:t xml:space="preserve"> Australia Pty Ltd</w:t>
            </w:r>
          </w:p>
        </w:tc>
        <w:tc>
          <w:tcPr>
            <w:tcW w:w="2169" w:type="pct"/>
            <w:noWrap/>
            <w:hideMark/>
          </w:tcPr>
          <w:p w14:paraId="76CD5B2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3F2EE247"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320,030</w:t>
            </w:r>
          </w:p>
        </w:tc>
      </w:tr>
      <w:tr w:rsidR="006A18C6" w:rsidRPr="00A97847" w14:paraId="7ABAFDAE" w14:textId="77777777" w:rsidTr="000E0B50">
        <w:trPr>
          <w:trHeight w:val="288"/>
        </w:trPr>
        <w:tc>
          <w:tcPr>
            <w:tcW w:w="2098" w:type="pct"/>
            <w:noWrap/>
            <w:hideMark/>
          </w:tcPr>
          <w:p w14:paraId="42A918C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Jeanette Olivia Breen</w:t>
            </w:r>
          </w:p>
        </w:tc>
        <w:tc>
          <w:tcPr>
            <w:tcW w:w="2169" w:type="pct"/>
            <w:noWrap/>
            <w:hideMark/>
          </w:tcPr>
          <w:p w14:paraId="6C28148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8A9875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3,000</w:t>
            </w:r>
          </w:p>
        </w:tc>
      </w:tr>
      <w:tr w:rsidR="006A18C6" w:rsidRPr="00A97847" w14:paraId="6F44FF4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2A308E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Jeanette Pope</w:t>
            </w:r>
          </w:p>
        </w:tc>
        <w:tc>
          <w:tcPr>
            <w:tcW w:w="2169" w:type="pct"/>
            <w:noWrap/>
            <w:hideMark/>
          </w:tcPr>
          <w:p w14:paraId="739A4AB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131D1A9"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5,700</w:t>
            </w:r>
          </w:p>
        </w:tc>
      </w:tr>
      <w:tr w:rsidR="006A18C6" w:rsidRPr="00A97847" w14:paraId="4EF9B401" w14:textId="77777777" w:rsidTr="000E0B50">
        <w:trPr>
          <w:trHeight w:val="288"/>
        </w:trPr>
        <w:tc>
          <w:tcPr>
            <w:tcW w:w="2098" w:type="pct"/>
            <w:noWrap/>
            <w:hideMark/>
          </w:tcPr>
          <w:p w14:paraId="4501700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Jeannie</w:t>
            </w:r>
            <w:r>
              <w:rPr>
                <w:rFonts w:cs="Times New Roman"/>
                <w:sz w:val="16"/>
                <w:szCs w:val="24"/>
                <w:lang w:val="en-US" w:eastAsia="en-GB"/>
              </w:rPr>
              <w:t xml:space="preserve"> </w:t>
            </w:r>
            <w:r w:rsidRPr="00A97847">
              <w:rPr>
                <w:rFonts w:cs="Times New Roman"/>
                <w:sz w:val="16"/>
                <w:szCs w:val="24"/>
                <w:lang w:val="en-US" w:eastAsia="en-GB"/>
              </w:rPr>
              <w:t>Jamieson</w:t>
            </w:r>
          </w:p>
        </w:tc>
        <w:tc>
          <w:tcPr>
            <w:tcW w:w="2169" w:type="pct"/>
            <w:noWrap/>
            <w:hideMark/>
          </w:tcPr>
          <w:p w14:paraId="633394E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CE381DC"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3,500</w:t>
            </w:r>
          </w:p>
        </w:tc>
      </w:tr>
      <w:tr w:rsidR="006A18C6" w:rsidRPr="00A97847" w14:paraId="615754BA"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C7B777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Jessica </w:t>
            </w:r>
            <w:proofErr w:type="spellStart"/>
            <w:r w:rsidRPr="00A97847">
              <w:rPr>
                <w:rFonts w:cs="Times New Roman"/>
                <w:sz w:val="16"/>
                <w:szCs w:val="24"/>
                <w:lang w:val="en-US" w:eastAsia="en-GB"/>
              </w:rPr>
              <w:t>Colleu</w:t>
            </w:r>
            <w:proofErr w:type="spellEnd"/>
          </w:p>
        </w:tc>
        <w:tc>
          <w:tcPr>
            <w:tcW w:w="2169" w:type="pct"/>
            <w:noWrap/>
            <w:hideMark/>
          </w:tcPr>
          <w:p w14:paraId="07A2AF5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072CEB9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2,000</w:t>
            </w:r>
          </w:p>
        </w:tc>
      </w:tr>
      <w:tr w:rsidR="006A18C6" w:rsidRPr="00A97847" w14:paraId="4CBAEAC7" w14:textId="77777777" w:rsidTr="000E0B50">
        <w:trPr>
          <w:trHeight w:val="288"/>
        </w:trPr>
        <w:tc>
          <w:tcPr>
            <w:tcW w:w="2098" w:type="pct"/>
            <w:noWrap/>
            <w:hideMark/>
          </w:tcPr>
          <w:p w14:paraId="6E5A3EF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Jessica Lauren Mclinden</w:t>
            </w:r>
          </w:p>
        </w:tc>
        <w:tc>
          <w:tcPr>
            <w:tcW w:w="2169" w:type="pct"/>
            <w:noWrap/>
            <w:hideMark/>
          </w:tcPr>
          <w:p w14:paraId="172F141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422F919"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5,049</w:t>
            </w:r>
          </w:p>
        </w:tc>
      </w:tr>
      <w:tr w:rsidR="006A18C6" w:rsidRPr="00A97847" w14:paraId="367A105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9CDC51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John Patrick Geary</w:t>
            </w:r>
          </w:p>
        </w:tc>
        <w:tc>
          <w:tcPr>
            <w:tcW w:w="2169" w:type="pct"/>
            <w:noWrap/>
            <w:hideMark/>
          </w:tcPr>
          <w:p w14:paraId="260DB87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7769F21C"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2,675</w:t>
            </w:r>
          </w:p>
        </w:tc>
      </w:tr>
      <w:tr w:rsidR="006A18C6" w:rsidRPr="00A97847" w14:paraId="52E14725" w14:textId="77777777" w:rsidTr="000E0B50">
        <w:trPr>
          <w:trHeight w:val="288"/>
        </w:trPr>
        <w:tc>
          <w:tcPr>
            <w:tcW w:w="2098" w:type="pct"/>
            <w:noWrap/>
            <w:hideMark/>
          </w:tcPr>
          <w:p w14:paraId="03D0958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John Richmond</w:t>
            </w:r>
          </w:p>
        </w:tc>
        <w:tc>
          <w:tcPr>
            <w:tcW w:w="2169" w:type="pct"/>
            <w:noWrap/>
            <w:hideMark/>
          </w:tcPr>
          <w:p w14:paraId="7404DB9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9692C9C"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29,254</w:t>
            </w:r>
          </w:p>
        </w:tc>
      </w:tr>
      <w:tr w:rsidR="006A18C6" w:rsidRPr="00A97847" w14:paraId="03C798C5"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77334A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John Spencer</w:t>
            </w:r>
          </w:p>
        </w:tc>
        <w:tc>
          <w:tcPr>
            <w:tcW w:w="2169" w:type="pct"/>
            <w:noWrap/>
            <w:hideMark/>
          </w:tcPr>
          <w:p w14:paraId="09B6C45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43969B10"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9,288</w:t>
            </w:r>
          </w:p>
        </w:tc>
      </w:tr>
      <w:tr w:rsidR="006A18C6" w:rsidRPr="00A97847" w14:paraId="4FD688ED" w14:textId="77777777" w:rsidTr="000E0B50">
        <w:trPr>
          <w:trHeight w:val="288"/>
        </w:trPr>
        <w:tc>
          <w:tcPr>
            <w:tcW w:w="2098" w:type="pct"/>
            <w:noWrap/>
            <w:hideMark/>
          </w:tcPr>
          <w:p w14:paraId="1B3C7CE2" w14:textId="682567A0"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Bronwyn Jones</w:t>
            </w:r>
          </w:p>
        </w:tc>
        <w:tc>
          <w:tcPr>
            <w:tcW w:w="2169" w:type="pct"/>
            <w:noWrap/>
            <w:hideMark/>
          </w:tcPr>
          <w:p w14:paraId="7A8FB03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568C83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16,686</w:t>
            </w:r>
          </w:p>
        </w:tc>
      </w:tr>
      <w:tr w:rsidR="006A18C6" w:rsidRPr="00A97847" w14:paraId="62E77978"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44FD1E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Jost &amp; Co Pty Ltd</w:t>
            </w:r>
          </w:p>
        </w:tc>
        <w:tc>
          <w:tcPr>
            <w:tcW w:w="2169" w:type="pct"/>
            <w:noWrap/>
            <w:hideMark/>
          </w:tcPr>
          <w:p w14:paraId="3535452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7AB54F7"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395,913</w:t>
            </w:r>
          </w:p>
        </w:tc>
      </w:tr>
      <w:tr w:rsidR="006A18C6" w:rsidRPr="00A97847" w14:paraId="6529139A" w14:textId="77777777" w:rsidTr="000E0B50">
        <w:trPr>
          <w:trHeight w:val="288"/>
        </w:trPr>
        <w:tc>
          <w:tcPr>
            <w:tcW w:w="2098" w:type="pct"/>
            <w:noWrap/>
            <w:hideMark/>
          </w:tcPr>
          <w:p w14:paraId="652BE67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Julie Margaret Symons</w:t>
            </w:r>
          </w:p>
        </w:tc>
        <w:tc>
          <w:tcPr>
            <w:tcW w:w="2169" w:type="pct"/>
            <w:noWrap/>
            <w:hideMark/>
          </w:tcPr>
          <w:p w14:paraId="6034E5A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85A2422"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18,500</w:t>
            </w:r>
          </w:p>
        </w:tc>
      </w:tr>
      <w:tr w:rsidR="006A18C6" w:rsidRPr="00A97847" w14:paraId="5166AAC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3E1E05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Julie Soutter Educational Services</w:t>
            </w:r>
          </w:p>
        </w:tc>
        <w:tc>
          <w:tcPr>
            <w:tcW w:w="2169" w:type="pct"/>
            <w:noWrap/>
            <w:hideMark/>
          </w:tcPr>
          <w:p w14:paraId="3B67A0C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18FB6D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24,426</w:t>
            </w:r>
          </w:p>
        </w:tc>
      </w:tr>
      <w:tr w:rsidR="006A18C6" w:rsidRPr="00A97847" w14:paraId="490EAF0D" w14:textId="77777777" w:rsidTr="000E0B50">
        <w:trPr>
          <w:trHeight w:val="288"/>
        </w:trPr>
        <w:tc>
          <w:tcPr>
            <w:tcW w:w="2098" w:type="pct"/>
            <w:noWrap/>
            <w:hideMark/>
          </w:tcPr>
          <w:p w14:paraId="6AB1749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Justin Philip</w:t>
            </w:r>
            <w:r>
              <w:rPr>
                <w:rFonts w:cs="Times New Roman"/>
                <w:sz w:val="16"/>
                <w:szCs w:val="24"/>
                <w:lang w:val="en-US" w:eastAsia="en-GB"/>
              </w:rPr>
              <w:t xml:space="preserve"> S</w:t>
            </w:r>
            <w:r w:rsidRPr="00A97847">
              <w:rPr>
                <w:rFonts w:cs="Times New Roman"/>
                <w:sz w:val="16"/>
                <w:szCs w:val="24"/>
                <w:lang w:val="en-US" w:eastAsia="en-GB"/>
              </w:rPr>
              <w:t>hortal</w:t>
            </w:r>
          </w:p>
        </w:tc>
        <w:tc>
          <w:tcPr>
            <w:tcW w:w="2169" w:type="pct"/>
            <w:noWrap/>
            <w:hideMark/>
          </w:tcPr>
          <w:p w14:paraId="34D3CEA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CACB7A9"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1,500</w:t>
            </w:r>
          </w:p>
        </w:tc>
      </w:tr>
      <w:tr w:rsidR="006A18C6" w:rsidRPr="00A97847" w14:paraId="4BA85A4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35E6BB3"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Karen Turner</w:t>
            </w:r>
          </w:p>
        </w:tc>
        <w:tc>
          <w:tcPr>
            <w:tcW w:w="2169" w:type="pct"/>
            <w:noWrap/>
            <w:hideMark/>
          </w:tcPr>
          <w:p w14:paraId="68569408"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C79E739"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38,203</w:t>
            </w:r>
          </w:p>
        </w:tc>
      </w:tr>
      <w:tr w:rsidR="006A18C6" w:rsidRPr="00A97847" w14:paraId="2816E1C3" w14:textId="77777777" w:rsidTr="000E0B50">
        <w:trPr>
          <w:trHeight w:val="288"/>
        </w:trPr>
        <w:tc>
          <w:tcPr>
            <w:tcW w:w="2098" w:type="pct"/>
            <w:noWrap/>
            <w:hideMark/>
          </w:tcPr>
          <w:p w14:paraId="149B8D0A" w14:textId="77777777" w:rsidR="006A18C6" w:rsidRPr="00A97847" w:rsidRDefault="006A18C6" w:rsidP="00A97847">
            <w:pPr>
              <w:rPr>
                <w:rFonts w:cs="Times New Roman"/>
                <w:sz w:val="16"/>
                <w:szCs w:val="24"/>
                <w:lang w:val="en-US" w:eastAsia="en-GB"/>
              </w:rPr>
            </w:pPr>
            <w:proofErr w:type="spellStart"/>
            <w:r w:rsidRPr="00A97847">
              <w:rPr>
                <w:rFonts w:cs="Times New Roman"/>
                <w:sz w:val="16"/>
                <w:szCs w:val="24"/>
                <w:lang w:val="en-US" w:eastAsia="en-GB"/>
              </w:rPr>
              <w:lastRenderedPageBreak/>
              <w:t>Karndorr</w:t>
            </w:r>
            <w:proofErr w:type="spellEnd"/>
          </w:p>
        </w:tc>
        <w:tc>
          <w:tcPr>
            <w:tcW w:w="2169" w:type="pct"/>
            <w:noWrap/>
            <w:hideMark/>
          </w:tcPr>
          <w:p w14:paraId="2E7E842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6A0F65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1,275</w:t>
            </w:r>
          </w:p>
        </w:tc>
      </w:tr>
      <w:tr w:rsidR="006A18C6" w:rsidRPr="00A97847" w14:paraId="3D9348A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0DFC93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Kate Mugavin</w:t>
            </w:r>
          </w:p>
        </w:tc>
        <w:tc>
          <w:tcPr>
            <w:tcW w:w="2169" w:type="pct"/>
            <w:noWrap/>
            <w:hideMark/>
          </w:tcPr>
          <w:p w14:paraId="7437E30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F0C7FE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1,920</w:t>
            </w:r>
          </w:p>
        </w:tc>
      </w:tr>
      <w:tr w:rsidR="006A18C6" w:rsidRPr="00A97847" w14:paraId="51BFA8A9" w14:textId="77777777" w:rsidTr="000E0B50">
        <w:trPr>
          <w:trHeight w:val="288"/>
        </w:trPr>
        <w:tc>
          <w:tcPr>
            <w:tcW w:w="2098" w:type="pct"/>
            <w:noWrap/>
            <w:hideMark/>
          </w:tcPr>
          <w:p w14:paraId="565663E3" w14:textId="77777777" w:rsidR="006A18C6" w:rsidRPr="00A97847" w:rsidRDefault="006A18C6" w:rsidP="00A97847">
            <w:pPr>
              <w:rPr>
                <w:rFonts w:cs="Times New Roman"/>
                <w:sz w:val="16"/>
                <w:szCs w:val="24"/>
                <w:lang w:val="en-US" w:eastAsia="en-GB"/>
              </w:rPr>
            </w:pPr>
            <w:r w:rsidRPr="00C1385F">
              <w:rPr>
                <w:rFonts w:cs="Times New Roman"/>
                <w:sz w:val="16"/>
                <w:szCs w:val="24"/>
                <w:lang w:val="en-US" w:eastAsia="en-GB"/>
              </w:rPr>
              <w:t>Katherin</w:t>
            </w:r>
            <w:r w:rsidRPr="00C67F7E">
              <w:rPr>
                <w:rFonts w:cs="Times New Roman"/>
                <w:sz w:val="16"/>
                <w:szCs w:val="24"/>
                <w:lang w:val="en-US" w:eastAsia="en-GB"/>
              </w:rPr>
              <w:t xml:space="preserve"> Jane</w:t>
            </w:r>
            <w:r w:rsidRPr="00A97847">
              <w:rPr>
                <w:rFonts w:cs="Times New Roman"/>
                <w:sz w:val="16"/>
                <w:szCs w:val="24"/>
                <w:lang w:val="en-US" w:eastAsia="en-GB"/>
              </w:rPr>
              <w:t xml:space="preserve"> Cartwright</w:t>
            </w:r>
          </w:p>
        </w:tc>
        <w:tc>
          <w:tcPr>
            <w:tcW w:w="2169" w:type="pct"/>
            <w:noWrap/>
            <w:hideMark/>
          </w:tcPr>
          <w:p w14:paraId="4B42F10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225732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5,600</w:t>
            </w:r>
          </w:p>
        </w:tc>
      </w:tr>
      <w:tr w:rsidR="006A18C6" w:rsidRPr="00A97847" w14:paraId="302CF60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0B6412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Katherine</w:t>
            </w:r>
            <w:r>
              <w:rPr>
                <w:rFonts w:cs="Times New Roman"/>
                <w:sz w:val="16"/>
                <w:szCs w:val="24"/>
                <w:lang w:val="en-US" w:eastAsia="en-GB"/>
              </w:rPr>
              <w:t xml:space="preserve"> A</w:t>
            </w:r>
            <w:r w:rsidRPr="00A97847">
              <w:rPr>
                <w:rFonts w:cs="Times New Roman"/>
                <w:sz w:val="16"/>
                <w:szCs w:val="24"/>
                <w:lang w:val="en-US" w:eastAsia="en-GB"/>
              </w:rPr>
              <w:t>lexander</w:t>
            </w:r>
          </w:p>
        </w:tc>
        <w:tc>
          <w:tcPr>
            <w:tcW w:w="2169" w:type="pct"/>
            <w:noWrap/>
            <w:hideMark/>
          </w:tcPr>
          <w:p w14:paraId="2AEE1BE8"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BB1699A"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1,875</w:t>
            </w:r>
          </w:p>
        </w:tc>
      </w:tr>
      <w:tr w:rsidR="006A18C6" w:rsidRPr="00A97847" w14:paraId="3C0C761A" w14:textId="77777777" w:rsidTr="000E0B50">
        <w:trPr>
          <w:trHeight w:val="288"/>
        </w:trPr>
        <w:tc>
          <w:tcPr>
            <w:tcW w:w="2098" w:type="pct"/>
            <w:noWrap/>
            <w:hideMark/>
          </w:tcPr>
          <w:p w14:paraId="47E6AC5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Kelly Boucher</w:t>
            </w:r>
          </w:p>
        </w:tc>
        <w:tc>
          <w:tcPr>
            <w:tcW w:w="2169" w:type="pct"/>
            <w:noWrap/>
            <w:hideMark/>
          </w:tcPr>
          <w:p w14:paraId="776EDBA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2EE53A9"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3,000</w:t>
            </w:r>
          </w:p>
        </w:tc>
      </w:tr>
      <w:tr w:rsidR="006A18C6" w:rsidRPr="00A97847" w14:paraId="1911CAAC"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51B9917" w14:textId="77777777" w:rsidR="006A18C6" w:rsidRPr="00514DF3" w:rsidRDefault="006A18C6" w:rsidP="00A97847">
            <w:pPr>
              <w:rPr>
                <w:rFonts w:cs="Times New Roman"/>
                <w:sz w:val="16"/>
                <w:szCs w:val="24"/>
                <w:lang w:val="en-US" w:eastAsia="en-GB"/>
              </w:rPr>
            </w:pPr>
            <w:r w:rsidRPr="00514DF3">
              <w:rPr>
                <w:rFonts w:cs="Times New Roman"/>
                <w:sz w:val="16"/>
                <w:szCs w:val="24"/>
                <w:lang w:val="en-US" w:eastAsia="en-GB"/>
              </w:rPr>
              <w:t>Kerrie Anne Dowsley</w:t>
            </w:r>
          </w:p>
        </w:tc>
        <w:tc>
          <w:tcPr>
            <w:tcW w:w="2169" w:type="pct"/>
            <w:noWrap/>
            <w:hideMark/>
          </w:tcPr>
          <w:p w14:paraId="4ECCD26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2B1C651"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1,540</w:t>
            </w:r>
          </w:p>
        </w:tc>
      </w:tr>
      <w:tr w:rsidR="006A18C6" w:rsidRPr="00A97847" w14:paraId="74CFC7B3" w14:textId="77777777" w:rsidTr="000E0B50">
        <w:trPr>
          <w:trHeight w:val="288"/>
        </w:trPr>
        <w:tc>
          <w:tcPr>
            <w:tcW w:w="2098" w:type="pct"/>
            <w:noWrap/>
            <w:hideMark/>
          </w:tcPr>
          <w:p w14:paraId="5A98F9A1" w14:textId="77777777" w:rsidR="006A18C6" w:rsidRPr="00514DF3" w:rsidRDefault="006A18C6" w:rsidP="00A97847">
            <w:pPr>
              <w:rPr>
                <w:rFonts w:cs="Times New Roman"/>
                <w:sz w:val="16"/>
                <w:szCs w:val="24"/>
                <w:lang w:val="en-US" w:eastAsia="en-GB"/>
              </w:rPr>
            </w:pPr>
            <w:r w:rsidRPr="00C1385F">
              <w:rPr>
                <w:rFonts w:cs="Times New Roman"/>
                <w:sz w:val="16"/>
                <w:szCs w:val="24"/>
                <w:lang w:val="en-US" w:eastAsia="en-GB"/>
              </w:rPr>
              <w:t>Key Assets (</w:t>
            </w:r>
            <w:r w:rsidRPr="00203D26">
              <w:rPr>
                <w:rFonts w:cs="Times New Roman"/>
                <w:sz w:val="16"/>
                <w:szCs w:val="24"/>
                <w:lang w:val="en-US" w:eastAsia="en-GB"/>
              </w:rPr>
              <w:t>The</w:t>
            </w:r>
            <w:r w:rsidRPr="00C1385F">
              <w:rPr>
                <w:rFonts w:cs="Times New Roman"/>
                <w:sz w:val="16"/>
                <w:szCs w:val="24"/>
                <w:lang w:val="en-US" w:eastAsia="en-GB"/>
              </w:rPr>
              <w:t xml:space="preserve"> Children's Services Provider)</w:t>
            </w:r>
          </w:p>
        </w:tc>
        <w:tc>
          <w:tcPr>
            <w:tcW w:w="2169" w:type="pct"/>
            <w:noWrap/>
            <w:hideMark/>
          </w:tcPr>
          <w:p w14:paraId="39AD8AD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1B3ABB9"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1,486</w:t>
            </w:r>
          </w:p>
        </w:tc>
      </w:tr>
      <w:tr w:rsidR="006A18C6" w:rsidRPr="00A97847" w14:paraId="5FE10A2C"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22D02A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Key Solutions Inc</w:t>
            </w:r>
          </w:p>
        </w:tc>
        <w:tc>
          <w:tcPr>
            <w:tcW w:w="2169" w:type="pct"/>
            <w:noWrap/>
            <w:hideMark/>
          </w:tcPr>
          <w:p w14:paraId="73CBBEC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A62804D"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164,732</w:t>
            </w:r>
          </w:p>
        </w:tc>
      </w:tr>
      <w:tr w:rsidR="006A18C6" w:rsidRPr="00A97847" w14:paraId="0645B871" w14:textId="77777777" w:rsidTr="000E0B50">
        <w:trPr>
          <w:trHeight w:val="288"/>
        </w:trPr>
        <w:tc>
          <w:tcPr>
            <w:tcW w:w="2098" w:type="pct"/>
            <w:noWrap/>
            <w:hideMark/>
          </w:tcPr>
          <w:p w14:paraId="5750320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Kim Maree Laffan</w:t>
            </w:r>
          </w:p>
        </w:tc>
        <w:tc>
          <w:tcPr>
            <w:tcW w:w="2169" w:type="pct"/>
            <w:noWrap/>
            <w:hideMark/>
          </w:tcPr>
          <w:p w14:paraId="3A9BC33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49C967C"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35,273</w:t>
            </w:r>
          </w:p>
        </w:tc>
      </w:tr>
      <w:tr w:rsidR="006A18C6" w:rsidRPr="00A97847" w14:paraId="17CD22BA"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BC16CA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Kimberlin Education Pty Ltd</w:t>
            </w:r>
          </w:p>
        </w:tc>
        <w:tc>
          <w:tcPr>
            <w:tcW w:w="2169" w:type="pct"/>
            <w:noWrap/>
            <w:hideMark/>
          </w:tcPr>
          <w:p w14:paraId="067296A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Education </w:t>
            </w:r>
            <w:r>
              <w:rPr>
                <w:rFonts w:cs="Times New Roman"/>
                <w:sz w:val="16"/>
                <w:szCs w:val="24"/>
                <w:lang w:val="en-US" w:eastAsia="en-GB"/>
              </w:rPr>
              <w:t>s</w:t>
            </w:r>
            <w:r w:rsidRPr="00A97847">
              <w:rPr>
                <w:rFonts w:cs="Times New Roman"/>
                <w:sz w:val="16"/>
                <w:szCs w:val="24"/>
                <w:lang w:val="en-US" w:eastAsia="en-GB"/>
              </w:rPr>
              <w:t>ervices</w:t>
            </w:r>
          </w:p>
        </w:tc>
        <w:tc>
          <w:tcPr>
            <w:tcW w:w="733" w:type="pct"/>
            <w:noWrap/>
            <w:hideMark/>
          </w:tcPr>
          <w:p w14:paraId="7509E618"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2,756,315</w:t>
            </w:r>
          </w:p>
        </w:tc>
      </w:tr>
      <w:tr w:rsidR="006A18C6" w:rsidRPr="00A97847" w14:paraId="1D173CEA" w14:textId="77777777" w:rsidTr="000E0B50">
        <w:trPr>
          <w:trHeight w:val="288"/>
        </w:trPr>
        <w:tc>
          <w:tcPr>
            <w:tcW w:w="2098" w:type="pct"/>
            <w:noWrap/>
            <w:hideMark/>
          </w:tcPr>
          <w:p w14:paraId="33BA04B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Kineo</w:t>
            </w:r>
          </w:p>
        </w:tc>
        <w:tc>
          <w:tcPr>
            <w:tcW w:w="2169" w:type="pct"/>
            <w:noWrap/>
            <w:hideMark/>
          </w:tcPr>
          <w:p w14:paraId="02540E2B"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Publishing, printing, promotions and communications or marketing services</w:t>
            </w:r>
          </w:p>
        </w:tc>
        <w:tc>
          <w:tcPr>
            <w:tcW w:w="733" w:type="pct"/>
            <w:noWrap/>
            <w:hideMark/>
          </w:tcPr>
          <w:p w14:paraId="6DB03CBE"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138,950</w:t>
            </w:r>
          </w:p>
        </w:tc>
      </w:tr>
      <w:tr w:rsidR="006A18C6" w:rsidRPr="00A97847" w14:paraId="0981458C"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F88992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Kirsty Liljegren</w:t>
            </w:r>
          </w:p>
        </w:tc>
        <w:tc>
          <w:tcPr>
            <w:tcW w:w="2169" w:type="pct"/>
            <w:noWrap/>
            <w:hideMark/>
          </w:tcPr>
          <w:p w14:paraId="566927B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1B25858D"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7,000</w:t>
            </w:r>
          </w:p>
        </w:tc>
      </w:tr>
      <w:tr w:rsidR="006A18C6" w:rsidRPr="00A97847" w14:paraId="31D4A6A9" w14:textId="77777777" w:rsidTr="000E0B50">
        <w:trPr>
          <w:trHeight w:val="288"/>
        </w:trPr>
        <w:tc>
          <w:tcPr>
            <w:tcW w:w="2098" w:type="pct"/>
            <w:noWrap/>
            <w:hideMark/>
          </w:tcPr>
          <w:p w14:paraId="3F55BEBC" w14:textId="7E055E21"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Anne Maree Klock</w:t>
            </w:r>
          </w:p>
        </w:tc>
        <w:tc>
          <w:tcPr>
            <w:tcW w:w="2169" w:type="pct"/>
            <w:noWrap/>
            <w:hideMark/>
          </w:tcPr>
          <w:p w14:paraId="578318F3"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B60F64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29,552</w:t>
            </w:r>
          </w:p>
        </w:tc>
      </w:tr>
      <w:tr w:rsidR="006A18C6" w:rsidRPr="00A97847" w14:paraId="1A87021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60A62F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Knowledge Institute</w:t>
            </w:r>
          </w:p>
        </w:tc>
        <w:tc>
          <w:tcPr>
            <w:tcW w:w="2169" w:type="pct"/>
            <w:noWrap/>
            <w:hideMark/>
          </w:tcPr>
          <w:p w14:paraId="1783286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DB09669"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21,698</w:t>
            </w:r>
          </w:p>
        </w:tc>
      </w:tr>
      <w:tr w:rsidR="006A18C6" w:rsidRPr="00A97847" w14:paraId="0EFCF23F" w14:textId="77777777" w:rsidTr="000E0B50">
        <w:trPr>
          <w:trHeight w:val="288"/>
        </w:trPr>
        <w:tc>
          <w:tcPr>
            <w:tcW w:w="2098" w:type="pct"/>
            <w:noWrap/>
            <w:hideMark/>
          </w:tcPr>
          <w:p w14:paraId="48677B2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Konica Minolta Business Solutions Australia </w:t>
            </w:r>
            <w:r>
              <w:rPr>
                <w:rFonts w:cs="Times New Roman"/>
                <w:sz w:val="16"/>
                <w:szCs w:val="24"/>
                <w:lang w:val="en-US" w:eastAsia="en-GB"/>
              </w:rPr>
              <w:t>Pty Ltd</w:t>
            </w:r>
          </w:p>
        </w:tc>
        <w:tc>
          <w:tcPr>
            <w:tcW w:w="2169" w:type="pct"/>
            <w:noWrap/>
            <w:hideMark/>
          </w:tcPr>
          <w:p w14:paraId="44EB6DD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6E29F10"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14,280</w:t>
            </w:r>
          </w:p>
        </w:tc>
      </w:tr>
      <w:tr w:rsidR="006A18C6" w:rsidRPr="00A97847" w14:paraId="4DBC6C3A"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8E60EA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Koorie Heritage Trust</w:t>
            </w:r>
          </w:p>
        </w:tc>
        <w:tc>
          <w:tcPr>
            <w:tcW w:w="2169" w:type="pct"/>
            <w:noWrap/>
            <w:hideMark/>
          </w:tcPr>
          <w:p w14:paraId="4CCD56F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C8D247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14,750</w:t>
            </w:r>
          </w:p>
        </w:tc>
      </w:tr>
      <w:tr w:rsidR="006A18C6" w:rsidRPr="00A97847" w14:paraId="22FCC1BB" w14:textId="77777777" w:rsidTr="000E0B50">
        <w:trPr>
          <w:trHeight w:val="288"/>
        </w:trPr>
        <w:tc>
          <w:tcPr>
            <w:tcW w:w="2098" w:type="pct"/>
            <w:noWrap/>
            <w:hideMark/>
          </w:tcPr>
          <w:p w14:paraId="5090D119" w14:textId="77777777" w:rsidR="006A18C6" w:rsidRPr="00A97847" w:rsidRDefault="006A18C6" w:rsidP="00A97847">
            <w:pPr>
              <w:rPr>
                <w:rFonts w:cs="Times New Roman"/>
                <w:sz w:val="16"/>
                <w:szCs w:val="24"/>
                <w:lang w:val="en-US" w:eastAsia="en-GB"/>
              </w:rPr>
            </w:pPr>
            <w:proofErr w:type="spellStart"/>
            <w:r w:rsidRPr="00A97847">
              <w:rPr>
                <w:rFonts w:cs="Times New Roman"/>
                <w:sz w:val="16"/>
                <w:szCs w:val="24"/>
                <w:lang w:val="en-US" w:eastAsia="en-GB"/>
              </w:rPr>
              <w:t>Kordamentha</w:t>
            </w:r>
            <w:proofErr w:type="spellEnd"/>
            <w:r w:rsidRPr="00A97847">
              <w:rPr>
                <w:rFonts w:cs="Times New Roman"/>
                <w:sz w:val="16"/>
                <w:szCs w:val="24"/>
                <w:lang w:val="en-US" w:eastAsia="en-GB"/>
              </w:rPr>
              <w:t xml:space="preserve"> Pty Ltd</w:t>
            </w:r>
          </w:p>
        </w:tc>
        <w:tc>
          <w:tcPr>
            <w:tcW w:w="2169" w:type="pct"/>
            <w:noWrap/>
            <w:hideMark/>
          </w:tcPr>
          <w:p w14:paraId="5EB298B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499FFF3"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241,706</w:t>
            </w:r>
          </w:p>
        </w:tc>
      </w:tr>
      <w:tr w:rsidR="006A18C6" w:rsidRPr="00A97847" w14:paraId="4906431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5A0DC1A" w14:textId="2EF9259B"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Ferry Korn</w:t>
            </w:r>
          </w:p>
        </w:tc>
        <w:tc>
          <w:tcPr>
            <w:tcW w:w="2169" w:type="pct"/>
            <w:noWrap/>
            <w:hideMark/>
          </w:tcPr>
          <w:p w14:paraId="1728C1FE"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1A6DA02"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37,500</w:t>
            </w:r>
          </w:p>
        </w:tc>
      </w:tr>
      <w:tr w:rsidR="006A18C6" w:rsidRPr="00A97847" w14:paraId="5073812D" w14:textId="77777777" w:rsidTr="000E0B50">
        <w:trPr>
          <w:trHeight w:val="288"/>
        </w:trPr>
        <w:tc>
          <w:tcPr>
            <w:tcW w:w="2098" w:type="pct"/>
            <w:noWrap/>
            <w:hideMark/>
          </w:tcPr>
          <w:p w14:paraId="10478978" w14:textId="77777777" w:rsidR="006A18C6" w:rsidRPr="00A97847" w:rsidRDefault="006A18C6" w:rsidP="00A97847">
            <w:pPr>
              <w:rPr>
                <w:rFonts w:cs="Times New Roman"/>
                <w:sz w:val="16"/>
                <w:szCs w:val="24"/>
                <w:lang w:val="en-US" w:eastAsia="en-GB"/>
              </w:rPr>
            </w:pPr>
            <w:r>
              <w:rPr>
                <w:rFonts w:cs="Times New Roman"/>
                <w:sz w:val="16"/>
                <w:szCs w:val="24"/>
                <w:lang w:val="en-US" w:eastAsia="en-GB"/>
              </w:rPr>
              <w:t>KPMG</w:t>
            </w:r>
          </w:p>
        </w:tc>
        <w:tc>
          <w:tcPr>
            <w:tcW w:w="2169" w:type="pct"/>
            <w:noWrap/>
            <w:hideMark/>
          </w:tcPr>
          <w:p w14:paraId="23716D1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173543D"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2,015,978</w:t>
            </w:r>
          </w:p>
        </w:tc>
      </w:tr>
      <w:tr w:rsidR="006A18C6" w:rsidRPr="00A97847" w14:paraId="3F0BEF61"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A2F6D1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K</w:t>
            </w:r>
            <w:r>
              <w:rPr>
                <w:rFonts w:cs="Times New Roman"/>
                <w:sz w:val="16"/>
                <w:szCs w:val="24"/>
                <w:lang w:val="en-US" w:eastAsia="en-GB"/>
              </w:rPr>
              <w:t>T</w:t>
            </w:r>
            <w:r w:rsidRPr="00A97847">
              <w:rPr>
                <w:rFonts w:cs="Times New Roman"/>
                <w:sz w:val="16"/>
                <w:szCs w:val="24"/>
                <w:lang w:val="en-US" w:eastAsia="en-GB"/>
              </w:rPr>
              <w:t xml:space="preserve"> Consulting Pty Ltd</w:t>
            </w:r>
          </w:p>
        </w:tc>
        <w:tc>
          <w:tcPr>
            <w:tcW w:w="2169" w:type="pct"/>
            <w:noWrap/>
            <w:hideMark/>
          </w:tcPr>
          <w:p w14:paraId="0879121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7B7538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14,400</w:t>
            </w:r>
          </w:p>
        </w:tc>
      </w:tr>
      <w:tr w:rsidR="006A18C6" w:rsidRPr="00A97847" w14:paraId="332E2C76" w14:textId="77777777" w:rsidTr="000E0B50">
        <w:trPr>
          <w:trHeight w:val="288"/>
        </w:trPr>
        <w:tc>
          <w:tcPr>
            <w:tcW w:w="2098" w:type="pct"/>
            <w:noWrap/>
            <w:hideMark/>
          </w:tcPr>
          <w:p w14:paraId="47EB42D1"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 xml:space="preserve">Kylie May </w:t>
            </w:r>
            <w:proofErr w:type="spellStart"/>
            <w:r w:rsidRPr="00A97847">
              <w:rPr>
                <w:rFonts w:cs="Times New Roman"/>
                <w:sz w:val="16"/>
                <w:szCs w:val="24"/>
                <w:lang w:val="en-US" w:eastAsia="en-GB"/>
              </w:rPr>
              <w:t>Zigouras</w:t>
            </w:r>
            <w:proofErr w:type="spellEnd"/>
          </w:p>
        </w:tc>
        <w:tc>
          <w:tcPr>
            <w:tcW w:w="2169" w:type="pct"/>
            <w:noWrap/>
            <w:hideMark/>
          </w:tcPr>
          <w:p w14:paraId="276F18F4"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C1D17FD"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1,920</w:t>
            </w:r>
          </w:p>
        </w:tc>
      </w:tr>
      <w:tr w:rsidR="006A18C6" w:rsidRPr="00A97847" w14:paraId="72ED3E6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D6C85E9"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Kyndryl Australia Pty Ltd</w:t>
            </w:r>
          </w:p>
        </w:tc>
        <w:tc>
          <w:tcPr>
            <w:tcW w:w="2169" w:type="pct"/>
            <w:noWrap/>
            <w:hideMark/>
          </w:tcPr>
          <w:p w14:paraId="1759E35C"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E73FE3C"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110,943</w:t>
            </w:r>
          </w:p>
        </w:tc>
      </w:tr>
      <w:tr w:rsidR="006A18C6" w:rsidRPr="00A97847" w14:paraId="678C23E9" w14:textId="77777777" w:rsidTr="000E0B50">
        <w:trPr>
          <w:trHeight w:val="288"/>
        </w:trPr>
        <w:tc>
          <w:tcPr>
            <w:tcW w:w="2098" w:type="pct"/>
            <w:noWrap/>
            <w:hideMark/>
          </w:tcPr>
          <w:p w14:paraId="127EEF60"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La Trobe University</w:t>
            </w:r>
          </w:p>
        </w:tc>
        <w:tc>
          <w:tcPr>
            <w:tcW w:w="2169" w:type="pct"/>
            <w:noWrap/>
            <w:hideMark/>
          </w:tcPr>
          <w:p w14:paraId="2AB1EB2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696F04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7,401</w:t>
            </w:r>
          </w:p>
        </w:tc>
      </w:tr>
      <w:tr w:rsidR="006A18C6" w:rsidRPr="00A97847" w14:paraId="627FF5E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64A9F3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Ladoo Pty Ltd</w:t>
            </w:r>
          </w:p>
        </w:tc>
        <w:tc>
          <w:tcPr>
            <w:tcW w:w="2169" w:type="pct"/>
            <w:noWrap/>
            <w:hideMark/>
          </w:tcPr>
          <w:p w14:paraId="77CB380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A315B14"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145,332</w:t>
            </w:r>
          </w:p>
        </w:tc>
      </w:tr>
      <w:tr w:rsidR="006A18C6" w:rsidRPr="00A97847" w14:paraId="5D9E75A2" w14:textId="77777777" w:rsidTr="000E0B50">
        <w:trPr>
          <w:trHeight w:val="288"/>
        </w:trPr>
        <w:tc>
          <w:tcPr>
            <w:tcW w:w="2098" w:type="pct"/>
            <w:noWrap/>
            <w:hideMark/>
          </w:tcPr>
          <w:p w14:paraId="62090DAF"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Landell Probity Pty Ltd</w:t>
            </w:r>
          </w:p>
        </w:tc>
        <w:tc>
          <w:tcPr>
            <w:tcW w:w="2169" w:type="pct"/>
            <w:noWrap/>
            <w:hideMark/>
          </w:tcPr>
          <w:p w14:paraId="105ED4F5"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Financial, accounting, audit, taxation, risk management, insurance service</w:t>
            </w:r>
            <w:r>
              <w:rPr>
                <w:rFonts w:cs="Times New Roman"/>
                <w:sz w:val="16"/>
                <w:szCs w:val="24"/>
                <w:lang w:val="en-US" w:eastAsia="en-GB"/>
              </w:rPr>
              <w:t>s</w:t>
            </w:r>
          </w:p>
        </w:tc>
        <w:tc>
          <w:tcPr>
            <w:tcW w:w="733" w:type="pct"/>
            <w:noWrap/>
            <w:hideMark/>
          </w:tcPr>
          <w:p w14:paraId="211C8170"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158,012</w:t>
            </w:r>
          </w:p>
        </w:tc>
      </w:tr>
      <w:tr w:rsidR="006A18C6" w:rsidRPr="00A97847" w14:paraId="457AB035"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313C0CA" w14:textId="77777777" w:rsidR="006A18C6" w:rsidRPr="00203D26" w:rsidRDefault="006A18C6" w:rsidP="00A97847">
            <w:pPr>
              <w:rPr>
                <w:rFonts w:cs="Times New Roman"/>
                <w:sz w:val="16"/>
                <w:szCs w:val="24"/>
                <w:lang w:val="en-US" w:eastAsia="en-GB"/>
              </w:rPr>
            </w:pPr>
            <w:r w:rsidRPr="00203D26">
              <w:rPr>
                <w:rFonts w:cs="Times New Roman"/>
                <w:sz w:val="16"/>
                <w:szCs w:val="24"/>
                <w:lang w:val="en-US" w:eastAsia="en-GB"/>
              </w:rPr>
              <w:t>Lander and Rogers</w:t>
            </w:r>
          </w:p>
        </w:tc>
        <w:tc>
          <w:tcPr>
            <w:tcW w:w="2169" w:type="pct"/>
            <w:noWrap/>
            <w:hideMark/>
          </w:tcPr>
          <w:p w14:paraId="47D7BF4D"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AD2D679"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47,803</w:t>
            </w:r>
          </w:p>
        </w:tc>
      </w:tr>
      <w:tr w:rsidR="006A18C6" w:rsidRPr="00A97847" w14:paraId="295B6304" w14:textId="77777777" w:rsidTr="000E0B50">
        <w:trPr>
          <w:trHeight w:val="288"/>
        </w:trPr>
        <w:tc>
          <w:tcPr>
            <w:tcW w:w="2098" w:type="pct"/>
            <w:noWrap/>
            <w:hideMark/>
          </w:tcPr>
          <w:p w14:paraId="0EC6A957" w14:textId="77777777" w:rsidR="006A18C6" w:rsidRPr="00203D26" w:rsidRDefault="006A18C6" w:rsidP="00A97847">
            <w:pPr>
              <w:rPr>
                <w:rFonts w:cs="Times New Roman"/>
                <w:sz w:val="16"/>
                <w:szCs w:val="24"/>
                <w:lang w:val="en-US" w:eastAsia="en-GB"/>
              </w:rPr>
            </w:pPr>
            <w:proofErr w:type="spellStart"/>
            <w:r w:rsidRPr="00203D26">
              <w:rPr>
                <w:rFonts w:cs="Times New Roman"/>
                <w:sz w:val="16"/>
                <w:szCs w:val="24"/>
                <w:lang w:val="en-US" w:eastAsia="en-GB"/>
              </w:rPr>
              <w:t>L</w:t>
            </w:r>
            <w:r w:rsidRPr="00C1385F">
              <w:rPr>
                <w:rFonts w:cs="Times New Roman"/>
                <w:sz w:val="16"/>
                <w:szCs w:val="24"/>
                <w:lang w:val="en-US" w:eastAsia="en-GB"/>
              </w:rPr>
              <w:t>anguageLoop</w:t>
            </w:r>
            <w:proofErr w:type="spellEnd"/>
          </w:p>
        </w:tc>
        <w:tc>
          <w:tcPr>
            <w:tcW w:w="2169" w:type="pct"/>
            <w:noWrap/>
            <w:hideMark/>
          </w:tcPr>
          <w:p w14:paraId="765B180A"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FB622A2"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17,145</w:t>
            </w:r>
          </w:p>
        </w:tc>
      </w:tr>
      <w:tr w:rsidR="006A18C6" w:rsidRPr="00A97847" w14:paraId="4A76D799"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1F252D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Launch Recruitment Pty Ltd</w:t>
            </w:r>
          </w:p>
        </w:tc>
        <w:tc>
          <w:tcPr>
            <w:tcW w:w="2169" w:type="pct"/>
            <w:noWrap/>
            <w:hideMark/>
          </w:tcPr>
          <w:p w14:paraId="3860D96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Contract staff</w:t>
            </w:r>
          </w:p>
        </w:tc>
        <w:tc>
          <w:tcPr>
            <w:tcW w:w="733" w:type="pct"/>
            <w:noWrap/>
            <w:hideMark/>
          </w:tcPr>
          <w:p w14:paraId="7680E8FB"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4,778,767</w:t>
            </w:r>
          </w:p>
        </w:tc>
      </w:tr>
      <w:tr w:rsidR="006A18C6" w:rsidRPr="00A97847" w14:paraId="2741EDD5" w14:textId="77777777" w:rsidTr="000E0B50">
        <w:trPr>
          <w:trHeight w:val="288"/>
        </w:trPr>
        <w:tc>
          <w:tcPr>
            <w:tcW w:w="2098" w:type="pct"/>
            <w:noWrap/>
            <w:hideMark/>
          </w:tcPr>
          <w:p w14:paraId="4C39F082"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Laura Elizabeth Hingston</w:t>
            </w:r>
          </w:p>
        </w:tc>
        <w:tc>
          <w:tcPr>
            <w:tcW w:w="2169" w:type="pct"/>
            <w:noWrap/>
            <w:hideMark/>
          </w:tcPr>
          <w:p w14:paraId="65CC8297"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71BAD31D"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1,500</w:t>
            </w:r>
          </w:p>
        </w:tc>
      </w:tr>
      <w:tr w:rsidR="006A18C6" w:rsidRPr="00A97847" w14:paraId="191211E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74DC63E" w14:textId="77777777" w:rsidR="006A18C6" w:rsidRPr="00F47C33" w:rsidRDefault="006A18C6" w:rsidP="00A97847">
            <w:pPr>
              <w:rPr>
                <w:rFonts w:cs="Times New Roman"/>
                <w:sz w:val="16"/>
                <w:szCs w:val="24"/>
                <w:lang w:val="en-US" w:eastAsia="en-GB"/>
              </w:rPr>
            </w:pPr>
            <w:r w:rsidRPr="00F47C33">
              <w:rPr>
                <w:rFonts w:cs="Times New Roman"/>
                <w:sz w:val="16"/>
                <w:szCs w:val="24"/>
                <w:lang w:val="en-US" w:eastAsia="en-GB"/>
              </w:rPr>
              <w:t>Lead In</w:t>
            </w:r>
          </w:p>
        </w:tc>
        <w:tc>
          <w:tcPr>
            <w:tcW w:w="2169" w:type="pct"/>
            <w:noWrap/>
            <w:hideMark/>
          </w:tcPr>
          <w:p w14:paraId="6DBB0566" w14:textId="77777777" w:rsidR="006A18C6" w:rsidRPr="00A97847" w:rsidRDefault="006A18C6" w:rsidP="00A97847">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ACB01D5" w14:textId="77777777" w:rsidR="006A18C6" w:rsidRPr="00A97847" w:rsidRDefault="006A18C6" w:rsidP="00A97847">
            <w:pPr>
              <w:jc w:val="right"/>
              <w:rPr>
                <w:rFonts w:cs="Times New Roman"/>
                <w:sz w:val="16"/>
                <w:szCs w:val="24"/>
                <w:lang w:val="en-US" w:eastAsia="en-GB"/>
              </w:rPr>
            </w:pPr>
            <w:r w:rsidRPr="00A97847">
              <w:rPr>
                <w:rFonts w:cs="Times New Roman"/>
                <w:sz w:val="16"/>
                <w:szCs w:val="24"/>
                <w:lang w:val="en-US" w:eastAsia="en-GB"/>
              </w:rPr>
              <w:t>5,625</w:t>
            </w:r>
          </w:p>
        </w:tc>
      </w:tr>
      <w:tr w:rsidR="006A18C6" w:rsidRPr="00A97847" w14:paraId="61EF5FF9" w14:textId="77777777" w:rsidTr="000E0B50">
        <w:trPr>
          <w:trHeight w:val="288"/>
        </w:trPr>
        <w:tc>
          <w:tcPr>
            <w:tcW w:w="2098" w:type="pct"/>
            <w:noWrap/>
          </w:tcPr>
          <w:p w14:paraId="6544EC35" w14:textId="77777777" w:rsidR="006A18C6" w:rsidRPr="00F47C33" w:rsidRDefault="006A18C6" w:rsidP="00F47C33">
            <w:pPr>
              <w:rPr>
                <w:rFonts w:cs="Times New Roman"/>
                <w:sz w:val="16"/>
                <w:szCs w:val="24"/>
                <w:lang w:val="en-US" w:eastAsia="en-GB"/>
              </w:rPr>
            </w:pPr>
            <w:r w:rsidRPr="00C1385F">
              <w:rPr>
                <w:rFonts w:cs="Times New Roman"/>
                <w:sz w:val="16"/>
                <w:szCs w:val="24"/>
                <w:lang w:val="en-US" w:eastAsia="en-GB"/>
              </w:rPr>
              <w:t>Leading Teams Pty Ltd</w:t>
            </w:r>
          </w:p>
        </w:tc>
        <w:tc>
          <w:tcPr>
            <w:tcW w:w="2169" w:type="pct"/>
            <w:noWrap/>
          </w:tcPr>
          <w:p w14:paraId="202696A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tcPr>
          <w:p w14:paraId="036F5A7F"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73,750</w:t>
            </w:r>
          </w:p>
        </w:tc>
      </w:tr>
      <w:tr w:rsidR="006A18C6" w:rsidRPr="00A97847" w14:paraId="6DADD9DD"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741C93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Leading </w:t>
            </w:r>
            <w:r>
              <w:rPr>
                <w:rFonts w:cs="Times New Roman"/>
                <w:sz w:val="16"/>
                <w:szCs w:val="24"/>
                <w:lang w:val="en-US" w:eastAsia="en-GB"/>
              </w:rPr>
              <w:t>w</w:t>
            </w:r>
            <w:r w:rsidRPr="00A97847">
              <w:rPr>
                <w:rFonts w:cs="Times New Roman"/>
                <w:sz w:val="16"/>
                <w:szCs w:val="24"/>
                <w:lang w:val="en-US" w:eastAsia="en-GB"/>
              </w:rPr>
              <w:t>ith Strength Pty Ltd</w:t>
            </w:r>
          </w:p>
        </w:tc>
        <w:tc>
          <w:tcPr>
            <w:tcW w:w="2169" w:type="pct"/>
            <w:noWrap/>
            <w:hideMark/>
          </w:tcPr>
          <w:p w14:paraId="71D23E0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9A302C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384,725</w:t>
            </w:r>
          </w:p>
        </w:tc>
      </w:tr>
      <w:tr w:rsidR="006A18C6" w:rsidRPr="00A97847" w14:paraId="40734F7A" w14:textId="77777777" w:rsidTr="000E0B50">
        <w:trPr>
          <w:trHeight w:val="288"/>
        </w:trPr>
        <w:tc>
          <w:tcPr>
            <w:tcW w:w="2098" w:type="pct"/>
            <w:noWrap/>
            <w:hideMark/>
          </w:tcPr>
          <w:p w14:paraId="418BEA1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Learn4results</w:t>
            </w:r>
          </w:p>
        </w:tc>
        <w:tc>
          <w:tcPr>
            <w:tcW w:w="2169" w:type="pct"/>
            <w:noWrap/>
            <w:hideMark/>
          </w:tcPr>
          <w:p w14:paraId="2FA18466"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2610E6D"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3,400</w:t>
            </w:r>
          </w:p>
        </w:tc>
      </w:tr>
      <w:tr w:rsidR="006A18C6" w:rsidRPr="00A97847" w14:paraId="7D90CA9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2BCDA08" w14:textId="27246A7A"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Jeanette Leigh</w:t>
            </w:r>
          </w:p>
        </w:tc>
        <w:tc>
          <w:tcPr>
            <w:tcW w:w="2169" w:type="pct"/>
            <w:noWrap/>
            <w:hideMark/>
          </w:tcPr>
          <w:p w14:paraId="42052F2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BEF11F5"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16,420</w:t>
            </w:r>
          </w:p>
        </w:tc>
      </w:tr>
      <w:tr w:rsidR="006A18C6" w:rsidRPr="00A97847" w14:paraId="2DB038C6" w14:textId="77777777" w:rsidTr="000E0B50">
        <w:trPr>
          <w:trHeight w:val="288"/>
        </w:trPr>
        <w:tc>
          <w:tcPr>
            <w:tcW w:w="2098" w:type="pct"/>
            <w:noWrap/>
            <w:hideMark/>
          </w:tcPr>
          <w:p w14:paraId="36B8832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Lemon Co Pty L</w:t>
            </w:r>
            <w:r>
              <w:rPr>
                <w:rFonts w:cs="Times New Roman"/>
                <w:sz w:val="16"/>
                <w:szCs w:val="24"/>
                <w:lang w:val="en-US" w:eastAsia="en-GB"/>
              </w:rPr>
              <w:t>td</w:t>
            </w:r>
          </w:p>
        </w:tc>
        <w:tc>
          <w:tcPr>
            <w:tcW w:w="2169" w:type="pct"/>
            <w:noWrap/>
            <w:hideMark/>
          </w:tcPr>
          <w:p w14:paraId="5F8C64E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2806F34A"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5,600</w:t>
            </w:r>
          </w:p>
        </w:tc>
      </w:tr>
      <w:tr w:rsidR="006A18C6" w:rsidRPr="00A97847" w14:paraId="5C0902E6"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C7EC41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Leonie Gay Roberts</w:t>
            </w:r>
          </w:p>
        </w:tc>
        <w:tc>
          <w:tcPr>
            <w:tcW w:w="2169" w:type="pct"/>
            <w:noWrap/>
            <w:hideMark/>
          </w:tcPr>
          <w:p w14:paraId="0634AC9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DCE3D0E"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25,908</w:t>
            </w:r>
          </w:p>
        </w:tc>
      </w:tr>
      <w:tr w:rsidR="006A18C6" w:rsidRPr="00A97847" w14:paraId="744778F0" w14:textId="77777777" w:rsidTr="000E0B50">
        <w:trPr>
          <w:trHeight w:val="288"/>
        </w:trPr>
        <w:tc>
          <w:tcPr>
            <w:tcW w:w="2098" w:type="pct"/>
            <w:noWrap/>
            <w:hideMark/>
          </w:tcPr>
          <w:p w14:paraId="60C10FF6"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Leonie</w:t>
            </w:r>
            <w:r>
              <w:rPr>
                <w:rFonts w:cs="Times New Roman"/>
                <w:sz w:val="16"/>
                <w:szCs w:val="24"/>
                <w:lang w:val="en-US" w:eastAsia="en-GB"/>
              </w:rPr>
              <w:t xml:space="preserve"> </w:t>
            </w:r>
            <w:r w:rsidRPr="00A97847">
              <w:rPr>
                <w:rFonts w:cs="Times New Roman"/>
                <w:sz w:val="16"/>
                <w:szCs w:val="24"/>
                <w:lang w:val="en-US" w:eastAsia="en-GB"/>
              </w:rPr>
              <w:t>Kronborg</w:t>
            </w:r>
          </w:p>
        </w:tc>
        <w:tc>
          <w:tcPr>
            <w:tcW w:w="2169" w:type="pct"/>
            <w:noWrap/>
            <w:hideMark/>
          </w:tcPr>
          <w:p w14:paraId="698E4B7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2F24B82"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5,600</w:t>
            </w:r>
          </w:p>
        </w:tc>
      </w:tr>
      <w:tr w:rsidR="006A18C6" w:rsidRPr="00A97847" w14:paraId="1E895BE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4F790A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Lesley Jean Foster</w:t>
            </w:r>
          </w:p>
        </w:tc>
        <w:tc>
          <w:tcPr>
            <w:tcW w:w="2169" w:type="pct"/>
            <w:noWrap/>
            <w:hideMark/>
          </w:tcPr>
          <w:p w14:paraId="58759ECD"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359FE9B"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47,988</w:t>
            </w:r>
          </w:p>
        </w:tc>
      </w:tr>
      <w:tr w:rsidR="006A18C6" w:rsidRPr="00A97847" w14:paraId="51EF8B35" w14:textId="77777777" w:rsidTr="000E0B50">
        <w:trPr>
          <w:trHeight w:val="288"/>
        </w:trPr>
        <w:tc>
          <w:tcPr>
            <w:tcW w:w="2098" w:type="pct"/>
            <w:noWrap/>
            <w:hideMark/>
          </w:tcPr>
          <w:p w14:paraId="1696528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Level Up Psychology Pty Ltd</w:t>
            </w:r>
          </w:p>
        </w:tc>
        <w:tc>
          <w:tcPr>
            <w:tcW w:w="2169" w:type="pct"/>
            <w:noWrap/>
            <w:hideMark/>
          </w:tcPr>
          <w:p w14:paraId="1FE7E63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E76E302"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46,997</w:t>
            </w:r>
          </w:p>
        </w:tc>
      </w:tr>
      <w:tr w:rsidR="006A18C6" w:rsidRPr="00A97847" w14:paraId="280B2BC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DBC550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Liberate </w:t>
            </w:r>
            <w:proofErr w:type="spellStart"/>
            <w:r w:rsidRPr="00A97847">
              <w:rPr>
                <w:rFonts w:cs="Times New Roman"/>
                <w:sz w:val="16"/>
                <w:szCs w:val="24"/>
                <w:lang w:val="en-US" w:eastAsia="en-GB"/>
              </w:rPr>
              <w:t>Elearning</w:t>
            </w:r>
            <w:proofErr w:type="spellEnd"/>
            <w:r w:rsidRPr="00A97847">
              <w:rPr>
                <w:rFonts w:cs="Times New Roman"/>
                <w:sz w:val="16"/>
                <w:szCs w:val="24"/>
                <w:lang w:val="en-US" w:eastAsia="en-GB"/>
              </w:rPr>
              <w:t xml:space="preserve"> Pty Ltd</w:t>
            </w:r>
          </w:p>
        </w:tc>
        <w:tc>
          <w:tcPr>
            <w:tcW w:w="2169" w:type="pct"/>
            <w:noWrap/>
            <w:hideMark/>
          </w:tcPr>
          <w:p w14:paraId="6D16F98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256ED5C2"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522,651</w:t>
            </w:r>
          </w:p>
        </w:tc>
      </w:tr>
      <w:tr w:rsidR="006A18C6" w:rsidRPr="00A97847" w14:paraId="2ED11F85" w14:textId="77777777" w:rsidTr="000E0B50">
        <w:trPr>
          <w:trHeight w:val="288"/>
        </w:trPr>
        <w:tc>
          <w:tcPr>
            <w:tcW w:w="2098" w:type="pct"/>
            <w:noWrap/>
            <w:hideMark/>
          </w:tcPr>
          <w:p w14:paraId="4F9A280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Liberate Learning Pty Ltd</w:t>
            </w:r>
          </w:p>
        </w:tc>
        <w:tc>
          <w:tcPr>
            <w:tcW w:w="2169" w:type="pct"/>
            <w:noWrap/>
            <w:hideMark/>
          </w:tcPr>
          <w:p w14:paraId="67FEBF7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3303AB5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130,257</w:t>
            </w:r>
          </w:p>
        </w:tc>
      </w:tr>
      <w:tr w:rsidR="006A18C6" w:rsidRPr="00A97847" w14:paraId="33F996F1"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7B2EEE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Linda Parish</w:t>
            </w:r>
          </w:p>
        </w:tc>
        <w:tc>
          <w:tcPr>
            <w:tcW w:w="2169" w:type="pct"/>
            <w:noWrap/>
            <w:hideMark/>
          </w:tcPr>
          <w:p w14:paraId="16841FF6"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5CAE680"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6,000</w:t>
            </w:r>
          </w:p>
        </w:tc>
      </w:tr>
      <w:tr w:rsidR="006A18C6" w:rsidRPr="00A97847" w14:paraId="4DFBC7AD" w14:textId="77777777" w:rsidTr="000E0B50">
        <w:trPr>
          <w:trHeight w:val="288"/>
        </w:trPr>
        <w:tc>
          <w:tcPr>
            <w:tcW w:w="2098" w:type="pct"/>
            <w:noWrap/>
            <w:hideMark/>
          </w:tcPr>
          <w:p w14:paraId="0920583F"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Linkit</w:t>
            </w:r>
            <w:proofErr w:type="spellEnd"/>
            <w:r w:rsidRPr="00A97847">
              <w:rPr>
                <w:rFonts w:cs="Times New Roman"/>
                <w:sz w:val="16"/>
                <w:szCs w:val="24"/>
                <w:lang w:val="en-US" w:eastAsia="en-GB"/>
              </w:rPr>
              <w:t xml:space="preserve"> (Advanced Assessment Systems)</w:t>
            </w:r>
          </w:p>
        </w:tc>
        <w:tc>
          <w:tcPr>
            <w:tcW w:w="2169" w:type="pct"/>
            <w:noWrap/>
            <w:hideMark/>
          </w:tcPr>
          <w:p w14:paraId="38E6214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F98A4EB"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66,360</w:t>
            </w:r>
          </w:p>
        </w:tc>
      </w:tr>
      <w:tr w:rsidR="006A18C6" w:rsidRPr="00A97847" w14:paraId="484E37B9"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F281EE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Liquid Learning Group Pty Ltd</w:t>
            </w:r>
          </w:p>
        </w:tc>
        <w:tc>
          <w:tcPr>
            <w:tcW w:w="2169" w:type="pct"/>
            <w:noWrap/>
            <w:hideMark/>
          </w:tcPr>
          <w:p w14:paraId="513547D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04122CD2"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16,399</w:t>
            </w:r>
          </w:p>
        </w:tc>
      </w:tr>
      <w:tr w:rsidR="006A18C6" w:rsidRPr="00A97847" w14:paraId="587B930D" w14:textId="77777777" w:rsidTr="000E0B50">
        <w:trPr>
          <w:trHeight w:val="288"/>
        </w:trPr>
        <w:tc>
          <w:tcPr>
            <w:tcW w:w="2098" w:type="pct"/>
            <w:noWrap/>
            <w:hideMark/>
          </w:tcPr>
          <w:p w14:paraId="7BBCA053"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lastRenderedPageBreak/>
              <w:t>Litsupport</w:t>
            </w:r>
            <w:proofErr w:type="spellEnd"/>
            <w:r w:rsidRPr="00A97847">
              <w:rPr>
                <w:rFonts w:cs="Times New Roman"/>
                <w:sz w:val="16"/>
                <w:szCs w:val="24"/>
                <w:lang w:val="en-US" w:eastAsia="en-GB"/>
              </w:rPr>
              <w:t xml:space="preserve"> Pty L</w:t>
            </w:r>
            <w:r>
              <w:rPr>
                <w:rFonts w:cs="Times New Roman"/>
                <w:sz w:val="16"/>
                <w:szCs w:val="24"/>
                <w:lang w:val="en-US" w:eastAsia="en-GB"/>
              </w:rPr>
              <w:t>td</w:t>
            </w:r>
          </w:p>
        </w:tc>
        <w:tc>
          <w:tcPr>
            <w:tcW w:w="2169" w:type="pct"/>
            <w:noWrap/>
            <w:hideMark/>
          </w:tcPr>
          <w:p w14:paraId="0E5F947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3CFDDC5"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41,492</w:t>
            </w:r>
          </w:p>
        </w:tc>
      </w:tr>
      <w:tr w:rsidR="006A18C6" w:rsidRPr="00A97847" w14:paraId="3DFADF71"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7C5345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Living &amp; Learning Psychology</w:t>
            </w:r>
          </w:p>
        </w:tc>
        <w:tc>
          <w:tcPr>
            <w:tcW w:w="2169" w:type="pct"/>
            <w:noWrap/>
            <w:hideMark/>
          </w:tcPr>
          <w:p w14:paraId="0374ABB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DEB7BD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9,910</w:t>
            </w:r>
          </w:p>
        </w:tc>
      </w:tr>
      <w:tr w:rsidR="006A18C6" w:rsidRPr="00A97847" w14:paraId="6EA39972" w14:textId="77777777" w:rsidTr="000E0B50">
        <w:trPr>
          <w:trHeight w:val="288"/>
        </w:trPr>
        <w:tc>
          <w:tcPr>
            <w:tcW w:w="2098" w:type="pct"/>
            <w:noWrap/>
            <w:hideMark/>
          </w:tcPr>
          <w:p w14:paraId="5C5AC0F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L</w:t>
            </w:r>
            <w:r>
              <w:rPr>
                <w:rFonts w:cs="Times New Roman"/>
                <w:sz w:val="16"/>
                <w:szCs w:val="24"/>
                <w:lang w:val="en-US" w:eastAsia="en-GB"/>
              </w:rPr>
              <w:t>KJ</w:t>
            </w:r>
            <w:r w:rsidRPr="00A97847">
              <w:rPr>
                <w:rFonts w:cs="Times New Roman"/>
                <w:sz w:val="16"/>
                <w:szCs w:val="24"/>
                <w:lang w:val="en-US" w:eastAsia="en-GB"/>
              </w:rPr>
              <w:t xml:space="preserve"> Consulting</w:t>
            </w:r>
          </w:p>
        </w:tc>
        <w:tc>
          <w:tcPr>
            <w:tcW w:w="2169" w:type="pct"/>
            <w:noWrap/>
            <w:hideMark/>
          </w:tcPr>
          <w:p w14:paraId="20A90E6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09992DB"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3,720</w:t>
            </w:r>
          </w:p>
        </w:tc>
      </w:tr>
      <w:tr w:rsidR="006A18C6" w:rsidRPr="00A97847" w14:paraId="07A40E3B"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542ABF8"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Logicly</w:t>
            </w:r>
            <w:proofErr w:type="spellEnd"/>
            <w:r w:rsidRPr="00A97847">
              <w:rPr>
                <w:rFonts w:cs="Times New Roman"/>
                <w:sz w:val="16"/>
                <w:szCs w:val="24"/>
                <w:lang w:val="en-US" w:eastAsia="en-GB"/>
              </w:rPr>
              <w:t xml:space="preserve"> Pty Ltd</w:t>
            </w:r>
          </w:p>
        </w:tc>
        <w:tc>
          <w:tcPr>
            <w:tcW w:w="2169" w:type="pct"/>
            <w:noWrap/>
            <w:hideMark/>
          </w:tcPr>
          <w:p w14:paraId="39CBFED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1FB7AD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42,348</w:t>
            </w:r>
          </w:p>
        </w:tc>
      </w:tr>
      <w:tr w:rsidR="006A18C6" w:rsidRPr="00A97847" w14:paraId="0A3DD724" w14:textId="77777777" w:rsidTr="000E0B50">
        <w:trPr>
          <w:trHeight w:val="288"/>
        </w:trPr>
        <w:tc>
          <w:tcPr>
            <w:tcW w:w="2098" w:type="pct"/>
            <w:noWrap/>
            <w:hideMark/>
          </w:tcPr>
          <w:p w14:paraId="3BC2A08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Louise Mary Hemmeter</w:t>
            </w:r>
          </w:p>
        </w:tc>
        <w:tc>
          <w:tcPr>
            <w:tcW w:w="2169" w:type="pct"/>
            <w:noWrap/>
            <w:hideMark/>
          </w:tcPr>
          <w:p w14:paraId="34957CF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65E7D75C"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3,626</w:t>
            </w:r>
          </w:p>
        </w:tc>
      </w:tr>
      <w:tr w:rsidR="006A18C6" w:rsidRPr="00A97847" w14:paraId="1EC0F25F"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1733714" w14:textId="3B158284"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Mac</w:t>
            </w:r>
            <w:r>
              <w:rPr>
                <w:rFonts w:cs="Times New Roman"/>
                <w:sz w:val="16"/>
                <w:szCs w:val="24"/>
                <w:lang w:val="en-US" w:eastAsia="en-GB"/>
              </w:rPr>
              <w:t>K</w:t>
            </w:r>
            <w:r w:rsidRPr="00A97847">
              <w:rPr>
                <w:rFonts w:cs="Times New Roman"/>
                <w:sz w:val="16"/>
                <w:szCs w:val="24"/>
                <w:lang w:val="en-US" w:eastAsia="en-GB"/>
              </w:rPr>
              <w:t>illop Family Services L</w:t>
            </w:r>
            <w:r>
              <w:rPr>
                <w:rFonts w:cs="Times New Roman"/>
                <w:sz w:val="16"/>
                <w:szCs w:val="24"/>
                <w:lang w:val="en-US" w:eastAsia="en-GB"/>
              </w:rPr>
              <w:t>td</w:t>
            </w:r>
          </w:p>
        </w:tc>
        <w:tc>
          <w:tcPr>
            <w:tcW w:w="2169" w:type="pct"/>
            <w:noWrap/>
            <w:hideMark/>
          </w:tcPr>
          <w:p w14:paraId="3C14BA2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2374E3C"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1,800</w:t>
            </w:r>
          </w:p>
        </w:tc>
      </w:tr>
      <w:tr w:rsidR="006A18C6" w:rsidRPr="00A97847" w14:paraId="06C18D34" w14:textId="77777777" w:rsidTr="000E0B50">
        <w:trPr>
          <w:trHeight w:val="288"/>
        </w:trPr>
        <w:tc>
          <w:tcPr>
            <w:tcW w:w="2098" w:type="pct"/>
            <w:noWrap/>
            <w:hideMark/>
          </w:tcPr>
          <w:p w14:paraId="6B1EDE2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Madelaine Imber</w:t>
            </w:r>
          </w:p>
        </w:tc>
        <w:tc>
          <w:tcPr>
            <w:tcW w:w="2169" w:type="pct"/>
            <w:noWrap/>
            <w:hideMark/>
          </w:tcPr>
          <w:p w14:paraId="1A3EA05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F9A1FC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13,800</w:t>
            </w:r>
          </w:p>
        </w:tc>
      </w:tr>
      <w:tr w:rsidR="006A18C6" w:rsidRPr="00A97847" w14:paraId="79F3A82D"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A52C60D" w14:textId="433CE4A2"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Dean Graeme Mann</w:t>
            </w:r>
          </w:p>
        </w:tc>
        <w:tc>
          <w:tcPr>
            <w:tcW w:w="2169" w:type="pct"/>
            <w:noWrap/>
            <w:hideMark/>
          </w:tcPr>
          <w:p w14:paraId="6484C97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531FE3F"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2,840</w:t>
            </w:r>
          </w:p>
        </w:tc>
      </w:tr>
      <w:tr w:rsidR="006A18C6" w:rsidRPr="00A97847" w14:paraId="1C9608F0" w14:textId="77777777" w:rsidTr="000E0B50">
        <w:trPr>
          <w:trHeight w:val="288"/>
        </w:trPr>
        <w:tc>
          <w:tcPr>
            <w:tcW w:w="2098" w:type="pct"/>
            <w:noWrap/>
            <w:hideMark/>
          </w:tcPr>
          <w:p w14:paraId="1387B8C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Manpower Services (Australia) Pty Ltd</w:t>
            </w:r>
          </w:p>
        </w:tc>
        <w:tc>
          <w:tcPr>
            <w:tcW w:w="2169" w:type="pct"/>
            <w:noWrap/>
            <w:hideMark/>
          </w:tcPr>
          <w:p w14:paraId="58C7F8C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Contract staff</w:t>
            </w:r>
          </w:p>
        </w:tc>
        <w:tc>
          <w:tcPr>
            <w:tcW w:w="733" w:type="pct"/>
            <w:noWrap/>
            <w:hideMark/>
          </w:tcPr>
          <w:p w14:paraId="0A9F4E93"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286,522</w:t>
            </w:r>
          </w:p>
        </w:tc>
      </w:tr>
      <w:tr w:rsidR="006A18C6" w:rsidRPr="00A97847" w14:paraId="3DA97047"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2E1A71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Mansfield Autism Statewide Services</w:t>
            </w:r>
          </w:p>
        </w:tc>
        <w:tc>
          <w:tcPr>
            <w:tcW w:w="2169" w:type="pct"/>
            <w:noWrap/>
            <w:hideMark/>
          </w:tcPr>
          <w:p w14:paraId="65D5121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A252281"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37,778</w:t>
            </w:r>
          </w:p>
        </w:tc>
      </w:tr>
      <w:tr w:rsidR="006A18C6" w:rsidRPr="00A97847" w14:paraId="0D6B1383" w14:textId="77777777" w:rsidTr="000E0B50">
        <w:trPr>
          <w:trHeight w:val="288"/>
        </w:trPr>
        <w:tc>
          <w:tcPr>
            <w:tcW w:w="2098" w:type="pct"/>
            <w:noWrap/>
            <w:hideMark/>
          </w:tcPr>
          <w:p w14:paraId="28451D3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Marie Fram</w:t>
            </w:r>
          </w:p>
        </w:tc>
        <w:tc>
          <w:tcPr>
            <w:tcW w:w="2169" w:type="pct"/>
            <w:noWrap/>
            <w:hideMark/>
          </w:tcPr>
          <w:p w14:paraId="7E7EEDD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6776503"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39,880</w:t>
            </w:r>
          </w:p>
        </w:tc>
      </w:tr>
      <w:tr w:rsidR="006A18C6" w:rsidRPr="00A97847" w14:paraId="1A8AAA47"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FD83FE3"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Marketbrook</w:t>
            </w:r>
            <w:proofErr w:type="spellEnd"/>
            <w:r w:rsidRPr="00A97847">
              <w:rPr>
                <w:rFonts w:cs="Times New Roman"/>
                <w:sz w:val="16"/>
                <w:szCs w:val="24"/>
                <w:lang w:val="en-US" w:eastAsia="en-GB"/>
              </w:rPr>
              <w:t xml:space="preserve"> Pty Ltd</w:t>
            </w:r>
          </w:p>
        </w:tc>
        <w:tc>
          <w:tcPr>
            <w:tcW w:w="2169" w:type="pct"/>
            <w:noWrap/>
            <w:hideMark/>
          </w:tcPr>
          <w:p w14:paraId="0617C34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8AA5BA5"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9,941</w:t>
            </w:r>
          </w:p>
        </w:tc>
      </w:tr>
      <w:tr w:rsidR="006A18C6" w:rsidRPr="00A97847" w14:paraId="26D5CCE1" w14:textId="77777777" w:rsidTr="000E0B50">
        <w:trPr>
          <w:trHeight w:val="288"/>
        </w:trPr>
        <w:tc>
          <w:tcPr>
            <w:tcW w:w="2098" w:type="pct"/>
            <w:noWrap/>
            <w:hideMark/>
          </w:tcPr>
          <w:p w14:paraId="54B31765"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Marsh Pty Ltd</w:t>
            </w:r>
          </w:p>
        </w:tc>
        <w:tc>
          <w:tcPr>
            <w:tcW w:w="2169" w:type="pct"/>
            <w:noWrap/>
            <w:hideMark/>
          </w:tcPr>
          <w:p w14:paraId="759560F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EB5FDC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3,803,864</w:t>
            </w:r>
          </w:p>
        </w:tc>
      </w:tr>
      <w:tr w:rsidR="006A18C6" w:rsidRPr="00A97847" w14:paraId="6FB7B801"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321AAE1" w14:textId="121BFD29"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Pamela Gaye Martin</w:t>
            </w:r>
          </w:p>
        </w:tc>
        <w:tc>
          <w:tcPr>
            <w:tcW w:w="2169" w:type="pct"/>
            <w:noWrap/>
            <w:hideMark/>
          </w:tcPr>
          <w:p w14:paraId="6DA55D1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BF1362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23,553</w:t>
            </w:r>
          </w:p>
        </w:tc>
      </w:tr>
      <w:tr w:rsidR="006A18C6" w:rsidRPr="00A97847" w14:paraId="2912BC76" w14:textId="77777777" w:rsidTr="000E0B50">
        <w:trPr>
          <w:trHeight w:val="288"/>
        </w:trPr>
        <w:tc>
          <w:tcPr>
            <w:tcW w:w="2098" w:type="pct"/>
            <w:noWrap/>
            <w:hideMark/>
          </w:tcPr>
          <w:p w14:paraId="761AFAF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Max Solutions</w:t>
            </w:r>
          </w:p>
        </w:tc>
        <w:tc>
          <w:tcPr>
            <w:tcW w:w="2169" w:type="pct"/>
            <w:noWrap/>
            <w:hideMark/>
          </w:tcPr>
          <w:p w14:paraId="041AD8A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4F57EEB"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7,145,251</w:t>
            </w:r>
          </w:p>
        </w:tc>
      </w:tr>
      <w:tr w:rsidR="006A18C6" w:rsidRPr="00A97847" w14:paraId="10C0650E"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ED4D275"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Mc</w:t>
            </w:r>
            <w:r>
              <w:rPr>
                <w:rFonts w:cs="Times New Roman"/>
                <w:sz w:val="16"/>
                <w:szCs w:val="24"/>
                <w:lang w:val="en-US" w:eastAsia="en-GB"/>
              </w:rPr>
              <w:t>P</w:t>
            </w:r>
            <w:r w:rsidRPr="00A97847">
              <w:rPr>
                <w:rFonts w:cs="Times New Roman"/>
                <w:sz w:val="16"/>
                <w:szCs w:val="24"/>
                <w:lang w:val="en-US" w:eastAsia="en-GB"/>
              </w:rPr>
              <w:t>hee Andrewartha Pty Ltd</w:t>
            </w:r>
          </w:p>
        </w:tc>
        <w:tc>
          <w:tcPr>
            <w:tcW w:w="2169" w:type="pct"/>
            <w:noWrap/>
            <w:hideMark/>
          </w:tcPr>
          <w:p w14:paraId="559AB94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BC3C745"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50,160</w:t>
            </w:r>
          </w:p>
        </w:tc>
      </w:tr>
      <w:tr w:rsidR="006A18C6" w:rsidRPr="00A97847" w14:paraId="0AB33790" w14:textId="77777777" w:rsidTr="000E0B50">
        <w:trPr>
          <w:trHeight w:val="288"/>
        </w:trPr>
        <w:tc>
          <w:tcPr>
            <w:tcW w:w="2098" w:type="pct"/>
            <w:noWrap/>
            <w:hideMark/>
          </w:tcPr>
          <w:p w14:paraId="3FF18C66"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Meg Languages Pty Ltd</w:t>
            </w:r>
          </w:p>
        </w:tc>
        <w:tc>
          <w:tcPr>
            <w:tcW w:w="2169" w:type="pct"/>
            <w:noWrap/>
            <w:hideMark/>
          </w:tcPr>
          <w:p w14:paraId="30A3F56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D09594A"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145,685</w:t>
            </w:r>
          </w:p>
        </w:tc>
      </w:tr>
      <w:tr w:rsidR="006A18C6" w:rsidRPr="00A97847" w14:paraId="049EA8FF"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867545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Megan Rochelle Lee</w:t>
            </w:r>
          </w:p>
        </w:tc>
        <w:tc>
          <w:tcPr>
            <w:tcW w:w="2169" w:type="pct"/>
            <w:noWrap/>
            <w:hideMark/>
          </w:tcPr>
          <w:p w14:paraId="4F1AB2C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E49E9E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1,604</w:t>
            </w:r>
          </w:p>
        </w:tc>
      </w:tr>
      <w:tr w:rsidR="006A18C6" w:rsidRPr="00A97847" w14:paraId="13590DFC" w14:textId="77777777" w:rsidTr="000E0B50">
        <w:trPr>
          <w:trHeight w:val="288"/>
        </w:trPr>
        <w:tc>
          <w:tcPr>
            <w:tcW w:w="2098" w:type="pct"/>
            <w:noWrap/>
            <w:hideMark/>
          </w:tcPr>
          <w:p w14:paraId="55C5F7F5"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Melbourne Convention </w:t>
            </w:r>
            <w:r>
              <w:rPr>
                <w:rFonts w:cs="Times New Roman"/>
                <w:sz w:val="16"/>
                <w:szCs w:val="24"/>
                <w:lang w:val="en-US" w:eastAsia="en-GB"/>
              </w:rPr>
              <w:t>a</w:t>
            </w:r>
            <w:r w:rsidRPr="00A97847">
              <w:rPr>
                <w:rFonts w:cs="Times New Roman"/>
                <w:sz w:val="16"/>
                <w:szCs w:val="24"/>
                <w:lang w:val="en-US" w:eastAsia="en-GB"/>
              </w:rPr>
              <w:t>nd Exhibition Centre</w:t>
            </w:r>
          </w:p>
        </w:tc>
        <w:tc>
          <w:tcPr>
            <w:tcW w:w="2169" w:type="pct"/>
            <w:noWrap/>
            <w:hideMark/>
          </w:tcPr>
          <w:p w14:paraId="26C64A1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016521E"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73,068</w:t>
            </w:r>
          </w:p>
        </w:tc>
      </w:tr>
      <w:tr w:rsidR="006A18C6" w:rsidRPr="00A97847" w14:paraId="0B2AACCA"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A7A422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Melinda Metaxas </w:t>
            </w:r>
            <w:r>
              <w:rPr>
                <w:rFonts w:cs="Times New Roman"/>
                <w:sz w:val="16"/>
                <w:szCs w:val="24"/>
                <w:lang w:val="en-US" w:eastAsia="en-GB"/>
              </w:rPr>
              <w:t>a</w:t>
            </w:r>
            <w:r w:rsidRPr="00A97847">
              <w:rPr>
                <w:rFonts w:cs="Times New Roman"/>
                <w:sz w:val="16"/>
                <w:szCs w:val="24"/>
                <w:lang w:val="en-US" w:eastAsia="en-GB"/>
              </w:rPr>
              <w:t>nd Associates Pty Ltd</w:t>
            </w:r>
          </w:p>
        </w:tc>
        <w:tc>
          <w:tcPr>
            <w:tcW w:w="2169" w:type="pct"/>
            <w:noWrap/>
            <w:hideMark/>
          </w:tcPr>
          <w:p w14:paraId="1F48C88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642C920"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8,400</w:t>
            </w:r>
          </w:p>
        </w:tc>
      </w:tr>
      <w:tr w:rsidR="006A18C6" w:rsidRPr="00A97847" w14:paraId="68996F5D" w14:textId="77777777" w:rsidTr="000E0B50">
        <w:trPr>
          <w:trHeight w:val="288"/>
        </w:trPr>
        <w:tc>
          <w:tcPr>
            <w:tcW w:w="2098" w:type="pct"/>
            <w:noWrap/>
            <w:hideMark/>
          </w:tcPr>
          <w:p w14:paraId="7F3384E4" w14:textId="77777777" w:rsidR="006A18C6" w:rsidRPr="00400FB2" w:rsidRDefault="006A18C6" w:rsidP="00F47C33">
            <w:pPr>
              <w:rPr>
                <w:rFonts w:cs="Times New Roman"/>
                <w:sz w:val="16"/>
                <w:szCs w:val="24"/>
                <w:lang w:val="en-US" w:eastAsia="en-GB"/>
              </w:rPr>
            </w:pPr>
            <w:r w:rsidRPr="00400FB2">
              <w:rPr>
                <w:rFonts w:cs="Times New Roman"/>
                <w:sz w:val="16"/>
                <w:szCs w:val="24"/>
                <w:lang w:val="en-US" w:eastAsia="en-GB"/>
              </w:rPr>
              <w:t>Melissa Byers Psychotherapy Consultancy</w:t>
            </w:r>
          </w:p>
        </w:tc>
        <w:tc>
          <w:tcPr>
            <w:tcW w:w="2169" w:type="pct"/>
            <w:noWrap/>
            <w:hideMark/>
          </w:tcPr>
          <w:p w14:paraId="767E11E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D823E35"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12,794</w:t>
            </w:r>
          </w:p>
        </w:tc>
      </w:tr>
      <w:tr w:rsidR="006A18C6" w:rsidRPr="00A97847" w14:paraId="19F40C5E"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1522324" w14:textId="77777777" w:rsidR="006A18C6" w:rsidRPr="00400FB2" w:rsidRDefault="006A18C6" w:rsidP="00F47C33">
            <w:pPr>
              <w:rPr>
                <w:rFonts w:cs="Times New Roman"/>
                <w:sz w:val="16"/>
                <w:szCs w:val="24"/>
                <w:lang w:val="en-US" w:eastAsia="en-GB"/>
              </w:rPr>
            </w:pPr>
            <w:r w:rsidRPr="00C1385F">
              <w:rPr>
                <w:rFonts w:cs="Times New Roman"/>
                <w:sz w:val="16"/>
                <w:szCs w:val="24"/>
                <w:lang w:val="en-US" w:eastAsia="en-GB"/>
              </w:rPr>
              <w:t>Meta PM Pty Ltd</w:t>
            </w:r>
          </w:p>
        </w:tc>
        <w:tc>
          <w:tcPr>
            <w:tcW w:w="2169" w:type="pct"/>
            <w:noWrap/>
            <w:hideMark/>
          </w:tcPr>
          <w:p w14:paraId="271B0C8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3BD22FC"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153,076</w:t>
            </w:r>
          </w:p>
        </w:tc>
      </w:tr>
      <w:tr w:rsidR="006A18C6" w:rsidRPr="00A97847" w14:paraId="1ED5AAD8" w14:textId="77777777" w:rsidTr="000E0B50">
        <w:trPr>
          <w:trHeight w:val="288"/>
        </w:trPr>
        <w:tc>
          <w:tcPr>
            <w:tcW w:w="2098" w:type="pct"/>
            <w:noWrap/>
            <w:hideMark/>
          </w:tcPr>
          <w:p w14:paraId="428B3E6D"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Michael Bastian</w:t>
            </w:r>
          </w:p>
        </w:tc>
        <w:tc>
          <w:tcPr>
            <w:tcW w:w="2169" w:type="pct"/>
            <w:noWrap/>
            <w:hideMark/>
          </w:tcPr>
          <w:p w14:paraId="72E6B1FD"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7472150"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2,080</w:t>
            </w:r>
          </w:p>
        </w:tc>
      </w:tr>
      <w:tr w:rsidR="006A18C6" w:rsidRPr="00A97847" w14:paraId="3D3B391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607DD7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Michael Page International (Australia) Pty Ltd</w:t>
            </w:r>
          </w:p>
        </w:tc>
        <w:tc>
          <w:tcPr>
            <w:tcW w:w="2169" w:type="pct"/>
            <w:noWrap/>
            <w:hideMark/>
          </w:tcPr>
          <w:p w14:paraId="76C7CC2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Contract staff</w:t>
            </w:r>
          </w:p>
        </w:tc>
        <w:tc>
          <w:tcPr>
            <w:tcW w:w="733" w:type="pct"/>
            <w:noWrap/>
            <w:hideMark/>
          </w:tcPr>
          <w:p w14:paraId="69F027FE"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5,801,708</w:t>
            </w:r>
          </w:p>
        </w:tc>
      </w:tr>
      <w:tr w:rsidR="006A18C6" w:rsidRPr="00A97847" w14:paraId="3AC3077E" w14:textId="77777777" w:rsidTr="000E0B50">
        <w:trPr>
          <w:trHeight w:val="288"/>
        </w:trPr>
        <w:tc>
          <w:tcPr>
            <w:tcW w:w="2098" w:type="pct"/>
            <w:noWrap/>
            <w:hideMark/>
          </w:tcPr>
          <w:p w14:paraId="24098D2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Michael Page International (Australia) Pty Ltd</w:t>
            </w:r>
          </w:p>
        </w:tc>
        <w:tc>
          <w:tcPr>
            <w:tcW w:w="2169" w:type="pct"/>
            <w:noWrap/>
            <w:hideMark/>
          </w:tcPr>
          <w:p w14:paraId="1D78152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2D0AE7F"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14,653</w:t>
            </w:r>
          </w:p>
        </w:tc>
      </w:tr>
      <w:tr w:rsidR="006A18C6" w:rsidRPr="00A97847" w14:paraId="5247629F"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7033FF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Michael Rosenbrock</w:t>
            </w:r>
          </w:p>
        </w:tc>
        <w:tc>
          <w:tcPr>
            <w:tcW w:w="2169" w:type="pct"/>
            <w:noWrap/>
            <w:hideMark/>
          </w:tcPr>
          <w:p w14:paraId="02B8F23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C3116E1"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21,330</w:t>
            </w:r>
          </w:p>
        </w:tc>
      </w:tr>
      <w:tr w:rsidR="006A18C6" w:rsidRPr="00A97847" w14:paraId="25CC89A5" w14:textId="77777777" w:rsidTr="000E0B50">
        <w:trPr>
          <w:trHeight w:val="288"/>
        </w:trPr>
        <w:tc>
          <w:tcPr>
            <w:tcW w:w="2098" w:type="pct"/>
            <w:noWrap/>
            <w:hideMark/>
          </w:tcPr>
          <w:p w14:paraId="179F570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Michelle K Miller</w:t>
            </w:r>
          </w:p>
        </w:tc>
        <w:tc>
          <w:tcPr>
            <w:tcW w:w="2169" w:type="pct"/>
            <w:noWrap/>
            <w:hideMark/>
          </w:tcPr>
          <w:p w14:paraId="56DA79F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685CB1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10,243</w:t>
            </w:r>
          </w:p>
        </w:tc>
      </w:tr>
      <w:tr w:rsidR="006A18C6" w:rsidRPr="00A97847" w14:paraId="672CFB99"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2C94E7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Michelle Rhoda De Klerk</w:t>
            </w:r>
          </w:p>
        </w:tc>
        <w:tc>
          <w:tcPr>
            <w:tcW w:w="2169" w:type="pct"/>
            <w:noWrap/>
            <w:hideMark/>
          </w:tcPr>
          <w:p w14:paraId="6FD3142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0FB9D4FF"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9,520</w:t>
            </w:r>
          </w:p>
        </w:tc>
      </w:tr>
      <w:tr w:rsidR="006A18C6" w:rsidRPr="00A97847" w14:paraId="2307CDCB" w14:textId="77777777" w:rsidTr="000E0B50">
        <w:trPr>
          <w:trHeight w:val="288"/>
        </w:trPr>
        <w:tc>
          <w:tcPr>
            <w:tcW w:w="2098" w:type="pct"/>
            <w:noWrap/>
            <w:hideMark/>
          </w:tcPr>
          <w:p w14:paraId="43BD08E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Michonne Van Rees</w:t>
            </w:r>
          </w:p>
        </w:tc>
        <w:tc>
          <w:tcPr>
            <w:tcW w:w="2169" w:type="pct"/>
            <w:noWrap/>
            <w:hideMark/>
          </w:tcPr>
          <w:p w14:paraId="460C5EF6"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3A3EEAA"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12,000</w:t>
            </w:r>
          </w:p>
        </w:tc>
      </w:tr>
      <w:tr w:rsidR="006A18C6" w:rsidRPr="00A97847" w14:paraId="269E7025"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D6EBD0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Mind Insurance</w:t>
            </w:r>
          </w:p>
        </w:tc>
        <w:tc>
          <w:tcPr>
            <w:tcW w:w="2169" w:type="pct"/>
            <w:noWrap/>
            <w:hideMark/>
          </w:tcPr>
          <w:p w14:paraId="1C55F4E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28A03F05"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6,151</w:t>
            </w:r>
          </w:p>
        </w:tc>
      </w:tr>
      <w:tr w:rsidR="006A18C6" w:rsidRPr="00A97847" w14:paraId="41F32D3B" w14:textId="77777777" w:rsidTr="000E0B50">
        <w:trPr>
          <w:trHeight w:val="288"/>
        </w:trPr>
        <w:tc>
          <w:tcPr>
            <w:tcW w:w="2098" w:type="pct"/>
            <w:noWrap/>
            <w:hideMark/>
          </w:tcPr>
          <w:p w14:paraId="2741004D"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Minute </w:t>
            </w:r>
            <w:r>
              <w:rPr>
                <w:rFonts w:cs="Times New Roman"/>
                <w:sz w:val="16"/>
                <w:szCs w:val="24"/>
                <w:lang w:val="en-US" w:eastAsia="en-GB"/>
              </w:rPr>
              <w:t>t</w:t>
            </w:r>
            <w:r w:rsidRPr="00A97847">
              <w:rPr>
                <w:rFonts w:cs="Times New Roman"/>
                <w:sz w:val="16"/>
                <w:szCs w:val="24"/>
                <w:lang w:val="en-US" w:eastAsia="en-GB"/>
              </w:rPr>
              <w:t>o Midnight Solutions Pty Ltd</w:t>
            </w:r>
          </w:p>
        </w:tc>
        <w:tc>
          <w:tcPr>
            <w:tcW w:w="2169" w:type="pct"/>
            <w:noWrap/>
            <w:hideMark/>
          </w:tcPr>
          <w:p w14:paraId="03B5610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0589905"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16,650</w:t>
            </w:r>
          </w:p>
        </w:tc>
      </w:tr>
      <w:tr w:rsidR="006A18C6" w:rsidRPr="00A97847" w14:paraId="3AB301D8"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91B172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Modern Teaching Aids Pty Ltd</w:t>
            </w:r>
          </w:p>
        </w:tc>
        <w:tc>
          <w:tcPr>
            <w:tcW w:w="2169" w:type="pct"/>
            <w:noWrap/>
            <w:hideMark/>
          </w:tcPr>
          <w:p w14:paraId="0F545AD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22E710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2,369</w:t>
            </w:r>
          </w:p>
        </w:tc>
      </w:tr>
      <w:tr w:rsidR="006A18C6" w:rsidRPr="00A97847" w14:paraId="58DBDC4F" w14:textId="77777777" w:rsidTr="000E0B50">
        <w:trPr>
          <w:trHeight w:val="288"/>
        </w:trPr>
        <w:tc>
          <w:tcPr>
            <w:tcW w:w="2098" w:type="pct"/>
            <w:noWrap/>
            <w:hideMark/>
          </w:tcPr>
          <w:p w14:paraId="005A8F5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Monash University</w:t>
            </w:r>
          </w:p>
        </w:tc>
        <w:tc>
          <w:tcPr>
            <w:tcW w:w="2169" w:type="pct"/>
            <w:noWrap/>
            <w:hideMark/>
          </w:tcPr>
          <w:p w14:paraId="2D38D3B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81F03A6"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866,698</w:t>
            </w:r>
          </w:p>
        </w:tc>
      </w:tr>
      <w:tr w:rsidR="006A18C6" w:rsidRPr="00A97847" w14:paraId="27AD4AE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59F96D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Monocle Education L</w:t>
            </w:r>
            <w:r>
              <w:rPr>
                <w:rFonts w:cs="Times New Roman"/>
                <w:sz w:val="16"/>
                <w:szCs w:val="24"/>
                <w:lang w:val="en-US" w:eastAsia="en-GB"/>
              </w:rPr>
              <w:t>td</w:t>
            </w:r>
          </w:p>
        </w:tc>
        <w:tc>
          <w:tcPr>
            <w:tcW w:w="2169" w:type="pct"/>
            <w:noWrap/>
            <w:hideMark/>
          </w:tcPr>
          <w:p w14:paraId="566AB5A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6C6E78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18,600</w:t>
            </w:r>
          </w:p>
        </w:tc>
      </w:tr>
      <w:tr w:rsidR="006A18C6" w:rsidRPr="00A97847" w14:paraId="27AF4492" w14:textId="77777777" w:rsidTr="000E0B50">
        <w:trPr>
          <w:trHeight w:val="288"/>
        </w:trPr>
        <w:tc>
          <w:tcPr>
            <w:tcW w:w="2098" w:type="pct"/>
            <w:noWrap/>
            <w:hideMark/>
          </w:tcPr>
          <w:p w14:paraId="3E1EB15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More4apps Aus Pty Ltd</w:t>
            </w:r>
          </w:p>
        </w:tc>
        <w:tc>
          <w:tcPr>
            <w:tcW w:w="2169" w:type="pct"/>
            <w:noWrap/>
            <w:hideMark/>
          </w:tcPr>
          <w:p w14:paraId="3A855BE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292265FC"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30,674</w:t>
            </w:r>
          </w:p>
        </w:tc>
      </w:tr>
      <w:tr w:rsidR="006A18C6" w:rsidRPr="00A97847" w14:paraId="708EED2E"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9E66E95"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Mott Macdonald Australia Pty L</w:t>
            </w:r>
            <w:r>
              <w:rPr>
                <w:rFonts w:cs="Times New Roman"/>
                <w:sz w:val="16"/>
                <w:szCs w:val="24"/>
                <w:lang w:val="en-US" w:eastAsia="en-GB"/>
              </w:rPr>
              <w:t>td</w:t>
            </w:r>
          </w:p>
        </w:tc>
        <w:tc>
          <w:tcPr>
            <w:tcW w:w="2169" w:type="pct"/>
            <w:noWrap/>
            <w:hideMark/>
          </w:tcPr>
          <w:p w14:paraId="682CFFED"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16310F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1,882,940</w:t>
            </w:r>
          </w:p>
        </w:tc>
      </w:tr>
      <w:tr w:rsidR="006A18C6" w:rsidRPr="00A97847" w14:paraId="01966B11" w14:textId="77777777" w:rsidTr="000E0B50">
        <w:trPr>
          <w:trHeight w:val="288"/>
        </w:trPr>
        <w:tc>
          <w:tcPr>
            <w:tcW w:w="2098" w:type="pct"/>
            <w:noWrap/>
            <w:hideMark/>
          </w:tcPr>
          <w:p w14:paraId="362DFDEA"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Mudaly</w:t>
            </w:r>
            <w:proofErr w:type="spellEnd"/>
            <w:r w:rsidRPr="00A97847">
              <w:rPr>
                <w:rFonts w:cs="Times New Roman"/>
                <w:sz w:val="16"/>
                <w:szCs w:val="24"/>
                <w:lang w:val="en-US" w:eastAsia="en-GB"/>
              </w:rPr>
              <w:t xml:space="preserve"> </w:t>
            </w:r>
            <w:proofErr w:type="spellStart"/>
            <w:r w:rsidRPr="00A97847">
              <w:rPr>
                <w:rFonts w:cs="Times New Roman"/>
                <w:sz w:val="16"/>
                <w:szCs w:val="24"/>
                <w:lang w:val="en-US" w:eastAsia="en-GB"/>
              </w:rPr>
              <w:t>Neeroshinee</w:t>
            </w:r>
            <w:proofErr w:type="spellEnd"/>
          </w:p>
        </w:tc>
        <w:tc>
          <w:tcPr>
            <w:tcW w:w="2169" w:type="pct"/>
            <w:noWrap/>
            <w:hideMark/>
          </w:tcPr>
          <w:p w14:paraId="1D72CBC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7FF8B7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3,090</w:t>
            </w:r>
          </w:p>
        </w:tc>
      </w:tr>
      <w:tr w:rsidR="006A18C6" w:rsidRPr="00A97847" w14:paraId="68DF1CF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29610F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Murdoch Children’s Research Institute</w:t>
            </w:r>
          </w:p>
        </w:tc>
        <w:tc>
          <w:tcPr>
            <w:tcW w:w="2169" w:type="pct"/>
            <w:noWrap/>
            <w:hideMark/>
          </w:tcPr>
          <w:p w14:paraId="5214B60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Education services</w:t>
            </w:r>
          </w:p>
        </w:tc>
        <w:tc>
          <w:tcPr>
            <w:tcW w:w="733" w:type="pct"/>
            <w:noWrap/>
            <w:hideMark/>
          </w:tcPr>
          <w:p w14:paraId="7F974280"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4,198</w:t>
            </w:r>
          </w:p>
        </w:tc>
      </w:tr>
      <w:tr w:rsidR="006A18C6" w:rsidRPr="00A97847" w14:paraId="4E598120" w14:textId="77777777" w:rsidTr="000E0B50">
        <w:trPr>
          <w:trHeight w:val="288"/>
        </w:trPr>
        <w:tc>
          <w:tcPr>
            <w:tcW w:w="2098" w:type="pct"/>
            <w:noWrap/>
            <w:hideMark/>
          </w:tcPr>
          <w:p w14:paraId="5266078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Murray Mallee Local Learning </w:t>
            </w:r>
            <w:r>
              <w:rPr>
                <w:rFonts w:cs="Times New Roman"/>
                <w:sz w:val="16"/>
                <w:szCs w:val="24"/>
                <w:lang w:val="en-US" w:eastAsia="en-GB"/>
              </w:rPr>
              <w:t>a</w:t>
            </w:r>
            <w:r w:rsidRPr="00A97847">
              <w:rPr>
                <w:rFonts w:cs="Times New Roman"/>
                <w:sz w:val="16"/>
                <w:szCs w:val="24"/>
                <w:lang w:val="en-US" w:eastAsia="en-GB"/>
              </w:rPr>
              <w:t>nd Employment Network Inc</w:t>
            </w:r>
          </w:p>
        </w:tc>
        <w:tc>
          <w:tcPr>
            <w:tcW w:w="2169" w:type="pct"/>
            <w:noWrap/>
            <w:hideMark/>
          </w:tcPr>
          <w:p w14:paraId="2F3B351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0D714B11"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20,000</w:t>
            </w:r>
          </w:p>
        </w:tc>
      </w:tr>
      <w:tr w:rsidR="006A18C6" w:rsidRPr="00A97847" w14:paraId="4475A937"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ABB7A1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Museums Board </w:t>
            </w:r>
            <w:r>
              <w:rPr>
                <w:rFonts w:cs="Times New Roman"/>
                <w:sz w:val="16"/>
                <w:szCs w:val="24"/>
                <w:lang w:val="en-US" w:eastAsia="en-GB"/>
              </w:rPr>
              <w:t>o</w:t>
            </w:r>
            <w:r w:rsidRPr="00A97847">
              <w:rPr>
                <w:rFonts w:cs="Times New Roman"/>
                <w:sz w:val="16"/>
                <w:szCs w:val="24"/>
                <w:lang w:val="en-US" w:eastAsia="en-GB"/>
              </w:rPr>
              <w:t>f Victoria</w:t>
            </w:r>
          </w:p>
        </w:tc>
        <w:tc>
          <w:tcPr>
            <w:tcW w:w="2169" w:type="pct"/>
            <w:noWrap/>
            <w:hideMark/>
          </w:tcPr>
          <w:p w14:paraId="6546EF6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6D5A838D"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6,149</w:t>
            </w:r>
          </w:p>
        </w:tc>
      </w:tr>
      <w:tr w:rsidR="006A18C6" w:rsidRPr="00A97847" w14:paraId="1C3EB286" w14:textId="77777777" w:rsidTr="000E0B50">
        <w:trPr>
          <w:trHeight w:val="288"/>
        </w:trPr>
        <w:tc>
          <w:tcPr>
            <w:tcW w:w="2098" w:type="pct"/>
            <w:noWrap/>
            <w:hideMark/>
          </w:tcPr>
          <w:p w14:paraId="70E97985"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National Curriculum Services</w:t>
            </w:r>
          </w:p>
        </w:tc>
        <w:tc>
          <w:tcPr>
            <w:tcW w:w="2169" w:type="pct"/>
            <w:noWrap/>
            <w:hideMark/>
          </w:tcPr>
          <w:p w14:paraId="47E7DBA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4E264B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1,554,728</w:t>
            </w:r>
          </w:p>
        </w:tc>
      </w:tr>
      <w:tr w:rsidR="006A18C6" w:rsidRPr="00A97847" w14:paraId="5FB705D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C5383B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National Gallery </w:t>
            </w:r>
            <w:r>
              <w:rPr>
                <w:rFonts w:cs="Times New Roman"/>
                <w:sz w:val="16"/>
                <w:szCs w:val="24"/>
                <w:lang w:val="en-US" w:eastAsia="en-GB"/>
              </w:rPr>
              <w:t>o</w:t>
            </w:r>
            <w:r w:rsidRPr="00A97847">
              <w:rPr>
                <w:rFonts w:cs="Times New Roman"/>
                <w:sz w:val="16"/>
                <w:szCs w:val="24"/>
                <w:lang w:val="en-US" w:eastAsia="en-GB"/>
              </w:rPr>
              <w:t>f Victoria</w:t>
            </w:r>
          </w:p>
        </w:tc>
        <w:tc>
          <w:tcPr>
            <w:tcW w:w="2169" w:type="pct"/>
            <w:noWrap/>
            <w:hideMark/>
          </w:tcPr>
          <w:p w14:paraId="1AEFDBF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7ED580B1"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4,000</w:t>
            </w:r>
          </w:p>
        </w:tc>
      </w:tr>
      <w:tr w:rsidR="006A18C6" w:rsidRPr="00A97847" w14:paraId="5BEF9319" w14:textId="77777777" w:rsidTr="000E0B50">
        <w:trPr>
          <w:trHeight w:val="288"/>
        </w:trPr>
        <w:tc>
          <w:tcPr>
            <w:tcW w:w="2098" w:type="pct"/>
            <w:noWrap/>
            <w:hideMark/>
          </w:tcPr>
          <w:p w14:paraId="0B6775DA" w14:textId="56CBCD5C"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N</w:t>
            </w:r>
            <w:r>
              <w:rPr>
                <w:rFonts w:cs="Times New Roman"/>
                <w:sz w:val="16"/>
                <w:szCs w:val="24"/>
                <w:lang w:val="en-US" w:eastAsia="en-GB"/>
              </w:rPr>
              <w:t>B</w:t>
            </w:r>
            <w:r w:rsidRPr="00A97847">
              <w:rPr>
                <w:rFonts w:cs="Times New Roman"/>
                <w:sz w:val="16"/>
                <w:szCs w:val="24"/>
                <w:lang w:val="en-US" w:eastAsia="en-GB"/>
              </w:rPr>
              <w:t xml:space="preserve"> Education Services</w:t>
            </w:r>
          </w:p>
        </w:tc>
        <w:tc>
          <w:tcPr>
            <w:tcW w:w="2169" w:type="pct"/>
            <w:noWrap/>
            <w:hideMark/>
          </w:tcPr>
          <w:p w14:paraId="1B20EBE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9062613"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17,294</w:t>
            </w:r>
          </w:p>
        </w:tc>
      </w:tr>
      <w:tr w:rsidR="006A18C6" w:rsidRPr="00A97847" w14:paraId="2A56F938"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0EB0B03"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Nearmap</w:t>
            </w:r>
            <w:proofErr w:type="spellEnd"/>
            <w:r w:rsidRPr="00A97847">
              <w:rPr>
                <w:rFonts w:cs="Times New Roman"/>
                <w:sz w:val="16"/>
                <w:szCs w:val="24"/>
                <w:lang w:val="en-US" w:eastAsia="en-GB"/>
              </w:rPr>
              <w:t xml:space="preserve"> Australia Pty Ltd</w:t>
            </w:r>
          </w:p>
        </w:tc>
        <w:tc>
          <w:tcPr>
            <w:tcW w:w="2169" w:type="pct"/>
            <w:noWrap/>
            <w:hideMark/>
          </w:tcPr>
          <w:p w14:paraId="24123F45"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6B11F0FD"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136,425</w:t>
            </w:r>
          </w:p>
        </w:tc>
      </w:tr>
      <w:tr w:rsidR="006A18C6" w:rsidRPr="00A97847" w14:paraId="6940F862" w14:textId="77777777" w:rsidTr="000E0B50">
        <w:trPr>
          <w:trHeight w:val="288"/>
        </w:trPr>
        <w:tc>
          <w:tcPr>
            <w:tcW w:w="2098" w:type="pct"/>
            <w:noWrap/>
            <w:hideMark/>
          </w:tcPr>
          <w:p w14:paraId="65A3B4F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lastRenderedPageBreak/>
              <w:t>Nec Australia Pty Ltd</w:t>
            </w:r>
          </w:p>
        </w:tc>
        <w:tc>
          <w:tcPr>
            <w:tcW w:w="2169" w:type="pct"/>
            <w:noWrap/>
            <w:hideMark/>
          </w:tcPr>
          <w:p w14:paraId="5462E0A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050DD26"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8,138</w:t>
            </w:r>
          </w:p>
        </w:tc>
      </w:tr>
      <w:tr w:rsidR="006A18C6" w:rsidRPr="00A97847" w14:paraId="5CA75728"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C85B1EC" w14:textId="6392167D"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Next</w:t>
            </w:r>
            <w:r>
              <w:rPr>
                <w:rFonts w:cs="Times New Roman"/>
                <w:sz w:val="16"/>
                <w:szCs w:val="24"/>
                <w:lang w:val="en-US" w:eastAsia="en-GB"/>
              </w:rPr>
              <w:t>S</w:t>
            </w:r>
            <w:r w:rsidRPr="00A97847">
              <w:rPr>
                <w:rFonts w:cs="Times New Roman"/>
                <w:sz w:val="16"/>
                <w:szCs w:val="24"/>
                <w:lang w:val="en-US" w:eastAsia="en-GB"/>
              </w:rPr>
              <w:t>ense</w:t>
            </w:r>
            <w:proofErr w:type="spellEnd"/>
          </w:p>
        </w:tc>
        <w:tc>
          <w:tcPr>
            <w:tcW w:w="2169" w:type="pct"/>
            <w:noWrap/>
            <w:hideMark/>
          </w:tcPr>
          <w:p w14:paraId="3007A146"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FC2BBB2"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1,500</w:t>
            </w:r>
          </w:p>
        </w:tc>
      </w:tr>
      <w:tr w:rsidR="006A18C6" w:rsidRPr="00A97847" w14:paraId="317D6BA6" w14:textId="77777777" w:rsidTr="000E0B50">
        <w:trPr>
          <w:trHeight w:val="288"/>
        </w:trPr>
        <w:tc>
          <w:tcPr>
            <w:tcW w:w="2098" w:type="pct"/>
            <w:noWrap/>
            <w:hideMark/>
          </w:tcPr>
          <w:p w14:paraId="1AC77BE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Nicholas James Bamford</w:t>
            </w:r>
          </w:p>
        </w:tc>
        <w:tc>
          <w:tcPr>
            <w:tcW w:w="2169" w:type="pct"/>
            <w:noWrap/>
            <w:hideMark/>
          </w:tcPr>
          <w:p w14:paraId="71E9867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6D76D00"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4,473</w:t>
            </w:r>
          </w:p>
        </w:tc>
      </w:tr>
      <w:tr w:rsidR="006A18C6" w:rsidRPr="00A97847" w14:paraId="7302CDCC"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397803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Nicholas Orchard</w:t>
            </w:r>
          </w:p>
        </w:tc>
        <w:tc>
          <w:tcPr>
            <w:tcW w:w="2169" w:type="pct"/>
            <w:noWrap/>
            <w:hideMark/>
          </w:tcPr>
          <w:p w14:paraId="561DBD2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DEF5E55"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2,280</w:t>
            </w:r>
          </w:p>
        </w:tc>
      </w:tr>
      <w:tr w:rsidR="006A18C6" w:rsidRPr="00A97847" w14:paraId="164B0CD5" w14:textId="77777777" w:rsidTr="000E0B50">
        <w:trPr>
          <w:trHeight w:val="288"/>
        </w:trPr>
        <w:tc>
          <w:tcPr>
            <w:tcW w:w="2098" w:type="pct"/>
            <w:noWrap/>
            <w:hideMark/>
          </w:tcPr>
          <w:p w14:paraId="4D9E130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Nicole Leanne Milburn</w:t>
            </w:r>
          </w:p>
        </w:tc>
        <w:tc>
          <w:tcPr>
            <w:tcW w:w="2169" w:type="pct"/>
            <w:noWrap/>
            <w:hideMark/>
          </w:tcPr>
          <w:p w14:paraId="444CE09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44FD92A"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2,477</w:t>
            </w:r>
          </w:p>
        </w:tc>
      </w:tr>
      <w:tr w:rsidR="006A18C6" w:rsidRPr="00A97847" w14:paraId="1EDCDE8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838026C" w14:textId="77777777" w:rsidR="006A18C6" w:rsidRPr="00190763" w:rsidRDefault="006A18C6" w:rsidP="00F47C33">
            <w:pPr>
              <w:rPr>
                <w:rFonts w:cs="Times New Roman"/>
                <w:sz w:val="16"/>
                <w:szCs w:val="24"/>
                <w:lang w:val="en-US" w:eastAsia="en-GB"/>
              </w:rPr>
            </w:pPr>
            <w:r w:rsidRPr="00190763">
              <w:rPr>
                <w:rFonts w:cs="Times New Roman"/>
                <w:sz w:val="16"/>
                <w:szCs w:val="24"/>
                <w:lang w:val="en-US" w:eastAsia="en-GB"/>
              </w:rPr>
              <w:t>Night and Day Communications Pty Ltd</w:t>
            </w:r>
          </w:p>
        </w:tc>
        <w:tc>
          <w:tcPr>
            <w:tcW w:w="2169" w:type="pct"/>
            <w:noWrap/>
            <w:hideMark/>
          </w:tcPr>
          <w:p w14:paraId="77C1C82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6028F8C7"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6,700</w:t>
            </w:r>
          </w:p>
        </w:tc>
      </w:tr>
      <w:tr w:rsidR="006A18C6" w:rsidRPr="00A97847" w14:paraId="07E23E59" w14:textId="77777777" w:rsidTr="000E0B50">
        <w:trPr>
          <w:trHeight w:val="288"/>
        </w:trPr>
        <w:tc>
          <w:tcPr>
            <w:tcW w:w="2098" w:type="pct"/>
            <w:noWrap/>
            <w:hideMark/>
          </w:tcPr>
          <w:p w14:paraId="1A50F081" w14:textId="77777777" w:rsidR="006A18C6" w:rsidRPr="00190763" w:rsidRDefault="006A18C6" w:rsidP="00F47C33">
            <w:pPr>
              <w:rPr>
                <w:rFonts w:cs="Times New Roman"/>
                <w:sz w:val="16"/>
                <w:szCs w:val="24"/>
                <w:lang w:val="en-US" w:eastAsia="en-GB"/>
              </w:rPr>
            </w:pPr>
            <w:r w:rsidRPr="00190763">
              <w:rPr>
                <w:rFonts w:cs="Times New Roman"/>
                <w:sz w:val="16"/>
                <w:szCs w:val="24"/>
                <w:lang w:val="en-US" w:eastAsia="en-GB"/>
              </w:rPr>
              <w:t>NJC Labs Pty Ltd</w:t>
            </w:r>
          </w:p>
        </w:tc>
        <w:tc>
          <w:tcPr>
            <w:tcW w:w="2169" w:type="pct"/>
            <w:noWrap/>
            <w:hideMark/>
          </w:tcPr>
          <w:p w14:paraId="2E273F15"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32ABE7A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882,970</w:t>
            </w:r>
          </w:p>
        </w:tc>
      </w:tr>
      <w:tr w:rsidR="006A18C6" w:rsidRPr="00A97847" w14:paraId="69ECC6A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D7E7F8D"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No Fuss Admin</w:t>
            </w:r>
          </w:p>
        </w:tc>
        <w:tc>
          <w:tcPr>
            <w:tcW w:w="2169" w:type="pct"/>
            <w:noWrap/>
            <w:hideMark/>
          </w:tcPr>
          <w:p w14:paraId="48F005E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B208721"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6,654</w:t>
            </w:r>
          </w:p>
        </w:tc>
      </w:tr>
      <w:tr w:rsidR="006A18C6" w:rsidRPr="00A97847" w14:paraId="71E94612" w14:textId="77777777" w:rsidTr="000E0B50">
        <w:trPr>
          <w:trHeight w:val="288"/>
        </w:trPr>
        <w:tc>
          <w:tcPr>
            <w:tcW w:w="2098" w:type="pct"/>
            <w:noWrap/>
            <w:hideMark/>
          </w:tcPr>
          <w:p w14:paraId="3B8D709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North Central Local Learning </w:t>
            </w:r>
            <w:r>
              <w:rPr>
                <w:rFonts w:cs="Times New Roman"/>
                <w:sz w:val="16"/>
                <w:szCs w:val="24"/>
                <w:lang w:val="en-US" w:eastAsia="en-GB"/>
              </w:rPr>
              <w:t>a</w:t>
            </w:r>
            <w:r w:rsidRPr="00A97847">
              <w:rPr>
                <w:rFonts w:cs="Times New Roman"/>
                <w:sz w:val="16"/>
                <w:szCs w:val="24"/>
                <w:lang w:val="en-US" w:eastAsia="en-GB"/>
              </w:rPr>
              <w:t>nd Employment Network Inc</w:t>
            </w:r>
          </w:p>
        </w:tc>
        <w:tc>
          <w:tcPr>
            <w:tcW w:w="2169" w:type="pct"/>
            <w:noWrap/>
            <w:hideMark/>
          </w:tcPr>
          <w:p w14:paraId="3C2664F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Education </w:t>
            </w:r>
            <w:r>
              <w:rPr>
                <w:rFonts w:cs="Times New Roman"/>
                <w:sz w:val="16"/>
                <w:szCs w:val="24"/>
                <w:lang w:val="en-US" w:eastAsia="en-GB"/>
              </w:rPr>
              <w:t>s</w:t>
            </w:r>
            <w:r w:rsidRPr="00A97847">
              <w:rPr>
                <w:rFonts w:cs="Times New Roman"/>
                <w:sz w:val="16"/>
                <w:szCs w:val="24"/>
                <w:lang w:val="en-US" w:eastAsia="en-GB"/>
              </w:rPr>
              <w:t>ervices</w:t>
            </w:r>
          </w:p>
        </w:tc>
        <w:tc>
          <w:tcPr>
            <w:tcW w:w="733" w:type="pct"/>
            <w:noWrap/>
            <w:hideMark/>
          </w:tcPr>
          <w:p w14:paraId="27FB61F2"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10,000</w:t>
            </w:r>
          </w:p>
        </w:tc>
      </w:tr>
      <w:tr w:rsidR="006A18C6" w:rsidRPr="00A97847" w14:paraId="0B1FAF35"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D32137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Northern Mallee Local Learning </w:t>
            </w:r>
            <w:r>
              <w:rPr>
                <w:rFonts w:cs="Times New Roman"/>
                <w:sz w:val="16"/>
                <w:szCs w:val="24"/>
                <w:lang w:val="en-US" w:eastAsia="en-GB"/>
              </w:rPr>
              <w:t>a</w:t>
            </w:r>
            <w:r w:rsidRPr="00A97847">
              <w:rPr>
                <w:rFonts w:cs="Times New Roman"/>
                <w:sz w:val="16"/>
                <w:szCs w:val="24"/>
                <w:lang w:val="en-US" w:eastAsia="en-GB"/>
              </w:rPr>
              <w:t>nd Employment Network</w:t>
            </w:r>
          </w:p>
        </w:tc>
        <w:tc>
          <w:tcPr>
            <w:tcW w:w="2169" w:type="pct"/>
            <w:noWrap/>
            <w:hideMark/>
          </w:tcPr>
          <w:p w14:paraId="252221BD"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9751126"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1,000</w:t>
            </w:r>
          </w:p>
        </w:tc>
      </w:tr>
      <w:tr w:rsidR="006A18C6" w:rsidRPr="00A97847" w14:paraId="147A6FEA" w14:textId="77777777" w:rsidTr="000E0B50">
        <w:trPr>
          <w:trHeight w:val="288"/>
        </w:trPr>
        <w:tc>
          <w:tcPr>
            <w:tcW w:w="2098" w:type="pct"/>
            <w:noWrap/>
            <w:hideMark/>
          </w:tcPr>
          <w:p w14:paraId="599133E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Nous Group Pty Ltd</w:t>
            </w:r>
          </w:p>
        </w:tc>
        <w:tc>
          <w:tcPr>
            <w:tcW w:w="2169" w:type="pct"/>
            <w:noWrap/>
            <w:hideMark/>
          </w:tcPr>
          <w:p w14:paraId="3281393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27C4547"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975,096</w:t>
            </w:r>
          </w:p>
        </w:tc>
      </w:tr>
      <w:tr w:rsidR="006A18C6" w:rsidRPr="00A97847" w14:paraId="5F6D01AA"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824238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Nova Systems Pty Ltd</w:t>
            </w:r>
          </w:p>
        </w:tc>
        <w:tc>
          <w:tcPr>
            <w:tcW w:w="2169" w:type="pct"/>
            <w:noWrap/>
            <w:hideMark/>
          </w:tcPr>
          <w:p w14:paraId="5D748CE5"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B4E21A1"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54,000</w:t>
            </w:r>
          </w:p>
        </w:tc>
      </w:tr>
      <w:tr w:rsidR="006A18C6" w:rsidRPr="00A97847" w14:paraId="6703FF11" w14:textId="77777777" w:rsidTr="000E0B50">
        <w:trPr>
          <w:trHeight w:val="288"/>
        </w:trPr>
        <w:tc>
          <w:tcPr>
            <w:tcW w:w="2098" w:type="pct"/>
            <w:noWrap/>
            <w:hideMark/>
          </w:tcPr>
          <w:p w14:paraId="73E5D156"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Nri Australia L</w:t>
            </w:r>
            <w:r>
              <w:rPr>
                <w:rFonts w:cs="Times New Roman"/>
                <w:sz w:val="16"/>
                <w:szCs w:val="24"/>
                <w:lang w:val="en-US" w:eastAsia="en-GB"/>
              </w:rPr>
              <w:t>td</w:t>
            </w:r>
          </w:p>
        </w:tc>
        <w:tc>
          <w:tcPr>
            <w:tcW w:w="2169" w:type="pct"/>
            <w:noWrap/>
            <w:hideMark/>
          </w:tcPr>
          <w:p w14:paraId="529CD6BD"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65E6EC4C"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9,909,686</w:t>
            </w:r>
          </w:p>
        </w:tc>
      </w:tr>
      <w:tr w:rsidR="006A18C6" w:rsidRPr="00A97847" w14:paraId="74EF534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F5D18C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N</w:t>
            </w:r>
            <w:r>
              <w:rPr>
                <w:rFonts w:cs="Times New Roman"/>
                <w:sz w:val="16"/>
                <w:szCs w:val="24"/>
                <w:lang w:val="en-US" w:eastAsia="en-GB"/>
              </w:rPr>
              <w:t>TT</w:t>
            </w:r>
            <w:r w:rsidRPr="00A97847">
              <w:rPr>
                <w:rFonts w:cs="Times New Roman"/>
                <w:sz w:val="16"/>
                <w:szCs w:val="24"/>
                <w:lang w:val="en-US" w:eastAsia="en-GB"/>
              </w:rPr>
              <w:t xml:space="preserve"> Australia Digital Pty Ltd</w:t>
            </w:r>
          </w:p>
        </w:tc>
        <w:tc>
          <w:tcPr>
            <w:tcW w:w="2169" w:type="pct"/>
            <w:noWrap/>
            <w:hideMark/>
          </w:tcPr>
          <w:p w14:paraId="518B54F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6947720D"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1,841,173</w:t>
            </w:r>
          </w:p>
        </w:tc>
      </w:tr>
      <w:tr w:rsidR="006A18C6" w:rsidRPr="00A97847" w14:paraId="497C6A7A" w14:textId="77777777" w:rsidTr="000E0B50">
        <w:trPr>
          <w:trHeight w:val="288"/>
        </w:trPr>
        <w:tc>
          <w:tcPr>
            <w:tcW w:w="2098" w:type="pct"/>
            <w:noWrap/>
            <w:hideMark/>
          </w:tcPr>
          <w:p w14:paraId="1C59F274" w14:textId="77777777" w:rsidR="006A18C6" w:rsidRPr="006C0D93" w:rsidRDefault="006A18C6" w:rsidP="00F47C33">
            <w:pPr>
              <w:rPr>
                <w:rFonts w:cs="Times New Roman"/>
                <w:sz w:val="16"/>
                <w:szCs w:val="24"/>
                <w:lang w:val="en-US" w:eastAsia="en-GB"/>
              </w:rPr>
            </w:pPr>
            <w:r w:rsidRPr="006C0D93">
              <w:rPr>
                <w:rFonts w:cs="Times New Roman"/>
                <w:sz w:val="16"/>
                <w:szCs w:val="24"/>
                <w:lang w:val="en-US" w:eastAsia="en-GB"/>
              </w:rPr>
              <w:t>NTT Australia Pty Ltd</w:t>
            </w:r>
          </w:p>
        </w:tc>
        <w:tc>
          <w:tcPr>
            <w:tcW w:w="2169" w:type="pct"/>
            <w:noWrap/>
            <w:hideMark/>
          </w:tcPr>
          <w:p w14:paraId="41B7202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2958A9F2"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137,888</w:t>
            </w:r>
          </w:p>
        </w:tc>
      </w:tr>
      <w:tr w:rsidR="006A18C6" w:rsidRPr="00A97847" w14:paraId="24A621B6"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50DA1B0" w14:textId="77777777" w:rsidR="006A18C6" w:rsidRPr="006C0D93" w:rsidRDefault="006A18C6" w:rsidP="00F47C33">
            <w:pPr>
              <w:rPr>
                <w:rFonts w:cs="Times New Roman"/>
                <w:sz w:val="16"/>
                <w:szCs w:val="24"/>
                <w:lang w:val="en-US" w:eastAsia="en-GB"/>
              </w:rPr>
            </w:pPr>
            <w:r w:rsidRPr="006C0D93">
              <w:rPr>
                <w:rFonts w:cs="Times New Roman"/>
                <w:sz w:val="16"/>
                <w:szCs w:val="24"/>
                <w:lang w:val="en-US" w:eastAsia="en-GB"/>
              </w:rPr>
              <w:t xml:space="preserve">Nuffield Centre Dyspraxia </w:t>
            </w:r>
            <w:proofErr w:type="spellStart"/>
            <w:r w:rsidRPr="006C0D93">
              <w:rPr>
                <w:rFonts w:cs="Times New Roman"/>
                <w:sz w:val="16"/>
                <w:szCs w:val="24"/>
                <w:lang w:val="en-US" w:eastAsia="en-GB"/>
              </w:rPr>
              <w:t>Programme</w:t>
            </w:r>
            <w:proofErr w:type="spellEnd"/>
            <w:r w:rsidRPr="006C0D93">
              <w:rPr>
                <w:rFonts w:cs="Times New Roman"/>
                <w:sz w:val="16"/>
                <w:szCs w:val="24"/>
                <w:lang w:val="en-US" w:eastAsia="en-GB"/>
              </w:rPr>
              <w:t xml:space="preserve"> Ltd</w:t>
            </w:r>
          </w:p>
        </w:tc>
        <w:tc>
          <w:tcPr>
            <w:tcW w:w="2169" w:type="pct"/>
            <w:noWrap/>
            <w:hideMark/>
          </w:tcPr>
          <w:p w14:paraId="3700AED6"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0400FAD"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1,650</w:t>
            </w:r>
          </w:p>
        </w:tc>
      </w:tr>
      <w:tr w:rsidR="006A18C6" w:rsidRPr="00A97847" w14:paraId="3232014F" w14:textId="77777777" w:rsidTr="000E0B50">
        <w:trPr>
          <w:trHeight w:val="288"/>
        </w:trPr>
        <w:tc>
          <w:tcPr>
            <w:tcW w:w="2098" w:type="pct"/>
            <w:noWrap/>
            <w:hideMark/>
          </w:tcPr>
          <w:p w14:paraId="14680FFF" w14:textId="77777777" w:rsidR="006A18C6" w:rsidRPr="006C0D93" w:rsidRDefault="006A18C6" w:rsidP="00F47C33">
            <w:pPr>
              <w:rPr>
                <w:rFonts w:cs="Times New Roman"/>
                <w:sz w:val="16"/>
                <w:szCs w:val="24"/>
                <w:lang w:val="en-US" w:eastAsia="en-GB"/>
              </w:rPr>
            </w:pPr>
            <w:proofErr w:type="spellStart"/>
            <w:r w:rsidRPr="00C1385F">
              <w:rPr>
                <w:rFonts w:cs="Times New Roman"/>
                <w:sz w:val="16"/>
                <w:szCs w:val="24"/>
                <w:lang w:val="en-US" w:eastAsia="en-GB"/>
              </w:rPr>
              <w:t>NumeroPro</w:t>
            </w:r>
            <w:proofErr w:type="spellEnd"/>
            <w:r w:rsidRPr="00C1385F">
              <w:rPr>
                <w:rFonts w:cs="Times New Roman"/>
                <w:sz w:val="16"/>
                <w:szCs w:val="24"/>
                <w:lang w:val="en-US" w:eastAsia="en-GB"/>
              </w:rPr>
              <w:t xml:space="preserve"> Pty Ltd </w:t>
            </w:r>
          </w:p>
        </w:tc>
        <w:tc>
          <w:tcPr>
            <w:tcW w:w="2169" w:type="pct"/>
            <w:noWrap/>
            <w:hideMark/>
          </w:tcPr>
          <w:p w14:paraId="773A6B0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7299B2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29,640</w:t>
            </w:r>
          </w:p>
        </w:tc>
      </w:tr>
      <w:tr w:rsidR="006A18C6" w:rsidRPr="00A97847" w14:paraId="25524CCF"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368FAE2" w14:textId="77777777" w:rsidR="006A18C6" w:rsidRPr="006C0D93" w:rsidRDefault="006A18C6" w:rsidP="00F47C33">
            <w:pPr>
              <w:rPr>
                <w:rFonts w:cs="Times New Roman"/>
                <w:sz w:val="16"/>
                <w:szCs w:val="24"/>
                <w:lang w:val="en-US" w:eastAsia="en-GB"/>
              </w:rPr>
            </w:pPr>
            <w:proofErr w:type="spellStart"/>
            <w:r w:rsidRPr="006C0D93">
              <w:rPr>
                <w:rFonts w:cs="Times New Roman"/>
                <w:sz w:val="16"/>
                <w:szCs w:val="24"/>
                <w:lang w:val="en-US" w:eastAsia="en-GB"/>
              </w:rPr>
              <w:t>Nuttshell</w:t>
            </w:r>
            <w:proofErr w:type="spellEnd"/>
            <w:r w:rsidRPr="006C0D93">
              <w:rPr>
                <w:rFonts w:cs="Times New Roman"/>
                <w:sz w:val="16"/>
                <w:szCs w:val="24"/>
                <w:lang w:val="en-US" w:eastAsia="en-GB"/>
              </w:rPr>
              <w:t xml:space="preserve"> Graphics Pty Ltd</w:t>
            </w:r>
          </w:p>
        </w:tc>
        <w:tc>
          <w:tcPr>
            <w:tcW w:w="2169" w:type="pct"/>
            <w:noWrap/>
            <w:hideMark/>
          </w:tcPr>
          <w:p w14:paraId="2D6D790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BC81173"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12,650</w:t>
            </w:r>
          </w:p>
        </w:tc>
      </w:tr>
      <w:tr w:rsidR="006A18C6" w:rsidRPr="00A97847" w14:paraId="297CADE0" w14:textId="77777777" w:rsidTr="000E0B50">
        <w:trPr>
          <w:trHeight w:val="288"/>
        </w:trPr>
        <w:tc>
          <w:tcPr>
            <w:tcW w:w="2098" w:type="pct"/>
            <w:noWrap/>
            <w:hideMark/>
          </w:tcPr>
          <w:p w14:paraId="6159677B" w14:textId="77777777" w:rsidR="006A18C6" w:rsidRPr="006C0D93" w:rsidRDefault="006A18C6" w:rsidP="00F47C33">
            <w:pPr>
              <w:rPr>
                <w:rFonts w:cs="Times New Roman"/>
                <w:sz w:val="16"/>
                <w:szCs w:val="24"/>
                <w:lang w:val="en-US" w:eastAsia="en-GB"/>
              </w:rPr>
            </w:pPr>
            <w:proofErr w:type="spellStart"/>
            <w:r w:rsidRPr="00C1385F">
              <w:rPr>
                <w:rFonts w:cs="Times New Roman"/>
                <w:sz w:val="16"/>
                <w:szCs w:val="24"/>
                <w:lang w:val="en-US" w:eastAsia="en-GB"/>
              </w:rPr>
              <w:t>Odaseva</w:t>
            </w:r>
            <w:proofErr w:type="spellEnd"/>
            <w:r w:rsidRPr="00C1385F">
              <w:rPr>
                <w:rFonts w:cs="Times New Roman"/>
                <w:sz w:val="16"/>
                <w:szCs w:val="24"/>
                <w:lang w:val="en-US" w:eastAsia="en-GB"/>
              </w:rPr>
              <w:t xml:space="preserve"> Australia Pty Ltd</w:t>
            </w:r>
          </w:p>
        </w:tc>
        <w:tc>
          <w:tcPr>
            <w:tcW w:w="2169" w:type="pct"/>
            <w:noWrap/>
            <w:hideMark/>
          </w:tcPr>
          <w:p w14:paraId="3DE3C20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5989443"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39,600</w:t>
            </w:r>
          </w:p>
        </w:tc>
      </w:tr>
      <w:tr w:rsidR="006A18C6" w:rsidRPr="00A97847" w14:paraId="0B440E4D"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F27348E" w14:textId="77777777" w:rsidR="006A18C6" w:rsidRPr="006C0D93" w:rsidRDefault="006A18C6" w:rsidP="00F47C33">
            <w:pPr>
              <w:rPr>
                <w:rFonts w:cs="Times New Roman"/>
                <w:sz w:val="16"/>
                <w:szCs w:val="24"/>
                <w:lang w:val="en-US" w:eastAsia="en-GB"/>
              </w:rPr>
            </w:pPr>
            <w:r w:rsidRPr="006C0D93">
              <w:rPr>
                <w:rFonts w:cs="Times New Roman"/>
                <w:sz w:val="16"/>
                <w:szCs w:val="24"/>
                <w:lang w:val="en-US" w:eastAsia="en-GB"/>
              </w:rPr>
              <w:t>One Giant Leap Education Services</w:t>
            </w:r>
          </w:p>
        </w:tc>
        <w:tc>
          <w:tcPr>
            <w:tcW w:w="2169" w:type="pct"/>
            <w:noWrap/>
            <w:hideMark/>
          </w:tcPr>
          <w:p w14:paraId="0E17FEA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99243E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55,200</w:t>
            </w:r>
          </w:p>
        </w:tc>
      </w:tr>
      <w:tr w:rsidR="006A18C6" w:rsidRPr="00A97847" w14:paraId="78E991FC" w14:textId="77777777" w:rsidTr="000E0B50">
        <w:trPr>
          <w:trHeight w:val="288"/>
        </w:trPr>
        <w:tc>
          <w:tcPr>
            <w:tcW w:w="2098" w:type="pct"/>
            <w:noWrap/>
            <w:hideMark/>
          </w:tcPr>
          <w:p w14:paraId="4CE54C7B" w14:textId="77777777" w:rsidR="006A18C6" w:rsidRPr="006C0D93" w:rsidRDefault="006A18C6" w:rsidP="00F47C33">
            <w:pPr>
              <w:rPr>
                <w:rFonts w:cs="Times New Roman"/>
                <w:sz w:val="16"/>
                <w:szCs w:val="24"/>
                <w:lang w:val="en-US" w:eastAsia="en-GB"/>
              </w:rPr>
            </w:pPr>
            <w:r w:rsidRPr="006C0D93">
              <w:rPr>
                <w:rFonts w:cs="Times New Roman"/>
                <w:sz w:val="16"/>
                <w:szCs w:val="24"/>
                <w:lang w:val="en-US" w:eastAsia="en-GB"/>
              </w:rPr>
              <w:t>Oracle Corporation Australia Pty Ltd</w:t>
            </w:r>
          </w:p>
        </w:tc>
        <w:tc>
          <w:tcPr>
            <w:tcW w:w="2169" w:type="pct"/>
            <w:noWrap/>
            <w:hideMark/>
          </w:tcPr>
          <w:p w14:paraId="13B3E07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76B78155"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503,009</w:t>
            </w:r>
          </w:p>
        </w:tc>
      </w:tr>
      <w:tr w:rsidR="006A18C6" w:rsidRPr="00A97847" w14:paraId="3EE16B16"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3927758" w14:textId="77777777" w:rsidR="006A18C6" w:rsidRPr="006C0D93" w:rsidRDefault="006A18C6" w:rsidP="00F47C33">
            <w:pPr>
              <w:rPr>
                <w:rFonts w:cs="Times New Roman"/>
                <w:sz w:val="16"/>
                <w:szCs w:val="24"/>
                <w:lang w:val="en-US" w:eastAsia="en-GB"/>
              </w:rPr>
            </w:pPr>
            <w:proofErr w:type="spellStart"/>
            <w:r w:rsidRPr="006C0D93">
              <w:rPr>
                <w:rFonts w:cs="Times New Roman"/>
                <w:sz w:val="16"/>
                <w:szCs w:val="24"/>
                <w:lang w:val="en-US" w:eastAsia="en-GB"/>
              </w:rPr>
              <w:t>Orima</w:t>
            </w:r>
            <w:proofErr w:type="spellEnd"/>
            <w:r w:rsidRPr="006C0D93">
              <w:rPr>
                <w:rFonts w:cs="Times New Roman"/>
                <w:sz w:val="16"/>
                <w:szCs w:val="24"/>
                <w:lang w:val="en-US" w:eastAsia="en-GB"/>
              </w:rPr>
              <w:t xml:space="preserve"> Research Pty Ltd</w:t>
            </w:r>
          </w:p>
        </w:tc>
        <w:tc>
          <w:tcPr>
            <w:tcW w:w="2169" w:type="pct"/>
            <w:noWrap/>
            <w:hideMark/>
          </w:tcPr>
          <w:p w14:paraId="14F93C1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88419E0"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1,379,246</w:t>
            </w:r>
          </w:p>
        </w:tc>
      </w:tr>
      <w:tr w:rsidR="006A18C6" w:rsidRPr="00A97847" w14:paraId="2E36DEB2" w14:textId="77777777" w:rsidTr="000E0B50">
        <w:trPr>
          <w:trHeight w:val="288"/>
        </w:trPr>
        <w:tc>
          <w:tcPr>
            <w:tcW w:w="2098" w:type="pct"/>
            <w:noWrap/>
            <w:hideMark/>
          </w:tcPr>
          <w:p w14:paraId="68D5F41F" w14:textId="77777777" w:rsidR="006A18C6" w:rsidRPr="006C0D93" w:rsidRDefault="006A18C6" w:rsidP="00F47C33">
            <w:pPr>
              <w:rPr>
                <w:rFonts w:cs="Times New Roman"/>
                <w:sz w:val="16"/>
                <w:szCs w:val="24"/>
                <w:lang w:val="en-US" w:eastAsia="en-GB"/>
              </w:rPr>
            </w:pPr>
            <w:r w:rsidRPr="006C0D93">
              <w:rPr>
                <w:rFonts w:cs="Times New Roman"/>
                <w:sz w:val="16"/>
                <w:szCs w:val="24"/>
                <w:lang w:val="en-US" w:eastAsia="en-GB"/>
              </w:rPr>
              <w:t>Outback Imaging Pty Ltd</w:t>
            </w:r>
          </w:p>
        </w:tc>
        <w:tc>
          <w:tcPr>
            <w:tcW w:w="2169" w:type="pct"/>
            <w:noWrap/>
            <w:hideMark/>
          </w:tcPr>
          <w:p w14:paraId="73032DE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5C045B7E"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7,200</w:t>
            </w:r>
          </w:p>
        </w:tc>
      </w:tr>
      <w:tr w:rsidR="006A18C6" w:rsidRPr="00A97847" w14:paraId="31165AC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A0A180D" w14:textId="77777777" w:rsidR="006A18C6" w:rsidRPr="006C0D93" w:rsidRDefault="006A18C6" w:rsidP="00F47C33">
            <w:pPr>
              <w:rPr>
                <w:rFonts w:cs="Times New Roman"/>
                <w:sz w:val="16"/>
                <w:szCs w:val="24"/>
                <w:lang w:val="en-US" w:eastAsia="en-GB"/>
              </w:rPr>
            </w:pPr>
            <w:proofErr w:type="spellStart"/>
            <w:r w:rsidRPr="006C0D93">
              <w:rPr>
                <w:rFonts w:cs="Times New Roman"/>
                <w:sz w:val="16"/>
                <w:szCs w:val="24"/>
                <w:lang w:val="en-US" w:eastAsia="en-GB"/>
              </w:rPr>
              <w:t>Owna</w:t>
            </w:r>
            <w:proofErr w:type="spellEnd"/>
            <w:r w:rsidRPr="006C0D93">
              <w:rPr>
                <w:rFonts w:cs="Times New Roman"/>
                <w:sz w:val="16"/>
                <w:szCs w:val="24"/>
                <w:lang w:val="en-US" w:eastAsia="en-GB"/>
              </w:rPr>
              <w:t xml:space="preserve"> Corp Pty Ltd</w:t>
            </w:r>
          </w:p>
        </w:tc>
        <w:tc>
          <w:tcPr>
            <w:tcW w:w="2169" w:type="pct"/>
            <w:noWrap/>
            <w:hideMark/>
          </w:tcPr>
          <w:p w14:paraId="404965D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AD4CF02"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2,500</w:t>
            </w:r>
          </w:p>
        </w:tc>
      </w:tr>
      <w:tr w:rsidR="006A18C6" w:rsidRPr="00A97847" w14:paraId="2E4A3AFB" w14:textId="77777777" w:rsidTr="000E0B50">
        <w:trPr>
          <w:trHeight w:val="288"/>
        </w:trPr>
        <w:tc>
          <w:tcPr>
            <w:tcW w:w="2098" w:type="pct"/>
            <w:noWrap/>
            <w:hideMark/>
          </w:tcPr>
          <w:p w14:paraId="41A4DF47" w14:textId="77777777" w:rsidR="006A18C6" w:rsidRPr="006C0D93" w:rsidRDefault="006A18C6" w:rsidP="00F47C33">
            <w:pPr>
              <w:rPr>
                <w:rFonts w:cs="Times New Roman"/>
                <w:sz w:val="16"/>
                <w:szCs w:val="24"/>
                <w:lang w:val="en-US" w:eastAsia="en-GB"/>
              </w:rPr>
            </w:pPr>
            <w:r w:rsidRPr="006C0D93">
              <w:rPr>
                <w:rFonts w:cs="Times New Roman"/>
                <w:sz w:val="16"/>
                <w:szCs w:val="24"/>
                <w:lang w:val="en-US" w:eastAsia="en-GB"/>
              </w:rPr>
              <w:t>Panagiota Binnion</w:t>
            </w:r>
          </w:p>
        </w:tc>
        <w:tc>
          <w:tcPr>
            <w:tcW w:w="2169" w:type="pct"/>
            <w:noWrap/>
            <w:hideMark/>
          </w:tcPr>
          <w:p w14:paraId="6D168AF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14DE46AE"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4,000</w:t>
            </w:r>
          </w:p>
        </w:tc>
      </w:tr>
      <w:tr w:rsidR="006A18C6" w:rsidRPr="00A97847" w14:paraId="60E5AD4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0C58ABE" w14:textId="77777777" w:rsidR="006A18C6" w:rsidRPr="006C0D93" w:rsidRDefault="006A18C6" w:rsidP="00F47C33">
            <w:pPr>
              <w:rPr>
                <w:rFonts w:cs="Times New Roman"/>
                <w:sz w:val="16"/>
                <w:szCs w:val="24"/>
                <w:lang w:val="en-US" w:eastAsia="en-GB"/>
              </w:rPr>
            </w:pPr>
            <w:r w:rsidRPr="006C0D93">
              <w:rPr>
                <w:rFonts w:cs="Times New Roman"/>
                <w:sz w:val="16"/>
                <w:szCs w:val="24"/>
                <w:lang w:val="en-US" w:eastAsia="en-GB"/>
              </w:rPr>
              <w:t>Paoli Smith Pty Ltd</w:t>
            </w:r>
          </w:p>
        </w:tc>
        <w:tc>
          <w:tcPr>
            <w:tcW w:w="2169" w:type="pct"/>
            <w:noWrap/>
            <w:hideMark/>
          </w:tcPr>
          <w:p w14:paraId="656899E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8E4142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2,700</w:t>
            </w:r>
          </w:p>
        </w:tc>
      </w:tr>
      <w:tr w:rsidR="006A18C6" w:rsidRPr="00A97847" w14:paraId="0F3C110A" w14:textId="77777777" w:rsidTr="000E0B50">
        <w:trPr>
          <w:trHeight w:val="288"/>
        </w:trPr>
        <w:tc>
          <w:tcPr>
            <w:tcW w:w="2098" w:type="pct"/>
            <w:noWrap/>
            <w:hideMark/>
          </w:tcPr>
          <w:p w14:paraId="663459F9" w14:textId="77777777" w:rsidR="006A18C6" w:rsidRPr="006C0D93" w:rsidRDefault="006A18C6" w:rsidP="00F47C33">
            <w:pPr>
              <w:rPr>
                <w:rFonts w:cs="Times New Roman"/>
                <w:sz w:val="16"/>
                <w:szCs w:val="24"/>
                <w:lang w:val="en-US" w:eastAsia="en-GB"/>
              </w:rPr>
            </w:pPr>
            <w:r w:rsidRPr="006C0D93">
              <w:rPr>
                <w:rFonts w:cs="Times New Roman"/>
                <w:sz w:val="16"/>
                <w:szCs w:val="24"/>
                <w:lang w:val="en-US" w:eastAsia="en-GB"/>
              </w:rPr>
              <w:t>Paul Kirschner</w:t>
            </w:r>
          </w:p>
        </w:tc>
        <w:tc>
          <w:tcPr>
            <w:tcW w:w="2169" w:type="pct"/>
            <w:noWrap/>
            <w:hideMark/>
          </w:tcPr>
          <w:p w14:paraId="016C8A9D"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C0E64C1"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5,256</w:t>
            </w:r>
          </w:p>
        </w:tc>
      </w:tr>
      <w:tr w:rsidR="006A18C6" w:rsidRPr="00A97847" w14:paraId="3B2E7D0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E66722B" w14:textId="77777777" w:rsidR="006A18C6" w:rsidRPr="006C0D93" w:rsidRDefault="006A18C6" w:rsidP="00F47C33">
            <w:pPr>
              <w:rPr>
                <w:rFonts w:cs="Times New Roman"/>
                <w:sz w:val="16"/>
                <w:szCs w:val="24"/>
                <w:lang w:val="en-US" w:eastAsia="en-GB"/>
              </w:rPr>
            </w:pPr>
            <w:r w:rsidRPr="006C0D93">
              <w:rPr>
                <w:rFonts w:cs="Times New Roman"/>
                <w:sz w:val="16"/>
                <w:szCs w:val="24"/>
                <w:lang w:val="en-US" w:eastAsia="en-GB"/>
              </w:rPr>
              <w:t>PC Venture Pty Ltd</w:t>
            </w:r>
          </w:p>
        </w:tc>
        <w:tc>
          <w:tcPr>
            <w:tcW w:w="2169" w:type="pct"/>
            <w:noWrap/>
            <w:hideMark/>
          </w:tcPr>
          <w:p w14:paraId="0B36A4A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A585E82"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4,400</w:t>
            </w:r>
          </w:p>
        </w:tc>
      </w:tr>
      <w:tr w:rsidR="006A18C6" w:rsidRPr="00A97847" w14:paraId="53C089B5" w14:textId="77777777" w:rsidTr="000E0B50">
        <w:trPr>
          <w:trHeight w:val="288"/>
        </w:trPr>
        <w:tc>
          <w:tcPr>
            <w:tcW w:w="2098" w:type="pct"/>
            <w:noWrap/>
            <w:hideMark/>
          </w:tcPr>
          <w:p w14:paraId="017EC97D" w14:textId="77777777" w:rsidR="006A18C6" w:rsidRPr="006C0D93" w:rsidRDefault="006A18C6" w:rsidP="00F47C33">
            <w:pPr>
              <w:rPr>
                <w:rFonts w:cs="Times New Roman"/>
                <w:sz w:val="16"/>
                <w:szCs w:val="24"/>
                <w:lang w:val="en-US" w:eastAsia="en-GB"/>
              </w:rPr>
            </w:pPr>
            <w:r w:rsidRPr="006C0D93">
              <w:rPr>
                <w:rFonts w:cs="Times New Roman"/>
                <w:sz w:val="16"/>
                <w:szCs w:val="24"/>
                <w:lang w:val="en-US" w:eastAsia="en-GB"/>
              </w:rPr>
              <w:t>Pearson Australia Group Pty Ltd</w:t>
            </w:r>
          </w:p>
        </w:tc>
        <w:tc>
          <w:tcPr>
            <w:tcW w:w="2169" w:type="pct"/>
            <w:noWrap/>
            <w:hideMark/>
          </w:tcPr>
          <w:p w14:paraId="78047B6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EFE103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33,809</w:t>
            </w:r>
          </w:p>
        </w:tc>
      </w:tr>
      <w:tr w:rsidR="006A18C6" w:rsidRPr="00A97847" w14:paraId="2C3667B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C6FD766" w14:textId="77777777" w:rsidR="006A18C6" w:rsidRPr="006C0D93" w:rsidRDefault="006A18C6" w:rsidP="00F47C33">
            <w:pPr>
              <w:rPr>
                <w:rFonts w:cs="Times New Roman"/>
                <w:sz w:val="16"/>
                <w:szCs w:val="24"/>
                <w:lang w:val="en-US" w:eastAsia="en-GB"/>
              </w:rPr>
            </w:pPr>
            <w:proofErr w:type="spellStart"/>
            <w:r w:rsidRPr="006C0D93">
              <w:rPr>
                <w:rFonts w:cs="Times New Roman"/>
                <w:sz w:val="16"/>
                <w:szCs w:val="24"/>
                <w:lang w:val="en-US" w:eastAsia="en-GB"/>
              </w:rPr>
              <w:t>Peeplcoach</w:t>
            </w:r>
            <w:proofErr w:type="spellEnd"/>
            <w:r w:rsidRPr="006C0D93">
              <w:rPr>
                <w:rFonts w:cs="Times New Roman"/>
                <w:sz w:val="16"/>
                <w:szCs w:val="24"/>
                <w:lang w:val="en-US" w:eastAsia="en-GB"/>
              </w:rPr>
              <w:t xml:space="preserve"> Pty Ltd</w:t>
            </w:r>
          </w:p>
        </w:tc>
        <w:tc>
          <w:tcPr>
            <w:tcW w:w="2169" w:type="pct"/>
            <w:noWrap/>
            <w:hideMark/>
          </w:tcPr>
          <w:p w14:paraId="09A71416"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9BA5406"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31,934</w:t>
            </w:r>
          </w:p>
        </w:tc>
      </w:tr>
      <w:tr w:rsidR="006A18C6" w:rsidRPr="00A97847" w14:paraId="5C304D6C" w14:textId="77777777" w:rsidTr="000E0B50">
        <w:trPr>
          <w:trHeight w:val="288"/>
        </w:trPr>
        <w:tc>
          <w:tcPr>
            <w:tcW w:w="2098" w:type="pct"/>
            <w:noWrap/>
            <w:hideMark/>
          </w:tcPr>
          <w:p w14:paraId="3E3487EE" w14:textId="77777777" w:rsidR="006A18C6" w:rsidRPr="006C0D93" w:rsidRDefault="006A18C6" w:rsidP="00F47C33">
            <w:pPr>
              <w:rPr>
                <w:rFonts w:cs="Times New Roman"/>
                <w:sz w:val="16"/>
                <w:szCs w:val="24"/>
                <w:lang w:val="en-US" w:eastAsia="en-GB"/>
              </w:rPr>
            </w:pPr>
            <w:r w:rsidRPr="006C0D93">
              <w:rPr>
                <w:rFonts w:cs="Times New Roman"/>
                <w:sz w:val="16"/>
                <w:szCs w:val="24"/>
                <w:lang w:val="en-US" w:eastAsia="en-GB"/>
              </w:rPr>
              <w:t>People2people Recruitment (Victoria) Pty Ltd</w:t>
            </w:r>
          </w:p>
        </w:tc>
        <w:tc>
          <w:tcPr>
            <w:tcW w:w="2169" w:type="pct"/>
            <w:noWrap/>
            <w:hideMark/>
          </w:tcPr>
          <w:p w14:paraId="004F89C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Contract staff</w:t>
            </w:r>
          </w:p>
        </w:tc>
        <w:tc>
          <w:tcPr>
            <w:tcW w:w="733" w:type="pct"/>
            <w:noWrap/>
            <w:hideMark/>
          </w:tcPr>
          <w:p w14:paraId="0664983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638,996</w:t>
            </w:r>
          </w:p>
        </w:tc>
      </w:tr>
      <w:tr w:rsidR="006A18C6" w:rsidRPr="00A97847" w14:paraId="03E4B18F"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4170F79" w14:textId="77777777" w:rsidR="006A18C6" w:rsidRPr="00C1385F" w:rsidRDefault="006A18C6" w:rsidP="00F47C33">
            <w:pPr>
              <w:rPr>
                <w:rFonts w:cs="Times New Roman"/>
                <w:sz w:val="16"/>
                <w:szCs w:val="24"/>
                <w:lang w:val="en-US" w:eastAsia="en-GB"/>
              </w:rPr>
            </w:pPr>
            <w:proofErr w:type="spellStart"/>
            <w:r w:rsidRPr="00C1385F">
              <w:rPr>
                <w:rFonts w:cs="Times New Roman"/>
                <w:sz w:val="16"/>
                <w:szCs w:val="24"/>
                <w:lang w:val="en-US" w:eastAsia="en-GB"/>
              </w:rPr>
              <w:t>PeopleScout</w:t>
            </w:r>
            <w:proofErr w:type="spellEnd"/>
            <w:r w:rsidRPr="00C1385F">
              <w:rPr>
                <w:rFonts w:cs="Times New Roman"/>
                <w:sz w:val="16"/>
                <w:szCs w:val="24"/>
                <w:lang w:val="en-US" w:eastAsia="en-GB"/>
              </w:rPr>
              <w:t xml:space="preserve"> Technology Pty Ltd</w:t>
            </w:r>
          </w:p>
        </w:tc>
        <w:tc>
          <w:tcPr>
            <w:tcW w:w="2169" w:type="pct"/>
            <w:noWrap/>
            <w:hideMark/>
          </w:tcPr>
          <w:p w14:paraId="43B9637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A2A4D4F"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23,780</w:t>
            </w:r>
          </w:p>
        </w:tc>
      </w:tr>
      <w:tr w:rsidR="006A18C6" w:rsidRPr="00A97847" w14:paraId="79B342EB" w14:textId="77777777" w:rsidTr="000E0B50">
        <w:trPr>
          <w:trHeight w:val="288"/>
        </w:trPr>
        <w:tc>
          <w:tcPr>
            <w:tcW w:w="2098" w:type="pct"/>
            <w:noWrap/>
            <w:hideMark/>
          </w:tcPr>
          <w:p w14:paraId="777C76F7" w14:textId="77777777" w:rsidR="006A18C6" w:rsidRPr="00C1385F" w:rsidRDefault="006A18C6" w:rsidP="00F47C33">
            <w:pPr>
              <w:rPr>
                <w:rFonts w:cs="Times New Roman"/>
                <w:sz w:val="16"/>
                <w:szCs w:val="24"/>
                <w:lang w:val="en-US" w:eastAsia="en-GB"/>
              </w:rPr>
            </w:pPr>
            <w:proofErr w:type="spellStart"/>
            <w:r w:rsidRPr="00C1385F">
              <w:rPr>
                <w:rFonts w:cs="Times New Roman"/>
                <w:sz w:val="16"/>
                <w:szCs w:val="24"/>
                <w:lang w:val="en-US" w:eastAsia="en-GB"/>
              </w:rPr>
              <w:t>PEPworldwide</w:t>
            </w:r>
            <w:proofErr w:type="spellEnd"/>
            <w:r w:rsidRPr="00C1385F">
              <w:rPr>
                <w:rFonts w:cs="Times New Roman"/>
                <w:sz w:val="16"/>
                <w:szCs w:val="24"/>
                <w:lang w:val="en-US" w:eastAsia="en-GB"/>
              </w:rPr>
              <w:t xml:space="preserve"> Pty Ltd</w:t>
            </w:r>
          </w:p>
        </w:tc>
        <w:tc>
          <w:tcPr>
            <w:tcW w:w="2169" w:type="pct"/>
            <w:noWrap/>
            <w:hideMark/>
          </w:tcPr>
          <w:p w14:paraId="7CECCE86"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3BBE0FE"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17,017</w:t>
            </w:r>
          </w:p>
        </w:tc>
      </w:tr>
      <w:tr w:rsidR="006A18C6" w:rsidRPr="00A97847" w14:paraId="08E46B9B"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D1B189F" w14:textId="77777777" w:rsidR="006A18C6" w:rsidRPr="006C0D93" w:rsidRDefault="006A18C6" w:rsidP="00F47C33">
            <w:pPr>
              <w:rPr>
                <w:rFonts w:cs="Times New Roman"/>
                <w:sz w:val="16"/>
                <w:szCs w:val="24"/>
                <w:lang w:val="en-US" w:eastAsia="en-GB"/>
              </w:rPr>
            </w:pPr>
            <w:proofErr w:type="spellStart"/>
            <w:r w:rsidRPr="006C0D93">
              <w:rPr>
                <w:rFonts w:cs="Times New Roman"/>
                <w:sz w:val="16"/>
                <w:szCs w:val="24"/>
                <w:lang w:val="en-US" w:eastAsia="en-GB"/>
              </w:rPr>
              <w:t>Persolkelly</w:t>
            </w:r>
            <w:proofErr w:type="spellEnd"/>
            <w:r w:rsidRPr="006C0D93">
              <w:rPr>
                <w:rFonts w:cs="Times New Roman"/>
                <w:sz w:val="16"/>
                <w:szCs w:val="24"/>
                <w:lang w:val="en-US" w:eastAsia="en-GB"/>
              </w:rPr>
              <w:t xml:space="preserve"> Australia Pty Ltd</w:t>
            </w:r>
          </w:p>
        </w:tc>
        <w:tc>
          <w:tcPr>
            <w:tcW w:w="2169" w:type="pct"/>
            <w:noWrap/>
            <w:hideMark/>
          </w:tcPr>
          <w:p w14:paraId="438C714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Contract staff</w:t>
            </w:r>
          </w:p>
        </w:tc>
        <w:tc>
          <w:tcPr>
            <w:tcW w:w="733" w:type="pct"/>
            <w:noWrap/>
            <w:hideMark/>
          </w:tcPr>
          <w:p w14:paraId="7DE3028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1,269,795</w:t>
            </w:r>
          </w:p>
        </w:tc>
      </w:tr>
      <w:tr w:rsidR="006A18C6" w:rsidRPr="00A97847" w14:paraId="27BC0FB2" w14:textId="77777777" w:rsidTr="000E0B50">
        <w:trPr>
          <w:trHeight w:val="288"/>
        </w:trPr>
        <w:tc>
          <w:tcPr>
            <w:tcW w:w="2098" w:type="pct"/>
            <w:noWrap/>
            <w:hideMark/>
          </w:tcPr>
          <w:p w14:paraId="3E00D14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Peter Jason Hood</w:t>
            </w:r>
          </w:p>
        </w:tc>
        <w:tc>
          <w:tcPr>
            <w:tcW w:w="2169" w:type="pct"/>
            <w:noWrap/>
            <w:hideMark/>
          </w:tcPr>
          <w:p w14:paraId="406984E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2B1D8D22"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6,400</w:t>
            </w:r>
          </w:p>
        </w:tc>
      </w:tr>
      <w:tr w:rsidR="006A18C6" w:rsidRPr="00A97847" w14:paraId="5C654805"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4B2D7E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Peter Lawrence Murphy</w:t>
            </w:r>
          </w:p>
        </w:tc>
        <w:tc>
          <w:tcPr>
            <w:tcW w:w="2169" w:type="pct"/>
            <w:noWrap/>
            <w:hideMark/>
          </w:tcPr>
          <w:p w14:paraId="0C12D57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994614B"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7,835</w:t>
            </w:r>
          </w:p>
        </w:tc>
      </w:tr>
      <w:tr w:rsidR="006A18C6" w:rsidRPr="00A97847" w14:paraId="467B5C40" w14:textId="77777777" w:rsidTr="000E0B50">
        <w:trPr>
          <w:trHeight w:val="288"/>
        </w:trPr>
        <w:tc>
          <w:tcPr>
            <w:tcW w:w="2098" w:type="pct"/>
            <w:noWrap/>
            <w:hideMark/>
          </w:tcPr>
          <w:p w14:paraId="3488D67D" w14:textId="77777777" w:rsidR="006A18C6" w:rsidRPr="00E4395C" w:rsidRDefault="006A18C6" w:rsidP="00F47C33">
            <w:pPr>
              <w:rPr>
                <w:rFonts w:cs="Times New Roman"/>
                <w:sz w:val="16"/>
                <w:szCs w:val="24"/>
                <w:lang w:val="en-US" w:eastAsia="en-GB"/>
              </w:rPr>
            </w:pPr>
            <w:r w:rsidRPr="00E4395C">
              <w:rPr>
                <w:rFonts w:cs="Times New Roman"/>
                <w:sz w:val="16"/>
                <w:szCs w:val="24"/>
                <w:lang w:val="en-US" w:eastAsia="en-GB"/>
              </w:rPr>
              <w:t>Peter Sherwin</w:t>
            </w:r>
          </w:p>
        </w:tc>
        <w:tc>
          <w:tcPr>
            <w:tcW w:w="2169" w:type="pct"/>
            <w:noWrap/>
            <w:hideMark/>
          </w:tcPr>
          <w:p w14:paraId="009937C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0FC9F63"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3,940</w:t>
            </w:r>
          </w:p>
        </w:tc>
      </w:tr>
      <w:tr w:rsidR="006A18C6" w:rsidRPr="00A97847" w14:paraId="0D55FCE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58EECF1" w14:textId="77777777" w:rsidR="006A18C6" w:rsidRPr="00E4395C" w:rsidRDefault="006A18C6" w:rsidP="00F47C33">
            <w:pPr>
              <w:rPr>
                <w:rFonts w:cs="Times New Roman"/>
                <w:sz w:val="16"/>
                <w:szCs w:val="24"/>
                <w:lang w:val="en-US" w:eastAsia="en-GB"/>
              </w:rPr>
            </w:pPr>
            <w:proofErr w:type="spellStart"/>
            <w:r w:rsidRPr="00C1385F">
              <w:rPr>
                <w:rFonts w:cs="Times New Roman"/>
                <w:sz w:val="16"/>
                <w:szCs w:val="24"/>
                <w:lang w:val="en-US" w:eastAsia="en-GB"/>
              </w:rPr>
              <w:t>PhillipsKPA</w:t>
            </w:r>
            <w:proofErr w:type="spellEnd"/>
            <w:r w:rsidRPr="00C1385F">
              <w:rPr>
                <w:rFonts w:cs="Times New Roman"/>
                <w:sz w:val="16"/>
                <w:szCs w:val="24"/>
                <w:lang w:val="en-US" w:eastAsia="en-GB"/>
              </w:rPr>
              <w:t xml:space="preserve"> Pty Ltd</w:t>
            </w:r>
          </w:p>
        </w:tc>
        <w:tc>
          <w:tcPr>
            <w:tcW w:w="2169" w:type="pct"/>
            <w:noWrap/>
            <w:hideMark/>
          </w:tcPr>
          <w:p w14:paraId="572481B6"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E910ABF"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203,926</w:t>
            </w:r>
          </w:p>
        </w:tc>
      </w:tr>
      <w:tr w:rsidR="006A18C6" w:rsidRPr="00A97847" w14:paraId="2060269C" w14:textId="77777777" w:rsidTr="000E0B50">
        <w:trPr>
          <w:trHeight w:val="288"/>
        </w:trPr>
        <w:tc>
          <w:tcPr>
            <w:tcW w:w="2098" w:type="pct"/>
            <w:noWrap/>
            <w:hideMark/>
          </w:tcPr>
          <w:p w14:paraId="36D3261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Pi Data Analytics Pty Ltd</w:t>
            </w:r>
          </w:p>
        </w:tc>
        <w:tc>
          <w:tcPr>
            <w:tcW w:w="2169" w:type="pct"/>
            <w:noWrap/>
            <w:hideMark/>
          </w:tcPr>
          <w:p w14:paraId="5D6A39B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F34319D"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90,900</w:t>
            </w:r>
          </w:p>
        </w:tc>
      </w:tr>
      <w:tr w:rsidR="006A18C6" w:rsidRPr="00A97847" w14:paraId="6A5D47C7"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3B5E89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Pinnacle Group Australia Pty Ltd</w:t>
            </w:r>
          </w:p>
        </w:tc>
        <w:tc>
          <w:tcPr>
            <w:tcW w:w="2169" w:type="pct"/>
            <w:noWrap/>
            <w:hideMark/>
          </w:tcPr>
          <w:p w14:paraId="14A8D25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B9ABD4F"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822,447</w:t>
            </w:r>
          </w:p>
        </w:tc>
      </w:tr>
      <w:tr w:rsidR="006A18C6" w:rsidRPr="00A97847" w14:paraId="48E98BE9" w14:textId="77777777" w:rsidTr="000E0B50">
        <w:trPr>
          <w:trHeight w:val="288"/>
        </w:trPr>
        <w:tc>
          <w:tcPr>
            <w:tcW w:w="2098" w:type="pct"/>
            <w:noWrap/>
            <w:hideMark/>
          </w:tcPr>
          <w:p w14:paraId="17979375"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Pixel Perfect Pty Ltd</w:t>
            </w:r>
          </w:p>
        </w:tc>
        <w:tc>
          <w:tcPr>
            <w:tcW w:w="2169" w:type="pct"/>
            <w:noWrap/>
            <w:hideMark/>
          </w:tcPr>
          <w:p w14:paraId="2D00B42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0F0B8B3E"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197,075</w:t>
            </w:r>
          </w:p>
        </w:tc>
      </w:tr>
      <w:tr w:rsidR="006A18C6" w:rsidRPr="00A97847" w14:paraId="5F45C63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2A940F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w:t>
            </w:r>
            <w:r>
              <w:rPr>
                <w:rFonts w:cs="Times New Roman"/>
                <w:sz w:val="16"/>
                <w:szCs w:val="24"/>
                <w:lang w:val="en-US" w:eastAsia="en-GB"/>
              </w:rPr>
              <w:t>KF</w:t>
            </w:r>
            <w:r w:rsidRPr="00A97847">
              <w:rPr>
                <w:rFonts w:cs="Times New Roman"/>
                <w:sz w:val="16"/>
                <w:szCs w:val="24"/>
                <w:lang w:val="en-US" w:eastAsia="en-GB"/>
              </w:rPr>
              <w:t xml:space="preserve"> Integrity Services Pty Ltd</w:t>
            </w:r>
          </w:p>
        </w:tc>
        <w:tc>
          <w:tcPr>
            <w:tcW w:w="2169" w:type="pct"/>
            <w:noWrap/>
            <w:hideMark/>
          </w:tcPr>
          <w:p w14:paraId="722D021D"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3B704F3"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17,188</w:t>
            </w:r>
          </w:p>
        </w:tc>
      </w:tr>
      <w:tr w:rsidR="006A18C6" w:rsidRPr="00A97847" w14:paraId="3631DA90" w14:textId="77777777" w:rsidTr="000E0B50">
        <w:trPr>
          <w:trHeight w:val="288"/>
        </w:trPr>
        <w:tc>
          <w:tcPr>
            <w:tcW w:w="2098" w:type="pct"/>
            <w:noWrap/>
            <w:hideMark/>
          </w:tcPr>
          <w:p w14:paraId="12D1904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Planit Test Management Solutions Pty Ltd</w:t>
            </w:r>
          </w:p>
        </w:tc>
        <w:tc>
          <w:tcPr>
            <w:tcW w:w="2169" w:type="pct"/>
            <w:noWrap/>
            <w:hideMark/>
          </w:tcPr>
          <w:p w14:paraId="0C9805E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3F262A4E"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73,100</w:t>
            </w:r>
          </w:p>
        </w:tc>
      </w:tr>
      <w:tr w:rsidR="006A18C6" w:rsidRPr="00A97847" w14:paraId="34E3A149"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19A933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Pola Practice Pty Ltd</w:t>
            </w:r>
          </w:p>
        </w:tc>
        <w:tc>
          <w:tcPr>
            <w:tcW w:w="2169" w:type="pct"/>
            <w:noWrap/>
            <w:hideMark/>
          </w:tcPr>
          <w:p w14:paraId="120D803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2AFC876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9,368</w:t>
            </w:r>
          </w:p>
        </w:tc>
      </w:tr>
      <w:tr w:rsidR="006A18C6" w:rsidRPr="00A97847" w14:paraId="3BF37DE9" w14:textId="77777777" w:rsidTr="000E0B50">
        <w:trPr>
          <w:trHeight w:val="288"/>
        </w:trPr>
        <w:tc>
          <w:tcPr>
            <w:tcW w:w="2098" w:type="pct"/>
            <w:noWrap/>
            <w:hideMark/>
          </w:tcPr>
          <w:p w14:paraId="1BAF34B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lastRenderedPageBreak/>
              <w:t>Polygraph Productions</w:t>
            </w:r>
          </w:p>
        </w:tc>
        <w:tc>
          <w:tcPr>
            <w:tcW w:w="2169" w:type="pct"/>
            <w:noWrap/>
            <w:hideMark/>
          </w:tcPr>
          <w:p w14:paraId="2B85A64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Publishing, printing, promotions and communications or marketing services</w:t>
            </w:r>
          </w:p>
        </w:tc>
        <w:tc>
          <w:tcPr>
            <w:tcW w:w="733" w:type="pct"/>
            <w:noWrap/>
            <w:hideMark/>
          </w:tcPr>
          <w:p w14:paraId="41498155"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20,192</w:t>
            </w:r>
          </w:p>
        </w:tc>
      </w:tr>
      <w:tr w:rsidR="006A18C6" w:rsidRPr="00A97847" w14:paraId="1E173A1A"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73219EE" w14:textId="7675B1F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Popp</w:t>
            </w:r>
            <w:r>
              <w:rPr>
                <w:rFonts w:cs="Times New Roman"/>
                <w:sz w:val="16"/>
                <w:szCs w:val="24"/>
                <w:lang w:val="en-US" w:eastAsia="en-GB"/>
              </w:rPr>
              <w:t>V</w:t>
            </w:r>
            <w:r w:rsidRPr="00A97847">
              <w:rPr>
                <w:rFonts w:cs="Times New Roman"/>
                <w:sz w:val="16"/>
                <w:szCs w:val="24"/>
                <w:lang w:val="en-US" w:eastAsia="en-GB"/>
              </w:rPr>
              <w:t>entures</w:t>
            </w:r>
            <w:proofErr w:type="spellEnd"/>
            <w:r w:rsidRPr="00A97847">
              <w:rPr>
                <w:rFonts w:cs="Times New Roman"/>
                <w:sz w:val="16"/>
                <w:szCs w:val="24"/>
                <w:lang w:val="en-US" w:eastAsia="en-GB"/>
              </w:rPr>
              <w:t xml:space="preserve"> Pty Ltd</w:t>
            </w:r>
          </w:p>
        </w:tc>
        <w:tc>
          <w:tcPr>
            <w:tcW w:w="2169" w:type="pct"/>
            <w:noWrap/>
            <w:hideMark/>
          </w:tcPr>
          <w:p w14:paraId="2819817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7588D9C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5,987</w:t>
            </w:r>
          </w:p>
        </w:tc>
      </w:tr>
      <w:tr w:rsidR="006A18C6" w:rsidRPr="00A97847" w14:paraId="036DEFAC" w14:textId="77777777" w:rsidTr="000E0B50">
        <w:trPr>
          <w:trHeight w:val="288"/>
        </w:trPr>
        <w:tc>
          <w:tcPr>
            <w:tcW w:w="2098" w:type="pct"/>
            <w:noWrap/>
            <w:hideMark/>
          </w:tcPr>
          <w:p w14:paraId="7C1CC1B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Portable Australia Pty Ltd</w:t>
            </w:r>
          </w:p>
        </w:tc>
        <w:tc>
          <w:tcPr>
            <w:tcW w:w="2169" w:type="pct"/>
            <w:noWrap/>
            <w:hideMark/>
          </w:tcPr>
          <w:p w14:paraId="763FCA1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838BB16"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47,828</w:t>
            </w:r>
          </w:p>
        </w:tc>
      </w:tr>
      <w:tr w:rsidR="006A18C6" w:rsidRPr="00A97847" w14:paraId="5D13BC9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B90413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Primary English Teaching Association Australia</w:t>
            </w:r>
          </w:p>
        </w:tc>
        <w:tc>
          <w:tcPr>
            <w:tcW w:w="2169" w:type="pct"/>
            <w:noWrap/>
            <w:hideMark/>
          </w:tcPr>
          <w:p w14:paraId="5821FF5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2B4DA731"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1,182</w:t>
            </w:r>
          </w:p>
        </w:tc>
      </w:tr>
      <w:tr w:rsidR="006A18C6" w:rsidRPr="00A97847" w14:paraId="4CE95AA8" w14:textId="77777777" w:rsidTr="000E0B50">
        <w:trPr>
          <w:trHeight w:val="288"/>
        </w:trPr>
        <w:tc>
          <w:tcPr>
            <w:tcW w:w="2098" w:type="pct"/>
            <w:noWrap/>
            <w:hideMark/>
          </w:tcPr>
          <w:p w14:paraId="5936089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Prime Forensic Psychology Pty Ltd</w:t>
            </w:r>
          </w:p>
        </w:tc>
        <w:tc>
          <w:tcPr>
            <w:tcW w:w="2169" w:type="pct"/>
            <w:noWrap/>
            <w:hideMark/>
          </w:tcPr>
          <w:p w14:paraId="08F4D47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3869405"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1,475</w:t>
            </w:r>
          </w:p>
        </w:tc>
      </w:tr>
      <w:tr w:rsidR="006A18C6" w:rsidRPr="00A97847" w14:paraId="0F66B619"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F47CCE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Process Consulting </w:t>
            </w:r>
            <w:r>
              <w:rPr>
                <w:rFonts w:cs="Times New Roman"/>
                <w:sz w:val="16"/>
                <w:szCs w:val="24"/>
                <w:lang w:val="en-US" w:eastAsia="en-GB"/>
              </w:rPr>
              <w:t>a</w:t>
            </w:r>
            <w:r w:rsidRPr="00A97847">
              <w:rPr>
                <w:rFonts w:cs="Times New Roman"/>
                <w:sz w:val="16"/>
                <w:szCs w:val="24"/>
                <w:lang w:val="en-US" w:eastAsia="en-GB"/>
              </w:rPr>
              <w:t>nd Facilitating</w:t>
            </w:r>
          </w:p>
        </w:tc>
        <w:tc>
          <w:tcPr>
            <w:tcW w:w="2169" w:type="pct"/>
            <w:noWrap/>
            <w:hideMark/>
          </w:tcPr>
          <w:p w14:paraId="708B922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Publishing, printing, promotions and communications or marketing services</w:t>
            </w:r>
          </w:p>
        </w:tc>
        <w:tc>
          <w:tcPr>
            <w:tcW w:w="733" w:type="pct"/>
            <w:noWrap/>
            <w:hideMark/>
          </w:tcPr>
          <w:p w14:paraId="3572C7C6"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1,522</w:t>
            </w:r>
          </w:p>
        </w:tc>
      </w:tr>
      <w:tr w:rsidR="006A18C6" w:rsidRPr="00A97847" w14:paraId="4CBB630A" w14:textId="77777777" w:rsidTr="000E0B50">
        <w:trPr>
          <w:trHeight w:val="288"/>
        </w:trPr>
        <w:tc>
          <w:tcPr>
            <w:tcW w:w="2098" w:type="pct"/>
            <w:noWrap/>
            <w:hideMark/>
          </w:tcPr>
          <w:p w14:paraId="7264954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Procurement Co</w:t>
            </w:r>
          </w:p>
        </w:tc>
        <w:tc>
          <w:tcPr>
            <w:tcW w:w="2169" w:type="pct"/>
            <w:noWrap/>
            <w:hideMark/>
          </w:tcPr>
          <w:p w14:paraId="17BFA77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E88AF57"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50,318</w:t>
            </w:r>
          </w:p>
        </w:tc>
      </w:tr>
      <w:tr w:rsidR="006A18C6" w:rsidRPr="00A97847" w14:paraId="348DFB3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BD34695"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Development Training Pty Ltd</w:t>
            </w:r>
          </w:p>
        </w:tc>
        <w:tc>
          <w:tcPr>
            <w:tcW w:w="2169" w:type="pct"/>
            <w:noWrap/>
            <w:hideMark/>
          </w:tcPr>
          <w:p w14:paraId="034794B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C20774F"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1,400</w:t>
            </w:r>
          </w:p>
        </w:tc>
      </w:tr>
      <w:tr w:rsidR="006A18C6" w:rsidRPr="00A97847" w14:paraId="295672F0" w14:textId="77777777" w:rsidTr="000E0B50">
        <w:trPr>
          <w:trHeight w:val="288"/>
        </w:trPr>
        <w:tc>
          <w:tcPr>
            <w:tcW w:w="2098" w:type="pct"/>
            <w:noWrap/>
            <w:hideMark/>
          </w:tcPr>
          <w:p w14:paraId="45EABAD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Project Evoke Pty Ltd</w:t>
            </w:r>
          </w:p>
        </w:tc>
        <w:tc>
          <w:tcPr>
            <w:tcW w:w="2169" w:type="pct"/>
            <w:noWrap/>
            <w:hideMark/>
          </w:tcPr>
          <w:p w14:paraId="590F298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Utilities, infrastructure/sustainability, transport and project management services</w:t>
            </w:r>
          </w:p>
        </w:tc>
        <w:tc>
          <w:tcPr>
            <w:tcW w:w="733" w:type="pct"/>
            <w:noWrap/>
            <w:hideMark/>
          </w:tcPr>
          <w:p w14:paraId="35B98600"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26,000</w:t>
            </w:r>
          </w:p>
        </w:tc>
      </w:tr>
      <w:tr w:rsidR="006A18C6" w:rsidRPr="00A97847" w14:paraId="05BBBE05"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48418D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Public Record Office Victoria</w:t>
            </w:r>
          </w:p>
        </w:tc>
        <w:tc>
          <w:tcPr>
            <w:tcW w:w="2169" w:type="pct"/>
            <w:noWrap/>
            <w:hideMark/>
          </w:tcPr>
          <w:p w14:paraId="0ABA883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1077261"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11,500</w:t>
            </w:r>
          </w:p>
        </w:tc>
      </w:tr>
      <w:tr w:rsidR="006A18C6" w:rsidRPr="00A97847" w14:paraId="3660AEDC" w14:textId="77777777" w:rsidTr="000E0B50">
        <w:trPr>
          <w:trHeight w:val="288"/>
        </w:trPr>
        <w:tc>
          <w:tcPr>
            <w:tcW w:w="2098" w:type="pct"/>
            <w:noWrap/>
            <w:hideMark/>
          </w:tcPr>
          <w:p w14:paraId="0E7583E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Punchy Digital Media Pty Ltd</w:t>
            </w:r>
          </w:p>
        </w:tc>
        <w:tc>
          <w:tcPr>
            <w:tcW w:w="2169" w:type="pct"/>
            <w:noWrap/>
            <w:hideMark/>
          </w:tcPr>
          <w:p w14:paraId="4D53318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BA0E43D"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22,023</w:t>
            </w:r>
          </w:p>
        </w:tc>
      </w:tr>
      <w:tr w:rsidR="006A18C6" w:rsidRPr="00A97847" w14:paraId="153330A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620F85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Queen Acknowledgements</w:t>
            </w:r>
          </w:p>
        </w:tc>
        <w:tc>
          <w:tcPr>
            <w:tcW w:w="2169" w:type="pct"/>
            <w:noWrap/>
            <w:hideMark/>
          </w:tcPr>
          <w:p w14:paraId="29E3702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5526681"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5,450</w:t>
            </w:r>
          </w:p>
        </w:tc>
      </w:tr>
      <w:tr w:rsidR="006A18C6" w:rsidRPr="00A97847" w14:paraId="31EDD73E" w14:textId="77777777" w:rsidTr="000E0B50">
        <w:trPr>
          <w:trHeight w:val="288"/>
        </w:trPr>
        <w:tc>
          <w:tcPr>
            <w:tcW w:w="2098" w:type="pct"/>
            <w:noWrap/>
            <w:hideMark/>
          </w:tcPr>
          <w:p w14:paraId="67DDCBE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Queensland University </w:t>
            </w:r>
            <w:r>
              <w:rPr>
                <w:rFonts w:cs="Times New Roman"/>
                <w:sz w:val="16"/>
                <w:szCs w:val="24"/>
                <w:lang w:val="en-US" w:eastAsia="en-GB"/>
              </w:rPr>
              <w:t>o</w:t>
            </w:r>
            <w:r w:rsidRPr="00A97847">
              <w:rPr>
                <w:rFonts w:cs="Times New Roman"/>
                <w:sz w:val="16"/>
                <w:szCs w:val="24"/>
                <w:lang w:val="en-US" w:eastAsia="en-GB"/>
              </w:rPr>
              <w:t>f Technology</w:t>
            </w:r>
          </w:p>
        </w:tc>
        <w:tc>
          <w:tcPr>
            <w:tcW w:w="2169" w:type="pct"/>
            <w:noWrap/>
            <w:hideMark/>
          </w:tcPr>
          <w:p w14:paraId="42E381C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CF79A7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339,516</w:t>
            </w:r>
          </w:p>
        </w:tc>
      </w:tr>
      <w:tr w:rsidR="006A18C6" w:rsidRPr="00A97847" w14:paraId="12A34C41"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C6743B6"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Race Day Medical Pty Ltd</w:t>
            </w:r>
          </w:p>
        </w:tc>
        <w:tc>
          <w:tcPr>
            <w:tcW w:w="2169" w:type="pct"/>
            <w:noWrap/>
            <w:hideMark/>
          </w:tcPr>
          <w:p w14:paraId="709D5CF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6003F38D"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3,637</w:t>
            </w:r>
          </w:p>
        </w:tc>
      </w:tr>
      <w:tr w:rsidR="006A18C6" w:rsidRPr="00A97847" w14:paraId="56A417F1" w14:textId="77777777" w:rsidTr="000E0B50">
        <w:trPr>
          <w:trHeight w:val="288"/>
        </w:trPr>
        <w:tc>
          <w:tcPr>
            <w:tcW w:w="2098" w:type="pct"/>
            <w:noWrap/>
            <w:hideMark/>
          </w:tcPr>
          <w:p w14:paraId="1DB11FE6"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Rachael Robertson Pty Ltd</w:t>
            </w:r>
          </w:p>
        </w:tc>
        <w:tc>
          <w:tcPr>
            <w:tcW w:w="2169" w:type="pct"/>
            <w:noWrap/>
            <w:hideMark/>
          </w:tcPr>
          <w:p w14:paraId="2F217C9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32B4A17D"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9,145</w:t>
            </w:r>
          </w:p>
        </w:tc>
      </w:tr>
      <w:tr w:rsidR="006A18C6" w:rsidRPr="00A97847" w14:paraId="3F61C4DD"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037691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Randstad Pty L</w:t>
            </w:r>
            <w:r>
              <w:rPr>
                <w:rFonts w:cs="Times New Roman"/>
                <w:sz w:val="16"/>
                <w:szCs w:val="24"/>
                <w:lang w:val="en-US" w:eastAsia="en-GB"/>
              </w:rPr>
              <w:t>td</w:t>
            </w:r>
          </w:p>
        </w:tc>
        <w:tc>
          <w:tcPr>
            <w:tcW w:w="2169" w:type="pct"/>
            <w:noWrap/>
            <w:hideMark/>
          </w:tcPr>
          <w:p w14:paraId="18C790D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Contract staff</w:t>
            </w:r>
          </w:p>
        </w:tc>
        <w:tc>
          <w:tcPr>
            <w:tcW w:w="733" w:type="pct"/>
            <w:noWrap/>
            <w:hideMark/>
          </w:tcPr>
          <w:p w14:paraId="3B0B6656"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6,099,887</w:t>
            </w:r>
          </w:p>
        </w:tc>
      </w:tr>
      <w:tr w:rsidR="006A18C6" w:rsidRPr="00A97847" w14:paraId="76DABA4A" w14:textId="77777777" w:rsidTr="000E0B50">
        <w:trPr>
          <w:trHeight w:val="288"/>
        </w:trPr>
        <w:tc>
          <w:tcPr>
            <w:tcW w:w="2098" w:type="pct"/>
            <w:noWrap/>
            <w:hideMark/>
          </w:tcPr>
          <w:p w14:paraId="24CA2109" w14:textId="77777777" w:rsidR="006A18C6" w:rsidRPr="006E2110" w:rsidRDefault="006A18C6" w:rsidP="00F47C33">
            <w:pPr>
              <w:rPr>
                <w:rFonts w:cs="Times New Roman"/>
                <w:sz w:val="16"/>
                <w:szCs w:val="24"/>
                <w:lang w:val="en-US" w:eastAsia="en-GB"/>
              </w:rPr>
            </w:pPr>
            <w:r w:rsidRPr="006E2110">
              <w:rPr>
                <w:rFonts w:cs="Times New Roman"/>
                <w:sz w:val="16"/>
                <w:szCs w:val="24"/>
                <w:lang w:val="en-US" w:eastAsia="en-GB"/>
              </w:rPr>
              <w:t>Randstad Pty Ltd</w:t>
            </w:r>
          </w:p>
        </w:tc>
        <w:tc>
          <w:tcPr>
            <w:tcW w:w="2169" w:type="pct"/>
            <w:noWrap/>
            <w:hideMark/>
          </w:tcPr>
          <w:p w14:paraId="79622C6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64F9A2E"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8,196</w:t>
            </w:r>
          </w:p>
        </w:tc>
      </w:tr>
      <w:tr w:rsidR="006A18C6" w:rsidRPr="00A97847" w14:paraId="13B48AC9"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0299215" w14:textId="77777777" w:rsidR="006A18C6" w:rsidRPr="006E2110" w:rsidRDefault="006A18C6" w:rsidP="00F47C33">
            <w:pPr>
              <w:rPr>
                <w:rFonts w:cs="Times New Roman"/>
                <w:sz w:val="16"/>
                <w:szCs w:val="24"/>
                <w:lang w:val="en-US" w:eastAsia="en-GB"/>
              </w:rPr>
            </w:pPr>
            <w:r w:rsidRPr="006E2110">
              <w:rPr>
                <w:rFonts w:cs="Times New Roman"/>
                <w:sz w:val="16"/>
                <w:szCs w:val="24"/>
                <w:lang w:val="en-US" w:eastAsia="en-GB"/>
              </w:rPr>
              <w:t>Raymond Squires</w:t>
            </w:r>
          </w:p>
        </w:tc>
        <w:tc>
          <w:tcPr>
            <w:tcW w:w="2169" w:type="pct"/>
            <w:noWrap/>
            <w:hideMark/>
          </w:tcPr>
          <w:p w14:paraId="15D60A5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F5890B7"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11,515</w:t>
            </w:r>
          </w:p>
        </w:tc>
      </w:tr>
      <w:tr w:rsidR="006A18C6" w:rsidRPr="00A97847" w14:paraId="05BC76D2" w14:textId="77777777" w:rsidTr="000E0B50">
        <w:trPr>
          <w:trHeight w:val="288"/>
        </w:trPr>
        <w:tc>
          <w:tcPr>
            <w:tcW w:w="2098" w:type="pct"/>
            <w:noWrap/>
            <w:hideMark/>
          </w:tcPr>
          <w:p w14:paraId="103CED61" w14:textId="77777777" w:rsidR="006A18C6" w:rsidRPr="006E2110" w:rsidRDefault="006A18C6" w:rsidP="00F47C33">
            <w:pPr>
              <w:rPr>
                <w:rFonts w:cs="Times New Roman"/>
                <w:sz w:val="16"/>
                <w:szCs w:val="24"/>
                <w:lang w:val="en-US" w:eastAsia="en-GB"/>
              </w:rPr>
            </w:pPr>
            <w:proofErr w:type="spellStart"/>
            <w:r w:rsidRPr="00C1385F">
              <w:rPr>
                <w:rFonts w:cs="Times New Roman"/>
                <w:sz w:val="16"/>
                <w:szCs w:val="24"/>
                <w:lang w:val="en-US" w:eastAsia="en-GB"/>
              </w:rPr>
              <w:t>RecordPoint</w:t>
            </w:r>
            <w:proofErr w:type="spellEnd"/>
            <w:r w:rsidRPr="00C1385F">
              <w:rPr>
                <w:rFonts w:cs="Times New Roman"/>
                <w:sz w:val="16"/>
                <w:szCs w:val="24"/>
                <w:lang w:val="en-US" w:eastAsia="en-GB"/>
              </w:rPr>
              <w:t xml:space="preserve"> Software Pty Ltd</w:t>
            </w:r>
          </w:p>
        </w:tc>
        <w:tc>
          <w:tcPr>
            <w:tcW w:w="2169" w:type="pct"/>
            <w:noWrap/>
            <w:hideMark/>
          </w:tcPr>
          <w:p w14:paraId="0C6B6A1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0FD1FBFB"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9,348</w:t>
            </w:r>
          </w:p>
        </w:tc>
      </w:tr>
      <w:tr w:rsidR="006A18C6" w:rsidRPr="00A97847" w14:paraId="3A124121"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A271754" w14:textId="77777777" w:rsidR="006A18C6" w:rsidRPr="006E2110" w:rsidRDefault="006A18C6" w:rsidP="00F47C33">
            <w:pPr>
              <w:rPr>
                <w:rFonts w:cs="Times New Roman"/>
                <w:sz w:val="16"/>
                <w:szCs w:val="24"/>
                <w:lang w:val="en-US" w:eastAsia="en-GB"/>
              </w:rPr>
            </w:pPr>
            <w:r w:rsidRPr="006E2110">
              <w:rPr>
                <w:rFonts w:cs="Times New Roman"/>
                <w:sz w:val="16"/>
                <w:szCs w:val="24"/>
                <w:lang w:val="en-US" w:eastAsia="en-GB"/>
              </w:rPr>
              <w:t>Red Pony Pty Ltd</w:t>
            </w:r>
          </w:p>
        </w:tc>
        <w:tc>
          <w:tcPr>
            <w:tcW w:w="2169" w:type="pct"/>
            <w:noWrap/>
            <w:hideMark/>
          </w:tcPr>
          <w:p w14:paraId="38B6BE7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5B5C9F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122,900</w:t>
            </w:r>
          </w:p>
        </w:tc>
      </w:tr>
      <w:tr w:rsidR="006A18C6" w:rsidRPr="00A97847" w14:paraId="333CB991" w14:textId="77777777" w:rsidTr="000E0B50">
        <w:trPr>
          <w:trHeight w:val="288"/>
        </w:trPr>
        <w:tc>
          <w:tcPr>
            <w:tcW w:w="2098" w:type="pct"/>
            <w:noWrap/>
            <w:hideMark/>
          </w:tcPr>
          <w:p w14:paraId="69596980" w14:textId="77777777" w:rsidR="006A18C6" w:rsidRPr="006E2110" w:rsidRDefault="006A18C6" w:rsidP="00F47C33">
            <w:pPr>
              <w:rPr>
                <w:rFonts w:cs="Times New Roman"/>
                <w:sz w:val="16"/>
                <w:szCs w:val="24"/>
                <w:lang w:val="en-US" w:eastAsia="en-GB"/>
              </w:rPr>
            </w:pPr>
            <w:r w:rsidRPr="006E2110">
              <w:rPr>
                <w:rFonts w:cs="Times New Roman"/>
                <w:sz w:val="16"/>
                <w:szCs w:val="24"/>
                <w:lang w:val="en-US" w:eastAsia="en-GB"/>
              </w:rPr>
              <w:t>Reflecting Power</w:t>
            </w:r>
          </w:p>
        </w:tc>
        <w:tc>
          <w:tcPr>
            <w:tcW w:w="2169" w:type="pct"/>
            <w:noWrap/>
            <w:hideMark/>
          </w:tcPr>
          <w:p w14:paraId="26313D8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A12185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2,500</w:t>
            </w:r>
          </w:p>
        </w:tc>
      </w:tr>
      <w:tr w:rsidR="006A18C6" w:rsidRPr="00A97847" w14:paraId="172C471B"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BA7C219" w14:textId="77777777" w:rsidR="006A18C6" w:rsidRPr="006E2110" w:rsidRDefault="006A18C6" w:rsidP="00F47C33">
            <w:pPr>
              <w:rPr>
                <w:rFonts w:cs="Times New Roman"/>
                <w:sz w:val="16"/>
                <w:szCs w:val="24"/>
                <w:lang w:val="en-US" w:eastAsia="en-GB"/>
              </w:rPr>
            </w:pPr>
            <w:r w:rsidRPr="006E2110">
              <w:rPr>
                <w:rFonts w:cs="Times New Roman"/>
                <w:sz w:val="16"/>
                <w:szCs w:val="24"/>
                <w:lang w:val="en-US" w:eastAsia="en-GB"/>
              </w:rPr>
              <w:t>Renee June Punch</w:t>
            </w:r>
          </w:p>
        </w:tc>
        <w:tc>
          <w:tcPr>
            <w:tcW w:w="2169" w:type="pct"/>
            <w:noWrap/>
            <w:hideMark/>
          </w:tcPr>
          <w:p w14:paraId="2DCE0B6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54994656"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1,500</w:t>
            </w:r>
          </w:p>
        </w:tc>
      </w:tr>
      <w:tr w:rsidR="006A18C6" w:rsidRPr="00A97847" w14:paraId="64D391D8" w14:textId="77777777" w:rsidTr="000E0B50">
        <w:trPr>
          <w:trHeight w:val="288"/>
        </w:trPr>
        <w:tc>
          <w:tcPr>
            <w:tcW w:w="2098" w:type="pct"/>
            <w:noWrap/>
            <w:hideMark/>
          </w:tcPr>
          <w:p w14:paraId="18B0A5F0" w14:textId="77777777" w:rsidR="006A18C6" w:rsidRPr="006E2110" w:rsidRDefault="006A18C6" w:rsidP="00F47C33">
            <w:pPr>
              <w:rPr>
                <w:rFonts w:cs="Times New Roman"/>
                <w:sz w:val="16"/>
                <w:szCs w:val="24"/>
                <w:lang w:val="en-US" w:eastAsia="en-GB"/>
              </w:rPr>
            </w:pPr>
            <w:proofErr w:type="spellStart"/>
            <w:r w:rsidRPr="00C1385F">
              <w:rPr>
                <w:rFonts w:cs="Times New Roman"/>
                <w:sz w:val="16"/>
                <w:szCs w:val="24"/>
                <w:lang w:val="en-US" w:eastAsia="en-GB"/>
              </w:rPr>
              <w:t>Resco</w:t>
            </w:r>
            <w:proofErr w:type="spellEnd"/>
            <w:r w:rsidRPr="00C1385F">
              <w:rPr>
                <w:rFonts w:cs="Times New Roman"/>
                <w:sz w:val="16"/>
                <w:szCs w:val="24"/>
                <w:lang w:val="en-US" w:eastAsia="en-GB"/>
              </w:rPr>
              <w:t xml:space="preserve"> Spol. S R.O.</w:t>
            </w:r>
          </w:p>
        </w:tc>
        <w:tc>
          <w:tcPr>
            <w:tcW w:w="2169" w:type="pct"/>
            <w:noWrap/>
            <w:hideMark/>
          </w:tcPr>
          <w:p w14:paraId="4BDA947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B7EA6D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119,587</w:t>
            </w:r>
          </w:p>
        </w:tc>
      </w:tr>
      <w:tr w:rsidR="006A18C6" w:rsidRPr="00A97847" w14:paraId="62304D0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38F0275" w14:textId="77777777" w:rsidR="006A18C6" w:rsidRPr="006E2110" w:rsidRDefault="006A18C6" w:rsidP="00F47C33">
            <w:pPr>
              <w:rPr>
                <w:rFonts w:cs="Times New Roman"/>
                <w:sz w:val="16"/>
                <w:szCs w:val="24"/>
                <w:lang w:val="en-US" w:eastAsia="en-GB"/>
              </w:rPr>
            </w:pPr>
            <w:r w:rsidRPr="006E2110">
              <w:rPr>
                <w:rFonts w:cs="Times New Roman"/>
                <w:sz w:val="16"/>
                <w:szCs w:val="24"/>
                <w:lang w:val="en-US" w:eastAsia="en-GB"/>
              </w:rPr>
              <w:t>Resilience Project</w:t>
            </w:r>
          </w:p>
        </w:tc>
        <w:tc>
          <w:tcPr>
            <w:tcW w:w="2169" w:type="pct"/>
            <w:noWrap/>
            <w:hideMark/>
          </w:tcPr>
          <w:p w14:paraId="405E071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7241D25E"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4,900</w:t>
            </w:r>
          </w:p>
        </w:tc>
      </w:tr>
      <w:tr w:rsidR="006A18C6" w:rsidRPr="00A97847" w14:paraId="3E0A712D" w14:textId="77777777" w:rsidTr="000E0B50">
        <w:trPr>
          <w:trHeight w:val="288"/>
        </w:trPr>
        <w:tc>
          <w:tcPr>
            <w:tcW w:w="2098" w:type="pct"/>
            <w:noWrap/>
            <w:hideMark/>
          </w:tcPr>
          <w:p w14:paraId="72078FCE" w14:textId="77777777" w:rsidR="006A18C6" w:rsidRPr="006E2110" w:rsidRDefault="006A18C6" w:rsidP="00F47C33">
            <w:pPr>
              <w:rPr>
                <w:rFonts w:cs="Times New Roman"/>
                <w:sz w:val="16"/>
                <w:szCs w:val="24"/>
                <w:lang w:val="en-US" w:eastAsia="en-GB"/>
              </w:rPr>
            </w:pPr>
            <w:r w:rsidRPr="006E2110">
              <w:rPr>
                <w:rFonts w:cs="Times New Roman"/>
                <w:sz w:val="16"/>
                <w:szCs w:val="24"/>
                <w:lang w:val="en-US" w:eastAsia="en-GB"/>
              </w:rPr>
              <w:t>Resolution Media Pty Ltd</w:t>
            </w:r>
          </w:p>
        </w:tc>
        <w:tc>
          <w:tcPr>
            <w:tcW w:w="2169" w:type="pct"/>
            <w:noWrap/>
            <w:hideMark/>
          </w:tcPr>
          <w:p w14:paraId="2724CD9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Publishing, printing, promotions and communications or marketing services</w:t>
            </w:r>
          </w:p>
        </w:tc>
        <w:tc>
          <w:tcPr>
            <w:tcW w:w="733" w:type="pct"/>
            <w:noWrap/>
            <w:hideMark/>
          </w:tcPr>
          <w:p w14:paraId="49F102EF"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7,520</w:t>
            </w:r>
          </w:p>
        </w:tc>
      </w:tr>
      <w:tr w:rsidR="006A18C6" w:rsidRPr="00A97847" w14:paraId="227D621C"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1A4A9D5" w14:textId="77777777" w:rsidR="006A18C6" w:rsidRPr="006E2110" w:rsidRDefault="006A18C6" w:rsidP="00F47C33">
            <w:pPr>
              <w:rPr>
                <w:rFonts w:cs="Times New Roman"/>
                <w:sz w:val="16"/>
                <w:szCs w:val="24"/>
                <w:lang w:val="en-US" w:eastAsia="en-GB"/>
              </w:rPr>
            </w:pPr>
            <w:r w:rsidRPr="006E2110">
              <w:rPr>
                <w:rFonts w:cs="Times New Roman"/>
                <w:sz w:val="16"/>
                <w:szCs w:val="24"/>
                <w:lang w:val="en-US" w:eastAsia="en-GB"/>
              </w:rPr>
              <w:t>Revolution It</w:t>
            </w:r>
          </w:p>
        </w:tc>
        <w:tc>
          <w:tcPr>
            <w:tcW w:w="2169" w:type="pct"/>
            <w:noWrap/>
            <w:hideMark/>
          </w:tcPr>
          <w:p w14:paraId="15142C1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1EC54C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229,210</w:t>
            </w:r>
          </w:p>
        </w:tc>
      </w:tr>
      <w:tr w:rsidR="006A18C6" w:rsidRPr="00A97847" w14:paraId="31376B94" w14:textId="77777777" w:rsidTr="000E0B50">
        <w:trPr>
          <w:trHeight w:val="288"/>
        </w:trPr>
        <w:tc>
          <w:tcPr>
            <w:tcW w:w="2098" w:type="pct"/>
            <w:noWrap/>
            <w:hideMark/>
          </w:tcPr>
          <w:p w14:paraId="3F29A3C3" w14:textId="77777777" w:rsidR="006A18C6" w:rsidRPr="006E2110" w:rsidRDefault="006A18C6" w:rsidP="00F47C33">
            <w:pPr>
              <w:rPr>
                <w:rFonts w:cs="Times New Roman"/>
                <w:sz w:val="16"/>
                <w:szCs w:val="24"/>
                <w:lang w:val="en-US" w:eastAsia="en-GB"/>
              </w:rPr>
            </w:pPr>
            <w:r w:rsidRPr="006E2110">
              <w:rPr>
                <w:rFonts w:cs="Times New Roman"/>
                <w:sz w:val="16"/>
                <w:szCs w:val="24"/>
                <w:lang w:val="en-US" w:eastAsia="en-GB"/>
              </w:rPr>
              <w:t>Rise Literacy Pty Ltd</w:t>
            </w:r>
          </w:p>
        </w:tc>
        <w:tc>
          <w:tcPr>
            <w:tcW w:w="2169" w:type="pct"/>
            <w:noWrap/>
            <w:hideMark/>
          </w:tcPr>
          <w:p w14:paraId="3B7C56A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C14B383"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13,400</w:t>
            </w:r>
          </w:p>
        </w:tc>
      </w:tr>
      <w:tr w:rsidR="006A18C6" w:rsidRPr="00A97847" w14:paraId="133F74F6"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626CF14" w14:textId="77777777" w:rsidR="006A18C6" w:rsidRPr="006E2110" w:rsidRDefault="006A18C6" w:rsidP="00F47C33">
            <w:pPr>
              <w:rPr>
                <w:rFonts w:cs="Times New Roman"/>
                <w:sz w:val="16"/>
                <w:szCs w:val="24"/>
                <w:lang w:val="en-US" w:eastAsia="en-GB"/>
              </w:rPr>
            </w:pPr>
            <w:r w:rsidRPr="006E2110">
              <w:rPr>
                <w:rFonts w:cs="Times New Roman"/>
                <w:sz w:val="16"/>
                <w:szCs w:val="24"/>
                <w:lang w:val="en-US" w:eastAsia="en-GB"/>
              </w:rPr>
              <w:t>Risk Management Technologies Pty Ltd</w:t>
            </w:r>
          </w:p>
        </w:tc>
        <w:tc>
          <w:tcPr>
            <w:tcW w:w="2169" w:type="pct"/>
            <w:noWrap/>
            <w:hideMark/>
          </w:tcPr>
          <w:p w14:paraId="09E3029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64E729E7"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72,216</w:t>
            </w:r>
          </w:p>
        </w:tc>
      </w:tr>
      <w:tr w:rsidR="006A18C6" w:rsidRPr="00A97847" w14:paraId="5B90D344" w14:textId="77777777" w:rsidTr="000E0B50">
        <w:trPr>
          <w:trHeight w:val="288"/>
        </w:trPr>
        <w:tc>
          <w:tcPr>
            <w:tcW w:w="2098" w:type="pct"/>
            <w:noWrap/>
            <w:hideMark/>
          </w:tcPr>
          <w:p w14:paraId="0476C661" w14:textId="77777777" w:rsidR="006A18C6" w:rsidRPr="006E2110" w:rsidRDefault="006A18C6" w:rsidP="00F47C33">
            <w:pPr>
              <w:rPr>
                <w:rFonts w:cs="Times New Roman"/>
                <w:sz w:val="16"/>
                <w:szCs w:val="24"/>
                <w:lang w:val="en-US" w:eastAsia="en-GB"/>
              </w:rPr>
            </w:pPr>
            <w:proofErr w:type="spellStart"/>
            <w:r w:rsidRPr="00C1385F">
              <w:rPr>
                <w:rFonts w:cs="Times New Roman"/>
                <w:sz w:val="16"/>
                <w:szCs w:val="24"/>
                <w:lang w:val="en-US" w:eastAsia="en-GB"/>
              </w:rPr>
              <w:t>RixStewart</w:t>
            </w:r>
            <w:proofErr w:type="spellEnd"/>
            <w:r w:rsidRPr="00C1385F">
              <w:rPr>
                <w:rFonts w:cs="Times New Roman"/>
                <w:sz w:val="16"/>
                <w:szCs w:val="24"/>
                <w:lang w:val="en-US" w:eastAsia="en-GB"/>
              </w:rPr>
              <w:t xml:space="preserve"> Pty Ltd</w:t>
            </w:r>
          </w:p>
        </w:tc>
        <w:tc>
          <w:tcPr>
            <w:tcW w:w="2169" w:type="pct"/>
            <w:noWrap/>
            <w:hideMark/>
          </w:tcPr>
          <w:p w14:paraId="5BA535E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C10CCE1"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59,281</w:t>
            </w:r>
          </w:p>
        </w:tc>
      </w:tr>
      <w:tr w:rsidR="006A18C6" w:rsidRPr="00A97847" w14:paraId="00685B8A"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E05B789" w14:textId="77777777" w:rsidR="006A18C6" w:rsidRPr="006E2110" w:rsidRDefault="006A18C6" w:rsidP="00F47C33">
            <w:pPr>
              <w:rPr>
                <w:rFonts w:cs="Times New Roman"/>
                <w:sz w:val="16"/>
                <w:szCs w:val="24"/>
                <w:lang w:val="en-US" w:eastAsia="en-GB"/>
              </w:rPr>
            </w:pPr>
            <w:r w:rsidRPr="006E2110">
              <w:rPr>
                <w:rFonts w:cs="Times New Roman"/>
                <w:sz w:val="16"/>
                <w:szCs w:val="24"/>
                <w:lang w:val="en-US" w:eastAsia="en-GB"/>
              </w:rPr>
              <w:t>RMIT University</w:t>
            </w:r>
          </w:p>
        </w:tc>
        <w:tc>
          <w:tcPr>
            <w:tcW w:w="2169" w:type="pct"/>
            <w:noWrap/>
            <w:hideMark/>
          </w:tcPr>
          <w:p w14:paraId="1C5EE8D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016A945"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214,220</w:t>
            </w:r>
          </w:p>
        </w:tc>
      </w:tr>
      <w:tr w:rsidR="006A18C6" w:rsidRPr="00A97847" w14:paraId="50CA9C2D" w14:textId="77777777" w:rsidTr="000E0B50">
        <w:trPr>
          <w:trHeight w:val="288"/>
        </w:trPr>
        <w:tc>
          <w:tcPr>
            <w:tcW w:w="2098" w:type="pct"/>
            <w:noWrap/>
            <w:hideMark/>
          </w:tcPr>
          <w:p w14:paraId="3E8C7BB3" w14:textId="77777777" w:rsidR="006A18C6" w:rsidRPr="006E2110" w:rsidRDefault="006A18C6" w:rsidP="00F47C33">
            <w:pPr>
              <w:rPr>
                <w:rFonts w:cs="Times New Roman"/>
                <w:sz w:val="16"/>
                <w:szCs w:val="24"/>
                <w:lang w:val="en-US" w:eastAsia="en-GB"/>
              </w:rPr>
            </w:pPr>
            <w:r w:rsidRPr="006E2110">
              <w:rPr>
                <w:rFonts w:cs="Times New Roman"/>
                <w:sz w:val="16"/>
                <w:szCs w:val="24"/>
                <w:lang w:val="en-US" w:eastAsia="en-GB"/>
              </w:rPr>
              <w:t>Robert Fearnside</w:t>
            </w:r>
          </w:p>
        </w:tc>
        <w:tc>
          <w:tcPr>
            <w:tcW w:w="2169" w:type="pct"/>
            <w:noWrap/>
            <w:hideMark/>
          </w:tcPr>
          <w:p w14:paraId="2E725CD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46138BD"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37,611</w:t>
            </w:r>
          </w:p>
        </w:tc>
      </w:tr>
      <w:tr w:rsidR="006A18C6" w:rsidRPr="00A97847" w14:paraId="12D0240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7D64B62" w14:textId="77777777" w:rsidR="006A18C6" w:rsidRPr="006E2110" w:rsidRDefault="006A18C6" w:rsidP="00F47C33">
            <w:pPr>
              <w:rPr>
                <w:rFonts w:cs="Times New Roman"/>
                <w:sz w:val="16"/>
                <w:szCs w:val="24"/>
                <w:lang w:val="en-US" w:eastAsia="en-GB"/>
              </w:rPr>
            </w:pPr>
            <w:r w:rsidRPr="006E2110">
              <w:rPr>
                <w:rFonts w:cs="Times New Roman"/>
                <w:sz w:val="16"/>
                <w:szCs w:val="24"/>
                <w:lang w:val="en-US" w:eastAsia="en-GB"/>
              </w:rPr>
              <w:t>Robert John Stephens</w:t>
            </w:r>
          </w:p>
        </w:tc>
        <w:tc>
          <w:tcPr>
            <w:tcW w:w="2169" w:type="pct"/>
            <w:noWrap/>
            <w:hideMark/>
          </w:tcPr>
          <w:p w14:paraId="4316AAB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79F3C10"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9,491</w:t>
            </w:r>
          </w:p>
        </w:tc>
      </w:tr>
      <w:tr w:rsidR="006A18C6" w:rsidRPr="00A97847" w14:paraId="0B6F6DF7" w14:textId="77777777" w:rsidTr="000E0B50">
        <w:trPr>
          <w:trHeight w:val="288"/>
        </w:trPr>
        <w:tc>
          <w:tcPr>
            <w:tcW w:w="2098" w:type="pct"/>
            <w:noWrap/>
            <w:hideMark/>
          </w:tcPr>
          <w:p w14:paraId="56020D4F" w14:textId="77777777" w:rsidR="006A18C6" w:rsidRPr="006E2110" w:rsidRDefault="006A18C6" w:rsidP="00F47C33">
            <w:pPr>
              <w:rPr>
                <w:rFonts w:cs="Times New Roman"/>
                <w:sz w:val="16"/>
                <w:szCs w:val="24"/>
                <w:lang w:val="en-US" w:eastAsia="en-GB"/>
              </w:rPr>
            </w:pPr>
            <w:r w:rsidRPr="00C1385F">
              <w:rPr>
                <w:rFonts w:cs="Times New Roman"/>
                <w:sz w:val="16"/>
                <w:szCs w:val="24"/>
                <w:lang w:val="en-US" w:eastAsia="en-GB"/>
              </w:rPr>
              <w:t>Robinson Ryan Pty Ltd</w:t>
            </w:r>
          </w:p>
        </w:tc>
        <w:tc>
          <w:tcPr>
            <w:tcW w:w="2169" w:type="pct"/>
            <w:noWrap/>
            <w:hideMark/>
          </w:tcPr>
          <w:p w14:paraId="27C56C76"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BDEBFC2"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2,200</w:t>
            </w:r>
          </w:p>
        </w:tc>
      </w:tr>
      <w:tr w:rsidR="006A18C6" w:rsidRPr="00A97847" w14:paraId="00B5BCD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CDA5334" w14:textId="1C395AE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Gail Cox Robyn</w:t>
            </w:r>
          </w:p>
        </w:tc>
        <w:tc>
          <w:tcPr>
            <w:tcW w:w="2169" w:type="pct"/>
            <w:noWrap/>
            <w:hideMark/>
          </w:tcPr>
          <w:p w14:paraId="6EB6CDC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600331C"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6,390</w:t>
            </w:r>
          </w:p>
        </w:tc>
      </w:tr>
      <w:tr w:rsidR="006A18C6" w:rsidRPr="00A97847" w14:paraId="64311576" w14:textId="77777777" w:rsidTr="000E0B50">
        <w:trPr>
          <w:trHeight w:val="288"/>
        </w:trPr>
        <w:tc>
          <w:tcPr>
            <w:tcW w:w="2098" w:type="pct"/>
            <w:noWrap/>
            <w:hideMark/>
          </w:tcPr>
          <w:p w14:paraId="5719A3A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Rowena Seabrook</w:t>
            </w:r>
          </w:p>
        </w:tc>
        <w:tc>
          <w:tcPr>
            <w:tcW w:w="2169" w:type="pct"/>
            <w:noWrap/>
            <w:hideMark/>
          </w:tcPr>
          <w:p w14:paraId="0DA8E01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2A9B92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2,250</w:t>
            </w:r>
          </w:p>
        </w:tc>
      </w:tr>
      <w:tr w:rsidR="006A18C6" w:rsidRPr="00A97847" w14:paraId="37FC4E1C"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A11393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Royal Australasian College </w:t>
            </w:r>
            <w:r>
              <w:rPr>
                <w:rFonts w:cs="Times New Roman"/>
                <w:sz w:val="16"/>
                <w:szCs w:val="24"/>
                <w:lang w:val="en-US" w:eastAsia="en-GB"/>
              </w:rPr>
              <w:t>o</w:t>
            </w:r>
            <w:r w:rsidRPr="00A97847">
              <w:rPr>
                <w:rFonts w:cs="Times New Roman"/>
                <w:sz w:val="16"/>
                <w:szCs w:val="24"/>
                <w:lang w:val="en-US" w:eastAsia="en-GB"/>
              </w:rPr>
              <w:t>f Surgeons</w:t>
            </w:r>
          </w:p>
        </w:tc>
        <w:tc>
          <w:tcPr>
            <w:tcW w:w="2169" w:type="pct"/>
            <w:noWrap/>
            <w:hideMark/>
          </w:tcPr>
          <w:p w14:paraId="11CCDBA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B138C5A"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7,266</w:t>
            </w:r>
          </w:p>
        </w:tc>
      </w:tr>
      <w:tr w:rsidR="006A18C6" w:rsidRPr="00A97847" w14:paraId="45B0978A" w14:textId="77777777" w:rsidTr="000E0B50">
        <w:trPr>
          <w:trHeight w:val="288"/>
        </w:trPr>
        <w:tc>
          <w:tcPr>
            <w:tcW w:w="2098" w:type="pct"/>
            <w:noWrap/>
            <w:hideMark/>
          </w:tcPr>
          <w:p w14:paraId="654D53E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R</w:t>
            </w:r>
            <w:r>
              <w:rPr>
                <w:rFonts w:cs="Times New Roman"/>
                <w:sz w:val="16"/>
                <w:szCs w:val="24"/>
                <w:lang w:val="en-US" w:eastAsia="en-GB"/>
              </w:rPr>
              <w:t>SM</w:t>
            </w:r>
            <w:r w:rsidRPr="00A97847">
              <w:rPr>
                <w:rFonts w:cs="Times New Roman"/>
                <w:sz w:val="16"/>
                <w:szCs w:val="24"/>
                <w:lang w:val="en-US" w:eastAsia="en-GB"/>
              </w:rPr>
              <w:t xml:space="preserve"> Australia Pty Ltd</w:t>
            </w:r>
          </w:p>
        </w:tc>
        <w:tc>
          <w:tcPr>
            <w:tcW w:w="2169" w:type="pct"/>
            <w:noWrap/>
            <w:hideMark/>
          </w:tcPr>
          <w:p w14:paraId="6299771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3479F4C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527,644</w:t>
            </w:r>
          </w:p>
        </w:tc>
      </w:tr>
      <w:tr w:rsidR="006A18C6" w:rsidRPr="00A97847" w14:paraId="6785271B"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2B25EC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Ryan Anthony</w:t>
            </w:r>
            <w:r>
              <w:rPr>
                <w:rFonts w:cs="Times New Roman"/>
                <w:sz w:val="16"/>
                <w:szCs w:val="24"/>
                <w:lang w:val="en-US" w:eastAsia="en-GB"/>
              </w:rPr>
              <w:t xml:space="preserve"> Dunn</w:t>
            </w:r>
          </w:p>
        </w:tc>
        <w:tc>
          <w:tcPr>
            <w:tcW w:w="2169" w:type="pct"/>
            <w:noWrap/>
            <w:hideMark/>
          </w:tcPr>
          <w:p w14:paraId="2FEAC35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Publishing, printing, promotions and communications or marketing services</w:t>
            </w:r>
          </w:p>
        </w:tc>
        <w:tc>
          <w:tcPr>
            <w:tcW w:w="733" w:type="pct"/>
            <w:noWrap/>
            <w:hideMark/>
          </w:tcPr>
          <w:p w14:paraId="5C55ED80"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5,250</w:t>
            </w:r>
          </w:p>
        </w:tc>
      </w:tr>
      <w:tr w:rsidR="006A18C6" w:rsidRPr="00A97847" w14:paraId="31350EE1" w14:textId="77777777" w:rsidTr="000E0B50">
        <w:trPr>
          <w:trHeight w:val="288"/>
        </w:trPr>
        <w:tc>
          <w:tcPr>
            <w:tcW w:w="2098" w:type="pct"/>
            <w:noWrap/>
            <w:hideMark/>
          </w:tcPr>
          <w:p w14:paraId="7A3A2E51" w14:textId="77777777" w:rsidR="006A18C6" w:rsidRPr="003D4CA2" w:rsidRDefault="006A18C6" w:rsidP="00F47C33">
            <w:pPr>
              <w:rPr>
                <w:rFonts w:cs="Times New Roman"/>
                <w:sz w:val="16"/>
                <w:szCs w:val="24"/>
                <w:lang w:val="en-US" w:eastAsia="en-GB"/>
              </w:rPr>
            </w:pPr>
            <w:r w:rsidRPr="003D4CA2">
              <w:rPr>
                <w:rFonts w:cs="Times New Roman"/>
                <w:sz w:val="16"/>
                <w:szCs w:val="24"/>
                <w:lang w:val="en-US" w:eastAsia="en-GB"/>
              </w:rPr>
              <w:t>S&amp;W Consulting Group</w:t>
            </w:r>
          </w:p>
        </w:tc>
        <w:tc>
          <w:tcPr>
            <w:tcW w:w="2169" w:type="pct"/>
            <w:noWrap/>
            <w:hideMark/>
          </w:tcPr>
          <w:p w14:paraId="250FCEC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A7BFA0F"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5,000</w:t>
            </w:r>
          </w:p>
        </w:tc>
      </w:tr>
      <w:tr w:rsidR="006A18C6" w:rsidRPr="00A97847" w14:paraId="61E2C86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B88AA20" w14:textId="77777777" w:rsidR="006A18C6" w:rsidRPr="003D4CA2" w:rsidRDefault="006A18C6" w:rsidP="00F47C33">
            <w:pPr>
              <w:rPr>
                <w:rFonts w:cs="Times New Roman"/>
                <w:sz w:val="16"/>
                <w:szCs w:val="24"/>
                <w:lang w:val="en-US" w:eastAsia="en-GB"/>
              </w:rPr>
            </w:pPr>
            <w:r w:rsidRPr="003D4CA2">
              <w:rPr>
                <w:rFonts w:cs="Times New Roman"/>
                <w:sz w:val="16"/>
                <w:szCs w:val="24"/>
                <w:lang w:val="en-US" w:eastAsia="en-GB"/>
              </w:rPr>
              <w:t>Sabrina Steele</w:t>
            </w:r>
          </w:p>
        </w:tc>
        <w:tc>
          <w:tcPr>
            <w:tcW w:w="2169" w:type="pct"/>
            <w:noWrap/>
            <w:hideMark/>
          </w:tcPr>
          <w:p w14:paraId="24F3660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89E745C"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8,431</w:t>
            </w:r>
          </w:p>
        </w:tc>
      </w:tr>
      <w:tr w:rsidR="006A18C6" w:rsidRPr="00A97847" w14:paraId="7DF18FEE" w14:textId="77777777" w:rsidTr="000E0B50">
        <w:trPr>
          <w:trHeight w:val="288"/>
        </w:trPr>
        <w:tc>
          <w:tcPr>
            <w:tcW w:w="2098" w:type="pct"/>
            <w:noWrap/>
            <w:hideMark/>
          </w:tcPr>
          <w:p w14:paraId="542E4512" w14:textId="77777777" w:rsidR="006A18C6" w:rsidRPr="003D4CA2" w:rsidRDefault="006A18C6" w:rsidP="00F47C33">
            <w:pPr>
              <w:rPr>
                <w:rFonts w:cs="Times New Roman"/>
                <w:sz w:val="16"/>
                <w:szCs w:val="24"/>
                <w:lang w:val="en-US" w:eastAsia="en-GB"/>
              </w:rPr>
            </w:pPr>
            <w:r w:rsidRPr="00C1385F">
              <w:rPr>
                <w:rFonts w:cs="Times New Roman"/>
                <w:sz w:val="16"/>
                <w:szCs w:val="24"/>
                <w:lang w:val="en-US" w:eastAsia="en-GB"/>
              </w:rPr>
              <w:t>SACS Consulting Pty Ltd</w:t>
            </w:r>
          </w:p>
        </w:tc>
        <w:tc>
          <w:tcPr>
            <w:tcW w:w="2169" w:type="pct"/>
            <w:noWrap/>
            <w:hideMark/>
          </w:tcPr>
          <w:p w14:paraId="0E1CABD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Recruitment services</w:t>
            </w:r>
          </w:p>
        </w:tc>
        <w:tc>
          <w:tcPr>
            <w:tcW w:w="733" w:type="pct"/>
            <w:noWrap/>
            <w:hideMark/>
          </w:tcPr>
          <w:p w14:paraId="7CF92AF2"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14,122</w:t>
            </w:r>
          </w:p>
        </w:tc>
      </w:tr>
      <w:tr w:rsidR="006A18C6" w:rsidRPr="00A97847" w14:paraId="1B661ED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72B8DC8" w14:textId="77777777" w:rsidR="006A18C6" w:rsidRPr="003D4CA2" w:rsidRDefault="006A18C6" w:rsidP="00F47C33">
            <w:pPr>
              <w:rPr>
                <w:rFonts w:cs="Times New Roman"/>
                <w:sz w:val="16"/>
                <w:szCs w:val="24"/>
                <w:lang w:val="en-US" w:eastAsia="en-GB"/>
              </w:rPr>
            </w:pPr>
            <w:r w:rsidRPr="003D4CA2">
              <w:rPr>
                <w:rFonts w:cs="Times New Roman"/>
                <w:sz w:val="16"/>
                <w:szCs w:val="24"/>
                <w:lang w:val="en-US" w:eastAsia="en-GB"/>
              </w:rPr>
              <w:t>Sally Hanratty Psychology</w:t>
            </w:r>
          </w:p>
        </w:tc>
        <w:tc>
          <w:tcPr>
            <w:tcW w:w="2169" w:type="pct"/>
            <w:noWrap/>
            <w:hideMark/>
          </w:tcPr>
          <w:p w14:paraId="1CEAEFED"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C030866"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15,642</w:t>
            </w:r>
          </w:p>
        </w:tc>
      </w:tr>
      <w:tr w:rsidR="006A18C6" w:rsidRPr="00A97847" w14:paraId="3A916F03" w14:textId="77777777" w:rsidTr="000E0B50">
        <w:trPr>
          <w:trHeight w:val="288"/>
        </w:trPr>
        <w:tc>
          <w:tcPr>
            <w:tcW w:w="2098" w:type="pct"/>
            <w:noWrap/>
            <w:hideMark/>
          </w:tcPr>
          <w:p w14:paraId="37B9628A" w14:textId="77777777" w:rsidR="006A18C6" w:rsidRPr="003D4CA2" w:rsidRDefault="006A18C6" w:rsidP="00F47C33">
            <w:pPr>
              <w:rPr>
                <w:rFonts w:cs="Times New Roman"/>
                <w:sz w:val="16"/>
                <w:szCs w:val="24"/>
                <w:lang w:val="en-US" w:eastAsia="en-GB"/>
              </w:rPr>
            </w:pPr>
            <w:r w:rsidRPr="003D4CA2">
              <w:rPr>
                <w:rFonts w:cs="Times New Roman"/>
                <w:sz w:val="16"/>
                <w:szCs w:val="24"/>
                <w:lang w:val="en-US" w:eastAsia="en-GB"/>
              </w:rPr>
              <w:lastRenderedPageBreak/>
              <w:t>Sally Humphrey</w:t>
            </w:r>
          </w:p>
        </w:tc>
        <w:tc>
          <w:tcPr>
            <w:tcW w:w="2169" w:type="pct"/>
            <w:noWrap/>
            <w:hideMark/>
          </w:tcPr>
          <w:p w14:paraId="5E061276"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9FF19E7"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8,450</w:t>
            </w:r>
          </w:p>
        </w:tc>
      </w:tr>
      <w:tr w:rsidR="006A18C6" w:rsidRPr="00A97847" w14:paraId="629C4996"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85C937D" w14:textId="77777777" w:rsidR="006A18C6" w:rsidRPr="003D4CA2" w:rsidRDefault="006A18C6" w:rsidP="00F47C33">
            <w:pPr>
              <w:rPr>
                <w:rFonts w:cs="Times New Roman"/>
                <w:sz w:val="16"/>
                <w:szCs w:val="24"/>
                <w:lang w:val="en-US" w:eastAsia="en-GB"/>
              </w:rPr>
            </w:pPr>
            <w:r w:rsidRPr="003D4CA2">
              <w:rPr>
                <w:rFonts w:cs="Times New Roman"/>
                <w:sz w:val="16"/>
                <w:szCs w:val="24"/>
                <w:lang w:val="en-US" w:eastAsia="en-GB"/>
              </w:rPr>
              <w:t>Salter Hill Group Pty Ltd</w:t>
            </w:r>
          </w:p>
        </w:tc>
        <w:tc>
          <w:tcPr>
            <w:tcW w:w="2169" w:type="pct"/>
            <w:noWrap/>
            <w:hideMark/>
          </w:tcPr>
          <w:p w14:paraId="1293149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F8A2AE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105,050</w:t>
            </w:r>
          </w:p>
        </w:tc>
      </w:tr>
      <w:tr w:rsidR="006A18C6" w:rsidRPr="00A97847" w14:paraId="37B99CB2" w14:textId="77777777" w:rsidTr="000E0B50">
        <w:trPr>
          <w:trHeight w:val="288"/>
        </w:trPr>
        <w:tc>
          <w:tcPr>
            <w:tcW w:w="2098" w:type="pct"/>
            <w:noWrap/>
            <w:hideMark/>
          </w:tcPr>
          <w:p w14:paraId="20BFFAC0" w14:textId="77777777" w:rsidR="006A18C6" w:rsidRPr="003D4CA2" w:rsidRDefault="006A18C6" w:rsidP="00F47C33">
            <w:pPr>
              <w:rPr>
                <w:rFonts w:cs="Times New Roman"/>
                <w:sz w:val="16"/>
                <w:szCs w:val="24"/>
                <w:lang w:val="en-US" w:eastAsia="en-GB"/>
              </w:rPr>
            </w:pPr>
            <w:r w:rsidRPr="003D4CA2">
              <w:rPr>
                <w:rFonts w:cs="Times New Roman"/>
                <w:sz w:val="16"/>
                <w:szCs w:val="24"/>
                <w:lang w:val="en-US" w:eastAsia="en-GB"/>
              </w:rPr>
              <w:t>Samuel Brown</w:t>
            </w:r>
          </w:p>
        </w:tc>
        <w:tc>
          <w:tcPr>
            <w:tcW w:w="2169" w:type="pct"/>
            <w:noWrap/>
            <w:hideMark/>
          </w:tcPr>
          <w:p w14:paraId="000369E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1E016CDA"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5,000</w:t>
            </w:r>
          </w:p>
        </w:tc>
      </w:tr>
      <w:tr w:rsidR="006A18C6" w:rsidRPr="00A97847" w14:paraId="33EA188C"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6BD347D" w14:textId="77777777" w:rsidR="006A18C6" w:rsidRPr="003D4CA2" w:rsidRDefault="006A18C6" w:rsidP="00F47C33">
            <w:pPr>
              <w:rPr>
                <w:rFonts w:cs="Times New Roman"/>
                <w:sz w:val="16"/>
                <w:szCs w:val="24"/>
                <w:lang w:val="en-US" w:eastAsia="en-GB"/>
              </w:rPr>
            </w:pPr>
            <w:r w:rsidRPr="003D4CA2">
              <w:rPr>
                <w:rFonts w:cs="Times New Roman"/>
                <w:sz w:val="16"/>
                <w:szCs w:val="24"/>
                <w:lang w:val="en-US" w:eastAsia="en-GB"/>
              </w:rPr>
              <w:t>Sandra Joy Woodman</w:t>
            </w:r>
          </w:p>
        </w:tc>
        <w:tc>
          <w:tcPr>
            <w:tcW w:w="2169" w:type="pct"/>
            <w:noWrap/>
            <w:hideMark/>
          </w:tcPr>
          <w:p w14:paraId="03937D1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C31F753"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12,940</w:t>
            </w:r>
          </w:p>
        </w:tc>
      </w:tr>
      <w:tr w:rsidR="006A18C6" w:rsidRPr="00A97847" w14:paraId="5B202772" w14:textId="77777777" w:rsidTr="000E0B50">
        <w:trPr>
          <w:trHeight w:val="288"/>
        </w:trPr>
        <w:tc>
          <w:tcPr>
            <w:tcW w:w="2098" w:type="pct"/>
            <w:noWrap/>
            <w:hideMark/>
          </w:tcPr>
          <w:p w14:paraId="36BC9431" w14:textId="77777777" w:rsidR="006A18C6" w:rsidRPr="003D4CA2" w:rsidRDefault="006A18C6" w:rsidP="00F47C33">
            <w:pPr>
              <w:rPr>
                <w:rFonts w:cs="Times New Roman"/>
                <w:sz w:val="16"/>
                <w:szCs w:val="24"/>
                <w:lang w:val="en-US" w:eastAsia="en-GB"/>
              </w:rPr>
            </w:pPr>
            <w:r w:rsidRPr="00C1385F">
              <w:rPr>
                <w:rFonts w:cs="Times New Roman"/>
                <w:sz w:val="16"/>
                <w:szCs w:val="24"/>
                <w:lang w:val="en-US" w:eastAsia="en-GB"/>
              </w:rPr>
              <w:t>SAP Australia Pty Ltd</w:t>
            </w:r>
          </w:p>
        </w:tc>
        <w:tc>
          <w:tcPr>
            <w:tcW w:w="2169" w:type="pct"/>
            <w:noWrap/>
            <w:hideMark/>
          </w:tcPr>
          <w:p w14:paraId="7B8DF3C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0FCD897D"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437,023</w:t>
            </w:r>
          </w:p>
        </w:tc>
      </w:tr>
      <w:tr w:rsidR="006A18C6" w:rsidRPr="00A97847" w14:paraId="641638A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B96329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Sarah Mc</w:t>
            </w:r>
            <w:r>
              <w:rPr>
                <w:rFonts w:cs="Times New Roman"/>
                <w:sz w:val="16"/>
                <w:szCs w:val="24"/>
                <w:lang w:val="en-US" w:eastAsia="en-GB"/>
              </w:rPr>
              <w:t>D</w:t>
            </w:r>
            <w:r w:rsidRPr="00A97847">
              <w:rPr>
                <w:rFonts w:cs="Times New Roman"/>
                <w:sz w:val="16"/>
                <w:szCs w:val="24"/>
                <w:lang w:val="en-US" w:eastAsia="en-GB"/>
              </w:rPr>
              <w:t>onagh Pty Ltd</w:t>
            </w:r>
          </w:p>
        </w:tc>
        <w:tc>
          <w:tcPr>
            <w:tcW w:w="2169" w:type="pct"/>
            <w:noWrap/>
            <w:hideMark/>
          </w:tcPr>
          <w:p w14:paraId="4C20374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0AF4957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1,000</w:t>
            </w:r>
          </w:p>
        </w:tc>
      </w:tr>
      <w:tr w:rsidR="006A18C6" w:rsidRPr="00A97847" w14:paraId="6C272EA7" w14:textId="77777777" w:rsidTr="000E0B50">
        <w:trPr>
          <w:trHeight w:val="288"/>
        </w:trPr>
        <w:tc>
          <w:tcPr>
            <w:tcW w:w="2098" w:type="pct"/>
            <w:noWrap/>
            <w:hideMark/>
          </w:tcPr>
          <w:p w14:paraId="4387B99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Saskia Kohnen</w:t>
            </w:r>
          </w:p>
        </w:tc>
        <w:tc>
          <w:tcPr>
            <w:tcW w:w="2169" w:type="pct"/>
            <w:noWrap/>
            <w:hideMark/>
          </w:tcPr>
          <w:p w14:paraId="48E73FF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A8E322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8,532</w:t>
            </w:r>
          </w:p>
        </w:tc>
      </w:tr>
      <w:tr w:rsidR="006A18C6" w:rsidRPr="00A97847" w14:paraId="3D191439"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6359BC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Savage Bull</w:t>
            </w:r>
          </w:p>
        </w:tc>
        <w:tc>
          <w:tcPr>
            <w:tcW w:w="2169" w:type="pct"/>
            <w:noWrap/>
            <w:hideMark/>
          </w:tcPr>
          <w:p w14:paraId="41A501E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247872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74,151</w:t>
            </w:r>
          </w:p>
        </w:tc>
      </w:tr>
      <w:tr w:rsidR="006A18C6" w:rsidRPr="00A97847" w14:paraId="6D71FD0B" w14:textId="77777777" w:rsidTr="000E0B50">
        <w:trPr>
          <w:trHeight w:val="288"/>
        </w:trPr>
        <w:tc>
          <w:tcPr>
            <w:tcW w:w="2098" w:type="pct"/>
            <w:noWrap/>
            <w:hideMark/>
          </w:tcPr>
          <w:p w14:paraId="0629B0F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Scope Aust Ltd</w:t>
            </w:r>
          </w:p>
        </w:tc>
        <w:tc>
          <w:tcPr>
            <w:tcW w:w="2169" w:type="pct"/>
            <w:noWrap/>
            <w:hideMark/>
          </w:tcPr>
          <w:p w14:paraId="0875C60D"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93B928D"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11,613</w:t>
            </w:r>
          </w:p>
        </w:tc>
      </w:tr>
      <w:tr w:rsidR="006A18C6" w:rsidRPr="00A97847" w14:paraId="2D80465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9057652"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Scyne</w:t>
            </w:r>
            <w:proofErr w:type="spellEnd"/>
            <w:r w:rsidRPr="00A97847">
              <w:rPr>
                <w:rFonts w:cs="Times New Roman"/>
                <w:sz w:val="16"/>
                <w:szCs w:val="24"/>
                <w:lang w:val="en-US" w:eastAsia="en-GB"/>
              </w:rPr>
              <w:t xml:space="preserve"> Advisory Pty Ltd</w:t>
            </w:r>
          </w:p>
        </w:tc>
        <w:tc>
          <w:tcPr>
            <w:tcW w:w="2169" w:type="pct"/>
            <w:noWrap/>
            <w:hideMark/>
          </w:tcPr>
          <w:p w14:paraId="71991435"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8A92F17"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1,280,136</w:t>
            </w:r>
          </w:p>
        </w:tc>
      </w:tr>
      <w:tr w:rsidR="006A18C6" w:rsidRPr="00A97847" w14:paraId="0317D604" w14:textId="77777777" w:rsidTr="000E0B50">
        <w:trPr>
          <w:trHeight w:val="288"/>
        </w:trPr>
        <w:tc>
          <w:tcPr>
            <w:tcW w:w="2098" w:type="pct"/>
            <w:noWrap/>
            <w:hideMark/>
          </w:tcPr>
          <w:p w14:paraId="2D167DC6"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Seamer Design</w:t>
            </w:r>
          </w:p>
        </w:tc>
        <w:tc>
          <w:tcPr>
            <w:tcW w:w="2169" w:type="pct"/>
            <w:noWrap/>
            <w:hideMark/>
          </w:tcPr>
          <w:p w14:paraId="52E3E16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B4C2443"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14,990</w:t>
            </w:r>
          </w:p>
        </w:tc>
      </w:tr>
      <w:tr w:rsidR="006A18C6" w:rsidRPr="00A97847" w14:paraId="6D734649"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47A095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Seamus Delaney</w:t>
            </w:r>
          </w:p>
        </w:tc>
        <w:tc>
          <w:tcPr>
            <w:tcW w:w="2169" w:type="pct"/>
            <w:noWrap/>
            <w:hideMark/>
          </w:tcPr>
          <w:p w14:paraId="18C5C0D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5843F0A"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5,175</w:t>
            </w:r>
          </w:p>
        </w:tc>
      </w:tr>
      <w:tr w:rsidR="006A18C6" w:rsidRPr="00A97847" w14:paraId="558D7BFD" w14:textId="77777777" w:rsidTr="000E0B50">
        <w:trPr>
          <w:trHeight w:val="288"/>
        </w:trPr>
        <w:tc>
          <w:tcPr>
            <w:tcW w:w="2098" w:type="pct"/>
            <w:noWrap/>
            <w:hideMark/>
          </w:tcPr>
          <w:p w14:paraId="7A5C4ED5"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Seisma</w:t>
            </w:r>
            <w:proofErr w:type="spellEnd"/>
            <w:r w:rsidRPr="00A97847">
              <w:rPr>
                <w:rFonts w:cs="Times New Roman"/>
                <w:sz w:val="16"/>
                <w:szCs w:val="24"/>
                <w:lang w:val="en-US" w:eastAsia="en-GB"/>
              </w:rPr>
              <w:t xml:space="preserve"> Pty Ltd</w:t>
            </w:r>
          </w:p>
        </w:tc>
        <w:tc>
          <w:tcPr>
            <w:tcW w:w="2169" w:type="pct"/>
            <w:noWrap/>
            <w:hideMark/>
          </w:tcPr>
          <w:p w14:paraId="42494C5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1103B042"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457,263</w:t>
            </w:r>
          </w:p>
        </w:tc>
      </w:tr>
      <w:tr w:rsidR="006A18C6" w:rsidRPr="00A97847" w14:paraId="7CBED8F1"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FDA729A" w14:textId="5DE79404"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Semann</w:t>
            </w:r>
            <w:proofErr w:type="spellEnd"/>
            <w:r w:rsidRPr="00A97847">
              <w:rPr>
                <w:rFonts w:cs="Times New Roman"/>
                <w:sz w:val="16"/>
                <w:szCs w:val="24"/>
                <w:lang w:val="en-US" w:eastAsia="en-GB"/>
              </w:rPr>
              <w:t xml:space="preserve"> Slattery And Associates Pty Ltd</w:t>
            </w:r>
          </w:p>
        </w:tc>
        <w:tc>
          <w:tcPr>
            <w:tcW w:w="2169" w:type="pct"/>
            <w:noWrap/>
            <w:hideMark/>
          </w:tcPr>
          <w:p w14:paraId="6A6B41A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FC391D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1,469,746</w:t>
            </w:r>
          </w:p>
        </w:tc>
      </w:tr>
      <w:tr w:rsidR="006A18C6" w:rsidRPr="00A97847" w14:paraId="286BE734" w14:textId="77777777" w:rsidTr="000E0B50">
        <w:trPr>
          <w:trHeight w:val="288"/>
        </w:trPr>
        <w:tc>
          <w:tcPr>
            <w:tcW w:w="2098" w:type="pct"/>
            <w:noWrap/>
            <w:hideMark/>
          </w:tcPr>
          <w:p w14:paraId="40958EB6"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Senate</w:t>
            </w:r>
            <w:r>
              <w:rPr>
                <w:rFonts w:cs="Times New Roman"/>
                <w:sz w:val="16"/>
                <w:szCs w:val="24"/>
                <w:lang w:val="en-US" w:eastAsia="en-GB"/>
              </w:rPr>
              <w:t>SHJ</w:t>
            </w:r>
            <w:proofErr w:type="spellEnd"/>
          </w:p>
        </w:tc>
        <w:tc>
          <w:tcPr>
            <w:tcW w:w="2169" w:type="pct"/>
            <w:noWrap/>
            <w:hideMark/>
          </w:tcPr>
          <w:p w14:paraId="4490AB0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CFD9C8E"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284,137</w:t>
            </w:r>
          </w:p>
        </w:tc>
      </w:tr>
      <w:tr w:rsidR="006A18C6" w:rsidRPr="00A97847" w14:paraId="078B96D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E9173D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Sentience Consulting</w:t>
            </w:r>
          </w:p>
        </w:tc>
        <w:tc>
          <w:tcPr>
            <w:tcW w:w="2169" w:type="pct"/>
            <w:noWrap/>
            <w:hideMark/>
          </w:tcPr>
          <w:p w14:paraId="3D167AB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26E9660"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1,600</w:t>
            </w:r>
          </w:p>
        </w:tc>
      </w:tr>
      <w:tr w:rsidR="006A18C6" w:rsidRPr="00A97847" w14:paraId="74F4656C" w14:textId="77777777" w:rsidTr="000E0B50">
        <w:trPr>
          <w:trHeight w:val="288"/>
        </w:trPr>
        <w:tc>
          <w:tcPr>
            <w:tcW w:w="2098" w:type="pct"/>
            <w:noWrap/>
            <w:hideMark/>
          </w:tcPr>
          <w:p w14:paraId="1125EE1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Seven Steps </w:t>
            </w:r>
            <w:r>
              <w:rPr>
                <w:rFonts w:cs="Times New Roman"/>
                <w:sz w:val="16"/>
                <w:szCs w:val="24"/>
                <w:lang w:val="en-US" w:eastAsia="en-GB"/>
              </w:rPr>
              <w:t>t</w:t>
            </w:r>
            <w:r w:rsidRPr="00A97847">
              <w:rPr>
                <w:rFonts w:cs="Times New Roman"/>
                <w:sz w:val="16"/>
                <w:szCs w:val="24"/>
                <w:lang w:val="en-US" w:eastAsia="en-GB"/>
              </w:rPr>
              <w:t>o Writing Success</w:t>
            </w:r>
          </w:p>
        </w:tc>
        <w:tc>
          <w:tcPr>
            <w:tcW w:w="2169" w:type="pct"/>
            <w:noWrap/>
            <w:hideMark/>
          </w:tcPr>
          <w:p w14:paraId="772C1FED"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72D1C80C"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40,512</w:t>
            </w:r>
          </w:p>
        </w:tc>
      </w:tr>
      <w:tr w:rsidR="006A18C6" w:rsidRPr="00A97847" w14:paraId="077631D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EE3E42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Sexual Health Victoria Inc</w:t>
            </w:r>
          </w:p>
        </w:tc>
        <w:tc>
          <w:tcPr>
            <w:tcW w:w="2169" w:type="pct"/>
            <w:noWrap/>
            <w:hideMark/>
          </w:tcPr>
          <w:p w14:paraId="67B5B3F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0C60337"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286,736</w:t>
            </w:r>
          </w:p>
        </w:tc>
      </w:tr>
      <w:tr w:rsidR="006A18C6" w:rsidRPr="00A97847" w14:paraId="4108ACE7" w14:textId="77777777" w:rsidTr="000E0B50">
        <w:trPr>
          <w:trHeight w:val="288"/>
        </w:trPr>
        <w:tc>
          <w:tcPr>
            <w:tcW w:w="2098" w:type="pct"/>
            <w:noWrap/>
            <w:hideMark/>
          </w:tcPr>
          <w:p w14:paraId="5C61FAC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w:t>
            </w:r>
            <w:r>
              <w:rPr>
                <w:rFonts w:cs="Times New Roman"/>
                <w:sz w:val="16"/>
                <w:szCs w:val="24"/>
                <w:lang w:val="en-US" w:eastAsia="en-GB"/>
              </w:rPr>
              <w:t>FDC</w:t>
            </w:r>
            <w:r w:rsidRPr="00A97847">
              <w:rPr>
                <w:rFonts w:cs="Times New Roman"/>
                <w:sz w:val="16"/>
                <w:szCs w:val="24"/>
                <w:lang w:val="en-US" w:eastAsia="en-GB"/>
              </w:rPr>
              <w:t xml:space="preserve"> Australia Pty L</w:t>
            </w:r>
            <w:r>
              <w:rPr>
                <w:rFonts w:cs="Times New Roman"/>
                <w:sz w:val="16"/>
                <w:szCs w:val="24"/>
                <w:lang w:val="en-US" w:eastAsia="en-GB"/>
              </w:rPr>
              <w:t>td</w:t>
            </w:r>
          </w:p>
        </w:tc>
        <w:tc>
          <w:tcPr>
            <w:tcW w:w="2169" w:type="pct"/>
            <w:noWrap/>
            <w:hideMark/>
          </w:tcPr>
          <w:p w14:paraId="35DEE56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4312BDD0"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16,036,097</w:t>
            </w:r>
          </w:p>
        </w:tc>
      </w:tr>
      <w:tr w:rsidR="006A18C6" w:rsidRPr="00A97847" w14:paraId="5A654E68"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4DDF9A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w:t>
            </w:r>
            <w:r>
              <w:rPr>
                <w:rFonts w:cs="Times New Roman"/>
                <w:sz w:val="16"/>
                <w:szCs w:val="24"/>
                <w:lang w:val="en-US" w:eastAsia="en-GB"/>
              </w:rPr>
              <w:t>GS</w:t>
            </w:r>
            <w:r w:rsidRPr="00A97847">
              <w:rPr>
                <w:rFonts w:cs="Times New Roman"/>
                <w:sz w:val="16"/>
                <w:szCs w:val="24"/>
                <w:lang w:val="en-US" w:eastAsia="en-GB"/>
              </w:rPr>
              <w:t xml:space="preserve"> Economics </w:t>
            </w:r>
            <w:r>
              <w:rPr>
                <w:rFonts w:cs="Times New Roman"/>
                <w:sz w:val="16"/>
                <w:szCs w:val="24"/>
                <w:lang w:val="en-US" w:eastAsia="en-GB"/>
              </w:rPr>
              <w:t>a</w:t>
            </w:r>
            <w:r w:rsidRPr="00A97847">
              <w:rPr>
                <w:rFonts w:cs="Times New Roman"/>
                <w:sz w:val="16"/>
                <w:szCs w:val="24"/>
                <w:lang w:val="en-US" w:eastAsia="en-GB"/>
              </w:rPr>
              <w:t>nd Planning</w:t>
            </w:r>
          </w:p>
        </w:tc>
        <w:tc>
          <w:tcPr>
            <w:tcW w:w="2169" w:type="pct"/>
            <w:noWrap/>
            <w:hideMark/>
          </w:tcPr>
          <w:p w14:paraId="52C040E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487D78F"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191,636</w:t>
            </w:r>
          </w:p>
        </w:tc>
      </w:tr>
      <w:tr w:rsidR="006A18C6" w:rsidRPr="00A97847" w14:paraId="5B37471D" w14:textId="77777777" w:rsidTr="000E0B50">
        <w:trPr>
          <w:trHeight w:val="288"/>
        </w:trPr>
        <w:tc>
          <w:tcPr>
            <w:tcW w:w="2098" w:type="pct"/>
            <w:noWrap/>
            <w:hideMark/>
          </w:tcPr>
          <w:p w14:paraId="7B7DD43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Sherry Link Communications</w:t>
            </w:r>
          </w:p>
        </w:tc>
        <w:tc>
          <w:tcPr>
            <w:tcW w:w="2169" w:type="pct"/>
            <w:noWrap/>
            <w:hideMark/>
          </w:tcPr>
          <w:p w14:paraId="2543BD3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2BEC27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74,987</w:t>
            </w:r>
          </w:p>
        </w:tc>
      </w:tr>
      <w:tr w:rsidR="006A18C6" w:rsidRPr="00A97847" w14:paraId="071A2F1B"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2B0155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Silent Partners Learning Services</w:t>
            </w:r>
          </w:p>
        </w:tc>
        <w:tc>
          <w:tcPr>
            <w:tcW w:w="2169" w:type="pct"/>
            <w:noWrap/>
            <w:hideMark/>
          </w:tcPr>
          <w:p w14:paraId="682FF42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2B6BA6A"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17,350</w:t>
            </w:r>
          </w:p>
        </w:tc>
      </w:tr>
      <w:tr w:rsidR="006A18C6" w:rsidRPr="00A97847" w14:paraId="05F5437E" w14:textId="77777777" w:rsidTr="000E0B50">
        <w:trPr>
          <w:trHeight w:val="288"/>
        </w:trPr>
        <w:tc>
          <w:tcPr>
            <w:tcW w:w="2098" w:type="pct"/>
            <w:noWrap/>
            <w:hideMark/>
          </w:tcPr>
          <w:p w14:paraId="128DD3F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Simplus Australia Pty Ltd</w:t>
            </w:r>
          </w:p>
        </w:tc>
        <w:tc>
          <w:tcPr>
            <w:tcW w:w="2169" w:type="pct"/>
            <w:noWrap/>
            <w:hideMark/>
          </w:tcPr>
          <w:p w14:paraId="6608495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66F2A6C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387,333</w:t>
            </w:r>
          </w:p>
        </w:tc>
      </w:tr>
      <w:tr w:rsidR="006A18C6" w:rsidRPr="00A97847" w14:paraId="6C4FD0B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D2ADD6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Sketch Group</w:t>
            </w:r>
          </w:p>
        </w:tc>
        <w:tc>
          <w:tcPr>
            <w:tcW w:w="2169" w:type="pct"/>
            <w:noWrap/>
            <w:hideMark/>
          </w:tcPr>
          <w:p w14:paraId="607CFE8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Publishing, printing, promotions and communications or marketing services</w:t>
            </w:r>
          </w:p>
        </w:tc>
        <w:tc>
          <w:tcPr>
            <w:tcW w:w="733" w:type="pct"/>
            <w:noWrap/>
            <w:hideMark/>
          </w:tcPr>
          <w:p w14:paraId="363D64C6"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10,250</w:t>
            </w:r>
          </w:p>
        </w:tc>
      </w:tr>
      <w:tr w:rsidR="006A18C6" w:rsidRPr="00A97847" w14:paraId="0D83F9C7" w14:textId="77777777" w:rsidTr="000E0B50">
        <w:trPr>
          <w:trHeight w:val="288"/>
        </w:trPr>
        <w:tc>
          <w:tcPr>
            <w:tcW w:w="2098" w:type="pct"/>
            <w:noWrap/>
            <w:hideMark/>
          </w:tcPr>
          <w:p w14:paraId="4D065BE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w:t>
            </w:r>
            <w:r>
              <w:rPr>
                <w:rFonts w:cs="Times New Roman"/>
                <w:sz w:val="16"/>
                <w:szCs w:val="24"/>
                <w:lang w:val="en-US" w:eastAsia="en-GB"/>
              </w:rPr>
              <w:t>KP</w:t>
            </w:r>
            <w:r w:rsidRPr="00A97847">
              <w:rPr>
                <w:rFonts w:cs="Times New Roman"/>
                <w:sz w:val="16"/>
                <w:szCs w:val="24"/>
                <w:lang w:val="en-US" w:eastAsia="en-GB"/>
              </w:rPr>
              <w:t xml:space="preserve"> Events</w:t>
            </w:r>
          </w:p>
        </w:tc>
        <w:tc>
          <w:tcPr>
            <w:tcW w:w="2169" w:type="pct"/>
            <w:noWrap/>
            <w:hideMark/>
          </w:tcPr>
          <w:p w14:paraId="07FFECD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Publishing, printing, promotions and communications or marketing services</w:t>
            </w:r>
          </w:p>
        </w:tc>
        <w:tc>
          <w:tcPr>
            <w:tcW w:w="733" w:type="pct"/>
            <w:noWrap/>
            <w:hideMark/>
          </w:tcPr>
          <w:p w14:paraId="002E5BCA"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316,253</w:t>
            </w:r>
          </w:p>
        </w:tc>
      </w:tr>
      <w:tr w:rsidR="006A18C6" w:rsidRPr="00A97847" w14:paraId="0CE89C71"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B11ECE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Slattery Australia Pty Ltd</w:t>
            </w:r>
          </w:p>
        </w:tc>
        <w:tc>
          <w:tcPr>
            <w:tcW w:w="2169" w:type="pct"/>
            <w:noWrap/>
            <w:hideMark/>
          </w:tcPr>
          <w:p w14:paraId="19BA6F8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0558C00"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170,928</w:t>
            </w:r>
          </w:p>
        </w:tc>
      </w:tr>
      <w:tr w:rsidR="006A18C6" w:rsidRPr="00A97847" w14:paraId="52DD1223" w14:textId="77777777" w:rsidTr="000E0B50">
        <w:trPr>
          <w:trHeight w:val="288"/>
        </w:trPr>
        <w:tc>
          <w:tcPr>
            <w:tcW w:w="2098" w:type="pct"/>
            <w:noWrap/>
            <w:hideMark/>
          </w:tcPr>
          <w:p w14:paraId="52C6569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Smart Apps Pty Ltd</w:t>
            </w:r>
          </w:p>
        </w:tc>
        <w:tc>
          <w:tcPr>
            <w:tcW w:w="2169" w:type="pct"/>
            <w:noWrap/>
            <w:hideMark/>
          </w:tcPr>
          <w:p w14:paraId="1DF5D4C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7AEF8C0F"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1,184,670</w:t>
            </w:r>
          </w:p>
        </w:tc>
      </w:tr>
      <w:tr w:rsidR="006A18C6" w:rsidRPr="00A97847" w14:paraId="638D3B2C"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60D97C5" w14:textId="77777777" w:rsidR="006A18C6" w:rsidRPr="00681C7A" w:rsidRDefault="006A18C6" w:rsidP="00F47C33">
            <w:pPr>
              <w:rPr>
                <w:rFonts w:cs="Times New Roman"/>
                <w:sz w:val="16"/>
                <w:szCs w:val="24"/>
                <w:lang w:val="en-US" w:eastAsia="en-GB"/>
              </w:rPr>
            </w:pPr>
            <w:r w:rsidRPr="00681C7A">
              <w:rPr>
                <w:rFonts w:cs="Times New Roman"/>
                <w:sz w:val="16"/>
                <w:szCs w:val="24"/>
                <w:lang w:val="en-US" w:eastAsia="en-GB"/>
              </w:rPr>
              <w:t>Smart Connection Consultancy Pty Ltd</w:t>
            </w:r>
          </w:p>
        </w:tc>
        <w:tc>
          <w:tcPr>
            <w:tcW w:w="2169" w:type="pct"/>
            <w:noWrap/>
            <w:hideMark/>
          </w:tcPr>
          <w:p w14:paraId="528405E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2DE2741D"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3,250</w:t>
            </w:r>
          </w:p>
        </w:tc>
      </w:tr>
      <w:tr w:rsidR="006A18C6" w:rsidRPr="00A97847" w14:paraId="5A671020" w14:textId="77777777" w:rsidTr="000E0B50">
        <w:trPr>
          <w:trHeight w:val="288"/>
        </w:trPr>
        <w:tc>
          <w:tcPr>
            <w:tcW w:w="2098" w:type="pct"/>
            <w:noWrap/>
            <w:hideMark/>
          </w:tcPr>
          <w:p w14:paraId="3C24017E" w14:textId="77777777" w:rsidR="006A18C6" w:rsidRPr="00681C7A" w:rsidRDefault="006A18C6" w:rsidP="00F47C33">
            <w:pPr>
              <w:rPr>
                <w:rFonts w:cs="Times New Roman"/>
                <w:sz w:val="16"/>
                <w:szCs w:val="24"/>
                <w:lang w:val="en-US" w:eastAsia="en-GB"/>
              </w:rPr>
            </w:pPr>
            <w:proofErr w:type="spellStart"/>
            <w:r w:rsidRPr="00C1385F">
              <w:rPr>
                <w:rFonts w:cs="Times New Roman"/>
                <w:sz w:val="16"/>
                <w:szCs w:val="24"/>
                <w:lang w:val="en-US" w:eastAsia="en-GB"/>
              </w:rPr>
              <w:t>SMLkids</w:t>
            </w:r>
            <w:proofErr w:type="spellEnd"/>
            <w:r w:rsidRPr="00C1385F">
              <w:rPr>
                <w:rFonts w:cs="Times New Roman"/>
                <w:sz w:val="16"/>
                <w:szCs w:val="24"/>
                <w:lang w:val="en-US" w:eastAsia="en-GB"/>
              </w:rPr>
              <w:t xml:space="preserve"> Pty Ltd</w:t>
            </w:r>
          </w:p>
        </w:tc>
        <w:tc>
          <w:tcPr>
            <w:tcW w:w="2169" w:type="pct"/>
            <w:noWrap/>
            <w:hideMark/>
          </w:tcPr>
          <w:p w14:paraId="4C5A17F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75531DF"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6,544</w:t>
            </w:r>
          </w:p>
        </w:tc>
      </w:tr>
      <w:tr w:rsidR="006A18C6" w:rsidRPr="00A97847" w14:paraId="66753E2F"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EE28CD8" w14:textId="77777777" w:rsidR="006A18C6" w:rsidRPr="00681C7A" w:rsidRDefault="006A18C6" w:rsidP="00F47C33">
            <w:pPr>
              <w:rPr>
                <w:rFonts w:cs="Times New Roman"/>
                <w:sz w:val="16"/>
                <w:szCs w:val="24"/>
                <w:lang w:val="en-US" w:eastAsia="en-GB"/>
              </w:rPr>
            </w:pPr>
            <w:r w:rsidRPr="00681C7A">
              <w:rPr>
                <w:rFonts w:cs="Times New Roman"/>
                <w:sz w:val="16"/>
                <w:szCs w:val="24"/>
                <w:lang w:val="en-US" w:eastAsia="en-GB"/>
              </w:rPr>
              <w:t>Social Research Centre Pty Ltd</w:t>
            </w:r>
          </w:p>
        </w:tc>
        <w:tc>
          <w:tcPr>
            <w:tcW w:w="2169" w:type="pct"/>
            <w:noWrap/>
            <w:hideMark/>
          </w:tcPr>
          <w:p w14:paraId="1441FF8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2F5B032"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268,293</w:t>
            </w:r>
          </w:p>
        </w:tc>
      </w:tr>
      <w:tr w:rsidR="006A18C6" w:rsidRPr="00A97847" w14:paraId="2A5E492D" w14:textId="77777777" w:rsidTr="000E0B50">
        <w:trPr>
          <w:trHeight w:val="288"/>
        </w:trPr>
        <w:tc>
          <w:tcPr>
            <w:tcW w:w="2098" w:type="pct"/>
            <w:noWrap/>
            <w:hideMark/>
          </w:tcPr>
          <w:p w14:paraId="3ADF90FA" w14:textId="77777777" w:rsidR="006A18C6" w:rsidRPr="00681C7A" w:rsidRDefault="006A18C6" w:rsidP="00F47C33">
            <w:pPr>
              <w:rPr>
                <w:rFonts w:cs="Times New Roman"/>
                <w:sz w:val="16"/>
                <w:szCs w:val="24"/>
                <w:lang w:val="en-US" w:eastAsia="en-GB"/>
              </w:rPr>
            </w:pPr>
            <w:r w:rsidRPr="00681C7A">
              <w:rPr>
                <w:rFonts w:cs="Times New Roman"/>
                <w:sz w:val="16"/>
                <w:szCs w:val="24"/>
                <w:lang w:val="en-US" w:eastAsia="en-GB"/>
              </w:rPr>
              <w:t>S</w:t>
            </w:r>
            <w:r w:rsidRPr="00C1385F">
              <w:rPr>
                <w:rFonts w:cs="Times New Roman"/>
                <w:sz w:val="16"/>
                <w:szCs w:val="24"/>
                <w:lang w:val="en-US" w:eastAsia="en-GB"/>
              </w:rPr>
              <w:t>olution One</w:t>
            </w:r>
          </w:p>
        </w:tc>
        <w:tc>
          <w:tcPr>
            <w:tcW w:w="2169" w:type="pct"/>
            <w:noWrap/>
            <w:hideMark/>
          </w:tcPr>
          <w:p w14:paraId="2DC9A2F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B7E610F"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139,930</w:t>
            </w:r>
          </w:p>
        </w:tc>
      </w:tr>
      <w:tr w:rsidR="006A18C6" w:rsidRPr="00A97847" w14:paraId="02630D48"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E2A1D2F" w14:textId="77777777" w:rsidR="006A18C6" w:rsidRPr="00681C7A" w:rsidRDefault="006A18C6" w:rsidP="00F47C33">
            <w:pPr>
              <w:rPr>
                <w:rFonts w:cs="Times New Roman"/>
                <w:sz w:val="16"/>
                <w:szCs w:val="24"/>
                <w:lang w:val="en-US" w:eastAsia="en-GB"/>
              </w:rPr>
            </w:pPr>
            <w:r w:rsidRPr="00681C7A">
              <w:rPr>
                <w:rFonts w:cs="Times New Roman"/>
                <w:sz w:val="16"/>
                <w:szCs w:val="24"/>
                <w:lang w:val="en-US" w:eastAsia="en-GB"/>
              </w:rPr>
              <w:t>Song Room L</w:t>
            </w:r>
            <w:r>
              <w:rPr>
                <w:rFonts w:cs="Times New Roman"/>
                <w:sz w:val="16"/>
                <w:szCs w:val="24"/>
                <w:lang w:val="en-US" w:eastAsia="en-GB"/>
              </w:rPr>
              <w:t>td</w:t>
            </w:r>
          </w:p>
        </w:tc>
        <w:tc>
          <w:tcPr>
            <w:tcW w:w="2169" w:type="pct"/>
            <w:noWrap/>
            <w:hideMark/>
          </w:tcPr>
          <w:p w14:paraId="30AE8C1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Education and community development services</w:t>
            </w:r>
          </w:p>
        </w:tc>
        <w:tc>
          <w:tcPr>
            <w:tcW w:w="733" w:type="pct"/>
            <w:noWrap/>
            <w:hideMark/>
          </w:tcPr>
          <w:p w14:paraId="3341E7B6"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462,197</w:t>
            </w:r>
          </w:p>
        </w:tc>
      </w:tr>
      <w:tr w:rsidR="006A18C6" w:rsidRPr="00A97847" w14:paraId="0EA56075" w14:textId="77777777" w:rsidTr="000E0B50">
        <w:trPr>
          <w:trHeight w:val="288"/>
        </w:trPr>
        <w:tc>
          <w:tcPr>
            <w:tcW w:w="2098" w:type="pct"/>
            <w:noWrap/>
            <w:hideMark/>
          </w:tcPr>
          <w:p w14:paraId="2D0146AB" w14:textId="77777777" w:rsidR="006A18C6" w:rsidRPr="00681C7A" w:rsidRDefault="006A18C6" w:rsidP="00F47C33">
            <w:pPr>
              <w:rPr>
                <w:rFonts w:cs="Times New Roman"/>
                <w:sz w:val="16"/>
                <w:szCs w:val="24"/>
                <w:lang w:val="en-US" w:eastAsia="en-GB"/>
              </w:rPr>
            </w:pPr>
            <w:r w:rsidRPr="00681C7A">
              <w:rPr>
                <w:rFonts w:cs="Times New Roman"/>
                <w:sz w:val="16"/>
                <w:szCs w:val="24"/>
                <w:lang w:val="en-US" w:eastAsia="en-GB"/>
              </w:rPr>
              <w:t>Sony Music Publishing (Australia) Pty Ltd</w:t>
            </w:r>
          </w:p>
        </w:tc>
        <w:tc>
          <w:tcPr>
            <w:tcW w:w="2169" w:type="pct"/>
            <w:noWrap/>
            <w:hideMark/>
          </w:tcPr>
          <w:p w14:paraId="2500DAD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CD8A7AD"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14,250</w:t>
            </w:r>
          </w:p>
        </w:tc>
      </w:tr>
      <w:tr w:rsidR="006A18C6" w:rsidRPr="00A97847" w14:paraId="3FA5506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9721C5A" w14:textId="77777777" w:rsidR="006A18C6" w:rsidRPr="00681C7A" w:rsidRDefault="006A18C6" w:rsidP="00F47C33">
            <w:pPr>
              <w:rPr>
                <w:rFonts w:cs="Times New Roman"/>
                <w:sz w:val="16"/>
                <w:szCs w:val="24"/>
                <w:lang w:val="en-US" w:eastAsia="en-GB"/>
              </w:rPr>
            </w:pPr>
            <w:proofErr w:type="gramStart"/>
            <w:r w:rsidRPr="00681C7A">
              <w:rPr>
                <w:rFonts w:cs="Times New Roman"/>
                <w:sz w:val="16"/>
                <w:szCs w:val="24"/>
                <w:lang w:val="en-US" w:eastAsia="en-GB"/>
              </w:rPr>
              <w:t>South East</w:t>
            </w:r>
            <w:proofErr w:type="gramEnd"/>
            <w:r w:rsidRPr="00681C7A">
              <w:rPr>
                <w:rFonts w:cs="Times New Roman"/>
                <w:sz w:val="16"/>
                <w:szCs w:val="24"/>
                <w:lang w:val="en-US" w:eastAsia="en-GB"/>
              </w:rPr>
              <w:t xml:space="preserve"> Leisure Pty Ltd</w:t>
            </w:r>
          </w:p>
        </w:tc>
        <w:tc>
          <w:tcPr>
            <w:tcW w:w="2169" w:type="pct"/>
            <w:noWrap/>
            <w:hideMark/>
          </w:tcPr>
          <w:p w14:paraId="29B69D36"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5DB9E57A"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2,212</w:t>
            </w:r>
          </w:p>
        </w:tc>
      </w:tr>
      <w:tr w:rsidR="006A18C6" w:rsidRPr="00A97847" w14:paraId="77239184" w14:textId="77777777" w:rsidTr="000E0B50">
        <w:trPr>
          <w:trHeight w:val="288"/>
        </w:trPr>
        <w:tc>
          <w:tcPr>
            <w:tcW w:w="2098" w:type="pct"/>
            <w:noWrap/>
            <w:hideMark/>
          </w:tcPr>
          <w:p w14:paraId="4409C25A" w14:textId="77777777" w:rsidR="006A18C6" w:rsidRPr="00681C7A" w:rsidRDefault="006A18C6" w:rsidP="00F47C33">
            <w:pPr>
              <w:rPr>
                <w:rFonts w:cs="Times New Roman"/>
                <w:sz w:val="16"/>
                <w:szCs w:val="24"/>
                <w:lang w:val="en-US" w:eastAsia="en-GB"/>
              </w:rPr>
            </w:pPr>
            <w:r w:rsidRPr="00681C7A">
              <w:rPr>
                <w:rFonts w:cs="Times New Roman"/>
                <w:sz w:val="16"/>
                <w:szCs w:val="24"/>
                <w:lang w:val="en-US" w:eastAsia="en-GB"/>
              </w:rPr>
              <w:t>Sovereign Hill Museums Association</w:t>
            </w:r>
          </w:p>
        </w:tc>
        <w:tc>
          <w:tcPr>
            <w:tcW w:w="2169" w:type="pct"/>
            <w:noWrap/>
            <w:hideMark/>
          </w:tcPr>
          <w:p w14:paraId="4571CF1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3A234BE6"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4,000</w:t>
            </w:r>
          </w:p>
        </w:tc>
      </w:tr>
      <w:tr w:rsidR="006A18C6" w:rsidRPr="00A97847" w14:paraId="3C48DC95"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A92626D" w14:textId="77777777" w:rsidR="006A18C6" w:rsidRPr="00681C7A" w:rsidRDefault="006A18C6" w:rsidP="00F47C33">
            <w:pPr>
              <w:rPr>
                <w:rFonts w:cs="Times New Roman"/>
                <w:sz w:val="16"/>
                <w:szCs w:val="24"/>
                <w:lang w:val="en-US" w:eastAsia="en-GB"/>
              </w:rPr>
            </w:pPr>
            <w:r w:rsidRPr="00681C7A">
              <w:rPr>
                <w:rFonts w:cs="Times New Roman"/>
                <w:sz w:val="16"/>
                <w:szCs w:val="24"/>
                <w:lang w:val="en-US" w:eastAsia="en-GB"/>
              </w:rPr>
              <w:t xml:space="preserve">Specialist </w:t>
            </w:r>
            <w:proofErr w:type="spellStart"/>
            <w:r w:rsidRPr="00681C7A">
              <w:rPr>
                <w:rFonts w:cs="Times New Roman"/>
                <w:sz w:val="16"/>
                <w:szCs w:val="24"/>
                <w:lang w:val="en-US" w:eastAsia="en-GB"/>
              </w:rPr>
              <w:t>Behaviour</w:t>
            </w:r>
            <w:proofErr w:type="spellEnd"/>
            <w:r w:rsidRPr="00681C7A">
              <w:rPr>
                <w:rFonts w:cs="Times New Roman"/>
                <w:sz w:val="16"/>
                <w:szCs w:val="24"/>
                <w:lang w:val="en-US" w:eastAsia="en-GB"/>
              </w:rPr>
              <w:t xml:space="preserve"> Consultancy and Training</w:t>
            </w:r>
          </w:p>
        </w:tc>
        <w:tc>
          <w:tcPr>
            <w:tcW w:w="2169" w:type="pct"/>
            <w:noWrap/>
            <w:hideMark/>
          </w:tcPr>
          <w:p w14:paraId="4CD6B19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368887C"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16,140</w:t>
            </w:r>
          </w:p>
        </w:tc>
      </w:tr>
      <w:tr w:rsidR="006A18C6" w:rsidRPr="00A97847" w14:paraId="33E10311" w14:textId="77777777" w:rsidTr="000E0B50">
        <w:trPr>
          <w:trHeight w:val="288"/>
        </w:trPr>
        <w:tc>
          <w:tcPr>
            <w:tcW w:w="2098" w:type="pct"/>
            <w:noWrap/>
            <w:hideMark/>
          </w:tcPr>
          <w:p w14:paraId="52430A4F" w14:textId="77777777" w:rsidR="006A18C6" w:rsidRPr="00681C7A" w:rsidRDefault="006A18C6" w:rsidP="00F47C33">
            <w:pPr>
              <w:rPr>
                <w:rFonts w:cs="Times New Roman"/>
                <w:sz w:val="16"/>
                <w:szCs w:val="24"/>
                <w:lang w:val="en-US" w:eastAsia="en-GB"/>
              </w:rPr>
            </w:pPr>
            <w:r w:rsidRPr="00681C7A">
              <w:rPr>
                <w:rFonts w:cs="Times New Roman"/>
                <w:sz w:val="16"/>
                <w:szCs w:val="24"/>
                <w:lang w:val="en-US" w:eastAsia="en-GB"/>
              </w:rPr>
              <w:t>Speech Pathology Plus</w:t>
            </w:r>
          </w:p>
        </w:tc>
        <w:tc>
          <w:tcPr>
            <w:tcW w:w="2169" w:type="pct"/>
            <w:noWrap/>
            <w:hideMark/>
          </w:tcPr>
          <w:p w14:paraId="70EF4BC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73B9572"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13,967</w:t>
            </w:r>
          </w:p>
        </w:tc>
      </w:tr>
      <w:tr w:rsidR="006A18C6" w:rsidRPr="00A97847" w14:paraId="3AA8A9D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A3F760C" w14:textId="5F61014B" w:rsidR="006A18C6" w:rsidRPr="00681C7A" w:rsidRDefault="006A18C6" w:rsidP="00F47C33">
            <w:pPr>
              <w:rPr>
                <w:rFonts w:cs="Times New Roman"/>
                <w:sz w:val="16"/>
                <w:szCs w:val="24"/>
                <w:lang w:val="en-US" w:eastAsia="en-GB"/>
              </w:rPr>
            </w:pPr>
            <w:r w:rsidRPr="00681C7A">
              <w:rPr>
                <w:rFonts w:cs="Times New Roman"/>
                <w:sz w:val="16"/>
                <w:szCs w:val="24"/>
                <w:lang w:val="en-US" w:eastAsia="en-GB"/>
              </w:rPr>
              <w:t>S</w:t>
            </w:r>
            <w:r>
              <w:rPr>
                <w:rFonts w:cs="Times New Roman"/>
                <w:sz w:val="16"/>
                <w:szCs w:val="24"/>
                <w:lang w:val="en-US" w:eastAsia="en-GB"/>
              </w:rPr>
              <w:t>PELD</w:t>
            </w:r>
            <w:r w:rsidRPr="00681C7A">
              <w:rPr>
                <w:rFonts w:cs="Times New Roman"/>
                <w:sz w:val="16"/>
                <w:szCs w:val="24"/>
                <w:lang w:val="en-US" w:eastAsia="en-GB"/>
              </w:rPr>
              <w:t xml:space="preserve"> Victoria Inc</w:t>
            </w:r>
          </w:p>
        </w:tc>
        <w:tc>
          <w:tcPr>
            <w:tcW w:w="2169" w:type="pct"/>
            <w:noWrap/>
            <w:hideMark/>
          </w:tcPr>
          <w:p w14:paraId="4FA0802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B61312E"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7,440</w:t>
            </w:r>
          </w:p>
        </w:tc>
      </w:tr>
      <w:tr w:rsidR="006A18C6" w:rsidRPr="00A97847" w14:paraId="3A0AB8C2" w14:textId="77777777" w:rsidTr="000E0B50">
        <w:trPr>
          <w:trHeight w:val="288"/>
        </w:trPr>
        <w:tc>
          <w:tcPr>
            <w:tcW w:w="2098" w:type="pct"/>
            <w:noWrap/>
            <w:hideMark/>
          </w:tcPr>
          <w:p w14:paraId="7387BDA5" w14:textId="277B8EFC" w:rsidR="006A18C6" w:rsidRPr="00681C7A" w:rsidRDefault="006A18C6" w:rsidP="00F47C33">
            <w:pPr>
              <w:rPr>
                <w:rFonts w:cs="Times New Roman"/>
                <w:sz w:val="16"/>
                <w:szCs w:val="24"/>
                <w:lang w:val="en-US" w:eastAsia="en-GB"/>
              </w:rPr>
            </w:pPr>
            <w:r w:rsidRPr="00681C7A">
              <w:rPr>
                <w:rFonts w:cs="Times New Roman"/>
                <w:sz w:val="16"/>
                <w:szCs w:val="24"/>
                <w:lang w:val="en-US" w:eastAsia="en-GB"/>
              </w:rPr>
              <w:t>Deirdre Geraldine Spence</w:t>
            </w:r>
          </w:p>
        </w:tc>
        <w:tc>
          <w:tcPr>
            <w:tcW w:w="2169" w:type="pct"/>
            <w:noWrap/>
            <w:hideMark/>
          </w:tcPr>
          <w:p w14:paraId="3983536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E23AF5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13,684</w:t>
            </w:r>
          </w:p>
        </w:tc>
      </w:tr>
      <w:tr w:rsidR="006A18C6" w:rsidRPr="00A97847" w14:paraId="59CF6967"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85EB2A2" w14:textId="77777777" w:rsidR="006A18C6" w:rsidRPr="00681C7A" w:rsidRDefault="006A18C6" w:rsidP="00F47C33">
            <w:pPr>
              <w:rPr>
                <w:rFonts w:cs="Times New Roman"/>
                <w:sz w:val="16"/>
                <w:szCs w:val="24"/>
                <w:lang w:val="en-US" w:eastAsia="en-GB"/>
              </w:rPr>
            </w:pPr>
            <w:proofErr w:type="spellStart"/>
            <w:r w:rsidRPr="00681C7A">
              <w:rPr>
                <w:rFonts w:cs="Times New Roman"/>
                <w:sz w:val="16"/>
                <w:szCs w:val="24"/>
                <w:lang w:val="en-US" w:eastAsia="en-GB"/>
              </w:rPr>
              <w:t>Spiire</w:t>
            </w:r>
            <w:proofErr w:type="spellEnd"/>
            <w:r w:rsidRPr="00681C7A">
              <w:rPr>
                <w:rFonts w:cs="Times New Roman"/>
                <w:sz w:val="16"/>
                <w:szCs w:val="24"/>
                <w:lang w:val="en-US" w:eastAsia="en-GB"/>
              </w:rPr>
              <w:t xml:space="preserve"> Australia Pty Ltd</w:t>
            </w:r>
          </w:p>
        </w:tc>
        <w:tc>
          <w:tcPr>
            <w:tcW w:w="2169" w:type="pct"/>
            <w:noWrap/>
            <w:hideMark/>
          </w:tcPr>
          <w:p w14:paraId="73F7C79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3B1DF47"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87,287</w:t>
            </w:r>
          </w:p>
        </w:tc>
      </w:tr>
      <w:tr w:rsidR="006A18C6" w:rsidRPr="00A97847" w14:paraId="7DF8B490" w14:textId="77777777" w:rsidTr="000E0B50">
        <w:trPr>
          <w:trHeight w:val="288"/>
        </w:trPr>
        <w:tc>
          <w:tcPr>
            <w:tcW w:w="2098" w:type="pct"/>
            <w:noWrap/>
            <w:hideMark/>
          </w:tcPr>
          <w:p w14:paraId="050B809E" w14:textId="77777777" w:rsidR="006A18C6" w:rsidRPr="00681C7A" w:rsidRDefault="006A18C6" w:rsidP="00F47C33">
            <w:pPr>
              <w:rPr>
                <w:rFonts w:cs="Times New Roman"/>
                <w:sz w:val="16"/>
                <w:szCs w:val="24"/>
                <w:lang w:val="en-US" w:eastAsia="en-GB"/>
              </w:rPr>
            </w:pPr>
            <w:r w:rsidRPr="00681C7A">
              <w:rPr>
                <w:rFonts w:cs="Times New Roman"/>
                <w:sz w:val="16"/>
                <w:szCs w:val="24"/>
                <w:lang w:val="en-US" w:eastAsia="en-GB"/>
              </w:rPr>
              <w:t>Sports Aid</w:t>
            </w:r>
          </w:p>
        </w:tc>
        <w:tc>
          <w:tcPr>
            <w:tcW w:w="2169" w:type="pct"/>
            <w:noWrap/>
            <w:hideMark/>
          </w:tcPr>
          <w:p w14:paraId="2551EBF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52D62FE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1,503</w:t>
            </w:r>
          </w:p>
        </w:tc>
      </w:tr>
      <w:tr w:rsidR="006A18C6" w:rsidRPr="00A97847" w14:paraId="53E714FB" w14:textId="77777777" w:rsidTr="000E0B50">
        <w:trPr>
          <w:cnfStyle w:val="000000010000" w:firstRow="0" w:lastRow="0" w:firstColumn="0" w:lastColumn="0" w:oddVBand="0" w:evenVBand="0" w:oddHBand="0" w:evenHBand="1" w:firstRowFirstColumn="0" w:firstRowLastColumn="0" w:lastRowFirstColumn="0" w:lastRowLastColumn="0"/>
          <w:trHeight w:val="64"/>
        </w:trPr>
        <w:tc>
          <w:tcPr>
            <w:tcW w:w="2098" w:type="pct"/>
            <w:noWrap/>
            <w:hideMark/>
          </w:tcPr>
          <w:p w14:paraId="4933FDFC" w14:textId="77777777" w:rsidR="006A18C6" w:rsidRPr="00681C7A" w:rsidRDefault="006A18C6" w:rsidP="00F47C33">
            <w:pPr>
              <w:rPr>
                <w:rFonts w:cs="Times New Roman"/>
                <w:sz w:val="16"/>
                <w:szCs w:val="24"/>
                <w:lang w:val="en-US" w:eastAsia="en-GB"/>
              </w:rPr>
            </w:pPr>
            <w:proofErr w:type="spellStart"/>
            <w:r w:rsidRPr="00C1385F">
              <w:rPr>
                <w:rFonts w:cs="Times New Roman"/>
                <w:sz w:val="16"/>
                <w:szCs w:val="24"/>
                <w:lang w:val="en-US" w:eastAsia="en-GB"/>
              </w:rPr>
              <w:t>SquaredUp</w:t>
            </w:r>
            <w:proofErr w:type="spellEnd"/>
          </w:p>
        </w:tc>
        <w:tc>
          <w:tcPr>
            <w:tcW w:w="2169" w:type="pct"/>
            <w:noWrap/>
            <w:hideMark/>
          </w:tcPr>
          <w:p w14:paraId="6AA3882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1EAC528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57,743</w:t>
            </w:r>
          </w:p>
        </w:tc>
      </w:tr>
      <w:tr w:rsidR="006A18C6" w:rsidRPr="00A97847" w14:paraId="325C9B9F" w14:textId="77777777" w:rsidTr="000E0B50">
        <w:trPr>
          <w:trHeight w:val="288"/>
        </w:trPr>
        <w:tc>
          <w:tcPr>
            <w:tcW w:w="2098" w:type="pct"/>
            <w:noWrap/>
            <w:hideMark/>
          </w:tcPr>
          <w:p w14:paraId="631CB866"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Stacey Tucci</w:t>
            </w:r>
          </w:p>
        </w:tc>
        <w:tc>
          <w:tcPr>
            <w:tcW w:w="2169" w:type="pct"/>
            <w:noWrap/>
            <w:hideMark/>
          </w:tcPr>
          <w:p w14:paraId="5FDB0B6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7150586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7,964</w:t>
            </w:r>
          </w:p>
        </w:tc>
      </w:tr>
      <w:tr w:rsidR="006A18C6" w:rsidRPr="00A97847" w14:paraId="122A0ADF"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5CAF6C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Strategic Leadership Pty Ltd</w:t>
            </w:r>
          </w:p>
        </w:tc>
        <w:tc>
          <w:tcPr>
            <w:tcW w:w="2169" w:type="pct"/>
            <w:noWrap/>
            <w:hideMark/>
          </w:tcPr>
          <w:p w14:paraId="76693BB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E245051"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13,920</w:t>
            </w:r>
          </w:p>
        </w:tc>
      </w:tr>
      <w:tr w:rsidR="006A18C6" w:rsidRPr="00A97847" w14:paraId="36677347" w14:textId="77777777" w:rsidTr="000E0B50">
        <w:trPr>
          <w:trHeight w:val="288"/>
        </w:trPr>
        <w:tc>
          <w:tcPr>
            <w:tcW w:w="2098" w:type="pct"/>
            <w:noWrap/>
            <w:hideMark/>
          </w:tcPr>
          <w:p w14:paraId="71EFBF8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lastRenderedPageBreak/>
              <w:t>Strathmore Kids</w:t>
            </w:r>
          </w:p>
        </w:tc>
        <w:tc>
          <w:tcPr>
            <w:tcW w:w="2169" w:type="pct"/>
            <w:noWrap/>
            <w:hideMark/>
          </w:tcPr>
          <w:p w14:paraId="1592EEC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0DE978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1,150</w:t>
            </w:r>
          </w:p>
        </w:tc>
      </w:tr>
      <w:tr w:rsidR="006A18C6" w:rsidRPr="00A97847" w14:paraId="6B1C059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9BE39D8"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Streem</w:t>
            </w:r>
            <w:proofErr w:type="spellEnd"/>
            <w:r w:rsidRPr="00A97847">
              <w:rPr>
                <w:rFonts w:cs="Times New Roman"/>
                <w:sz w:val="16"/>
                <w:szCs w:val="24"/>
                <w:lang w:val="en-US" w:eastAsia="en-GB"/>
              </w:rPr>
              <w:t xml:space="preserve"> Pty Ltd</w:t>
            </w:r>
          </w:p>
        </w:tc>
        <w:tc>
          <w:tcPr>
            <w:tcW w:w="2169" w:type="pct"/>
            <w:noWrap/>
            <w:hideMark/>
          </w:tcPr>
          <w:p w14:paraId="51BDDF25"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C2679CF"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107,400</w:t>
            </w:r>
          </w:p>
        </w:tc>
      </w:tr>
      <w:tr w:rsidR="006A18C6" w:rsidRPr="00A97847" w14:paraId="462EF1A9" w14:textId="77777777" w:rsidTr="000E0B50">
        <w:trPr>
          <w:trHeight w:val="288"/>
        </w:trPr>
        <w:tc>
          <w:tcPr>
            <w:tcW w:w="2098" w:type="pct"/>
            <w:noWrap/>
            <w:hideMark/>
          </w:tcPr>
          <w:p w14:paraId="2D0E5FD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Study Work Grow</w:t>
            </w:r>
          </w:p>
        </w:tc>
        <w:tc>
          <w:tcPr>
            <w:tcW w:w="2169" w:type="pct"/>
            <w:noWrap/>
            <w:hideMark/>
          </w:tcPr>
          <w:p w14:paraId="1B7ED48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6BAC25B1"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7,200</w:t>
            </w:r>
          </w:p>
        </w:tc>
      </w:tr>
      <w:tr w:rsidR="006A18C6" w:rsidRPr="00A97847" w14:paraId="192BF77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1F9ABB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Successful Computing</w:t>
            </w:r>
          </w:p>
        </w:tc>
        <w:tc>
          <w:tcPr>
            <w:tcW w:w="2169" w:type="pct"/>
            <w:noWrap/>
            <w:hideMark/>
          </w:tcPr>
          <w:p w14:paraId="323CBA8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ECDD331"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1,600</w:t>
            </w:r>
          </w:p>
        </w:tc>
      </w:tr>
      <w:tr w:rsidR="006A18C6" w:rsidRPr="00A97847" w14:paraId="3C03ED3F" w14:textId="77777777" w:rsidTr="000E0B50">
        <w:trPr>
          <w:trHeight w:val="288"/>
        </w:trPr>
        <w:tc>
          <w:tcPr>
            <w:tcW w:w="2098" w:type="pct"/>
            <w:noWrap/>
            <w:hideMark/>
          </w:tcPr>
          <w:p w14:paraId="46C0481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Sue</w:t>
            </w:r>
            <w:r>
              <w:rPr>
                <w:rFonts w:cs="Times New Roman"/>
                <w:sz w:val="16"/>
                <w:szCs w:val="24"/>
                <w:lang w:val="en-US" w:eastAsia="en-GB"/>
              </w:rPr>
              <w:t xml:space="preserve"> </w:t>
            </w:r>
            <w:r w:rsidRPr="00A97847">
              <w:rPr>
                <w:rFonts w:cs="Times New Roman"/>
                <w:sz w:val="16"/>
                <w:szCs w:val="24"/>
                <w:lang w:val="en-US" w:eastAsia="en-GB"/>
              </w:rPr>
              <w:t>Gunningham</w:t>
            </w:r>
          </w:p>
        </w:tc>
        <w:tc>
          <w:tcPr>
            <w:tcW w:w="2169" w:type="pct"/>
            <w:noWrap/>
            <w:hideMark/>
          </w:tcPr>
          <w:p w14:paraId="599ABAB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Education </w:t>
            </w:r>
            <w:r>
              <w:rPr>
                <w:rFonts w:cs="Times New Roman"/>
                <w:sz w:val="16"/>
                <w:szCs w:val="24"/>
                <w:lang w:val="en-US" w:eastAsia="en-GB"/>
              </w:rPr>
              <w:t>s</w:t>
            </w:r>
            <w:r w:rsidRPr="00A97847">
              <w:rPr>
                <w:rFonts w:cs="Times New Roman"/>
                <w:sz w:val="16"/>
                <w:szCs w:val="24"/>
                <w:lang w:val="en-US" w:eastAsia="en-GB"/>
              </w:rPr>
              <w:t>ervices</w:t>
            </w:r>
          </w:p>
        </w:tc>
        <w:tc>
          <w:tcPr>
            <w:tcW w:w="733" w:type="pct"/>
            <w:noWrap/>
            <w:hideMark/>
          </w:tcPr>
          <w:p w14:paraId="1FF95A2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8,279</w:t>
            </w:r>
          </w:p>
        </w:tc>
      </w:tr>
      <w:tr w:rsidR="006A18C6" w:rsidRPr="00A97847" w14:paraId="0B91527A"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DB15F6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Sukie Hodgson Psychology</w:t>
            </w:r>
          </w:p>
        </w:tc>
        <w:tc>
          <w:tcPr>
            <w:tcW w:w="2169" w:type="pct"/>
            <w:noWrap/>
            <w:hideMark/>
          </w:tcPr>
          <w:p w14:paraId="18A4EFB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A8E2E42"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7,992</w:t>
            </w:r>
          </w:p>
        </w:tc>
      </w:tr>
      <w:tr w:rsidR="006A18C6" w:rsidRPr="00A97847" w14:paraId="0CB69421" w14:textId="77777777" w:rsidTr="000E0B50">
        <w:trPr>
          <w:trHeight w:val="288"/>
        </w:trPr>
        <w:tc>
          <w:tcPr>
            <w:tcW w:w="2098" w:type="pct"/>
            <w:noWrap/>
            <w:hideMark/>
          </w:tcPr>
          <w:p w14:paraId="6115C425"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Susanne Wilson</w:t>
            </w:r>
          </w:p>
        </w:tc>
        <w:tc>
          <w:tcPr>
            <w:tcW w:w="2169" w:type="pct"/>
            <w:noWrap/>
            <w:hideMark/>
          </w:tcPr>
          <w:p w14:paraId="1B12B7A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81B5C7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1,820</w:t>
            </w:r>
          </w:p>
        </w:tc>
      </w:tr>
      <w:tr w:rsidR="006A18C6" w:rsidRPr="00A97847" w14:paraId="276A7ED5"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35D5C20"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Sutaris</w:t>
            </w:r>
            <w:proofErr w:type="spellEnd"/>
            <w:r w:rsidRPr="00A97847">
              <w:rPr>
                <w:rFonts w:cs="Times New Roman"/>
                <w:sz w:val="16"/>
                <w:szCs w:val="24"/>
                <w:lang w:val="en-US" w:eastAsia="en-GB"/>
              </w:rPr>
              <w:t xml:space="preserve"> Learning</w:t>
            </w:r>
          </w:p>
        </w:tc>
        <w:tc>
          <w:tcPr>
            <w:tcW w:w="2169" w:type="pct"/>
            <w:noWrap/>
            <w:hideMark/>
          </w:tcPr>
          <w:p w14:paraId="3FA422E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6DC95C6"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3,900</w:t>
            </w:r>
          </w:p>
        </w:tc>
      </w:tr>
      <w:tr w:rsidR="006A18C6" w:rsidRPr="00A97847" w14:paraId="1DBF50DC" w14:textId="77777777" w:rsidTr="000E0B50">
        <w:trPr>
          <w:trHeight w:val="288"/>
        </w:trPr>
        <w:tc>
          <w:tcPr>
            <w:tcW w:w="2098" w:type="pct"/>
            <w:noWrap/>
            <w:hideMark/>
          </w:tcPr>
          <w:p w14:paraId="3B908A2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Swinburne University </w:t>
            </w:r>
            <w:r>
              <w:rPr>
                <w:rFonts w:cs="Times New Roman"/>
                <w:sz w:val="16"/>
                <w:szCs w:val="24"/>
                <w:lang w:val="en-US" w:eastAsia="en-GB"/>
              </w:rPr>
              <w:t>o</w:t>
            </w:r>
            <w:r w:rsidRPr="00A97847">
              <w:rPr>
                <w:rFonts w:cs="Times New Roman"/>
                <w:sz w:val="16"/>
                <w:szCs w:val="24"/>
                <w:lang w:val="en-US" w:eastAsia="en-GB"/>
              </w:rPr>
              <w:t>f Technology</w:t>
            </w:r>
          </w:p>
        </w:tc>
        <w:tc>
          <w:tcPr>
            <w:tcW w:w="2169" w:type="pct"/>
            <w:noWrap/>
            <w:hideMark/>
          </w:tcPr>
          <w:p w14:paraId="331176D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0086960"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186,767</w:t>
            </w:r>
          </w:p>
        </w:tc>
      </w:tr>
      <w:tr w:rsidR="006A18C6" w:rsidRPr="00A97847" w14:paraId="50E66C1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F8DB840"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Synergistiq</w:t>
            </w:r>
            <w:proofErr w:type="spellEnd"/>
            <w:r w:rsidRPr="00A97847">
              <w:rPr>
                <w:rFonts w:cs="Times New Roman"/>
                <w:sz w:val="16"/>
                <w:szCs w:val="24"/>
                <w:lang w:val="en-US" w:eastAsia="en-GB"/>
              </w:rPr>
              <w:t xml:space="preserve"> Pty Ltd</w:t>
            </w:r>
          </w:p>
        </w:tc>
        <w:tc>
          <w:tcPr>
            <w:tcW w:w="2169" w:type="pct"/>
            <w:noWrap/>
            <w:hideMark/>
          </w:tcPr>
          <w:p w14:paraId="0AE24F2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7039E8E"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373,256</w:t>
            </w:r>
          </w:p>
        </w:tc>
      </w:tr>
      <w:tr w:rsidR="006A18C6" w:rsidRPr="00A97847" w14:paraId="55D2A814" w14:textId="77777777" w:rsidTr="000E0B50">
        <w:trPr>
          <w:trHeight w:val="288"/>
        </w:trPr>
        <w:tc>
          <w:tcPr>
            <w:tcW w:w="2098" w:type="pct"/>
            <w:noWrap/>
            <w:hideMark/>
          </w:tcPr>
          <w:p w14:paraId="32CD017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Talarico Consulting</w:t>
            </w:r>
          </w:p>
        </w:tc>
        <w:tc>
          <w:tcPr>
            <w:tcW w:w="2169" w:type="pct"/>
            <w:noWrap/>
            <w:hideMark/>
          </w:tcPr>
          <w:p w14:paraId="7DBE605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B83AEB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2,500</w:t>
            </w:r>
          </w:p>
        </w:tc>
      </w:tr>
      <w:tr w:rsidR="006A18C6" w:rsidRPr="00A97847" w14:paraId="635C1B2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D86DBF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Talent International (Vic) Pty Ltd</w:t>
            </w:r>
          </w:p>
        </w:tc>
        <w:tc>
          <w:tcPr>
            <w:tcW w:w="2169" w:type="pct"/>
            <w:noWrap/>
            <w:hideMark/>
          </w:tcPr>
          <w:p w14:paraId="09B0436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Contract staff</w:t>
            </w:r>
          </w:p>
        </w:tc>
        <w:tc>
          <w:tcPr>
            <w:tcW w:w="733" w:type="pct"/>
            <w:noWrap/>
            <w:hideMark/>
          </w:tcPr>
          <w:p w14:paraId="4A16AF9E"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20,978,087</w:t>
            </w:r>
          </w:p>
        </w:tc>
      </w:tr>
      <w:tr w:rsidR="006A18C6" w:rsidRPr="00A97847" w14:paraId="3ABE5DED" w14:textId="77777777" w:rsidTr="000E0B50">
        <w:trPr>
          <w:trHeight w:val="288"/>
        </w:trPr>
        <w:tc>
          <w:tcPr>
            <w:tcW w:w="2098" w:type="pct"/>
            <w:noWrap/>
            <w:hideMark/>
          </w:tcPr>
          <w:p w14:paraId="5F89E64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Talent International (Vic) Pty Ltd</w:t>
            </w:r>
          </w:p>
        </w:tc>
        <w:tc>
          <w:tcPr>
            <w:tcW w:w="2169" w:type="pct"/>
            <w:noWrap/>
            <w:hideMark/>
          </w:tcPr>
          <w:p w14:paraId="48542675"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F54293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16,937</w:t>
            </w:r>
          </w:p>
        </w:tc>
      </w:tr>
      <w:tr w:rsidR="006A18C6" w:rsidRPr="00A97847" w14:paraId="47AA825D"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4262E5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Tanya Karen</w:t>
            </w:r>
            <w:r>
              <w:rPr>
                <w:rFonts w:cs="Times New Roman"/>
                <w:sz w:val="16"/>
                <w:szCs w:val="24"/>
                <w:lang w:val="en-US" w:eastAsia="en-GB"/>
              </w:rPr>
              <w:t xml:space="preserve"> </w:t>
            </w:r>
            <w:r w:rsidRPr="00A97847">
              <w:rPr>
                <w:rFonts w:cs="Times New Roman"/>
                <w:sz w:val="16"/>
                <w:szCs w:val="24"/>
                <w:lang w:val="en-US" w:eastAsia="en-GB"/>
              </w:rPr>
              <w:t>Eccleston</w:t>
            </w:r>
          </w:p>
        </w:tc>
        <w:tc>
          <w:tcPr>
            <w:tcW w:w="2169" w:type="pct"/>
            <w:noWrap/>
            <w:hideMark/>
          </w:tcPr>
          <w:p w14:paraId="37CD2A0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4D3427C"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8,064</w:t>
            </w:r>
          </w:p>
        </w:tc>
      </w:tr>
      <w:tr w:rsidR="006A18C6" w:rsidRPr="00A97847" w14:paraId="56282E5A" w14:textId="77777777" w:rsidTr="000E0B50">
        <w:trPr>
          <w:trHeight w:val="288"/>
        </w:trPr>
        <w:tc>
          <w:tcPr>
            <w:tcW w:w="2098" w:type="pct"/>
            <w:noWrap/>
            <w:hideMark/>
          </w:tcPr>
          <w:p w14:paraId="7357F22A"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Taungurung</w:t>
            </w:r>
            <w:proofErr w:type="spellEnd"/>
            <w:r w:rsidRPr="00A97847">
              <w:rPr>
                <w:rFonts w:cs="Times New Roman"/>
                <w:sz w:val="16"/>
                <w:szCs w:val="24"/>
                <w:lang w:val="en-US" w:eastAsia="en-GB"/>
              </w:rPr>
              <w:t xml:space="preserve"> Land </w:t>
            </w:r>
            <w:r>
              <w:rPr>
                <w:rFonts w:cs="Times New Roman"/>
                <w:sz w:val="16"/>
                <w:szCs w:val="24"/>
                <w:lang w:val="en-US" w:eastAsia="en-GB"/>
              </w:rPr>
              <w:t>a</w:t>
            </w:r>
            <w:r w:rsidRPr="00A97847">
              <w:rPr>
                <w:rFonts w:cs="Times New Roman"/>
                <w:sz w:val="16"/>
                <w:szCs w:val="24"/>
                <w:lang w:val="en-US" w:eastAsia="en-GB"/>
              </w:rPr>
              <w:t>nd Waters Council (Aboriginal Corporation)</w:t>
            </w:r>
          </w:p>
        </w:tc>
        <w:tc>
          <w:tcPr>
            <w:tcW w:w="2169" w:type="pct"/>
            <w:noWrap/>
            <w:hideMark/>
          </w:tcPr>
          <w:p w14:paraId="0FF220E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56E6250C"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6,850</w:t>
            </w:r>
          </w:p>
        </w:tc>
      </w:tr>
      <w:tr w:rsidR="006A18C6" w:rsidRPr="00A97847" w14:paraId="6068B96D"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E87093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Taylor Fry</w:t>
            </w:r>
          </w:p>
        </w:tc>
        <w:tc>
          <w:tcPr>
            <w:tcW w:w="2169" w:type="pct"/>
            <w:noWrap/>
            <w:hideMark/>
          </w:tcPr>
          <w:p w14:paraId="7D7A3B2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53B5640"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214,438</w:t>
            </w:r>
          </w:p>
        </w:tc>
      </w:tr>
      <w:tr w:rsidR="006A18C6" w:rsidRPr="00A97847" w14:paraId="1D519A66" w14:textId="77777777" w:rsidTr="000E0B50">
        <w:trPr>
          <w:trHeight w:val="288"/>
        </w:trPr>
        <w:tc>
          <w:tcPr>
            <w:tcW w:w="2098" w:type="pct"/>
            <w:noWrap/>
            <w:hideMark/>
          </w:tcPr>
          <w:p w14:paraId="2C9E852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Teacher Learning Network</w:t>
            </w:r>
          </w:p>
        </w:tc>
        <w:tc>
          <w:tcPr>
            <w:tcW w:w="2169" w:type="pct"/>
            <w:noWrap/>
            <w:hideMark/>
          </w:tcPr>
          <w:p w14:paraId="586815D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C1ADB0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181,948</w:t>
            </w:r>
          </w:p>
        </w:tc>
      </w:tr>
      <w:tr w:rsidR="006A18C6" w:rsidRPr="00A97847" w14:paraId="2DAF29FE"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E9D026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Technical Direction Company </w:t>
            </w:r>
            <w:r>
              <w:rPr>
                <w:rFonts w:cs="Times New Roman"/>
                <w:sz w:val="16"/>
                <w:szCs w:val="24"/>
                <w:lang w:val="en-US" w:eastAsia="en-GB"/>
              </w:rPr>
              <w:t>o</w:t>
            </w:r>
            <w:r w:rsidRPr="00A97847">
              <w:rPr>
                <w:rFonts w:cs="Times New Roman"/>
                <w:sz w:val="16"/>
                <w:szCs w:val="24"/>
                <w:lang w:val="en-US" w:eastAsia="en-GB"/>
              </w:rPr>
              <w:t>f Australia Pty Ltd</w:t>
            </w:r>
          </w:p>
        </w:tc>
        <w:tc>
          <w:tcPr>
            <w:tcW w:w="2169" w:type="pct"/>
            <w:noWrap/>
            <w:hideMark/>
          </w:tcPr>
          <w:p w14:paraId="487166C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181DAAE"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23,250</w:t>
            </w:r>
          </w:p>
        </w:tc>
      </w:tr>
      <w:tr w:rsidR="006A18C6" w:rsidRPr="00A97847" w14:paraId="49A5B72F" w14:textId="77777777" w:rsidTr="000E0B50">
        <w:trPr>
          <w:trHeight w:val="288"/>
        </w:trPr>
        <w:tc>
          <w:tcPr>
            <w:tcW w:w="2098" w:type="pct"/>
            <w:noWrap/>
            <w:hideMark/>
          </w:tcPr>
          <w:p w14:paraId="33EAB484"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Telus</w:t>
            </w:r>
            <w:proofErr w:type="spellEnd"/>
            <w:r w:rsidRPr="00A97847">
              <w:rPr>
                <w:rFonts w:cs="Times New Roman"/>
                <w:sz w:val="16"/>
                <w:szCs w:val="24"/>
                <w:lang w:val="en-US" w:eastAsia="en-GB"/>
              </w:rPr>
              <w:t xml:space="preserve"> Health (Australia) Pty Ltd</w:t>
            </w:r>
          </w:p>
        </w:tc>
        <w:tc>
          <w:tcPr>
            <w:tcW w:w="2169" w:type="pct"/>
            <w:noWrap/>
            <w:hideMark/>
          </w:tcPr>
          <w:p w14:paraId="4E1BEB1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017BC76"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32,794</w:t>
            </w:r>
          </w:p>
        </w:tc>
      </w:tr>
      <w:tr w:rsidR="006A18C6" w:rsidRPr="00A97847" w14:paraId="2EE331F5"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5716861"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Telus</w:t>
            </w:r>
            <w:proofErr w:type="spellEnd"/>
            <w:r w:rsidRPr="00A97847">
              <w:rPr>
                <w:rFonts w:cs="Times New Roman"/>
                <w:sz w:val="16"/>
                <w:szCs w:val="24"/>
                <w:lang w:val="en-US" w:eastAsia="en-GB"/>
              </w:rPr>
              <w:t xml:space="preserve"> Health (</w:t>
            </w:r>
            <w:proofErr w:type="spellStart"/>
            <w:r w:rsidRPr="00A97847">
              <w:rPr>
                <w:rFonts w:cs="Times New Roman"/>
                <w:sz w:val="16"/>
                <w:szCs w:val="24"/>
                <w:lang w:val="en-US" w:eastAsia="en-GB"/>
              </w:rPr>
              <w:t>Bg</w:t>
            </w:r>
            <w:proofErr w:type="spellEnd"/>
            <w:r w:rsidRPr="00A97847">
              <w:rPr>
                <w:rFonts w:cs="Times New Roman"/>
                <w:sz w:val="16"/>
                <w:szCs w:val="24"/>
                <w:lang w:val="en-US" w:eastAsia="en-GB"/>
              </w:rPr>
              <w:t xml:space="preserve"> Australia) Pty Ltd</w:t>
            </w:r>
          </w:p>
        </w:tc>
        <w:tc>
          <w:tcPr>
            <w:tcW w:w="2169" w:type="pct"/>
            <w:noWrap/>
            <w:hideMark/>
          </w:tcPr>
          <w:p w14:paraId="1ABE371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E535B53"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92,279</w:t>
            </w:r>
          </w:p>
        </w:tc>
      </w:tr>
      <w:tr w:rsidR="006A18C6" w:rsidRPr="00A97847" w14:paraId="5227D8E4" w14:textId="77777777" w:rsidTr="000E0B50">
        <w:trPr>
          <w:trHeight w:val="288"/>
        </w:trPr>
        <w:tc>
          <w:tcPr>
            <w:tcW w:w="2098" w:type="pct"/>
            <w:noWrap/>
            <w:hideMark/>
          </w:tcPr>
          <w:p w14:paraId="5D003D5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Terence Twomey</w:t>
            </w:r>
          </w:p>
        </w:tc>
        <w:tc>
          <w:tcPr>
            <w:tcW w:w="2169" w:type="pct"/>
            <w:noWrap/>
            <w:hideMark/>
          </w:tcPr>
          <w:p w14:paraId="6D3D714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692F2EEB"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6,500</w:t>
            </w:r>
          </w:p>
        </w:tc>
      </w:tr>
      <w:tr w:rsidR="006A18C6" w:rsidRPr="00A97847" w14:paraId="61FB36DD"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DB895C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Terra </w:t>
            </w:r>
            <w:proofErr w:type="spellStart"/>
            <w:r w:rsidRPr="00A97847">
              <w:rPr>
                <w:rFonts w:cs="Times New Roman"/>
                <w:sz w:val="16"/>
                <w:szCs w:val="24"/>
                <w:lang w:val="en-US" w:eastAsia="en-GB"/>
              </w:rPr>
              <w:t>Firma</w:t>
            </w:r>
            <w:proofErr w:type="spellEnd"/>
            <w:r w:rsidRPr="00A97847">
              <w:rPr>
                <w:rFonts w:cs="Times New Roman"/>
                <w:sz w:val="16"/>
                <w:szCs w:val="24"/>
                <w:lang w:val="en-US" w:eastAsia="en-GB"/>
              </w:rPr>
              <w:t xml:space="preserve"> Pty Ltd</w:t>
            </w:r>
          </w:p>
        </w:tc>
        <w:tc>
          <w:tcPr>
            <w:tcW w:w="2169" w:type="pct"/>
            <w:noWrap/>
            <w:hideMark/>
          </w:tcPr>
          <w:p w14:paraId="0D56727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48723F82"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658,483</w:t>
            </w:r>
          </w:p>
        </w:tc>
      </w:tr>
      <w:tr w:rsidR="006A18C6" w:rsidRPr="00A97847" w14:paraId="6A91558B" w14:textId="77777777" w:rsidTr="000E0B50">
        <w:trPr>
          <w:trHeight w:val="288"/>
        </w:trPr>
        <w:tc>
          <w:tcPr>
            <w:tcW w:w="2098" w:type="pct"/>
            <w:noWrap/>
            <w:hideMark/>
          </w:tcPr>
          <w:p w14:paraId="7D74B7E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Terrance M. Scott</w:t>
            </w:r>
          </w:p>
        </w:tc>
        <w:tc>
          <w:tcPr>
            <w:tcW w:w="2169" w:type="pct"/>
            <w:noWrap/>
            <w:hideMark/>
          </w:tcPr>
          <w:p w14:paraId="01C080F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512098C3"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10,682</w:t>
            </w:r>
          </w:p>
        </w:tc>
      </w:tr>
      <w:tr w:rsidR="006A18C6" w:rsidRPr="00A97847" w14:paraId="485C738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48BAB22" w14:textId="77777777" w:rsidR="006A18C6" w:rsidRPr="00A97847" w:rsidRDefault="006A18C6" w:rsidP="00F47C33">
            <w:pPr>
              <w:rPr>
                <w:rFonts w:cs="Times New Roman"/>
                <w:sz w:val="16"/>
                <w:szCs w:val="24"/>
                <w:lang w:val="en-US" w:eastAsia="en-GB"/>
              </w:rPr>
            </w:pPr>
            <w:proofErr w:type="gramStart"/>
            <w:r w:rsidRPr="00A97847">
              <w:rPr>
                <w:rFonts w:cs="Times New Roman"/>
                <w:sz w:val="16"/>
                <w:szCs w:val="24"/>
                <w:lang w:val="en-US" w:eastAsia="en-GB"/>
              </w:rPr>
              <w:t>The Architecture Practice</w:t>
            </w:r>
            <w:proofErr w:type="gramEnd"/>
            <w:r w:rsidRPr="00A97847">
              <w:rPr>
                <w:rFonts w:cs="Times New Roman"/>
                <w:sz w:val="16"/>
                <w:szCs w:val="24"/>
                <w:lang w:val="en-US" w:eastAsia="en-GB"/>
              </w:rPr>
              <w:t xml:space="preserve"> Pty Ltd</w:t>
            </w:r>
          </w:p>
        </w:tc>
        <w:tc>
          <w:tcPr>
            <w:tcW w:w="2169" w:type="pct"/>
            <w:noWrap/>
            <w:hideMark/>
          </w:tcPr>
          <w:p w14:paraId="5D3117E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F700AD5"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245,728</w:t>
            </w:r>
          </w:p>
        </w:tc>
      </w:tr>
      <w:tr w:rsidR="006A18C6" w:rsidRPr="00A97847" w14:paraId="635613EE" w14:textId="77777777" w:rsidTr="000E0B50">
        <w:trPr>
          <w:trHeight w:val="288"/>
        </w:trPr>
        <w:tc>
          <w:tcPr>
            <w:tcW w:w="2098" w:type="pct"/>
            <w:noWrap/>
            <w:hideMark/>
          </w:tcPr>
          <w:p w14:paraId="1DC80BC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The Australian Council </w:t>
            </w:r>
            <w:r>
              <w:rPr>
                <w:rFonts w:cs="Times New Roman"/>
                <w:sz w:val="16"/>
                <w:szCs w:val="24"/>
                <w:lang w:val="en-US" w:eastAsia="en-GB"/>
              </w:rPr>
              <w:t>f</w:t>
            </w:r>
            <w:r w:rsidRPr="00A97847">
              <w:rPr>
                <w:rFonts w:cs="Times New Roman"/>
                <w:sz w:val="16"/>
                <w:szCs w:val="24"/>
                <w:lang w:val="en-US" w:eastAsia="en-GB"/>
              </w:rPr>
              <w:t>or Educational Research L</w:t>
            </w:r>
            <w:r>
              <w:rPr>
                <w:rFonts w:cs="Times New Roman"/>
                <w:sz w:val="16"/>
                <w:szCs w:val="24"/>
                <w:lang w:val="en-US" w:eastAsia="en-GB"/>
              </w:rPr>
              <w:t>td</w:t>
            </w:r>
          </w:p>
        </w:tc>
        <w:tc>
          <w:tcPr>
            <w:tcW w:w="2169" w:type="pct"/>
            <w:noWrap/>
            <w:hideMark/>
          </w:tcPr>
          <w:p w14:paraId="1E79C5E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40AA60F3"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2,557,699</w:t>
            </w:r>
          </w:p>
        </w:tc>
      </w:tr>
      <w:tr w:rsidR="006A18C6" w:rsidRPr="00A97847" w14:paraId="2D3D055C"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847808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The </w:t>
            </w:r>
            <w:proofErr w:type="spellStart"/>
            <w:r w:rsidRPr="00A97847">
              <w:rPr>
                <w:rFonts w:cs="Times New Roman"/>
                <w:sz w:val="16"/>
                <w:szCs w:val="24"/>
                <w:lang w:val="en-US" w:eastAsia="en-GB"/>
              </w:rPr>
              <w:t>Behavioural</w:t>
            </w:r>
            <w:proofErr w:type="spellEnd"/>
            <w:r w:rsidRPr="00A97847">
              <w:rPr>
                <w:rFonts w:cs="Times New Roman"/>
                <w:sz w:val="16"/>
                <w:szCs w:val="24"/>
                <w:lang w:val="en-US" w:eastAsia="en-GB"/>
              </w:rPr>
              <w:t xml:space="preserve"> Architects Australia Pty Ltd</w:t>
            </w:r>
          </w:p>
        </w:tc>
        <w:tc>
          <w:tcPr>
            <w:tcW w:w="2169" w:type="pct"/>
            <w:noWrap/>
            <w:hideMark/>
          </w:tcPr>
          <w:p w14:paraId="6A19B60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769B476"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22,710</w:t>
            </w:r>
          </w:p>
        </w:tc>
      </w:tr>
      <w:tr w:rsidR="006A18C6" w:rsidRPr="00A97847" w14:paraId="002329DF" w14:textId="77777777" w:rsidTr="000E0B50">
        <w:trPr>
          <w:trHeight w:val="288"/>
        </w:trPr>
        <w:tc>
          <w:tcPr>
            <w:tcW w:w="2098" w:type="pct"/>
            <w:noWrap/>
            <w:hideMark/>
          </w:tcPr>
          <w:p w14:paraId="190362E1" w14:textId="77777777" w:rsidR="006A18C6" w:rsidRPr="00A97847" w:rsidRDefault="006A18C6" w:rsidP="00F47C33">
            <w:pPr>
              <w:rPr>
                <w:rFonts w:cs="Times New Roman"/>
                <w:sz w:val="16"/>
                <w:szCs w:val="24"/>
                <w:lang w:val="en-US" w:eastAsia="en-GB"/>
              </w:rPr>
            </w:pPr>
            <w:proofErr w:type="gramStart"/>
            <w:r w:rsidRPr="00A97847">
              <w:rPr>
                <w:rFonts w:cs="Times New Roman"/>
                <w:sz w:val="16"/>
                <w:szCs w:val="24"/>
                <w:lang w:val="en-US" w:eastAsia="en-GB"/>
              </w:rPr>
              <w:t>The Edge</w:t>
            </w:r>
            <w:proofErr w:type="gramEnd"/>
            <w:r w:rsidRPr="00A97847">
              <w:rPr>
                <w:rFonts w:cs="Times New Roman"/>
                <w:sz w:val="16"/>
                <w:szCs w:val="24"/>
                <w:lang w:val="en-US" w:eastAsia="en-GB"/>
              </w:rPr>
              <w:t xml:space="preserve"> Coaching </w:t>
            </w:r>
            <w:r>
              <w:rPr>
                <w:rFonts w:cs="Times New Roman"/>
                <w:sz w:val="16"/>
                <w:szCs w:val="24"/>
                <w:lang w:val="en-US" w:eastAsia="en-GB"/>
              </w:rPr>
              <w:t>a</w:t>
            </w:r>
            <w:r w:rsidRPr="00A97847">
              <w:rPr>
                <w:rFonts w:cs="Times New Roman"/>
                <w:sz w:val="16"/>
                <w:szCs w:val="24"/>
                <w:lang w:val="en-US" w:eastAsia="en-GB"/>
              </w:rPr>
              <w:t>nd Training</w:t>
            </w:r>
          </w:p>
        </w:tc>
        <w:tc>
          <w:tcPr>
            <w:tcW w:w="2169" w:type="pct"/>
            <w:noWrap/>
            <w:hideMark/>
          </w:tcPr>
          <w:p w14:paraId="31F51E0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38D55D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8,500</w:t>
            </w:r>
          </w:p>
        </w:tc>
      </w:tr>
      <w:tr w:rsidR="006A18C6" w:rsidRPr="00A97847" w14:paraId="508C94FC"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00A00C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The Personnel Group Ltd</w:t>
            </w:r>
          </w:p>
        </w:tc>
        <w:tc>
          <w:tcPr>
            <w:tcW w:w="2169" w:type="pct"/>
            <w:noWrap/>
            <w:hideMark/>
          </w:tcPr>
          <w:p w14:paraId="7ACD28B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BA0BD5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22,000</w:t>
            </w:r>
          </w:p>
        </w:tc>
      </w:tr>
      <w:tr w:rsidR="006A18C6" w:rsidRPr="00A97847" w14:paraId="5A74BDFB" w14:textId="77777777" w:rsidTr="000E0B50">
        <w:trPr>
          <w:trHeight w:val="288"/>
        </w:trPr>
        <w:tc>
          <w:tcPr>
            <w:tcW w:w="2098" w:type="pct"/>
            <w:noWrap/>
            <w:hideMark/>
          </w:tcPr>
          <w:p w14:paraId="3C3C745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The Real Business Pty Ltd</w:t>
            </w:r>
          </w:p>
        </w:tc>
        <w:tc>
          <w:tcPr>
            <w:tcW w:w="2169" w:type="pct"/>
            <w:noWrap/>
            <w:hideMark/>
          </w:tcPr>
          <w:p w14:paraId="764823E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896C0F1"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4,560</w:t>
            </w:r>
          </w:p>
        </w:tc>
      </w:tr>
      <w:tr w:rsidR="006A18C6" w:rsidRPr="00A97847" w14:paraId="35314BD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BA93D9E" w14:textId="77777777" w:rsidR="006A18C6" w:rsidRPr="002046D7" w:rsidRDefault="006A18C6" w:rsidP="00F47C33">
            <w:pPr>
              <w:rPr>
                <w:rFonts w:cs="Times New Roman"/>
                <w:sz w:val="16"/>
                <w:szCs w:val="24"/>
                <w:lang w:val="en-US" w:eastAsia="en-GB"/>
              </w:rPr>
            </w:pPr>
            <w:r w:rsidRPr="002046D7">
              <w:rPr>
                <w:rFonts w:cs="Times New Roman"/>
                <w:sz w:val="16"/>
                <w:szCs w:val="24"/>
                <w:lang w:val="en-US" w:eastAsia="en-GB"/>
              </w:rPr>
              <w:t xml:space="preserve">The </w:t>
            </w:r>
            <w:r w:rsidRPr="00C1385F">
              <w:rPr>
                <w:rFonts w:cs="Times New Roman"/>
                <w:sz w:val="16"/>
                <w:szCs w:val="24"/>
                <w:lang w:val="en-US" w:eastAsia="en-GB"/>
              </w:rPr>
              <w:t>Trustee for 360edge Trust</w:t>
            </w:r>
          </w:p>
        </w:tc>
        <w:tc>
          <w:tcPr>
            <w:tcW w:w="2169" w:type="pct"/>
            <w:noWrap/>
            <w:hideMark/>
          </w:tcPr>
          <w:p w14:paraId="36ADC4C5"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43628266"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8,966</w:t>
            </w:r>
          </w:p>
        </w:tc>
      </w:tr>
      <w:tr w:rsidR="006A18C6" w:rsidRPr="00A97847" w14:paraId="09E17887" w14:textId="77777777" w:rsidTr="000E0B50">
        <w:trPr>
          <w:trHeight w:val="288"/>
        </w:trPr>
        <w:tc>
          <w:tcPr>
            <w:tcW w:w="2098" w:type="pct"/>
            <w:noWrap/>
            <w:hideMark/>
          </w:tcPr>
          <w:p w14:paraId="3F362C5A" w14:textId="77777777" w:rsidR="006A18C6" w:rsidRPr="002046D7" w:rsidRDefault="006A18C6" w:rsidP="00F47C33">
            <w:pPr>
              <w:rPr>
                <w:rFonts w:cs="Times New Roman"/>
                <w:sz w:val="16"/>
                <w:szCs w:val="24"/>
                <w:lang w:val="en-US" w:eastAsia="en-GB"/>
              </w:rPr>
            </w:pPr>
            <w:r w:rsidRPr="002046D7">
              <w:rPr>
                <w:rFonts w:cs="Times New Roman"/>
                <w:sz w:val="16"/>
                <w:szCs w:val="24"/>
                <w:lang w:val="en-US" w:eastAsia="en-GB"/>
              </w:rPr>
              <w:t>The Trustee for Castello Trust</w:t>
            </w:r>
          </w:p>
        </w:tc>
        <w:tc>
          <w:tcPr>
            <w:tcW w:w="2169" w:type="pct"/>
            <w:noWrap/>
            <w:hideMark/>
          </w:tcPr>
          <w:p w14:paraId="1C503E9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D7E85D7"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21,200</w:t>
            </w:r>
          </w:p>
        </w:tc>
      </w:tr>
      <w:tr w:rsidR="006A18C6" w:rsidRPr="00A97847" w14:paraId="5C57BE8A"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9D98A57" w14:textId="77777777" w:rsidR="006A18C6" w:rsidRPr="002046D7" w:rsidRDefault="006A18C6" w:rsidP="00F47C33">
            <w:pPr>
              <w:rPr>
                <w:rFonts w:cs="Times New Roman"/>
                <w:sz w:val="16"/>
                <w:szCs w:val="24"/>
                <w:lang w:val="en-US" w:eastAsia="en-GB"/>
              </w:rPr>
            </w:pPr>
            <w:r w:rsidRPr="002046D7">
              <w:rPr>
                <w:rFonts w:cs="Times New Roman"/>
                <w:sz w:val="16"/>
                <w:szCs w:val="24"/>
                <w:lang w:val="en-US" w:eastAsia="en-GB"/>
              </w:rPr>
              <w:t>The Trustee for Daffern Family Trust</w:t>
            </w:r>
          </w:p>
        </w:tc>
        <w:tc>
          <w:tcPr>
            <w:tcW w:w="2169" w:type="pct"/>
            <w:noWrap/>
            <w:hideMark/>
          </w:tcPr>
          <w:p w14:paraId="199D0765"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83174B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2,000</w:t>
            </w:r>
          </w:p>
        </w:tc>
      </w:tr>
      <w:tr w:rsidR="006A18C6" w:rsidRPr="00A97847" w14:paraId="6CEAB464" w14:textId="77777777" w:rsidTr="000E0B50">
        <w:trPr>
          <w:trHeight w:val="288"/>
        </w:trPr>
        <w:tc>
          <w:tcPr>
            <w:tcW w:w="2098" w:type="pct"/>
            <w:noWrap/>
            <w:hideMark/>
          </w:tcPr>
          <w:p w14:paraId="2D358C1A" w14:textId="77777777" w:rsidR="006A18C6" w:rsidRPr="002046D7" w:rsidRDefault="006A18C6" w:rsidP="00F47C33">
            <w:pPr>
              <w:rPr>
                <w:rFonts w:cs="Times New Roman"/>
                <w:sz w:val="16"/>
                <w:szCs w:val="24"/>
                <w:lang w:val="en-US" w:eastAsia="en-GB"/>
              </w:rPr>
            </w:pPr>
            <w:r w:rsidRPr="002046D7">
              <w:rPr>
                <w:rFonts w:cs="Times New Roman"/>
                <w:sz w:val="16"/>
                <w:szCs w:val="24"/>
                <w:lang w:val="en-US" w:eastAsia="en-GB"/>
              </w:rPr>
              <w:t>The Trustee for HW Cahill Trust</w:t>
            </w:r>
          </w:p>
        </w:tc>
        <w:tc>
          <w:tcPr>
            <w:tcW w:w="2169" w:type="pct"/>
            <w:noWrap/>
            <w:hideMark/>
          </w:tcPr>
          <w:p w14:paraId="7A4C7E5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398831C"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138,600</w:t>
            </w:r>
          </w:p>
        </w:tc>
      </w:tr>
      <w:tr w:rsidR="006A18C6" w:rsidRPr="00A97847" w14:paraId="7BA9B189"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3175DC3" w14:textId="77777777" w:rsidR="006A18C6" w:rsidRPr="002046D7" w:rsidRDefault="006A18C6" w:rsidP="00F47C33">
            <w:pPr>
              <w:rPr>
                <w:rFonts w:cs="Times New Roman"/>
                <w:sz w:val="16"/>
                <w:szCs w:val="24"/>
                <w:lang w:val="en-US" w:eastAsia="en-GB"/>
              </w:rPr>
            </w:pPr>
            <w:r w:rsidRPr="002046D7">
              <w:rPr>
                <w:rFonts w:cs="Times New Roman"/>
                <w:sz w:val="16"/>
                <w:szCs w:val="24"/>
                <w:lang w:val="en-US" w:eastAsia="en-GB"/>
              </w:rPr>
              <w:t xml:space="preserve">The Trustee for </w:t>
            </w:r>
            <w:r w:rsidRPr="00C1385F">
              <w:rPr>
                <w:rFonts w:cs="Times New Roman"/>
                <w:sz w:val="16"/>
                <w:szCs w:val="24"/>
                <w:lang w:val="en-US" w:eastAsia="en-GB"/>
              </w:rPr>
              <w:t>JACKG Trust</w:t>
            </w:r>
          </w:p>
        </w:tc>
        <w:tc>
          <w:tcPr>
            <w:tcW w:w="2169" w:type="pct"/>
            <w:noWrap/>
            <w:hideMark/>
          </w:tcPr>
          <w:p w14:paraId="3274B80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2C43172"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134,070</w:t>
            </w:r>
          </w:p>
        </w:tc>
      </w:tr>
      <w:tr w:rsidR="006A18C6" w:rsidRPr="00A97847" w14:paraId="5BB342E3" w14:textId="77777777" w:rsidTr="000E0B50">
        <w:trPr>
          <w:trHeight w:val="288"/>
        </w:trPr>
        <w:tc>
          <w:tcPr>
            <w:tcW w:w="2098" w:type="pct"/>
            <w:noWrap/>
            <w:hideMark/>
          </w:tcPr>
          <w:p w14:paraId="380CCDC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The Trustee </w:t>
            </w:r>
            <w:r>
              <w:rPr>
                <w:rFonts w:cs="Times New Roman"/>
                <w:sz w:val="16"/>
                <w:szCs w:val="24"/>
                <w:lang w:val="en-US" w:eastAsia="en-GB"/>
              </w:rPr>
              <w:t>for</w:t>
            </w:r>
            <w:r w:rsidRPr="00A97847">
              <w:rPr>
                <w:rFonts w:cs="Times New Roman"/>
                <w:sz w:val="16"/>
                <w:szCs w:val="24"/>
                <w:lang w:val="en-US" w:eastAsia="en-GB"/>
              </w:rPr>
              <w:t xml:space="preserve"> J</w:t>
            </w:r>
            <w:r>
              <w:rPr>
                <w:rFonts w:cs="Times New Roman"/>
                <w:sz w:val="16"/>
                <w:szCs w:val="24"/>
                <w:lang w:val="en-US" w:eastAsia="en-GB"/>
              </w:rPr>
              <w:t>WS</w:t>
            </w:r>
            <w:r w:rsidRPr="00A97847">
              <w:rPr>
                <w:rFonts w:cs="Times New Roman"/>
                <w:sz w:val="16"/>
                <w:szCs w:val="24"/>
                <w:lang w:val="en-US" w:eastAsia="en-GB"/>
              </w:rPr>
              <w:t xml:space="preserve"> Research Unit Trust</w:t>
            </w:r>
          </w:p>
        </w:tc>
        <w:tc>
          <w:tcPr>
            <w:tcW w:w="2169" w:type="pct"/>
            <w:noWrap/>
            <w:hideMark/>
          </w:tcPr>
          <w:p w14:paraId="5E3F329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985C3BF"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293,364</w:t>
            </w:r>
          </w:p>
        </w:tc>
      </w:tr>
      <w:tr w:rsidR="006A18C6" w:rsidRPr="00A97847" w14:paraId="1B6A645F"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719E9C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The Trustee </w:t>
            </w:r>
            <w:r>
              <w:rPr>
                <w:rFonts w:cs="Times New Roman"/>
                <w:sz w:val="16"/>
                <w:szCs w:val="24"/>
                <w:lang w:val="en-US" w:eastAsia="en-GB"/>
              </w:rPr>
              <w:t>for</w:t>
            </w:r>
            <w:r w:rsidRPr="00A97847">
              <w:rPr>
                <w:rFonts w:cs="Times New Roman"/>
                <w:sz w:val="16"/>
                <w:szCs w:val="24"/>
                <w:lang w:val="en-US" w:eastAsia="en-GB"/>
              </w:rPr>
              <w:t xml:space="preserve"> Learn Labs Global Unit Trust</w:t>
            </w:r>
          </w:p>
        </w:tc>
        <w:tc>
          <w:tcPr>
            <w:tcW w:w="2169" w:type="pct"/>
            <w:noWrap/>
            <w:hideMark/>
          </w:tcPr>
          <w:p w14:paraId="0829BBE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41958A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22,500</w:t>
            </w:r>
          </w:p>
        </w:tc>
      </w:tr>
      <w:tr w:rsidR="006A18C6" w:rsidRPr="00A97847" w14:paraId="5F1360E3" w14:textId="77777777" w:rsidTr="000E0B50">
        <w:trPr>
          <w:trHeight w:val="288"/>
        </w:trPr>
        <w:tc>
          <w:tcPr>
            <w:tcW w:w="2098" w:type="pct"/>
            <w:noWrap/>
            <w:hideMark/>
          </w:tcPr>
          <w:p w14:paraId="5B994D5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The Trustee </w:t>
            </w:r>
            <w:r>
              <w:rPr>
                <w:rFonts w:cs="Times New Roman"/>
                <w:sz w:val="16"/>
                <w:szCs w:val="24"/>
                <w:lang w:val="en-US" w:eastAsia="en-GB"/>
              </w:rPr>
              <w:t>for</w:t>
            </w:r>
            <w:r w:rsidRPr="00A97847">
              <w:rPr>
                <w:rFonts w:cs="Times New Roman"/>
                <w:sz w:val="16"/>
                <w:szCs w:val="24"/>
                <w:lang w:val="en-US" w:eastAsia="en-GB"/>
              </w:rPr>
              <w:t xml:space="preserve"> Moore Family Trust</w:t>
            </w:r>
          </w:p>
        </w:tc>
        <w:tc>
          <w:tcPr>
            <w:tcW w:w="2169" w:type="pct"/>
            <w:noWrap/>
            <w:hideMark/>
          </w:tcPr>
          <w:p w14:paraId="2339626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B816BD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23,390</w:t>
            </w:r>
          </w:p>
        </w:tc>
      </w:tr>
      <w:tr w:rsidR="006A18C6" w:rsidRPr="00A97847" w14:paraId="56F193C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578C47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The Trustee </w:t>
            </w:r>
            <w:r>
              <w:rPr>
                <w:rFonts w:cs="Times New Roman"/>
                <w:sz w:val="16"/>
                <w:szCs w:val="24"/>
                <w:lang w:val="en-US" w:eastAsia="en-GB"/>
              </w:rPr>
              <w:t>for</w:t>
            </w:r>
            <w:r w:rsidRPr="00A97847">
              <w:rPr>
                <w:rFonts w:cs="Times New Roman"/>
                <w:sz w:val="16"/>
                <w:szCs w:val="24"/>
                <w:lang w:val="en-US" w:eastAsia="en-GB"/>
              </w:rPr>
              <w:t xml:space="preserve"> N</w:t>
            </w:r>
            <w:r>
              <w:rPr>
                <w:rFonts w:cs="Times New Roman"/>
                <w:sz w:val="16"/>
                <w:szCs w:val="24"/>
                <w:lang w:val="en-US" w:eastAsia="en-GB"/>
              </w:rPr>
              <w:t>S</w:t>
            </w:r>
            <w:r w:rsidRPr="00A97847">
              <w:rPr>
                <w:rFonts w:cs="Times New Roman"/>
                <w:sz w:val="16"/>
                <w:szCs w:val="24"/>
                <w:lang w:val="en-US" w:eastAsia="en-GB"/>
              </w:rPr>
              <w:t xml:space="preserve"> &amp; G</w:t>
            </w:r>
            <w:r>
              <w:rPr>
                <w:rFonts w:cs="Times New Roman"/>
                <w:sz w:val="16"/>
                <w:szCs w:val="24"/>
                <w:lang w:val="en-US" w:eastAsia="en-GB"/>
              </w:rPr>
              <w:t>G</w:t>
            </w:r>
            <w:r w:rsidRPr="00A97847">
              <w:rPr>
                <w:rFonts w:cs="Times New Roman"/>
                <w:sz w:val="16"/>
                <w:szCs w:val="24"/>
                <w:lang w:val="en-US" w:eastAsia="en-GB"/>
              </w:rPr>
              <w:t xml:space="preserve"> Family Trust</w:t>
            </w:r>
          </w:p>
        </w:tc>
        <w:tc>
          <w:tcPr>
            <w:tcW w:w="2169" w:type="pct"/>
            <w:noWrap/>
            <w:hideMark/>
          </w:tcPr>
          <w:p w14:paraId="05153D6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AE17927"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30,495</w:t>
            </w:r>
          </w:p>
        </w:tc>
      </w:tr>
      <w:tr w:rsidR="006A18C6" w:rsidRPr="00A97847" w14:paraId="3F973F93" w14:textId="77777777" w:rsidTr="000E0B50">
        <w:trPr>
          <w:trHeight w:val="288"/>
        </w:trPr>
        <w:tc>
          <w:tcPr>
            <w:tcW w:w="2098" w:type="pct"/>
            <w:noWrap/>
            <w:hideMark/>
          </w:tcPr>
          <w:p w14:paraId="0CBE0AA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The Trustee </w:t>
            </w:r>
            <w:r>
              <w:rPr>
                <w:rFonts w:cs="Times New Roman"/>
                <w:sz w:val="16"/>
                <w:szCs w:val="24"/>
                <w:lang w:val="en-US" w:eastAsia="en-GB"/>
              </w:rPr>
              <w:t>for</w:t>
            </w:r>
            <w:r w:rsidRPr="00A97847">
              <w:rPr>
                <w:rFonts w:cs="Times New Roman"/>
                <w:sz w:val="16"/>
                <w:szCs w:val="24"/>
                <w:lang w:val="en-US" w:eastAsia="en-GB"/>
              </w:rPr>
              <w:t xml:space="preserve"> N</w:t>
            </w:r>
            <w:r>
              <w:rPr>
                <w:rFonts w:cs="Times New Roman"/>
                <w:sz w:val="16"/>
                <w:szCs w:val="24"/>
                <w:lang w:val="en-US" w:eastAsia="en-GB"/>
              </w:rPr>
              <w:t>WG</w:t>
            </w:r>
            <w:r w:rsidRPr="00A97847">
              <w:rPr>
                <w:rFonts w:cs="Times New Roman"/>
                <w:sz w:val="16"/>
                <w:szCs w:val="24"/>
                <w:lang w:val="en-US" w:eastAsia="en-GB"/>
              </w:rPr>
              <w:t xml:space="preserve"> Productions Family Trust</w:t>
            </w:r>
          </w:p>
        </w:tc>
        <w:tc>
          <w:tcPr>
            <w:tcW w:w="2169" w:type="pct"/>
            <w:noWrap/>
            <w:hideMark/>
          </w:tcPr>
          <w:p w14:paraId="71AAD98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2688A87"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132,516</w:t>
            </w:r>
          </w:p>
        </w:tc>
      </w:tr>
      <w:tr w:rsidR="006A18C6" w:rsidRPr="00A97847" w14:paraId="5FFEA20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86EBEC6"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The Trustee </w:t>
            </w:r>
            <w:r>
              <w:rPr>
                <w:rFonts w:cs="Times New Roman"/>
                <w:sz w:val="16"/>
                <w:szCs w:val="24"/>
                <w:lang w:val="en-US" w:eastAsia="en-GB"/>
              </w:rPr>
              <w:t>for</w:t>
            </w:r>
            <w:r w:rsidRPr="00A97847">
              <w:rPr>
                <w:rFonts w:cs="Times New Roman"/>
                <w:sz w:val="16"/>
                <w:szCs w:val="24"/>
                <w:lang w:val="en-US" w:eastAsia="en-GB"/>
              </w:rPr>
              <w:t xml:space="preserve"> </w:t>
            </w:r>
            <w:r>
              <w:rPr>
                <w:rFonts w:cs="Times New Roman"/>
                <w:sz w:val="16"/>
                <w:szCs w:val="24"/>
                <w:lang w:val="en-US" w:eastAsia="en-GB"/>
              </w:rPr>
              <w:t>t</w:t>
            </w:r>
            <w:r w:rsidRPr="00A97847">
              <w:rPr>
                <w:rFonts w:cs="Times New Roman"/>
                <w:sz w:val="16"/>
                <w:szCs w:val="24"/>
                <w:lang w:val="en-US" w:eastAsia="en-GB"/>
              </w:rPr>
              <w:t>he Big Canvas Trust</w:t>
            </w:r>
          </w:p>
        </w:tc>
        <w:tc>
          <w:tcPr>
            <w:tcW w:w="2169" w:type="pct"/>
            <w:noWrap/>
            <w:hideMark/>
          </w:tcPr>
          <w:p w14:paraId="3B9979A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9DC358A"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16,375</w:t>
            </w:r>
          </w:p>
        </w:tc>
      </w:tr>
      <w:tr w:rsidR="006A18C6" w:rsidRPr="00A97847" w14:paraId="7F1D191A" w14:textId="77777777" w:rsidTr="000E0B50">
        <w:trPr>
          <w:trHeight w:val="288"/>
        </w:trPr>
        <w:tc>
          <w:tcPr>
            <w:tcW w:w="2098" w:type="pct"/>
            <w:noWrap/>
            <w:hideMark/>
          </w:tcPr>
          <w:p w14:paraId="469A0D6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The Trustee </w:t>
            </w:r>
            <w:r>
              <w:rPr>
                <w:rFonts w:cs="Times New Roman"/>
                <w:sz w:val="16"/>
                <w:szCs w:val="24"/>
                <w:lang w:val="en-US" w:eastAsia="en-GB"/>
              </w:rPr>
              <w:t>for</w:t>
            </w:r>
            <w:r w:rsidRPr="00A97847">
              <w:rPr>
                <w:rFonts w:cs="Times New Roman"/>
                <w:sz w:val="16"/>
                <w:szCs w:val="24"/>
                <w:lang w:val="en-US" w:eastAsia="en-GB"/>
              </w:rPr>
              <w:t xml:space="preserve"> </w:t>
            </w:r>
            <w:r>
              <w:rPr>
                <w:rFonts w:cs="Times New Roman"/>
                <w:sz w:val="16"/>
                <w:szCs w:val="24"/>
                <w:lang w:val="en-US" w:eastAsia="en-GB"/>
              </w:rPr>
              <w:t>t</w:t>
            </w:r>
            <w:r w:rsidRPr="00A97847">
              <w:rPr>
                <w:rFonts w:cs="Times New Roman"/>
                <w:sz w:val="16"/>
                <w:szCs w:val="24"/>
                <w:lang w:val="en-US" w:eastAsia="en-GB"/>
              </w:rPr>
              <w:t>he Carson Family Trust</w:t>
            </w:r>
          </w:p>
        </w:tc>
        <w:tc>
          <w:tcPr>
            <w:tcW w:w="2169" w:type="pct"/>
            <w:noWrap/>
            <w:hideMark/>
          </w:tcPr>
          <w:p w14:paraId="1F00163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6161C706"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6,637</w:t>
            </w:r>
          </w:p>
        </w:tc>
      </w:tr>
      <w:tr w:rsidR="006A18C6" w:rsidRPr="00A97847" w14:paraId="2C444DEF"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A58F82D"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The Trustee </w:t>
            </w:r>
            <w:r>
              <w:rPr>
                <w:rFonts w:cs="Times New Roman"/>
                <w:sz w:val="16"/>
                <w:szCs w:val="24"/>
                <w:lang w:val="en-US" w:eastAsia="en-GB"/>
              </w:rPr>
              <w:t>for</w:t>
            </w:r>
            <w:r w:rsidRPr="00A97847">
              <w:rPr>
                <w:rFonts w:cs="Times New Roman"/>
                <w:sz w:val="16"/>
                <w:szCs w:val="24"/>
                <w:lang w:val="en-US" w:eastAsia="en-GB"/>
              </w:rPr>
              <w:t xml:space="preserve"> </w:t>
            </w:r>
            <w:r>
              <w:rPr>
                <w:rFonts w:cs="Times New Roman"/>
                <w:sz w:val="16"/>
                <w:szCs w:val="24"/>
                <w:lang w:val="en-US" w:eastAsia="en-GB"/>
              </w:rPr>
              <w:t>t</w:t>
            </w:r>
            <w:r w:rsidRPr="00A97847">
              <w:rPr>
                <w:rFonts w:cs="Times New Roman"/>
                <w:sz w:val="16"/>
                <w:szCs w:val="24"/>
                <w:lang w:val="en-US" w:eastAsia="en-GB"/>
              </w:rPr>
              <w:t>he Cool Australia Trust</w:t>
            </w:r>
          </w:p>
        </w:tc>
        <w:tc>
          <w:tcPr>
            <w:tcW w:w="2169" w:type="pct"/>
            <w:noWrap/>
            <w:hideMark/>
          </w:tcPr>
          <w:p w14:paraId="6235A86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F8A008F"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605,353</w:t>
            </w:r>
          </w:p>
        </w:tc>
      </w:tr>
      <w:tr w:rsidR="006A18C6" w:rsidRPr="00A97847" w14:paraId="2ABA2CDF" w14:textId="77777777" w:rsidTr="000E0B50">
        <w:trPr>
          <w:trHeight w:val="288"/>
        </w:trPr>
        <w:tc>
          <w:tcPr>
            <w:tcW w:w="2098" w:type="pct"/>
            <w:noWrap/>
            <w:hideMark/>
          </w:tcPr>
          <w:p w14:paraId="536E977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The Trustee </w:t>
            </w:r>
            <w:r>
              <w:rPr>
                <w:rFonts w:cs="Times New Roman"/>
                <w:sz w:val="16"/>
                <w:szCs w:val="24"/>
                <w:lang w:val="en-US" w:eastAsia="en-GB"/>
              </w:rPr>
              <w:t>for</w:t>
            </w:r>
            <w:r w:rsidRPr="00A97847">
              <w:rPr>
                <w:rFonts w:cs="Times New Roman"/>
                <w:sz w:val="16"/>
                <w:szCs w:val="24"/>
                <w:lang w:val="en-US" w:eastAsia="en-GB"/>
              </w:rPr>
              <w:t xml:space="preserve"> </w:t>
            </w:r>
            <w:r>
              <w:rPr>
                <w:rFonts w:cs="Times New Roman"/>
                <w:sz w:val="16"/>
                <w:szCs w:val="24"/>
                <w:lang w:val="en-US" w:eastAsia="en-GB"/>
              </w:rPr>
              <w:t>t</w:t>
            </w:r>
            <w:r w:rsidRPr="00A97847">
              <w:rPr>
                <w:rFonts w:cs="Times New Roman"/>
                <w:sz w:val="16"/>
                <w:szCs w:val="24"/>
                <w:lang w:val="en-US" w:eastAsia="en-GB"/>
              </w:rPr>
              <w:t>he Fuller Family Trust</w:t>
            </w:r>
          </w:p>
        </w:tc>
        <w:tc>
          <w:tcPr>
            <w:tcW w:w="2169" w:type="pct"/>
            <w:noWrap/>
            <w:hideMark/>
          </w:tcPr>
          <w:p w14:paraId="54B4F78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D88232C"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24,000</w:t>
            </w:r>
          </w:p>
        </w:tc>
      </w:tr>
      <w:tr w:rsidR="006A18C6" w:rsidRPr="00A97847" w14:paraId="1A89F5E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358315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The Trustee </w:t>
            </w:r>
            <w:r>
              <w:rPr>
                <w:rFonts w:cs="Times New Roman"/>
                <w:sz w:val="16"/>
                <w:szCs w:val="24"/>
                <w:lang w:val="en-US" w:eastAsia="en-GB"/>
              </w:rPr>
              <w:t>for</w:t>
            </w:r>
            <w:r w:rsidRPr="00A97847">
              <w:rPr>
                <w:rFonts w:cs="Times New Roman"/>
                <w:sz w:val="16"/>
                <w:szCs w:val="24"/>
                <w:lang w:val="en-US" w:eastAsia="en-GB"/>
              </w:rPr>
              <w:t xml:space="preserve"> </w:t>
            </w:r>
            <w:r>
              <w:rPr>
                <w:rFonts w:cs="Times New Roman"/>
                <w:sz w:val="16"/>
                <w:szCs w:val="24"/>
                <w:lang w:val="en-US" w:eastAsia="en-GB"/>
              </w:rPr>
              <w:t>t</w:t>
            </w:r>
            <w:r w:rsidRPr="00A97847">
              <w:rPr>
                <w:rFonts w:cs="Times New Roman"/>
                <w:sz w:val="16"/>
                <w:szCs w:val="24"/>
                <w:lang w:val="en-US" w:eastAsia="en-GB"/>
              </w:rPr>
              <w:t>he Pearsall Family Trust</w:t>
            </w:r>
          </w:p>
        </w:tc>
        <w:tc>
          <w:tcPr>
            <w:tcW w:w="2169" w:type="pct"/>
            <w:noWrap/>
            <w:hideMark/>
          </w:tcPr>
          <w:p w14:paraId="2969B7A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7B6CAAB"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5,000</w:t>
            </w:r>
          </w:p>
        </w:tc>
      </w:tr>
      <w:tr w:rsidR="006A18C6" w:rsidRPr="00A97847" w14:paraId="4183F235" w14:textId="77777777" w:rsidTr="000E0B50">
        <w:trPr>
          <w:trHeight w:val="288"/>
        </w:trPr>
        <w:tc>
          <w:tcPr>
            <w:tcW w:w="2098" w:type="pct"/>
            <w:noWrap/>
            <w:hideMark/>
          </w:tcPr>
          <w:p w14:paraId="39AAD14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lastRenderedPageBreak/>
              <w:t xml:space="preserve">The Trustee </w:t>
            </w:r>
            <w:r>
              <w:rPr>
                <w:rFonts w:cs="Times New Roman"/>
                <w:sz w:val="16"/>
                <w:szCs w:val="24"/>
                <w:lang w:val="en-US" w:eastAsia="en-GB"/>
              </w:rPr>
              <w:t>for</w:t>
            </w:r>
            <w:r w:rsidRPr="00A97847">
              <w:rPr>
                <w:rFonts w:cs="Times New Roman"/>
                <w:sz w:val="16"/>
                <w:szCs w:val="24"/>
                <w:lang w:val="en-US" w:eastAsia="en-GB"/>
              </w:rPr>
              <w:t xml:space="preserve"> </w:t>
            </w:r>
            <w:r>
              <w:rPr>
                <w:rFonts w:cs="Times New Roman"/>
                <w:sz w:val="16"/>
                <w:szCs w:val="24"/>
                <w:lang w:val="en-US" w:eastAsia="en-GB"/>
              </w:rPr>
              <w:t>t</w:t>
            </w:r>
            <w:r w:rsidRPr="00A97847">
              <w:rPr>
                <w:rFonts w:cs="Times New Roman"/>
                <w:sz w:val="16"/>
                <w:szCs w:val="24"/>
                <w:lang w:val="en-US" w:eastAsia="en-GB"/>
              </w:rPr>
              <w:t>he Pitcher Family Trust</w:t>
            </w:r>
          </w:p>
        </w:tc>
        <w:tc>
          <w:tcPr>
            <w:tcW w:w="2169" w:type="pct"/>
            <w:noWrap/>
            <w:hideMark/>
          </w:tcPr>
          <w:p w14:paraId="692BFD3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79D1D90"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9,200</w:t>
            </w:r>
          </w:p>
        </w:tc>
      </w:tr>
      <w:tr w:rsidR="006A18C6" w:rsidRPr="00A97847" w14:paraId="206D202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DEFAD5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The Trustee </w:t>
            </w:r>
            <w:r>
              <w:rPr>
                <w:rFonts w:cs="Times New Roman"/>
                <w:sz w:val="16"/>
                <w:szCs w:val="24"/>
                <w:lang w:val="en-US" w:eastAsia="en-GB"/>
              </w:rPr>
              <w:t>for</w:t>
            </w:r>
            <w:r w:rsidRPr="00A97847">
              <w:rPr>
                <w:rFonts w:cs="Times New Roman"/>
                <w:sz w:val="16"/>
                <w:szCs w:val="24"/>
                <w:lang w:val="en-US" w:eastAsia="en-GB"/>
              </w:rPr>
              <w:t xml:space="preserve"> </w:t>
            </w:r>
            <w:r>
              <w:rPr>
                <w:rFonts w:cs="Times New Roman"/>
                <w:sz w:val="16"/>
                <w:szCs w:val="24"/>
                <w:lang w:val="en-US" w:eastAsia="en-GB"/>
              </w:rPr>
              <w:t>t</w:t>
            </w:r>
            <w:r w:rsidRPr="00A97847">
              <w:rPr>
                <w:rFonts w:cs="Times New Roman"/>
                <w:sz w:val="16"/>
                <w:szCs w:val="24"/>
                <w:lang w:val="en-US" w:eastAsia="en-GB"/>
              </w:rPr>
              <w:t>he Reputation Group</w:t>
            </w:r>
          </w:p>
        </w:tc>
        <w:tc>
          <w:tcPr>
            <w:tcW w:w="2169" w:type="pct"/>
            <w:noWrap/>
            <w:hideMark/>
          </w:tcPr>
          <w:p w14:paraId="6EDB18B5"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64FDA0D"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82,155</w:t>
            </w:r>
          </w:p>
        </w:tc>
      </w:tr>
      <w:tr w:rsidR="006A18C6" w:rsidRPr="00A97847" w14:paraId="2734F792" w14:textId="77777777" w:rsidTr="000E0B50">
        <w:trPr>
          <w:trHeight w:val="288"/>
        </w:trPr>
        <w:tc>
          <w:tcPr>
            <w:tcW w:w="2098" w:type="pct"/>
            <w:noWrap/>
            <w:hideMark/>
          </w:tcPr>
          <w:p w14:paraId="1576720D"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The Trustee </w:t>
            </w:r>
            <w:r>
              <w:rPr>
                <w:rFonts w:cs="Times New Roman"/>
                <w:sz w:val="16"/>
                <w:szCs w:val="24"/>
                <w:lang w:val="en-US" w:eastAsia="en-GB"/>
              </w:rPr>
              <w:t>for</w:t>
            </w:r>
            <w:r w:rsidRPr="00A97847">
              <w:rPr>
                <w:rFonts w:cs="Times New Roman"/>
                <w:sz w:val="16"/>
                <w:szCs w:val="24"/>
                <w:lang w:val="en-US" w:eastAsia="en-GB"/>
              </w:rPr>
              <w:t xml:space="preserve"> </w:t>
            </w:r>
            <w:r>
              <w:rPr>
                <w:rFonts w:cs="Times New Roman"/>
                <w:sz w:val="16"/>
                <w:szCs w:val="24"/>
                <w:lang w:val="en-US" w:eastAsia="en-GB"/>
              </w:rPr>
              <w:t>t</w:t>
            </w:r>
            <w:r w:rsidRPr="00A97847">
              <w:rPr>
                <w:rFonts w:cs="Times New Roman"/>
                <w:sz w:val="16"/>
                <w:szCs w:val="24"/>
                <w:lang w:val="en-US" w:eastAsia="en-GB"/>
              </w:rPr>
              <w:t>he Robinson Family Trust</w:t>
            </w:r>
          </w:p>
        </w:tc>
        <w:tc>
          <w:tcPr>
            <w:tcW w:w="2169" w:type="pct"/>
            <w:noWrap/>
            <w:hideMark/>
          </w:tcPr>
          <w:p w14:paraId="7C020AF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56B0F40"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226,800</w:t>
            </w:r>
          </w:p>
        </w:tc>
      </w:tr>
      <w:tr w:rsidR="006A18C6" w:rsidRPr="00A97847" w14:paraId="5F4ED29D"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60A767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The Trustee </w:t>
            </w:r>
            <w:r>
              <w:rPr>
                <w:rFonts w:cs="Times New Roman"/>
                <w:sz w:val="16"/>
                <w:szCs w:val="24"/>
                <w:lang w:val="en-US" w:eastAsia="en-GB"/>
              </w:rPr>
              <w:t>for</w:t>
            </w:r>
            <w:r w:rsidRPr="00A97847">
              <w:rPr>
                <w:rFonts w:cs="Times New Roman"/>
                <w:sz w:val="16"/>
                <w:szCs w:val="24"/>
                <w:lang w:val="en-US" w:eastAsia="en-GB"/>
              </w:rPr>
              <w:t xml:space="preserve"> </w:t>
            </w:r>
            <w:r>
              <w:rPr>
                <w:rFonts w:cs="Times New Roman"/>
                <w:sz w:val="16"/>
                <w:szCs w:val="24"/>
                <w:lang w:val="en-US" w:eastAsia="en-GB"/>
              </w:rPr>
              <w:t>TT</w:t>
            </w:r>
            <w:r w:rsidRPr="00A97847">
              <w:rPr>
                <w:rFonts w:cs="Times New Roman"/>
                <w:sz w:val="16"/>
                <w:szCs w:val="24"/>
                <w:lang w:val="en-US" w:eastAsia="en-GB"/>
              </w:rPr>
              <w:t xml:space="preserve"> Resources Trust</w:t>
            </w:r>
          </w:p>
        </w:tc>
        <w:tc>
          <w:tcPr>
            <w:tcW w:w="2169" w:type="pct"/>
            <w:noWrap/>
            <w:hideMark/>
          </w:tcPr>
          <w:p w14:paraId="4A70096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72486A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2,990</w:t>
            </w:r>
          </w:p>
        </w:tc>
      </w:tr>
      <w:tr w:rsidR="006A18C6" w:rsidRPr="00A97847" w14:paraId="552F6EFD" w14:textId="77777777" w:rsidTr="000E0B50">
        <w:trPr>
          <w:trHeight w:val="288"/>
        </w:trPr>
        <w:tc>
          <w:tcPr>
            <w:tcW w:w="2098" w:type="pct"/>
            <w:noWrap/>
            <w:hideMark/>
          </w:tcPr>
          <w:p w14:paraId="6DF2CD5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The Wellness Workshop</w:t>
            </w:r>
          </w:p>
        </w:tc>
        <w:tc>
          <w:tcPr>
            <w:tcW w:w="2169" w:type="pct"/>
            <w:noWrap/>
            <w:hideMark/>
          </w:tcPr>
          <w:p w14:paraId="16BC698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52A5C9A"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4,398</w:t>
            </w:r>
          </w:p>
        </w:tc>
      </w:tr>
      <w:tr w:rsidR="006A18C6" w:rsidRPr="00A97847" w14:paraId="028A904D"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7C1C11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Therapeutic Engagement Support Services Association</w:t>
            </w:r>
          </w:p>
        </w:tc>
        <w:tc>
          <w:tcPr>
            <w:tcW w:w="2169" w:type="pct"/>
            <w:noWrap/>
            <w:hideMark/>
          </w:tcPr>
          <w:p w14:paraId="7F197FB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046ADE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481,852</w:t>
            </w:r>
          </w:p>
        </w:tc>
      </w:tr>
      <w:tr w:rsidR="006A18C6" w:rsidRPr="00A97847" w14:paraId="7B3A2C48" w14:textId="77777777" w:rsidTr="000E0B50">
        <w:trPr>
          <w:trHeight w:val="288"/>
        </w:trPr>
        <w:tc>
          <w:tcPr>
            <w:tcW w:w="2098" w:type="pct"/>
            <w:noWrap/>
            <w:hideMark/>
          </w:tcPr>
          <w:p w14:paraId="18CE867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Think H</w:t>
            </w:r>
            <w:r>
              <w:rPr>
                <w:rFonts w:cs="Times New Roman"/>
                <w:sz w:val="16"/>
                <w:szCs w:val="24"/>
                <w:lang w:val="en-US" w:eastAsia="en-GB"/>
              </w:rPr>
              <w:t>Q</w:t>
            </w:r>
            <w:r w:rsidRPr="00A97847">
              <w:rPr>
                <w:rFonts w:cs="Times New Roman"/>
                <w:sz w:val="16"/>
                <w:szCs w:val="24"/>
                <w:lang w:val="en-US" w:eastAsia="en-GB"/>
              </w:rPr>
              <w:t xml:space="preserve"> Pty Ltd</w:t>
            </w:r>
          </w:p>
        </w:tc>
        <w:tc>
          <w:tcPr>
            <w:tcW w:w="2169" w:type="pct"/>
            <w:noWrap/>
            <w:hideMark/>
          </w:tcPr>
          <w:p w14:paraId="4609F27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6A8225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36,364</w:t>
            </w:r>
          </w:p>
        </w:tc>
      </w:tr>
      <w:tr w:rsidR="006A18C6" w:rsidRPr="00A97847" w14:paraId="413F3028"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1C1CDB5"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Think Play Thrive</w:t>
            </w:r>
          </w:p>
        </w:tc>
        <w:tc>
          <w:tcPr>
            <w:tcW w:w="2169" w:type="pct"/>
            <w:noWrap/>
            <w:hideMark/>
          </w:tcPr>
          <w:p w14:paraId="02FD3C8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806A04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21,512</w:t>
            </w:r>
          </w:p>
        </w:tc>
      </w:tr>
      <w:tr w:rsidR="006A18C6" w:rsidRPr="00A97847" w14:paraId="75FAB36D" w14:textId="77777777" w:rsidTr="000E0B50">
        <w:trPr>
          <w:trHeight w:val="288"/>
        </w:trPr>
        <w:tc>
          <w:tcPr>
            <w:tcW w:w="2098" w:type="pct"/>
            <w:noWrap/>
            <w:hideMark/>
          </w:tcPr>
          <w:p w14:paraId="3027507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Think Productions</w:t>
            </w:r>
          </w:p>
        </w:tc>
        <w:tc>
          <w:tcPr>
            <w:tcW w:w="2169" w:type="pct"/>
            <w:noWrap/>
            <w:hideMark/>
          </w:tcPr>
          <w:p w14:paraId="6F46A83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4B02EA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4,350</w:t>
            </w:r>
          </w:p>
        </w:tc>
      </w:tr>
      <w:tr w:rsidR="006A18C6" w:rsidRPr="00A97847" w14:paraId="043C394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DC258FB"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Thinkerbell</w:t>
            </w:r>
            <w:proofErr w:type="spellEnd"/>
            <w:r w:rsidRPr="00A97847">
              <w:rPr>
                <w:rFonts w:cs="Times New Roman"/>
                <w:sz w:val="16"/>
                <w:szCs w:val="24"/>
                <w:lang w:val="en-US" w:eastAsia="en-GB"/>
              </w:rPr>
              <w:t xml:space="preserve"> Pty Ltd</w:t>
            </w:r>
          </w:p>
        </w:tc>
        <w:tc>
          <w:tcPr>
            <w:tcW w:w="2169" w:type="pct"/>
            <w:noWrap/>
            <w:hideMark/>
          </w:tcPr>
          <w:p w14:paraId="13DC5CB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7DEAA6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224,992</w:t>
            </w:r>
          </w:p>
        </w:tc>
      </w:tr>
      <w:tr w:rsidR="006A18C6" w:rsidRPr="00A97847" w14:paraId="5CE59A24" w14:textId="77777777" w:rsidTr="000E0B50">
        <w:trPr>
          <w:trHeight w:val="288"/>
        </w:trPr>
        <w:tc>
          <w:tcPr>
            <w:tcW w:w="2098" w:type="pct"/>
            <w:noWrap/>
            <w:hideMark/>
          </w:tcPr>
          <w:p w14:paraId="156DA53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Thirteenth </w:t>
            </w:r>
            <w:proofErr w:type="spellStart"/>
            <w:r w:rsidRPr="00A97847">
              <w:rPr>
                <w:rFonts w:cs="Times New Roman"/>
                <w:sz w:val="16"/>
                <w:szCs w:val="24"/>
                <w:lang w:val="en-US" w:eastAsia="en-GB"/>
              </w:rPr>
              <w:t>Decelda</w:t>
            </w:r>
            <w:proofErr w:type="spellEnd"/>
            <w:r w:rsidRPr="00A97847">
              <w:rPr>
                <w:rFonts w:cs="Times New Roman"/>
                <w:sz w:val="16"/>
                <w:szCs w:val="24"/>
                <w:lang w:val="en-US" w:eastAsia="en-GB"/>
              </w:rPr>
              <w:t xml:space="preserve"> Pty Ltd</w:t>
            </w:r>
          </w:p>
        </w:tc>
        <w:tc>
          <w:tcPr>
            <w:tcW w:w="2169" w:type="pct"/>
            <w:noWrap/>
            <w:hideMark/>
          </w:tcPr>
          <w:p w14:paraId="2A69169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C93606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40,000</w:t>
            </w:r>
          </w:p>
        </w:tc>
      </w:tr>
      <w:tr w:rsidR="006A18C6" w:rsidRPr="00A97847" w14:paraId="181190AC"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F5751A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Timothy Robert Warwick</w:t>
            </w:r>
          </w:p>
        </w:tc>
        <w:tc>
          <w:tcPr>
            <w:tcW w:w="2169" w:type="pct"/>
            <w:noWrap/>
            <w:hideMark/>
          </w:tcPr>
          <w:p w14:paraId="03E4A08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4EF36AD"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6,316</w:t>
            </w:r>
          </w:p>
        </w:tc>
      </w:tr>
      <w:tr w:rsidR="006A18C6" w:rsidRPr="00A97847" w14:paraId="6D768835" w14:textId="77777777" w:rsidTr="000E0B50">
        <w:trPr>
          <w:trHeight w:val="288"/>
        </w:trPr>
        <w:tc>
          <w:tcPr>
            <w:tcW w:w="2098" w:type="pct"/>
            <w:noWrap/>
            <w:hideMark/>
          </w:tcPr>
          <w:p w14:paraId="74E7D9D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w:t>
            </w:r>
            <w:r>
              <w:rPr>
                <w:rFonts w:cs="Times New Roman"/>
                <w:sz w:val="16"/>
                <w:szCs w:val="24"/>
                <w:lang w:val="en-US" w:eastAsia="en-GB"/>
              </w:rPr>
              <w:t>MS</w:t>
            </w:r>
            <w:r w:rsidRPr="00A97847">
              <w:rPr>
                <w:rFonts w:cs="Times New Roman"/>
                <w:sz w:val="16"/>
                <w:szCs w:val="24"/>
                <w:lang w:val="en-US" w:eastAsia="en-GB"/>
              </w:rPr>
              <w:t xml:space="preserve"> Consulting</w:t>
            </w:r>
          </w:p>
        </w:tc>
        <w:tc>
          <w:tcPr>
            <w:tcW w:w="2169" w:type="pct"/>
            <w:noWrap/>
            <w:hideMark/>
          </w:tcPr>
          <w:p w14:paraId="7D9D189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0EC66DFF"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9,350</w:t>
            </w:r>
          </w:p>
        </w:tc>
      </w:tr>
      <w:tr w:rsidR="006A18C6" w:rsidRPr="00A97847" w14:paraId="763EED30"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754386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Today Strategic Design Pty Ltd</w:t>
            </w:r>
          </w:p>
        </w:tc>
        <w:tc>
          <w:tcPr>
            <w:tcW w:w="2169" w:type="pct"/>
            <w:noWrap/>
            <w:hideMark/>
          </w:tcPr>
          <w:p w14:paraId="7505085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D1E80C5"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44,393</w:t>
            </w:r>
          </w:p>
        </w:tc>
      </w:tr>
      <w:tr w:rsidR="006A18C6" w:rsidRPr="00A97847" w14:paraId="76B32A47" w14:textId="77777777" w:rsidTr="000E0B50">
        <w:trPr>
          <w:trHeight w:val="288"/>
        </w:trPr>
        <w:tc>
          <w:tcPr>
            <w:tcW w:w="2098" w:type="pct"/>
            <w:noWrap/>
            <w:hideMark/>
          </w:tcPr>
          <w:p w14:paraId="671E52A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Tomcat Speech Pathology Pty Ltd</w:t>
            </w:r>
          </w:p>
        </w:tc>
        <w:tc>
          <w:tcPr>
            <w:tcW w:w="2169" w:type="pct"/>
            <w:noWrap/>
            <w:hideMark/>
          </w:tcPr>
          <w:p w14:paraId="1155D99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5883DAF"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10,300</w:t>
            </w:r>
          </w:p>
        </w:tc>
      </w:tr>
      <w:tr w:rsidR="006A18C6" w:rsidRPr="00A97847" w14:paraId="142BAFF1"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269DF7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Torrens University Australia L</w:t>
            </w:r>
            <w:r>
              <w:rPr>
                <w:rFonts w:cs="Times New Roman"/>
                <w:sz w:val="16"/>
                <w:szCs w:val="24"/>
                <w:lang w:val="en-US" w:eastAsia="en-GB"/>
              </w:rPr>
              <w:t>td</w:t>
            </w:r>
          </w:p>
        </w:tc>
        <w:tc>
          <w:tcPr>
            <w:tcW w:w="2169" w:type="pct"/>
            <w:noWrap/>
            <w:hideMark/>
          </w:tcPr>
          <w:p w14:paraId="42AF248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41A689A"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45,000</w:t>
            </w:r>
          </w:p>
        </w:tc>
      </w:tr>
      <w:tr w:rsidR="006A18C6" w:rsidRPr="00A97847" w14:paraId="1EC8D7E3" w14:textId="77777777" w:rsidTr="000E0B50">
        <w:trPr>
          <w:trHeight w:val="288"/>
        </w:trPr>
        <w:tc>
          <w:tcPr>
            <w:tcW w:w="2098" w:type="pct"/>
            <w:noWrap/>
            <w:hideMark/>
          </w:tcPr>
          <w:p w14:paraId="6B097BC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Tracey Lea Rowe</w:t>
            </w:r>
          </w:p>
        </w:tc>
        <w:tc>
          <w:tcPr>
            <w:tcW w:w="2169" w:type="pct"/>
            <w:noWrap/>
            <w:hideMark/>
          </w:tcPr>
          <w:p w14:paraId="65DE693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07760CA"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52,500</w:t>
            </w:r>
          </w:p>
        </w:tc>
      </w:tr>
      <w:tr w:rsidR="006A18C6" w:rsidRPr="00A97847" w14:paraId="64E2EE8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A0EE34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Tracey Walker</w:t>
            </w:r>
          </w:p>
        </w:tc>
        <w:tc>
          <w:tcPr>
            <w:tcW w:w="2169" w:type="pct"/>
            <w:noWrap/>
            <w:hideMark/>
          </w:tcPr>
          <w:p w14:paraId="4831DD0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BF94543"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13,200</w:t>
            </w:r>
          </w:p>
        </w:tc>
      </w:tr>
      <w:tr w:rsidR="006A18C6" w:rsidRPr="00A97847" w14:paraId="0D191B6A" w14:textId="77777777" w:rsidTr="000E0B50">
        <w:trPr>
          <w:trHeight w:val="288"/>
        </w:trPr>
        <w:tc>
          <w:tcPr>
            <w:tcW w:w="2098" w:type="pct"/>
            <w:noWrap/>
            <w:hideMark/>
          </w:tcPr>
          <w:p w14:paraId="70E4E2E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Trans Gender Victoria Inc</w:t>
            </w:r>
          </w:p>
        </w:tc>
        <w:tc>
          <w:tcPr>
            <w:tcW w:w="2169" w:type="pct"/>
            <w:noWrap/>
            <w:hideMark/>
          </w:tcPr>
          <w:p w14:paraId="17E133B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58A137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1,260</w:t>
            </w:r>
          </w:p>
        </w:tc>
      </w:tr>
      <w:tr w:rsidR="006A18C6" w:rsidRPr="00A97847" w14:paraId="3657E259"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73D75EC"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Transperfect</w:t>
            </w:r>
            <w:proofErr w:type="spellEnd"/>
            <w:r w:rsidRPr="00A97847">
              <w:rPr>
                <w:rFonts w:cs="Times New Roman"/>
                <w:sz w:val="16"/>
                <w:szCs w:val="24"/>
                <w:lang w:val="en-US" w:eastAsia="en-GB"/>
              </w:rPr>
              <w:t xml:space="preserve"> Translations Pty Ltd</w:t>
            </w:r>
          </w:p>
        </w:tc>
        <w:tc>
          <w:tcPr>
            <w:tcW w:w="2169" w:type="pct"/>
            <w:noWrap/>
            <w:hideMark/>
          </w:tcPr>
          <w:p w14:paraId="2BE18BF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6C45E07"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10,166</w:t>
            </w:r>
          </w:p>
        </w:tc>
      </w:tr>
      <w:tr w:rsidR="006A18C6" w:rsidRPr="00A97847" w14:paraId="51F9E2B3" w14:textId="77777777" w:rsidTr="000E0B50">
        <w:trPr>
          <w:trHeight w:val="288"/>
        </w:trPr>
        <w:tc>
          <w:tcPr>
            <w:tcW w:w="2098" w:type="pct"/>
            <w:noWrap/>
            <w:hideMark/>
          </w:tcPr>
          <w:p w14:paraId="649345D3"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Trinamix</w:t>
            </w:r>
            <w:proofErr w:type="spellEnd"/>
            <w:r w:rsidRPr="00A97847">
              <w:rPr>
                <w:rFonts w:cs="Times New Roman"/>
                <w:sz w:val="16"/>
                <w:szCs w:val="24"/>
                <w:lang w:val="en-US" w:eastAsia="en-GB"/>
              </w:rPr>
              <w:t xml:space="preserve"> Pty Ltd</w:t>
            </w:r>
          </w:p>
        </w:tc>
        <w:tc>
          <w:tcPr>
            <w:tcW w:w="2169" w:type="pct"/>
            <w:noWrap/>
            <w:hideMark/>
          </w:tcPr>
          <w:p w14:paraId="00EA932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421C47C3"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508,000</w:t>
            </w:r>
          </w:p>
        </w:tc>
      </w:tr>
      <w:tr w:rsidR="006A18C6" w:rsidRPr="00A97847" w14:paraId="26FA785F"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7A7AD0A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Triple P International Pty Ltd</w:t>
            </w:r>
          </w:p>
        </w:tc>
        <w:tc>
          <w:tcPr>
            <w:tcW w:w="2169" w:type="pct"/>
            <w:noWrap/>
            <w:hideMark/>
          </w:tcPr>
          <w:p w14:paraId="54A4936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8B6C6EE"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32,489</w:t>
            </w:r>
          </w:p>
        </w:tc>
      </w:tr>
      <w:tr w:rsidR="006A18C6" w:rsidRPr="00A97847" w14:paraId="77D27F30" w14:textId="77777777" w:rsidTr="000E0B50">
        <w:trPr>
          <w:trHeight w:val="288"/>
        </w:trPr>
        <w:tc>
          <w:tcPr>
            <w:tcW w:w="2098" w:type="pct"/>
            <w:noWrap/>
            <w:hideMark/>
          </w:tcPr>
          <w:p w14:paraId="71E89B2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Troy Robert Lovett</w:t>
            </w:r>
          </w:p>
        </w:tc>
        <w:tc>
          <w:tcPr>
            <w:tcW w:w="2169" w:type="pct"/>
            <w:noWrap/>
            <w:hideMark/>
          </w:tcPr>
          <w:p w14:paraId="0395A57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1EF9FFAE"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2,800</w:t>
            </w:r>
          </w:p>
        </w:tc>
      </w:tr>
      <w:tr w:rsidR="006A18C6" w:rsidRPr="00A97847" w14:paraId="063A442E"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166517E" w14:textId="77777777" w:rsidR="006A18C6" w:rsidRPr="00D15723" w:rsidRDefault="006A18C6" w:rsidP="00F47C33">
            <w:pPr>
              <w:rPr>
                <w:rFonts w:cs="Times New Roman"/>
                <w:sz w:val="16"/>
                <w:szCs w:val="24"/>
                <w:lang w:val="en-US" w:eastAsia="en-GB"/>
              </w:rPr>
            </w:pPr>
            <w:r w:rsidRPr="00D15723">
              <w:rPr>
                <w:rFonts w:cs="Times New Roman"/>
                <w:sz w:val="16"/>
                <w:szCs w:val="24"/>
                <w:lang w:val="en-US" w:eastAsia="en-GB"/>
              </w:rPr>
              <w:t>Trusted Impact Pty Ltd</w:t>
            </w:r>
          </w:p>
        </w:tc>
        <w:tc>
          <w:tcPr>
            <w:tcW w:w="2169" w:type="pct"/>
            <w:noWrap/>
            <w:hideMark/>
          </w:tcPr>
          <w:p w14:paraId="2D512EC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IT services</w:t>
            </w:r>
          </w:p>
        </w:tc>
        <w:tc>
          <w:tcPr>
            <w:tcW w:w="733" w:type="pct"/>
            <w:noWrap/>
            <w:hideMark/>
          </w:tcPr>
          <w:p w14:paraId="1E7B961B"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37,025</w:t>
            </w:r>
          </w:p>
        </w:tc>
      </w:tr>
      <w:tr w:rsidR="006A18C6" w:rsidRPr="00A97847" w14:paraId="2BF61C3F" w14:textId="77777777" w:rsidTr="000E0B50">
        <w:trPr>
          <w:trHeight w:val="288"/>
        </w:trPr>
        <w:tc>
          <w:tcPr>
            <w:tcW w:w="2098" w:type="pct"/>
            <w:noWrap/>
            <w:hideMark/>
          </w:tcPr>
          <w:p w14:paraId="04565F4C" w14:textId="77777777" w:rsidR="006A18C6" w:rsidRPr="00D15723" w:rsidRDefault="006A18C6" w:rsidP="00F47C33">
            <w:pPr>
              <w:rPr>
                <w:rFonts w:cs="Times New Roman"/>
                <w:sz w:val="16"/>
                <w:szCs w:val="24"/>
                <w:lang w:val="en-US" w:eastAsia="en-GB"/>
              </w:rPr>
            </w:pPr>
            <w:r w:rsidRPr="00C1385F">
              <w:rPr>
                <w:rFonts w:cs="Times New Roman"/>
                <w:sz w:val="16"/>
                <w:szCs w:val="24"/>
                <w:lang w:val="en-US" w:eastAsia="en-GB"/>
              </w:rPr>
              <w:t>TSA Riley</w:t>
            </w:r>
          </w:p>
        </w:tc>
        <w:tc>
          <w:tcPr>
            <w:tcW w:w="2169" w:type="pct"/>
            <w:noWrap/>
            <w:hideMark/>
          </w:tcPr>
          <w:p w14:paraId="00929E2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3C948AF"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99,395</w:t>
            </w:r>
          </w:p>
        </w:tc>
      </w:tr>
      <w:tr w:rsidR="006A18C6" w:rsidRPr="00A97847" w14:paraId="1D6693D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BA6647C" w14:textId="77777777" w:rsidR="006A18C6" w:rsidRPr="00D15723" w:rsidRDefault="006A18C6" w:rsidP="00F47C33">
            <w:pPr>
              <w:rPr>
                <w:rFonts w:cs="Times New Roman"/>
                <w:sz w:val="16"/>
                <w:szCs w:val="24"/>
                <w:lang w:val="en-US" w:eastAsia="en-GB"/>
              </w:rPr>
            </w:pPr>
            <w:r w:rsidRPr="00C1385F">
              <w:rPr>
                <w:rFonts w:cs="Times New Roman"/>
                <w:sz w:val="16"/>
                <w:szCs w:val="24"/>
                <w:lang w:val="en-US" w:eastAsia="en-GB"/>
              </w:rPr>
              <w:t>Two Point Zero</w:t>
            </w:r>
          </w:p>
        </w:tc>
        <w:tc>
          <w:tcPr>
            <w:tcW w:w="2169" w:type="pct"/>
            <w:noWrap/>
            <w:hideMark/>
          </w:tcPr>
          <w:p w14:paraId="59699EB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3FB5E8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9,091</w:t>
            </w:r>
          </w:p>
        </w:tc>
      </w:tr>
      <w:tr w:rsidR="006A18C6" w:rsidRPr="00A97847" w14:paraId="7B820134" w14:textId="77777777" w:rsidTr="000E0B50">
        <w:trPr>
          <w:trHeight w:val="288"/>
        </w:trPr>
        <w:tc>
          <w:tcPr>
            <w:tcW w:w="2098" w:type="pct"/>
            <w:noWrap/>
            <w:hideMark/>
          </w:tcPr>
          <w:p w14:paraId="0341C845" w14:textId="77777777" w:rsidR="006A18C6" w:rsidRPr="00D15723" w:rsidRDefault="006A18C6" w:rsidP="00F47C33">
            <w:pPr>
              <w:rPr>
                <w:rFonts w:cs="Times New Roman"/>
                <w:sz w:val="16"/>
                <w:szCs w:val="24"/>
                <w:lang w:val="en-US" w:eastAsia="en-GB"/>
              </w:rPr>
            </w:pPr>
            <w:r w:rsidRPr="00C1385F">
              <w:rPr>
                <w:rFonts w:cs="Times New Roman"/>
                <w:sz w:val="16"/>
                <w:szCs w:val="24"/>
                <w:lang w:val="en-US" w:eastAsia="en-GB"/>
              </w:rPr>
              <w:t>UH International</w:t>
            </w:r>
          </w:p>
        </w:tc>
        <w:tc>
          <w:tcPr>
            <w:tcW w:w="2169" w:type="pct"/>
            <w:noWrap/>
            <w:hideMark/>
          </w:tcPr>
          <w:p w14:paraId="0DAC9E8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24AD2B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3,000</w:t>
            </w:r>
          </w:p>
        </w:tc>
      </w:tr>
      <w:tr w:rsidR="006A18C6" w:rsidRPr="00A97847" w14:paraId="6D3644DC"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5752279" w14:textId="77777777" w:rsidR="006A18C6" w:rsidRPr="00D15723" w:rsidRDefault="006A18C6" w:rsidP="00F47C33">
            <w:pPr>
              <w:rPr>
                <w:rFonts w:cs="Times New Roman"/>
                <w:sz w:val="16"/>
                <w:szCs w:val="24"/>
                <w:lang w:val="en-US" w:eastAsia="en-GB"/>
              </w:rPr>
            </w:pPr>
            <w:r w:rsidRPr="00D15723">
              <w:rPr>
                <w:rFonts w:cs="Times New Roman"/>
                <w:sz w:val="16"/>
                <w:szCs w:val="24"/>
                <w:lang w:val="en-US" w:eastAsia="en-GB"/>
              </w:rPr>
              <w:t>United Minds Community Services Ltd</w:t>
            </w:r>
          </w:p>
        </w:tc>
        <w:tc>
          <w:tcPr>
            <w:tcW w:w="2169" w:type="pct"/>
            <w:noWrap/>
            <w:hideMark/>
          </w:tcPr>
          <w:p w14:paraId="39B85C1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0B1B9EA"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2,237</w:t>
            </w:r>
          </w:p>
        </w:tc>
      </w:tr>
      <w:tr w:rsidR="006A18C6" w:rsidRPr="00A97847" w14:paraId="0BE6F03D" w14:textId="77777777" w:rsidTr="000E0B50">
        <w:trPr>
          <w:trHeight w:val="288"/>
        </w:trPr>
        <w:tc>
          <w:tcPr>
            <w:tcW w:w="2098" w:type="pct"/>
            <w:noWrap/>
            <w:hideMark/>
          </w:tcPr>
          <w:p w14:paraId="55FC99B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University </w:t>
            </w:r>
            <w:r>
              <w:rPr>
                <w:rFonts w:cs="Times New Roman"/>
                <w:sz w:val="16"/>
                <w:szCs w:val="24"/>
                <w:lang w:val="en-US" w:eastAsia="en-GB"/>
              </w:rPr>
              <w:t>o</w:t>
            </w:r>
            <w:r w:rsidRPr="00A97847">
              <w:rPr>
                <w:rFonts w:cs="Times New Roman"/>
                <w:sz w:val="16"/>
                <w:szCs w:val="24"/>
                <w:lang w:val="en-US" w:eastAsia="en-GB"/>
              </w:rPr>
              <w:t>f Melbourne</w:t>
            </w:r>
          </w:p>
        </w:tc>
        <w:tc>
          <w:tcPr>
            <w:tcW w:w="2169" w:type="pct"/>
            <w:noWrap/>
            <w:hideMark/>
          </w:tcPr>
          <w:p w14:paraId="56A0F92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88470C3"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4,438,568</w:t>
            </w:r>
          </w:p>
        </w:tc>
      </w:tr>
      <w:tr w:rsidR="006A18C6" w:rsidRPr="00A97847" w14:paraId="6E19114D"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359B105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Upstart Pathways</w:t>
            </w:r>
          </w:p>
        </w:tc>
        <w:tc>
          <w:tcPr>
            <w:tcW w:w="2169" w:type="pct"/>
            <w:noWrap/>
            <w:hideMark/>
          </w:tcPr>
          <w:p w14:paraId="18CE3AE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AB5DE2C"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12,220</w:t>
            </w:r>
          </w:p>
        </w:tc>
      </w:tr>
      <w:tr w:rsidR="006A18C6" w:rsidRPr="00A97847" w14:paraId="74E3DFBF" w14:textId="77777777" w:rsidTr="000E0B50">
        <w:trPr>
          <w:trHeight w:val="288"/>
        </w:trPr>
        <w:tc>
          <w:tcPr>
            <w:tcW w:w="2098" w:type="pct"/>
            <w:noWrap/>
            <w:hideMark/>
          </w:tcPr>
          <w:p w14:paraId="52B9B69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Urbis Ltd</w:t>
            </w:r>
          </w:p>
        </w:tc>
        <w:tc>
          <w:tcPr>
            <w:tcW w:w="2169" w:type="pct"/>
            <w:noWrap/>
            <w:hideMark/>
          </w:tcPr>
          <w:p w14:paraId="399E0C21"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F4428F3"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378,731</w:t>
            </w:r>
          </w:p>
        </w:tc>
      </w:tr>
      <w:tr w:rsidR="006A18C6" w:rsidRPr="00A97847" w14:paraId="525D29F6"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650B8AC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Valad Solutions Pty Ltd</w:t>
            </w:r>
          </w:p>
        </w:tc>
        <w:tc>
          <w:tcPr>
            <w:tcW w:w="2169" w:type="pct"/>
            <w:noWrap/>
            <w:hideMark/>
          </w:tcPr>
          <w:p w14:paraId="06D735B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9350713"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1,392,777</w:t>
            </w:r>
          </w:p>
        </w:tc>
      </w:tr>
      <w:tr w:rsidR="006A18C6" w:rsidRPr="00A97847" w14:paraId="732D0F66" w14:textId="77777777" w:rsidTr="000E0B50">
        <w:trPr>
          <w:trHeight w:val="288"/>
        </w:trPr>
        <w:tc>
          <w:tcPr>
            <w:tcW w:w="2098" w:type="pct"/>
            <w:noWrap/>
            <w:hideMark/>
          </w:tcPr>
          <w:p w14:paraId="5B1F95D6" w14:textId="4A29333C"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Vendor</w:t>
            </w:r>
            <w:r>
              <w:rPr>
                <w:rFonts w:cs="Times New Roman"/>
                <w:sz w:val="16"/>
                <w:szCs w:val="24"/>
                <w:lang w:val="en-US" w:eastAsia="en-GB"/>
              </w:rPr>
              <w:t>P</w:t>
            </w:r>
            <w:r w:rsidRPr="00A97847">
              <w:rPr>
                <w:rFonts w:cs="Times New Roman"/>
                <w:sz w:val="16"/>
                <w:szCs w:val="24"/>
                <w:lang w:val="en-US" w:eastAsia="en-GB"/>
              </w:rPr>
              <w:t>anel</w:t>
            </w:r>
            <w:proofErr w:type="spellEnd"/>
          </w:p>
        </w:tc>
        <w:tc>
          <w:tcPr>
            <w:tcW w:w="2169" w:type="pct"/>
            <w:noWrap/>
            <w:hideMark/>
          </w:tcPr>
          <w:p w14:paraId="65C419E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F232AC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3,159</w:t>
            </w:r>
          </w:p>
        </w:tc>
      </w:tr>
      <w:tr w:rsidR="006A18C6" w:rsidRPr="00A97847" w14:paraId="1C94C213"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2B4A69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Verian Australia (</w:t>
            </w:r>
            <w:r>
              <w:rPr>
                <w:rFonts w:cs="Times New Roman"/>
                <w:sz w:val="16"/>
                <w:szCs w:val="24"/>
                <w:lang w:val="en-US" w:eastAsia="en-GB"/>
              </w:rPr>
              <w:t>f</w:t>
            </w:r>
            <w:r w:rsidRPr="00A97847">
              <w:rPr>
                <w:rFonts w:cs="Times New Roman"/>
                <w:sz w:val="16"/>
                <w:szCs w:val="24"/>
                <w:lang w:val="en-US" w:eastAsia="en-GB"/>
              </w:rPr>
              <w:t>ormerly Kantar Public)</w:t>
            </w:r>
          </w:p>
        </w:tc>
        <w:tc>
          <w:tcPr>
            <w:tcW w:w="2169" w:type="pct"/>
            <w:noWrap/>
            <w:hideMark/>
          </w:tcPr>
          <w:p w14:paraId="0768472D"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67F4C0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313,400</w:t>
            </w:r>
          </w:p>
        </w:tc>
      </w:tr>
      <w:tr w:rsidR="006A18C6" w:rsidRPr="00A97847" w14:paraId="6553465A" w14:textId="77777777" w:rsidTr="000E0B50">
        <w:trPr>
          <w:trHeight w:val="288"/>
        </w:trPr>
        <w:tc>
          <w:tcPr>
            <w:tcW w:w="2098" w:type="pct"/>
            <w:noWrap/>
            <w:hideMark/>
          </w:tcPr>
          <w:p w14:paraId="11E60D5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Victoria Mc</w:t>
            </w:r>
            <w:r>
              <w:rPr>
                <w:rFonts w:cs="Times New Roman"/>
                <w:sz w:val="16"/>
                <w:szCs w:val="24"/>
                <w:lang w:val="en-US" w:eastAsia="en-GB"/>
              </w:rPr>
              <w:t>C</w:t>
            </w:r>
            <w:r w:rsidRPr="00A97847">
              <w:rPr>
                <w:rFonts w:cs="Times New Roman"/>
                <w:sz w:val="16"/>
                <w:szCs w:val="24"/>
                <w:lang w:val="en-US" w:eastAsia="en-GB"/>
              </w:rPr>
              <w:t>ann</w:t>
            </w:r>
          </w:p>
        </w:tc>
        <w:tc>
          <w:tcPr>
            <w:tcW w:w="2169" w:type="pct"/>
            <w:noWrap/>
            <w:hideMark/>
          </w:tcPr>
          <w:p w14:paraId="419ADCE2"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D18A3DD"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9,272</w:t>
            </w:r>
          </w:p>
        </w:tc>
      </w:tr>
      <w:tr w:rsidR="006A18C6" w:rsidRPr="00A97847" w14:paraId="4F44C46A"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6BEC84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Victoria University</w:t>
            </w:r>
          </w:p>
        </w:tc>
        <w:tc>
          <w:tcPr>
            <w:tcW w:w="2169" w:type="pct"/>
            <w:noWrap/>
            <w:hideMark/>
          </w:tcPr>
          <w:p w14:paraId="201646F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1ADAFFA"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25,044</w:t>
            </w:r>
          </w:p>
        </w:tc>
      </w:tr>
      <w:tr w:rsidR="006A18C6" w:rsidRPr="00A97847" w14:paraId="64CC59DF" w14:textId="77777777" w:rsidTr="000E0B50">
        <w:trPr>
          <w:trHeight w:val="288"/>
        </w:trPr>
        <w:tc>
          <w:tcPr>
            <w:tcW w:w="2098" w:type="pct"/>
            <w:noWrap/>
            <w:hideMark/>
          </w:tcPr>
          <w:p w14:paraId="1C2FF1F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Victorian Aboriginal Education Association Inc</w:t>
            </w:r>
          </w:p>
        </w:tc>
        <w:tc>
          <w:tcPr>
            <w:tcW w:w="2169" w:type="pct"/>
            <w:noWrap/>
            <w:hideMark/>
          </w:tcPr>
          <w:p w14:paraId="7663952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55E115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28,500</w:t>
            </w:r>
          </w:p>
        </w:tc>
      </w:tr>
      <w:tr w:rsidR="006A18C6" w:rsidRPr="00A97847" w14:paraId="5C840F6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EA0B85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Victorian Deaf Society</w:t>
            </w:r>
          </w:p>
        </w:tc>
        <w:tc>
          <w:tcPr>
            <w:tcW w:w="2169" w:type="pct"/>
            <w:noWrap/>
            <w:hideMark/>
          </w:tcPr>
          <w:p w14:paraId="46CCFD3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11BA48A"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8,966</w:t>
            </w:r>
          </w:p>
        </w:tc>
      </w:tr>
      <w:tr w:rsidR="006A18C6" w:rsidRPr="00A97847" w14:paraId="4982FDFE" w14:textId="77777777" w:rsidTr="000E0B50">
        <w:trPr>
          <w:trHeight w:val="288"/>
        </w:trPr>
        <w:tc>
          <w:tcPr>
            <w:tcW w:w="2098" w:type="pct"/>
            <w:noWrap/>
            <w:hideMark/>
          </w:tcPr>
          <w:p w14:paraId="514F06D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Victorian Student Representative Council</w:t>
            </w:r>
          </w:p>
        </w:tc>
        <w:tc>
          <w:tcPr>
            <w:tcW w:w="2169" w:type="pct"/>
            <w:noWrap/>
            <w:hideMark/>
          </w:tcPr>
          <w:p w14:paraId="5FC6DAB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AC2AD65"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29,732</w:t>
            </w:r>
          </w:p>
        </w:tc>
      </w:tr>
      <w:tr w:rsidR="006A18C6" w:rsidRPr="00A97847" w14:paraId="7854A5FC"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156CE3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Vincent Dennis Torpy</w:t>
            </w:r>
          </w:p>
        </w:tc>
        <w:tc>
          <w:tcPr>
            <w:tcW w:w="2169" w:type="pct"/>
            <w:noWrap/>
            <w:hideMark/>
          </w:tcPr>
          <w:p w14:paraId="3A32F99D"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Publishing, printing, promotions and communications or marketing services</w:t>
            </w:r>
          </w:p>
        </w:tc>
        <w:tc>
          <w:tcPr>
            <w:tcW w:w="733" w:type="pct"/>
            <w:noWrap/>
            <w:hideMark/>
          </w:tcPr>
          <w:p w14:paraId="509ED4C0"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74,850</w:t>
            </w:r>
          </w:p>
        </w:tc>
      </w:tr>
      <w:tr w:rsidR="006A18C6" w:rsidRPr="00A97847" w14:paraId="02475D92" w14:textId="77777777" w:rsidTr="000E0B50">
        <w:trPr>
          <w:trHeight w:val="288"/>
        </w:trPr>
        <w:tc>
          <w:tcPr>
            <w:tcW w:w="2098" w:type="pct"/>
            <w:noWrap/>
            <w:hideMark/>
          </w:tcPr>
          <w:p w14:paraId="6270A56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Viridian Research </w:t>
            </w:r>
            <w:r>
              <w:rPr>
                <w:rFonts w:cs="Times New Roman"/>
                <w:sz w:val="16"/>
                <w:szCs w:val="24"/>
                <w:lang w:val="en-US" w:eastAsia="en-GB"/>
              </w:rPr>
              <w:t>a</w:t>
            </w:r>
            <w:r w:rsidRPr="00A97847">
              <w:rPr>
                <w:rFonts w:cs="Times New Roman"/>
                <w:sz w:val="16"/>
                <w:szCs w:val="24"/>
                <w:lang w:val="en-US" w:eastAsia="en-GB"/>
              </w:rPr>
              <w:t>nd Consulting</w:t>
            </w:r>
          </w:p>
        </w:tc>
        <w:tc>
          <w:tcPr>
            <w:tcW w:w="2169" w:type="pct"/>
            <w:noWrap/>
            <w:hideMark/>
          </w:tcPr>
          <w:p w14:paraId="1685B616"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2A72BC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53,459</w:t>
            </w:r>
          </w:p>
        </w:tc>
      </w:tr>
      <w:tr w:rsidR="006A18C6" w:rsidRPr="00A97847" w14:paraId="33046497"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06DD4937"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Vita First Aid Pty Ltd</w:t>
            </w:r>
          </w:p>
        </w:tc>
        <w:tc>
          <w:tcPr>
            <w:tcW w:w="2169" w:type="pct"/>
            <w:noWrap/>
            <w:hideMark/>
          </w:tcPr>
          <w:p w14:paraId="724E65A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449F6C23"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12,905</w:t>
            </w:r>
          </w:p>
        </w:tc>
      </w:tr>
      <w:tr w:rsidR="006A18C6" w:rsidRPr="00A97847" w14:paraId="38168198" w14:textId="77777777" w:rsidTr="000E0B50">
        <w:trPr>
          <w:trHeight w:val="288"/>
        </w:trPr>
        <w:tc>
          <w:tcPr>
            <w:tcW w:w="2098" w:type="pct"/>
            <w:noWrap/>
            <w:hideMark/>
          </w:tcPr>
          <w:p w14:paraId="4A93C195"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Wadawurrung</w:t>
            </w:r>
            <w:proofErr w:type="spellEnd"/>
            <w:r w:rsidRPr="00A97847">
              <w:rPr>
                <w:rFonts w:cs="Times New Roman"/>
                <w:sz w:val="16"/>
                <w:szCs w:val="24"/>
                <w:lang w:val="en-US" w:eastAsia="en-GB"/>
              </w:rPr>
              <w:t xml:space="preserve"> Traditional Owners Aboriginal Corporation</w:t>
            </w:r>
          </w:p>
        </w:tc>
        <w:tc>
          <w:tcPr>
            <w:tcW w:w="2169" w:type="pct"/>
            <w:noWrap/>
            <w:hideMark/>
          </w:tcPr>
          <w:p w14:paraId="21764AF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226DDC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13,000</w:t>
            </w:r>
          </w:p>
        </w:tc>
      </w:tr>
      <w:tr w:rsidR="006A18C6" w:rsidRPr="00A97847" w14:paraId="2021DA77"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52767271"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lastRenderedPageBreak/>
              <w:t>Waldara</w:t>
            </w:r>
            <w:proofErr w:type="spellEnd"/>
            <w:r w:rsidRPr="00A97847">
              <w:rPr>
                <w:rFonts w:cs="Times New Roman"/>
                <w:sz w:val="16"/>
                <w:szCs w:val="24"/>
                <w:lang w:val="en-US" w:eastAsia="en-GB"/>
              </w:rPr>
              <w:t xml:space="preserve"> Business Support Services</w:t>
            </w:r>
          </w:p>
        </w:tc>
        <w:tc>
          <w:tcPr>
            <w:tcW w:w="2169" w:type="pct"/>
            <w:noWrap/>
            <w:hideMark/>
          </w:tcPr>
          <w:p w14:paraId="25114B2B"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237D7C9A"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11,900</w:t>
            </w:r>
          </w:p>
        </w:tc>
      </w:tr>
      <w:tr w:rsidR="006A18C6" w:rsidRPr="00A97847" w14:paraId="2A91728F" w14:textId="77777777" w:rsidTr="000E0B50">
        <w:trPr>
          <w:trHeight w:val="288"/>
        </w:trPr>
        <w:tc>
          <w:tcPr>
            <w:tcW w:w="2098" w:type="pct"/>
            <w:noWrap/>
            <w:hideMark/>
          </w:tcPr>
          <w:p w14:paraId="4DC6DBC0"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Wallis Consulting Group Pty Ltd</w:t>
            </w:r>
          </w:p>
        </w:tc>
        <w:tc>
          <w:tcPr>
            <w:tcW w:w="2169" w:type="pct"/>
            <w:noWrap/>
            <w:hideMark/>
          </w:tcPr>
          <w:p w14:paraId="60E92A6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6C0C2FC4"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278,435</w:t>
            </w:r>
          </w:p>
        </w:tc>
      </w:tr>
      <w:tr w:rsidR="006A18C6" w:rsidRPr="00A97847" w14:paraId="37A88C8C"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8E49145"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Weenthunga</w:t>
            </w:r>
            <w:proofErr w:type="spellEnd"/>
            <w:r w:rsidRPr="00A97847">
              <w:rPr>
                <w:rFonts w:cs="Times New Roman"/>
                <w:sz w:val="16"/>
                <w:szCs w:val="24"/>
                <w:lang w:val="en-US" w:eastAsia="en-GB"/>
              </w:rPr>
              <w:t xml:space="preserve"> Health Network Inc</w:t>
            </w:r>
          </w:p>
        </w:tc>
        <w:tc>
          <w:tcPr>
            <w:tcW w:w="2169" w:type="pct"/>
            <w:noWrap/>
            <w:hideMark/>
          </w:tcPr>
          <w:p w14:paraId="63A5DC2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Training services</w:t>
            </w:r>
          </w:p>
        </w:tc>
        <w:tc>
          <w:tcPr>
            <w:tcW w:w="733" w:type="pct"/>
            <w:noWrap/>
            <w:hideMark/>
          </w:tcPr>
          <w:p w14:paraId="6CFCC1ED"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1,900</w:t>
            </w:r>
          </w:p>
        </w:tc>
      </w:tr>
      <w:tr w:rsidR="006A18C6" w:rsidRPr="00A97847" w14:paraId="4C9590C1" w14:textId="77777777" w:rsidTr="000E0B50">
        <w:trPr>
          <w:trHeight w:val="288"/>
        </w:trPr>
        <w:tc>
          <w:tcPr>
            <w:tcW w:w="2098" w:type="pct"/>
            <w:noWrap/>
            <w:hideMark/>
          </w:tcPr>
          <w:p w14:paraId="58249C9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Wimmera Southern Mallee Local Learning </w:t>
            </w:r>
            <w:r>
              <w:rPr>
                <w:rFonts w:cs="Times New Roman"/>
                <w:sz w:val="16"/>
                <w:szCs w:val="24"/>
                <w:lang w:val="en-US" w:eastAsia="en-GB"/>
              </w:rPr>
              <w:t>a</w:t>
            </w:r>
            <w:r w:rsidRPr="00A97847">
              <w:rPr>
                <w:rFonts w:cs="Times New Roman"/>
                <w:sz w:val="16"/>
                <w:szCs w:val="24"/>
                <w:lang w:val="en-US" w:eastAsia="en-GB"/>
              </w:rPr>
              <w:t>nd Employment Network Inc</w:t>
            </w:r>
          </w:p>
        </w:tc>
        <w:tc>
          <w:tcPr>
            <w:tcW w:w="2169" w:type="pct"/>
            <w:noWrap/>
            <w:hideMark/>
          </w:tcPr>
          <w:p w14:paraId="0F99375D"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3ED95B9"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7,273</w:t>
            </w:r>
          </w:p>
        </w:tc>
      </w:tr>
      <w:tr w:rsidR="006A18C6" w:rsidRPr="00A97847" w14:paraId="5790E1B2"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20DF1EF2"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Winangali</w:t>
            </w:r>
            <w:proofErr w:type="spellEnd"/>
            <w:r w:rsidRPr="00A97847">
              <w:rPr>
                <w:rFonts w:cs="Times New Roman"/>
                <w:sz w:val="16"/>
                <w:szCs w:val="24"/>
                <w:lang w:val="en-US" w:eastAsia="en-GB"/>
              </w:rPr>
              <w:t xml:space="preserve"> </w:t>
            </w:r>
            <w:proofErr w:type="spellStart"/>
            <w:r w:rsidRPr="00A97847">
              <w:rPr>
                <w:rFonts w:cs="Times New Roman"/>
                <w:sz w:val="16"/>
                <w:szCs w:val="24"/>
                <w:lang w:val="en-US" w:eastAsia="en-GB"/>
              </w:rPr>
              <w:t>Marumali</w:t>
            </w:r>
            <w:proofErr w:type="spellEnd"/>
            <w:r w:rsidRPr="00A97847">
              <w:rPr>
                <w:rFonts w:cs="Times New Roman"/>
                <w:sz w:val="16"/>
                <w:szCs w:val="24"/>
                <w:lang w:val="en-US" w:eastAsia="en-GB"/>
              </w:rPr>
              <w:t xml:space="preserve"> Pty Ltd</w:t>
            </w:r>
          </w:p>
        </w:tc>
        <w:tc>
          <w:tcPr>
            <w:tcW w:w="2169" w:type="pct"/>
            <w:noWrap/>
            <w:hideMark/>
          </w:tcPr>
          <w:p w14:paraId="2AB2F3CC"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Education services</w:t>
            </w:r>
          </w:p>
        </w:tc>
        <w:tc>
          <w:tcPr>
            <w:tcW w:w="733" w:type="pct"/>
            <w:noWrap/>
            <w:hideMark/>
          </w:tcPr>
          <w:p w14:paraId="2E3F9055"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5,273</w:t>
            </w:r>
          </w:p>
        </w:tc>
      </w:tr>
      <w:tr w:rsidR="006A18C6" w:rsidRPr="00A97847" w14:paraId="21621503" w14:textId="77777777" w:rsidTr="000E0B50">
        <w:trPr>
          <w:trHeight w:val="288"/>
        </w:trPr>
        <w:tc>
          <w:tcPr>
            <w:tcW w:w="2098" w:type="pct"/>
            <w:noWrap/>
            <w:hideMark/>
          </w:tcPr>
          <w:p w14:paraId="6C2F5B2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Windy Solutions</w:t>
            </w:r>
          </w:p>
        </w:tc>
        <w:tc>
          <w:tcPr>
            <w:tcW w:w="2169" w:type="pct"/>
            <w:noWrap/>
            <w:hideMark/>
          </w:tcPr>
          <w:p w14:paraId="6FC9D4A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2CF07FC3"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7,960</w:t>
            </w:r>
          </w:p>
        </w:tc>
      </w:tr>
      <w:tr w:rsidR="006A18C6" w:rsidRPr="00A97847" w14:paraId="77EC56DE"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ACCDE45"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Womens</w:t>
            </w:r>
            <w:proofErr w:type="spellEnd"/>
            <w:r w:rsidRPr="00A97847">
              <w:rPr>
                <w:rFonts w:cs="Times New Roman"/>
                <w:sz w:val="16"/>
                <w:szCs w:val="24"/>
                <w:lang w:val="en-US" w:eastAsia="en-GB"/>
              </w:rPr>
              <w:t xml:space="preserve"> Health Grampians Inc</w:t>
            </w:r>
          </w:p>
        </w:tc>
        <w:tc>
          <w:tcPr>
            <w:tcW w:w="2169" w:type="pct"/>
            <w:noWrap/>
            <w:hideMark/>
          </w:tcPr>
          <w:p w14:paraId="3077D02A"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7F799F97"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2,000</w:t>
            </w:r>
          </w:p>
        </w:tc>
      </w:tr>
      <w:tr w:rsidR="006A18C6" w:rsidRPr="00A97847" w14:paraId="78F2B117" w14:textId="77777777" w:rsidTr="000E0B50">
        <w:trPr>
          <w:trHeight w:val="288"/>
        </w:trPr>
        <w:tc>
          <w:tcPr>
            <w:tcW w:w="2098" w:type="pct"/>
            <w:noWrap/>
            <w:hideMark/>
          </w:tcPr>
          <w:p w14:paraId="40CD7BF5"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Woodslane</w:t>
            </w:r>
            <w:proofErr w:type="spellEnd"/>
            <w:r w:rsidRPr="00A97847">
              <w:rPr>
                <w:rFonts w:cs="Times New Roman"/>
                <w:sz w:val="16"/>
                <w:szCs w:val="24"/>
                <w:lang w:val="en-US" w:eastAsia="en-GB"/>
              </w:rPr>
              <w:t xml:space="preserve"> Pty Ltd</w:t>
            </w:r>
          </w:p>
        </w:tc>
        <w:tc>
          <w:tcPr>
            <w:tcW w:w="2169" w:type="pct"/>
            <w:noWrap/>
            <w:hideMark/>
          </w:tcPr>
          <w:p w14:paraId="261942D8"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2260DF8"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7,254</w:t>
            </w:r>
          </w:p>
        </w:tc>
      </w:tr>
      <w:tr w:rsidR="006A18C6" w:rsidRPr="00A97847" w14:paraId="6E9FCA84"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1180C2EF"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W</w:t>
            </w:r>
            <w:r>
              <w:rPr>
                <w:rFonts w:cs="Times New Roman"/>
                <w:sz w:val="16"/>
                <w:szCs w:val="24"/>
                <w:lang w:val="en-US" w:eastAsia="en-GB"/>
              </w:rPr>
              <w:t>SP</w:t>
            </w:r>
            <w:r w:rsidRPr="00A97847">
              <w:rPr>
                <w:rFonts w:cs="Times New Roman"/>
                <w:sz w:val="16"/>
                <w:szCs w:val="24"/>
                <w:lang w:val="en-US" w:eastAsia="en-GB"/>
              </w:rPr>
              <w:t xml:space="preserve"> Australia Pty L</w:t>
            </w:r>
            <w:r>
              <w:rPr>
                <w:rFonts w:cs="Times New Roman"/>
                <w:sz w:val="16"/>
                <w:szCs w:val="24"/>
                <w:lang w:val="en-US" w:eastAsia="en-GB"/>
              </w:rPr>
              <w:t>td</w:t>
            </w:r>
            <w:r w:rsidRPr="00A97847">
              <w:rPr>
                <w:rFonts w:cs="Times New Roman"/>
                <w:sz w:val="16"/>
                <w:szCs w:val="24"/>
                <w:lang w:val="en-US" w:eastAsia="en-GB"/>
              </w:rPr>
              <w:t xml:space="preserve"> </w:t>
            </w:r>
            <w:r>
              <w:rPr>
                <w:rFonts w:cs="Times New Roman"/>
                <w:sz w:val="16"/>
                <w:szCs w:val="24"/>
                <w:lang w:val="en-US" w:eastAsia="en-GB"/>
              </w:rPr>
              <w:t>T/A</w:t>
            </w:r>
            <w:r w:rsidRPr="00A97847">
              <w:rPr>
                <w:rFonts w:cs="Times New Roman"/>
                <w:sz w:val="16"/>
                <w:szCs w:val="24"/>
                <w:lang w:val="en-US" w:eastAsia="en-GB"/>
              </w:rPr>
              <w:t xml:space="preserve"> Parsons Brinckerhoff</w:t>
            </w:r>
          </w:p>
        </w:tc>
        <w:tc>
          <w:tcPr>
            <w:tcW w:w="2169" w:type="pct"/>
            <w:noWrap/>
            <w:hideMark/>
          </w:tcPr>
          <w:p w14:paraId="13C2FCC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3A69243B"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16,000</w:t>
            </w:r>
          </w:p>
        </w:tc>
      </w:tr>
      <w:tr w:rsidR="006A18C6" w:rsidRPr="00A97847" w14:paraId="64DE81AD" w14:textId="77777777" w:rsidTr="000E0B50">
        <w:trPr>
          <w:trHeight w:val="288"/>
        </w:trPr>
        <w:tc>
          <w:tcPr>
            <w:tcW w:w="2098" w:type="pct"/>
            <w:noWrap/>
            <w:hideMark/>
          </w:tcPr>
          <w:p w14:paraId="0329170E"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Wurundjeri</w:t>
            </w:r>
            <w:proofErr w:type="spellEnd"/>
            <w:r w:rsidRPr="00A97847">
              <w:rPr>
                <w:rFonts w:cs="Times New Roman"/>
                <w:sz w:val="16"/>
                <w:szCs w:val="24"/>
                <w:lang w:val="en-US" w:eastAsia="en-GB"/>
              </w:rPr>
              <w:t xml:space="preserve"> </w:t>
            </w:r>
            <w:proofErr w:type="spellStart"/>
            <w:r w:rsidRPr="00A97847">
              <w:rPr>
                <w:rFonts w:cs="Times New Roman"/>
                <w:sz w:val="16"/>
                <w:szCs w:val="24"/>
                <w:lang w:val="en-US" w:eastAsia="en-GB"/>
              </w:rPr>
              <w:t>Woi</w:t>
            </w:r>
            <w:proofErr w:type="spellEnd"/>
            <w:r w:rsidRPr="00A97847">
              <w:rPr>
                <w:rFonts w:cs="Times New Roman"/>
                <w:sz w:val="16"/>
                <w:szCs w:val="24"/>
                <w:lang w:val="en-US" w:eastAsia="en-GB"/>
              </w:rPr>
              <w:t xml:space="preserve"> Wurrung Cultural Heritage Aboriginal Corporation</w:t>
            </w:r>
          </w:p>
        </w:tc>
        <w:tc>
          <w:tcPr>
            <w:tcW w:w="2169" w:type="pct"/>
            <w:noWrap/>
            <w:hideMark/>
          </w:tcPr>
          <w:p w14:paraId="5A66132E"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18FAB42B"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32,496</w:t>
            </w:r>
          </w:p>
        </w:tc>
      </w:tr>
      <w:tr w:rsidR="006A18C6" w:rsidRPr="00A97847" w14:paraId="7A9801A6"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721C28F" w14:textId="77777777" w:rsidR="006A18C6" w:rsidRPr="00A97847" w:rsidRDefault="006A18C6" w:rsidP="00F47C33">
            <w:pPr>
              <w:rPr>
                <w:rFonts w:cs="Times New Roman"/>
                <w:sz w:val="16"/>
                <w:szCs w:val="24"/>
                <w:lang w:val="en-US" w:eastAsia="en-GB"/>
              </w:rPr>
            </w:pPr>
            <w:proofErr w:type="spellStart"/>
            <w:r w:rsidRPr="00A97847">
              <w:rPr>
                <w:rFonts w:cs="Times New Roman"/>
                <w:sz w:val="16"/>
                <w:szCs w:val="24"/>
                <w:lang w:val="en-US" w:eastAsia="en-GB"/>
              </w:rPr>
              <w:t>Yamagigu</w:t>
            </w:r>
            <w:proofErr w:type="spellEnd"/>
            <w:r w:rsidRPr="00A97847">
              <w:rPr>
                <w:rFonts w:cs="Times New Roman"/>
                <w:sz w:val="16"/>
                <w:szCs w:val="24"/>
                <w:lang w:val="en-US" w:eastAsia="en-GB"/>
              </w:rPr>
              <w:t xml:space="preserve"> Consulting Pty L</w:t>
            </w:r>
            <w:r>
              <w:rPr>
                <w:rFonts w:cs="Times New Roman"/>
                <w:sz w:val="16"/>
                <w:szCs w:val="24"/>
                <w:lang w:val="en-US" w:eastAsia="en-GB"/>
              </w:rPr>
              <w:t>td</w:t>
            </w:r>
          </w:p>
        </w:tc>
        <w:tc>
          <w:tcPr>
            <w:tcW w:w="2169" w:type="pct"/>
            <w:noWrap/>
            <w:hideMark/>
          </w:tcPr>
          <w:p w14:paraId="7531B353"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0EB96D05"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17,906</w:t>
            </w:r>
          </w:p>
        </w:tc>
      </w:tr>
      <w:tr w:rsidR="006A18C6" w:rsidRPr="00A97847" w14:paraId="6D110E87" w14:textId="77777777" w:rsidTr="000E0B50">
        <w:trPr>
          <w:trHeight w:val="288"/>
        </w:trPr>
        <w:tc>
          <w:tcPr>
            <w:tcW w:w="2098" w:type="pct"/>
            <w:noWrap/>
            <w:hideMark/>
          </w:tcPr>
          <w:p w14:paraId="34843D4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Yea &amp; District Memorial Hospital</w:t>
            </w:r>
          </w:p>
        </w:tc>
        <w:tc>
          <w:tcPr>
            <w:tcW w:w="2169" w:type="pct"/>
            <w:noWrap/>
            <w:hideMark/>
          </w:tcPr>
          <w:p w14:paraId="502FD64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63C9445"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89,999</w:t>
            </w:r>
          </w:p>
        </w:tc>
      </w:tr>
      <w:tr w:rsidR="006A18C6" w:rsidRPr="00A97847" w14:paraId="2995504D" w14:textId="77777777" w:rsidTr="000E0B50">
        <w:trPr>
          <w:cnfStyle w:val="000000010000" w:firstRow="0" w:lastRow="0" w:firstColumn="0" w:lastColumn="0" w:oddVBand="0" w:evenVBand="0" w:oddHBand="0" w:evenHBand="1" w:firstRowFirstColumn="0" w:firstRowLastColumn="0" w:lastRowFirstColumn="0" w:lastRowLastColumn="0"/>
          <w:trHeight w:val="288"/>
        </w:trPr>
        <w:tc>
          <w:tcPr>
            <w:tcW w:w="2098" w:type="pct"/>
            <w:noWrap/>
            <w:hideMark/>
          </w:tcPr>
          <w:p w14:paraId="42674DB9"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 xml:space="preserve">Youth Affairs Council </w:t>
            </w:r>
            <w:r>
              <w:rPr>
                <w:rFonts w:cs="Times New Roman"/>
                <w:sz w:val="16"/>
                <w:szCs w:val="24"/>
                <w:lang w:val="en-US" w:eastAsia="en-GB"/>
              </w:rPr>
              <w:t>o</w:t>
            </w:r>
            <w:r w:rsidRPr="00A97847">
              <w:rPr>
                <w:rFonts w:cs="Times New Roman"/>
                <w:sz w:val="16"/>
                <w:szCs w:val="24"/>
                <w:lang w:val="en-US" w:eastAsia="en-GB"/>
              </w:rPr>
              <w:t>f Victoria Inc</w:t>
            </w:r>
          </w:p>
        </w:tc>
        <w:tc>
          <w:tcPr>
            <w:tcW w:w="2169" w:type="pct"/>
            <w:noWrap/>
            <w:hideMark/>
          </w:tcPr>
          <w:p w14:paraId="101D95A4" w14:textId="77777777" w:rsidR="006A18C6" w:rsidRPr="00A97847" w:rsidRDefault="006A18C6" w:rsidP="00F47C33">
            <w:pPr>
              <w:rPr>
                <w:rFonts w:cs="Times New Roman"/>
                <w:sz w:val="16"/>
                <w:szCs w:val="24"/>
                <w:lang w:val="en-US" w:eastAsia="en-GB"/>
              </w:rPr>
            </w:pPr>
            <w:r w:rsidRPr="00A97847">
              <w:rPr>
                <w:rFonts w:cs="Times New Roman"/>
                <w:sz w:val="16"/>
                <w:szCs w:val="24"/>
                <w:lang w:val="en-US" w:eastAsia="en-GB"/>
              </w:rPr>
              <w:t>Professional services</w:t>
            </w:r>
          </w:p>
        </w:tc>
        <w:tc>
          <w:tcPr>
            <w:tcW w:w="733" w:type="pct"/>
            <w:noWrap/>
            <w:hideMark/>
          </w:tcPr>
          <w:p w14:paraId="5A02697A" w14:textId="77777777" w:rsidR="006A18C6" w:rsidRPr="00A97847" w:rsidRDefault="006A18C6" w:rsidP="00F47C33">
            <w:pPr>
              <w:jc w:val="right"/>
              <w:rPr>
                <w:rFonts w:cs="Times New Roman"/>
                <w:sz w:val="16"/>
                <w:szCs w:val="24"/>
                <w:lang w:val="en-US" w:eastAsia="en-GB"/>
              </w:rPr>
            </w:pPr>
            <w:r w:rsidRPr="00A97847">
              <w:rPr>
                <w:rFonts w:cs="Times New Roman"/>
                <w:sz w:val="16"/>
                <w:szCs w:val="24"/>
                <w:lang w:val="en-US" w:eastAsia="en-GB"/>
              </w:rPr>
              <w:t>1,043</w:t>
            </w:r>
          </w:p>
        </w:tc>
      </w:tr>
    </w:tbl>
    <w:p w14:paraId="5ECF717A" w14:textId="77777777" w:rsidR="00666F5A" w:rsidRPr="008277E8" w:rsidRDefault="00666F5A" w:rsidP="009D3FA5">
      <w:pPr>
        <w:pStyle w:val="BodyText"/>
        <w:rPr>
          <w:rFonts w:eastAsia="Times New Roman" w:cs="Arial"/>
          <w:sz w:val="40"/>
          <w:szCs w:val="32"/>
          <w:lang w:eastAsia="en-AU"/>
        </w:rPr>
      </w:pPr>
      <w:bookmarkStart w:id="34" w:name="_Toc173327955"/>
      <w:r w:rsidRPr="008277E8">
        <w:br w:type="page"/>
      </w:r>
    </w:p>
    <w:p w14:paraId="0297C901" w14:textId="15650076" w:rsidR="00292CEF" w:rsidRPr="00E15A26" w:rsidRDefault="00292CEF" w:rsidP="006C43D1">
      <w:pPr>
        <w:pStyle w:val="Heading1"/>
      </w:pPr>
      <w:bookmarkStart w:id="35" w:name="_Toc207968954"/>
      <w:r w:rsidRPr="00D61325">
        <w:lastRenderedPageBreak/>
        <w:t>Abbreviations</w:t>
      </w:r>
      <w:bookmarkEnd w:id="34"/>
      <w:bookmarkEnd w:id="35"/>
    </w:p>
    <w:p w14:paraId="35A30656" w14:textId="4FCAEF08" w:rsidR="00B12508" w:rsidRPr="003A169B" w:rsidRDefault="00B12508" w:rsidP="00B12508">
      <w:pPr>
        <w:pStyle w:val="Caption"/>
        <w:rPr>
          <w:lang w:eastAsia="en-AU"/>
        </w:rPr>
      </w:pPr>
      <w:bookmarkStart w:id="36" w:name="_Toc174089791"/>
      <w:r w:rsidRPr="003A169B">
        <w:t xml:space="preserve">Table </w:t>
      </w:r>
      <w:r w:rsidRPr="003A169B">
        <w:fldChar w:fldCharType="begin"/>
      </w:r>
      <w:r w:rsidRPr="003A169B">
        <w:instrText xml:space="preserve"> SEQ Table \* ARABIC </w:instrText>
      </w:r>
      <w:r w:rsidRPr="003A169B">
        <w:fldChar w:fldCharType="separate"/>
      </w:r>
      <w:r w:rsidR="000E2A1F">
        <w:rPr>
          <w:noProof/>
        </w:rPr>
        <w:t>10</w:t>
      </w:r>
      <w:r w:rsidRPr="003A169B">
        <w:fldChar w:fldCharType="end"/>
      </w:r>
      <w:r w:rsidR="00AF09F1" w:rsidRPr="003A169B">
        <w:t>.</w:t>
      </w:r>
      <w:r w:rsidRPr="003A169B">
        <w:t xml:space="preserve"> Abbreviations</w:t>
      </w:r>
      <w:bookmarkEnd w:id="36"/>
    </w:p>
    <w:tbl>
      <w:tblPr>
        <w:tblStyle w:val="CustomTablestandard"/>
        <w:tblW w:w="0" w:type="auto"/>
        <w:tblLayout w:type="fixed"/>
        <w:tblLook w:val="04A0" w:firstRow="1" w:lastRow="0" w:firstColumn="1" w:lastColumn="0" w:noHBand="0" w:noVBand="1"/>
      </w:tblPr>
      <w:tblGrid>
        <w:gridCol w:w="2830"/>
        <w:gridCol w:w="6187"/>
      </w:tblGrid>
      <w:tr w:rsidR="000907E0" w:rsidRPr="008277E8" w14:paraId="6199456A" w14:textId="77777777" w:rsidTr="00215785">
        <w:trPr>
          <w:cnfStyle w:val="100000000000" w:firstRow="1" w:lastRow="0" w:firstColumn="0" w:lastColumn="0" w:oddVBand="0" w:evenVBand="0" w:oddHBand="0" w:evenHBand="0" w:firstRowFirstColumn="0" w:firstRowLastColumn="0" w:lastRowFirstColumn="0" w:lastRowLastColumn="0"/>
        </w:trPr>
        <w:tc>
          <w:tcPr>
            <w:tcW w:w="2830" w:type="dxa"/>
          </w:tcPr>
          <w:p w14:paraId="35B92DCC" w14:textId="77777777" w:rsidR="000907E0" w:rsidRPr="00B96358" w:rsidRDefault="000907E0" w:rsidP="004C4193">
            <w:pPr>
              <w:pStyle w:val="TableHeading1"/>
              <w:rPr>
                <w:sz w:val="20"/>
                <w:lang w:eastAsia="en-AU"/>
              </w:rPr>
            </w:pPr>
            <w:r w:rsidRPr="00B96358">
              <w:rPr>
                <w:sz w:val="20"/>
              </w:rPr>
              <w:t>Abbreviation</w:t>
            </w:r>
          </w:p>
        </w:tc>
        <w:tc>
          <w:tcPr>
            <w:tcW w:w="6187" w:type="dxa"/>
          </w:tcPr>
          <w:p w14:paraId="1C1EB883" w14:textId="77777777" w:rsidR="000907E0" w:rsidRPr="00B96358" w:rsidRDefault="000907E0" w:rsidP="004C4193">
            <w:pPr>
              <w:pStyle w:val="TableHeading1"/>
              <w:rPr>
                <w:sz w:val="20"/>
                <w:lang w:eastAsia="en-AU"/>
              </w:rPr>
            </w:pPr>
            <w:r w:rsidRPr="00B96358">
              <w:rPr>
                <w:sz w:val="20"/>
              </w:rPr>
              <w:t>Full title</w:t>
            </w:r>
          </w:p>
        </w:tc>
      </w:tr>
      <w:tr w:rsidR="00896B58" w:rsidRPr="008277E8" w14:paraId="2EC3BA4E" w14:textId="77777777" w:rsidTr="00215785">
        <w:trPr>
          <w:cnfStyle w:val="000000100000" w:firstRow="0" w:lastRow="0" w:firstColumn="0" w:lastColumn="0" w:oddVBand="0" w:evenVBand="0" w:oddHBand="1" w:evenHBand="0" w:firstRowFirstColumn="0" w:firstRowLastColumn="0" w:lastRowFirstColumn="0" w:lastRowLastColumn="0"/>
        </w:trPr>
        <w:tc>
          <w:tcPr>
            <w:tcW w:w="2830" w:type="dxa"/>
          </w:tcPr>
          <w:p w14:paraId="7170E519" w14:textId="1060D75C" w:rsidR="00896B58" w:rsidRDefault="00896B58" w:rsidP="006C43D1">
            <w:pPr>
              <w:pStyle w:val="BodyText"/>
              <w:rPr>
                <w:lang w:eastAsia="en-AU"/>
              </w:rPr>
            </w:pPr>
            <w:r>
              <w:rPr>
                <w:lang w:eastAsia="en-AU"/>
              </w:rPr>
              <w:t>CALD</w:t>
            </w:r>
          </w:p>
        </w:tc>
        <w:tc>
          <w:tcPr>
            <w:tcW w:w="6187" w:type="dxa"/>
          </w:tcPr>
          <w:p w14:paraId="1311D922" w14:textId="54E0F949" w:rsidR="00896B58" w:rsidRPr="00184678" w:rsidRDefault="001851A6" w:rsidP="006C43D1">
            <w:pPr>
              <w:pStyle w:val="BodyText"/>
            </w:pPr>
            <w:r>
              <w:t>c</w:t>
            </w:r>
            <w:r w:rsidR="00896B58">
              <w:t xml:space="preserve">ulturally and </w:t>
            </w:r>
            <w:r>
              <w:t>l</w:t>
            </w:r>
            <w:r w:rsidR="00896B58">
              <w:t xml:space="preserve">inguistically </w:t>
            </w:r>
            <w:r>
              <w:t>d</w:t>
            </w:r>
            <w:r w:rsidR="00896B58">
              <w:t>iverse</w:t>
            </w:r>
          </w:p>
        </w:tc>
      </w:tr>
      <w:tr w:rsidR="0013593D" w:rsidRPr="008277E8" w14:paraId="533DA390" w14:textId="77777777" w:rsidTr="00215785">
        <w:trPr>
          <w:cnfStyle w:val="000000010000" w:firstRow="0" w:lastRow="0" w:firstColumn="0" w:lastColumn="0" w:oddVBand="0" w:evenVBand="0" w:oddHBand="0" w:evenHBand="1" w:firstRowFirstColumn="0" w:firstRowLastColumn="0" w:lastRowFirstColumn="0" w:lastRowLastColumn="0"/>
        </w:trPr>
        <w:tc>
          <w:tcPr>
            <w:tcW w:w="2830" w:type="dxa"/>
          </w:tcPr>
          <w:p w14:paraId="10CA7CAA" w14:textId="2FB26B25" w:rsidR="0013593D" w:rsidRDefault="0013593D" w:rsidP="0013593D">
            <w:pPr>
              <w:pStyle w:val="BodyText"/>
              <w:rPr>
                <w:lang w:eastAsia="en-AU"/>
              </w:rPr>
            </w:pPr>
            <w:r>
              <w:rPr>
                <w:lang w:eastAsia="en-AU"/>
              </w:rPr>
              <w:t>EB</w:t>
            </w:r>
          </w:p>
        </w:tc>
        <w:tc>
          <w:tcPr>
            <w:tcW w:w="6187" w:type="dxa"/>
          </w:tcPr>
          <w:p w14:paraId="431D39C2" w14:textId="6AC542A1" w:rsidR="0013593D" w:rsidRPr="00184678" w:rsidRDefault="0013593D" w:rsidP="0013593D">
            <w:pPr>
              <w:pStyle w:val="BodyText"/>
            </w:pPr>
            <w:r>
              <w:t>Executive Board</w:t>
            </w:r>
          </w:p>
        </w:tc>
      </w:tr>
      <w:tr w:rsidR="005907A5" w:rsidRPr="008277E8" w14:paraId="0DFF1A89" w14:textId="77777777" w:rsidTr="000907E0">
        <w:trPr>
          <w:cnfStyle w:val="000000100000" w:firstRow="0" w:lastRow="0" w:firstColumn="0" w:lastColumn="0" w:oddVBand="0" w:evenVBand="0" w:oddHBand="1" w:evenHBand="0" w:firstRowFirstColumn="0" w:firstRowLastColumn="0" w:lastRowFirstColumn="0" w:lastRowLastColumn="0"/>
        </w:trPr>
        <w:tc>
          <w:tcPr>
            <w:tcW w:w="2830" w:type="dxa"/>
          </w:tcPr>
          <w:p w14:paraId="02E0FFB7" w14:textId="28A1401B" w:rsidR="005907A5" w:rsidRDefault="005907A5" w:rsidP="005907A5">
            <w:pPr>
              <w:pStyle w:val="BodyText"/>
              <w:rPr>
                <w:lang w:eastAsia="en-AU"/>
              </w:rPr>
            </w:pPr>
            <w:r>
              <w:rPr>
                <w:lang w:eastAsia="en-AU"/>
              </w:rPr>
              <w:t>ELC</w:t>
            </w:r>
          </w:p>
        </w:tc>
        <w:tc>
          <w:tcPr>
            <w:tcW w:w="6187" w:type="dxa"/>
          </w:tcPr>
          <w:p w14:paraId="0CBEC7AE" w14:textId="4D252233" w:rsidR="005907A5" w:rsidRDefault="005907A5" w:rsidP="005907A5">
            <w:pPr>
              <w:pStyle w:val="BodyText"/>
            </w:pPr>
            <w:r>
              <w:t>Early Learning Centre</w:t>
            </w:r>
          </w:p>
        </w:tc>
      </w:tr>
      <w:tr w:rsidR="005907A5" w:rsidRPr="008277E8" w14:paraId="144A6814" w14:textId="77777777" w:rsidTr="000907E0">
        <w:trPr>
          <w:cnfStyle w:val="000000010000" w:firstRow="0" w:lastRow="0" w:firstColumn="0" w:lastColumn="0" w:oddVBand="0" w:evenVBand="0" w:oddHBand="0" w:evenHBand="1" w:firstRowFirstColumn="0" w:firstRowLastColumn="0" w:lastRowFirstColumn="0" w:lastRowLastColumn="0"/>
        </w:trPr>
        <w:tc>
          <w:tcPr>
            <w:tcW w:w="2830" w:type="dxa"/>
          </w:tcPr>
          <w:p w14:paraId="60745D78" w14:textId="4EC62ED7" w:rsidR="005907A5" w:rsidRDefault="005907A5" w:rsidP="005907A5">
            <w:pPr>
              <w:pStyle w:val="BodyText"/>
              <w:rPr>
                <w:lang w:eastAsia="en-AU"/>
              </w:rPr>
            </w:pPr>
            <w:r>
              <w:rPr>
                <w:lang w:eastAsia="en-AU"/>
              </w:rPr>
              <w:t>IMT</w:t>
            </w:r>
          </w:p>
        </w:tc>
        <w:tc>
          <w:tcPr>
            <w:tcW w:w="6187" w:type="dxa"/>
          </w:tcPr>
          <w:p w14:paraId="6B32BB5A" w14:textId="23FFD822" w:rsidR="005907A5" w:rsidRDefault="005907A5" w:rsidP="005907A5">
            <w:pPr>
              <w:pStyle w:val="BodyText"/>
            </w:pPr>
            <w:r>
              <w:rPr>
                <w:lang w:eastAsia="en-AU"/>
              </w:rPr>
              <w:t>information management technology</w:t>
            </w:r>
          </w:p>
        </w:tc>
      </w:tr>
      <w:tr w:rsidR="0050518A" w:rsidRPr="008277E8" w14:paraId="6761A845" w14:textId="77777777" w:rsidTr="00215785">
        <w:trPr>
          <w:cnfStyle w:val="000000100000" w:firstRow="0" w:lastRow="0" w:firstColumn="0" w:lastColumn="0" w:oddVBand="0" w:evenVBand="0" w:oddHBand="1" w:evenHBand="0" w:firstRowFirstColumn="0" w:firstRowLastColumn="0" w:lastRowFirstColumn="0" w:lastRowLastColumn="0"/>
        </w:trPr>
        <w:tc>
          <w:tcPr>
            <w:tcW w:w="2830" w:type="dxa"/>
          </w:tcPr>
          <w:p w14:paraId="0C3358C6" w14:textId="17CB233F" w:rsidR="0050518A" w:rsidRDefault="0050518A" w:rsidP="0050518A">
            <w:pPr>
              <w:pStyle w:val="BodyText"/>
              <w:rPr>
                <w:lang w:eastAsia="en-AU"/>
              </w:rPr>
            </w:pPr>
            <w:r>
              <w:rPr>
                <w:lang w:eastAsia="en-AU"/>
              </w:rPr>
              <w:t>PCB</w:t>
            </w:r>
          </w:p>
        </w:tc>
        <w:tc>
          <w:tcPr>
            <w:tcW w:w="6187" w:type="dxa"/>
          </w:tcPr>
          <w:p w14:paraId="28E15409" w14:textId="6713E0D5" w:rsidR="0050518A" w:rsidRPr="00C75E34" w:rsidRDefault="0050518A" w:rsidP="0050518A">
            <w:pPr>
              <w:pStyle w:val="BodyText"/>
              <w:rPr>
                <w:lang w:eastAsia="en-AU"/>
              </w:rPr>
            </w:pPr>
            <w:r w:rsidRPr="00BF1DED">
              <w:rPr>
                <w:lang w:eastAsia="en-AU"/>
              </w:rPr>
              <w:t xml:space="preserve">Project Control Board </w:t>
            </w:r>
          </w:p>
        </w:tc>
      </w:tr>
      <w:tr w:rsidR="0050518A" w:rsidRPr="008277E8" w14:paraId="48D1C31D" w14:textId="77777777" w:rsidTr="00215785">
        <w:trPr>
          <w:cnfStyle w:val="000000010000" w:firstRow="0" w:lastRow="0" w:firstColumn="0" w:lastColumn="0" w:oddVBand="0" w:evenVBand="0" w:oddHBand="0" w:evenHBand="1" w:firstRowFirstColumn="0" w:firstRowLastColumn="0" w:lastRowFirstColumn="0" w:lastRowLastColumn="0"/>
        </w:trPr>
        <w:tc>
          <w:tcPr>
            <w:tcW w:w="2830" w:type="dxa"/>
          </w:tcPr>
          <w:p w14:paraId="2899CAC1" w14:textId="1C05C8A8" w:rsidR="0050518A" w:rsidRPr="00E15A26" w:rsidRDefault="0050518A" w:rsidP="0050518A">
            <w:pPr>
              <w:pStyle w:val="BodyText"/>
              <w:rPr>
                <w:lang w:eastAsia="en-AU"/>
              </w:rPr>
            </w:pPr>
            <w:r>
              <w:rPr>
                <w:lang w:eastAsia="en-AU"/>
              </w:rPr>
              <w:t>STEAM</w:t>
            </w:r>
          </w:p>
        </w:tc>
        <w:tc>
          <w:tcPr>
            <w:tcW w:w="6187" w:type="dxa"/>
          </w:tcPr>
          <w:p w14:paraId="2F0408C9" w14:textId="4DF4164A" w:rsidR="0050518A" w:rsidRPr="00E15A26" w:rsidRDefault="0050518A" w:rsidP="0050518A">
            <w:pPr>
              <w:pStyle w:val="BodyText"/>
              <w:rPr>
                <w:lang w:eastAsia="en-AU"/>
              </w:rPr>
            </w:pPr>
            <w:r w:rsidRPr="00565D43">
              <w:rPr>
                <w:lang w:eastAsia="en-AU"/>
              </w:rPr>
              <w:t>Science, Technology, Engineering, Art and Math</w:t>
            </w:r>
            <w:r>
              <w:rPr>
                <w:lang w:eastAsia="en-AU"/>
              </w:rPr>
              <w:t>ematics</w:t>
            </w:r>
          </w:p>
        </w:tc>
      </w:tr>
      <w:tr w:rsidR="0050518A" w:rsidRPr="008277E8" w14:paraId="7A46EBE7" w14:textId="77777777" w:rsidTr="00215785">
        <w:trPr>
          <w:cnfStyle w:val="000000100000" w:firstRow="0" w:lastRow="0" w:firstColumn="0" w:lastColumn="0" w:oddVBand="0" w:evenVBand="0" w:oddHBand="1" w:evenHBand="0" w:firstRowFirstColumn="0" w:firstRowLastColumn="0" w:lastRowFirstColumn="0" w:lastRowLastColumn="0"/>
        </w:trPr>
        <w:tc>
          <w:tcPr>
            <w:tcW w:w="2830" w:type="dxa"/>
          </w:tcPr>
          <w:p w14:paraId="146C2977" w14:textId="2DCE4A03" w:rsidR="0050518A" w:rsidDel="0013593D" w:rsidRDefault="0050518A" w:rsidP="0050518A">
            <w:pPr>
              <w:pStyle w:val="BodyText"/>
              <w:rPr>
                <w:lang w:eastAsia="en-AU"/>
              </w:rPr>
            </w:pPr>
            <w:r>
              <w:rPr>
                <w:lang w:eastAsia="en-AU"/>
              </w:rPr>
              <w:t>STEM</w:t>
            </w:r>
          </w:p>
        </w:tc>
        <w:tc>
          <w:tcPr>
            <w:tcW w:w="6187" w:type="dxa"/>
          </w:tcPr>
          <w:p w14:paraId="147F7F64" w14:textId="738AADE6" w:rsidR="0050518A" w:rsidDel="0013593D" w:rsidRDefault="0050518A" w:rsidP="0050518A">
            <w:pPr>
              <w:pStyle w:val="BodyText"/>
            </w:pPr>
            <w:r w:rsidRPr="00565D43">
              <w:rPr>
                <w:lang w:eastAsia="en-AU"/>
              </w:rPr>
              <w:t>Science, Technology, Engineering and Math</w:t>
            </w:r>
            <w:r>
              <w:rPr>
                <w:lang w:eastAsia="en-AU"/>
              </w:rPr>
              <w:t>ematics</w:t>
            </w:r>
          </w:p>
        </w:tc>
      </w:tr>
      <w:tr w:rsidR="0050518A" w:rsidRPr="008277E8" w14:paraId="228EB9C6" w14:textId="77777777" w:rsidTr="00215785">
        <w:trPr>
          <w:cnfStyle w:val="000000010000" w:firstRow="0" w:lastRow="0" w:firstColumn="0" w:lastColumn="0" w:oddVBand="0" w:evenVBand="0" w:oddHBand="0" w:evenHBand="1" w:firstRowFirstColumn="0" w:firstRowLastColumn="0" w:lastRowFirstColumn="0" w:lastRowLastColumn="0"/>
        </w:trPr>
        <w:tc>
          <w:tcPr>
            <w:tcW w:w="2830" w:type="dxa"/>
          </w:tcPr>
          <w:p w14:paraId="2D3EF570" w14:textId="28CC8693" w:rsidR="0050518A" w:rsidRPr="00E15A26" w:rsidRDefault="0050518A" w:rsidP="0050518A">
            <w:pPr>
              <w:pStyle w:val="BodyText"/>
              <w:rPr>
                <w:lang w:eastAsia="en-AU"/>
              </w:rPr>
            </w:pPr>
            <w:r>
              <w:rPr>
                <w:lang w:eastAsia="en-AU"/>
              </w:rPr>
              <w:t>VAGO</w:t>
            </w:r>
          </w:p>
        </w:tc>
        <w:tc>
          <w:tcPr>
            <w:tcW w:w="6187" w:type="dxa"/>
          </w:tcPr>
          <w:p w14:paraId="635A8434" w14:textId="655C9C94" w:rsidR="0050518A" w:rsidRPr="00E15A26" w:rsidRDefault="0050518A" w:rsidP="0050518A">
            <w:pPr>
              <w:pStyle w:val="BodyText"/>
              <w:rPr>
                <w:lang w:eastAsia="en-AU"/>
              </w:rPr>
            </w:pPr>
            <w:r w:rsidRPr="00565D43">
              <w:rPr>
                <w:lang w:eastAsia="en-AU"/>
              </w:rPr>
              <w:t>Victorian Auditor-General’s Office</w:t>
            </w:r>
          </w:p>
        </w:tc>
      </w:tr>
      <w:tr w:rsidR="0050518A" w:rsidRPr="008277E8" w14:paraId="3EDF78AC" w14:textId="77777777" w:rsidTr="00215785">
        <w:trPr>
          <w:cnfStyle w:val="000000100000" w:firstRow="0" w:lastRow="0" w:firstColumn="0" w:lastColumn="0" w:oddVBand="0" w:evenVBand="0" w:oddHBand="1" w:evenHBand="0" w:firstRowFirstColumn="0" w:firstRowLastColumn="0" w:lastRowFirstColumn="0" w:lastRowLastColumn="0"/>
        </w:trPr>
        <w:tc>
          <w:tcPr>
            <w:tcW w:w="2830" w:type="dxa"/>
          </w:tcPr>
          <w:p w14:paraId="5879B692" w14:textId="6D7BBB56" w:rsidR="0050518A" w:rsidRPr="00E15A26" w:rsidRDefault="0050518A" w:rsidP="0050518A">
            <w:pPr>
              <w:pStyle w:val="BodyText"/>
              <w:rPr>
                <w:lang w:eastAsia="en-AU"/>
              </w:rPr>
            </w:pPr>
            <w:r>
              <w:rPr>
                <w:lang w:eastAsia="en-AU"/>
              </w:rPr>
              <w:t>VCE</w:t>
            </w:r>
          </w:p>
        </w:tc>
        <w:tc>
          <w:tcPr>
            <w:tcW w:w="6187" w:type="dxa"/>
          </w:tcPr>
          <w:p w14:paraId="505DF07B" w14:textId="1F82F9DE" w:rsidR="0050518A" w:rsidRPr="00E15A26" w:rsidRDefault="0050518A" w:rsidP="0050518A">
            <w:pPr>
              <w:pStyle w:val="BodyText"/>
              <w:rPr>
                <w:lang w:eastAsia="en-AU"/>
              </w:rPr>
            </w:pPr>
            <w:r w:rsidRPr="001B56EB">
              <w:rPr>
                <w:lang w:eastAsia="en-AU"/>
              </w:rPr>
              <w:t>Victorian Certificate of Educatio</w:t>
            </w:r>
            <w:r>
              <w:rPr>
                <w:lang w:eastAsia="en-AU"/>
              </w:rPr>
              <w:t>n</w:t>
            </w:r>
          </w:p>
        </w:tc>
      </w:tr>
      <w:tr w:rsidR="0050518A" w:rsidRPr="008277E8" w14:paraId="4BBDE69F" w14:textId="77777777" w:rsidTr="00215785">
        <w:trPr>
          <w:cnfStyle w:val="000000010000" w:firstRow="0" w:lastRow="0" w:firstColumn="0" w:lastColumn="0" w:oddVBand="0" w:evenVBand="0" w:oddHBand="0" w:evenHBand="1" w:firstRowFirstColumn="0" w:firstRowLastColumn="0" w:lastRowFirstColumn="0" w:lastRowLastColumn="0"/>
        </w:trPr>
        <w:tc>
          <w:tcPr>
            <w:tcW w:w="2830" w:type="dxa"/>
          </w:tcPr>
          <w:p w14:paraId="1E253E18" w14:textId="11A60D2D" w:rsidR="0050518A" w:rsidRPr="00E15A26" w:rsidRDefault="0050518A" w:rsidP="0050518A">
            <w:pPr>
              <w:pStyle w:val="BodyText"/>
              <w:rPr>
                <w:lang w:eastAsia="en-AU"/>
              </w:rPr>
            </w:pPr>
            <w:r>
              <w:rPr>
                <w:lang w:eastAsia="en-AU"/>
              </w:rPr>
              <w:t>VET</w:t>
            </w:r>
          </w:p>
        </w:tc>
        <w:tc>
          <w:tcPr>
            <w:tcW w:w="6187" w:type="dxa"/>
          </w:tcPr>
          <w:p w14:paraId="15CBEFDE" w14:textId="36CF2B0F" w:rsidR="0050518A" w:rsidRPr="00E15A26" w:rsidRDefault="0050518A" w:rsidP="0050518A">
            <w:pPr>
              <w:pStyle w:val="BodyText"/>
              <w:rPr>
                <w:lang w:eastAsia="en-AU"/>
              </w:rPr>
            </w:pPr>
            <w:r w:rsidRPr="00B34BAE">
              <w:rPr>
                <w:rFonts w:eastAsia="Arial"/>
                <w:lang w:val="en-GB"/>
              </w:rPr>
              <w:t>vocational education and training</w:t>
            </w:r>
          </w:p>
        </w:tc>
      </w:tr>
      <w:tr w:rsidR="0050518A" w:rsidRPr="008277E8" w14:paraId="3D5A2DA4" w14:textId="77777777" w:rsidTr="00215785">
        <w:trPr>
          <w:cnfStyle w:val="000000100000" w:firstRow="0" w:lastRow="0" w:firstColumn="0" w:lastColumn="0" w:oddVBand="0" w:evenVBand="0" w:oddHBand="1" w:evenHBand="0" w:firstRowFirstColumn="0" w:firstRowLastColumn="0" w:lastRowFirstColumn="0" w:lastRowLastColumn="0"/>
        </w:trPr>
        <w:tc>
          <w:tcPr>
            <w:tcW w:w="2830" w:type="dxa"/>
          </w:tcPr>
          <w:p w14:paraId="4F454CD5" w14:textId="7763127A" w:rsidR="0050518A" w:rsidRPr="00E15A26" w:rsidRDefault="0050518A" w:rsidP="0050518A">
            <w:pPr>
              <w:pStyle w:val="BodyText"/>
              <w:rPr>
                <w:lang w:eastAsia="en-AU"/>
              </w:rPr>
            </w:pPr>
            <w:r w:rsidRPr="00610873">
              <w:rPr>
                <w:lang w:eastAsia="en-AU"/>
              </w:rPr>
              <w:t>VPS</w:t>
            </w:r>
          </w:p>
        </w:tc>
        <w:tc>
          <w:tcPr>
            <w:tcW w:w="6187" w:type="dxa"/>
          </w:tcPr>
          <w:p w14:paraId="30A176E0" w14:textId="15504CFA" w:rsidR="0050518A" w:rsidRPr="00E15A26" w:rsidRDefault="0050518A" w:rsidP="0050518A">
            <w:pPr>
              <w:pStyle w:val="BodyText"/>
              <w:rPr>
                <w:lang w:eastAsia="en-AU"/>
              </w:rPr>
            </w:pPr>
            <w:r>
              <w:rPr>
                <w:lang w:eastAsia="en-AU"/>
              </w:rPr>
              <w:t>Victorian Public Service</w:t>
            </w:r>
          </w:p>
        </w:tc>
      </w:tr>
    </w:tbl>
    <w:p w14:paraId="7E9B918E" w14:textId="1ACDC500" w:rsidR="002F0A6A" w:rsidRPr="002F0A6A" w:rsidRDefault="002F0A6A" w:rsidP="002F0A6A">
      <w:pPr>
        <w:rPr>
          <w:lang w:eastAsia="en-AU"/>
        </w:rPr>
      </w:pPr>
    </w:p>
    <w:sectPr w:rsidR="002F0A6A" w:rsidRPr="002F0A6A" w:rsidSect="005907A5">
      <w:pgSz w:w="11907" w:h="16839"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AAA7D" w14:textId="77777777" w:rsidR="006574F3" w:rsidRPr="008277E8" w:rsidRDefault="006574F3" w:rsidP="00E12845">
      <w:pPr>
        <w:spacing w:before="0" w:after="0"/>
      </w:pPr>
      <w:r w:rsidRPr="008277E8">
        <w:separator/>
      </w:r>
    </w:p>
  </w:endnote>
  <w:endnote w:type="continuationSeparator" w:id="0">
    <w:p w14:paraId="31B2F15B" w14:textId="77777777" w:rsidR="006574F3" w:rsidRPr="008277E8" w:rsidRDefault="006574F3" w:rsidP="00E12845">
      <w:pPr>
        <w:spacing w:before="0" w:after="0"/>
      </w:pPr>
      <w:r w:rsidRPr="008277E8">
        <w:continuationSeparator/>
      </w:r>
    </w:p>
  </w:endnote>
  <w:endnote w:type="continuationNotice" w:id="1">
    <w:p w14:paraId="528E6F22" w14:textId="77777777" w:rsidR="006574F3" w:rsidRPr="008277E8" w:rsidRDefault="006574F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5F400" w14:textId="77777777" w:rsidR="007D407E" w:rsidRDefault="0023145C" w:rsidP="007D407E">
    <w:pPr>
      <w:pStyle w:val="Footer"/>
      <w:jc w:val="right"/>
    </w:pPr>
    <w:sdt>
      <w:sdtPr>
        <w:id w:val="711842901"/>
        <w:docPartObj>
          <w:docPartGallery w:val="Page Numbers (Bottom of Page)"/>
          <w:docPartUnique/>
        </w:docPartObj>
      </w:sdtPr>
      <w:sdtEndPr>
        <w:rPr>
          <w:noProof/>
        </w:rPr>
      </w:sdtEndPr>
      <w:sdtContent>
        <w:r w:rsidR="007D407E">
          <w:fldChar w:fldCharType="begin"/>
        </w:r>
        <w:r w:rsidR="007D407E">
          <w:instrText xml:space="preserve"> PAGE   \* MERGEFORMAT </w:instrText>
        </w:r>
        <w:r w:rsidR="007D407E">
          <w:fldChar w:fldCharType="separate"/>
        </w:r>
        <w:r w:rsidR="007D407E">
          <w:t>2</w:t>
        </w:r>
        <w:r w:rsidR="007D407E">
          <w:rPr>
            <w:noProof/>
          </w:rPr>
          <w:fldChar w:fldCharType="end"/>
        </w:r>
      </w:sdtContent>
    </w:sdt>
  </w:p>
  <w:p w14:paraId="4E3BEDB0" w14:textId="130E9BAA" w:rsidR="0074679C" w:rsidRDefault="0023145C">
    <w:pPr>
      <w:pStyle w:val="Footer"/>
    </w:pPr>
    <w:sdt>
      <w:sdtPr>
        <w:alias w:val="Subject"/>
        <w:tag w:val=""/>
        <w:id w:val="1444341422"/>
        <w:placeholder>
          <w:docPart w:val="F9FD09BFC5AA4F4E83FE92275C6F9643"/>
        </w:placeholder>
        <w:dataBinding w:prefixMappings="xmlns:ns0='http://purl.org/dc/elements/1.1/' xmlns:ns1='http://schemas.openxmlformats.org/package/2006/metadata/core-properties' " w:xpath="/ns1:coreProperties[1]/ns0:subject[1]" w:storeItemID="{6C3C8BC8-F283-45AE-878A-BAB7291924A1}"/>
        <w:text/>
      </w:sdtPr>
      <w:sdtEndPr/>
      <w:sdtContent>
        <w:r w:rsidR="007D407E">
          <w:t>2024–25 Additional Information Report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8CF94" w14:textId="77777777" w:rsidR="00292CEF" w:rsidRPr="008277E8" w:rsidRDefault="00292CEF">
    <w:pPr>
      <w:pStyle w:val="Footer"/>
    </w:pPr>
    <w:r w:rsidRPr="008277E8">
      <w:t>Footer</w:t>
    </w:r>
    <w:r w:rsidRPr="008277E8">
      <w:tab/>
    </w:r>
    <w:r w:rsidRPr="008277E8">
      <w:rPr>
        <w:rStyle w:val="PageNumber"/>
      </w:rPr>
      <w:fldChar w:fldCharType="begin"/>
    </w:r>
    <w:r w:rsidRPr="008277E8">
      <w:rPr>
        <w:rStyle w:val="PageNumber"/>
      </w:rPr>
      <w:instrText xml:space="preserve"> PAGE   \* MERGEFORMAT </w:instrText>
    </w:r>
    <w:r w:rsidRPr="008277E8">
      <w:rPr>
        <w:rStyle w:val="PageNumber"/>
      </w:rPr>
      <w:fldChar w:fldCharType="separate"/>
    </w:r>
    <w:r w:rsidRPr="008277E8">
      <w:rPr>
        <w:rStyle w:val="PageNumber"/>
        <w:noProof/>
      </w:rPr>
      <w:t>1</w:t>
    </w:r>
    <w:r w:rsidRPr="008277E8">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C74A8" w14:textId="77777777" w:rsidR="00FC728C" w:rsidRPr="008277E8" w:rsidRDefault="00FC728C" w:rsidP="00FC728C">
    <w:pPr>
      <w:pStyle w:val="Footer"/>
    </w:pPr>
    <w:r w:rsidRPr="008277E8">
      <w:t>Footer</w:t>
    </w:r>
    <w:r w:rsidRPr="008277E8">
      <w:tab/>
    </w:r>
    <w:r w:rsidRPr="008277E8">
      <w:rPr>
        <w:rStyle w:val="PageNumber"/>
      </w:rPr>
      <w:fldChar w:fldCharType="begin"/>
    </w:r>
    <w:r w:rsidRPr="008277E8">
      <w:rPr>
        <w:rStyle w:val="PageNumber"/>
      </w:rPr>
      <w:instrText xml:space="preserve"> PAGE   \* MERGEFORMAT </w:instrText>
    </w:r>
    <w:r w:rsidRPr="008277E8">
      <w:rPr>
        <w:rStyle w:val="PageNumber"/>
      </w:rPr>
      <w:fldChar w:fldCharType="separate"/>
    </w:r>
    <w:r w:rsidR="00CC6CBC" w:rsidRPr="008277E8">
      <w:rPr>
        <w:rStyle w:val="PageNumber"/>
        <w:noProof/>
      </w:rPr>
      <w:t>3</w:t>
    </w:r>
    <w:r w:rsidRPr="008277E8">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A4966" w14:textId="77777777" w:rsidR="006574F3" w:rsidRPr="008277E8" w:rsidRDefault="006574F3" w:rsidP="00E12845">
      <w:pPr>
        <w:spacing w:before="0" w:after="0"/>
      </w:pPr>
      <w:r w:rsidRPr="008277E8">
        <w:separator/>
      </w:r>
    </w:p>
  </w:footnote>
  <w:footnote w:type="continuationSeparator" w:id="0">
    <w:p w14:paraId="5757F53C" w14:textId="77777777" w:rsidR="006574F3" w:rsidRPr="008277E8" w:rsidRDefault="006574F3" w:rsidP="00E12845">
      <w:pPr>
        <w:spacing w:before="0" w:after="0"/>
      </w:pPr>
      <w:r w:rsidRPr="008277E8">
        <w:continuationSeparator/>
      </w:r>
    </w:p>
  </w:footnote>
  <w:footnote w:type="continuationNotice" w:id="1">
    <w:p w14:paraId="7F928F83" w14:textId="77777777" w:rsidR="006574F3" w:rsidRPr="008277E8" w:rsidRDefault="006574F3">
      <w:pPr>
        <w:spacing w:before="0" w:after="0"/>
      </w:pPr>
    </w:p>
  </w:footnote>
  <w:footnote w:id="2">
    <w:p w14:paraId="510DE3C6" w14:textId="77777777" w:rsidR="00A50E9F" w:rsidRDefault="00A50E9F" w:rsidP="00A50E9F">
      <w:pPr>
        <w:pStyle w:val="FootnoteText"/>
      </w:pPr>
      <w:r>
        <w:rPr>
          <w:rStyle w:val="FootnoteReference"/>
        </w:rPr>
        <w:footnoteRef/>
      </w:r>
      <w:r>
        <w:t xml:space="preserve"> The table provides information, grouped by primary trip objective, about the destination countries visited and number of travellers by school officer type. For example, the first entry in the table relates to:</w:t>
      </w:r>
    </w:p>
    <w:p w14:paraId="1CE7F5E1" w14:textId="41A2A87D" w:rsidR="00A50E9F" w:rsidRDefault="00A50E9F" w:rsidP="00C221F6">
      <w:pPr>
        <w:pStyle w:val="FootnoteText"/>
        <w:ind w:left="294"/>
      </w:pPr>
      <w:r>
        <w:t>•</w:t>
      </w:r>
      <w:r>
        <w:tab/>
        <w:t>33 student recruitment activity visits to a number of different destination countries (combined total of the figures in brackets against each destination country)</w:t>
      </w:r>
    </w:p>
    <w:p w14:paraId="19301691" w14:textId="130D561D" w:rsidR="00A50E9F" w:rsidRPr="00C221F6" w:rsidRDefault="00A50E9F" w:rsidP="00C221F6">
      <w:pPr>
        <w:pStyle w:val="FootnoteText"/>
        <w:ind w:left="294"/>
        <w:rPr>
          <w:lang w:val="en-US"/>
        </w:rPr>
      </w:pPr>
      <w:r>
        <w:t>•</w:t>
      </w:r>
      <w:r>
        <w:tab/>
      </w:r>
      <w:r w:rsidR="00AC74AA">
        <w:t>n</w:t>
      </w:r>
      <w:r>
        <w:t>umber of staff from multiple schools who visited one or more of the destination countries, by officer type.</w:t>
      </w:r>
    </w:p>
  </w:footnote>
  <w:footnote w:id="3">
    <w:p w14:paraId="04ED8B5F" w14:textId="77777777" w:rsidR="00AC445E" w:rsidRDefault="00AC445E">
      <w:pPr>
        <w:pStyle w:val="FootnoteText"/>
      </w:pPr>
      <w:r>
        <w:rPr>
          <w:rStyle w:val="FootnoteReference"/>
        </w:rPr>
        <w:footnoteRef/>
      </w:r>
      <w:r>
        <w:t xml:space="preserve"> This engagement was re-classified from a contractor engagement in the 2023–24 Annual Report</w:t>
      </w:r>
      <w:r w:rsidRPr="00A217BA">
        <w:t xml:space="preserve"> </w:t>
      </w:r>
      <w:r>
        <w:t>to a consultancy following a contract variation that resulted in a change to final report deliverables.</w:t>
      </w:r>
    </w:p>
  </w:footnote>
  <w:footnote w:id="4">
    <w:p w14:paraId="28087BE0" w14:textId="77777777" w:rsidR="00AC445E" w:rsidRDefault="00AC445E">
      <w:pPr>
        <w:pStyle w:val="FootnoteText"/>
      </w:pPr>
      <w:r w:rsidRPr="00AC0B44">
        <w:rPr>
          <w:rStyle w:val="FootnoteReference"/>
        </w:rPr>
        <w:footnoteRef/>
      </w:r>
      <w:r w:rsidRPr="00AC0B44" w:rsidDel="004A04D6">
        <w:t xml:space="preserve"> </w:t>
      </w:r>
      <w:r w:rsidRPr="00AC0B44">
        <w:t>There was a $75,000 payment made for this engagement in 2023–24 that should have been reported in the 2023–24 Annual Report. The total expenditure for this engagement was $149,700.</w:t>
      </w:r>
      <w:r>
        <w:t xml:space="preserve">  </w:t>
      </w:r>
    </w:p>
  </w:footnote>
  <w:footnote w:id="5">
    <w:p w14:paraId="68851B56" w14:textId="77777777" w:rsidR="00AC445E" w:rsidRDefault="00AC445E">
      <w:pPr>
        <w:pStyle w:val="FootnoteText"/>
      </w:pPr>
      <w:r>
        <w:rPr>
          <w:rStyle w:val="FootnoteReference"/>
        </w:rPr>
        <w:footnoteRef/>
      </w:r>
      <w:r>
        <w:t xml:space="preserve"> This engagement was re-classified from a contractor engagement in the 2023–24 Annual Report</w:t>
      </w:r>
      <w:r w:rsidRPr="00A217BA">
        <w:t xml:space="preserve"> </w:t>
      </w:r>
      <w:r>
        <w:t>to a consultancy following an internal quality assurance review.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6EDA9" w14:textId="77777777" w:rsidR="00292CEF" w:rsidRPr="008277E8" w:rsidRDefault="00292CEF" w:rsidP="00DD35E1">
    <w:pPr>
      <w:pStyle w:val="Headerlandscape"/>
    </w:pPr>
    <w:r w:rsidRPr="008277E8">
      <w:t>Header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AE39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8A20A1C"/>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58F2A05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BD8E04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C92A64"/>
    <w:multiLevelType w:val="multilevel"/>
    <w:tmpl w:val="6C440B90"/>
    <w:numStyleLink w:val="AppendixHeadingmaster"/>
  </w:abstractNum>
  <w:abstractNum w:abstractNumId="5" w15:restartNumberingAfterBreak="0">
    <w:nsid w:val="023B3D01"/>
    <w:multiLevelType w:val="hybridMultilevel"/>
    <w:tmpl w:val="6212C94E"/>
    <w:lvl w:ilvl="0" w:tplc="0C090003">
      <w:start w:val="1"/>
      <w:numFmt w:val="bullet"/>
      <w:lvlText w:val="o"/>
      <w:lvlJc w:val="left"/>
      <w:pPr>
        <w:ind w:left="1080" w:hanging="360"/>
      </w:pPr>
      <w:rPr>
        <w:rFonts w:ascii="Courier New" w:hAnsi="Courier New" w:cs="Courier New" w:hint="default"/>
        <w:color w:val="0070C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2DA209B"/>
    <w:multiLevelType w:val="hybridMultilevel"/>
    <w:tmpl w:val="8DBCE844"/>
    <w:lvl w:ilvl="0" w:tplc="637E69C8">
      <w:start w:val="1"/>
      <w:numFmt w:val="decimal"/>
      <w:lvlText w:val="%1."/>
      <w:lvlJc w:val="left"/>
      <w:pPr>
        <w:ind w:left="720" w:hanging="360"/>
      </w:pPr>
      <w:rPr>
        <w:rFonts w:eastAsia="Arial"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45550B2"/>
    <w:multiLevelType w:val="multilevel"/>
    <w:tmpl w:val="9F703E2E"/>
    <w:numStyleLink w:val="ListBulletmaster"/>
  </w:abstractNum>
  <w:abstractNum w:abstractNumId="8" w15:restartNumberingAfterBreak="0">
    <w:nsid w:val="07544CDA"/>
    <w:multiLevelType w:val="multilevel"/>
    <w:tmpl w:val="A3BCDDE8"/>
    <w:styleLink w:val="NoteHeadingmaster"/>
    <w:lvl w:ilvl="0">
      <w:start w:val="1"/>
      <w:numFmt w:val="decimal"/>
      <w:pStyle w:val="NotesHeading1"/>
      <w:lvlText w:val="%1."/>
      <w:lvlJc w:val="left"/>
      <w:pPr>
        <w:ind w:left="454" w:hanging="454"/>
      </w:pPr>
      <w:rPr>
        <w:rFonts w:hint="default"/>
      </w:rPr>
    </w:lvl>
    <w:lvl w:ilvl="1">
      <w:start w:val="1"/>
      <w:numFmt w:val="decimal"/>
      <w:pStyle w:val="NotesHeading2"/>
      <w:lvlText w:val="%1.%2"/>
      <w:lvlJc w:val="left"/>
      <w:pPr>
        <w:ind w:left="596" w:hanging="454"/>
      </w:pPr>
      <w:rPr>
        <w:rFonts w:hint="default"/>
      </w:rPr>
    </w:lvl>
    <w:lvl w:ilvl="2">
      <w:start w:val="1"/>
      <w:numFmt w:val="decimal"/>
      <w:pStyle w:val="NotesHeading3"/>
      <w:lvlText w:val="%1.%2.%3"/>
      <w:lvlJc w:val="left"/>
      <w:pPr>
        <w:ind w:left="454"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F167765"/>
    <w:multiLevelType w:val="multilevel"/>
    <w:tmpl w:val="6C440B90"/>
    <w:styleLink w:val="AppendixHeadingmaster"/>
    <w:lvl w:ilvl="0">
      <w:start w:val="1"/>
      <w:numFmt w:val="upperLetter"/>
      <w:lvlText w:val="Appendix %1"/>
      <w:lvlJc w:val="left"/>
      <w:pPr>
        <w:ind w:left="2268" w:hanging="2268"/>
      </w:pPr>
      <w:rPr>
        <w:rFonts w:ascii="Arial" w:hAnsi="Arial" w:hint="default"/>
        <w:b w:val="0"/>
        <w:i w:val="0"/>
        <w:color w:val="000000" w:themeColor="text1"/>
        <w:sz w:val="40"/>
      </w:rPr>
    </w:lvl>
    <w:lvl w:ilvl="1">
      <w:start w:val="1"/>
      <w:numFmt w:val="decimal"/>
      <w:lvlText w:val="%1.%2"/>
      <w:lvlJc w:val="left"/>
      <w:pPr>
        <w:ind w:left="714" w:hanging="714"/>
      </w:pPr>
      <w:rPr>
        <w:rFonts w:hint="default"/>
        <w:color w:val="000000" w:themeColor="text1"/>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4913431"/>
    <w:multiLevelType w:val="multilevel"/>
    <w:tmpl w:val="28F46D40"/>
    <w:numStyleLink w:val="ListNumbermaster"/>
  </w:abstractNum>
  <w:abstractNum w:abstractNumId="11" w15:restartNumberingAfterBreak="0">
    <w:nsid w:val="1A753D77"/>
    <w:multiLevelType w:val="multilevel"/>
    <w:tmpl w:val="288A7AF2"/>
    <w:styleLink w:val="Headingsmaster"/>
    <w:lvl w:ilvl="0">
      <w:start w:val="1"/>
      <w:numFmt w:val="decimal"/>
      <w:lvlText w:val="%1"/>
      <w:lvlJc w:val="left"/>
      <w:pPr>
        <w:ind w:left="714" w:hanging="714"/>
      </w:pPr>
      <w:rPr>
        <w:rFonts w:hint="default"/>
      </w:rPr>
    </w:lvl>
    <w:lvl w:ilvl="1">
      <w:start w:val="1"/>
      <w:numFmt w:val="decimal"/>
      <w:lvlText w:val="%1.%2"/>
      <w:lvlJc w:val="left"/>
      <w:pPr>
        <w:ind w:left="714" w:hanging="714"/>
      </w:pPr>
      <w:rPr>
        <w:rFonts w:hint="default"/>
      </w:rPr>
    </w:lvl>
    <w:lvl w:ilvl="2">
      <w:start w:val="1"/>
      <w:numFmt w:val="decimal"/>
      <w:lvlText w:val="%1.%2.%3"/>
      <w:lvlJc w:val="left"/>
      <w:pPr>
        <w:ind w:left="714" w:hanging="714"/>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B467A66"/>
    <w:multiLevelType w:val="hybridMultilevel"/>
    <w:tmpl w:val="E40EA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EA5692"/>
    <w:multiLevelType w:val="hybridMultilevel"/>
    <w:tmpl w:val="60F0711E"/>
    <w:lvl w:ilvl="0" w:tplc="4E1C153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082FEE"/>
    <w:multiLevelType w:val="multilevel"/>
    <w:tmpl w:val="EAA2F742"/>
    <w:styleLink w:val="TableListNumbermaster"/>
    <w:lvl w:ilvl="0">
      <w:start w:val="1"/>
      <w:numFmt w:val="decimal"/>
      <w:pStyle w:val="TableListNumber"/>
      <w:lvlText w:val="%1."/>
      <w:lvlJc w:val="left"/>
      <w:pPr>
        <w:ind w:left="284" w:hanging="284"/>
      </w:pPr>
      <w:rPr>
        <w:rFonts w:hint="default"/>
        <w:color w:val="auto"/>
      </w:rPr>
    </w:lvl>
    <w:lvl w:ilvl="1">
      <w:start w:val="1"/>
      <w:numFmt w:val="lowerLetter"/>
      <w:pStyle w:val="TableListNumber2"/>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2695D78"/>
    <w:multiLevelType w:val="multilevel"/>
    <w:tmpl w:val="EAA2F742"/>
    <w:numStyleLink w:val="TableListNumbermaster"/>
  </w:abstractNum>
  <w:abstractNum w:abstractNumId="16" w15:restartNumberingAfterBreak="0">
    <w:nsid w:val="22D33698"/>
    <w:multiLevelType w:val="hybridMultilevel"/>
    <w:tmpl w:val="8AF0AE4A"/>
    <w:lvl w:ilvl="0" w:tplc="445E35AA">
      <w:start w:val="1"/>
      <w:numFmt w:val="bullet"/>
      <w:lvlText w:val=""/>
      <w:lvlJc w:val="left"/>
      <w:pPr>
        <w:ind w:left="1440" w:hanging="360"/>
      </w:pPr>
      <w:rPr>
        <w:rFonts w:ascii="Symbol" w:hAnsi="Symbol"/>
      </w:rPr>
    </w:lvl>
    <w:lvl w:ilvl="1" w:tplc="4950FAC0">
      <w:start w:val="1"/>
      <w:numFmt w:val="bullet"/>
      <w:lvlText w:val=""/>
      <w:lvlJc w:val="left"/>
      <w:pPr>
        <w:ind w:left="1440" w:hanging="360"/>
      </w:pPr>
      <w:rPr>
        <w:rFonts w:ascii="Symbol" w:hAnsi="Symbol"/>
      </w:rPr>
    </w:lvl>
    <w:lvl w:ilvl="2" w:tplc="38F0DF1A">
      <w:start w:val="1"/>
      <w:numFmt w:val="bullet"/>
      <w:lvlText w:val=""/>
      <w:lvlJc w:val="left"/>
      <w:pPr>
        <w:ind w:left="1440" w:hanging="360"/>
      </w:pPr>
      <w:rPr>
        <w:rFonts w:ascii="Symbol" w:hAnsi="Symbol"/>
      </w:rPr>
    </w:lvl>
    <w:lvl w:ilvl="3" w:tplc="C3646DFE">
      <w:start w:val="1"/>
      <w:numFmt w:val="bullet"/>
      <w:lvlText w:val=""/>
      <w:lvlJc w:val="left"/>
      <w:pPr>
        <w:ind w:left="2220" w:hanging="360"/>
      </w:pPr>
      <w:rPr>
        <w:rFonts w:ascii="Symbol" w:hAnsi="Symbol"/>
      </w:rPr>
    </w:lvl>
    <w:lvl w:ilvl="4" w:tplc="25080532">
      <w:start w:val="1"/>
      <w:numFmt w:val="bullet"/>
      <w:lvlText w:val=""/>
      <w:lvlJc w:val="left"/>
      <w:pPr>
        <w:ind w:left="1440" w:hanging="360"/>
      </w:pPr>
      <w:rPr>
        <w:rFonts w:ascii="Symbol" w:hAnsi="Symbol"/>
      </w:rPr>
    </w:lvl>
    <w:lvl w:ilvl="5" w:tplc="B1463F7E">
      <w:start w:val="1"/>
      <w:numFmt w:val="bullet"/>
      <w:lvlText w:val=""/>
      <w:lvlJc w:val="left"/>
      <w:pPr>
        <w:ind w:left="1440" w:hanging="360"/>
      </w:pPr>
      <w:rPr>
        <w:rFonts w:ascii="Symbol" w:hAnsi="Symbol"/>
      </w:rPr>
    </w:lvl>
    <w:lvl w:ilvl="6" w:tplc="3778698E">
      <w:start w:val="1"/>
      <w:numFmt w:val="bullet"/>
      <w:lvlText w:val=""/>
      <w:lvlJc w:val="left"/>
      <w:pPr>
        <w:ind w:left="1440" w:hanging="360"/>
      </w:pPr>
      <w:rPr>
        <w:rFonts w:ascii="Symbol" w:hAnsi="Symbol"/>
      </w:rPr>
    </w:lvl>
    <w:lvl w:ilvl="7" w:tplc="E99239EE">
      <w:start w:val="1"/>
      <w:numFmt w:val="bullet"/>
      <w:lvlText w:val=""/>
      <w:lvlJc w:val="left"/>
      <w:pPr>
        <w:ind w:left="1440" w:hanging="360"/>
      </w:pPr>
      <w:rPr>
        <w:rFonts w:ascii="Symbol" w:hAnsi="Symbol"/>
      </w:rPr>
    </w:lvl>
    <w:lvl w:ilvl="8" w:tplc="E83A98DA">
      <w:start w:val="1"/>
      <w:numFmt w:val="bullet"/>
      <w:lvlText w:val=""/>
      <w:lvlJc w:val="left"/>
      <w:pPr>
        <w:ind w:left="1440" w:hanging="360"/>
      </w:pPr>
      <w:rPr>
        <w:rFonts w:ascii="Symbol" w:hAnsi="Symbol"/>
      </w:rPr>
    </w:lvl>
  </w:abstractNum>
  <w:abstractNum w:abstractNumId="17" w15:restartNumberingAfterBreak="0">
    <w:nsid w:val="242839DB"/>
    <w:multiLevelType w:val="multilevel"/>
    <w:tmpl w:val="A1224394"/>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2)"/>
      <w:lvlJc w:val="left"/>
      <w:pPr>
        <w:tabs>
          <w:tab w:val="num" w:pos="720"/>
        </w:tabs>
        <w:ind w:left="714" w:hanging="357"/>
      </w:pPr>
      <w:rPr>
        <w:rFonts w:ascii="Arial" w:hAnsi="Arial" w:hint="default"/>
        <w:b w:val="0"/>
        <w:i w:val="0"/>
        <w:color w:val="auto"/>
        <w:sz w:val="20"/>
      </w:rPr>
    </w:lvl>
    <w:lvl w:ilvl="2">
      <w:start w:val="1"/>
      <w:numFmt w:val="lowerRoman"/>
      <w:pStyle w:val="ListLegal3"/>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C0E4DE9"/>
    <w:multiLevelType w:val="multilevel"/>
    <w:tmpl w:val="56043EA4"/>
    <w:numStyleLink w:val="TableListBulletmaster"/>
  </w:abstractNum>
  <w:abstractNum w:abstractNumId="19" w15:restartNumberingAfterBreak="0">
    <w:nsid w:val="2C9F7D0C"/>
    <w:multiLevelType w:val="multilevel"/>
    <w:tmpl w:val="6C440B90"/>
    <w:numStyleLink w:val="AppendixHeadingmaster"/>
  </w:abstractNum>
  <w:abstractNum w:abstractNumId="20"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DF78FD5"/>
    <w:multiLevelType w:val="hybridMultilevel"/>
    <w:tmpl w:val="FFFFFFFF"/>
    <w:lvl w:ilvl="0" w:tplc="6EF05EF0">
      <w:start w:val="1"/>
      <w:numFmt w:val="bullet"/>
      <w:lvlText w:val=""/>
      <w:lvlJc w:val="left"/>
      <w:pPr>
        <w:ind w:left="720" w:hanging="360"/>
      </w:pPr>
      <w:rPr>
        <w:rFonts w:ascii="Symbol" w:hAnsi="Symbol" w:hint="default"/>
      </w:rPr>
    </w:lvl>
    <w:lvl w:ilvl="1" w:tplc="7B5E46F8">
      <w:start w:val="1"/>
      <w:numFmt w:val="bullet"/>
      <w:lvlText w:val="o"/>
      <w:lvlJc w:val="left"/>
      <w:pPr>
        <w:ind w:left="1440" w:hanging="360"/>
      </w:pPr>
      <w:rPr>
        <w:rFonts w:ascii="Courier New" w:hAnsi="Courier New" w:hint="default"/>
      </w:rPr>
    </w:lvl>
    <w:lvl w:ilvl="2" w:tplc="EF10E40A">
      <w:start w:val="1"/>
      <w:numFmt w:val="bullet"/>
      <w:lvlText w:val=""/>
      <w:lvlJc w:val="left"/>
      <w:pPr>
        <w:ind w:left="2160" w:hanging="360"/>
      </w:pPr>
      <w:rPr>
        <w:rFonts w:ascii="Wingdings" w:hAnsi="Wingdings" w:hint="default"/>
      </w:rPr>
    </w:lvl>
    <w:lvl w:ilvl="3" w:tplc="F09427C2">
      <w:start w:val="1"/>
      <w:numFmt w:val="bullet"/>
      <w:lvlText w:val=""/>
      <w:lvlJc w:val="left"/>
      <w:pPr>
        <w:ind w:left="2880" w:hanging="360"/>
      </w:pPr>
      <w:rPr>
        <w:rFonts w:ascii="Symbol" w:hAnsi="Symbol" w:hint="default"/>
      </w:rPr>
    </w:lvl>
    <w:lvl w:ilvl="4" w:tplc="9C88AB1C">
      <w:start w:val="1"/>
      <w:numFmt w:val="bullet"/>
      <w:lvlText w:val="o"/>
      <w:lvlJc w:val="left"/>
      <w:pPr>
        <w:ind w:left="3600" w:hanging="360"/>
      </w:pPr>
      <w:rPr>
        <w:rFonts w:ascii="Courier New" w:hAnsi="Courier New" w:hint="default"/>
      </w:rPr>
    </w:lvl>
    <w:lvl w:ilvl="5" w:tplc="C99C1458">
      <w:start w:val="1"/>
      <w:numFmt w:val="bullet"/>
      <w:lvlText w:val=""/>
      <w:lvlJc w:val="left"/>
      <w:pPr>
        <w:ind w:left="4320" w:hanging="360"/>
      </w:pPr>
      <w:rPr>
        <w:rFonts w:ascii="Wingdings" w:hAnsi="Wingdings" w:hint="default"/>
      </w:rPr>
    </w:lvl>
    <w:lvl w:ilvl="6" w:tplc="CE74C534">
      <w:start w:val="1"/>
      <w:numFmt w:val="bullet"/>
      <w:lvlText w:val=""/>
      <w:lvlJc w:val="left"/>
      <w:pPr>
        <w:ind w:left="5040" w:hanging="360"/>
      </w:pPr>
      <w:rPr>
        <w:rFonts w:ascii="Symbol" w:hAnsi="Symbol" w:hint="default"/>
      </w:rPr>
    </w:lvl>
    <w:lvl w:ilvl="7" w:tplc="00F4E854">
      <w:start w:val="1"/>
      <w:numFmt w:val="bullet"/>
      <w:lvlText w:val="o"/>
      <w:lvlJc w:val="left"/>
      <w:pPr>
        <w:ind w:left="5760" w:hanging="360"/>
      </w:pPr>
      <w:rPr>
        <w:rFonts w:ascii="Courier New" w:hAnsi="Courier New" w:hint="default"/>
      </w:rPr>
    </w:lvl>
    <w:lvl w:ilvl="8" w:tplc="64D82C04">
      <w:start w:val="1"/>
      <w:numFmt w:val="bullet"/>
      <w:lvlText w:val=""/>
      <w:lvlJc w:val="left"/>
      <w:pPr>
        <w:ind w:left="6480" w:hanging="360"/>
      </w:pPr>
      <w:rPr>
        <w:rFonts w:ascii="Wingdings" w:hAnsi="Wingdings" w:hint="default"/>
      </w:rPr>
    </w:lvl>
  </w:abstractNum>
  <w:abstractNum w:abstractNumId="22" w15:restartNumberingAfterBreak="0">
    <w:nsid w:val="40595001"/>
    <w:multiLevelType w:val="hybridMultilevel"/>
    <w:tmpl w:val="B60EBDD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AE74635"/>
    <w:multiLevelType w:val="hybridMultilevel"/>
    <w:tmpl w:val="58D6919E"/>
    <w:lvl w:ilvl="0" w:tplc="F864D330">
      <w:start w:val="1"/>
      <w:numFmt w:val="bullet"/>
      <w:lvlText w:val=""/>
      <w:lvlJc w:val="left"/>
      <w:pPr>
        <w:ind w:left="1440" w:hanging="360"/>
      </w:pPr>
      <w:rPr>
        <w:rFonts w:ascii="Symbol" w:hAnsi="Symbol"/>
      </w:rPr>
    </w:lvl>
    <w:lvl w:ilvl="1" w:tplc="7812C8D6">
      <w:start w:val="1"/>
      <w:numFmt w:val="bullet"/>
      <w:lvlText w:val=""/>
      <w:lvlJc w:val="left"/>
      <w:pPr>
        <w:ind w:left="1440" w:hanging="360"/>
      </w:pPr>
      <w:rPr>
        <w:rFonts w:ascii="Symbol" w:hAnsi="Symbol"/>
      </w:rPr>
    </w:lvl>
    <w:lvl w:ilvl="2" w:tplc="3C1A0260">
      <w:start w:val="1"/>
      <w:numFmt w:val="bullet"/>
      <w:lvlText w:val=""/>
      <w:lvlJc w:val="left"/>
      <w:pPr>
        <w:ind w:left="1440" w:hanging="360"/>
      </w:pPr>
      <w:rPr>
        <w:rFonts w:ascii="Symbol" w:hAnsi="Symbol"/>
      </w:rPr>
    </w:lvl>
    <w:lvl w:ilvl="3" w:tplc="5846D5C6">
      <w:start w:val="1"/>
      <w:numFmt w:val="bullet"/>
      <w:lvlText w:val=""/>
      <w:lvlJc w:val="left"/>
      <w:pPr>
        <w:ind w:left="1440" w:hanging="360"/>
      </w:pPr>
      <w:rPr>
        <w:rFonts w:ascii="Symbol" w:hAnsi="Symbol"/>
      </w:rPr>
    </w:lvl>
    <w:lvl w:ilvl="4" w:tplc="C480F1DC">
      <w:start w:val="1"/>
      <w:numFmt w:val="bullet"/>
      <w:lvlText w:val=""/>
      <w:lvlJc w:val="left"/>
      <w:pPr>
        <w:ind w:left="1440" w:hanging="360"/>
      </w:pPr>
      <w:rPr>
        <w:rFonts w:ascii="Symbol" w:hAnsi="Symbol"/>
      </w:rPr>
    </w:lvl>
    <w:lvl w:ilvl="5" w:tplc="3F3C6E84">
      <w:start w:val="1"/>
      <w:numFmt w:val="bullet"/>
      <w:lvlText w:val=""/>
      <w:lvlJc w:val="left"/>
      <w:pPr>
        <w:ind w:left="1440" w:hanging="360"/>
      </w:pPr>
      <w:rPr>
        <w:rFonts w:ascii="Symbol" w:hAnsi="Symbol"/>
      </w:rPr>
    </w:lvl>
    <w:lvl w:ilvl="6" w:tplc="53D80230">
      <w:start w:val="1"/>
      <w:numFmt w:val="bullet"/>
      <w:lvlText w:val=""/>
      <w:lvlJc w:val="left"/>
      <w:pPr>
        <w:ind w:left="1440" w:hanging="360"/>
      </w:pPr>
      <w:rPr>
        <w:rFonts w:ascii="Symbol" w:hAnsi="Symbol"/>
      </w:rPr>
    </w:lvl>
    <w:lvl w:ilvl="7" w:tplc="58D40DC4">
      <w:start w:val="1"/>
      <w:numFmt w:val="bullet"/>
      <w:lvlText w:val=""/>
      <w:lvlJc w:val="left"/>
      <w:pPr>
        <w:ind w:left="1440" w:hanging="360"/>
      </w:pPr>
      <w:rPr>
        <w:rFonts w:ascii="Symbol" w:hAnsi="Symbol"/>
      </w:rPr>
    </w:lvl>
    <w:lvl w:ilvl="8" w:tplc="9C82D294">
      <w:start w:val="1"/>
      <w:numFmt w:val="bullet"/>
      <w:lvlText w:val=""/>
      <w:lvlJc w:val="left"/>
      <w:pPr>
        <w:ind w:left="1440" w:hanging="360"/>
      </w:pPr>
      <w:rPr>
        <w:rFonts w:ascii="Symbol" w:hAnsi="Symbol"/>
      </w:rPr>
    </w:lvl>
  </w:abstractNum>
  <w:abstractNum w:abstractNumId="25" w15:restartNumberingAfterBreak="0">
    <w:nsid w:val="4D27080D"/>
    <w:multiLevelType w:val="hybridMultilevel"/>
    <w:tmpl w:val="16DE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7D7E95"/>
    <w:multiLevelType w:val="hybridMultilevel"/>
    <w:tmpl w:val="DC16D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920D47"/>
    <w:multiLevelType w:val="hybridMultilevel"/>
    <w:tmpl w:val="0BA05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A51FC2"/>
    <w:multiLevelType w:val="multilevel"/>
    <w:tmpl w:val="56043EA4"/>
    <w:styleLink w:val="TableListBulletmaster"/>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2047795"/>
    <w:multiLevelType w:val="multilevel"/>
    <w:tmpl w:val="7CBCBEF2"/>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none"/>
      <w:pStyle w:val="Heading5"/>
      <w:lvlText w:val=""/>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632D74CC"/>
    <w:multiLevelType w:val="multilevel"/>
    <w:tmpl w:val="6C440B90"/>
    <w:numStyleLink w:val="AppendixHeadingmaster"/>
  </w:abstractNum>
  <w:abstractNum w:abstractNumId="31" w15:restartNumberingAfterBreak="0">
    <w:nsid w:val="648E6CBA"/>
    <w:multiLevelType w:val="multilevel"/>
    <w:tmpl w:val="9F703E2E"/>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75D3266"/>
    <w:multiLevelType w:val="hybridMultilevel"/>
    <w:tmpl w:val="494AF1B8"/>
    <w:lvl w:ilvl="0" w:tplc="8C88B986">
      <w:start w:val="1"/>
      <w:numFmt w:val="bullet"/>
      <w:lvlText w:val=""/>
      <w:lvlJc w:val="left"/>
      <w:pPr>
        <w:ind w:left="1440" w:hanging="360"/>
      </w:pPr>
      <w:rPr>
        <w:rFonts w:ascii="Symbol" w:hAnsi="Symbol"/>
      </w:rPr>
    </w:lvl>
    <w:lvl w:ilvl="1" w:tplc="D8D86BA4">
      <w:start w:val="1"/>
      <w:numFmt w:val="bullet"/>
      <w:lvlText w:val=""/>
      <w:lvlJc w:val="left"/>
      <w:pPr>
        <w:ind w:left="1440" w:hanging="360"/>
      </w:pPr>
      <w:rPr>
        <w:rFonts w:ascii="Symbol" w:hAnsi="Symbol"/>
      </w:rPr>
    </w:lvl>
    <w:lvl w:ilvl="2" w:tplc="E2685364">
      <w:start w:val="1"/>
      <w:numFmt w:val="bullet"/>
      <w:lvlText w:val=""/>
      <w:lvlJc w:val="left"/>
      <w:pPr>
        <w:ind w:left="1440" w:hanging="360"/>
      </w:pPr>
      <w:rPr>
        <w:rFonts w:ascii="Symbol" w:hAnsi="Symbol"/>
      </w:rPr>
    </w:lvl>
    <w:lvl w:ilvl="3" w:tplc="C040D868">
      <w:start w:val="1"/>
      <w:numFmt w:val="bullet"/>
      <w:lvlText w:val=""/>
      <w:lvlJc w:val="left"/>
      <w:pPr>
        <w:ind w:left="2220" w:hanging="360"/>
      </w:pPr>
      <w:rPr>
        <w:rFonts w:ascii="Symbol" w:hAnsi="Symbol"/>
      </w:rPr>
    </w:lvl>
    <w:lvl w:ilvl="4" w:tplc="F2E28F9C">
      <w:start w:val="1"/>
      <w:numFmt w:val="bullet"/>
      <w:lvlText w:val=""/>
      <w:lvlJc w:val="left"/>
      <w:pPr>
        <w:ind w:left="1440" w:hanging="360"/>
      </w:pPr>
      <w:rPr>
        <w:rFonts w:ascii="Symbol" w:hAnsi="Symbol"/>
      </w:rPr>
    </w:lvl>
    <w:lvl w:ilvl="5" w:tplc="C5749636">
      <w:start w:val="1"/>
      <w:numFmt w:val="bullet"/>
      <w:lvlText w:val=""/>
      <w:lvlJc w:val="left"/>
      <w:pPr>
        <w:ind w:left="1440" w:hanging="360"/>
      </w:pPr>
      <w:rPr>
        <w:rFonts w:ascii="Symbol" w:hAnsi="Symbol"/>
      </w:rPr>
    </w:lvl>
    <w:lvl w:ilvl="6" w:tplc="07D0FC42">
      <w:start w:val="1"/>
      <w:numFmt w:val="bullet"/>
      <w:lvlText w:val=""/>
      <w:lvlJc w:val="left"/>
      <w:pPr>
        <w:ind w:left="1440" w:hanging="360"/>
      </w:pPr>
      <w:rPr>
        <w:rFonts w:ascii="Symbol" w:hAnsi="Symbol"/>
      </w:rPr>
    </w:lvl>
    <w:lvl w:ilvl="7" w:tplc="FEC2FA74">
      <w:start w:val="1"/>
      <w:numFmt w:val="bullet"/>
      <w:lvlText w:val=""/>
      <w:lvlJc w:val="left"/>
      <w:pPr>
        <w:ind w:left="1440" w:hanging="360"/>
      </w:pPr>
      <w:rPr>
        <w:rFonts w:ascii="Symbol" w:hAnsi="Symbol"/>
      </w:rPr>
    </w:lvl>
    <w:lvl w:ilvl="8" w:tplc="D6AE5E08">
      <w:start w:val="1"/>
      <w:numFmt w:val="bullet"/>
      <w:lvlText w:val=""/>
      <w:lvlJc w:val="left"/>
      <w:pPr>
        <w:ind w:left="1440" w:hanging="360"/>
      </w:pPr>
      <w:rPr>
        <w:rFonts w:ascii="Symbol" w:hAnsi="Symbol"/>
      </w:rPr>
    </w:lvl>
  </w:abstractNum>
  <w:abstractNum w:abstractNumId="33" w15:restartNumberingAfterBreak="0">
    <w:nsid w:val="67B550A8"/>
    <w:multiLevelType w:val="hybridMultilevel"/>
    <w:tmpl w:val="E0EE97CA"/>
    <w:lvl w:ilvl="0" w:tplc="8556D952">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C036B4"/>
    <w:multiLevelType w:val="hybridMultilevel"/>
    <w:tmpl w:val="FD0656C2"/>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6A3711A7"/>
    <w:multiLevelType w:val="hybridMultilevel"/>
    <w:tmpl w:val="72780260"/>
    <w:lvl w:ilvl="0" w:tplc="5A4C6E28">
      <w:start w:val="1"/>
      <w:numFmt w:val="bullet"/>
      <w:lvlText w:val=""/>
      <w:lvlJc w:val="left"/>
      <w:pPr>
        <w:ind w:left="1440" w:hanging="360"/>
      </w:pPr>
      <w:rPr>
        <w:rFonts w:ascii="Symbol" w:hAnsi="Symbol"/>
      </w:rPr>
    </w:lvl>
    <w:lvl w:ilvl="1" w:tplc="7FDED9BE">
      <w:start w:val="1"/>
      <w:numFmt w:val="bullet"/>
      <w:lvlText w:val=""/>
      <w:lvlJc w:val="left"/>
      <w:pPr>
        <w:ind w:left="1440" w:hanging="360"/>
      </w:pPr>
      <w:rPr>
        <w:rFonts w:ascii="Symbol" w:hAnsi="Symbol"/>
      </w:rPr>
    </w:lvl>
    <w:lvl w:ilvl="2" w:tplc="E64453B4">
      <w:start w:val="1"/>
      <w:numFmt w:val="bullet"/>
      <w:lvlText w:val=""/>
      <w:lvlJc w:val="left"/>
      <w:pPr>
        <w:ind w:left="1440" w:hanging="360"/>
      </w:pPr>
      <w:rPr>
        <w:rFonts w:ascii="Symbol" w:hAnsi="Symbol"/>
      </w:rPr>
    </w:lvl>
    <w:lvl w:ilvl="3" w:tplc="5BCE4CD0">
      <w:start w:val="1"/>
      <w:numFmt w:val="bullet"/>
      <w:lvlText w:val=""/>
      <w:lvlJc w:val="left"/>
      <w:pPr>
        <w:ind w:left="2220" w:hanging="360"/>
      </w:pPr>
      <w:rPr>
        <w:rFonts w:ascii="Symbol" w:hAnsi="Symbol"/>
      </w:rPr>
    </w:lvl>
    <w:lvl w:ilvl="4" w:tplc="4B8C91B0">
      <w:start w:val="1"/>
      <w:numFmt w:val="bullet"/>
      <w:lvlText w:val=""/>
      <w:lvlJc w:val="left"/>
      <w:pPr>
        <w:ind w:left="1440" w:hanging="360"/>
      </w:pPr>
      <w:rPr>
        <w:rFonts w:ascii="Symbol" w:hAnsi="Symbol"/>
      </w:rPr>
    </w:lvl>
    <w:lvl w:ilvl="5" w:tplc="A1BA0E42">
      <w:start w:val="1"/>
      <w:numFmt w:val="bullet"/>
      <w:lvlText w:val=""/>
      <w:lvlJc w:val="left"/>
      <w:pPr>
        <w:ind w:left="1440" w:hanging="360"/>
      </w:pPr>
      <w:rPr>
        <w:rFonts w:ascii="Symbol" w:hAnsi="Symbol"/>
      </w:rPr>
    </w:lvl>
    <w:lvl w:ilvl="6" w:tplc="6184864A">
      <w:start w:val="1"/>
      <w:numFmt w:val="bullet"/>
      <w:lvlText w:val=""/>
      <w:lvlJc w:val="left"/>
      <w:pPr>
        <w:ind w:left="1440" w:hanging="360"/>
      </w:pPr>
      <w:rPr>
        <w:rFonts w:ascii="Symbol" w:hAnsi="Symbol"/>
      </w:rPr>
    </w:lvl>
    <w:lvl w:ilvl="7" w:tplc="69FE9416">
      <w:start w:val="1"/>
      <w:numFmt w:val="bullet"/>
      <w:lvlText w:val=""/>
      <w:lvlJc w:val="left"/>
      <w:pPr>
        <w:ind w:left="1440" w:hanging="360"/>
      </w:pPr>
      <w:rPr>
        <w:rFonts w:ascii="Symbol" w:hAnsi="Symbol"/>
      </w:rPr>
    </w:lvl>
    <w:lvl w:ilvl="8" w:tplc="B1D60A06">
      <w:start w:val="1"/>
      <w:numFmt w:val="bullet"/>
      <w:lvlText w:val=""/>
      <w:lvlJc w:val="left"/>
      <w:pPr>
        <w:ind w:left="1440" w:hanging="360"/>
      </w:pPr>
      <w:rPr>
        <w:rFonts w:ascii="Symbol" w:hAnsi="Symbol"/>
      </w:rPr>
    </w:lvl>
  </w:abstractNum>
  <w:abstractNum w:abstractNumId="36" w15:restartNumberingAfterBreak="0">
    <w:nsid w:val="6B085628"/>
    <w:multiLevelType w:val="multilevel"/>
    <w:tmpl w:val="6C440B90"/>
    <w:numStyleLink w:val="AppendixHeadingmaster"/>
  </w:abstractNum>
  <w:abstractNum w:abstractNumId="37" w15:restartNumberingAfterBreak="0">
    <w:nsid w:val="6BCE7DB1"/>
    <w:multiLevelType w:val="hybridMultilevel"/>
    <w:tmpl w:val="99200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3F031A"/>
    <w:multiLevelType w:val="multilevel"/>
    <w:tmpl w:val="A1224394"/>
    <w:numStyleLink w:val="ListLegalmaster"/>
  </w:abstractNum>
  <w:abstractNum w:abstractNumId="39" w15:restartNumberingAfterBreak="0">
    <w:nsid w:val="70A37E3C"/>
    <w:multiLevelType w:val="hybridMultilevel"/>
    <w:tmpl w:val="0F0A3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2145E0"/>
    <w:multiLevelType w:val="multilevel"/>
    <w:tmpl w:val="288A7AF2"/>
    <w:numStyleLink w:val="Headingsmaster"/>
  </w:abstractNum>
  <w:abstractNum w:abstractNumId="41" w15:restartNumberingAfterBreak="0">
    <w:nsid w:val="754E7F04"/>
    <w:multiLevelType w:val="multilevel"/>
    <w:tmpl w:val="A3BCDDE8"/>
    <w:numStyleLink w:val="NoteHeadingmaster"/>
  </w:abstractNum>
  <w:abstractNum w:abstractNumId="42" w15:restartNumberingAfterBreak="0">
    <w:nsid w:val="77C04859"/>
    <w:multiLevelType w:val="multilevel"/>
    <w:tmpl w:val="288A7AF2"/>
    <w:numStyleLink w:val="Headingsmaster"/>
  </w:abstractNum>
  <w:abstractNum w:abstractNumId="43" w15:restartNumberingAfterBreak="0">
    <w:nsid w:val="7F203ABD"/>
    <w:multiLevelType w:val="hybridMultilevel"/>
    <w:tmpl w:val="6D0E4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pStyle w:val="NotesHeading3NumberingOff"/>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8336156">
    <w:abstractNumId w:val="9"/>
  </w:num>
  <w:num w:numId="2" w16cid:durableId="1950045772">
    <w:abstractNumId w:val="29"/>
  </w:num>
  <w:num w:numId="3" w16cid:durableId="290287643">
    <w:abstractNumId w:val="11"/>
  </w:num>
  <w:num w:numId="4" w16cid:durableId="1869679674">
    <w:abstractNumId w:val="31"/>
  </w:num>
  <w:num w:numId="5" w16cid:durableId="2032871560">
    <w:abstractNumId w:val="20"/>
  </w:num>
  <w:num w:numId="6" w16cid:durableId="310910324">
    <w:abstractNumId w:val="28"/>
  </w:num>
  <w:num w:numId="7" w16cid:durableId="753476416">
    <w:abstractNumId w:val="14"/>
  </w:num>
  <w:num w:numId="8" w16cid:durableId="1790736337">
    <w:abstractNumId w:val="23"/>
  </w:num>
  <w:num w:numId="9" w16cid:durableId="1926304350">
    <w:abstractNumId w:val="10"/>
  </w:num>
  <w:num w:numId="10" w16cid:durableId="107823657">
    <w:abstractNumId w:val="17"/>
  </w:num>
  <w:num w:numId="11" w16cid:durableId="1409770210">
    <w:abstractNumId w:val="30"/>
  </w:num>
  <w:num w:numId="12" w16cid:durableId="2057582421">
    <w:abstractNumId w:val="38"/>
  </w:num>
  <w:num w:numId="13" w16cid:durableId="1320232845">
    <w:abstractNumId w:val="7"/>
  </w:num>
  <w:num w:numId="14" w16cid:durableId="1221482542">
    <w:abstractNumId w:val="18"/>
  </w:num>
  <w:num w:numId="15" w16cid:durableId="2087678997">
    <w:abstractNumId w:val="15"/>
  </w:num>
  <w:num w:numId="16" w16cid:durableId="751198300">
    <w:abstractNumId w:val="40"/>
    <w:lvlOverride w:ilvl="1">
      <w:lvl w:ilvl="1">
        <w:start w:val="1"/>
        <w:numFmt w:val="decimal"/>
        <w:lvlText w:val="%1.%2"/>
        <w:lvlJc w:val="left"/>
        <w:pPr>
          <w:ind w:left="714" w:hanging="714"/>
        </w:pPr>
        <w:rPr>
          <w:rFonts w:hint="default"/>
          <w:i w:val="0"/>
          <w:iCs w:val="0"/>
        </w:rPr>
      </w:lvl>
    </w:lvlOverride>
  </w:num>
  <w:num w:numId="17" w16cid:durableId="952249287">
    <w:abstractNumId w:val="8"/>
  </w:num>
  <w:num w:numId="18" w16cid:durableId="847913253">
    <w:abstractNumId w:val="41"/>
  </w:num>
  <w:num w:numId="19" w16cid:durableId="1005867612">
    <w:abstractNumId w:val="41"/>
  </w:num>
  <w:num w:numId="20" w16cid:durableId="1777483409">
    <w:abstractNumId w:val="41"/>
  </w:num>
  <w:num w:numId="21" w16cid:durableId="4376744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8453061">
    <w:abstractNumId w:val="42"/>
    <w:lvlOverride w:ilvl="1">
      <w:lvl w:ilvl="1">
        <w:start w:val="1"/>
        <w:numFmt w:val="decimal"/>
        <w:lvlText w:val="%1.%2"/>
        <w:lvlJc w:val="left"/>
        <w:pPr>
          <w:ind w:left="714" w:hanging="714"/>
        </w:pPr>
        <w:rPr>
          <w:rFonts w:hint="default"/>
          <w:i w:val="0"/>
          <w:iCs w:val="0"/>
        </w:rPr>
      </w:lvl>
    </w:lvlOverride>
  </w:num>
  <w:num w:numId="23" w16cid:durableId="9916355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67128268">
    <w:abstractNumId w:val="4"/>
  </w:num>
  <w:num w:numId="25" w16cid:durableId="62800794">
    <w:abstractNumId w:val="19"/>
  </w:num>
  <w:num w:numId="26" w16cid:durableId="476342261">
    <w:abstractNumId w:val="36"/>
  </w:num>
  <w:num w:numId="27" w16cid:durableId="3316386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5442325">
    <w:abstractNumId w:val="27"/>
  </w:num>
  <w:num w:numId="29" w16cid:durableId="1230842884">
    <w:abstractNumId w:val="26"/>
  </w:num>
  <w:num w:numId="30" w16cid:durableId="404765600">
    <w:abstractNumId w:val="24"/>
  </w:num>
  <w:num w:numId="31" w16cid:durableId="196361547">
    <w:abstractNumId w:val="3"/>
  </w:num>
  <w:num w:numId="32" w16cid:durableId="409543953">
    <w:abstractNumId w:val="2"/>
  </w:num>
  <w:num w:numId="33" w16cid:durableId="1329021759">
    <w:abstractNumId w:val="1"/>
  </w:num>
  <w:num w:numId="34" w16cid:durableId="1402825296">
    <w:abstractNumId w:val="0"/>
  </w:num>
  <w:num w:numId="35" w16cid:durableId="94060005">
    <w:abstractNumId w:val="25"/>
  </w:num>
  <w:num w:numId="36" w16cid:durableId="1133446943">
    <w:abstractNumId w:val="33"/>
  </w:num>
  <w:num w:numId="37" w16cid:durableId="327094750">
    <w:abstractNumId w:val="5"/>
  </w:num>
  <w:num w:numId="38" w16cid:durableId="1874267335">
    <w:abstractNumId w:val="37"/>
  </w:num>
  <w:num w:numId="39" w16cid:durableId="1436049665">
    <w:abstractNumId w:val="13"/>
  </w:num>
  <w:num w:numId="40" w16cid:durableId="127823651">
    <w:abstractNumId w:val="22"/>
  </w:num>
  <w:num w:numId="41" w16cid:durableId="984044779">
    <w:abstractNumId w:val="39"/>
  </w:num>
  <w:num w:numId="42" w16cid:durableId="2001886492">
    <w:abstractNumId w:val="43"/>
  </w:num>
  <w:num w:numId="43" w16cid:durableId="1434738143">
    <w:abstractNumId w:val="34"/>
  </w:num>
  <w:num w:numId="44" w16cid:durableId="892541786">
    <w:abstractNumId w:val="21"/>
  </w:num>
  <w:num w:numId="45" w16cid:durableId="28184395">
    <w:abstractNumId w:val="35"/>
  </w:num>
  <w:num w:numId="46" w16cid:durableId="1744909240">
    <w:abstractNumId w:val="32"/>
  </w:num>
  <w:num w:numId="47" w16cid:durableId="1164009804">
    <w:abstractNumId w:val="16"/>
  </w:num>
  <w:num w:numId="48" w16cid:durableId="446659335">
    <w:abstractNumId w:val="12"/>
  </w:num>
  <w:num w:numId="49" w16cid:durableId="378670071">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edit="readOnly" w:enforcement="1" w:cryptProviderType="rsaAES" w:cryptAlgorithmClass="hash" w:cryptAlgorithmType="typeAny" w:cryptAlgorithmSid="14" w:cryptSpinCount="100000" w:hash="0VceasuDj2pW1RzZ7UB4mFaNMqxigWTywPr8AQ6Yx+BXfExLOII6KQdy5fkgTvcgeoauzXQ4ESuCToBUu4a8Dg==" w:salt="YVf+9e0T9NQtnkvrY8Nmg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C46B3A"/>
    <w:rsid w:val="00000519"/>
    <w:rsid w:val="0000066A"/>
    <w:rsid w:val="0000090F"/>
    <w:rsid w:val="00000A4D"/>
    <w:rsid w:val="00000FB2"/>
    <w:rsid w:val="00000FBF"/>
    <w:rsid w:val="0000109D"/>
    <w:rsid w:val="00001499"/>
    <w:rsid w:val="00001566"/>
    <w:rsid w:val="00001C16"/>
    <w:rsid w:val="00002071"/>
    <w:rsid w:val="000023C8"/>
    <w:rsid w:val="0000242B"/>
    <w:rsid w:val="000024B3"/>
    <w:rsid w:val="0000259F"/>
    <w:rsid w:val="00002758"/>
    <w:rsid w:val="0000280D"/>
    <w:rsid w:val="00002A63"/>
    <w:rsid w:val="000031EE"/>
    <w:rsid w:val="000033DA"/>
    <w:rsid w:val="000036A0"/>
    <w:rsid w:val="00003780"/>
    <w:rsid w:val="0000386C"/>
    <w:rsid w:val="0000389E"/>
    <w:rsid w:val="000038B8"/>
    <w:rsid w:val="00003BEA"/>
    <w:rsid w:val="000042B5"/>
    <w:rsid w:val="000046C4"/>
    <w:rsid w:val="000048FC"/>
    <w:rsid w:val="000049F7"/>
    <w:rsid w:val="000050AE"/>
    <w:rsid w:val="000052B7"/>
    <w:rsid w:val="00005489"/>
    <w:rsid w:val="00005511"/>
    <w:rsid w:val="00005B66"/>
    <w:rsid w:val="00005D07"/>
    <w:rsid w:val="00005ECE"/>
    <w:rsid w:val="000061B1"/>
    <w:rsid w:val="000061E2"/>
    <w:rsid w:val="000062EE"/>
    <w:rsid w:val="0000642E"/>
    <w:rsid w:val="000068B7"/>
    <w:rsid w:val="00006E45"/>
    <w:rsid w:val="00006EC0"/>
    <w:rsid w:val="00006EC8"/>
    <w:rsid w:val="00006FCB"/>
    <w:rsid w:val="00007048"/>
    <w:rsid w:val="00007114"/>
    <w:rsid w:val="000073FC"/>
    <w:rsid w:val="0000771B"/>
    <w:rsid w:val="00007C9B"/>
    <w:rsid w:val="00010225"/>
    <w:rsid w:val="00010A6B"/>
    <w:rsid w:val="00010A9C"/>
    <w:rsid w:val="00010BAC"/>
    <w:rsid w:val="00010BC1"/>
    <w:rsid w:val="00010EB6"/>
    <w:rsid w:val="0001155D"/>
    <w:rsid w:val="00011665"/>
    <w:rsid w:val="000118DF"/>
    <w:rsid w:val="000118E8"/>
    <w:rsid w:val="000126B6"/>
    <w:rsid w:val="0001282D"/>
    <w:rsid w:val="00012C11"/>
    <w:rsid w:val="00012C6B"/>
    <w:rsid w:val="00012EA8"/>
    <w:rsid w:val="00012EE1"/>
    <w:rsid w:val="00013014"/>
    <w:rsid w:val="0001365E"/>
    <w:rsid w:val="00014453"/>
    <w:rsid w:val="0001447F"/>
    <w:rsid w:val="000146AE"/>
    <w:rsid w:val="00014A2A"/>
    <w:rsid w:val="00014BA8"/>
    <w:rsid w:val="00014D02"/>
    <w:rsid w:val="00014F5C"/>
    <w:rsid w:val="000150ED"/>
    <w:rsid w:val="000151FF"/>
    <w:rsid w:val="000152B8"/>
    <w:rsid w:val="00015789"/>
    <w:rsid w:val="00015AF4"/>
    <w:rsid w:val="00015C5A"/>
    <w:rsid w:val="00015D9E"/>
    <w:rsid w:val="00015FEE"/>
    <w:rsid w:val="00016475"/>
    <w:rsid w:val="000168F2"/>
    <w:rsid w:val="00016B34"/>
    <w:rsid w:val="00016BED"/>
    <w:rsid w:val="00016C9A"/>
    <w:rsid w:val="00017084"/>
    <w:rsid w:val="000173C7"/>
    <w:rsid w:val="000173E2"/>
    <w:rsid w:val="00017652"/>
    <w:rsid w:val="00017807"/>
    <w:rsid w:val="00017D68"/>
    <w:rsid w:val="00017E6C"/>
    <w:rsid w:val="00017E9C"/>
    <w:rsid w:val="00017F10"/>
    <w:rsid w:val="00020099"/>
    <w:rsid w:val="000200A9"/>
    <w:rsid w:val="000206C0"/>
    <w:rsid w:val="0002080B"/>
    <w:rsid w:val="000215F7"/>
    <w:rsid w:val="000216B0"/>
    <w:rsid w:val="00021885"/>
    <w:rsid w:val="00021B45"/>
    <w:rsid w:val="00021D41"/>
    <w:rsid w:val="00021F81"/>
    <w:rsid w:val="000220E7"/>
    <w:rsid w:val="0002226B"/>
    <w:rsid w:val="000224BD"/>
    <w:rsid w:val="00022644"/>
    <w:rsid w:val="00022B70"/>
    <w:rsid w:val="00022EFD"/>
    <w:rsid w:val="000232CC"/>
    <w:rsid w:val="0002333A"/>
    <w:rsid w:val="00023703"/>
    <w:rsid w:val="00023750"/>
    <w:rsid w:val="00023A4F"/>
    <w:rsid w:val="00023F2A"/>
    <w:rsid w:val="00024293"/>
    <w:rsid w:val="000245D8"/>
    <w:rsid w:val="00024BC4"/>
    <w:rsid w:val="00025271"/>
    <w:rsid w:val="00025455"/>
    <w:rsid w:val="0002558A"/>
    <w:rsid w:val="000256ED"/>
    <w:rsid w:val="00026086"/>
    <w:rsid w:val="0002613C"/>
    <w:rsid w:val="00026621"/>
    <w:rsid w:val="00026719"/>
    <w:rsid w:val="00026C10"/>
    <w:rsid w:val="00026FB0"/>
    <w:rsid w:val="00027015"/>
    <w:rsid w:val="000270E4"/>
    <w:rsid w:val="00027191"/>
    <w:rsid w:val="0002738A"/>
    <w:rsid w:val="000277BC"/>
    <w:rsid w:val="00027F93"/>
    <w:rsid w:val="00030186"/>
    <w:rsid w:val="000308E8"/>
    <w:rsid w:val="00030A44"/>
    <w:rsid w:val="00030B02"/>
    <w:rsid w:val="00030FFC"/>
    <w:rsid w:val="00031111"/>
    <w:rsid w:val="0003125F"/>
    <w:rsid w:val="0003145F"/>
    <w:rsid w:val="000317AB"/>
    <w:rsid w:val="000317BD"/>
    <w:rsid w:val="00031CE8"/>
    <w:rsid w:val="00031CF5"/>
    <w:rsid w:val="00031E3F"/>
    <w:rsid w:val="000321B3"/>
    <w:rsid w:val="000321F7"/>
    <w:rsid w:val="000324A7"/>
    <w:rsid w:val="00032851"/>
    <w:rsid w:val="00032B81"/>
    <w:rsid w:val="00032C1E"/>
    <w:rsid w:val="00033045"/>
    <w:rsid w:val="00033065"/>
    <w:rsid w:val="00033146"/>
    <w:rsid w:val="0003390B"/>
    <w:rsid w:val="00033E87"/>
    <w:rsid w:val="000343E0"/>
    <w:rsid w:val="000344B2"/>
    <w:rsid w:val="000344D2"/>
    <w:rsid w:val="000344E7"/>
    <w:rsid w:val="00034521"/>
    <w:rsid w:val="00034781"/>
    <w:rsid w:val="00034F77"/>
    <w:rsid w:val="00035523"/>
    <w:rsid w:val="00035583"/>
    <w:rsid w:val="00036093"/>
    <w:rsid w:val="00036242"/>
    <w:rsid w:val="000362A7"/>
    <w:rsid w:val="00036423"/>
    <w:rsid w:val="000364DF"/>
    <w:rsid w:val="0003670B"/>
    <w:rsid w:val="00036C90"/>
    <w:rsid w:val="00036CAB"/>
    <w:rsid w:val="00037754"/>
    <w:rsid w:val="00037A46"/>
    <w:rsid w:val="00037BBB"/>
    <w:rsid w:val="00040021"/>
    <w:rsid w:val="000401C0"/>
    <w:rsid w:val="0004073D"/>
    <w:rsid w:val="00040A43"/>
    <w:rsid w:val="0004114F"/>
    <w:rsid w:val="00041948"/>
    <w:rsid w:val="000419F4"/>
    <w:rsid w:val="00041BF5"/>
    <w:rsid w:val="0004211D"/>
    <w:rsid w:val="00042157"/>
    <w:rsid w:val="000424B4"/>
    <w:rsid w:val="0004266B"/>
    <w:rsid w:val="00042892"/>
    <w:rsid w:val="00042E54"/>
    <w:rsid w:val="00042EE5"/>
    <w:rsid w:val="0004301C"/>
    <w:rsid w:val="000430FC"/>
    <w:rsid w:val="000430FD"/>
    <w:rsid w:val="0004336D"/>
    <w:rsid w:val="000437ED"/>
    <w:rsid w:val="00043A8C"/>
    <w:rsid w:val="00043B42"/>
    <w:rsid w:val="00043B81"/>
    <w:rsid w:val="00043C24"/>
    <w:rsid w:val="00043E75"/>
    <w:rsid w:val="00043F35"/>
    <w:rsid w:val="00043F50"/>
    <w:rsid w:val="000440C1"/>
    <w:rsid w:val="00044112"/>
    <w:rsid w:val="0004428C"/>
    <w:rsid w:val="00044614"/>
    <w:rsid w:val="00044681"/>
    <w:rsid w:val="0004497B"/>
    <w:rsid w:val="00044DBE"/>
    <w:rsid w:val="00044DE3"/>
    <w:rsid w:val="000453DF"/>
    <w:rsid w:val="00045462"/>
    <w:rsid w:val="0004552F"/>
    <w:rsid w:val="00045674"/>
    <w:rsid w:val="000457B4"/>
    <w:rsid w:val="000458E4"/>
    <w:rsid w:val="00045FC5"/>
    <w:rsid w:val="000463EF"/>
    <w:rsid w:val="00046863"/>
    <w:rsid w:val="00046981"/>
    <w:rsid w:val="00046AD3"/>
    <w:rsid w:val="00047067"/>
    <w:rsid w:val="00047763"/>
    <w:rsid w:val="00047A01"/>
    <w:rsid w:val="00047C8A"/>
    <w:rsid w:val="00047F0D"/>
    <w:rsid w:val="00047FF3"/>
    <w:rsid w:val="00050278"/>
    <w:rsid w:val="00050774"/>
    <w:rsid w:val="00050A83"/>
    <w:rsid w:val="00050DC0"/>
    <w:rsid w:val="00050E84"/>
    <w:rsid w:val="000510C1"/>
    <w:rsid w:val="0005159D"/>
    <w:rsid w:val="0005161C"/>
    <w:rsid w:val="00051708"/>
    <w:rsid w:val="000517F5"/>
    <w:rsid w:val="00051941"/>
    <w:rsid w:val="0005227A"/>
    <w:rsid w:val="000523C4"/>
    <w:rsid w:val="00052738"/>
    <w:rsid w:val="000527C1"/>
    <w:rsid w:val="00052897"/>
    <w:rsid w:val="00052DC1"/>
    <w:rsid w:val="00052F86"/>
    <w:rsid w:val="000532E8"/>
    <w:rsid w:val="000534A2"/>
    <w:rsid w:val="000535BE"/>
    <w:rsid w:val="000537EC"/>
    <w:rsid w:val="000538EE"/>
    <w:rsid w:val="00053DB3"/>
    <w:rsid w:val="00053E65"/>
    <w:rsid w:val="00054055"/>
    <w:rsid w:val="000542DE"/>
    <w:rsid w:val="000546D8"/>
    <w:rsid w:val="0005479C"/>
    <w:rsid w:val="00054818"/>
    <w:rsid w:val="00054A20"/>
    <w:rsid w:val="00054BC6"/>
    <w:rsid w:val="000554D4"/>
    <w:rsid w:val="000555CF"/>
    <w:rsid w:val="00055676"/>
    <w:rsid w:val="00055703"/>
    <w:rsid w:val="00055D41"/>
    <w:rsid w:val="0005608E"/>
    <w:rsid w:val="0005639B"/>
    <w:rsid w:val="00056617"/>
    <w:rsid w:val="0005665F"/>
    <w:rsid w:val="000578EA"/>
    <w:rsid w:val="000578EF"/>
    <w:rsid w:val="00057ECD"/>
    <w:rsid w:val="0006002B"/>
    <w:rsid w:val="0006004C"/>
    <w:rsid w:val="0006034B"/>
    <w:rsid w:val="0006043A"/>
    <w:rsid w:val="00060549"/>
    <w:rsid w:val="000608A9"/>
    <w:rsid w:val="00060908"/>
    <w:rsid w:val="00060A65"/>
    <w:rsid w:val="00060BFA"/>
    <w:rsid w:val="00060C94"/>
    <w:rsid w:val="00060E12"/>
    <w:rsid w:val="000614BE"/>
    <w:rsid w:val="000618DB"/>
    <w:rsid w:val="000624DE"/>
    <w:rsid w:val="00062562"/>
    <w:rsid w:val="0006261A"/>
    <w:rsid w:val="0006269E"/>
    <w:rsid w:val="000626C4"/>
    <w:rsid w:val="00062EEB"/>
    <w:rsid w:val="0006305C"/>
    <w:rsid w:val="000630C8"/>
    <w:rsid w:val="0006336F"/>
    <w:rsid w:val="0006342D"/>
    <w:rsid w:val="00063543"/>
    <w:rsid w:val="00063572"/>
    <w:rsid w:val="00063B52"/>
    <w:rsid w:val="000645FD"/>
    <w:rsid w:val="00064BC6"/>
    <w:rsid w:val="00064C96"/>
    <w:rsid w:val="000651F2"/>
    <w:rsid w:val="00065275"/>
    <w:rsid w:val="0006539B"/>
    <w:rsid w:val="00065759"/>
    <w:rsid w:val="00065A63"/>
    <w:rsid w:val="000662E5"/>
    <w:rsid w:val="00066328"/>
    <w:rsid w:val="00066764"/>
    <w:rsid w:val="00066A19"/>
    <w:rsid w:val="00066B58"/>
    <w:rsid w:val="00066DCE"/>
    <w:rsid w:val="00067674"/>
    <w:rsid w:val="000676C4"/>
    <w:rsid w:val="000679F6"/>
    <w:rsid w:val="00067B6A"/>
    <w:rsid w:val="00067FC9"/>
    <w:rsid w:val="00070301"/>
    <w:rsid w:val="0007058C"/>
    <w:rsid w:val="0007069D"/>
    <w:rsid w:val="00070728"/>
    <w:rsid w:val="00070783"/>
    <w:rsid w:val="000707F3"/>
    <w:rsid w:val="00071127"/>
    <w:rsid w:val="000712F2"/>
    <w:rsid w:val="00071388"/>
    <w:rsid w:val="000714AC"/>
    <w:rsid w:val="00071995"/>
    <w:rsid w:val="00071AFC"/>
    <w:rsid w:val="00071D18"/>
    <w:rsid w:val="00071EA5"/>
    <w:rsid w:val="000720D3"/>
    <w:rsid w:val="000721AB"/>
    <w:rsid w:val="000722E2"/>
    <w:rsid w:val="00072A3A"/>
    <w:rsid w:val="00072E7C"/>
    <w:rsid w:val="00072E95"/>
    <w:rsid w:val="000730D9"/>
    <w:rsid w:val="0007312D"/>
    <w:rsid w:val="000732D4"/>
    <w:rsid w:val="00073624"/>
    <w:rsid w:val="0007377D"/>
    <w:rsid w:val="0007395F"/>
    <w:rsid w:val="00073ECD"/>
    <w:rsid w:val="0007417F"/>
    <w:rsid w:val="00074545"/>
    <w:rsid w:val="00074D4E"/>
    <w:rsid w:val="00074F36"/>
    <w:rsid w:val="00075029"/>
    <w:rsid w:val="000758B0"/>
    <w:rsid w:val="000758DF"/>
    <w:rsid w:val="00075B4B"/>
    <w:rsid w:val="00075BD4"/>
    <w:rsid w:val="00075CBE"/>
    <w:rsid w:val="000763CC"/>
    <w:rsid w:val="00076571"/>
    <w:rsid w:val="00076892"/>
    <w:rsid w:val="0007700C"/>
    <w:rsid w:val="0007719F"/>
    <w:rsid w:val="00077406"/>
    <w:rsid w:val="000774BF"/>
    <w:rsid w:val="00077E2D"/>
    <w:rsid w:val="0008015B"/>
    <w:rsid w:val="000801E1"/>
    <w:rsid w:val="000804C2"/>
    <w:rsid w:val="00080590"/>
    <w:rsid w:val="000806A1"/>
    <w:rsid w:val="000808FC"/>
    <w:rsid w:val="0008091A"/>
    <w:rsid w:val="00080BF8"/>
    <w:rsid w:val="00080FEE"/>
    <w:rsid w:val="0008161C"/>
    <w:rsid w:val="000816CB"/>
    <w:rsid w:val="0008234D"/>
    <w:rsid w:val="000826CB"/>
    <w:rsid w:val="000828E6"/>
    <w:rsid w:val="00082A1A"/>
    <w:rsid w:val="00082D7B"/>
    <w:rsid w:val="00082E92"/>
    <w:rsid w:val="00082F9E"/>
    <w:rsid w:val="000831D5"/>
    <w:rsid w:val="000836B6"/>
    <w:rsid w:val="000843BF"/>
    <w:rsid w:val="0008454F"/>
    <w:rsid w:val="00084DDC"/>
    <w:rsid w:val="00084F81"/>
    <w:rsid w:val="0008524C"/>
    <w:rsid w:val="000854BC"/>
    <w:rsid w:val="00085B7B"/>
    <w:rsid w:val="0008656A"/>
    <w:rsid w:val="0008683B"/>
    <w:rsid w:val="0008691D"/>
    <w:rsid w:val="00086A42"/>
    <w:rsid w:val="00086F2A"/>
    <w:rsid w:val="000871EA"/>
    <w:rsid w:val="0008740E"/>
    <w:rsid w:val="000878B6"/>
    <w:rsid w:val="00087D11"/>
    <w:rsid w:val="00087E65"/>
    <w:rsid w:val="00090074"/>
    <w:rsid w:val="0009019A"/>
    <w:rsid w:val="000901C9"/>
    <w:rsid w:val="000907B1"/>
    <w:rsid w:val="000907E0"/>
    <w:rsid w:val="00091298"/>
    <w:rsid w:val="00091460"/>
    <w:rsid w:val="000915DE"/>
    <w:rsid w:val="00091B42"/>
    <w:rsid w:val="00091B5A"/>
    <w:rsid w:val="00091CFF"/>
    <w:rsid w:val="00091E43"/>
    <w:rsid w:val="00092216"/>
    <w:rsid w:val="0009249C"/>
    <w:rsid w:val="00093021"/>
    <w:rsid w:val="000930B8"/>
    <w:rsid w:val="00093528"/>
    <w:rsid w:val="00093714"/>
    <w:rsid w:val="0009395F"/>
    <w:rsid w:val="00093B10"/>
    <w:rsid w:val="00093EF2"/>
    <w:rsid w:val="00094000"/>
    <w:rsid w:val="000941F4"/>
    <w:rsid w:val="0009449B"/>
    <w:rsid w:val="00094523"/>
    <w:rsid w:val="00094571"/>
    <w:rsid w:val="00094B03"/>
    <w:rsid w:val="00094C26"/>
    <w:rsid w:val="00094E03"/>
    <w:rsid w:val="00095068"/>
    <w:rsid w:val="000952B0"/>
    <w:rsid w:val="0009536F"/>
    <w:rsid w:val="000953F7"/>
    <w:rsid w:val="0009545D"/>
    <w:rsid w:val="00095AEF"/>
    <w:rsid w:val="00095C65"/>
    <w:rsid w:val="00095E92"/>
    <w:rsid w:val="00096490"/>
    <w:rsid w:val="0009653A"/>
    <w:rsid w:val="00096618"/>
    <w:rsid w:val="000966A9"/>
    <w:rsid w:val="00096BAD"/>
    <w:rsid w:val="00096C58"/>
    <w:rsid w:val="00096DB1"/>
    <w:rsid w:val="0009704B"/>
    <w:rsid w:val="000970C0"/>
    <w:rsid w:val="00097120"/>
    <w:rsid w:val="0009714F"/>
    <w:rsid w:val="000976FD"/>
    <w:rsid w:val="00097B7A"/>
    <w:rsid w:val="00097DAA"/>
    <w:rsid w:val="000A0F78"/>
    <w:rsid w:val="000A10EA"/>
    <w:rsid w:val="000A11CC"/>
    <w:rsid w:val="000A1288"/>
    <w:rsid w:val="000A1391"/>
    <w:rsid w:val="000A1E11"/>
    <w:rsid w:val="000A1F79"/>
    <w:rsid w:val="000A2163"/>
    <w:rsid w:val="000A2578"/>
    <w:rsid w:val="000A2886"/>
    <w:rsid w:val="000A29BF"/>
    <w:rsid w:val="000A2B83"/>
    <w:rsid w:val="000A33FF"/>
    <w:rsid w:val="000A3580"/>
    <w:rsid w:val="000A3A3B"/>
    <w:rsid w:val="000A4150"/>
    <w:rsid w:val="000A4442"/>
    <w:rsid w:val="000A46FD"/>
    <w:rsid w:val="000A47A8"/>
    <w:rsid w:val="000A4B99"/>
    <w:rsid w:val="000A4C48"/>
    <w:rsid w:val="000A4DE7"/>
    <w:rsid w:val="000A4ED7"/>
    <w:rsid w:val="000A4F3B"/>
    <w:rsid w:val="000A537C"/>
    <w:rsid w:val="000A53F7"/>
    <w:rsid w:val="000A5423"/>
    <w:rsid w:val="000A6397"/>
    <w:rsid w:val="000A66B9"/>
    <w:rsid w:val="000A689C"/>
    <w:rsid w:val="000A6E02"/>
    <w:rsid w:val="000A7710"/>
    <w:rsid w:val="000A7724"/>
    <w:rsid w:val="000A79A6"/>
    <w:rsid w:val="000A7D64"/>
    <w:rsid w:val="000A7DA6"/>
    <w:rsid w:val="000A7DFD"/>
    <w:rsid w:val="000B01DF"/>
    <w:rsid w:val="000B039F"/>
    <w:rsid w:val="000B083D"/>
    <w:rsid w:val="000B08AB"/>
    <w:rsid w:val="000B0A61"/>
    <w:rsid w:val="000B0AB3"/>
    <w:rsid w:val="000B0AD9"/>
    <w:rsid w:val="000B0CB5"/>
    <w:rsid w:val="000B0E3C"/>
    <w:rsid w:val="000B1125"/>
    <w:rsid w:val="000B168C"/>
    <w:rsid w:val="000B17B5"/>
    <w:rsid w:val="000B2057"/>
    <w:rsid w:val="000B24E9"/>
    <w:rsid w:val="000B25E5"/>
    <w:rsid w:val="000B2750"/>
    <w:rsid w:val="000B2B1C"/>
    <w:rsid w:val="000B2EC3"/>
    <w:rsid w:val="000B34D6"/>
    <w:rsid w:val="000B3547"/>
    <w:rsid w:val="000B36FE"/>
    <w:rsid w:val="000B3AFB"/>
    <w:rsid w:val="000B3C1B"/>
    <w:rsid w:val="000B3CB5"/>
    <w:rsid w:val="000B4594"/>
    <w:rsid w:val="000B4AFA"/>
    <w:rsid w:val="000B4B00"/>
    <w:rsid w:val="000B4B60"/>
    <w:rsid w:val="000B4BFF"/>
    <w:rsid w:val="000B4C51"/>
    <w:rsid w:val="000B4D70"/>
    <w:rsid w:val="000B53D6"/>
    <w:rsid w:val="000B5694"/>
    <w:rsid w:val="000B5934"/>
    <w:rsid w:val="000B6169"/>
    <w:rsid w:val="000B62EB"/>
    <w:rsid w:val="000B6D99"/>
    <w:rsid w:val="000B743A"/>
    <w:rsid w:val="000B767B"/>
    <w:rsid w:val="000B79B0"/>
    <w:rsid w:val="000B7A10"/>
    <w:rsid w:val="000B7A72"/>
    <w:rsid w:val="000B7E17"/>
    <w:rsid w:val="000B7FA7"/>
    <w:rsid w:val="000C0548"/>
    <w:rsid w:val="000C059A"/>
    <w:rsid w:val="000C06A5"/>
    <w:rsid w:val="000C07BB"/>
    <w:rsid w:val="000C0937"/>
    <w:rsid w:val="000C0BA2"/>
    <w:rsid w:val="000C0E61"/>
    <w:rsid w:val="000C1357"/>
    <w:rsid w:val="000C155E"/>
    <w:rsid w:val="000C1642"/>
    <w:rsid w:val="000C1764"/>
    <w:rsid w:val="000C1DCF"/>
    <w:rsid w:val="000C1F9E"/>
    <w:rsid w:val="000C21C7"/>
    <w:rsid w:val="000C2484"/>
    <w:rsid w:val="000C254D"/>
    <w:rsid w:val="000C28FF"/>
    <w:rsid w:val="000C2AD7"/>
    <w:rsid w:val="000C30C5"/>
    <w:rsid w:val="000C3116"/>
    <w:rsid w:val="000C3414"/>
    <w:rsid w:val="000C3774"/>
    <w:rsid w:val="000C3905"/>
    <w:rsid w:val="000C3994"/>
    <w:rsid w:val="000C4190"/>
    <w:rsid w:val="000C444F"/>
    <w:rsid w:val="000C4812"/>
    <w:rsid w:val="000C4896"/>
    <w:rsid w:val="000C4E19"/>
    <w:rsid w:val="000C5058"/>
    <w:rsid w:val="000C5E23"/>
    <w:rsid w:val="000C62A6"/>
    <w:rsid w:val="000C636F"/>
    <w:rsid w:val="000C65FC"/>
    <w:rsid w:val="000C66A8"/>
    <w:rsid w:val="000C6826"/>
    <w:rsid w:val="000C69C6"/>
    <w:rsid w:val="000C6A1B"/>
    <w:rsid w:val="000C71FC"/>
    <w:rsid w:val="000C72EE"/>
    <w:rsid w:val="000C7482"/>
    <w:rsid w:val="000C7699"/>
    <w:rsid w:val="000C7AC9"/>
    <w:rsid w:val="000C7B07"/>
    <w:rsid w:val="000D0279"/>
    <w:rsid w:val="000D04EF"/>
    <w:rsid w:val="000D0704"/>
    <w:rsid w:val="000D0AC8"/>
    <w:rsid w:val="000D0AEE"/>
    <w:rsid w:val="000D1A16"/>
    <w:rsid w:val="000D25B4"/>
    <w:rsid w:val="000D272C"/>
    <w:rsid w:val="000D28D3"/>
    <w:rsid w:val="000D2969"/>
    <w:rsid w:val="000D31E2"/>
    <w:rsid w:val="000D37CC"/>
    <w:rsid w:val="000D3AE8"/>
    <w:rsid w:val="000D3CC7"/>
    <w:rsid w:val="000D3F06"/>
    <w:rsid w:val="000D4084"/>
    <w:rsid w:val="000D4095"/>
    <w:rsid w:val="000D40CB"/>
    <w:rsid w:val="000D425E"/>
    <w:rsid w:val="000D46BD"/>
    <w:rsid w:val="000D47B2"/>
    <w:rsid w:val="000D524D"/>
    <w:rsid w:val="000D568C"/>
    <w:rsid w:val="000D5708"/>
    <w:rsid w:val="000D58F3"/>
    <w:rsid w:val="000D5AA4"/>
    <w:rsid w:val="000D5AC5"/>
    <w:rsid w:val="000D6398"/>
    <w:rsid w:val="000D6642"/>
    <w:rsid w:val="000D69BB"/>
    <w:rsid w:val="000D7162"/>
    <w:rsid w:val="000D76E7"/>
    <w:rsid w:val="000D7755"/>
    <w:rsid w:val="000D7937"/>
    <w:rsid w:val="000D7E7E"/>
    <w:rsid w:val="000E00CA"/>
    <w:rsid w:val="000E045C"/>
    <w:rsid w:val="000E06FB"/>
    <w:rsid w:val="000E0971"/>
    <w:rsid w:val="000E0B50"/>
    <w:rsid w:val="000E0DD6"/>
    <w:rsid w:val="000E0F83"/>
    <w:rsid w:val="000E11DC"/>
    <w:rsid w:val="000E12A0"/>
    <w:rsid w:val="000E13AD"/>
    <w:rsid w:val="000E149F"/>
    <w:rsid w:val="000E1A0C"/>
    <w:rsid w:val="000E1B73"/>
    <w:rsid w:val="000E1C11"/>
    <w:rsid w:val="000E1D48"/>
    <w:rsid w:val="000E1E5F"/>
    <w:rsid w:val="000E20E8"/>
    <w:rsid w:val="000E2531"/>
    <w:rsid w:val="000E27AC"/>
    <w:rsid w:val="000E291C"/>
    <w:rsid w:val="000E2A1F"/>
    <w:rsid w:val="000E2A47"/>
    <w:rsid w:val="000E2F6A"/>
    <w:rsid w:val="000E30F2"/>
    <w:rsid w:val="000E3312"/>
    <w:rsid w:val="000E4881"/>
    <w:rsid w:val="000E4A18"/>
    <w:rsid w:val="000E4C6C"/>
    <w:rsid w:val="000E4D15"/>
    <w:rsid w:val="000E4DE6"/>
    <w:rsid w:val="000E5347"/>
    <w:rsid w:val="000E55CA"/>
    <w:rsid w:val="000E5798"/>
    <w:rsid w:val="000E5D68"/>
    <w:rsid w:val="000E5E89"/>
    <w:rsid w:val="000E5F4A"/>
    <w:rsid w:val="000E6346"/>
    <w:rsid w:val="000E6457"/>
    <w:rsid w:val="000E6608"/>
    <w:rsid w:val="000E6637"/>
    <w:rsid w:val="000E6C14"/>
    <w:rsid w:val="000E6F23"/>
    <w:rsid w:val="000E6F5F"/>
    <w:rsid w:val="000E7A6C"/>
    <w:rsid w:val="000E7EA2"/>
    <w:rsid w:val="000E7EE2"/>
    <w:rsid w:val="000F01E1"/>
    <w:rsid w:val="000F0382"/>
    <w:rsid w:val="000F0B8D"/>
    <w:rsid w:val="000F0BF5"/>
    <w:rsid w:val="000F0DB0"/>
    <w:rsid w:val="000F0EA8"/>
    <w:rsid w:val="000F113F"/>
    <w:rsid w:val="000F14F3"/>
    <w:rsid w:val="000F16CC"/>
    <w:rsid w:val="000F16D1"/>
    <w:rsid w:val="000F16F1"/>
    <w:rsid w:val="000F1AC7"/>
    <w:rsid w:val="000F1CF6"/>
    <w:rsid w:val="000F2352"/>
    <w:rsid w:val="000F242E"/>
    <w:rsid w:val="000F2620"/>
    <w:rsid w:val="000F285B"/>
    <w:rsid w:val="000F2A27"/>
    <w:rsid w:val="000F2B69"/>
    <w:rsid w:val="000F3111"/>
    <w:rsid w:val="000F35C7"/>
    <w:rsid w:val="000F365B"/>
    <w:rsid w:val="000F39E0"/>
    <w:rsid w:val="000F3ADD"/>
    <w:rsid w:val="000F3C1C"/>
    <w:rsid w:val="000F40C2"/>
    <w:rsid w:val="000F438D"/>
    <w:rsid w:val="000F43EC"/>
    <w:rsid w:val="000F475B"/>
    <w:rsid w:val="000F497F"/>
    <w:rsid w:val="000F4A65"/>
    <w:rsid w:val="000F4A7C"/>
    <w:rsid w:val="000F4E28"/>
    <w:rsid w:val="000F5CA3"/>
    <w:rsid w:val="000F5FEE"/>
    <w:rsid w:val="000F6142"/>
    <w:rsid w:val="000F68C5"/>
    <w:rsid w:val="000F6D90"/>
    <w:rsid w:val="000F7338"/>
    <w:rsid w:val="000F73F4"/>
    <w:rsid w:val="000F77A8"/>
    <w:rsid w:val="000F796C"/>
    <w:rsid w:val="000F7F9D"/>
    <w:rsid w:val="001006DD"/>
    <w:rsid w:val="001008E4"/>
    <w:rsid w:val="001010B2"/>
    <w:rsid w:val="001013AA"/>
    <w:rsid w:val="001013E4"/>
    <w:rsid w:val="00101446"/>
    <w:rsid w:val="0010146B"/>
    <w:rsid w:val="001014FB"/>
    <w:rsid w:val="001015F4"/>
    <w:rsid w:val="001017E3"/>
    <w:rsid w:val="0010186A"/>
    <w:rsid w:val="00101B3E"/>
    <w:rsid w:val="00101B42"/>
    <w:rsid w:val="0010230F"/>
    <w:rsid w:val="00102640"/>
    <w:rsid w:val="00102B0E"/>
    <w:rsid w:val="00102BFE"/>
    <w:rsid w:val="00102CE5"/>
    <w:rsid w:val="00102FBB"/>
    <w:rsid w:val="00103269"/>
    <w:rsid w:val="001034A5"/>
    <w:rsid w:val="00103834"/>
    <w:rsid w:val="00104750"/>
    <w:rsid w:val="0010483F"/>
    <w:rsid w:val="00104AB7"/>
    <w:rsid w:val="00104CA4"/>
    <w:rsid w:val="00104CB2"/>
    <w:rsid w:val="00105038"/>
    <w:rsid w:val="001050AE"/>
    <w:rsid w:val="001053DB"/>
    <w:rsid w:val="0010543C"/>
    <w:rsid w:val="001054AA"/>
    <w:rsid w:val="001057A3"/>
    <w:rsid w:val="00105876"/>
    <w:rsid w:val="00105917"/>
    <w:rsid w:val="00105A19"/>
    <w:rsid w:val="00105CC2"/>
    <w:rsid w:val="00105DD1"/>
    <w:rsid w:val="00105E3D"/>
    <w:rsid w:val="00105FCA"/>
    <w:rsid w:val="00106038"/>
    <w:rsid w:val="0010614A"/>
    <w:rsid w:val="0010653E"/>
    <w:rsid w:val="001065A5"/>
    <w:rsid w:val="001069CE"/>
    <w:rsid w:val="00106A0A"/>
    <w:rsid w:val="00106A74"/>
    <w:rsid w:val="0010735E"/>
    <w:rsid w:val="001073FD"/>
    <w:rsid w:val="00107783"/>
    <w:rsid w:val="001078C8"/>
    <w:rsid w:val="00107C7C"/>
    <w:rsid w:val="00107E62"/>
    <w:rsid w:val="00110256"/>
    <w:rsid w:val="00110499"/>
    <w:rsid w:val="00110A17"/>
    <w:rsid w:val="00110A66"/>
    <w:rsid w:val="00110A6F"/>
    <w:rsid w:val="00110BAC"/>
    <w:rsid w:val="00111048"/>
    <w:rsid w:val="0011127D"/>
    <w:rsid w:val="001112F8"/>
    <w:rsid w:val="0011181D"/>
    <w:rsid w:val="001118E6"/>
    <w:rsid w:val="00111982"/>
    <w:rsid w:val="00111C1F"/>
    <w:rsid w:val="00111CEA"/>
    <w:rsid w:val="00111D84"/>
    <w:rsid w:val="00111E4B"/>
    <w:rsid w:val="0011215D"/>
    <w:rsid w:val="001129C0"/>
    <w:rsid w:val="00112D23"/>
    <w:rsid w:val="00112E20"/>
    <w:rsid w:val="00112F69"/>
    <w:rsid w:val="00113077"/>
    <w:rsid w:val="00113367"/>
    <w:rsid w:val="001138E4"/>
    <w:rsid w:val="0011399E"/>
    <w:rsid w:val="00113B84"/>
    <w:rsid w:val="00113BB1"/>
    <w:rsid w:val="00113C0C"/>
    <w:rsid w:val="00113DC2"/>
    <w:rsid w:val="00113F15"/>
    <w:rsid w:val="00114322"/>
    <w:rsid w:val="00114645"/>
    <w:rsid w:val="00114A0C"/>
    <w:rsid w:val="00114B33"/>
    <w:rsid w:val="00114CED"/>
    <w:rsid w:val="00114F27"/>
    <w:rsid w:val="001150C1"/>
    <w:rsid w:val="0011537F"/>
    <w:rsid w:val="00115AF8"/>
    <w:rsid w:val="00115E03"/>
    <w:rsid w:val="0011608A"/>
    <w:rsid w:val="00116132"/>
    <w:rsid w:val="001161FE"/>
    <w:rsid w:val="0011673F"/>
    <w:rsid w:val="00116CD7"/>
    <w:rsid w:val="00116D7A"/>
    <w:rsid w:val="0011710B"/>
    <w:rsid w:val="001171AF"/>
    <w:rsid w:val="001177BA"/>
    <w:rsid w:val="001178E9"/>
    <w:rsid w:val="00117C69"/>
    <w:rsid w:val="00117D65"/>
    <w:rsid w:val="00120532"/>
    <w:rsid w:val="001205DF"/>
    <w:rsid w:val="0012073F"/>
    <w:rsid w:val="0012093C"/>
    <w:rsid w:val="00120A04"/>
    <w:rsid w:val="00120CBB"/>
    <w:rsid w:val="00120DFA"/>
    <w:rsid w:val="00120E27"/>
    <w:rsid w:val="00120FD8"/>
    <w:rsid w:val="00121590"/>
    <w:rsid w:val="00121EDF"/>
    <w:rsid w:val="00122388"/>
    <w:rsid w:val="001223FE"/>
    <w:rsid w:val="0012258C"/>
    <w:rsid w:val="00122A68"/>
    <w:rsid w:val="00122E9E"/>
    <w:rsid w:val="00122EED"/>
    <w:rsid w:val="001230F1"/>
    <w:rsid w:val="001231EB"/>
    <w:rsid w:val="001237F4"/>
    <w:rsid w:val="001237F5"/>
    <w:rsid w:val="00123957"/>
    <w:rsid w:val="0012395E"/>
    <w:rsid w:val="00123E8D"/>
    <w:rsid w:val="00124249"/>
    <w:rsid w:val="001245D8"/>
    <w:rsid w:val="00124942"/>
    <w:rsid w:val="00124C5F"/>
    <w:rsid w:val="00124D83"/>
    <w:rsid w:val="00124E03"/>
    <w:rsid w:val="00124E4D"/>
    <w:rsid w:val="00124E5B"/>
    <w:rsid w:val="00124EE7"/>
    <w:rsid w:val="0012510C"/>
    <w:rsid w:val="00125113"/>
    <w:rsid w:val="001254A6"/>
    <w:rsid w:val="00125544"/>
    <w:rsid w:val="00125848"/>
    <w:rsid w:val="00125AB9"/>
    <w:rsid w:val="00125EF9"/>
    <w:rsid w:val="00125F84"/>
    <w:rsid w:val="0012678A"/>
    <w:rsid w:val="001269C1"/>
    <w:rsid w:val="00126A72"/>
    <w:rsid w:val="00126DFD"/>
    <w:rsid w:val="0012719E"/>
    <w:rsid w:val="0012762E"/>
    <w:rsid w:val="001279A3"/>
    <w:rsid w:val="001279EC"/>
    <w:rsid w:val="001307C5"/>
    <w:rsid w:val="0013080C"/>
    <w:rsid w:val="001309D6"/>
    <w:rsid w:val="00130ABC"/>
    <w:rsid w:val="00130C03"/>
    <w:rsid w:val="00130C10"/>
    <w:rsid w:val="00130CE7"/>
    <w:rsid w:val="00130DCA"/>
    <w:rsid w:val="0013133E"/>
    <w:rsid w:val="00131B9D"/>
    <w:rsid w:val="00132B7B"/>
    <w:rsid w:val="00132BBC"/>
    <w:rsid w:val="00132C8D"/>
    <w:rsid w:val="00132F55"/>
    <w:rsid w:val="00133067"/>
    <w:rsid w:val="001331F8"/>
    <w:rsid w:val="001336F4"/>
    <w:rsid w:val="00133781"/>
    <w:rsid w:val="00133BCC"/>
    <w:rsid w:val="00133F75"/>
    <w:rsid w:val="0013410D"/>
    <w:rsid w:val="001342B7"/>
    <w:rsid w:val="001346AE"/>
    <w:rsid w:val="001347D4"/>
    <w:rsid w:val="00134A1C"/>
    <w:rsid w:val="0013544C"/>
    <w:rsid w:val="001357C1"/>
    <w:rsid w:val="00135862"/>
    <w:rsid w:val="0013593D"/>
    <w:rsid w:val="00135BF9"/>
    <w:rsid w:val="00136214"/>
    <w:rsid w:val="00136329"/>
    <w:rsid w:val="00136777"/>
    <w:rsid w:val="00136EBF"/>
    <w:rsid w:val="0013727D"/>
    <w:rsid w:val="001374BF"/>
    <w:rsid w:val="0013782B"/>
    <w:rsid w:val="0013783C"/>
    <w:rsid w:val="0014023B"/>
    <w:rsid w:val="00140411"/>
    <w:rsid w:val="00140843"/>
    <w:rsid w:val="0014093E"/>
    <w:rsid w:val="00140BE5"/>
    <w:rsid w:val="00140C21"/>
    <w:rsid w:val="00140EC8"/>
    <w:rsid w:val="00140EE8"/>
    <w:rsid w:val="00140F05"/>
    <w:rsid w:val="00141540"/>
    <w:rsid w:val="001415A0"/>
    <w:rsid w:val="00141943"/>
    <w:rsid w:val="0014204B"/>
    <w:rsid w:val="001420EE"/>
    <w:rsid w:val="001420FC"/>
    <w:rsid w:val="00142B8B"/>
    <w:rsid w:val="00142DA6"/>
    <w:rsid w:val="00142F63"/>
    <w:rsid w:val="00142F75"/>
    <w:rsid w:val="00143115"/>
    <w:rsid w:val="00143528"/>
    <w:rsid w:val="00143B26"/>
    <w:rsid w:val="00143CAB"/>
    <w:rsid w:val="00143CDE"/>
    <w:rsid w:val="00144359"/>
    <w:rsid w:val="001444B2"/>
    <w:rsid w:val="00144516"/>
    <w:rsid w:val="00144C60"/>
    <w:rsid w:val="001450EE"/>
    <w:rsid w:val="001451CA"/>
    <w:rsid w:val="00145737"/>
    <w:rsid w:val="001457DC"/>
    <w:rsid w:val="00145CE2"/>
    <w:rsid w:val="00145E8D"/>
    <w:rsid w:val="00145EE9"/>
    <w:rsid w:val="001464DB"/>
    <w:rsid w:val="001465EE"/>
    <w:rsid w:val="00146616"/>
    <w:rsid w:val="0014661B"/>
    <w:rsid w:val="0014688D"/>
    <w:rsid w:val="0014690D"/>
    <w:rsid w:val="001474B8"/>
    <w:rsid w:val="001477C2"/>
    <w:rsid w:val="001477EF"/>
    <w:rsid w:val="00147AAC"/>
    <w:rsid w:val="00147ADC"/>
    <w:rsid w:val="00147BDE"/>
    <w:rsid w:val="00147E04"/>
    <w:rsid w:val="00147E37"/>
    <w:rsid w:val="001501B7"/>
    <w:rsid w:val="001505AE"/>
    <w:rsid w:val="00150670"/>
    <w:rsid w:val="00150673"/>
    <w:rsid w:val="00150B96"/>
    <w:rsid w:val="00150F01"/>
    <w:rsid w:val="001515CB"/>
    <w:rsid w:val="00151668"/>
    <w:rsid w:val="00151A7F"/>
    <w:rsid w:val="00151AD9"/>
    <w:rsid w:val="00151B64"/>
    <w:rsid w:val="00151DF6"/>
    <w:rsid w:val="00151F94"/>
    <w:rsid w:val="00152015"/>
    <w:rsid w:val="0015201E"/>
    <w:rsid w:val="001520BC"/>
    <w:rsid w:val="001520CA"/>
    <w:rsid w:val="00152FB4"/>
    <w:rsid w:val="00153255"/>
    <w:rsid w:val="001532E4"/>
    <w:rsid w:val="001535CF"/>
    <w:rsid w:val="001539D6"/>
    <w:rsid w:val="00153A15"/>
    <w:rsid w:val="00153ABB"/>
    <w:rsid w:val="00153C3C"/>
    <w:rsid w:val="00153C4F"/>
    <w:rsid w:val="001548B0"/>
    <w:rsid w:val="00154CCF"/>
    <w:rsid w:val="00154CE4"/>
    <w:rsid w:val="0015511F"/>
    <w:rsid w:val="001552FB"/>
    <w:rsid w:val="00156357"/>
    <w:rsid w:val="0015672D"/>
    <w:rsid w:val="00156C7B"/>
    <w:rsid w:val="00156DBD"/>
    <w:rsid w:val="001571DC"/>
    <w:rsid w:val="00157882"/>
    <w:rsid w:val="00157AF8"/>
    <w:rsid w:val="00157CF8"/>
    <w:rsid w:val="00157F86"/>
    <w:rsid w:val="00157F9F"/>
    <w:rsid w:val="00160415"/>
    <w:rsid w:val="0016043F"/>
    <w:rsid w:val="001606A4"/>
    <w:rsid w:val="00160991"/>
    <w:rsid w:val="00161374"/>
    <w:rsid w:val="001614AA"/>
    <w:rsid w:val="00161CB9"/>
    <w:rsid w:val="00161D7C"/>
    <w:rsid w:val="00161E78"/>
    <w:rsid w:val="00162004"/>
    <w:rsid w:val="0016205F"/>
    <w:rsid w:val="0016224D"/>
    <w:rsid w:val="00162549"/>
    <w:rsid w:val="0016262C"/>
    <w:rsid w:val="0016265C"/>
    <w:rsid w:val="00162F42"/>
    <w:rsid w:val="001630A7"/>
    <w:rsid w:val="001632F5"/>
    <w:rsid w:val="001636EB"/>
    <w:rsid w:val="00163731"/>
    <w:rsid w:val="0016428F"/>
    <w:rsid w:val="0016457C"/>
    <w:rsid w:val="0016485A"/>
    <w:rsid w:val="00164A9D"/>
    <w:rsid w:val="00164ACA"/>
    <w:rsid w:val="00164AE1"/>
    <w:rsid w:val="00165008"/>
    <w:rsid w:val="00165096"/>
    <w:rsid w:val="001655F0"/>
    <w:rsid w:val="00165712"/>
    <w:rsid w:val="001658A9"/>
    <w:rsid w:val="00165B1D"/>
    <w:rsid w:val="00165E58"/>
    <w:rsid w:val="00165F3A"/>
    <w:rsid w:val="00166137"/>
    <w:rsid w:val="0016621F"/>
    <w:rsid w:val="0016662A"/>
    <w:rsid w:val="00166647"/>
    <w:rsid w:val="00166A29"/>
    <w:rsid w:val="001670DF"/>
    <w:rsid w:val="0016711F"/>
    <w:rsid w:val="001671B9"/>
    <w:rsid w:val="001674A4"/>
    <w:rsid w:val="001676D6"/>
    <w:rsid w:val="0016773E"/>
    <w:rsid w:val="00167A32"/>
    <w:rsid w:val="00167F66"/>
    <w:rsid w:val="00170039"/>
    <w:rsid w:val="001701A3"/>
    <w:rsid w:val="00170381"/>
    <w:rsid w:val="001706AF"/>
    <w:rsid w:val="001709CA"/>
    <w:rsid w:val="00170C44"/>
    <w:rsid w:val="00171291"/>
    <w:rsid w:val="00171451"/>
    <w:rsid w:val="00171B40"/>
    <w:rsid w:val="0017227D"/>
    <w:rsid w:val="0017230C"/>
    <w:rsid w:val="00172328"/>
    <w:rsid w:val="00172538"/>
    <w:rsid w:val="00172944"/>
    <w:rsid w:val="00172DE2"/>
    <w:rsid w:val="00173372"/>
    <w:rsid w:val="00173443"/>
    <w:rsid w:val="0017357E"/>
    <w:rsid w:val="001739AC"/>
    <w:rsid w:val="001739B7"/>
    <w:rsid w:val="00173DB6"/>
    <w:rsid w:val="00174143"/>
    <w:rsid w:val="001741F8"/>
    <w:rsid w:val="001745E5"/>
    <w:rsid w:val="0017489A"/>
    <w:rsid w:val="001748AC"/>
    <w:rsid w:val="001749CD"/>
    <w:rsid w:val="00174AE9"/>
    <w:rsid w:val="00174C88"/>
    <w:rsid w:val="00174DA6"/>
    <w:rsid w:val="0017528F"/>
    <w:rsid w:val="001753E7"/>
    <w:rsid w:val="00175550"/>
    <w:rsid w:val="00175A85"/>
    <w:rsid w:val="00175AC2"/>
    <w:rsid w:val="00176069"/>
    <w:rsid w:val="00176187"/>
    <w:rsid w:val="00176528"/>
    <w:rsid w:val="001765F3"/>
    <w:rsid w:val="00176794"/>
    <w:rsid w:val="00176894"/>
    <w:rsid w:val="00176906"/>
    <w:rsid w:val="00176DEA"/>
    <w:rsid w:val="00176E03"/>
    <w:rsid w:val="00177484"/>
    <w:rsid w:val="001775CC"/>
    <w:rsid w:val="001777A2"/>
    <w:rsid w:val="00177892"/>
    <w:rsid w:val="001779BE"/>
    <w:rsid w:val="001779D8"/>
    <w:rsid w:val="001779E9"/>
    <w:rsid w:val="00177C67"/>
    <w:rsid w:val="00177E4B"/>
    <w:rsid w:val="001801E8"/>
    <w:rsid w:val="0018053C"/>
    <w:rsid w:val="00180B30"/>
    <w:rsid w:val="0018154A"/>
    <w:rsid w:val="00181699"/>
    <w:rsid w:val="00181772"/>
    <w:rsid w:val="001817EB"/>
    <w:rsid w:val="001820EF"/>
    <w:rsid w:val="00182301"/>
    <w:rsid w:val="00182461"/>
    <w:rsid w:val="00182469"/>
    <w:rsid w:val="001824CD"/>
    <w:rsid w:val="001828BE"/>
    <w:rsid w:val="00182E2A"/>
    <w:rsid w:val="00182EB7"/>
    <w:rsid w:val="00183034"/>
    <w:rsid w:val="00183144"/>
    <w:rsid w:val="00183531"/>
    <w:rsid w:val="001836A6"/>
    <w:rsid w:val="001836A8"/>
    <w:rsid w:val="001836B6"/>
    <w:rsid w:val="00183732"/>
    <w:rsid w:val="001838AE"/>
    <w:rsid w:val="00183A06"/>
    <w:rsid w:val="00183BEF"/>
    <w:rsid w:val="00183F94"/>
    <w:rsid w:val="00184103"/>
    <w:rsid w:val="00184185"/>
    <w:rsid w:val="001841C7"/>
    <w:rsid w:val="0018427B"/>
    <w:rsid w:val="00184785"/>
    <w:rsid w:val="001851A6"/>
    <w:rsid w:val="00185927"/>
    <w:rsid w:val="001860C0"/>
    <w:rsid w:val="00186429"/>
    <w:rsid w:val="001867AD"/>
    <w:rsid w:val="0018730C"/>
    <w:rsid w:val="0018797E"/>
    <w:rsid w:val="001901F3"/>
    <w:rsid w:val="0019030E"/>
    <w:rsid w:val="00190763"/>
    <w:rsid w:val="0019083A"/>
    <w:rsid w:val="00190A98"/>
    <w:rsid w:val="0019116A"/>
    <w:rsid w:val="001915EB"/>
    <w:rsid w:val="00191631"/>
    <w:rsid w:val="00191C5B"/>
    <w:rsid w:val="00192222"/>
    <w:rsid w:val="00192306"/>
    <w:rsid w:val="00192786"/>
    <w:rsid w:val="001927D4"/>
    <w:rsid w:val="00192958"/>
    <w:rsid w:val="00192CED"/>
    <w:rsid w:val="0019321D"/>
    <w:rsid w:val="00193573"/>
    <w:rsid w:val="00193AC8"/>
    <w:rsid w:val="00193C09"/>
    <w:rsid w:val="00193E9D"/>
    <w:rsid w:val="00194188"/>
    <w:rsid w:val="00194389"/>
    <w:rsid w:val="0019453D"/>
    <w:rsid w:val="00194642"/>
    <w:rsid w:val="001946C3"/>
    <w:rsid w:val="00194801"/>
    <w:rsid w:val="00194840"/>
    <w:rsid w:val="00194AE0"/>
    <w:rsid w:val="00194EA0"/>
    <w:rsid w:val="00194ED7"/>
    <w:rsid w:val="00194FD7"/>
    <w:rsid w:val="001952B5"/>
    <w:rsid w:val="001952CE"/>
    <w:rsid w:val="00195612"/>
    <w:rsid w:val="00195709"/>
    <w:rsid w:val="00196E39"/>
    <w:rsid w:val="00197035"/>
    <w:rsid w:val="001973C2"/>
    <w:rsid w:val="001973E8"/>
    <w:rsid w:val="0019743A"/>
    <w:rsid w:val="00197465"/>
    <w:rsid w:val="00197A9B"/>
    <w:rsid w:val="00197D66"/>
    <w:rsid w:val="00197FAA"/>
    <w:rsid w:val="001A026A"/>
    <w:rsid w:val="001A05A4"/>
    <w:rsid w:val="001A07D4"/>
    <w:rsid w:val="001A0962"/>
    <w:rsid w:val="001A097F"/>
    <w:rsid w:val="001A12D2"/>
    <w:rsid w:val="001A139C"/>
    <w:rsid w:val="001A144A"/>
    <w:rsid w:val="001A1613"/>
    <w:rsid w:val="001A1835"/>
    <w:rsid w:val="001A19CB"/>
    <w:rsid w:val="001A1D6D"/>
    <w:rsid w:val="001A1E91"/>
    <w:rsid w:val="001A20C9"/>
    <w:rsid w:val="001A22E2"/>
    <w:rsid w:val="001A2414"/>
    <w:rsid w:val="001A244A"/>
    <w:rsid w:val="001A24A8"/>
    <w:rsid w:val="001A2594"/>
    <w:rsid w:val="001A2733"/>
    <w:rsid w:val="001A286F"/>
    <w:rsid w:val="001A2B3E"/>
    <w:rsid w:val="001A2D75"/>
    <w:rsid w:val="001A34E5"/>
    <w:rsid w:val="001A36B4"/>
    <w:rsid w:val="001A3937"/>
    <w:rsid w:val="001A39E3"/>
    <w:rsid w:val="001A3A52"/>
    <w:rsid w:val="001A3C6D"/>
    <w:rsid w:val="001A3E9F"/>
    <w:rsid w:val="001A427C"/>
    <w:rsid w:val="001A4A49"/>
    <w:rsid w:val="001A4A82"/>
    <w:rsid w:val="001A4B66"/>
    <w:rsid w:val="001A4CED"/>
    <w:rsid w:val="001A4E06"/>
    <w:rsid w:val="001A52B3"/>
    <w:rsid w:val="001A5680"/>
    <w:rsid w:val="001A580C"/>
    <w:rsid w:val="001A5CF1"/>
    <w:rsid w:val="001A60FB"/>
    <w:rsid w:val="001A6129"/>
    <w:rsid w:val="001A6130"/>
    <w:rsid w:val="001A6173"/>
    <w:rsid w:val="001A6543"/>
    <w:rsid w:val="001A65D2"/>
    <w:rsid w:val="001A671A"/>
    <w:rsid w:val="001A680C"/>
    <w:rsid w:val="001A6892"/>
    <w:rsid w:val="001A6AE8"/>
    <w:rsid w:val="001A6BA9"/>
    <w:rsid w:val="001A6C0B"/>
    <w:rsid w:val="001A6DBB"/>
    <w:rsid w:val="001A6E64"/>
    <w:rsid w:val="001A72E9"/>
    <w:rsid w:val="001A782D"/>
    <w:rsid w:val="001A7885"/>
    <w:rsid w:val="001A79AA"/>
    <w:rsid w:val="001A7E36"/>
    <w:rsid w:val="001A7E94"/>
    <w:rsid w:val="001B03A6"/>
    <w:rsid w:val="001B0995"/>
    <w:rsid w:val="001B09B7"/>
    <w:rsid w:val="001B0A17"/>
    <w:rsid w:val="001B0B14"/>
    <w:rsid w:val="001B0F21"/>
    <w:rsid w:val="001B14AF"/>
    <w:rsid w:val="001B1730"/>
    <w:rsid w:val="001B17F2"/>
    <w:rsid w:val="001B1A9F"/>
    <w:rsid w:val="001B1DE3"/>
    <w:rsid w:val="001B1E3B"/>
    <w:rsid w:val="001B1F81"/>
    <w:rsid w:val="001B2398"/>
    <w:rsid w:val="001B2780"/>
    <w:rsid w:val="001B2A3F"/>
    <w:rsid w:val="001B2C7F"/>
    <w:rsid w:val="001B2CB2"/>
    <w:rsid w:val="001B2E42"/>
    <w:rsid w:val="001B3020"/>
    <w:rsid w:val="001B3216"/>
    <w:rsid w:val="001B35A7"/>
    <w:rsid w:val="001B3A9A"/>
    <w:rsid w:val="001B401D"/>
    <w:rsid w:val="001B41DD"/>
    <w:rsid w:val="001B4469"/>
    <w:rsid w:val="001B46F9"/>
    <w:rsid w:val="001B48A6"/>
    <w:rsid w:val="001B4A69"/>
    <w:rsid w:val="001B4F22"/>
    <w:rsid w:val="001B4F83"/>
    <w:rsid w:val="001B52E8"/>
    <w:rsid w:val="001B540C"/>
    <w:rsid w:val="001B5517"/>
    <w:rsid w:val="001B56EB"/>
    <w:rsid w:val="001B595C"/>
    <w:rsid w:val="001B5BE8"/>
    <w:rsid w:val="001B5D16"/>
    <w:rsid w:val="001B6C6E"/>
    <w:rsid w:val="001B6E47"/>
    <w:rsid w:val="001B6EE0"/>
    <w:rsid w:val="001B700A"/>
    <w:rsid w:val="001B70FE"/>
    <w:rsid w:val="001B7488"/>
    <w:rsid w:val="001B7489"/>
    <w:rsid w:val="001B77C9"/>
    <w:rsid w:val="001B780C"/>
    <w:rsid w:val="001B79BF"/>
    <w:rsid w:val="001B7A64"/>
    <w:rsid w:val="001B7B30"/>
    <w:rsid w:val="001B7B69"/>
    <w:rsid w:val="001B7E81"/>
    <w:rsid w:val="001C0586"/>
    <w:rsid w:val="001C05C2"/>
    <w:rsid w:val="001C06E2"/>
    <w:rsid w:val="001C07B7"/>
    <w:rsid w:val="001C0903"/>
    <w:rsid w:val="001C0989"/>
    <w:rsid w:val="001C0FBE"/>
    <w:rsid w:val="001C15D9"/>
    <w:rsid w:val="001C19F0"/>
    <w:rsid w:val="001C1A40"/>
    <w:rsid w:val="001C1CF7"/>
    <w:rsid w:val="001C21A8"/>
    <w:rsid w:val="001C2726"/>
    <w:rsid w:val="001C2A42"/>
    <w:rsid w:val="001C2DB3"/>
    <w:rsid w:val="001C3644"/>
    <w:rsid w:val="001C392B"/>
    <w:rsid w:val="001C4183"/>
    <w:rsid w:val="001C445C"/>
    <w:rsid w:val="001C49C1"/>
    <w:rsid w:val="001C49D2"/>
    <w:rsid w:val="001C57D2"/>
    <w:rsid w:val="001C57E7"/>
    <w:rsid w:val="001C5C4C"/>
    <w:rsid w:val="001C6342"/>
    <w:rsid w:val="001C66AC"/>
    <w:rsid w:val="001C68C4"/>
    <w:rsid w:val="001C6ABE"/>
    <w:rsid w:val="001C6B44"/>
    <w:rsid w:val="001C6B5C"/>
    <w:rsid w:val="001C6C55"/>
    <w:rsid w:val="001C6D52"/>
    <w:rsid w:val="001C730A"/>
    <w:rsid w:val="001C7482"/>
    <w:rsid w:val="001C7562"/>
    <w:rsid w:val="001C7795"/>
    <w:rsid w:val="001C798B"/>
    <w:rsid w:val="001C7C8D"/>
    <w:rsid w:val="001D097C"/>
    <w:rsid w:val="001D0BE4"/>
    <w:rsid w:val="001D0C6F"/>
    <w:rsid w:val="001D0CDA"/>
    <w:rsid w:val="001D1038"/>
    <w:rsid w:val="001D16AF"/>
    <w:rsid w:val="001D16EC"/>
    <w:rsid w:val="001D1A85"/>
    <w:rsid w:val="001D1FBA"/>
    <w:rsid w:val="001D2225"/>
    <w:rsid w:val="001D2312"/>
    <w:rsid w:val="001D28EB"/>
    <w:rsid w:val="001D2960"/>
    <w:rsid w:val="001D2B53"/>
    <w:rsid w:val="001D2D3A"/>
    <w:rsid w:val="001D2DDA"/>
    <w:rsid w:val="001D2E63"/>
    <w:rsid w:val="001D2E85"/>
    <w:rsid w:val="001D3001"/>
    <w:rsid w:val="001D34F2"/>
    <w:rsid w:val="001D3849"/>
    <w:rsid w:val="001D3E1C"/>
    <w:rsid w:val="001D4507"/>
    <w:rsid w:val="001D450D"/>
    <w:rsid w:val="001D4821"/>
    <w:rsid w:val="001D4AED"/>
    <w:rsid w:val="001D5019"/>
    <w:rsid w:val="001D525A"/>
    <w:rsid w:val="001D5318"/>
    <w:rsid w:val="001D583C"/>
    <w:rsid w:val="001D5B28"/>
    <w:rsid w:val="001D5D80"/>
    <w:rsid w:val="001D5DE0"/>
    <w:rsid w:val="001D6452"/>
    <w:rsid w:val="001D7311"/>
    <w:rsid w:val="001D7463"/>
    <w:rsid w:val="001D7ADA"/>
    <w:rsid w:val="001D7B25"/>
    <w:rsid w:val="001D7BC3"/>
    <w:rsid w:val="001D7DB1"/>
    <w:rsid w:val="001E05D7"/>
    <w:rsid w:val="001E08B7"/>
    <w:rsid w:val="001E1083"/>
    <w:rsid w:val="001E10AA"/>
    <w:rsid w:val="001E1129"/>
    <w:rsid w:val="001E12A0"/>
    <w:rsid w:val="001E12C0"/>
    <w:rsid w:val="001E152B"/>
    <w:rsid w:val="001E20F5"/>
    <w:rsid w:val="001E233F"/>
    <w:rsid w:val="001E255E"/>
    <w:rsid w:val="001E2D8E"/>
    <w:rsid w:val="001E339A"/>
    <w:rsid w:val="001E38E0"/>
    <w:rsid w:val="001E3AE3"/>
    <w:rsid w:val="001E3AF4"/>
    <w:rsid w:val="001E3B51"/>
    <w:rsid w:val="001E3CE2"/>
    <w:rsid w:val="001E4753"/>
    <w:rsid w:val="001E4C41"/>
    <w:rsid w:val="001E4E91"/>
    <w:rsid w:val="001E542C"/>
    <w:rsid w:val="001E5BDA"/>
    <w:rsid w:val="001E5C12"/>
    <w:rsid w:val="001E5CF1"/>
    <w:rsid w:val="001E61EE"/>
    <w:rsid w:val="001E62FB"/>
    <w:rsid w:val="001E630B"/>
    <w:rsid w:val="001E653D"/>
    <w:rsid w:val="001E6B10"/>
    <w:rsid w:val="001E6CB0"/>
    <w:rsid w:val="001E6D06"/>
    <w:rsid w:val="001E6E2D"/>
    <w:rsid w:val="001E6E8B"/>
    <w:rsid w:val="001E767B"/>
    <w:rsid w:val="001E7A5F"/>
    <w:rsid w:val="001E7A96"/>
    <w:rsid w:val="001E7F27"/>
    <w:rsid w:val="001F00B5"/>
    <w:rsid w:val="001F0312"/>
    <w:rsid w:val="001F0A15"/>
    <w:rsid w:val="001F119E"/>
    <w:rsid w:val="001F1388"/>
    <w:rsid w:val="001F15E5"/>
    <w:rsid w:val="001F165E"/>
    <w:rsid w:val="001F1AF2"/>
    <w:rsid w:val="001F1AF6"/>
    <w:rsid w:val="001F1BB3"/>
    <w:rsid w:val="001F1CF2"/>
    <w:rsid w:val="001F20AA"/>
    <w:rsid w:val="001F235F"/>
    <w:rsid w:val="001F284C"/>
    <w:rsid w:val="001F2FF0"/>
    <w:rsid w:val="001F304B"/>
    <w:rsid w:val="001F33BA"/>
    <w:rsid w:val="001F35CA"/>
    <w:rsid w:val="001F3709"/>
    <w:rsid w:val="001F374D"/>
    <w:rsid w:val="001F39C2"/>
    <w:rsid w:val="001F400D"/>
    <w:rsid w:val="001F41EB"/>
    <w:rsid w:val="001F4C84"/>
    <w:rsid w:val="001F4C9E"/>
    <w:rsid w:val="001F50F7"/>
    <w:rsid w:val="001F5939"/>
    <w:rsid w:val="001F5C5D"/>
    <w:rsid w:val="001F5F80"/>
    <w:rsid w:val="001F605C"/>
    <w:rsid w:val="001F60C9"/>
    <w:rsid w:val="001F640C"/>
    <w:rsid w:val="001F6554"/>
    <w:rsid w:val="001F6782"/>
    <w:rsid w:val="001F68B9"/>
    <w:rsid w:val="001F69A4"/>
    <w:rsid w:val="001F6BA5"/>
    <w:rsid w:val="001F7232"/>
    <w:rsid w:val="001F724F"/>
    <w:rsid w:val="001F75E2"/>
    <w:rsid w:val="001F765A"/>
    <w:rsid w:val="001F7768"/>
    <w:rsid w:val="001F77F6"/>
    <w:rsid w:val="001F7AA6"/>
    <w:rsid w:val="001F7BB5"/>
    <w:rsid w:val="001F7D96"/>
    <w:rsid w:val="001F7DCD"/>
    <w:rsid w:val="00200070"/>
    <w:rsid w:val="00200096"/>
    <w:rsid w:val="002003F0"/>
    <w:rsid w:val="00200779"/>
    <w:rsid w:val="00200AC7"/>
    <w:rsid w:val="00200D6B"/>
    <w:rsid w:val="002011EE"/>
    <w:rsid w:val="00201269"/>
    <w:rsid w:val="0020139C"/>
    <w:rsid w:val="0020195F"/>
    <w:rsid w:val="00201AE5"/>
    <w:rsid w:val="00201C66"/>
    <w:rsid w:val="00201E59"/>
    <w:rsid w:val="00201FE2"/>
    <w:rsid w:val="00202069"/>
    <w:rsid w:val="00202354"/>
    <w:rsid w:val="0020254C"/>
    <w:rsid w:val="002028B9"/>
    <w:rsid w:val="00202EA7"/>
    <w:rsid w:val="00202ED0"/>
    <w:rsid w:val="00202EF6"/>
    <w:rsid w:val="00202FA8"/>
    <w:rsid w:val="00203327"/>
    <w:rsid w:val="002034A8"/>
    <w:rsid w:val="00203998"/>
    <w:rsid w:val="002039A7"/>
    <w:rsid w:val="00203BC1"/>
    <w:rsid w:val="00203C76"/>
    <w:rsid w:val="00203D26"/>
    <w:rsid w:val="00203D62"/>
    <w:rsid w:val="00203E86"/>
    <w:rsid w:val="002045AA"/>
    <w:rsid w:val="002046D7"/>
    <w:rsid w:val="002048DE"/>
    <w:rsid w:val="00204932"/>
    <w:rsid w:val="00204C01"/>
    <w:rsid w:val="00204C23"/>
    <w:rsid w:val="00204CD5"/>
    <w:rsid w:val="00204EF6"/>
    <w:rsid w:val="002050E1"/>
    <w:rsid w:val="0020510D"/>
    <w:rsid w:val="0020542B"/>
    <w:rsid w:val="0020573F"/>
    <w:rsid w:val="00205C7B"/>
    <w:rsid w:val="00205DE7"/>
    <w:rsid w:val="00205E91"/>
    <w:rsid w:val="00205F50"/>
    <w:rsid w:val="00205F55"/>
    <w:rsid w:val="00206364"/>
    <w:rsid w:val="0020713C"/>
    <w:rsid w:val="00207149"/>
    <w:rsid w:val="002074B7"/>
    <w:rsid w:val="00207A5C"/>
    <w:rsid w:val="00207D6A"/>
    <w:rsid w:val="00210080"/>
    <w:rsid w:val="002104EC"/>
    <w:rsid w:val="00210725"/>
    <w:rsid w:val="00210E94"/>
    <w:rsid w:val="00211545"/>
    <w:rsid w:val="00211804"/>
    <w:rsid w:val="00211AA1"/>
    <w:rsid w:val="00211AF4"/>
    <w:rsid w:val="00211D18"/>
    <w:rsid w:val="00211F56"/>
    <w:rsid w:val="00212041"/>
    <w:rsid w:val="00212103"/>
    <w:rsid w:val="00212187"/>
    <w:rsid w:val="00212616"/>
    <w:rsid w:val="002128F6"/>
    <w:rsid w:val="00212E0F"/>
    <w:rsid w:val="002131BD"/>
    <w:rsid w:val="00213776"/>
    <w:rsid w:val="002138ED"/>
    <w:rsid w:val="0021404A"/>
    <w:rsid w:val="00214113"/>
    <w:rsid w:val="002143D1"/>
    <w:rsid w:val="00214468"/>
    <w:rsid w:val="002148F8"/>
    <w:rsid w:val="002149B3"/>
    <w:rsid w:val="00214DAF"/>
    <w:rsid w:val="00215785"/>
    <w:rsid w:val="00215B40"/>
    <w:rsid w:val="00215C58"/>
    <w:rsid w:val="0021672D"/>
    <w:rsid w:val="00216B12"/>
    <w:rsid w:val="00216F14"/>
    <w:rsid w:val="002171DD"/>
    <w:rsid w:val="002172D5"/>
    <w:rsid w:val="002175DA"/>
    <w:rsid w:val="002179A0"/>
    <w:rsid w:val="00217FDC"/>
    <w:rsid w:val="00220075"/>
    <w:rsid w:val="002201E7"/>
    <w:rsid w:val="0022024F"/>
    <w:rsid w:val="0022026F"/>
    <w:rsid w:val="002204B4"/>
    <w:rsid w:val="002205BA"/>
    <w:rsid w:val="002209C4"/>
    <w:rsid w:val="002209FC"/>
    <w:rsid w:val="00220BF8"/>
    <w:rsid w:val="00221124"/>
    <w:rsid w:val="00221C8A"/>
    <w:rsid w:val="00221D2E"/>
    <w:rsid w:val="00222000"/>
    <w:rsid w:val="002225CA"/>
    <w:rsid w:val="00222691"/>
    <w:rsid w:val="00222809"/>
    <w:rsid w:val="002231B4"/>
    <w:rsid w:val="0022334C"/>
    <w:rsid w:val="002234FF"/>
    <w:rsid w:val="0022370C"/>
    <w:rsid w:val="0022388A"/>
    <w:rsid w:val="00223AAF"/>
    <w:rsid w:val="00223B3B"/>
    <w:rsid w:val="00224381"/>
    <w:rsid w:val="002243AB"/>
    <w:rsid w:val="0022486F"/>
    <w:rsid w:val="00224BEE"/>
    <w:rsid w:val="00224CD9"/>
    <w:rsid w:val="00224CE8"/>
    <w:rsid w:val="00224CFA"/>
    <w:rsid w:val="00224ED6"/>
    <w:rsid w:val="00225C2C"/>
    <w:rsid w:val="00225EBB"/>
    <w:rsid w:val="00225ED5"/>
    <w:rsid w:val="00226419"/>
    <w:rsid w:val="0022683C"/>
    <w:rsid w:val="00226CE5"/>
    <w:rsid w:val="00226DB4"/>
    <w:rsid w:val="00226E70"/>
    <w:rsid w:val="00226F42"/>
    <w:rsid w:val="00227052"/>
    <w:rsid w:val="002270F4"/>
    <w:rsid w:val="002273D4"/>
    <w:rsid w:val="00227A03"/>
    <w:rsid w:val="00227B2E"/>
    <w:rsid w:val="00227F33"/>
    <w:rsid w:val="00230143"/>
    <w:rsid w:val="002301BF"/>
    <w:rsid w:val="002301CA"/>
    <w:rsid w:val="002306D1"/>
    <w:rsid w:val="0023095B"/>
    <w:rsid w:val="00230CFB"/>
    <w:rsid w:val="00230D4E"/>
    <w:rsid w:val="00231029"/>
    <w:rsid w:val="0023145C"/>
    <w:rsid w:val="00231756"/>
    <w:rsid w:val="00231A5D"/>
    <w:rsid w:val="00231A96"/>
    <w:rsid w:val="002320CF"/>
    <w:rsid w:val="00232272"/>
    <w:rsid w:val="00232791"/>
    <w:rsid w:val="00232D10"/>
    <w:rsid w:val="00232DF8"/>
    <w:rsid w:val="002331F9"/>
    <w:rsid w:val="00233532"/>
    <w:rsid w:val="002335D1"/>
    <w:rsid w:val="00233648"/>
    <w:rsid w:val="0023398A"/>
    <w:rsid w:val="0023412D"/>
    <w:rsid w:val="002342B9"/>
    <w:rsid w:val="002347C5"/>
    <w:rsid w:val="00234A38"/>
    <w:rsid w:val="00234A59"/>
    <w:rsid w:val="00234C7E"/>
    <w:rsid w:val="00235029"/>
    <w:rsid w:val="00235F9F"/>
    <w:rsid w:val="002360D5"/>
    <w:rsid w:val="0023625E"/>
    <w:rsid w:val="002365F1"/>
    <w:rsid w:val="002368EE"/>
    <w:rsid w:val="00236BDA"/>
    <w:rsid w:val="00236BE3"/>
    <w:rsid w:val="00236CB9"/>
    <w:rsid w:val="00236DB9"/>
    <w:rsid w:val="00237014"/>
    <w:rsid w:val="00237325"/>
    <w:rsid w:val="00237333"/>
    <w:rsid w:val="0023754A"/>
    <w:rsid w:val="0023754E"/>
    <w:rsid w:val="002375EF"/>
    <w:rsid w:val="0023779C"/>
    <w:rsid w:val="00237A59"/>
    <w:rsid w:val="00237BEA"/>
    <w:rsid w:val="00237C59"/>
    <w:rsid w:val="002402A7"/>
    <w:rsid w:val="0024045E"/>
    <w:rsid w:val="00240587"/>
    <w:rsid w:val="00240827"/>
    <w:rsid w:val="00240D06"/>
    <w:rsid w:val="00240D1D"/>
    <w:rsid w:val="00241486"/>
    <w:rsid w:val="00241524"/>
    <w:rsid w:val="00241C79"/>
    <w:rsid w:val="00241C8C"/>
    <w:rsid w:val="002420DB"/>
    <w:rsid w:val="00242351"/>
    <w:rsid w:val="00242DE7"/>
    <w:rsid w:val="00242E7A"/>
    <w:rsid w:val="0024308B"/>
    <w:rsid w:val="002435D2"/>
    <w:rsid w:val="00243692"/>
    <w:rsid w:val="00243781"/>
    <w:rsid w:val="00243B03"/>
    <w:rsid w:val="00243FA1"/>
    <w:rsid w:val="0024415A"/>
    <w:rsid w:val="0024439F"/>
    <w:rsid w:val="00244B65"/>
    <w:rsid w:val="002457E2"/>
    <w:rsid w:val="002458E0"/>
    <w:rsid w:val="00246087"/>
    <w:rsid w:val="002460C8"/>
    <w:rsid w:val="00246248"/>
    <w:rsid w:val="00246261"/>
    <w:rsid w:val="002462FB"/>
    <w:rsid w:val="00246494"/>
    <w:rsid w:val="0024676D"/>
    <w:rsid w:val="00246B01"/>
    <w:rsid w:val="00246CC7"/>
    <w:rsid w:val="00247291"/>
    <w:rsid w:val="002472ED"/>
    <w:rsid w:val="002473DE"/>
    <w:rsid w:val="00247A48"/>
    <w:rsid w:val="002502AA"/>
    <w:rsid w:val="0025069C"/>
    <w:rsid w:val="0025093E"/>
    <w:rsid w:val="00250DB4"/>
    <w:rsid w:val="00251619"/>
    <w:rsid w:val="0025178F"/>
    <w:rsid w:val="00251EFA"/>
    <w:rsid w:val="00251F33"/>
    <w:rsid w:val="00251FEE"/>
    <w:rsid w:val="002522BF"/>
    <w:rsid w:val="00252580"/>
    <w:rsid w:val="00252583"/>
    <w:rsid w:val="002525AD"/>
    <w:rsid w:val="002528F7"/>
    <w:rsid w:val="00252C08"/>
    <w:rsid w:val="00253A1B"/>
    <w:rsid w:val="00253DC6"/>
    <w:rsid w:val="00254125"/>
    <w:rsid w:val="002544A9"/>
    <w:rsid w:val="00254567"/>
    <w:rsid w:val="002547F0"/>
    <w:rsid w:val="00255115"/>
    <w:rsid w:val="00255430"/>
    <w:rsid w:val="00255535"/>
    <w:rsid w:val="0025590C"/>
    <w:rsid w:val="002559F7"/>
    <w:rsid w:val="00255A2C"/>
    <w:rsid w:val="00255A4E"/>
    <w:rsid w:val="0025619A"/>
    <w:rsid w:val="00256630"/>
    <w:rsid w:val="00256AC7"/>
    <w:rsid w:val="00256F64"/>
    <w:rsid w:val="0025707F"/>
    <w:rsid w:val="00257555"/>
    <w:rsid w:val="002575BF"/>
    <w:rsid w:val="00257A38"/>
    <w:rsid w:val="00257D06"/>
    <w:rsid w:val="002601FF"/>
    <w:rsid w:val="002605A5"/>
    <w:rsid w:val="00260785"/>
    <w:rsid w:val="00260C2E"/>
    <w:rsid w:val="002610F2"/>
    <w:rsid w:val="00261397"/>
    <w:rsid w:val="00261440"/>
    <w:rsid w:val="00261486"/>
    <w:rsid w:val="00261497"/>
    <w:rsid w:val="002614D8"/>
    <w:rsid w:val="0026156B"/>
    <w:rsid w:val="00261623"/>
    <w:rsid w:val="0026240A"/>
    <w:rsid w:val="0026254F"/>
    <w:rsid w:val="002625A5"/>
    <w:rsid w:val="002627F5"/>
    <w:rsid w:val="002628B1"/>
    <w:rsid w:val="00262B3D"/>
    <w:rsid w:val="00262F54"/>
    <w:rsid w:val="0026331F"/>
    <w:rsid w:val="0026398D"/>
    <w:rsid w:val="00263B20"/>
    <w:rsid w:val="00263DCD"/>
    <w:rsid w:val="0026429B"/>
    <w:rsid w:val="0026442B"/>
    <w:rsid w:val="00264AA5"/>
    <w:rsid w:val="00264B22"/>
    <w:rsid w:val="00265012"/>
    <w:rsid w:val="002654A1"/>
    <w:rsid w:val="0026572F"/>
    <w:rsid w:val="0026603E"/>
    <w:rsid w:val="0026638D"/>
    <w:rsid w:val="002666C3"/>
    <w:rsid w:val="00266873"/>
    <w:rsid w:val="002668CC"/>
    <w:rsid w:val="00266B82"/>
    <w:rsid w:val="00266E9C"/>
    <w:rsid w:val="00267192"/>
    <w:rsid w:val="002677E1"/>
    <w:rsid w:val="0026785E"/>
    <w:rsid w:val="0026788C"/>
    <w:rsid w:val="002679CF"/>
    <w:rsid w:val="00270141"/>
    <w:rsid w:val="00270228"/>
    <w:rsid w:val="002707C1"/>
    <w:rsid w:val="00270800"/>
    <w:rsid w:val="00270820"/>
    <w:rsid w:val="002708FE"/>
    <w:rsid w:val="00270A29"/>
    <w:rsid w:val="00270BE8"/>
    <w:rsid w:val="00271184"/>
    <w:rsid w:val="00271568"/>
    <w:rsid w:val="00271871"/>
    <w:rsid w:val="00271D24"/>
    <w:rsid w:val="0027253C"/>
    <w:rsid w:val="0027265F"/>
    <w:rsid w:val="00272EB7"/>
    <w:rsid w:val="0027351A"/>
    <w:rsid w:val="002737E6"/>
    <w:rsid w:val="0027391F"/>
    <w:rsid w:val="00273C5E"/>
    <w:rsid w:val="00273FC4"/>
    <w:rsid w:val="00274285"/>
    <w:rsid w:val="002743D9"/>
    <w:rsid w:val="002749D2"/>
    <w:rsid w:val="00274E83"/>
    <w:rsid w:val="00274FA0"/>
    <w:rsid w:val="00275125"/>
    <w:rsid w:val="00275247"/>
    <w:rsid w:val="002759B6"/>
    <w:rsid w:val="00275BBC"/>
    <w:rsid w:val="00275BE2"/>
    <w:rsid w:val="00275FD3"/>
    <w:rsid w:val="00276399"/>
    <w:rsid w:val="002765EB"/>
    <w:rsid w:val="0027663B"/>
    <w:rsid w:val="00276654"/>
    <w:rsid w:val="002767A5"/>
    <w:rsid w:val="00276EAD"/>
    <w:rsid w:val="00276F76"/>
    <w:rsid w:val="002770CC"/>
    <w:rsid w:val="002772AF"/>
    <w:rsid w:val="0027738C"/>
    <w:rsid w:val="002775DD"/>
    <w:rsid w:val="00277860"/>
    <w:rsid w:val="00277A8B"/>
    <w:rsid w:val="00277DA1"/>
    <w:rsid w:val="00280A64"/>
    <w:rsid w:val="00280A98"/>
    <w:rsid w:val="00280B2C"/>
    <w:rsid w:val="002813A1"/>
    <w:rsid w:val="00281661"/>
    <w:rsid w:val="002817E5"/>
    <w:rsid w:val="00281C64"/>
    <w:rsid w:val="00281CF1"/>
    <w:rsid w:val="002821A6"/>
    <w:rsid w:val="00282924"/>
    <w:rsid w:val="00283206"/>
    <w:rsid w:val="00283250"/>
    <w:rsid w:val="0028331C"/>
    <w:rsid w:val="00283D48"/>
    <w:rsid w:val="00283F7E"/>
    <w:rsid w:val="002844DD"/>
    <w:rsid w:val="00284750"/>
    <w:rsid w:val="0028492F"/>
    <w:rsid w:val="0028493F"/>
    <w:rsid w:val="00284C1D"/>
    <w:rsid w:val="00284E72"/>
    <w:rsid w:val="0028539D"/>
    <w:rsid w:val="00285466"/>
    <w:rsid w:val="0028566C"/>
    <w:rsid w:val="002857F5"/>
    <w:rsid w:val="0028582B"/>
    <w:rsid w:val="00285DB2"/>
    <w:rsid w:val="00285E90"/>
    <w:rsid w:val="00286327"/>
    <w:rsid w:val="00286640"/>
    <w:rsid w:val="002867D8"/>
    <w:rsid w:val="0028686F"/>
    <w:rsid w:val="002868BE"/>
    <w:rsid w:val="00286E96"/>
    <w:rsid w:val="00287A3A"/>
    <w:rsid w:val="00287D5A"/>
    <w:rsid w:val="00290120"/>
    <w:rsid w:val="0029077D"/>
    <w:rsid w:val="0029083A"/>
    <w:rsid w:val="00290954"/>
    <w:rsid w:val="00290F6A"/>
    <w:rsid w:val="00290F78"/>
    <w:rsid w:val="00291189"/>
    <w:rsid w:val="0029118D"/>
    <w:rsid w:val="00291236"/>
    <w:rsid w:val="00291313"/>
    <w:rsid w:val="00291699"/>
    <w:rsid w:val="002917C7"/>
    <w:rsid w:val="00291904"/>
    <w:rsid w:val="00291A52"/>
    <w:rsid w:val="00291BF2"/>
    <w:rsid w:val="00291DAC"/>
    <w:rsid w:val="002923E7"/>
    <w:rsid w:val="002926C8"/>
    <w:rsid w:val="00292942"/>
    <w:rsid w:val="00292A1B"/>
    <w:rsid w:val="00292C4B"/>
    <w:rsid w:val="00292CEF"/>
    <w:rsid w:val="00292F4E"/>
    <w:rsid w:val="00293076"/>
    <w:rsid w:val="00293200"/>
    <w:rsid w:val="00293A26"/>
    <w:rsid w:val="00293B88"/>
    <w:rsid w:val="00293D89"/>
    <w:rsid w:val="0029409C"/>
    <w:rsid w:val="0029413F"/>
    <w:rsid w:val="0029419F"/>
    <w:rsid w:val="002941F4"/>
    <w:rsid w:val="002944D5"/>
    <w:rsid w:val="002944DD"/>
    <w:rsid w:val="0029453E"/>
    <w:rsid w:val="00294769"/>
    <w:rsid w:val="002951F8"/>
    <w:rsid w:val="002954DD"/>
    <w:rsid w:val="00295703"/>
    <w:rsid w:val="00295901"/>
    <w:rsid w:val="00295A04"/>
    <w:rsid w:val="00295A1A"/>
    <w:rsid w:val="00295BB7"/>
    <w:rsid w:val="00295E26"/>
    <w:rsid w:val="00296266"/>
    <w:rsid w:val="0029665D"/>
    <w:rsid w:val="002966CF"/>
    <w:rsid w:val="002968AB"/>
    <w:rsid w:val="00296A3D"/>
    <w:rsid w:val="00296BD3"/>
    <w:rsid w:val="00296F6A"/>
    <w:rsid w:val="00297330"/>
    <w:rsid w:val="002975E1"/>
    <w:rsid w:val="00297810"/>
    <w:rsid w:val="002979B2"/>
    <w:rsid w:val="00297DF9"/>
    <w:rsid w:val="002A00FA"/>
    <w:rsid w:val="002A0284"/>
    <w:rsid w:val="002A0495"/>
    <w:rsid w:val="002A0940"/>
    <w:rsid w:val="002A0B5E"/>
    <w:rsid w:val="002A0D71"/>
    <w:rsid w:val="002A0FEC"/>
    <w:rsid w:val="002A1178"/>
    <w:rsid w:val="002A13A9"/>
    <w:rsid w:val="002A14ED"/>
    <w:rsid w:val="002A19A7"/>
    <w:rsid w:val="002A1BF7"/>
    <w:rsid w:val="002A20A5"/>
    <w:rsid w:val="002A2136"/>
    <w:rsid w:val="002A21E9"/>
    <w:rsid w:val="002A24DE"/>
    <w:rsid w:val="002A2710"/>
    <w:rsid w:val="002A2775"/>
    <w:rsid w:val="002A2CFD"/>
    <w:rsid w:val="002A2D94"/>
    <w:rsid w:val="002A2E3A"/>
    <w:rsid w:val="002A33B5"/>
    <w:rsid w:val="002A375A"/>
    <w:rsid w:val="002A40CA"/>
    <w:rsid w:val="002A4899"/>
    <w:rsid w:val="002A48B1"/>
    <w:rsid w:val="002A4A76"/>
    <w:rsid w:val="002A4FC4"/>
    <w:rsid w:val="002A50F4"/>
    <w:rsid w:val="002A51E7"/>
    <w:rsid w:val="002A5234"/>
    <w:rsid w:val="002A5319"/>
    <w:rsid w:val="002A55DF"/>
    <w:rsid w:val="002A5C2E"/>
    <w:rsid w:val="002A5D3F"/>
    <w:rsid w:val="002A5D6A"/>
    <w:rsid w:val="002A647F"/>
    <w:rsid w:val="002A653C"/>
    <w:rsid w:val="002A65A7"/>
    <w:rsid w:val="002A6BBA"/>
    <w:rsid w:val="002A73D2"/>
    <w:rsid w:val="002A744A"/>
    <w:rsid w:val="002A7659"/>
    <w:rsid w:val="002A76EE"/>
    <w:rsid w:val="002A79F1"/>
    <w:rsid w:val="002A7D0A"/>
    <w:rsid w:val="002A7F07"/>
    <w:rsid w:val="002B002F"/>
    <w:rsid w:val="002B0262"/>
    <w:rsid w:val="002B0A0B"/>
    <w:rsid w:val="002B110B"/>
    <w:rsid w:val="002B12A0"/>
    <w:rsid w:val="002B1677"/>
    <w:rsid w:val="002B1C24"/>
    <w:rsid w:val="002B200C"/>
    <w:rsid w:val="002B2C73"/>
    <w:rsid w:val="002B2D7B"/>
    <w:rsid w:val="002B3080"/>
    <w:rsid w:val="002B3624"/>
    <w:rsid w:val="002B3BCD"/>
    <w:rsid w:val="002B3F30"/>
    <w:rsid w:val="002B3F4D"/>
    <w:rsid w:val="002B400A"/>
    <w:rsid w:val="002B419A"/>
    <w:rsid w:val="002B475B"/>
    <w:rsid w:val="002B482D"/>
    <w:rsid w:val="002B4A2B"/>
    <w:rsid w:val="002B4D6A"/>
    <w:rsid w:val="002B4DE4"/>
    <w:rsid w:val="002B5253"/>
    <w:rsid w:val="002B52F2"/>
    <w:rsid w:val="002B5685"/>
    <w:rsid w:val="002B5F89"/>
    <w:rsid w:val="002B608B"/>
    <w:rsid w:val="002B667D"/>
    <w:rsid w:val="002B67F2"/>
    <w:rsid w:val="002B6ACE"/>
    <w:rsid w:val="002B6DAD"/>
    <w:rsid w:val="002B6DB9"/>
    <w:rsid w:val="002B714E"/>
    <w:rsid w:val="002B7351"/>
    <w:rsid w:val="002B7486"/>
    <w:rsid w:val="002B7516"/>
    <w:rsid w:val="002B7590"/>
    <w:rsid w:val="002B75DD"/>
    <w:rsid w:val="002B78E3"/>
    <w:rsid w:val="002B79C6"/>
    <w:rsid w:val="002B7C39"/>
    <w:rsid w:val="002B7E1E"/>
    <w:rsid w:val="002C0111"/>
    <w:rsid w:val="002C05C0"/>
    <w:rsid w:val="002C0712"/>
    <w:rsid w:val="002C0BCF"/>
    <w:rsid w:val="002C1224"/>
    <w:rsid w:val="002C1298"/>
    <w:rsid w:val="002C1354"/>
    <w:rsid w:val="002C14D4"/>
    <w:rsid w:val="002C16FF"/>
    <w:rsid w:val="002C1851"/>
    <w:rsid w:val="002C187A"/>
    <w:rsid w:val="002C1B1D"/>
    <w:rsid w:val="002C209E"/>
    <w:rsid w:val="002C2730"/>
    <w:rsid w:val="002C2BC2"/>
    <w:rsid w:val="002C2C59"/>
    <w:rsid w:val="002C2D30"/>
    <w:rsid w:val="002C33E7"/>
    <w:rsid w:val="002C35A1"/>
    <w:rsid w:val="002C3870"/>
    <w:rsid w:val="002C3EFB"/>
    <w:rsid w:val="002C4431"/>
    <w:rsid w:val="002C485E"/>
    <w:rsid w:val="002C486D"/>
    <w:rsid w:val="002C4993"/>
    <w:rsid w:val="002C4BFD"/>
    <w:rsid w:val="002C5171"/>
    <w:rsid w:val="002C52A3"/>
    <w:rsid w:val="002C566F"/>
    <w:rsid w:val="002C568B"/>
    <w:rsid w:val="002C5C3A"/>
    <w:rsid w:val="002C5F8E"/>
    <w:rsid w:val="002C673A"/>
    <w:rsid w:val="002C6850"/>
    <w:rsid w:val="002C6865"/>
    <w:rsid w:val="002C6A80"/>
    <w:rsid w:val="002C6BA3"/>
    <w:rsid w:val="002C6D88"/>
    <w:rsid w:val="002C6DBE"/>
    <w:rsid w:val="002C6E68"/>
    <w:rsid w:val="002D0197"/>
    <w:rsid w:val="002D0744"/>
    <w:rsid w:val="002D078F"/>
    <w:rsid w:val="002D0B1F"/>
    <w:rsid w:val="002D0B56"/>
    <w:rsid w:val="002D0B78"/>
    <w:rsid w:val="002D0C19"/>
    <w:rsid w:val="002D132B"/>
    <w:rsid w:val="002D1331"/>
    <w:rsid w:val="002D162C"/>
    <w:rsid w:val="002D1639"/>
    <w:rsid w:val="002D1908"/>
    <w:rsid w:val="002D1CBE"/>
    <w:rsid w:val="002D237A"/>
    <w:rsid w:val="002D24A9"/>
    <w:rsid w:val="002D258F"/>
    <w:rsid w:val="002D26F3"/>
    <w:rsid w:val="002D2AB0"/>
    <w:rsid w:val="002D2BF1"/>
    <w:rsid w:val="002D2BFC"/>
    <w:rsid w:val="002D2C74"/>
    <w:rsid w:val="002D2CD1"/>
    <w:rsid w:val="002D2D24"/>
    <w:rsid w:val="002D2E46"/>
    <w:rsid w:val="002D30F1"/>
    <w:rsid w:val="002D337A"/>
    <w:rsid w:val="002D3B69"/>
    <w:rsid w:val="002D3C4C"/>
    <w:rsid w:val="002D3C8A"/>
    <w:rsid w:val="002D3FCC"/>
    <w:rsid w:val="002D4156"/>
    <w:rsid w:val="002D434A"/>
    <w:rsid w:val="002D445F"/>
    <w:rsid w:val="002D45C3"/>
    <w:rsid w:val="002D47F1"/>
    <w:rsid w:val="002D48C1"/>
    <w:rsid w:val="002D4984"/>
    <w:rsid w:val="002D4A2A"/>
    <w:rsid w:val="002D4BE7"/>
    <w:rsid w:val="002D4D0A"/>
    <w:rsid w:val="002D540E"/>
    <w:rsid w:val="002D56E5"/>
    <w:rsid w:val="002D5716"/>
    <w:rsid w:val="002D58D4"/>
    <w:rsid w:val="002D591D"/>
    <w:rsid w:val="002D5990"/>
    <w:rsid w:val="002D5C3C"/>
    <w:rsid w:val="002D5E15"/>
    <w:rsid w:val="002D6147"/>
    <w:rsid w:val="002D6164"/>
    <w:rsid w:val="002D665D"/>
    <w:rsid w:val="002D6698"/>
    <w:rsid w:val="002D70EC"/>
    <w:rsid w:val="002D733A"/>
    <w:rsid w:val="002D75F5"/>
    <w:rsid w:val="002D7B14"/>
    <w:rsid w:val="002D7EBD"/>
    <w:rsid w:val="002E00F4"/>
    <w:rsid w:val="002E0347"/>
    <w:rsid w:val="002E071A"/>
    <w:rsid w:val="002E0EB9"/>
    <w:rsid w:val="002E16D9"/>
    <w:rsid w:val="002E1740"/>
    <w:rsid w:val="002E1970"/>
    <w:rsid w:val="002E1AC7"/>
    <w:rsid w:val="002E1F24"/>
    <w:rsid w:val="002E28D0"/>
    <w:rsid w:val="002E2E66"/>
    <w:rsid w:val="002E30A7"/>
    <w:rsid w:val="002E310A"/>
    <w:rsid w:val="002E342E"/>
    <w:rsid w:val="002E35BA"/>
    <w:rsid w:val="002E3638"/>
    <w:rsid w:val="002E3781"/>
    <w:rsid w:val="002E3C0D"/>
    <w:rsid w:val="002E4A05"/>
    <w:rsid w:val="002E4F0C"/>
    <w:rsid w:val="002E5053"/>
    <w:rsid w:val="002E50BF"/>
    <w:rsid w:val="002E52D5"/>
    <w:rsid w:val="002E55E9"/>
    <w:rsid w:val="002E597E"/>
    <w:rsid w:val="002E6083"/>
    <w:rsid w:val="002E6906"/>
    <w:rsid w:val="002E6F9E"/>
    <w:rsid w:val="002E71DC"/>
    <w:rsid w:val="002E73C5"/>
    <w:rsid w:val="002E7479"/>
    <w:rsid w:val="002E7DEF"/>
    <w:rsid w:val="002F020C"/>
    <w:rsid w:val="002F054D"/>
    <w:rsid w:val="002F067E"/>
    <w:rsid w:val="002F0A6A"/>
    <w:rsid w:val="002F1052"/>
    <w:rsid w:val="002F136B"/>
    <w:rsid w:val="002F1C4D"/>
    <w:rsid w:val="002F1D3A"/>
    <w:rsid w:val="002F2E19"/>
    <w:rsid w:val="002F2EF1"/>
    <w:rsid w:val="002F3194"/>
    <w:rsid w:val="002F3D0A"/>
    <w:rsid w:val="002F3E25"/>
    <w:rsid w:val="002F406E"/>
    <w:rsid w:val="002F4377"/>
    <w:rsid w:val="002F478C"/>
    <w:rsid w:val="002F4EE9"/>
    <w:rsid w:val="002F4FD1"/>
    <w:rsid w:val="002F52D7"/>
    <w:rsid w:val="002F55DE"/>
    <w:rsid w:val="002F56A4"/>
    <w:rsid w:val="002F5779"/>
    <w:rsid w:val="002F5BF9"/>
    <w:rsid w:val="002F5F5A"/>
    <w:rsid w:val="002F6892"/>
    <w:rsid w:val="002F6C39"/>
    <w:rsid w:val="002F6F5F"/>
    <w:rsid w:val="002F748E"/>
    <w:rsid w:val="002F7B8C"/>
    <w:rsid w:val="003003A7"/>
    <w:rsid w:val="0030050F"/>
    <w:rsid w:val="00300515"/>
    <w:rsid w:val="003005B1"/>
    <w:rsid w:val="003007DD"/>
    <w:rsid w:val="00300A53"/>
    <w:rsid w:val="003011F8"/>
    <w:rsid w:val="0030121A"/>
    <w:rsid w:val="0030140E"/>
    <w:rsid w:val="003014B6"/>
    <w:rsid w:val="00301666"/>
    <w:rsid w:val="003019E5"/>
    <w:rsid w:val="00301DBF"/>
    <w:rsid w:val="00301E83"/>
    <w:rsid w:val="0030276B"/>
    <w:rsid w:val="00302817"/>
    <w:rsid w:val="003028F3"/>
    <w:rsid w:val="00302937"/>
    <w:rsid w:val="00302938"/>
    <w:rsid w:val="00302B6C"/>
    <w:rsid w:val="00302C3E"/>
    <w:rsid w:val="00302E7E"/>
    <w:rsid w:val="00303588"/>
    <w:rsid w:val="00303D4C"/>
    <w:rsid w:val="003040DD"/>
    <w:rsid w:val="00304279"/>
    <w:rsid w:val="00304811"/>
    <w:rsid w:val="00304830"/>
    <w:rsid w:val="0030498E"/>
    <w:rsid w:val="00304D97"/>
    <w:rsid w:val="00304E6A"/>
    <w:rsid w:val="00304F13"/>
    <w:rsid w:val="00304F21"/>
    <w:rsid w:val="0030510A"/>
    <w:rsid w:val="003062ED"/>
    <w:rsid w:val="0030632C"/>
    <w:rsid w:val="0030640F"/>
    <w:rsid w:val="0030657A"/>
    <w:rsid w:val="00306D0E"/>
    <w:rsid w:val="00306E75"/>
    <w:rsid w:val="00307079"/>
    <w:rsid w:val="003070B4"/>
    <w:rsid w:val="0030761D"/>
    <w:rsid w:val="00307701"/>
    <w:rsid w:val="00307715"/>
    <w:rsid w:val="00307820"/>
    <w:rsid w:val="00310066"/>
    <w:rsid w:val="00310555"/>
    <w:rsid w:val="003107D9"/>
    <w:rsid w:val="00310D51"/>
    <w:rsid w:val="00311277"/>
    <w:rsid w:val="0031172B"/>
    <w:rsid w:val="003118C8"/>
    <w:rsid w:val="00311A9C"/>
    <w:rsid w:val="003120F2"/>
    <w:rsid w:val="00312BA6"/>
    <w:rsid w:val="00312F5B"/>
    <w:rsid w:val="00312FEE"/>
    <w:rsid w:val="003133FA"/>
    <w:rsid w:val="0031349E"/>
    <w:rsid w:val="00313B21"/>
    <w:rsid w:val="00313CC7"/>
    <w:rsid w:val="00314346"/>
    <w:rsid w:val="0031436D"/>
    <w:rsid w:val="00314519"/>
    <w:rsid w:val="003147E6"/>
    <w:rsid w:val="00314FFD"/>
    <w:rsid w:val="00315423"/>
    <w:rsid w:val="00315456"/>
    <w:rsid w:val="0031557F"/>
    <w:rsid w:val="003155D3"/>
    <w:rsid w:val="00315626"/>
    <w:rsid w:val="003159E8"/>
    <w:rsid w:val="00315A63"/>
    <w:rsid w:val="00315CF0"/>
    <w:rsid w:val="00316235"/>
    <w:rsid w:val="003169AD"/>
    <w:rsid w:val="003171DA"/>
    <w:rsid w:val="0031731C"/>
    <w:rsid w:val="0031787A"/>
    <w:rsid w:val="003178CA"/>
    <w:rsid w:val="00317A3E"/>
    <w:rsid w:val="00317C5A"/>
    <w:rsid w:val="00317DF7"/>
    <w:rsid w:val="00317E08"/>
    <w:rsid w:val="00320092"/>
    <w:rsid w:val="0032079B"/>
    <w:rsid w:val="00320968"/>
    <w:rsid w:val="00320CA1"/>
    <w:rsid w:val="00320D5C"/>
    <w:rsid w:val="003211C1"/>
    <w:rsid w:val="00321312"/>
    <w:rsid w:val="00321498"/>
    <w:rsid w:val="003214C4"/>
    <w:rsid w:val="003220FA"/>
    <w:rsid w:val="0032263F"/>
    <w:rsid w:val="00322BE7"/>
    <w:rsid w:val="00322D5F"/>
    <w:rsid w:val="00322E7F"/>
    <w:rsid w:val="00322F22"/>
    <w:rsid w:val="0032306D"/>
    <w:rsid w:val="00323771"/>
    <w:rsid w:val="00323928"/>
    <w:rsid w:val="00323965"/>
    <w:rsid w:val="00323D30"/>
    <w:rsid w:val="00323D99"/>
    <w:rsid w:val="0032456D"/>
    <w:rsid w:val="00324765"/>
    <w:rsid w:val="00324961"/>
    <w:rsid w:val="00324B49"/>
    <w:rsid w:val="00324C0E"/>
    <w:rsid w:val="00324F01"/>
    <w:rsid w:val="00325166"/>
    <w:rsid w:val="0032526A"/>
    <w:rsid w:val="00325382"/>
    <w:rsid w:val="00325465"/>
    <w:rsid w:val="003254F1"/>
    <w:rsid w:val="00325809"/>
    <w:rsid w:val="00325A88"/>
    <w:rsid w:val="00325BF0"/>
    <w:rsid w:val="00325D29"/>
    <w:rsid w:val="00326255"/>
    <w:rsid w:val="003264D6"/>
    <w:rsid w:val="0032674E"/>
    <w:rsid w:val="00326843"/>
    <w:rsid w:val="00326F10"/>
    <w:rsid w:val="003272E9"/>
    <w:rsid w:val="00327464"/>
    <w:rsid w:val="003274CA"/>
    <w:rsid w:val="00327586"/>
    <w:rsid w:val="003276E3"/>
    <w:rsid w:val="003278A2"/>
    <w:rsid w:val="00327AD5"/>
    <w:rsid w:val="00327B45"/>
    <w:rsid w:val="00327D4C"/>
    <w:rsid w:val="003302F4"/>
    <w:rsid w:val="0033077C"/>
    <w:rsid w:val="00330ACC"/>
    <w:rsid w:val="00330CAA"/>
    <w:rsid w:val="00330D44"/>
    <w:rsid w:val="00330E8C"/>
    <w:rsid w:val="00331244"/>
    <w:rsid w:val="003312CE"/>
    <w:rsid w:val="00331416"/>
    <w:rsid w:val="00331BDF"/>
    <w:rsid w:val="00331DB1"/>
    <w:rsid w:val="00331DCB"/>
    <w:rsid w:val="00331E2C"/>
    <w:rsid w:val="00332607"/>
    <w:rsid w:val="00332820"/>
    <w:rsid w:val="00332BF2"/>
    <w:rsid w:val="00332E49"/>
    <w:rsid w:val="00332E70"/>
    <w:rsid w:val="003330EA"/>
    <w:rsid w:val="00333630"/>
    <w:rsid w:val="003339AF"/>
    <w:rsid w:val="003339DE"/>
    <w:rsid w:val="00333E50"/>
    <w:rsid w:val="00333F15"/>
    <w:rsid w:val="00333FC4"/>
    <w:rsid w:val="00334434"/>
    <w:rsid w:val="00334AA7"/>
    <w:rsid w:val="00334C7A"/>
    <w:rsid w:val="00335BBE"/>
    <w:rsid w:val="0033603D"/>
    <w:rsid w:val="003365D2"/>
    <w:rsid w:val="003368D7"/>
    <w:rsid w:val="003368F8"/>
    <w:rsid w:val="0033704C"/>
    <w:rsid w:val="00337060"/>
    <w:rsid w:val="00337234"/>
    <w:rsid w:val="003372C0"/>
    <w:rsid w:val="00337599"/>
    <w:rsid w:val="0033763B"/>
    <w:rsid w:val="00337CA0"/>
    <w:rsid w:val="00337F38"/>
    <w:rsid w:val="00337FDD"/>
    <w:rsid w:val="00340499"/>
    <w:rsid w:val="003406BA"/>
    <w:rsid w:val="00340991"/>
    <w:rsid w:val="00340A25"/>
    <w:rsid w:val="00340BD3"/>
    <w:rsid w:val="00340F2C"/>
    <w:rsid w:val="00341192"/>
    <w:rsid w:val="0034132B"/>
    <w:rsid w:val="003413F1"/>
    <w:rsid w:val="00341494"/>
    <w:rsid w:val="00341645"/>
    <w:rsid w:val="00341997"/>
    <w:rsid w:val="00341A35"/>
    <w:rsid w:val="003420F6"/>
    <w:rsid w:val="0034227A"/>
    <w:rsid w:val="003422B6"/>
    <w:rsid w:val="0034263C"/>
    <w:rsid w:val="003426DF"/>
    <w:rsid w:val="00342BBF"/>
    <w:rsid w:val="00342D51"/>
    <w:rsid w:val="00342E94"/>
    <w:rsid w:val="00343137"/>
    <w:rsid w:val="00343803"/>
    <w:rsid w:val="00343969"/>
    <w:rsid w:val="003439B1"/>
    <w:rsid w:val="00343C44"/>
    <w:rsid w:val="00344282"/>
    <w:rsid w:val="003444F2"/>
    <w:rsid w:val="00344853"/>
    <w:rsid w:val="00344ACE"/>
    <w:rsid w:val="00344CB0"/>
    <w:rsid w:val="00344E81"/>
    <w:rsid w:val="00345141"/>
    <w:rsid w:val="00345F73"/>
    <w:rsid w:val="0034645C"/>
    <w:rsid w:val="003466B1"/>
    <w:rsid w:val="00346BBC"/>
    <w:rsid w:val="00346F7B"/>
    <w:rsid w:val="003470AB"/>
    <w:rsid w:val="00347328"/>
    <w:rsid w:val="003473BB"/>
    <w:rsid w:val="00347D53"/>
    <w:rsid w:val="003502EF"/>
    <w:rsid w:val="0035080E"/>
    <w:rsid w:val="00350A8F"/>
    <w:rsid w:val="00350AB4"/>
    <w:rsid w:val="00350BA0"/>
    <w:rsid w:val="00350CFB"/>
    <w:rsid w:val="00350D28"/>
    <w:rsid w:val="0035139F"/>
    <w:rsid w:val="00351899"/>
    <w:rsid w:val="00351B43"/>
    <w:rsid w:val="00351FFF"/>
    <w:rsid w:val="0035237C"/>
    <w:rsid w:val="003525F3"/>
    <w:rsid w:val="00352765"/>
    <w:rsid w:val="0035277C"/>
    <w:rsid w:val="00352A9F"/>
    <w:rsid w:val="00352B70"/>
    <w:rsid w:val="00352E1F"/>
    <w:rsid w:val="00352F25"/>
    <w:rsid w:val="003531B8"/>
    <w:rsid w:val="00353228"/>
    <w:rsid w:val="003532C5"/>
    <w:rsid w:val="00353A20"/>
    <w:rsid w:val="00353A24"/>
    <w:rsid w:val="00353A65"/>
    <w:rsid w:val="00353AE4"/>
    <w:rsid w:val="00353C94"/>
    <w:rsid w:val="00353FA3"/>
    <w:rsid w:val="00354192"/>
    <w:rsid w:val="00354525"/>
    <w:rsid w:val="00354566"/>
    <w:rsid w:val="00354591"/>
    <w:rsid w:val="003548D2"/>
    <w:rsid w:val="00354DB4"/>
    <w:rsid w:val="003554F3"/>
    <w:rsid w:val="003554F5"/>
    <w:rsid w:val="0035566D"/>
    <w:rsid w:val="00355AA0"/>
    <w:rsid w:val="00355D20"/>
    <w:rsid w:val="003567F3"/>
    <w:rsid w:val="00356FFB"/>
    <w:rsid w:val="00357021"/>
    <w:rsid w:val="003571A0"/>
    <w:rsid w:val="003574E7"/>
    <w:rsid w:val="00357A06"/>
    <w:rsid w:val="00357A2F"/>
    <w:rsid w:val="003605AA"/>
    <w:rsid w:val="00360893"/>
    <w:rsid w:val="003608B4"/>
    <w:rsid w:val="00360E73"/>
    <w:rsid w:val="00361485"/>
    <w:rsid w:val="00361497"/>
    <w:rsid w:val="003614F2"/>
    <w:rsid w:val="00361679"/>
    <w:rsid w:val="00361824"/>
    <w:rsid w:val="00361B10"/>
    <w:rsid w:val="00361CA2"/>
    <w:rsid w:val="00361D36"/>
    <w:rsid w:val="00361EA8"/>
    <w:rsid w:val="00361ED4"/>
    <w:rsid w:val="00361EF5"/>
    <w:rsid w:val="003623DA"/>
    <w:rsid w:val="00362584"/>
    <w:rsid w:val="003626B3"/>
    <w:rsid w:val="00362C0B"/>
    <w:rsid w:val="00363986"/>
    <w:rsid w:val="00363E5B"/>
    <w:rsid w:val="00363FA2"/>
    <w:rsid w:val="00364187"/>
    <w:rsid w:val="00364688"/>
    <w:rsid w:val="00364778"/>
    <w:rsid w:val="00364BBC"/>
    <w:rsid w:val="00364C82"/>
    <w:rsid w:val="0036505A"/>
    <w:rsid w:val="003652DF"/>
    <w:rsid w:val="00365AAC"/>
    <w:rsid w:val="00365B2E"/>
    <w:rsid w:val="00365FC4"/>
    <w:rsid w:val="00366227"/>
    <w:rsid w:val="00366590"/>
    <w:rsid w:val="003665B5"/>
    <w:rsid w:val="00366756"/>
    <w:rsid w:val="00366780"/>
    <w:rsid w:val="00366C95"/>
    <w:rsid w:val="00366D37"/>
    <w:rsid w:val="00366DCE"/>
    <w:rsid w:val="00366F8B"/>
    <w:rsid w:val="00367116"/>
    <w:rsid w:val="00367775"/>
    <w:rsid w:val="00367A58"/>
    <w:rsid w:val="00367B8D"/>
    <w:rsid w:val="00367FF3"/>
    <w:rsid w:val="0037007D"/>
    <w:rsid w:val="003709DB"/>
    <w:rsid w:val="00370C88"/>
    <w:rsid w:val="00371499"/>
    <w:rsid w:val="003714D6"/>
    <w:rsid w:val="00371643"/>
    <w:rsid w:val="0037164B"/>
    <w:rsid w:val="0037176E"/>
    <w:rsid w:val="00371825"/>
    <w:rsid w:val="00371A6F"/>
    <w:rsid w:val="0037216D"/>
    <w:rsid w:val="0037253B"/>
    <w:rsid w:val="00372D55"/>
    <w:rsid w:val="00372DB9"/>
    <w:rsid w:val="0037302D"/>
    <w:rsid w:val="0037306D"/>
    <w:rsid w:val="00373C45"/>
    <w:rsid w:val="00373ECD"/>
    <w:rsid w:val="0037402A"/>
    <w:rsid w:val="0037407A"/>
    <w:rsid w:val="003743E3"/>
    <w:rsid w:val="0037450D"/>
    <w:rsid w:val="003745AD"/>
    <w:rsid w:val="00374B02"/>
    <w:rsid w:val="00374EA9"/>
    <w:rsid w:val="003750D6"/>
    <w:rsid w:val="00375266"/>
    <w:rsid w:val="00375D9E"/>
    <w:rsid w:val="00376197"/>
    <w:rsid w:val="00376683"/>
    <w:rsid w:val="00377BEA"/>
    <w:rsid w:val="00377D04"/>
    <w:rsid w:val="00380974"/>
    <w:rsid w:val="00380AC9"/>
    <w:rsid w:val="00380B05"/>
    <w:rsid w:val="00380B97"/>
    <w:rsid w:val="00380BE7"/>
    <w:rsid w:val="00380CC9"/>
    <w:rsid w:val="00380F67"/>
    <w:rsid w:val="00380F6F"/>
    <w:rsid w:val="0038144B"/>
    <w:rsid w:val="00381623"/>
    <w:rsid w:val="0038166A"/>
    <w:rsid w:val="0038183E"/>
    <w:rsid w:val="0038199D"/>
    <w:rsid w:val="00381CDF"/>
    <w:rsid w:val="00381F87"/>
    <w:rsid w:val="00382005"/>
    <w:rsid w:val="00382152"/>
    <w:rsid w:val="00382453"/>
    <w:rsid w:val="00382487"/>
    <w:rsid w:val="00382DDC"/>
    <w:rsid w:val="003835C0"/>
    <w:rsid w:val="00383D4C"/>
    <w:rsid w:val="00384268"/>
    <w:rsid w:val="00384297"/>
    <w:rsid w:val="00384AC4"/>
    <w:rsid w:val="00385092"/>
    <w:rsid w:val="0038512B"/>
    <w:rsid w:val="0038545B"/>
    <w:rsid w:val="00385838"/>
    <w:rsid w:val="00385AD6"/>
    <w:rsid w:val="00385DF1"/>
    <w:rsid w:val="0038605C"/>
    <w:rsid w:val="00386236"/>
    <w:rsid w:val="003863D1"/>
    <w:rsid w:val="00386645"/>
    <w:rsid w:val="003867E3"/>
    <w:rsid w:val="003869CF"/>
    <w:rsid w:val="00386A3E"/>
    <w:rsid w:val="0038733E"/>
    <w:rsid w:val="00387690"/>
    <w:rsid w:val="00387B7A"/>
    <w:rsid w:val="00387BF7"/>
    <w:rsid w:val="00387C1A"/>
    <w:rsid w:val="00387C34"/>
    <w:rsid w:val="00387C55"/>
    <w:rsid w:val="00387E42"/>
    <w:rsid w:val="00390AEA"/>
    <w:rsid w:val="00390CD8"/>
    <w:rsid w:val="00390DEB"/>
    <w:rsid w:val="0039159C"/>
    <w:rsid w:val="00391B18"/>
    <w:rsid w:val="00393244"/>
    <w:rsid w:val="003934F3"/>
    <w:rsid w:val="0039360F"/>
    <w:rsid w:val="00393852"/>
    <w:rsid w:val="003939BB"/>
    <w:rsid w:val="00393BAC"/>
    <w:rsid w:val="00393C13"/>
    <w:rsid w:val="00394462"/>
    <w:rsid w:val="0039459B"/>
    <w:rsid w:val="0039482C"/>
    <w:rsid w:val="003954B6"/>
    <w:rsid w:val="00395558"/>
    <w:rsid w:val="00395589"/>
    <w:rsid w:val="0039570D"/>
    <w:rsid w:val="00395AC6"/>
    <w:rsid w:val="00395B57"/>
    <w:rsid w:val="00395CAF"/>
    <w:rsid w:val="00396045"/>
    <w:rsid w:val="00396162"/>
    <w:rsid w:val="003963CF"/>
    <w:rsid w:val="00396567"/>
    <w:rsid w:val="00396898"/>
    <w:rsid w:val="00396F3E"/>
    <w:rsid w:val="00396FF5"/>
    <w:rsid w:val="003971E7"/>
    <w:rsid w:val="003A00D4"/>
    <w:rsid w:val="003A014C"/>
    <w:rsid w:val="003A0369"/>
    <w:rsid w:val="003A06CB"/>
    <w:rsid w:val="003A08B1"/>
    <w:rsid w:val="003A08E7"/>
    <w:rsid w:val="003A092A"/>
    <w:rsid w:val="003A09D8"/>
    <w:rsid w:val="003A0FE2"/>
    <w:rsid w:val="003A11E2"/>
    <w:rsid w:val="003A12BA"/>
    <w:rsid w:val="003A13FC"/>
    <w:rsid w:val="003A169B"/>
    <w:rsid w:val="003A1775"/>
    <w:rsid w:val="003A178C"/>
    <w:rsid w:val="003A1967"/>
    <w:rsid w:val="003A1CDB"/>
    <w:rsid w:val="003A1D28"/>
    <w:rsid w:val="003A1F54"/>
    <w:rsid w:val="003A2014"/>
    <w:rsid w:val="003A27BD"/>
    <w:rsid w:val="003A2D23"/>
    <w:rsid w:val="003A359D"/>
    <w:rsid w:val="003A35C9"/>
    <w:rsid w:val="003A3620"/>
    <w:rsid w:val="003A3A53"/>
    <w:rsid w:val="003A3D41"/>
    <w:rsid w:val="003A3F57"/>
    <w:rsid w:val="003A453C"/>
    <w:rsid w:val="003A455A"/>
    <w:rsid w:val="003A45CF"/>
    <w:rsid w:val="003A471C"/>
    <w:rsid w:val="003A4991"/>
    <w:rsid w:val="003A4B8E"/>
    <w:rsid w:val="003A4C20"/>
    <w:rsid w:val="003A4C52"/>
    <w:rsid w:val="003A4F6C"/>
    <w:rsid w:val="003A50BF"/>
    <w:rsid w:val="003A5363"/>
    <w:rsid w:val="003A5B8B"/>
    <w:rsid w:val="003A5E2F"/>
    <w:rsid w:val="003A60AD"/>
    <w:rsid w:val="003A6486"/>
    <w:rsid w:val="003A649D"/>
    <w:rsid w:val="003A6683"/>
    <w:rsid w:val="003A66D5"/>
    <w:rsid w:val="003A694F"/>
    <w:rsid w:val="003A695F"/>
    <w:rsid w:val="003A6D17"/>
    <w:rsid w:val="003A6E2B"/>
    <w:rsid w:val="003A70FD"/>
    <w:rsid w:val="003A747E"/>
    <w:rsid w:val="003A7535"/>
    <w:rsid w:val="003A76CA"/>
    <w:rsid w:val="003A77AB"/>
    <w:rsid w:val="003A7D23"/>
    <w:rsid w:val="003A7E1D"/>
    <w:rsid w:val="003A7FC3"/>
    <w:rsid w:val="003B020A"/>
    <w:rsid w:val="003B026F"/>
    <w:rsid w:val="003B0305"/>
    <w:rsid w:val="003B0A27"/>
    <w:rsid w:val="003B0A83"/>
    <w:rsid w:val="003B0D6B"/>
    <w:rsid w:val="003B0F91"/>
    <w:rsid w:val="003B12B6"/>
    <w:rsid w:val="003B153C"/>
    <w:rsid w:val="003B1555"/>
    <w:rsid w:val="003B16AD"/>
    <w:rsid w:val="003B18E8"/>
    <w:rsid w:val="003B1D95"/>
    <w:rsid w:val="003B222D"/>
    <w:rsid w:val="003B2315"/>
    <w:rsid w:val="003B2939"/>
    <w:rsid w:val="003B2D27"/>
    <w:rsid w:val="003B2DF0"/>
    <w:rsid w:val="003B2E50"/>
    <w:rsid w:val="003B333E"/>
    <w:rsid w:val="003B34A9"/>
    <w:rsid w:val="003B356D"/>
    <w:rsid w:val="003B35D5"/>
    <w:rsid w:val="003B37BD"/>
    <w:rsid w:val="003B3CDC"/>
    <w:rsid w:val="003B3D26"/>
    <w:rsid w:val="003B3D70"/>
    <w:rsid w:val="003B4092"/>
    <w:rsid w:val="003B4405"/>
    <w:rsid w:val="003B4474"/>
    <w:rsid w:val="003B45EF"/>
    <w:rsid w:val="003B4826"/>
    <w:rsid w:val="003B4AE2"/>
    <w:rsid w:val="003B5409"/>
    <w:rsid w:val="003B57E2"/>
    <w:rsid w:val="003B5CE2"/>
    <w:rsid w:val="003B6082"/>
    <w:rsid w:val="003B63BB"/>
    <w:rsid w:val="003B68E0"/>
    <w:rsid w:val="003B6B17"/>
    <w:rsid w:val="003B7062"/>
    <w:rsid w:val="003B78B4"/>
    <w:rsid w:val="003B7DBD"/>
    <w:rsid w:val="003C0CB6"/>
    <w:rsid w:val="003C0DA3"/>
    <w:rsid w:val="003C0ED8"/>
    <w:rsid w:val="003C107C"/>
    <w:rsid w:val="003C12CE"/>
    <w:rsid w:val="003C13E3"/>
    <w:rsid w:val="003C18CF"/>
    <w:rsid w:val="003C1910"/>
    <w:rsid w:val="003C1A26"/>
    <w:rsid w:val="003C1CFC"/>
    <w:rsid w:val="003C1D25"/>
    <w:rsid w:val="003C2485"/>
    <w:rsid w:val="003C258F"/>
    <w:rsid w:val="003C25B1"/>
    <w:rsid w:val="003C284D"/>
    <w:rsid w:val="003C29B6"/>
    <w:rsid w:val="003C2CC9"/>
    <w:rsid w:val="003C2D10"/>
    <w:rsid w:val="003C2F13"/>
    <w:rsid w:val="003C309A"/>
    <w:rsid w:val="003C3595"/>
    <w:rsid w:val="003C3665"/>
    <w:rsid w:val="003C3D8C"/>
    <w:rsid w:val="003C3DCC"/>
    <w:rsid w:val="003C40E9"/>
    <w:rsid w:val="003C4306"/>
    <w:rsid w:val="003C48F4"/>
    <w:rsid w:val="003C4A96"/>
    <w:rsid w:val="003C4BC6"/>
    <w:rsid w:val="003C4C0F"/>
    <w:rsid w:val="003C4D53"/>
    <w:rsid w:val="003C54B1"/>
    <w:rsid w:val="003C56E4"/>
    <w:rsid w:val="003C5B90"/>
    <w:rsid w:val="003C5ECC"/>
    <w:rsid w:val="003C615C"/>
    <w:rsid w:val="003C6253"/>
    <w:rsid w:val="003C62EB"/>
    <w:rsid w:val="003C684D"/>
    <w:rsid w:val="003C6B39"/>
    <w:rsid w:val="003C7322"/>
    <w:rsid w:val="003C7B1A"/>
    <w:rsid w:val="003C7CE8"/>
    <w:rsid w:val="003D050D"/>
    <w:rsid w:val="003D0607"/>
    <w:rsid w:val="003D0A19"/>
    <w:rsid w:val="003D0AD3"/>
    <w:rsid w:val="003D0B89"/>
    <w:rsid w:val="003D0C5A"/>
    <w:rsid w:val="003D0C86"/>
    <w:rsid w:val="003D10AD"/>
    <w:rsid w:val="003D11F9"/>
    <w:rsid w:val="003D1537"/>
    <w:rsid w:val="003D153D"/>
    <w:rsid w:val="003D15B4"/>
    <w:rsid w:val="003D1983"/>
    <w:rsid w:val="003D19E0"/>
    <w:rsid w:val="003D1E15"/>
    <w:rsid w:val="003D2030"/>
    <w:rsid w:val="003D2762"/>
    <w:rsid w:val="003D298F"/>
    <w:rsid w:val="003D29C0"/>
    <w:rsid w:val="003D2B56"/>
    <w:rsid w:val="003D3114"/>
    <w:rsid w:val="003D3586"/>
    <w:rsid w:val="003D35C6"/>
    <w:rsid w:val="003D3697"/>
    <w:rsid w:val="003D36F1"/>
    <w:rsid w:val="003D3944"/>
    <w:rsid w:val="003D3A78"/>
    <w:rsid w:val="003D432D"/>
    <w:rsid w:val="003D471B"/>
    <w:rsid w:val="003D49E8"/>
    <w:rsid w:val="003D4A06"/>
    <w:rsid w:val="003D4AC0"/>
    <w:rsid w:val="003D4B9C"/>
    <w:rsid w:val="003D4CA2"/>
    <w:rsid w:val="003D4DE4"/>
    <w:rsid w:val="003D4E4D"/>
    <w:rsid w:val="003D57BD"/>
    <w:rsid w:val="003D5B8B"/>
    <w:rsid w:val="003D604F"/>
    <w:rsid w:val="003D6B41"/>
    <w:rsid w:val="003D6B5E"/>
    <w:rsid w:val="003D6D13"/>
    <w:rsid w:val="003D7014"/>
    <w:rsid w:val="003D71F6"/>
    <w:rsid w:val="003D72AE"/>
    <w:rsid w:val="003D72DD"/>
    <w:rsid w:val="003D75C8"/>
    <w:rsid w:val="003D75F5"/>
    <w:rsid w:val="003D786B"/>
    <w:rsid w:val="003D79C8"/>
    <w:rsid w:val="003D7B22"/>
    <w:rsid w:val="003D7D76"/>
    <w:rsid w:val="003D7EEA"/>
    <w:rsid w:val="003E0514"/>
    <w:rsid w:val="003E058A"/>
    <w:rsid w:val="003E0649"/>
    <w:rsid w:val="003E081F"/>
    <w:rsid w:val="003E0A57"/>
    <w:rsid w:val="003E0AAB"/>
    <w:rsid w:val="003E0F8C"/>
    <w:rsid w:val="003E15C1"/>
    <w:rsid w:val="003E190F"/>
    <w:rsid w:val="003E1D49"/>
    <w:rsid w:val="003E1D84"/>
    <w:rsid w:val="003E204F"/>
    <w:rsid w:val="003E2824"/>
    <w:rsid w:val="003E28B1"/>
    <w:rsid w:val="003E2F65"/>
    <w:rsid w:val="003E3186"/>
    <w:rsid w:val="003E3514"/>
    <w:rsid w:val="003E3E0C"/>
    <w:rsid w:val="003E4365"/>
    <w:rsid w:val="003E4519"/>
    <w:rsid w:val="003E4A7D"/>
    <w:rsid w:val="003E4C4C"/>
    <w:rsid w:val="003E4EE9"/>
    <w:rsid w:val="003E501A"/>
    <w:rsid w:val="003E5226"/>
    <w:rsid w:val="003E57D1"/>
    <w:rsid w:val="003E5C5F"/>
    <w:rsid w:val="003E5F82"/>
    <w:rsid w:val="003E5FBA"/>
    <w:rsid w:val="003E5FCA"/>
    <w:rsid w:val="003E5FFB"/>
    <w:rsid w:val="003E61E9"/>
    <w:rsid w:val="003E64AB"/>
    <w:rsid w:val="003E6908"/>
    <w:rsid w:val="003E6AF8"/>
    <w:rsid w:val="003E6F6C"/>
    <w:rsid w:val="003E714F"/>
    <w:rsid w:val="003E756E"/>
    <w:rsid w:val="003E7A74"/>
    <w:rsid w:val="003E7E64"/>
    <w:rsid w:val="003E7E68"/>
    <w:rsid w:val="003E7EC5"/>
    <w:rsid w:val="003E7FFE"/>
    <w:rsid w:val="003F02D4"/>
    <w:rsid w:val="003F0B9B"/>
    <w:rsid w:val="003F0D13"/>
    <w:rsid w:val="003F0D44"/>
    <w:rsid w:val="003F0FB4"/>
    <w:rsid w:val="003F1306"/>
    <w:rsid w:val="003F1453"/>
    <w:rsid w:val="003F1A7D"/>
    <w:rsid w:val="003F1D60"/>
    <w:rsid w:val="003F1D75"/>
    <w:rsid w:val="003F212D"/>
    <w:rsid w:val="003F259B"/>
    <w:rsid w:val="003F2641"/>
    <w:rsid w:val="003F276C"/>
    <w:rsid w:val="003F2EF1"/>
    <w:rsid w:val="003F3038"/>
    <w:rsid w:val="003F33A0"/>
    <w:rsid w:val="003F34FC"/>
    <w:rsid w:val="003F3641"/>
    <w:rsid w:val="003F36D3"/>
    <w:rsid w:val="003F3885"/>
    <w:rsid w:val="003F3BDA"/>
    <w:rsid w:val="003F40D6"/>
    <w:rsid w:val="003F4271"/>
    <w:rsid w:val="003F4381"/>
    <w:rsid w:val="003F43C1"/>
    <w:rsid w:val="003F458E"/>
    <w:rsid w:val="003F46C6"/>
    <w:rsid w:val="003F4910"/>
    <w:rsid w:val="003F497A"/>
    <w:rsid w:val="003F50C9"/>
    <w:rsid w:val="003F5489"/>
    <w:rsid w:val="003F55A7"/>
    <w:rsid w:val="003F5AC7"/>
    <w:rsid w:val="003F6437"/>
    <w:rsid w:val="003F6966"/>
    <w:rsid w:val="003F6D47"/>
    <w:rsid w:val="003F7082"/>
    <w:rsid w:val="003F72D4"/>
    <w:rsid w:val="003F7846"/>
    <w:rsid w:val="003F78CF"/>
    <w:rsid w:val="003F7BE7"/>
    <w:rsid w:val="003F7EC4"/>
    <w:rsid w:val="004000E6"/>
    <w:rsid w:val="0040067D"/>
    <w:rsid w:val="00400AD5"/>
    <w:rsid w:val="00400FB2"/>
    <w:rsid w:val="00400FB3"/>
    <w:rsid w:val="00401838"/>
    <w:rsid w:val="00401B24"/>
    <w:rsid w:val="00401B36"/>
    <w:rsid w:val="00401CCC"/>
    <w:rsid w:val="00401F6E"/>
    <w:rsid w:val="00402099"/>
    <w:rsid w:val="0040262D"/>
    <w:rsid w:val="0040264C"/>
    <w:rsid w:val="00402A1D"/>
    <w:rsid w:val="00402A43"/>
    <w:rsid w:val="00402A4E"/>
    <w:rsid w:val="00402C03"/>
    <w:rsid w:val="00402C7D"/>
    <w:rsid w:val="00402CE1"/>
    <w:rsid w:val="00402E7E"/>
    <w:rsid w:val="004030B5"/>
    <w:rsid w:val="00403247"/>
    <w:rsid w:val="00403561"/>
    <w:rsid w:val="0040379C"/>
    <w:rsid w:val="00403B5E"/>
    <w:rsid w:val="00403FFD"/>
    <w:rsid w:val="0040407B"/>
    <w:rsid w:val="0040443F"/>
    <w:rsid w:val="0040450E"/>
    <w:rsid w:val="00404B75"/>
    <w:rsid w:val="004053E7"/>
    <w:rsid w:val="00405728"/>
    <w:rsid w:val="00405882"/>
    <w:rsid w:val="00405E95"/>
    <w:rsid w:val="0040600E"/>
    <w:rsid w:val="00406081"/>
    <w:rsid w:val="00406453"/>
    <w:rsid w:val="004068CC"/>
    <w:rsid w:val="00406A5D"/>
    <w:rsid w:val="00406C8A"/>
    <w:rsid w:val="0040723D"/>
    <w:rsid w:val="00407243"/>
    <w:rsid w:val="00407361"/>
    <w:rsid w:val="0040736A"/>
    <w:rsid w:val="0040794C"/>
    <w:rsid w:val="00407A08"/>
    <w:rsid w:val="00407C1D"/>
    <w:rsid w:val="00407CDA"/>
    <w:rsid w:val="00407D96"/>
    <w:rsid w:val="0041067D"/>
    <w:rsid w:val="00410887"/>
    <w:rsid w:val="00410CFE"/>
    <w:rsid w:val="00410FE1"/>
    <w:rsid w:val="0041122F"/>
    <w:rsid w:val="0041145F"/>
    <w:rsid w:val="00411474"/>
    <w:rsid w:val="00411DB2"/>
    <w:rsid w:val="00411FC2"/>
    <w:rsid w:val="00412173"/>
    <w:rsid w:val="00412313"/>
    <w:rsid w:val="00412432"/>
    <w:rsid w:val="00412632"/>
    <w:rsid w:val="004127DD"/>
    <w:rsid w:val="00412916"/>
    <w:rsid w:val="004129C3"/>
    <w:rsid w:val="00412A19"/>
    <w:rsid w:val="00412CC6"/>
    <w:rsid w:val="004130D4"/>
    <w:rsid w:val="004130F7"/>
    <w:rsid w:val="004137AB"/>
    <w:rsid w:val="004139BF"/>
    <w:rsid w:val="00413A57"/>
    <w:rsid w:val="00413B49"/>
    <w:rsid w:val="00413D79"/>
    <w:rsid w:val="00414081"/>
    <w:rsid w:val="004142D5"/>
    <w:rsid w:val="004148D0"/>
    <w:rsid w:val="004148D7"/>
    <w:rsid w:val="00414AB1"/>
    <w:rsid w:val="00414DAE"/>
    <w:rsid w:val="00415137"/>
    <w:rsid w:val="004151C6"/>
    <w:rsid w:val="004151E7"/>
    <w:rsid w:val="00415492"/>
    <w:rsid w:val="00415586"/>
    <w:rsid w:val="00415594"/>
    <w:rsid w:val="00415B28"/>
    <w:rsid w:val="00415D26"/>
    <w:rsid w:val="00416276"/>
    <w:rsid w:val="004163A1"/>
    <w:rsid w:val="004166C7"/>
    <w:rsid w:val="00416791"/>
    <w:rsid w:val="00416B31"/>
    <w:rsid w:val="00416E68"/>
    <w:rsid w:val="00416F12"/>
    <w:rsid w:val="00417061"/>
    <w:rsid w:val="00417147"/>
    <w:rsid w:val="004172D2"/>
    <w:rsid w:val="004175F2"/>
    <w:rsid w:val="00417978"/>
    <w:rsid w:val="00417F3D"/>
    <w:rsid w:val="004200B0"/>
    <w:rsid w:val="00420563"/>
    <w:rsid w:val="004205D9"/>
    <w:rsid w:val="00420BC2"/>
    <w:rsid w:val="00420D66"/>
    <w:rsid w:val="00420FD2"/>
    <w:rsid w:val="00421A2F"/>
    <w:rsid w:val="00421C2E"/>
    <w:rsid w:val="00421DA0"/>
    <w:rsid w:val="00422124"/>
    <w:rsid w:val="004222EE"/>
    <w:rsid w:val="004227B9"/>
    <w:rsid w:val="00422A54"/>
    <w:rsid w:val="00422B01"/>
    <w:rsid w:val="00422B02"/>
    <w:rsid w:val="00422D21"/>
    <w:rsid w:val="00422FA7"/>
    <w:rsid w:val="004230F0"/>
    <w:rsid w:val="00423214"/>
    <w:rsid w:val="004232A9"/>
    <w:rsid w:val="0042362A"/>
    <w:rsid w:val="004236F9"/>
    <w:rsid w:val="00423B81"/>
    <w:rsid w:val="00423C4D"/>
    <w:rsid w:val="00423D5F"/>
    <w:rsid w:val="00424417"/>
    <w:rsid w:val="00424723"/>
    <w:rsid w:val="00424CAA"/>
    <w:rsid w:val="00424D22"/>
    <w:rsid w:val="0042510F"/>
    <w:rsid w:val="00425572"/>
    <w:rsid w:val="0042573B"/>
    <w:rsid w:val="00425B97"/>
    <w:rsid w:val="00425DAB"/>
    <w:rsid w:val="004265BF"/>
    <w:rsid w:val="004268E0"/>
    <w:rsid w:val="00426FD4"/>
    <w:rsid w:val="004275B3"/>
    <w:rsid w:val="00427607"/>
    <w:rsid w:val="0042779B"/>
    <w:rsid w:val="00427DC7"/>
    <w:rsid w:val="00427DCE"/>
    <w:rsid w:val="004303A4"/>
    <w:rsid w:val="00430813"/>
    <w:rsid w:val="0043083F"/>
    <w:rsid w:val="00430A25"/>
    <w:rsid w:val="00430A69"/>
    <w:rsid w:val="00430E71"/>
    <w:rsid w:val="00430F58"/>
    <w:rsid w:val="00431712"/>
    <w:rsid w:val="00432534"/>
    <w:rsid w:val="00432767"/>
    <w:rsid w:val="00432885"/>
    <w:rsid w:val="00432F7F"/>
    <w:rsid w:val="0043310E"/>
    <w:rsid w:val="0043317E"/>
    <w:rsid w:val="00433636"/>
    <w:rsid w:val="00433753"/>
    <w:rsid w:val="00433802"/>
    <w:rsid w:val="00433FE9"/>
    <w:rsid w:val="004343DB"/>
    <w:rsid w:val="00434788"/>
    <w:rsid w:val="00434ACE"/>
    <w:rsid w:val="00435B9D"/>
    <w:rsid w:val="00436084"/>
    <w:rsid w:val="00436143"/>
    <w:rsid w:val="00436160"/>
    <w:rsid w:val="00436206"/>
    <w:rsid w:val="0043621C"/>
    <w:rsid w:val="00436268"/>
    <w:rsid w:val="0043661C"/>
    <w:rsid w:val="00437C0D"/>
    <w:rsid w:val="00437F00"/>
    <w:rsid w:val="00440087"/>
    <w:rsid w:val="00440663"/>
    <w:rsid w:val="00440739"/>
    <w:rsid w:val="0044083D"/>
    <w:rsid w:val="00440A30"/>
    <w:rsid w:val="004411AF"/>
    <w:rsid w:val="00441233"/>
    <w:rsid w:val="004413D9"/>
    <w:rsid w:val="00441411"/>
    <w:rsid w:val="004414B8"/>
    <w:rsid w:val="0044197B"/>
    <w:rsid w:val="00441B4D"/>
    <w:rsid w:val="00441C9C"/>
    <w:rsid w:val="00441EA9"/>
    <w:rsid w:val="004423CC"/>
    <w:rsid w:val="00442437"/>
    <w:rsid w:val="004425FB"/>
    <w:rsid w:val="00442C75"/>
    <w:rsid w:val="00442DCC"/>
    <w:rsid w:val="0044311D"/>
    <w:rsid w:val="0044345F"/>
    <w:rsid w:val="00443607"/>
    <w:rsid w:val="00443911"/>
    <w:rsid w:val="00443A54"/>
    <w:rsid w:val="00443C9C"/>
    <w:rsid w:val="00443F18"/>
    <w:rsid w:val="0044406D"/>
    <w:rsid w:val="00444346"/>
    <w:rsid w:val="004447CF"/>
    <w:rsid w:val="004448FC"/>
    <w:rsid w:val="00444D6B"/>
    <w:rsid w:val="0044532E"/>
    <w:rsid w:val="00445824"/>
    <w:rsid w:val="00445A70"/>
    <w:rsid w:val="00445D74"/>
    <w:rsid w:val="00445D8F"/>
    <w:rsid w:val="00445E77"/>
    <w:rsid w:val="004467A3"/>
    <w:rsid w:val="00446877"/>
    <w:rsid w:val="00446D08"/>
    <w:rsid w:val="00447964"/>
    <w:rsid w:val="00447AA0"/>
    <w:rsid w:val="00450763"/>
    <w:rsid w:val="00450852"/>
    <w:rsid w:val="00450906"/>
    <w:rsid w:val="00450C0B"/>
    <w:rsid w:val="00450ECF"/>
    <w:rsid w:val="004510EB"/>
    <w:rsid w:val="00451187"/>
    <w:rsid w:val="004515F3"/>
    <w:rsid w:val="00451804"/>
    <w:rsid w:val="0045191C"/>
    <w:rsid w:val="004519C6"/>
    <w:rsid w:val="004521C4"/>
    <w:rsid w:val="0045231A"/>
    <w:rsid w:val="00452409"/>
    <w:rsid w:val="00452636"/>
    <w:rsid w:val="00452A9D"/>
    <w:rsid w:val="00452E5E"/>
    <w:rsid w:val="00452FAD"/>
    <w:rsid w:val="004536A2"/>
    <w:rsid w:val="004537B3"/>
    <w:rsid w:val="00453CBB"/>
    <w:rsid w:val="00453F57"/>
    <w:rsid w:val="0045425E"/>
    <w:rsid w:val="004542B7"/>
    <w:rsid w:val="004550F9"/>
    <w:rsid w:val="004553F9"/>
    <w:rsid w:val="004554BB"/>
    <w:rsid w:val="0045560C"/>
    <w:rsid w:val="00455820"/>
    <w:rsid w:val="00455943"/>
    <w:rsid w:val="00455BAF"/>
    <w:rsid w:val="0045642F"/>
    <w:rsid w:val="00456622"/>
    <w:rsid w:val="0045667B"/>
    <w:rsid w:val="004567FE"/>
    <w:rsid w:val="00456BBC"/>
    <w:rsid w:val="004571A4"/>
    <w:rsid w:val="0045749A"/>
    <w:rsid w:val="004574BC"/>
    <w:rsid w:val="0045787D"/>
    <w:rsid w:val="004578BA"/>
    <w:rsid w:val="00457AB1"/>
    <w:rsid w:val="00460019"/>
    <w:rsid w:val="0046012E"/>
    <w:rsid w:val="004603E6"/>
    <w:rsid w:val="004607F4"/>
    <w:rsid w:val="00460995"/>
    <w:rsid w:val="00460C7C"/>
    <w:rsid w:val="00460ED3"/>
    <w:rsid w:val="00461AEA"/>
    <w:rsid w:val="00461E95"/>
    <w:rsid w:val="00461FA7"/>
    <w:rsid w:val="0046200F"/>
    <w:rsid w:val="00462237"/>
    <w:rsid w:val="0046274D"/>
    <w:rsid w:val="00462B66"/>
    <w:rsid w:val="00462BB0"/>
    <w:rsid w:val="00463895"/>
    <w:rsid w:val="00463C19"/>
    <w:rsid w:val="00463FE2"/>
    <w:rsid w:val="004646B7"/>
    <w:rsid w:val="0046477D"/>
    <w:rsid w:val="004647AB"/>
    <w:rsid w:val="00464BC4"/>
    <w:rsid w:val="00464FC3"/>
    <w:rsid w:val="004650AD"/>
    <w:rsid w:val="004659FE"/>
    <w:rsid w:val="00465A94"/>
    <w:rsid w:val="00465B47"/>
    <w:rsid w:val="00465D05"/>
    <w:rsid w:val="00465D19"/>
    <w:rsid w:val="00465FCF"/>
    <w:rsid w:val="0046656B"/>
    <w:rsid w:val="004667DE"/>
    <w:rsid w:val="00466944"/>
    <w:rsid w:val="00466952"/>
    <w:rsid w:val="004669B8"/>
    <w:rsid w:val="00466D77"/>
    <w:rsid w:val="00466E44"/>
    <w:rsid w:val="0046745E"/>
    <w:rsid w:val="00467839"/>
    <w:rsid w:val="00467A3C"/>
    <w:rsid w:val="00467B6C"/>
    <w:rsid w:val="00467CBC"/>
    <w:rsid w:val="00467E46"/>
    <w:rsid w:val="00467F57"/>
    <w:rsid w:val="00470184"/>
    <w:rsid w:val="004702C5"/>
    <w:rsid w:val="00470657"/>
    <w:rsid w:val="0047091B"/>
    <w:rsid w:val="004714FB"/>
    <w:rsid w:val="00471A7E"/>
    <w:rsid w:val="00471B6F"/>
    <w:rsid w:val="00471DBE"/>
    <w:rsid w:val="00471E73"/>
    <w:rsid w:val="00471EA3"/>
    <w:rsid w:val="004726E3"/>
    <w:rsid w:val="0047287E"/>
    <w:rsid w:val="004728EB"/>
    <w:rsid w:val="00472B2B"/>
    <w:rsid w:val="00472BE2"/>
    <w:rsid w:val="004730E4"/>
    <w:rsid w:val="0047318D"/>
    <w:rsid w:val="0047322B"/>
    <w:rsid w:val="00473255"/>
    <w:rsid w:val="00473364"/>
    <w:rsid w:val="00473939"/>
    <w:rsid w:val="00473CEF"/>
    <w:rsid w:val="00473FFB"/>
    <w:rsid w:val="0047430B"/>
    <w:rsid w:val="00474A40"/>
    <w:rsid w:val="00474A67"/>
    <w:rsid w:val="0047504A"/>
    <w:rsid w:val="00475689"/>
    <w:rsid w:val="0047569C"/>
    <w:rsid w:val="00475861"/>
    <w:rsid w:val="00475C7D"/>
    <w:rsid w:val="00475F54"/>
    <w:rsid w:val="00476CA7"/>
    <w:rsid w:val="004776E8"/>
    <w:rsid w:val="0047781C"/>
    <w:rsid w:val="004779EC"/>
    <w:rsid w:val="00477CF6"/>
    <w:rsid w:val="00477E0E"/>
    <w:rsid w:val="0048006A"/>
    <w:rsid w:val="004807A4"/>
    <w:rsid w:val="00480AE2"/>
    <w:rsid w:val="00481006"/>
    <w:rsid w:val="004810A5"/>
    <w:rsid w:val="004810B1"/>
    <w:rsid w:val="0048136C"/>
    <w:rsid w:val="00481547"/>
    <w:rsid w:val="0048158A"/>
    <w:rsid w:val="0048191A"/>
    <w:rsid w:val="004819B0"/>
    <w:rsid w:val="004823E9"/>
    <w:rsid w:val="00482666"/>
    <w:rsid w:val="00482B3C"/>
    <w:rsid w:val="00482F45"/>
    <w:rsid w:val="00483068"/>
    <w:rsid w:val="00483089"/>
    <w:rsid w:val="0048358F"/>
    <w:rsid w:val="00483DE9"/>
    <w:rsid w:val="00483F47"/>
    <w:rsid w:val="004843AD"/>
    <w:rsid w:val="00484639"/>
    <w:rsid w:val="0048486D"/>
    <w:rsid w:val="004848E9"/>
    <w:rsid w:val="00485415"/>
    <w:rsid w:val="004857D8"/>
    <w:rsid w:val="004858EC"/>
    <w:rsid w:val="00485A2D"/>
    <w:rsid w:val="00485B7D"/>
    <w:rsid w:val="00485FC1"/>
    <w:rsid w:val="00486277"/>
    <w:rsid w:val="00486401"/>
    <w:rsid w:val="004868CA"/>
    <w:rsid w:val="00486B62"/>
    <w:rsid w:val="00486E11"/>
    <w:rsid w:val="00486F98"/>
    <w:rsid w:val="00487184"/>
    <w:rsid w:val="00487349"/>
    <w:rsid w:val="00487C33"/>
    <w:rsid w:val="00487C75"/>
    <w:rsid w:val="00487F3B"/>
    <w:rsid w:val="0049017B"/>
    <w:rsid w:val="004901E0"/>
    <w:rsid w:val="0049020E"/>
    <w:rsid w:val="0049026A"/>
    <w:rsid w:val="004903E6"/>
    <w:rsid w:val="004904FE"/>
    <w:rsid w:val="00490B26"/>
    <w:rsid w:val="00490E31"/>
    <w:rsid w:val="0049105C"/>
    <w:rsid w:val="0049108D"/>
    <w:rsid w:val="004913C1"/>
    <w:rsid w:val="0049188F"/>
    <w:rsid w:val="004919D6"/>
    <w:rsid w:val="004919DB"/>
    <w:rsid w:val="00491B11"/>
    <w:rsid w:val="00491B55"/>
    <w:rsid w:val="004920B0"/>
    <w:rsid w:val="00492277"/>
    <w:rsid w:val="0049228B"/>
    <w:rsid w:val="004928D0"/>
    <w:rsid w:val="00492BF7"/>
    <w:rsid w:val="0049312C"/>
    <w:rsid w:val="00493856"/>
    <w:rsid w:val="00493A88"/>
    <w:rsid w:val="00493C73"/>
    <w:rsid w:val="00494306"/>
    <w:rsid w:val="00494391"/>
    <w:rsid w:val="004946A1"/>
    <w:rsid w:val="004947CF"/>
    <w:rsid w:val="00494939"/>
    <w:rsid w:val="00494DFE"/>
    <w:rsid w:val="00494EC4"/>
    <w:rsid w:val="00494F93"/>
    <w:rsid w:val="004957CB"/>
    <w:rsid w:val="00495C11"/>
    <w:rsid w:val="00495E89"/>
    <w:rsid w:val="00496317"/>
    <w:rsid w:val="00496683"/>
    <w:rsid w:val="00496805"/>
    <w:rsid w:val="00496908"/>
    <w:rsid w:val="00496CB4"/>
    <w:rsid w:val="00496D25"/>
    <w:rsid w:val="00497110"/>
    <w:rsid w:val="004971CA"/>
    <w:rsid w:val="00497A71"/>
    <w:rsid w:val="00497B63"/>
    <w:rsid w:val="00497FF3"/>
    <w:rsid w:val="004A0190"/>
    <w:rsid w:val="004A04D6"/>
    <w:rsid w:val="004A0692"/>
    <w:rsid w:val="004A075D"/>
    <w:rsid w:val="004A0EAC"/>
    <w:rsid w:val="004A1234"/>
    <w:rsid w:val="004A13C4"/>
    <w:rsid w:val="004A14E0"/>
    <w:rsid w:val="004A16B8"/>
    <w:rsid w:val="004A1904"/>
    <w:rsid w:val="004A1F3C"/>
    <w:rsid w:val="004A2809"/>
    <w:rsid w:val="004A2976"/>
    <w:rsid w:val="004A2B98"/>
    <w:rsid w:val="004A2C53"/>
    <w:rsid w:val="004A2DC0"/>
    <w:rsid w:val="004A2E24"/>
    <w:rsid w:val="004A2E7F"/>
    <w:rsid w:val="004A33F9"/>
    <w:rsid w:val="004A34AA"/>
    <w:rsid w:val="004A37CA"/>
    <w:rsid w:val="004A4743"/>
    <w:rsid w:val="004A4931"/>
    <w:rsid w:val="004A4A12"/>
    <w:rsid w:val="004A4E84"/>
    <w:rsid w:val="004A4F68"/>
    <w:rsid w:val="004A5291"/>
    <w:rsid w:val="004A5460"/>
    <w:rsid w:val="004A5530"/>
    <w:rsid w:val="004A5B79"/>
    <w:rsid w:val="004A5B9C"/>
    <w:rsid w:val="004A5C0C"/>
    <w:rsid w:val="004A5DDC"/>
    <w:rsid w:val="004A646A"/>
    <w:rsid w:val="004A6CA0"/>
    <w:rsid w:val="004A6FE4"/>
    <w:rsid w:val="004A7494"/>
    <w:rsid w:val="004A77D8"/>
    <w:rsid w:val="004A79C7"/>
    <w:rsid w:val="004A7C61"/>
    <w:rsid w:val="004A7F28"/>
    <w:rsid w:val="004B0525"/>
    <w:rsid w:val="004B07B2"/>
    <w:rsid w:val="004B090D"/>
    <w:rsid w:val="004B0935"/>
    <w:rsid w:val="004B09A6"/>
    <w:rsid w:val="004B0EBC"/>
    <w:rsid w:val="004B10A5"/>
    <w:rsid w:val="004B13CA"/>
    <w:rsid w:val="004B167D"/>
    <w:rsid w:val="004B1866"/>
    <w:rsid w:val="004B1926"/>
    <w:rsid w:val="004B1AA2"/>
    <w:rsid w:val="004B1D18"/>
    <w:rsid w:val="004B23CA"/>
    <w:rsid w:val="004B25FD"/>
    <w:rsid w:val="004B2653"/>
    <w:rsid w:val="004B2763"/>
    <w:rsid w:val="004B283E"/>
    <w:rsid w:val="004B2CE4"/>
    <w:rsid w:val="004B2F64"/>
    <w:rsid w:val="004B338B"/>
    <w:rsid w:val="004B3666"/>
    <w:rsid w:val="004B380B"/>
    <w:rsid w:val="004B3857"/>
    <w:rsid w:val="004B3880"/>
    <w:rsid w:val="004B38F4"/>
    <w:rsid w:val="004B3A72"/>
    <w:rsid w:val="004B3C9E"/>
    <w:rsid w:val="004B3CFA"/>
    <w:rsid w:val="004B3D6F"/>
    <w:rsid w:val="004B4298"/>
    <w:rsid w:val="004B444F"/>
    <w:rsid w:val="004B451A"/>
    <w:rsid w:val="004B4A0B"/>
    <w:rsid w:val="004B5018"/>
    <w:rsid w:val="004B5226"/>
    <w:rsid w:val="004B5447"/>
    <w:rsid w:val="004B5832"/>
    <w:rsid w:val="004B5E33"/>
    <w:rsid w:val="004B6173"/>
    <w:rsid w:val="004B62EB"/>
    <w:rsid w:val="004B65DF"/>
    <w:rsid w:val="004B68E4"/>
    <w:rsid w:val="004B6DD1"/>
    <w:rsid w:val="004B6F96"/>
    <w:rsid w:val="004B7156"/>
    <w:rsid w:val="004B7667"/>
    <w:rsid w:val="004B76E1"/>
    <w:rsid w:val="004B7B3D"/>
    <w:rsid w:val="004C00B6"/>
    <w:rsid w:val="004C030A"/>
    <w:rsid w:val="004C0447"/>
    <w:rsid w:val="004C069B"/>
    <w:rsid w:val="004C0B4C"/>
    <w:rsid w:val="004C0C8D"/>
    <w:rsid w:val="004C0CFE"/>
    <w:rsid w:val="004C14FA"/>
    <w:rsid w:val="004C1643"/>
    <w:rsid w:val="004C168F"/>
    <w:rsid w:val="004C169B"/>
    <w:rsid w:val="004C195F"/>
    <w:rsid w:val="004C1DB2"/>
    <w:rsid w:val="004C2240"/>
    <w:rsid w:val="004C2281"/>
    <w:rsid w:val="004C2649"/>
    <w:rsid w:val="004C270B"/>
    <w:rsid w:val="004C2D7F"/>
    <w:rsid w:val="004C30DA"/>
    <w:rsid w:val="004C3457"/>
    <w:rsid w:val="004C355C"/>
    <w:rsid w:val="004C3DF2"/>
    <w:rsid w:val="004C4193"/>
    <w:rsid w:val="004C42A3"/>
    <w:rsid w:val="004C43EB"/>
    <w:rsid w:val="004C4659"/>
    <w:rsid w:val="004C465C"/>
    <w:rsid w:val="004C47F5"/>
    <w:rsid w:val="004C4A97"/>
    <w:rsid w:val="004C4B11"/>
    <w:rsid w:val="004C5080"/>
    <w:rsid w:val="004C56A3"/>
    <w:rsid w:val="004C56A6"/>
    <w:rsid w:val="004C5852"/>
    <w:rsid w:val="004C58F1"/>
    <w:rsid w:val="004C5A8C"/>
    <w:rsid w:val="004C5AF9"/>
    <w:rsid w:val="004C612F"/>
    <w:rsid w:val="004C6201"/>
    <w:rsid w:val="004C6417"/>
    <w:rsid w:val="004C646E"/>
    <w:rsid w:val="004C6535"/>
    <w:rsid w:val="004C6DB6"/>
    <w:rsid w:val="004C7276"/>
    <w:rsid w:val="004C7337"/>
    <w:rsid w:val="004C7B31"/>
    <w:rsid w:val="004C7D38"/>
    <w:rsid w:val="004C7DA3"/>
    <w:rsid w:val="004C7E03"/>
    <w:rsid w:val="004C7E91"/>
    <w:rsid w:val="004C7FA9"/>
    <w:rsid w:val="004D0057"/>
    <w:rsid w:val="004D010F"/>
    <w:rsid w:val="004D06B6"/>
    <w:rsid w:val="004D0766"/>
    <w:rsid w:val="004D07E9"/>
    <w:rsid w:val="004D0E6A"/>
    <w:rsid w:val="004D0FF2"/>
    <w:rsid w:val="004D10D4"/>
    <w:rsid w:val="004D11A0"/>
    <w:rsid w:val="004D11B0"/>
    <w:rsid w:val="004D122F"/>
    <w:rsid w:val="004D14FC"/>
    <w:rsid w:val="004D1B0C"/>
    <w:rsid w:val="004D228E"/>
    <w:rsid w:val="004D235E"/>
    <w:rsid w:val="004D2400"/>
    <w:rsid w:val="004D25EC"/>
    <w:rsid w:val="004D269E"/>
    <w:rsid w:val="004D276D"/>
    <w:rsid w:val="004D2C48"/>
    <w:rsid w:val="004D2D08"/>
    <w:rsid w:val="004D338A"/>
    <w:rsid w:val="004D397E"/>
    <w:rsid w:val="004D3CB9"/>
    <w:rsid w:val="004D3CBE"/>
    <w:rsid w:val="004D3DF5"/>
    <w:rsid w:val="004D3F32"/>
    <w:rsid w:val="004D4716"/>
    <w:rsid w:val="004D4744"/>
    <w:rsid w:val="004D4846"/>
    <w:rsid w:val="004D4E07"/>
    <w:rsid w:val="004D4F0A"/>
    <w:rsid w:val="004D5323"/>
    <w:rsid w:val="004D5933"/>
    <w:rsid w:val="004D5D5B"/>
    <w:rsid w:val="004D60F4"/>
    <w:rsid w:val="004D63F2"/>
    <w:rsid w:val="004D682F"/>
    <w:rsid w:val="004D6BDF"/>
    <w:rsid w:val="004D6C6D"/>
    <w:rsid w:val="004D70A6"/>
    <w:rsid w:val="004D70AF"/>
    <w:rsid w:val="004D7133"/>
    <w:rsid w:val="004D73E9"/>
    <w:rsid w:val="004D7447"/>
    <w:rsid w:val="004D79DC"/>
    <w:rsid w:val="004D7B7B"/>
    <w:rsid w:val="004E0659"/>
    <w:rsid w:val="004E068E"/>
    <w:rsid w:val="004E06D8"/>
    <w:rsid w:val="004E06DB"/>
    <w:rsid w:val="004E0EED"/>
    <w:rsid w:val="004E15F8"/>
    <w:rsid w:val="004E17EB"/>
    <w:rsid w:val="004E198C"/>
    <w:rsid w:val="004E1CF7"/>
    <w:rsid w:val="004E1D8E"/>
    <w:rsid w:val="004E2184"/>
    <w:rsid w:val="004E25E1"/>
    <w:rsid w:val="004E270E"/>
    <w:rsid w:val="004E28EA"/>
    <w:rsid w:val="004E2A52"/>
    <w:rsid w:val="004E2A84"/>
    <w:rsid w:val="004E2B42"/>
    <w:rsid w:val="004E3013"/>
    <w:rsid w:val="004E3087"/>
    <w:rsid w:val="004E30F9"/>
    <w:rsid w:val="004E3304"/>
    <w:rsid w:val="004E34BE"/>
    <w:rsid w:val="004E3682"/>
    <w:rsid w:val="004E3730"/>
    <w:rsid w:val="004E378B"/>
    <w:rsid w:val="004E388E"/>
    <w:rsid w:val="004E39A8"/>
    <w:rsid w:val="004E3D6B"/>
    <w:rsid w:val="004E4054"/>
    <w:rsid w:val="004E4222"/>
    <w:rsid w:val="004E42DA"/>
    <w:rsid w:val="004E4785"/>
    <w:rsid w:val="004E4869"/>
    <w:rsid w:val="004E4D6A"/>
    <w:rsid w:val="004E4E5F"/>
    <w:rsid w:val="004E54BC"/>
    <w:rsid w:val="004E57F4"/>
    <w:rsid w:val="004E5927"/>
    <w:rsid w:val="004E5AAE"/>
    <w:rsid w:val="004E5CD0"/>
    <w:rsid w:val="004E6366"/>
    <w:rsid w:val="004E65DC"/>
    <w:rsid w:val="004E65F4"/>
    <w:rsid w:val="004E66AD"/>
    <w:rsid w:val="004E6D35"/>
    <w:rsid w:val="004E6F0D"/>
    <w:rsid w:val="004E72FA"/>
    <w:rsid w:val="004E7B3D"/>
    <w:rsid w:val="004E7B72"/>
    <w:rsid w:val="004E7C2A"/>
    <w:rsid w:val="004E7F56"/>
    <w:rsid w:val="004F0410"/>
    <w:rsid w:val="004F0561"/>
    <w:rsid w:val="004F0A75"/>
    <w:rsid w:val="004F0D9C"/>
    <w:rsid w:val="004F1173"/>
    <w:rsid w:val="004F12C0"/>
    <w:rsid w:val="004F1702"/>
    <w:rsid w:val="004F17D5"/>
    <w:rsid w:val="004F18E0"/>
    <w:rsid w:val="004F1B32"/>
    <w:rsid w:val="004F1DF6"/>
    <w:rsid w:val="004F1F3D"/>
    <w:rsid w:val="004F2142"/>
    <w:rsid w:val="004F215F"/>
    <w:rsid w:val="004F2367"/>
    <w:rsid w:val="004F260A"/>
    <w:rsid w:val="004F265F"/>
    <w:rsid w:val="004F28AB"/>
    <w:rsid w:val="004F2906"/>
    <w:rsid w:val="004F294E"/>
    <w:rsid w:val="004F2E47"/>
    <w:rsid w:val="004F322E"/>
    <w:rsid w:val="004F3295"/>
    <w:rsid w:val="004F3432"/>
    <w:rsid w:val="004F3659"/>
    <w:rsid w:val="004F370D"/>
    <w:rsid w:val="004F3A59"/>
    <w:rsid w:val="004F3F60"/>
    <w:rsid w:val="004F40EB"/>
    <w:rsid w:val="004F473F"/>
    <w:rsid w:val="004F492D"/>
    <w:rsid w:val="004F51F9"/>
    <w:rsid w:val="004F521D"/>
    <w:rsid w:val="004F55BF"/>
    <w:rsid w:val="004F5BD4"/>
    <w:rsid w:val="004F5DE3"/>
    <w:rsid w:val="004F640B"/>
    <w:rsid w:val="004F6489"/>
    <w:rsid w:val="004F64FE"/>
    <w:rsid w:val="004F666F"/>
    <w:rsid w:val="004F6767"/>
    <w:rsid w:val="004F683F"/>
    <w:rsid w:val="004F6C12"/>
    <w:rsid w:val="004F6CA8"/>
    <w:rsid w:val="004F6E3B"/>
    <w:rsid w:val="004F75AC"/>
    <w:rsid w:val="004F7B5B"/>
    <w:rsid w:val="004F7BCB"/>
    <w:rsid w:val="0050018B"/>
    <w:rsid w:val="005002B4"/>
    <w:rsid w:val="00500385"/>
    <w:rsid w:val="00500633"/>
    <w:rsid w:val="0050076F"/>
    <w:rsid w:val="00500E9F"/>
    <w:rsid w:val="005012B2"/>
    <w:rsid w:val="005013B9"/>
    <w:rsid w:val="0050142E"/>
    <w:rsid w:val="00501606"/>
    <w:rsid w:val="0050185E"/>
    <w:rsid w:val="0050191A"/>
    <w:rsid w:val="005019D3"/>
    <w:rsid w:val="00501A9A"/>
    <w:rsid w:val="00501D76"/>
    <w:rsid w:val="00501DA9"/>
    <w:rsid w:val="00501E14"/>
    <w:rsid w:val="00501E21"/>
    <w:rsid w:val="00501F22"/>
    <w:rsid w:val="005025A9"/>
    <w:rsid w:val="0050295F"/>
    <w:rsid w:val="00502AAB"/>
    <w:rsid w:val="00502CF7"/>
    <w:rsid w:val="0050324D"/>
    <w:rsid w:val="00503428"/>
    <w:rsid w:val="0050382C"/>
    <w:rsid w:val="00503857"/>
    <w:rsid w:val="005038C7"/>
    <w:rsid w:val="00503E8A"/>
    <w:rsid w:val="00504138"/>
    <w:rsid w:val="005041A9"/>
    <w:rsid w:val="00504722"/>
    <w:rsid w:val="00504748"/>
    <w:rsid w:val="0050518A"/>
    <w:rsid w:val="005051C5"/>
    <w:rsid w:val="00505319"/>
    <w:rsid w:val="00505355"/>
    <w:rsid w:val="005055F4"/>
    <w:rsid w:val="005058EE"/>
    <w:rsid w:val="00505919"/>
    <w:rsid w:val="00505BFC"/>
    <w:rsid w:val="00505F00"/>
    <w:rsid w:val="00506181"/>
    <w:rsid w:val="005064AB"/>
    <w:rsid w:val="0050682F"/>
    <w:rsid w:val="00506872"/>
    <w:rsid w:val="00506891"/>
    <w:rsid w:val="005068B8"/>
    <w:rsid w:val="00506A3B"/>
    <w:rsid w:val="005075A7"/>
    <w:rsid w:val="0050784C"/>
    <w:rsid w:val="00507956"/>
    <w:rsid w:val="00507C11"/>
    <w:rsid w:val="00507F3C"/>
    <w:rsid w:val="00507F71"/>
    <w:rsid w:val="00510576"/>
    <w:rsid w:val="00510872"/>
    <w:rsid w:val="005108D0"/>
    <w:rsid w:val="00510AE3"/>
    <w:rsid w:val="00510B00"/>
    <w:rsid w:val="00510FBF"/>
    <w:rsid w:val="005119F9"/>
    <w:rsid w:val="0051227C"/>
    <w:rsid w:val="005123AD"/>
    <w:rsid w:val="005125F1"/>
    <w:rsid w:val="00512719"/>
    <w:rsid w:val="005127ED"/>
    <w:rsid w:val="00512A53"/>
    <w:rsid w:val="00513014"/>
    <w:rsid w:val="005133FA"/>
    <w:rsid w:val="00513449"/>
    <w:rsid w:val="005134C0"/>
    <w:rsid w:val="005136A8"/>
    <w:rsid w:val="005139CE"/>
    <w:rsid w:val="00513A95"/>
    <w:rsid w:val="00513CFA"/>
    <w:rsid w:val="005140B7"/>
    <w:rsid w:val="005145A9"/>
    <w:rsid w:val="00514960"/>
    <w:rsid w:val="00514DF3"/>
    <w:rsid w:val="005158FC"/>
    <w:rsid w:val="005159ED"/>
    <w:rsid w:val="00516542"/>
    <w:rsid w:val="005168EF"/>
    <w:rsid w:val="00516994"/>
    <w:rsid w:val="00516B33"/>
    <w:rsid w:val="00516BDF"/>
    <w:rsid w:val="005170E1"/>
    <w:rsid w:val="005170EF"/>
    <w:rsid w:val="005172C9"/>
    <w:rsid w:val="00517445"/>
    <w:rsid w:val="00517536"/>
    <w:rsid w:val="00517642"/>
    <w:rsid w:val="00517725"/>
    <w:rsid w:val="005178C9"/>
    <w:rsid w:val="00517B67"/>
    <w:rsid w:val="00517DB4"/>
    <w:rsid w:val="005201B7"/>
    <w:rsid w:val="00520AF1"/>
    <w:rsid w:val="00520B43"/>
    <w:rsid w:val="00520BDA"/>
    <w:rsid w:val="00520DFF"/>
    <w:rsid w:val="00520E4A"/>
    <w:rsid w:val="00520F16"/>
    <w:rsid w:val="00521057"/>
    <w:rsid w:val="00521085"/>
    <w:rsid w:val="005212F1"/>
    <w:rsid w:val="0052151A"/>
    <w:rsid w:val="0052156C"/>
    <w:rsid w:val="0052191E"/>
    <w:rsid w:val="00521CA0"/>
    <w:rsid w:val="00521EB6"/>
    <w:rsid w:val="0052225C"/>
    <w:rsid w:val="00522388"/>
    <w:rsid w:val="00522401"/>
    <w:rsid w:val="00523367"/>
    <w:rsid w:val="00523497"/>
    <w:rsid w:val="005234D5"/>
    <w:rsid w:val="00523EB9"/>
    <w:rsid w:val="00523EE0"/>
    <w:rsid w:val="00524484"/>
    <w:rsid w:val="005249EF"/>
    <w:rsid w:val="00525241"/>
    <w:rsid w:val="00525E89"/>
    <w:rsid w:val="00525F06"/>
    <w:rsid w:val="00526000"/>
    <w:rsid w:val="00526405"/>
    <w:rsid w:val="0052669E"/>
    <w:rsid w:val="00526830"/>
    <w:rsid w:val="005268C9"/>
    <w:rsid w:val="00526C5B"/>
    <w:rsid w:val="00527598"/>
    <w:rsid w:val="0052797A"/>
    <w:rsid w:val="00530931"/>
    <w:rsid w:val="00530A83"/>
    <w:rsid w:val="00530FCD"/>
    <w:rsid w:val="00531568"/>
    <w:rsid w:val="005316A1"/>
    <w:rsid w:val="005316DA"/>
    <w:rsid w:val="00531BB3"/>
    <w:rsid w:val="00531CAB"/>
    <w:rsid w:val="00531EF5"/>
    <w:rsid w:val="00532134"/>
    <w:rsid w:val="005326FB"/>
    <w:rsid w:val="00532CAC"/>
    <w:rsid w:val="00532E6B"/>
    <w:rsid w:val="00532F40"/>
    <w:rsid w:val="00533516"/>
    <w:rsid w:val="0053371D"/>
    <w:rsid w:val="00533CA1"/>
    <w:rsid w:val="00533DF7"/>
    <w:rsid w:val="00534235"/>
    <w:rsid w:val="005343A3"/>
    <w:rsid w:val="00534A0C"/>
    <w:rsid w:val="005356A6"/>
    <w:rsid w:val="00536017"/>
    <w:rsid w:val="00536066"/>
    <w:rsid w:val="00536092"/>
    <w:rsid w:val="005360BD"/>
    <w:rsid w:val="0053635C"/>
    <w:rsid w:val="00536487"/>
    <w:rsid w:val="00536B9A"/>
    <w:rsid w:val="00536D52"/>
    <w:rsid w:val="00536FD2"/>
    <w:rsid w:val="005372BA"/>
    <w:rsid w:val="005373E9"/>
    <w:rsid w:val="0053741B"/>
    <w:rsid w:val="0053756D"/>
    <w:rsid w:val="00537703"/>
    <w:rsid w:val="00537871"/>
    <w:rsid w:val="00537E99"/>
    <w:rsid w:val="00540999"/>
    <w:rsid w:val="00540A76"/>
    <w:rsid w:val="0054188B"/>
    <w:rsid w:val="00542B56"/>
    <w:rsid w:val="005430E8"/>
    <w:rsid w:val="005432E6"/>
    <w:rsid w:val="00543600"/>
    <w:rsid w:val="00543A05"/>
    <w:rsid w:val="00543A9A"/>
    <w:rsid w:val="00543B1E"/>
    <w:rsid w:val="00543BFD"/>
    <w:rsid w:val="00543E38"/>
    <w:rsid w:val="0054454E"/>
    <w:rsid w:val="005446A2"/>
    <w:rsid w:val="0054495D"/>
    <w:rsid w:val="00544CF1"/>
    <w:rsid w:val="00544F4B"/>
    <w:rsid w:val="005451C8"/>
    <w:rsid w:val="00545687"/>
    <w:rsid w:val="0054576B"/>
    <w:rsid w:val="005457DC"/>
    <w:rsid w:val="00545990"/>
    <w:rsid w:val="00545DDD"/>
    <w:rsid w:val="005460F7"/>
    <w:rsid w:val="0054633A"/>
    <w:rsid w:val="00546368"/>
    <w:rsid w:val="00546371"/>
    <w:rsid w:val="0054659C"/>
    <w:rsid w:val="0054678E"/>
    <w:rsid w:val="00546885"/>
    <w:rsid w:val="00546AA0"/>
    <w:rsid w:val="00546B84"/>
    <w:rsid w:val="00546C08"/>
    <w:rsid w:val="005470CC"/>
    <w:rsid w:val="005471B6"/>
    <w:rsid w:val="00547567"/>
    <w:rsid w:val="0054774D"/>
    <w:rsid w:val="00547A00"/>
    <w:rsid w:val="00547E48"/>
    <w:rsid w:val="00550135"/>
    <w:rsid w:val="00550852"/>
    <w:rsid w:val="00550ADF"/>
    <w:rsid w:val="00550C8B"/>
    <w:rsid w:val="00550E9F"/>
    <w:rsid w:val="00551251"/>
    <w:rsid w:val="00551988"/>
    <w:rsid w:val="00551F7B"/>
    <w:rsid w:val="00551F7D"/>
    <w:rsid w:val="00552156"/>
    <w:rsid w:val="005522B6"/>
    <w:rsid w:val="005523E6"/>
    <w:rsid w:val="005534DA"/>
    <w:rsid w:val="00553A83"/>
    <w:rsid w:val="00553C4A"/>
    <w:rsid w:val="00553E82"/>
    <w:rsid w:val="00553EA5"/>
    <w:rsid w:val="0055421F"/>
    <w:rsid w:val="00554A3B"/>
    <w:rsid w:val="00554B80"/>
    <w:rsid w:val="00555084"/>
    <w:rsid w:val="0055515B"/>
    <w:rsid w:val="005554DF"/>
    <w:rsid w:val="005557F2"/>
    <w:rsid w:val="00555808"/>
    <w:rsid w:val="00555CFE"/>
    <w:rsid w:val="00555EA1"/>
    <w:rsid w:val="00556488"/>
    <w:rsid w:val="005565C5"/>
    <w:rsid w:val="005569D0"/>
    <w:rsid w:val="00556C06"/>
    <w:rsid w:val="00557183"/>
    <w:rsid w:val="00557696"/>
    <w:rsid w:val="00560064"/>
    <w:rsid w:val="005602D0"/>
    <w:rsid w:val="00560510"/>
    <w:rsid w:val="005606DB"/>
    <w:rsid w:val="00560815"/>
    <w:rsid w:val="0056093D"/>
    <w:rsid w:val="00560A4F"/>
    <w:rsid w:val="00561238"/>
    <w:rsid w:val="005613F8"/>
    <w:rsid w:val="00561B54"/>
    <w:rsid w:val="00561ECD"/>
    <w:rsid w:val="00562168"/>
    <w:rsid w:val="00562FE1"/>
    <w:rsid w:val="0056317D"/>
    <w:rsid w:val="0056346A"/>
    <w:rsid w:val="005636A5"/>
    <w:rsid w:val="00563988"/>
    <w:rsid w:val="00563D24"/>
    <w:rsid w:val="00563DAB"/>
    <w:rsid w:val="0056431B"/>
    <w:rsid w:val="00564647"/>
    <w:rsid w:val="005646A0"/>
    <w:rsid w:val="00564A44"/>
    <w:rsid w:val="00564EB2"/>
    <w:rsid w:val="00565174"/>
    <w:rsid w:val="00565188"/>
    <w:rsid w:val="005654C3"/>
    <w:rsid w:val="00565C8F"/>
    <w:rsid w:val="00565D43"/>
    <w:rsid w:val="005662E7"/>
    <w:rsid w:val="005662F1"/>
    <w:rsid w:val="005665A2"/>
    <w:rsid w:val="005670FE"/>
    <w:rsid w:val="00567530"/>
    <w:rsid w:val="00567596"/>
    <w:rsid w:val="005676AE"/>
    <w:rsid w:val="005676E4"/>
    <w:rsid w:val="005677A3"/>
    <w:rsid w:val="005679C1"/>
    <w:rsid w:val="00570116"/>
    <w:rsid w:val="0057060A"/>
    <w:rsid w:val="00570849"/>
    <w:rsid w:val="005708C9"/>
    <w:rsid w:val="00570B61"/>
    <w:rsid w:val="00570E17"/>
    <w:rsid w:val="00570FD2"/>
    <w:rsid w:val="005714A8"/>
    <w:rsid w:val="0057153F"/>
    <w:rsid w:val="00571AD4"/>
    <w:rsid w:val="00571CA4"/>
    <w:rsid w:val="00571CFB"/>
    <w:rsid w:val="00571D9B"/>
    <w:rsid w:val="00571ED5"/>
    <w:rsid w:val="0057206C"/>
    <w:rsid w:val="00572284"/>
    <w:rsid w:val="0057274D"/>
    <w:rsid w:val="00572958"/>
    <w:rsid w:val="0057321A"/>
    <w:rsid w:val="00573315"/>
    <w:rsid w:val="0057347C"/>
    <w:rsid w:val="00573590"/>
    <w:rsid w:val="00573AD9"/>
    <w:rsid w:val="00573D44"/>
    <w:rsid w:val="0057436F"/>
    <w:rsid w:val="005744F8"/>
    <w:rsid w:val="00574595"/>
    <w:rsid w:val="0057460F"/>
    <w:rsid w:val="00574A29"/>
    <w:rsid w:val="00574DCC"/>
    <w:rsid w:val="00574EC0"/>
    <w:rsid w:val="00575222"/>
    <w:rsid w:val="0057561D"/>
    <w:rsid w:val="00575A33"/>
    <w:rsid w:val="00575AA7"/>
    <w:rsid w:val="00575AD1"/>
    <w:rsid w:val="00575D4B"/>
    <w:rsid w:val="00575E08"/>
    <w:rsid w:val="00575EF9"/>
    <w:rsid w:val="00576DA3"/>
    <w:rsid w:val="00577012"/>
    <w:rsid w:val="00577152"/>
    <w:rsid w:val="0057715C"/>
    <w:rsid w:val="00577261"/>
    <w:rsid w:val="00577E0E"/>
    <w:rsid w:val="00577F8F"/>
    <w:rsid w:val="00580333"/>
    <w:rsid w:val="00580A3A"/>
    <w:rsid w:val="00580B77"/>
    <w:rsid w:val="005812D7"/>
    <w:rsid w:val="005816BB"/>
    <w:rsid w:val="0058228F"/>
    <w:rsid w:val="00582398"/>
    <w:rsid w:val="005828E0"/>
    <w:rsid w:val="00582A9B"/>
    <w:rsid w:val="00582AC4"/>
    <w:rsid w:val="00582B1E"/>
    <w:rsid w:val="00582B54"/>
    <w:rsid w:val="0058307E"/>
    <w:rsid w:val="005833A7"/>
    <w:rsid w:val="005833ED"/>
    <w:rsid w:val="00583627"/>
    <w:rsid w:val="005841CA"/>
    <w:rsid w:val="0058475F"/>
    <w:rsid w:val="00584CC5"/>
    <w:rsid w:val="0058509C"/>
    <w:rsid w:val="0058546F"/>
    <w:rsid w:val="005856EC"/>
    <w:rsid w:val="00585907"/>
    <w:rsid w:val="00585D71"/>
    <w:rsid w:val="005862CB"/>
    <w:rsid w:val="005863BA"/>
    <w:rsid w:val="00586431"/>
    <w:rsid w:val="00586598"/>
    <w:rsid w:val="0058677E"/>
    <w:rsid w:val="0058710E"/>
    <w:rsid w:val="00587AD9"/>
    <w:rsid w:val="00587B1E"/>
    <w:rsid w:val="00587F8C"/>
    <w:rsid w:val="0059012F"/>
    <w:rsid w:val="0059021D"/>
    <w:rsid w:val="00590252"/>
    <w:rsid w:val="00590441"/>
    <w:rsid w:val="0059056E"/>
    <w:rsid w:val="00590614"/>
    <w:rsid w:val="005906A6"/>
    <w:rsid w:val="005907A5"/>
    <w:rsid w:val="005908DD"/>
    <w:rsid w:val="00590A5D"/>
    <w:rsid w:val="005911A3"/>
    <w:rsid w:val="00591317"/>
    <w:rsid w:val="00591321"/>
    <w:rsid w:val="00591618"/>
    <w:rsid w:val="0059170B"/>
    <w:rsid w:val="00591D0A"/>
    <w:rsid w:val="00591E3A"/>
    <w:rsid w:val="0059229E"/>
    <w:rsid w:val="0059234F"/>
    <w:rsid w:val="00592605"/>
    <w:rsid w:val="0059285C"/>
    <w:rsid w:val="0059298B"/>
    <w:rsid w:val="00592C06"/>
    <w:rsid w:val="00592C0C"/>
    <w:rsid w:val="00592E5A"/>
    <w:rsid w:val="00592EAD"/>
    <w:rsid w:val="005931B6"/>
    <w:rsid w:val="00593200"/>
    <w:rsid w:val="00593240"/>
    <w:rsid w:val="00593422"/>
    <w:rsid w:val="0059355C"/>
    <w:rsid w:val="00593672"/>
    <w:rsid w:val="005939CA"/>
    <w:rsid w:val="00593F23"/>
    <w:rsid w:val="00593FE0"/>
    <w:rsid w:val="00594036"/>
    <w:rsid w:val="0059437A"/>
    <w:rsid w:val="005947AD"/>
    <w:rsid w:val="00594899"/>
    <w:rsid w:val="005948A0"/>
    <w:rsid w:val="005949BE"/>
    <w:rsid w:val="00594C27"/>
    <w:rsid w:val="00595066"/>
    <w:rsid w:val="00595301"/>
    <w:rsid w:val="00595423"/>
    <w:rsid w:val="005956CE"/>
    <w:rsid w:val="00595A15"/>
    <w:rsid w:val="00595C10"/>
    <w:rsid w:val="00596270"/>
    <w:rsid w:val="00596C9F"/>
    <w:rsid w:val="00596CE1"/>
    <w:rsid w:val="00596DAF"/>
    <w:rsid w:val="00596E2A"/>
    <w:rsid w:val="005971C9"/>
    <w:rsid w:val="0059721B"/>
    <w:rsid w:val="005975A7"/>
    <w:rsid w:val="005976EE"/>
    <w:rsid w:val="00597A3A"/>
    <w:rsid w:val="00597BC3"/>
    <w:rsid w:val="005A095E"/>
    <w:rsid w:val="005A0A57"/>
    <w:rsid w:val="005A0E30"/>
    <w:rsid w:val="005A1309"/>
    <w:rsid w:val="005A1754"/>
    <w:rsid w:val="005A19A7"/>
    <w:rsid w:val="005A19EB"/>
    <w:rsid w:val="005A1A05"/>
    <w:rsid w:val="005A1A96"/>
    <w:rsid w:val="005A223E"/>
    <w:rsid w:val="005A2865"/>
    <w:rsid w:val="005A286F"/>
    <w:rsid w:val="005A2AC2"/>
    <w:rsid w:val="005A2B94"/>
    <w:rsid w:val="005A2BCB"/>
    <w:rsid w:val="005A2FD2"/>
    <w:rsid w:val="005A303F"/>
    <w:rsid w:val="005A32A1"/>
    <w:rsid w:val="005A3751"/>
    <w:rsid w:val="005A3E22"/>
    <w:rsid w:val="005A3FD1"/>
    <w:rsid w:val="005A412A"/>
    <w:rsid w:val="005A42A6"/>
    <w:rsid w:val="005A42B8"/>
    <w:rsid w:val="005A4666"/>
    <w:rsid w:val="005A4719"/>
    <w:rsid w:val="005A4C7C"/>
    <w:rsid w:val="005A4D98"/>
    <w:rsid w:val="005A4F67"/>
    <w:rsid w:val="005A5122"/>
    <w:rsid w:val="005A5143"/>
    <w:rsid w:val="005A51B7"/>
    <w:rsid w:val="005A550E"/>
    <w:rsid w:val="005A5B3A"/>
    <w:rsid w:val="005A5C2E"/>
    <w:rsid w:val="005A60D0"/>
    <w:rsid w:val="005A62A3"/>
    <w:rsid w:val="005A6368"/>
    <w:rsid w:val="005A68EB"/>
    <w:rsid w:val="005A69C2"/>
    <w:rsid w:val="005A69F9"/>
    <w:rsid w:val="005A6DF1"/>
    <w:rsid w:val="005A6E5F"/>
    <w:rsid w:val="005A6E63"/>
    <w:rsid w:val="005A6EB7"/>
    <w:rsid w:val="005A70E5"/>
    <w:rsid w:val="005A761F"/>
    <w:rsid w:val="005A7DCD"/>
    <w:rsid w:val="005B04FD"/>
    <w:rsid w:val="005B058C"/>
    <w:rsid w:val="005B0838"/>
    <w:rsid w:val="005B0D94"/>
    <w:rsid w:val="005B0DD5"/>
    <w:rsid w:val="005B1037"/>
    <w:rsid w:val="005B1889"/>
    <w:rsid w:val="005B1E83"/>
    <w:rsid w:val="005B2136"/>
    <w:rsid w:val="005B2599"/>
    <w:rsid w:val="005B2D9D"/>
    <w:rsid w:val="005B2E1B"/>
    <w:rsid w:val="005B3596"/>
    <w:rsid w:val="005B3B53"/>
    <w:rsid w:val="005B3B6D"/>
    <w:rsid w:val="005B404F"/>
    <w:rsid w:val="005B40DA"/>
    <w:rsid w:val="005B425A"/>
    <w:rsid w:val="005B436F"/>
    <w:rsid w:val="005B4373"/>
    <w:rsid w:val="005B4424"/>
    <w:rsid w:val="005B4752"/>
    <w:rsid w:val="005B4BE2"/>
    <w:rsid w:val="005B4CA0"/>
    <w:rsid w:val="005B4EDA"/>
    <w:rsid w:val="005B53C4"/>
    <w:rsid w:val="005B5B2C"/>
    <w:rsid w:val="005B619B"/>
    <w:rsid w:val="005B63FA"/>
    <w:rsid w:val="005B64F9"/>
    <w:rsid w:val="005B6578"/>
    <w:rsid w:val="005B6715"/>
    <w:rsid w:val="005B67C2"/>
    <w:rsid w:val="005B6A04"/>
    <w:rsid w:val="005B6A42"/>
    <w:rsid w:val="005B6C23"/>
    <w:rsid w:val="005B6D2E"/>
    <w:rsid w:val="005B7223"/>
    <w:rsid w:val="005B7388"/>
    <w:rsid w:val="005B7770"/>
    <w:rsid w:val="005B7916"/>
    <w:rsid w:val="005B799C"/>
    <w:rsid w:val="005B7AA4"/>
    <w:rsid w:val="005B7C68"/>
    <w:rsid w:val="005B7D24"/>
    <w:rsid w:val="005C0182"/>
    <w:rsid w:val="005C02DD"/>
    <w:rsid w:val="005C05E5"/>
    <w:rsid w:val="005C0FFD"/>
    <w:rsid w:val="005C1033"/>
    <w:rsid w:val="005C128C"/>
    <w:rsid w:val="005C16B6"/>
    <w:rsid w:val="005C173B"/>
    <w:rsid w:val="005C17AC"/>
    <w:rsid w:val="005C1A51"/>
    <w:rsid w:val="005C1AFB"/>
    <w:rsid w:val="005C1F4B"/>
    <w:rsid w:val="005C2116"/>
    <w:rsid w:val="005C2303"/>
    <w:rsid w:val="005C236C"/>
    <w:rsid w:val="005C26B5"/>
    <w:rsid w:val="005C26CD"/>
    <w:rsid w:val="005C2ABD"/>
    <w:rsid w:val="005C2B10"/>
    <w:rsid w:val="005C2BB2"/>
    <w:rsid w:val="005C2BCA"/>
    <w:rsid w:val="005C2BDE"/>
    <w:rsid w:val="005C2CC3"/>
    <w:rsid w:val="005C2EE4"/>
    <w:rsid w:val="005C2F59"/>
    <w:rsid w:val="005C2F73"/>
    <w:rsid w:val="005C2FD6"/>
    <w:rsid w:val="005C32CC"/>
    <w:rsid w:val="005C3317"/>
    <w:rsid w:val="005C3765"/>
    <w:rsid w:val="005C3E20"/>
    <w:rsid w:val="005C46DC"/>
    <w:rsid w:val="005C4B21"/>
    <w:rsid w:val="005C4F84"/>
    <w:rsid w:val="005C503A"/>
    <w:rsid w:val="005C52C5"/>
    <w:rsid w:val="005C5593"/>
    <w:rsid w:val="005C5A3E"/>
    <w:rsid w:val="005C5C8A"/>
    <w:rsid w:val="005C6349"/>
    <w:rsid w:val="005C63A2"/>
    <w:rsid w:val="005C655A"/>
    <w:rsid w:val="005C6576"/>
    <w:rsid w:val="005C67F6"/>
    <w:rsid w:val="005C6A45"/>
    <w:rsid w:val="005C6CFC"/>
    <w:rsid w:val="005C6DD3"/>
    <w:rsid w:val="005C6E71"/>
    <w:rsid w:val="005C6EEB"/>
    <w:rsid w:val="005C6FF1"/>
    <w:rsid w:val="005C7098"/>
    <w:rsid w:val="005C72D5"/>
    <w:rsid w:val="005C76B6"/>
    <w:rsid w:val="005C7745"/>
    <w:rsid w:val="005C798E"/>
    <w:rsid w:val="005C7C5C"/>
    <w:rsid w:val="005C7D02"/>
    <w:rsid w:val="005D008F"/>
    <w:rsid w:val="005D0DDC"/>
    <w:rsid w:val="005D163B"/>
    <w:rsid w:val="005D178C"/>
    <w:rsid w:val="005D1ADC"/>
    <w:rsid w:val="005D1C27"/>
    <w:rsid w:val="005D1C9F"/>
    <w:rsid w:val="005D1D97"/>
    <w:rsid w:val="005D1DED"/>
    <w:rsid w:val="005D21CD"/>
    <w:rsid w:val="005D25F1"/>
    <w:rsid w:val="005D2B85"/>
    <w:rsid w:val="005D2ECF"/>
    <w:rsid w:val="005D3494"/>
    <w:rsid w:val="005D360D"/>
    <w:rsid w:val="005D36BC"/>
    <w:rsid w:val="005D3A9B"/>
    <w:rsid w:val="005D3C55"/>
    <w:rsid w:val="005D3DD1"/>
    <w:rsid w:val="005D4036"/>
    <w:rsid w:val="005D4078"/>
    <w:rsid w:val="005D40C7"/>
    <w:rsid w:val="005D43AE"/>
    <w:rsid w:val="005D4511"/>
    <w:rsid w:val="005D475E"/>
    <w:rsid w:val="005D54F3"/>
    <w:rsid w:val="005D57C5"/>
    <w:rsid w:val="005D582B"/>
    <w:rsid w:val="005D5BD6"/>
    <w:rsid w:val="005D5E58"/>
    <w:rsid w:val="005D5F91"/>
    <w:rsid w:val="005D653B"/>
    <w:rsid w:val="005D66DE"/>
    <w:rsid w:val="005D6AC8"/>
    <w:rsid w:val="005D6FC8"/>
    <w:rsid w:val="005D735F"/>
    <w:rsid w:val="005D7B3B"/>
    <w:rsid w:val="005D7F58"/>
    <w:rsid w:val="005D7FF8"/>
    <w:rsid w:val="005E017B"/>
    <w:rsid w:val="005E029A"/>
    <w:rsid w:val="005E0705"/>
    <w:rsid w:val="005E0A75"/>
    <w:rsid w:val="005E0AFB"/>
    <w:rsid w:val="005E0C64"/>
    <w:rsid w:val="005E0D20"/>
    <w:rsid w:val="005E0F49"/>
    <w:rsid w:val="005E168A"/>
    <w:rsid w:val="005E178E"/>
    <w:rsid w:val="005E179F"/>
    <w:rsid w:val="005E17A2"/>
    <w:rsid w:val="005E1922"/>
    <w:rsid w:val="005E1AA0"/>
    <w:rsid w:val="005E1BBF"/>
    <w:rsid w:val="005E1C03"/>
    <w:rsid w:val="005E1CD0"/>
    <w:rsid w:val="005E1E09"/>
    <w:rsid w:val="005E1E47"/>
    <w:rsid w:val="005E1E94"/>
    <w:rsid w:val="005E227C"/>
    <w:rsid w:val="005E22ED"/>
    <w:rsid w:val="005E2A20"/>
    <w:rsid w:val="005E2AC0"/>
    <w:rsid w:val="005E2EB6"/>
    <w:rsid w:val="005E2F77"/>
    <w:rsid w:val="005E3101"/>
    <w:rsid w:val="005E315A"/>
    <w:rsid w:val="005E331A"/>
    <w:rsid w:val="005E341F"/>
    <w:rsid w:val="005E34FA"/>
    <w:rsid w:val="005E37B1"/>
    <w:rsid w:val="005E39F9"/>
    <w:rsid w:val="005E3A06"/>
    <w:rsid w:val="005E3EAF"/>
    <w:rsid w:val="005E4168"/>
    <w:rsid w:val="005E43A8"/>
    <w:rsid w:val="005E45E0"/>
    <w:rsid w:val="005E4A4D"/>
    <w:rsid w:val="005E50D3"/>
    <w:rsid w:val="005E52A4"/>
    <w:rsid w:val="005E5446"/>
    <w:rsid w:val="005E55AB"/>
    <w:rsid w:val="005E5CCC"/>
    <w:rsid w:val="005E5CF1"/>
    <w:rsid w:val="005E5EE4"/>
    <w:rsid w:val="005E6159"/>
    <w:rsid w:val="005E63A4"/>
    <w:rsid w:val="005E655D"/>
    <w:rsid w:val="005E66F5"/>
    <w:rsid w:val="005E6B94"/>
    <w:rsid w:val="005E6E3E"/>
    <w:rsid w:val="005E73C1"/>
    <w:rsid w:val="005E77A9"/>
    <w:rsid w:val="005E7974"/>
    <w:rsid w:val="005E797B"/>
    <w:rsid w:val="005E7A3C"/>
    <w:rsid w:val="005E7E4C"/>
    <w:rsid w:val="005F0555"/>
    <w:rsid w:val="005F057B"/>
    <w:rsid w:val="005F09FD"/>
    <w:rsid w:val="005F139B"/>
    <w:rsid w:val="005F145C"/>
    <w:rsid w:val="005F15A3"/>
    <w:rsid w:val="005F16A3"/>
    <w:rsid w:val="005F16C9"/>
    <w:rsid w:val="005F178A"/>
    <w:rsid w:val="005F1B26"/>
    <w:rsid w:val="005F1C4F"/>
    <w:rsid w:val="005F1C74"/>
    <w:rsid w:val="005F1D4A"/>
    <w:rsid w:val="005F1F53"/>
    <w:rsid w:val="005F2012"/>
    <w:rsid w:val="005F2052"/>
    <w:rsid w:val="005F22BE"/>
    <w:rsid w:val="005F2396"/>
    <w:rsid w:val="005F23DB"/>
    <w:rsid w:val="005F25C0"/>
    <w:rsid w:val="005F2830"/>
    <w:rsid w:val="005F3018"/>
    <w:rsid w:val="005F313A"/>
    <w:rsid w:val="005F3172"/>
    <w:rsid w:val="005F31BF"/>
    <w:rsid w:val="005F3725"/>
    <w:rsid w:val="005F3850"/>
    <w:rsid w:val="005F3CB4"/>
    <w:rsid w:val="005F3D15"/>
    <w:rsid w:val="005F3F67"/>
    <w:rsid w:val="005F43E9"/>
    <w:rsid w:val="005F470B"/>
    <w:rsid w:val="005F4F1B"/>
    <w:rsid w:val="005F5404"/>
    <w:rsid w:val="005F5645"/>
    <w:rsid w:val="005F572E"/>
    <w:rsid w:val="005F6105"/>
    <w:rsid w:val="005F61AE"/>
    <w:rsid w:val="005F6890"/>
    <w:rsid w:val="005F68BF"/>
    <w:rsid w:val="005F6EDA"/>
    <w:rsid w:val="005F745F"/>
    <w:rsid w:val="005F7515"/>
    <w:rsid w:val="005F76CC"/>
    <w:rsid w:val="005F77B4"/>
    <w:rsid w:val="005F77CC"/>
    <w:rsid w:val="005F7A57"/>
    <w:rsid w:val="005F7BE7"/>
    <w:rsid w:val="00600004"/>
    <w:rsid w:val="0060023D"/>
    <w:rsid w:val="00600264"/>
    <w:rsid w:val="00600282"/>
    <w:rsid w:val="0060041B"/>
    <w:rsid w:val="006008B8"/>
    <w:rsid w:val="00600D4A"/>
    <w:rsid w:val="00600DE2"/>
    <w:rsid w:val="006016BE"/>
    <w:rsid w:val="00601826"/>
    <w:rsid w:val="00601BD1"/>
    <w:rsid w:val="00601F70"/>
    <w:rsid w:val="0060231D"/>
    <w:rsid w:val="006025B5"/>
    <w:rsid w:val="006025E0"/>
    <w:rsid w:val="0060267F"/>
    <w:rsid w:val="0060290C"/>
    <w:rsid w:val="006029AD"/>
    <w:rsid w:val="00603141"/>
    <w:rsid w:val="00603998"/>
    <w:rsid w:val="00603D4D"/>
    <w:rsid w:val="006044CB"/>
    <w:rsid w:val="006049D5"/>
    <w:rsid w:val="00604BA4"/>
    <w:rsid w:val="0060581C"/>
    <w:rsid w:val="00605D45"/>
    <w:rsid w:val="00605DC2"/>
    <w:rsid w:val="00605DC4"/>
    <w:rsid w:val="00605E29"/>
    <w:rsid w:val="00605E8D"/>
    <w:rsid w:val="0060656A"/>
    <w:rsid w:val="00606682"/>
    <w:rsid w:val="00606955"/>
    <w:rsid w:val="00606B24"/>
    <w:rsid w:val="00606F0B"/>
    <w:rsid w:val="00607002"/>
    <w:rsid w:val="0060743B"/>
    <w:rsid w:val="006074FE"/>
    <w:rsid w:val="00607C83"/>
    <w:rsid w:val="00607F7F"/>
    <w:rsid w:val="0061002E"/>
    <w:rsid w:val="0061016F"/>
    <w:rsid w:val="006102A4"/>
    <w:rsid w:val="006103D3"/>
    <w:rsid w:val="006103FC"/>
    <w:rsid w:val="0061048C"/>
    <w:rsid w:val="0061061B"/>
    <w:rsid w:val="00610873"/>
    <w:rsid w:val="00610E71"/>
    <w:rsid w:val="00611030"/>
    <w:rsid w:val="0061132C"/>
    <w:rsid w:val="00611420"/>
    <w:rsid w:val="00611597"/>
    <w:rsid w:val="00611801"/>
    <w:rsid w:val="0061181F"/>
    <w:rsid w:val="00611BE1"/>
    <w:rsid w:val="00612329"/>
    <w:rsid w:val="00612578"/>
    <w:rsid w:val="0061289B"/>
    <w:rsid w:val="00612A54"/>
    <w:rsid w:val="00612AA5"/>
    <w:rsid w:val="00612BC3"/>
    <w:rsid w:val="00612C7C"/>
    <w:rsid w:val="00612D85"/>
    <w:rsid w:val="00612F5F"/>
    <w:rsid w:val="00612FD3"/>
    <w:rsid w:val="006131E3"/>
    <w:rsid w:val="00613452"/>
    <w:rsid w:val="00613A40"/>
    <w:rsid w:val="00613BC4"/>
    <w:rsid w:val="006141C4"/>
    <w:rsid w:val="00614332"/>
    <w:rsid w:val="0061457E"/>
    <w:rsid w:val="00614A60"/>
    <w:rsid w:val="006150D2"/>
    <w:rsid w:val="00615A79"/>
    <w:rsid w:val="006162EC"/>
    <w:rsid w:val="00616540"/>
    <w:rsid w:val="006166E6"/>
    <w:rsid w:val="00616B04"/>
    <w:rsid w:val="00616BE2"/>
    <w:rsid w:val="006170A8"/>
    <w:rsid w:val="00617890"/>
    <w:rsid w:val="00617AA6"/>
    <w:rsid w:val="00617E26"/>
    <w:rsid w:val="00620063"/>
    <w:rsid w:val="0062014E"/>
    <w:rsid w:val="00620182"/>
    <w:rsid w:val="00620241"/>
    <w:rsid w:val="006207E9"/>
    <w:rsid w:val="00620A61"/>
    <w:rsid w:val="00620A8E"/>
    <w:rsid w:val="00620CDC"/>
    <w:rsid w:val="0062156D"/>
    <w:rsid w:val="006219AA"/>
    <w:rsid w:val="00621A89"/>
    <w:rsid w:val="00621E7F"/>
    <w:rsid w:val="00621F64"/>
    <w:rsid w:val="006220F7"/>
    <w:rsid w:val="0062212D"/>
    <w:rsid w:val="006227EB"/>
    <w:rsid w:val="006229A0"/>
    <w:rsid w:val="00622A20"/>
    <w:rsid w:val="00622A33"/>
    <w:rsid w:val="0062328C"/>
    <w:rsid w:val="0062396D"/>
    <w:rsid w:val="00623A9E"/>
    <w:rsid w:val="00623B2C"/>
    <w:rsid w:val="00623C47"/>
    <w:rsid w:val="0062416D"/>
    <w:rsid w:val="00624905"/>
    <w:rsid w:val="00624A92"/>
    <w:rsid w:val="00624E67"/>
    <w:rsid w:val="006250AE"/>
    <w:rsid w:val="006250D2"/>
    <w:rsid w:val="006253BF"/>
    <w:rsid w:val="0062568D"/>
    <w:rsid w:val="006257B6"/>
    <w:rsid w:val="0062599B"/>
    <w:rsid w:val="0062603A"/>
    <w:rsid w:val="0062653A"/>
    <w:rsid w:val="00626D88"/>
    <w:rsid w:val="0062734E"/>
    <w:rsid w:val="00627569"/>
    <w:rsid w:val="0062794E"/>
    <w:rsid w:val="00630150"/>
    <w:rsid w:val="00630737"/>
    <w:rsid w:val="006307AB"/>
    <w:rsid w:val="00630BA0"/>
    <w:rsid w:val="00631024"/>
    <w:rsid w:val="00631311"/>
    <w:rsid w:val="006319BD"/>
    <w:rsid w:val="00631A6E"/>
    <w:rsid w:val="006323ED"/>
    <w:rsid w:val="006324B4"/>
    <w:rsid w:val="006325C5"/>
    <w:rsid w:val="0063261E"/>
    <w:rsid w:val="00632651"/>
    <w:rsid w:val="006328AE"/>
    <w:rsid w:val="006329DA"/>
    <w:rsid w:val="00632B40"/>
    <w:rsid w:val="00632EFB"/>
    <w:rsid w:val="00633110"/>
    <w:rsid w:val="0063339F"/>
    <w:rsid w:val="006337B9"/>
    <w:rsid w:val="00633CE5"/>
    <w:rsid w:val="00633DBA"/>
    <w:rsid w:val="00633E96"/>
    <w:rsid w:val="00634191"/>
    <w:rsid w:val="0063446C"/>
    <w:rsid w:val="006344AD"/>
    <w:rsid w:val="00634745"/>
    <w:rsid w:val="006347F3"/>
    <w:rsid w:val="006348B3"/>
    <w:rsid w:val="00634CD2"/>
    <w:rsid w:val="00634D93"/>
    <w:rsid w:val="006353B5"/>
    <w:rsid w:val="006354ED"/>
    <w:rsid w:val="006356BF"/>
    <w:rsid w:val="00635D4E"/>
    <w:rsid w:val="0063613A"/>
    <w:rsid w:val="00636652"/>
    <w:rsid w:val="006368C1"/>
    <w:rsid w:val="00636B55"/>
    <w:rsid w:val="00636E90"/>
    <w:rsid w:val="0063710D"/>
    <w:rsid w:val="006375BB"/>
    <w:rsid w:val="0063763F"/>
    <w:rsid w:val="0063769E"/>
    <w:rsid w:val="006377DE"/>
    <w:rsid w:val="006379FA"/>
    <w:rsid w:val="00637A68"/>
    <w:rsid w:val="00637BBB"/>
    <w:rsid w:val="00637CBC"/>
    <w:rsid w:val="00637E51"/>
    <w:rsid w:val="0064021A"/>
    <w:rsid w:val="00640AE9"/>
    <w:rsid w:val="006410E5"/>
    <w:rsid w:val="0064117C"/>
    <w:rsid w:val="00641311"/>
    <w:rsid w:val="0064141E"/>
    <w:rsid w:val="006416CD"/>
    <w:rsid w:val="00641BF5"/>
    <w:rsid w:val="00641DFD"/>
    <w:rsid w:val="00642819"/>
    <w:rsid w:val="00642898"/>
    <w:rsid w:val="00642A48"/>
    <w:rsid w:val="00642C56"/>
    <w:rsid w:val="00642F8E"/>
    <w:rsid w:val="00643024"/>
    <w:rsid w:val="00643D97"/>
    <w:rsid w:val="00644609"/>
    <w:rsid w:val="006448E2"/>
    <w:rsid w:val="0064497B"/>
    <w:rsid w:val="0064504F"/>
    <w:rsid w:val="0064522A"/>
    <w:rsid w:val="0064540F"/>
    <w:rsid w:val="00645492"/>
    <w:rsid w:val="006458C8"/>
    <w:rsid w:val="00645DA3"/>
    <w:rsid w:val="00646109"/>
    <w:rsid w:val="00646716"/>
    <w:rsid w:val="0064687E"/>
    <w:rsid w:val="00646A1F"/>
    <w:rsid w:val="00646A51"/>
    <w:rsid w:val="00646A5A"/>
    <w:rsid w:val="00646BAF"/>
    <w:rsid w:val="00646FC3"/>
    <w:rsid w:val="006472F5"/>
    <w:rsid w:val="006473DD"/>
    <w:rsid w:val="0064748B"/>
    <w:rsid w:val="006477B3"/>
    <w:rsid w:val="006478F2"/>
    <w:rsid w:val="0065047A"/>
    <w:rsid w:val="006506EE"/>
    <w:rsid w:val="0065081F"/>
    <w:rsid w:val="00650865"/>
    <w:rsid w:val="00650C20"/>
    <w:rsid w:val="00650FB3"/>
    <w:rsid w:val="00650FC5"/>
    <w:rsid w:val="0065100F"/>
    <w:rsid w:val="006510B7"/>
    <w:rsid w:val="0065152A"/>
    <w:rsid w:val="006515A5"/>
    <w:rsid w:val="00651902"/>
    <w:rsid w:val="0065268C"/>
    <w:rsid w:val="006526A9"/>
    <w:rsid w:val="00652CBD"/>
    <w:rsid w:val="006530DB"/>
    <w:rsid w:val="00653549"/>
    <w:rsid w:val="0065359B"/>
    <w:rsid w:val="0065360D"/>
    <w:rsid w:val="00653B78"/>
    <w:rsid w:val="00653D2A"/>
    <w:rsid w:val="00653EC2"/>
    <w:rsid w:val="00653F1A"/>
    <w:rsid w:val="00654120"/>
    <w:rsid w:val="006544EA"/>
    <w:rsid w:val="00654761"/>
    <w:rsid w:val="0065504B"/>
    <w:rsid w:val="00655125"/>
    <w:rsid w:val="00655401"/>
    <w:rsid w:val="0065548B"/>
    <w:rsid w:val="006559BD"/>
    <w:rsid w:val="00655C65"/>
    <w:rsid w:val="00655D59"/>
    <w:rsid w:val="00655DD6"/>
    <w:rsid w:val="00656357"/>
    <w:rsid w:val="006563D6"/>
    <w:rsid w:val="00656630"/>
    <w:rsid w:val="00656FA2"/>
    <w:rsid w:val="0065734E"/>
    <w:rsid w:val="006574F3"/>
    <w:rsid w:val="0065779D"/>
    <w:rsid w:val="00657936"/>
    <w:rsid w:val="00657EFC"/>
    <w:rsid w:val="006600F8"/>
    <w:rsid w:val="00660910"/>
    <w:rsid w:val="00660A98"/>
    <w:rsid w:val="006612AE"/>
    <w:rsid w:val="006614D5"/>
    <w:rsid w:val="00661773"/>
    <w:rsid w:val="00661882"/>
    <w:rsid w:val="006618B7"/>
    <w:rsid w:val="00661C14"/>
    <w:rsid w:val="00661F64"/>
    <w:rsid w:val="00662504"/>
    <w:rsid w:val="00662836"/>
    <w:rsid w:val="006628DB"/>
    <w:rsid w:val="00662A63"/>
    <w:rsid w:val="00662C24"/>
    <w:rsid w:val="00662CA5"/>
    <w:rsid w:val="00662D57"/>
    <w:rsid w:val="00662D6F"/>
    <w:rsid w:val="00662E5B"/>
    <w:rsid w:val="00662E96"/>
    <w:rsid w:val="00662FF9"/>
    <w:rsid w:val="006631C5"/>
    <w:rsid w:val="006632F6"/>
    <w:rsid w:val="00663423"/>
    <w:rsid w:val="00663890"/>
    <w:rsid w:val="00663FC7"/>
    <w:rsid w:val="00664021"/>
    <w:rsid w:val="0066415F"/>
    <w:rsid w:val="0066490A"/>
    <w:rsid w:val="0066501A"/>
    <w:rsid w:val="0066516A"/>
    <w:rsid w:val="006655B3"/>
    <w:rsid w:val="00665707"/>
    <w:rsid w:val="00665EE8"/>
    <w:rsid w:val="006662CC"/>
    <w:rsid w:val="00666383"/>
    <w:rsid w:val="00666396"/>
    <w:rsid w:val="006664FB"/>
    <w:rsid w:val="00666746"/>
    <w:rsid w:val="00666BA2"/>
    <w:rsid w:val="00666CDC"/>
    <w:rsid w:val="00666E64"/>
    <w:rsid w:val="00666F5A"/>
    <w:rsid w:val="00666F9B"/>
    <w:rsid w:val="00667332"/>
    <w:rsid w:val="0066759E"/>
    <w:rsid w:val="00667608"/>
    <w:rsid w:val="0066797F"/>
    <w:rsid w:val="00667E1A"/>
    <w:rsid w:val="006700DC"/>
    <w:rsid w:val="00670134"/>
    <w:rsid w:val="0067035F"/>
    <w:rsid w:val="006703B5"/>
    <w:rsid w:val="006704FF"/>
    <w:rsid w:val="00670505"/>
    <w:rsid w:val="0067064D"/>
    <w:rsid w:val="00670900"/>
    <w:rsid w:val="00670DF8"/>
    <w:rsid w:val="00670EF6"/>
    <w:rsid w:val="00670FD9"/>
    <w:rsid w:val="006710F0"/>
    <w:rsid w:val="00671151"/>
    <w:rsid w:val="006711A8"/>
    <w:rsid w:val="00671B8E"/>
    <w:rsid w:val="006722C0"/>
    <w:rsid w:val="006724C5"/>
    <w:rsid w:val="006727E7"/>
    <w:rsid w:val="00673172"/>
    <w:rsid w:val="0067321B"/>
    <w:rsid w:val="0067338D"/>
    <w:rsid w:val="0067348E"/>
    <w:rsid w:val="006736CC"/>
    <w:rsid w:val="00673AF0"/>
    <w:rsid w:val="00673DB9"/>
    <w:rsid w:val="00674043"/>
    <w:rsid w:val="00674218"/>
    <w:rsid w:val="00674295"/>
    <w:rsid w:val="006742F7"/>
    <w:rsid w:val="00674967"/>
    <w:rsid w:val="00674E1F"/>
    <w:rsid w:val="00675138"/>
    <w:rsid w:val="006758DE"/>
    <w:rsid w:val="00675C13"/>
    <w:rsid w:val="00675D3D"/>
    <w:rsid w:val="0067621A"/>
    <w:rsid w:val="006763A3"/>
    <w:rsid w:val="006767E0"/>
    <w:rsid w:val="00676E3E"/>
    <w:rsid w:val="00677248"/>
    <w:rsid w:val="0067732D"/>
    <w:rsid w:val="00677393"/>
    <w:rsid w:val="006777E3"/>
    <w:rsid w:val="006778DB"/>
    <w:rsid w:val="00677962"/>
    <w:rsid w:val="00677A5C"/>
    <w:rsid w:val="00677AF8"/>
    <w:rsid w:val="00677ECD"/>
    <w:rsid w:val="00677F01"/>
    <w:rsid w:val="00677FA4"/>
    <w:rsid w:val="00677FB6"/>
    <w:rsid w:val="00680157"/>
    <w:rsid w:val="00680761"/>
    <w:rsid w:val="0068086B"/>
    <w:rsid w:val="006808D0"/>
    <w:rsid w:val="00680D6F"/>
    <w:rsid w:val="00680DDA"/>
    <w:rsid w:val="00681380"/>
    <w:rsid w:val="006817EA"/>
    <w:rsid w:val="00681927"/>
    <w:rsid w:val="00681BB3"/>
    <w:rsid w:val="00681C7A"/>
    <w:rsid w:val="00681D20"/>
    <w:rsid w:val="00681DE1"/>
    <w:rsid w:val="00681ECA"/>
    <w:rsid w:val="006821AE"/>
    <w:rsid w:val="00682BD7"/>
    <w:rsid w:val="00682C98"/>
    <w:rsid w:val="00683123"/>
    <w:rsid w:val="006845BC"/>
    <w:rsid w:val="006845BD"/>
    <w:rsid w:val="0068501A"/>
    <w:rsid w:val="00685598"/>
    <w:rsid w:val="00685667"/>
    <w:rsid w:val="006857C4"/>
    <w:rsid w:val="006858E6"/>
    <w:rsid w:val="00685991"/>
    <w:rsid w:val="00686262"/>
    <w:rsid w:val="0068675C"/>
    <w:rsid w:val="00686A82"/>
    <w:rsid w:val="00686B7C"/>
    <w:rsid w:val="00686B97"/>
    <w:rsid w:val="00686DB7"/>
    <w:rsid w:val="00686E11"/>
    <w:rsid w:val="006870BE"/>
    <w:rsid w:val="006875DC"/>
    <w:rsid w:val="00687A19"/>
    <w:rsid w:val="00687F86"/>
    <w:rsid w:val="006902AF"/>
    <w:rsid w:val="0069066D"/>
    <w:rsid w:val="00690966"/>
    <w:rsid w:val="00690B2A"/>
    <w:rsid w:val="00690CCD"/>
    <w:rsid w:val="00690CD7"/>
    <w:rsid w:val="00690D75"/>
    <w:rsid w:val="00691B31"/>
    <w:rsid w:val="00691C1A"/>
    <w:rsid w:val="00692285"/>
    <w:rsid w:val="0069236D"/>
    <w:rsid w:val="00692F00"/>
    <w:rsid w:val="00693EDB"/>
    <w:rsid w:val="006940E2"/>
    <w:rsid w:val="00694133"/>
    <w:rsid w:val="0069436A"/>
    <w:rsid w:val="006943A9"/>
    <w:rsid w:val="0069479A"/>
    <w:rsid w:val="00694E61"/>
    <w:rsid w:val="006950F9"/>
    <w:rsid w:val="006954D5"/>
    <w:rsid w:val="00695544"/>
    <w:rsid w:val="006956D1"/>
    <w:rsid w:val="006958E6"/>
    <w:rsid w:val="00695914"/>
    <w:rsid w:val="00696345"/>
    <w:rsid w:val="006963FE"/>
    <w:rsid w:val="006964CC"/>
    <w:rsid w:val="00696AC4"/>
    <w:rsid w:val="00696F1E"/>
    <w:rsid w:val="006972DD"/>
    <w:rsid w:val="00697BBC"/>
    <w:rsid w:val="00697C9F"/>
    <w:rsid w:val="00697CBF"/>
    <w:rsid w:val="00697CFA"/>
    <w:rsid w:val="006A0041"/>
    <w:rsid w:val="006A0099"/>
    <w:rsid w:val="006A0101"/>
    <w:rsid w:val="006A0141"/>
    <w:rsid w:val="006A0538"/>
    <w:rsid w:val="006A090D"/>
    <w:rsid w:val="006A0BBE"/>
    <w:rsid w:val="006A11F6"/>
    <w:rsid w:val="006A122D"/>
    <w:rsid w:val="006A140D"/>
    <w:rsid w:val="006A152D"/>
    <w:rsid w:val="006A18C6"/>
    <w:rsid w:val="006A1971"/>
    <w:rsid w:val="006A199C"/>
    <w:rsid w:val="006A19B4"/>
    <w:rsid w:val="006A1F75"/>
    <w:rsid w:val="006A2356"/>
    <w:rsid w:val="006A2795"/>
    <w:rsid w:val="006A27C7"/>
    <w:rsid w:val="006A29C1"/>
    <w:rsid w:val="006A2C50"/>
    <w:rsid w:val="006A2F61"/>
    <w:rsid w:val="006A32EA"/>
    <w:rsid w:val="006A352E"/>
    <w:rsid w:val="006A3878"/>
    <w:rsid w:val="006A3F0F"/>
    <w:rsid w:val="006A4607"/>
    <w:rsid w:val="006A4A88"/>
    <w:rsid w:val="006A4D5C"/>
    <w:rsid w:val="006A52CE"/>
    <w:rsid w:val="006A567F"/>
    <w:rsid w:val="006A5792"/>
    <w:rsid w:val="006A5908"/>
    <w:rsid w:val="006A5D49"/>
    <w:rsid w:val="006A5E42"/>
    <w:rsid w:val="006A5E6C"/>
    <w:rsid w:val="006A606B"/>
    <w:rsid w:val="006A6079"/>
    <w:rsid w:val="006A60D5"/>
    <w:rsid w:val="006A63C5"/>
    <w:rsid w:val="006A6524"/>
    <w:rsid w:val="006A6553"/>
    <w:rsid w:val="006A67F3"/>
    <w:rsid w:val="006A69C2"/>
    <w:rsid w:val="006A6A76"/>
    <w:rsid w:val="006A6CBF"/>
    <w:rsid w:val="006A6DD9"/>
    <w:rsid w:val="006A6F54"/>
    <w:rsid w:val="006A7641"/>
    <w:rsid w:val="006A7972"/>
    <w:rsid w:val="006B0115"/>
    <w:rsid w:val="006B068D"/>
    <w:rsid w:val="006B0E0B"/>
    <w:rsid w:val="006B0F60"/>
    <w:rsid w:val="006B0F95"/>
    <w:rsid w:val="006B10E4"/>
    <w:rsid w:val="006B1630"/>
    <w:rsid w:val="006B19CE"/>
    <w:rsid w:val="006B1CD9"/>
    <w:rsid w:val="006B21C3"/>
    <w:rsid w:val="006B23E1"/>
    <w:rsid w:val="006B2604"/>
    <w:rsid w:val="006B2664"/>
    <w:rsid w:val="006B2716"/>
    <w:rsid w:val="006B2A0F"/>
    <w:rsid w:val="006B31D9"/>
    <w:rsid w:val="006B32C1"/>
    <w:rsid w:val="006B3DF5"/>
    <w:rsid w:val="006B3FB9"/>
    <w:rsid w:val="006B48DE"/>
    <w:rsid w:val="006B4937"/>
    <w:rsid w:val="006B5086"/>
    <w:rsid w:val="006B5494"/>
    <w:rsid w:val="006B57BD"/>
    <w:rsid w:val="006B5B54"/>
    <w:rsid w:val="006B5F81"/>
    <w:rsid w:val="006B6017"/>
    <w:rsid w:val="006B605F"/>
    <w:rsid w:val="006B61F3"/>
    <w:rsid w:val="006B61F5"/>
    <w:rsid w:val="006B62F2"/>
    <w:rsid w:val="006B6341"/>
    <w:rsid w:val="006B68FD"/>
    <w:rsid w:val="006B6D43"/>
    <w:rsid w:val="006B6F66"/>
    <w:rsid w:val="006B7098"/>
    <w:rsid w:val="006B70A4"/>
    <w:rsid w:val="006B7192"/>
    <w:rsid w:val="006B7201"/>
    <w:rsid w:val="006B723B"/>
    <w:rsid w:val="006B756F"/>
    <w:rsid w:val="006B7B2C"/>
    <w:rsid w:val="006B7BF1"/>
    <w:rsid w:val="006B7BF8"/>
    <w:rsid w:val="006B7F95"/>
    <w:rsid w:val="006C0391"/>
    <w:rsid w:val="006C0BBF"/>
    <w:rsid w:val="006C0D93"/>
    <w:rsid w:val="006C1735"/>
    <w:rsid w:val="006C181D"/>
    <w:rsid w:val="006C1982"/>
    <w:rsid w:val="006C1A17"/>
    <w:rsid w:val="006C1B1F"/>
    <w:rsid w:val="006C1BF0"/>
    <w:rsid w:val="006C1D86"/>
    <w:rsid w:val="006C1F90"/>
    <w:rsid w:val="006C1FEF"/>
    <w:rsid w:val="006C2558"/>
    <w:rsid w:val="006C267D"/>
    <w:rsid w:val="006C2778"/>
    <w:rsid w:val="006C27A7"/>
    <w:rsid w:val="006C2828"/>
    <w:rsid w:val="006C2E63"/>
    <w:rsid w:val="006C312B"/>
    <w:rsid w:val="006C329D"/>
    <w:rsid w:val="006C37A9"/>
    <w:rsid w:val="006C3C51"/>
    <w:rsid w:val="006C3F6E"/>
    <w:rsid w:val="006C4286"/>
    <w:rsid w:val="006C43D1"/>
    <w:rsid w:val="006C497A"/>
    <w:rsid w:val="006C4B06"/>
    <w:rsid w:val="006C5995"/>
    <w:rsid w:val="006C599E"/>
    <w:rsid w:val="006C5D20"/>
    <w:rsid w:val="006C5F88"/>
    <w:rsid w:val="006C627F"/>
    <w:rsid w:val="006C66DA"/>
    <w:rsid w:val="006C6735"/>
    <w:rsid w:val="006C69EA"/>
    <w:rsid w:val="006C6B53"/>
    <w:rsid w:val="006C6E0C"/>
    <w:rsid w:val="006C72E5"/>
    <w:rsid w:val="006C76C3"/>
    <w:rsid w:val="006C77F4"/>
    <w:rsid w:val="006C7D0A"/>
    <w:rsid w:val="006D016A"/>
    <w:rsid w:val="006D0ADC"/>
    <w:rsid w:val="006D0AE4"/>
    <w:rsid w:val="006D0BA2"/>
    <w:rsid w:val="006D0D10"/>
    <w:rsid w:val="006D0DE3"/>
    <w:rsid w:val="006D0EAC"/>
    <w:rsid w:val="006D10EC"/>
    <w:rsid w:val="006D13B6"/>
    <w:rsid w:val="006D1451"/>
    <w:rsid w:val="006D1664"/>
    <w:rsid w:val="006D166D"/>
    <w:rsid w:val="006D1B35"/>
    <w:rsid w:val="006D1E90"/>
    <w:rsid w:val="006D2405"/>
    <w:rsid w:val="006D26D8"/>
    <w:rsid w:val="006D28BC"/>
    <w:rsid w:val="006D2EB5"/>
    <w:rsid w:val="006D3140"/>
    <w:rsid w:val="006D36DC"/>
    <w:rsid w:val="006D37D9"/>
    <w:rsid w:val="006D3DB1"/>
    <w:rsid w:val="006D41C9"/>
    <w:rsid w:val="006D4569"/>
    <w:rsid w:val="006D48DF"/>
    <w:rsid w:val="006D4C3C"/>
    <w:rsid w:val="006D4CD3"/>
    <w:rsid w:val="006D500A"/>
    <w:rsid w:val="006D521C"/>
    <w:rsid w:val="006D5510"/>
    <w:rsid w:val="006D5B76"/>
    <w:rsid w:val="006D607D"/>
    <w:rsid w:val="006D614D"/>
    <w:rsid w:val="006D63E2"/>
    <w:rsid w:val="006D6769"/>
    <w:rsid w:val="006D680E"/>
    <w:rsid w:val="006D735B"/>
    <w:rsid w:val="006D741B"/>
    <w:rsid w:val="006D7877"/>
    <w:rsid w:val="006D78F8"/>
    <w:rsid w:val="006D7CC5"/>
    <w:rsid w:val="006D7CD6"/>
    <w:rsid w:val="006D7F44"/>
    <w:rsid w:val="006E0004"/>
    <w:rsid w:val="006E00BB"/>
    <w:rsid w:val="006E0452"/>
    <w:rsid w:val="006E0814"/>
    <w:rsid w:val="006E091E"/>
    <w:rsid w:val="006E131E"/>
    <w:rsid w:val="006E18E0"/>
    <w:rsid w:val="006E1A53"/>
    <w:rsid w:val="006E1A82"/>
    <w:rsid w:val="006E1C2A"/>
    <w:rsid w:val="006E1E99"/>
    <w:rsid w:val="006E2110"/>
    <w:rsid w:val="006E2209"/>
    <w:rsid w:val="006E2304"/>
    <w:rsid w:val="006E2309"/>
    <w:rsid w:val="006E237F"/>
    <w:rsid w:val="006E28DE"/>
    <w:rsid w:val="006E29B3"/>
    <w:rsid w:val="006E2A4B"/>
    <w:rsid w:val="006E2BB6"/>
    <w:rsid w:val="006E37DC"/>
    <w:rsid w:val="006E3839"/>
    <w:rsid w:val="006E38F8"/>
    <w:rsid w:val="006E3946"/>
    <w:rsid w:val="006E3A1A"/>
    <w:rsid w:val="006E42E4"/>
    <w:rsid w:val="006E44E0"/>
    <w:rsid w:val="006E4711"/>
    <w:rsid w:val="006E475D"/>
    <w:rsid w:val="006E4AD0"/>
    <w:rsid w:val="006E4BBE"/>
    <w:rsid w:val="006E4E48"/>
    <w:rsid w:val="006E4F12"/>
    <w:rsid w:val="006E50AF"/>
    <w:rsid w:val="006E5194"/>
    <w:rsid w:val="006E53B8"/>
    <w:rsid w:val="006E56B4"/>
    <w:rsid w:val="006E5C07"/>
    <w:rsid w:val="006E5D5C"/>
    <w:rsid w:val="006E63D6"/>
    <w:rsid w:val="006E65B8"/>
    <w:rsid w:val="006E66E6"/>
    <w:rsid w:val="006E6A00"/>
    <w:rsid w:val="006E723B"/>
    <w:rsid w:val="006E73DA"/>
    <w:rsid w:val="006E7413"/>
    <w:rsid w:val="006E7519"/>
    <w:rsid w:val="006E7E19"/>
    <w:rsid w:val="006E7FA2"/>
    <w:rsid w:val="006E7FA3"/>
    <w:rsid w:val="006E7FFC"/>
    <w:rsid w:val="006F01D1"/>
    <w:rsid w:val="006F0624"/>
    <w:rsid w:val="006F07D7"/>
    <w:rsid w:val="006F07FE"/>
    <w:rsid w:val="006F0B16"/>
    <w:rsid w:val="006F0B33"/>
    <w:rsid w:val="006F0D9E"/>
    <w:rsid w:val="006F107C"/>
    <w:rsid w:val="006F11E9"/>
    <w:rsid w:val="006F13DD"/>
    <w:rsid w:val="006F1521"/>
    <w:rsid w:val="006F1631"/>
    <w:rsid w:val="006F1830"/>
    <w:rsid w:val="006F1BC6"/>
    <w:rsid w:val="006F1C26"/>
    <w:rsid w:val="006F1F4F"/>
    <w:rsid w:val="006F202F"/>
    <w:rsid w:val="006F2090"/>
    <w:rsid w:val="006F24B9"/>
    <w:rsid w:val="006F251D"/>
    <w:rsid w:val="006F262D"/>
    <w:rsid w:val="006F2BAF"/>
    <w:rsid w:val="006F2C3A"/>
    <w:rsid w:val="006F2D74"/>
    <w:rsid w:val="006F308E"/>
    <w:rsid w:val="006F36CE"/>
    <w:rsid w:val="006F3730"/>
    <w:rsid w:val="006F387D"/>
    <w:rsid w:val="006F3B99"/>
    <w:rsid w:val="006F3DA2"/>
    <w:rsid w:val="006F3EBF"/>
    <w:rsid w:val="006F3F0C"/>
    <w:rsid w:val="006F3F44"/>
    <w:rsid w:val="006F3FA8"/>
    <w:rsid w:val="006F3FCA"/>
    <w:rsid w:val="006F428C"/>
    <w:rsid w:val="006F479C"/>
    <w:rsid w:val="006F4D8A"/>
    <w:rsid w:val="006F4F4C"/>
    <w:rsid w:val="006F5031"/>
    <w:rsid w:val="006F56AB"/>
    <w:rsid w:val="006F5712"/>
    <w:rsid w:val="006F5833"/>
    <w:rsid w:val="006F595D"/>
    <w:rsid w:val="006F5999"/>
    <w:rsid w:val="006F5A91"/>
    <w:rsid w:val="006F5C38"/>
    <w:rsid w:val="006F6003"/>
    <w:rsid w:val="006F641B"/>
    <w:rsid w:val="006F6CDB"/>
    <w:rsid w:val="006F6D78"/>
    <w:rsid w:val="006F6E97"/>
    <w:rsid w:val="006F7B74"/>
    <w:rsid w:val="006F7DB0"/>
    <w:rsid w:val="006F7FFE"/>
    <w:rsid w:val="0070001B"/>
    <w:rsid w:val="00700119"/>
    <w:rsid w:val="0070094B"/>
    <w:rsid w:val="00700B61"/>
    <w:rsid w:val="00700C5E"/>
    <w:rsid w:val="00700D4B"/>
    <w:rsid w:val="00700FBB"/>
    <w:rsid w:val="007014B4"/>
    <w:rsid w:val="00701583"/>
    <w:rsid w:val="00701669"/>
    <w:rsid w:val="00701F5A"/>
    <w:rsid w:val="0070238C"/>
    <w:rsid w:val="0070238F"/>
    <w:rsid w:val="00702710"/>
    <w:rsid w:val="00702D62"/>
    <w:rsid w:val="00702E2A"/>
    <w:rsid w:val="00702FA9"/>
    <w:rsid w:val="0070300B"/>
    <w:rsid w:val="00703F96"/>
    <w:rsid w:val="0070407A"/>
    <w:rsid w:val="007040D6"/>
    <w:rsid w:val="007042F4"/>
    <w:rsid w:val="00704931"/>
    <w:rsid w:val="00704A88"/>
    <w:rsid w:val="00704AFD"/>
    <w:rsid w:val="00704BD8"/>
    <w:rsid w:val="0070549E"/>
    <w:rsid w:val="007056B4"/>
    <w:rsid w:val="00705842"/>
    <w:rsid w:val="00705BB5"/>
    <w:rsid w:val="00705BFD"/>
    <w:rsid w:val="0070636B"/>
    <w:rsid w:val="007064DB"/>
    <w:rsid w:val="00706AE8"/>
    <w:rsid w:val="00706D2D"/>
    <w:rsid w:val="00707600"/>
    <w:rsid w:val="00707A24"/>
    <w:rsid w:val="00707C52"/>
    <w:rsid w:val="00707E70"/>
    <w:rsid w:val="00707EFF"/>
    <w:rsid w:val="007101E4"/>
    <w:rsid w:val="00710494"/>
    <w:rsid w:val="0071057B"/>
    <w:rsid w:val="00710687"/>
    <w:rsid w:val="0071072B"/>
    <w:rsid w:val="007108D1"/>
    <w:rsid w:val="00710CE1"/>
    <w:rsid w:val="00710DC7"/>
    <w:rsid w:val="00711442"/>
    <w:rsid w:val="007119FD"/>
    <w:rsid w:val="00711E23"/>
    <w:rsid w:val="00711E37"/>
    <w:rsid w:val="0071243E"/>
    <w:rsid w:val="00713506"/>
    <w:rsid w:val="007136C2"/>
    <w:rsid w:val="007136E8"/>
    <w:rsid w:val="00713722"/>
    <w:rsid w:val="00713774"/>
    <w:rsid w:val="007139DB"/>
    <w:rsid w:val="00714641"/>
    <w:rsid w:val="00714C33"/>
    <w:rsid w:val="00714D53"/>
    <w:rsid w:val="00715148"/>
    <w:rsid w:val="007151BE"/>
    <w:rsid w:val="00715281"/>
    <w:rsid w:val="0071571F"/>
    <w:rsid w:val="0071594E"/>
    <w:rsid w:val="00715BA0"/>
    <w:rsid w:val="00715C4F"/>
    <w:rsid w:val="00716447"/>
    <w:rsid w:val="00716909"/>
    <w:rsid w:val="00716BDB"/>
    <w:rsid w:val="007175EF"/>
    <w:rsid w:val="007179A6"/>
    <w:rsid w:val="00717AA3"/>
    <w:rsid w:val="007200A9"/>
    <w:rsid w:val="007200FE"/>
    <w:rsid w:val="0072053C"/>
    <w:rsid w:val="0072068A"/>
    <w:rsid w:val="00720991"/>
    <w:rsid w:val="007209E5"/>
    <w:rsid w:val="00720DD6"/>
    <w:rsid w:val="00720F02"/>
    <w:rsid w:val="00721318"/>
    <w:rsid w:val="00721698"/>
    <w:rsid w:val="007216AC"/>
    <w:rsid w:val="00721881"/>
    <w:rsid w:val="00721B4B"/>
    <w:rsid w:val="00721DE0"/>
    <w:rsid w:val="007222A7"/>
    <w:rsid w:val="00722813"/>
    <w:rsid w:val="0072287A"/>
    <w:rsid w:val="00722AD8"/>
    <w:rsid w:val="00722E5C"/>
    <w:rsid w:val="00722F52"/>
    <w:rsid w:val="00723269"/>
    <w:rsid w:val="0072339A"/>
    <w:rsid w:val="007233B0"/>
    <w:rsid w:val="007238F0"/>
    <w:rsid w:val="00723CA5"/>
    <w:rsid w:val="00724017"/>
    <w:rsid w:val="00724224"/>
    <w:rsid w:val="00724D9F"/>
    <w:rsid w:val="00724F1F"/>
    <w:rsid w:val="007255F3"/>
    <w:rsid w:val="007256B1"/>
    <w:rsid w:val="00726060"/>
    <w:rsid w:val="007264FA"/>
    <w:rsid w:val="007267EA"/>
    <w:rsid w:val="00726B23"/>
    <w:rsid w:val="00726F23"/>
    <w:rsid w:val="00726FF6"/>
    <w:rsid w:val="0072705E"/>
    <w:rsid w:val="007270C8"/>
    <w:rsid w:val="00727545"/>
    <w:rsid w:val="00727770"/>
    <w:rsid w:val="00727B04"/>
    <w:rsid w:val="00727BAC"/>
    <w:rsid w:val="007302F8"/>
    <w:rsid w:val="00730354"/>
    <w:rsid w:val="0073052A"/>
    <w:rsid w:val="00730871"/>
    <w:rsid w:val="00730BE1"/>
    <w:rsid w:val="00731085"/>
    <w:rsid w:val="0073126E"/>
    <w:rsid w:val="0073129B"/>
    <w:rsid w:val="007316D8"/>
    <w:rsid w:val="007318B9"/>
    <w:rsid w:val="007319F2"/>
    <w:rsid w:val="00731E06"/>
    <w:rsid w:val="00732448"/>
    <w:rsid w:val="00732653"/>
    <w:rsid w:val="00732864"/>
    <w:rsid w:val="00732D36"/>
    <w:rsid w:val="00732E38"/>
    <w:rsid w:val="00733244"/>
    <w:rsid w:val="007334FC"/>
    <w:rsid w:val="007335DD"/>
    <w:rsid w:val="0073399F"/>
    <w:rsid w:val="00733A05"/>
    <w:rsid w:val="00733A19"/>
    <w:rsid w:val="00733A1E"/>
    <w:rsid w:val="00733A74"/>
    <w:rsid w:val="00734008"/>
    <w:rsid w:val="00734428"/>
    <w:rsid w:val="0073455D"/>
    <w:rsid w:val="007345F8"/>
    <w:rsid w:val="007348B5"/>
    <w:rsid w:val="00734B1A"/>
    <w:rsid w:val="00734BBD"/>
    <w:rsid w:val="00734C9A"/>
    <w:rsid w:val="00734ED3"/>
    <w:rsid w:val="00735226"/>
    <w:rsid w:val="0073564E"/>
    <w:rsid w:val="0073594E"/>
    <w:rsid w:val="00735AFE"/>
    <w:rsid w:val="00735B41"/>
    <w:rsid w:val="0073609D"/>
    <w:rsid w:val="00736249"/>
    <w:rsid w:val="00736572"/>
    <w:rsid w:val="00736E40"/>
    <w:rsid w:val="007370A5"/>
    <w:rsid w:val="00737B80"/>
    <w:rsid w:val="00737C87"/>
    <w:rsid w:val="00740303"/>
    <w:rsid w:val="0074036A"/>
    <w:rsid w:val="0074039E"/>
    <w:rsid w:val="00740750"/>
    <w:rsid w:val="007409C8"/>
    <w:rsid w:val="00740C14"/>
    <w:rsid w:val="00740CE8"/>
    <w:rsid w:val="00741051"/>
    <w:rsid w:val="007410A8"/>
    <w:rsid w:val="00741FFC"/>
    <w:rsid w:val="00742293"/>
    <w:rsid w:val="007422C9"/>
    <w:rsid w:val="00742361"/>
    <w:rsid w:val="00742488"/>
    <w:rsid w:val="007426CA"/>
    <w:rsid w:val="0074317F"/>
    <w:rsid w:val="007433EE"/>
    <w:rsid w:val="007433EF"/>
    <w:rsid w:val="007434E4"/>
    <w:rsid w:val="00743646"/>
    <w:rsid w:val="007439E3"/>
    <w:rsid w:val="007439FC"/>
    <w:rsid w:val="00743A39"/>
    <w:rsid w:val="00743BE7"/>
    <w:rsid w:val="00743E22"/>
    <w:rsid w:val="0074408E"/>
    <w:rsid w:val="007442C2"/>
    <w:rsid w:val="007446C1"/>
    <w:rsid w:val="00744720"/>
    <w:rsid w:val="0074488A"/>
    <w:rsid w:val="00744B4E"/>
    <w:rsid w:val="00744D53"/>
    <w:rsid w:val="00744D73"/>
    <w:rsid w:val="00744ED5"/>
    <w:rsid w:val="0074533E"/>
    <w:rsid w:val="0074534F"/>
    <w:rsid w:val="00745474"/>
    <w:rsid w:val="00745951"/>
    <w:rsid w:val="00745C41"/>
    <w:rsid w:val="007460B4"/>
    <w:rsid w:val="00746407"/>
    <w:rsid w:val="00746520"/>
    <w:rsid w:val="007465AF"/>
    <w:rsid w:val="00746601"/>
    <w:rsid w:val="0074679C"/>
    <w:rsid w:val="00746817"/>
    <w:rsid w:val="00746B27"/>
    <w:rsid w:val="00746DB4"/>
    <w:rsid w:val="00746F9B"/>
    <w:rsid w:val="0074790B"/>
    <w:rsid w:val="00747C61"/>
    <w:rsid w:val="00747F9C"/>
    <w:rsid w:val="007501E0"/>
    <w:rsid w:val="0075059B"/>
    <w:rsid w:val="00750F61"/>
    <w:rsid w:val="00750FE6"/>
    <w:rsid w:val="0075130A"/>
    <w:rsid w:val="007515C9"/>
    <w:rsid w:val="007515FB"/>
    <w:rsid w:val="0075182B"/>
    <w:rsid w:val="00751A4F"/>
    <w:rsid w:val="00751B21"/>
    <w:rsid w:val="00751B52"/>
    <w:rsid w:val="00751B8C"/>
    <w:rsid w:val="00751C5E"/>
    <w:rsid w:val="00752539"/>
    <w:rsid w:val="00752A6C"/>
    <w:rsid w:val="00752BFA"/>
    <w:rsid w:val="00752D48"/>
    <w:rsid w:val="00752D4F"/>
    <w:rsid w:val="00752F95"/>
    <w:rsid w:val="0075320B"/>
    <w:rsid w:val="007533E5"/>
    <w:rsid w:val="007539C4"/>
    <w:rsid w:val="007539DA"/>
    <w:rsid w:val="00753C21"/>
    <w:rsid w:val="00753E22"/>
    <w:rsid w:val="0075402E"/>
    <w:rsid w:val="0075426E"/>
    <w:rsid w:val="0075436D"/>
    <w:rsid w:val="007546AC"/>
    <w:rsid w:val="0075470C"/>
    <w:rsid w:val="00754926"/>
    <w:rsid w:val="00754D4E"/>
    <w:rsid w:val="00754F35"/>
    <w:rsid w:val="00754FC5"/>
    <w:rsid w:val="00755092"/>
    <w:rsid w:val="00755234"/>
    <w:rsid w:val="00755451"/>
    <w:rsid w:val="00755744"/>
    <w:rsid w:val="0075582B"/>
    <w:rsid w:val="00755DA1"/>
    <w:rsid w:val="00755DEC"/>
    <w:rsid w:val="00756093"/>
    <w:rsid w:val="007560E6"/>
    <w:rsid w:val="0075614B"/>
    <w:rsid w:val="007562F2"/>
    <w:rsid w:val="00756580"/>
    <w:rsid w:val="007567C1"/>
    <w:rsid w:val="00756B85"/>
    <w:rsid w:val="00756E5B"/>
    <w:rsid w:val="00756F02"/>
    <w:rsid w:val="007572EE"/>
    <w:rsid w:val="00757389"/>
    <w:rsid w:val="007575D9"/>
    <w:rsid w:val="00757610"/>
    <w:rsid w:val="00760098"/>
    <w:rsid w:val="007601F2"/>
    <w:rsid w:val="007604E2"/>
    <w:rsid w:val="00760895"/>
    <w:rsid w:val="00760A4D"/>
    <w:rsid w:val="00760D49"/>
    <w:rsid w:val="0076150A"/>
    <w:rsid w:val="007616D7"/>
    <w:rsid w:val="0076181B"/>
    <w:rsid w:val="00761C8F"/>
    <w:rsid w:val="00761E41"/>
    <w:rsid w:val="00762066"/>
    <w:rsid w:val="00762239"/>
    <w:rsid w:val="007623D2"/>
    <w:rsid w:val="00762738"/>
    <w:rsid w:val="00762D9E"/>
    <w:rsid w:val="00762DB1"/>
    <w:rsid w:val="007631AE"/>
    <w:rsid w:val="00763831"/>
    <w:rsid w:val="00763CEB"/>
    <w:rsid w:val="00763FFB"/>
    <w:rsid w:val="00764095"/>
    <w:rsid w:val="0076418D"/>
    <w:rsid w:val="00764224"/>
    <w:rsid w:val="007645BE"/>
    <w:rsid w:val="007645E5"/>
    <w:rsid w:val="00764646"/>
    <w:rsid w:val="007648B9"/>
    <w:rsid w:val="007649B0"/>
    <w:rsid w:val="00764F35"/>
    <w:rsid w:val="007653AC"/>
    <w:rsid w:val="007656A1"/>
    <w:rsid w:val="00765805"/>
    <w:rsid w:val="0076589E"/>
    <w:rsid w:val="0076590C"/>
    <w:rsid w:val="007659E0"/>
    <w:rsid w:val="00765A1E"/>
    <w:rsid w:val="00765DFE"/>
    <w:rsid w:val="00765E80"/>
    <w:rsid w:val="00765FB5"/>
    <w:rsid w:val="00766020"/>
    <w:rsid w:val="007660B4"/>
    <w:rsid w:val="00766128"/>
    <w:rsid w:val="007661FE"/>
    <w:rsid w:val="007662B9"/>
    <w:rsid w:val="00766320"/>
    <w:rsid w:val="007663A5"/>
    <w:rsid w:val="00766F97"/>
    <w:rsid w:val="00767163"/>
    <w:rsid w:val="007676BB"/>
    <w:rsid w:val="00767D34"/>
    <w:rsid w:val="00767EED"/>
    <w:rsid w:val="0077008A"/>
    <w:rsid w:val="0077037C"/>
    <w:rsid w:val="00770A10"/>
    <w:rsid w:val="00770A36"/>
    <w:rsid w:val="00770A6E"/>
    <w:rsid w:val="0077124F"/>
    <w:rsid w:val="00771430"/>
    <w:rsid w:val="007714B5"/>
    <w:rsid w:val="007717B7"/>
    <w:rsid w:val="007718EC"/>
    <w:rsid w:val="00771E3D"/>
    <w:rsid w:val="00772F84"/>
    <w:rsid w:val="00773339"/>
    <w:rsid w:val="00773A68"/>
    <w:rsid w:val="00773B58"/>
    <w:rsid w:val="00773CC1"/>
    <w:rsid w:val="00774031"/>
    <w:rsid w:val="0077408F"/>
    <w:rsid w:val="0077415F"/>
    <w:rsid w:val="007744CA"/>
    <w:rsid w:val="007747D2"/>
    <w:rsid w:val="007749AF"/>
    <w:rsid w:val="00774AD7"/>
    <w:rsid w:val="00774FAB"/>
    <w:rsid w:val="0077509C"/>
    <w:rsid w:val="007757A2"/>
    <w:rsid w:val="00775903"/>
    <w:rsid w:val="00775D60"/>
    <w:rsid w:val="00775F00"/>
    <w:rsid w:val="00776249"/>
    <w:rsid w:val="007764E9"/>
    <w:rsid w:val="00776832"/>
    <w:rsid w:val="00776B6C"/>
    <w:rsid w:val="00776BAE"/>
    <w:rsid w:val="007778A3"/>
    <w:rsid w:val="00777BCF"/>
    <w:rsid w:val="00777DC5"/>
    <w:rsid w:val="00780318"/>
    <w:rsid w:val="00780B83"/>
    <w:rsid w:val="00780E01"/>
    <w:rsid w:val="00781BC5"/>
    <w:rsid w:val="00781C2C"/>
    <w:rsid w:val="00781D40"/>
    <w:rsid w:val="0078206A"/>
    <w:rsid w:val="00782350"/>
    <w:rsid w:val="00782370"/>
    <w:rsid w:val="00782437"/>
    <w:rsid w:val="00782644"/>
    <w:rsid w:val="007828E6"/>
    <w:rsid w:val="007829E1"/>
    <w:rsid w:val="00782D91"/>
    <w:rsid w:val="007836CA"/>
    <w:rsid w:val="007837EC"/>
    <w:rsid w:val="007838B9"/>
    <w:rsid w:val="00783CC1"/>
    <w:rsid w:val="00783F6C"/>
    <w:rsid w:val="0078423A"/>
    <w:rsid w:val="0078448E"/>
    <w:rsid w:val="0078526E"/>
    <w:rsid w:val="0078542B"/>
    <w:rsid w:val="0078542F"/>
    <w:rsid w:val="007859AC"/>
    <w:rsid w:val="00785AB3"/>
    <w:rsid w:val="00785E31"/>
    <w:rsid w:val="00785F03"/>
    <w:rsid w:val="007860AD"/>
    <w:rsid w:val="007860EA"/>
    <w:rsid w:val="007861AB"/>
    <w:rsid w:val="007865F2"/>
    <w:rsid w:val="00786762"/>
    <w:rsid w:val="007867BE"/>
    <w:rsid w:val="00786B6A"/>
    <w:rsid w:val="00786C60"/>
    <w:rsid w:val="00786E42"/>
    <w:rsid w:val="00787117"/>
    <w:rsid w:val="00787167"/>
    <w:rsid w:val="007871B6"/>
    <w:rsid w:val="00787771"/>
    <w:rsid w:val="00790273"/>
    <w:rsid w:val="0079028D"/>
    <w:rsid w:val="00790568"/>
    <w:rsid w:val="007906FE"/>
    <w:rsid w:val="00790A07"/>
    <w:rsid w:val="007910B3"/>
    <w:rsid w:val="007911F0"/>
    <w:rsid w:val="007916A3"/>
    <w:rsid w:val="0079175A"/>
    <w:rsid w:val="00791893"/>
    <w:rsid w:val="0079197B"/>
    <w:rsid w:val="00791BED"/>
    <w:rsid w:val="00791FC0"/>
    <w:rsid w:val="00791FEA"/>
    <w:rsid w:val="007921B4"/>
    <w:rsid w:val="007925A2"/>
    <w:rsid w:val="00792AB5"/>
    <w:rsid w:val="00792CA1"/>
    <w:rsid w:val="00793063"/>
    <w:rsid w:val="007934F2"/>
    <w:rsid w:val="0079363B"/>
    <w:rsid w:val="00793643"/>
    <w:rsid w:val="0079375C"/>
    <w:rsid w:val="00793BDE"/>
    <w:rsid w:val="00793C51"/>
    <w:rsid w:val="00793DB8"/>
    <w:rsid w:val="00794951"/>
    <w:rsid w:val="00795536"/>
    <w:rsid w:val="00795C19"/>
    <w:rsid w:val="00795F0E"/>
    <w:rsid w:val="00796351"/>
    <w:rsid w:val="0079641A"/>
    <w:rsid w:val="007965F4"/>
    <w:rsid w:val="007966A1"/>
    <w:rsid w:val="00796F27"/>
    <w:rsid w:val="00796F28"/>
    <w:rsid w:val="007971B1"/>
    <w:rsid w:val="00797291"/>
    <w:rsid w:val="007977AF"/>
    <w:rsid w:val="00797A04"/>
    <w:rsid w:val="00797CDB"/>
    <w:rsid w:val="00797EBC"/>
    <w:rsid w:val="00797EEF"/>
    <w:rsid w:val="00797F5C"/>
    <w:rsid w:val="007A008E"/>
    <w:rsid w:val="007A0714"/>
    <w:rsid w:val="007A072D"/>
    <w:rsid w:val="007A0793"/>
    <w:rsid w:val="007A0A76"/>
    <w:rsid w:val="007A1873"/>
    <w:rsid w:val="007A26D4"/>
    <w:rsid w:val="007A274E"/>
    <w:rsid w:val="007A2917"/>
    <w:rsid w:val="007A2CA3"/>
    <w:rsid w:val="007A2D5F"/>
    <w:rsid w:val="007A2DFA"/>
    <w:rsid w:val="007A31FD"/>
    <w:rsid w:val="007A33FE"/>
    <w:rsid w:val="007A3480"/>
    <w:rsid w:val="007A3534"/>
    <w:rsid w:val="007A3947"/>
    <w:rsid w:val="007A395C"/>
    <w:rsid w:val="007A3CC5"/>
    <w:rsid w:val="007A3E72"/>
    <w:rsid w:val="007A4ADF"/>
    <w:rsid w:val="007A4B07"/>
    <w:rsid w:val="007A5238"/>
    <w:rsid w:val="007A527C"/>
    <w:rsid w:val="007A546E"/>
    <w:rsid w:val="007A5B39"/>
    <w:rsid w:val="007A5D38"/>
    <w:rsid w:val="007A5DB4"/>
    <w:rsid w:val="007A6268"/>
    <w:rsid w:val="007A67B1"/>
    <w:rsid w:val="007A67BB"/>
    <w:rsid w:val="007A69CB"/>
    <w:rsid w:val="007A6A00"/>
    <w:rsid w:val="007A6AB1"/>
    <w:rsid w:val="007A6D4A"/>
    <w:rsid w:val="007A6E5B"/>
    <w:rsid w:val="007A6F4E"/>
    <w:rsid w:val="007A702C"/>
    <w:rsid w:val="007A7629"/>
    <w:rsid w:val="007A79F1"/>
    <w:rsid w:val="007A7EAC"/>
    <w:rsid w:val="007B0163"/>
    <w:rsid w:val="007B04B3"/>
    <w:rsid w:val="007B0813"/>
    <w:rsid w:val="007B0928"/>
    <w:rsid w:val="007B0941"/>
    <w:rsid w:val="007B0B55"/>
    <w:rsid w:val="007B0E9F"/>
    <w:rsid w:val="007B0F9B"/>
    <w:rsid w:val="007B0FA9"/>
    <w:rsid w:val="007B10A2"/>
    <w:rsid w:val="007B11EF"/>
    <w:rsid w:val="007B1206"/>
    <w:rsid w:val="007B14AC"/>
    <w:rsid w:val="007B1747"/>
    <w:rsid w:val="007B1C9E"/>
    <w:rsid w:val="007B1F2C"/>
    <w:rsid w:val="007B2517"/>
    <w:rsid w:val="007B274C"/>
    <w:rsid w:val="007B27DB"/>
    <w:rsid w:val="007B2A4A"/>
    <w:rsid w:val="007B2B97"/>
    <w:rsid w:val="007B3478"/>
    <w:rsid w:val="007B350A"/>
    <w:rsid w:val="007B375D"/>
    <w:rsid w:val="007B41FA"/>
    <w:rsid w:val="007B4B4D"/>
    <w:rsid w:val="007B4D8C"/>
    <w:rsid w:val="007B4F1F"/>
    <w:rsid w:val="007B54B0"/>
    <w:rsid w:val="007B5E90"/>
    <w:rsid w:val="007B64F1"/>
    <w:rsid w:val="007B6700"/>
    <w:rsid w:val="007B6B30"/>
    <w:rsid w:val="007B6B9A"/>
    <w:rsid w:val="007B6C32"/>
    <w:rsid w:val="007B70FF"/>
    <w:rsid w:val="007B72AA"/>
    <w:rsid w:val="007B72B9"/>
    <w:rsid w:val="007B72DA"/>
    <w:rsid w:val="007B7426"/>
    <w:rsid w:val="007B7575"/>
    <w:rsid w:val="007B7B0C"/>
    <w:rsid w:val="007B7B21"/>
    <w:rsid w:val="007C032C"/>
    <w:rsid w:val="007C07C7"/>
    <w:rsid w:val="007C08DF"/>
    <w:rsid w:val="007C1021"/>
    <w:rsid w:val="007C1226"/>
    <w:rsid w:val="007C134D"/>
    <w:rsid w:val="007C17CB"/>
    <w:rsid w:val="007C1A40"/>
    <w:rsid w:val="007C1A44"/>
    <w:rsid w:val="007C1BD3"/>
    <w:rsid w:val="007C1C24"/>
    <w:rsid w:val="007C1CD6"/>
    <w:rsid w:val="007C1E90"/>
    <w:rsid w:val="007C2143"/>
    <w:rsid w:val="007C24C6"/>
    <w:rsid w:val="007C2763"/>
    <w:rsid w:val="007C289D"/>
    <w:rsid w:val="007C29C8"/>
    <w:rsid w:val="007C2A52"/>
    <w:rsid w:val="007C2B11"/>
    <w:rsid w:val="007C361F"/>
    <w:rsid w:val="007C3866"/>
    <w:rsid w:val="007C38FA"/>
    <w:rsid w:val="007C3C61"/>
    <w:rsid w:val="007C3F04"/>
    <w:rsid w:val="007C4010"/>
    <w:rsid w:val="007C409C"/>
    <w:rsid w:val="007C4F01"/>
    <w:rsid w:val="007C5073"/>
    <w:rsid w:val="007C5424"/>
    <w:rsid w:val="007C55DD"/>
    <w:rsid w:val="007C5777"/>
    <w:rsid w:val="007C5A35"/>
    <w:rsid w:val="007C5B00"/>
    <w:rsid w:val="007C637E"/>
    <w:rsid w:val="007C64ED"/>
    <w:rsid w:val="007C6853"/>
    <w:rsid w:val="007C69EE"/>
    <w:rsid w:val="007C6A4A"/>
    <w:rsid w:val="007C6B51"/>
    <w:rsid w:val="007C6B5F"/>
    <w:rsid w:val="007C7033"/>
    <w:rsid w:val="007C7392"/>
    <w:rsid w:val="007C76FA"/>
    <w:rsid w:val="007C77F8"/>
    <w:rsid w:val="007C7814"/>
    <w:rsid w:val="007C7923"/>
    <w:rsid w:val="007C7F2D"/>
    <w:rsid w:val="007D0256"/>
    <w:rsid w:val="007D0336"/>
    <w:rsid w:val="007D04A5"/>
    <w:rsid w:val="007D07AA"/>
    <w:rsid w:val="007D0BCC"/>
    <w:rsid w:val="007D0D68"/>
    <w:rsid w:val="007D0D9B"/>
    <w:rsid w:val="007D0FD0"/>
    <w:rsid w:val="007D10F8"/>
    <w:rsid w:val="007D1AB4"/>
    <w:rsid w:val="007D1D03"/>
    <w:rsid w:val="007D1EEE"/>
    <w:rsid w:val="007D27B6"/>
    <w:rsid w:val="007D2B1F"/>
    <w:rsid w:val="007D2EEB"/>
    <w:rsid w:val="007D305C"/>
    <w:rsid w:val="007D32B2"/>
    <w:rsid w:val="007D3BB1"/>
    <w:rsid w:val="007D3D70"/>
    <w:rsid w:val="007D407E"/>
    <w:rsid w:val="007D4344"/>
    <w:rsid w:val="007D441E"/>
    <w:rsid w:val="007D4447"/>
    <w:rsid w:val="007D4455"/>
    <w:rsid w:val="007D4480"/>
    <w:rsid w:val="007D4509"/>
    <w:rsid w:val="007D456A"/>
    <w:rsid w:val="007D4A17"/>
    <w:rsid w:val="007D4E4C"/>
    <w:rsid w:val="007D4F48"/>
    <w:rsid w:val="007D5B94"/>
    <w:rsid w:val="007D5C34"/>
    <w:rsid w:val="007D5D67"/>
    <w:rsid w:val="007D5FC0"/>
    <w:rsid w:val="007D6576"/>
    <w:rsid w:val="007D6DCE"/>
    <w:rsid w:val="007D745D"/>
    <w:rsid w:val="007D783B"/>
    <w:rsid w:val="007D7850"/>
    <w:rsid w:val="007D7B95"/>
    <w:rsid w:val="007D7BB2"/>
    <w:rsid w:val="007D7E84"/>
    <w:rsid w:val="007E023A"/>
    <w:rsid w:val="007E073A"/>
    <w:rsid w:val="007E0815"/>
    <w:rsid w:val="007E0886"/>
    <w:rsid w:val="007E09B4"/>
    <w:rsid w:val="007E0BDF"/>
    <w:rsid w:val="007E0CD8"/>
    <w:rsid w:val="007E0D56"/>
    <w:rsid w:val="007E0DEC"/>
    <w:rsid w:val="007E0DFE"/>
    <w:rsid w:val="007E0EF4"/>
    <w:rsid w:val="007E11BA"/>
    <w:rsid w:val="007E1485"/>
    <w:rsid w:val="007E2037"/>
    <w:rsid w:val="007E2121"/>
    <w:rsid w:val="007E2EED"/>
    <w:rsid w:val="007E31FA"/>
    <w:rsid w:val="007E3223"/>
    <w:rsid w:val="007E3252"/>
    <w:rsid w:val="007E32B6"/>
    <w:rsid w:val="007E331B"/>
    <w:rsid w:val="007E341C"/>
    <w:rsid w:val="007E38F5"/>
    <w:rsid w:val="007E3CF5"/>
    <w:rsid w:val="007E3FC3"/>
    <w:rsid w:val="007E41F8"/>
    <w:rsid w:val="007E493B"/>
    <w:rsid w:val="007E4C54"/>
    <w:rsid w:val="007E4E55"/>
    <w:rsid w:val="007E4EAE"/>
    <w:rsid w:val="007E564E"/>
    <w:rsid w:val="007E5804"/>
    <w:rsid w:val="007E5D13"/>
    <w:rsid w:val="007E64BB"/>
    <w:rsid w:val="007E64E2"/>
    <w:rsid w:val="007E6B1D"/>
    <w:rsid w:val="007E6F54"/>
    <w:rsid w:val="007E71C2"/>
    <w:rsid w:val="007E78EC"/>
    <w:rsid w:val="007E7AB4"/>
    <w:rsid w:val="007E7CE4"/>
    <w:rsid w:val="007F009B"/>
    <w:rsid w:val="007F0261"/>
    <w:rsid w:val="007F0976"/>
    <w:rsid w:val="007F0996"/>
    <w:rsid w:val="007F0A4C"/>
    <w:rsid w:val="007F0C6C"/>
    <w:rsid w:val="007F0E12"/>
    <w:rsid w:val="007F17CF"/>
    <w:rsid w:val="007F1E9D"/>
    <w:rsid w:val="007F21A4"/>
    <w:rsid w:val="007F2361"/>
    <w:rsid w:val="007F26D8"/>
    <w:rsid w:val="007F2D53"/>
    <w:rsid w:val="007F2D87"/>
    <w:rsid w:val="007F2E92"/>
    <w:rsid w:val="007F2F5E"/>
    <w:rsid w:val="007F340B"/>
    <w:rsid w:val="007F350B"/>
    <w:rsid w:val="007F35B0"/>
    <w:rsid w:val="007F3707"/>
    <w:rsid w:val="007F3778"/>
    <w:rsid w:val="007F37C2"/>
    <w:rsid w:val="007F3D67"/>
    <w:rsid w:val="007F48C3"/>
    <w:rsid w:val="007F5409"/>
    <w:rsid w:val="007F5437"/>
    <w:rsid w:val="007F54C0"/>
    <w:rsid w:val="007F592D"/>
    <w:rsid w:val="007F5BEB"/>
    <w:rsid w:val="007F5CF0"/>
    <w:rsid w:val="007F5E2D"/>
    <w:rsid w:val="007F5F82"/>
    <w:rsid w:val="007F6379"/>
    <w:rsid w:val="007F63EF"/>
    <w:rsid w:val="007F675D"/>
    <w:rsid w:val="007F680A"/>
    <w:rsid w:val="007F6D2B"/>
    <w:rsid w:val="007F6F69"/>
    <w:rsid w:val="007F71C0"/>
    <w:rsid w:val="007F77D9"/>
    <w:rsid w:val="00800427"/>
    <w:rsid w:val="00800449"/>
    <w:rsid w:val="008004E9"/>
    <w:rsid w:val="00800C17"/>
    <w:rsid w:val="00800C82"/>
    <w:rsid w:val="008010B3"/>
    <w:rsid w:val="00801204"/>
    <w:rsid w:val="00801470"/>
    <w:rsid w:val="0080167E"/>
    <w:rsid w:val="00801721"/>
    <w:rsid w:val="0080190A"/>
    <w:rsid w:val="00801AC4"/>
    <w:rsid w:val="00801DA8"/>
    <w:rsid w:val="00801E53"/>
    <w:rsid w:val="00802128"/>
    <w:rsid w:val="0080222B"/>
    <w:rsid w:val="008027C5"/>
    <w:rsid w:val="0080317E"/>
    <w:rsid w:val="00803260"/>
    <w:rsid w:val="00803795"/>
    <w:rsid w:val="008038E1"/>
    <w:rsid w:val="00803BD6"/>
    <w:rsid w:val="008040F5"/>
    <w:rsid w:val="008042E2"/>
    <w:rsid w:val="00804500"/>
    <w:rsid w:val="00804644"/>
    <w:rsid w:val="00804684"/>
    <w:rsid w:val="0080476E"/>
    <w:rsid w:val="0080490B"/>
    <w:rsid w:val="00804B27"/>
    <w:rsid w:val="00804FBE"/>
    <w:rsid w:val="00805101"/>
    <w:rsid w:val="00805495"/>
    <w:rsid w:val="00805614"/>
    <w:rsid w:val="0080591D"/>
    <w:rsid w:val="00805975"/>
    <w:rsid w:val="00805BA7"/>
    <w:rsid w:val="0080605B"/>
    <w:rsid w:val="00806252"/>
    <w:rsid w:val="0080689E"/>
    <w:rsid w:val="0080694F"/>
    <w:rsid w:val="00806AF3"/>
    <w:rsid w:val="00806BEB"/>
    <w:rsid w:val="00806C83"/>
    <w:rsid w:val="00806F19"/>
    <w:rsid w:val="00806FA4"/>
    <w:rsid w:val="00807003"/>
    <w:rsid w:val="008071D7"/>
    <w:rsid w:val="008072F5"/>
    <w:rsid w:val="008073B8"/>
    <w:rsid w:val="0080743F"/>
    <w:rsid w:val="00807483"/>
    <w:rsid w:val="00807513"/>
    <w:rsid w:val="008076F0"/>
    <w:rsid w:val="00807723"/>
    <w:rsid w:val="00807CB4"/>
    <w:rsid w:val="00807E40"/>
    <w:rsid w:val="00807F17"/>
    <w:rsid w:val="00807F9B"/>
    <w:rsid w:val="0081004D"/>
    <w:rsid w:val="0081070B"/>
    <w:rsid w:val="008108A7"/>
    <w:rsid w:val="00810B12"/>
    <w:rsid w:val="0081148C"/>
    <w:rsid w:val="00811504"/>
    <w:rsid w:val="0081166E"/>
    <w:rsid w:val="008116A6"/>
    <w:rsid w:val="008119E0"/>
    <w:rsid w:val="00811EA9"/>
    <w:rsid w:val="00811EBE"/>
    <w:rsid w:val="008121F0"/>
    <w:rsid w:val="00812586"/>
    <w:rsid w:val="008128AC"/>
    <w:rsid w:val="00812E5B"/>
    <w:rsid w:val="00812FFE"/>
    <w:rsid w:val="0081316F"/>
    <w:rsid w:val="00813600"/>
    <w:rsid w:val="0081417E"/>
    <w:rsid w:val="00814AA6"/>
    <w:rsid w:val="00814C72"/>
    <w:rsid w:val="00814C74"/>
    <w:rsid w:val="00814D35"/>
    <w:rsid w:val="00814DC3"/>
    <w:rsid w:val="008150C1"/>
    <w:rsid w:val="008157D4"/>
    <w:rsid w:val="0081594E"/>
    <w:rsid w:val="00815B2C"/>
    <w:rsid w:val="0081667F"/>
    <w:rsid w:val="008167A8"/>
    <w:rsid w:val="00816DFD"/>
    <w:rsid w:val="00816EEF"/>
    <w:rsid w:val="008170C9"/>
    <w:rsid w:val="008173DA"/>
    <w:rsid w:val="008176B9"/>
    <w:rsid w:val="008176EA"/>
    <w:rsid w:val="0081785C"/>
    <w:rsid w:val="00817B0F"/>
    <w:rsid w:val="00817CF0"/>
    <w:rsid w:val="00817D63"/>
    <w:rsid w:val="00820164"/>
    <w:rsid w:val="0082034E"/>
    <w:rsid w:val="008203DF"/>
    <w:rsid w:val="008209F4"/>
    <w:rsid w:val="00820CC0"/>
    <w:rsid w:val="00820FF6"/>
    <w:rsid w:val="0082100E"/>
    <w:rsid w:val="00821163"/>
    <w:rsid w:val="0082132C"/>
    <w:rsid w:val="0082178A"/>
    <w:rsid w:val="00821809"/>
    <w:rsid w:val="00821E6F"/>
    <w:rsid w:val="00822284"/>
    <w:rsid w:val="008224FA"/>
    <w:rsid w:val="00822520"/>
    <w:rsid w:val="008226C0"/>
    <w:rsid w:val="008226EF"/>
    <w:rsid w:val="00823174"/>
    <w:rsid w:val="008237F6"/>
    <w:rsid w:val="00823951"/>
    <w:rsid w:val="00823AB9"/>
    <w:rsid w:val="00824222"/>
    <w:rsid w:val="00824A32"/>
    <w:rsid w:val="00824D6E"/>
    <w:rsid w:val="00825201"/>
    <w:rsid w:val="00825370"/>
    <w:rsid w:val="00825654"/>
    <w:rsid w:val="008256ED"/>
    <w:rsid w:val="0082570B"/>
    <w:rsid w:val="00825775"/>
    <w:rsid w:val="008257F1"/>
    <w:rsid w:val="00825F7A"/>
    <w:rsid w:val="008261EB"/>
    <w:rsid w:val="0082668C"/>
    <w:rsid w:val="008269C5"/>
    <w:rsid w:val="00826DBA"/>
    <w:rsid w:val="00827367"/>
    <w:rsid w:val="00827594"/>
    <w:rsid w:val="00827608"/>
    <w:rsid w:val="00827632"/>
    <w:rsid w:val="00827648"/>
    <w:rsid w:val="008277E8"/>
    <w:rsid w:val="00827A57"/>
    <w:rsid w:val="00830456"/>
    <w:rsid w:val="008306DC"/>
    <w:rsid w:val="00830B22"/>
    <w:rsid w:val="00830C00"/>
    <w:rsid w:val="00831373"/>
    <w:rsid w:val="00831446"/>
    <w:rsid w:val="008314CA"/>
    <w:rsid w:val="0083165B"/>
    <w:rsid w:val="008316A4"/>
    <w:rsid w:val="008316AE"/>
    <w:rsid w:val="0083196C"/>
    <w:rsid w:val="00831D29"/>
    <w:rsid w:val="00831D78"/>
    <w:rsid w:val="00831EAE"/>
    <w:rsid w:val="00831F72"/>
    <w:rsid w:val="0083239F"/>
    <w:rsid w:val="00832AA1"/>
    <w:rsid w:val="00832B01"/>
    <w:rsid w:val="00833144"/>
    <w:rsid w:val="008331A3"/>
    <w:rsid w:val="00833661"/>
    <w:rsid w:val="00833936"/>
    <w:rsid w:val="00833FF2"/>
    <w:rsid w:val="00834324"/>
    <w:rsid w:val="00834819"/>
    <w:rsid w:val="00834910"/>
    <w:rsid w:val="00834CDE"/>
    <w:rsid w:val="00835261"/>
    <w:rsid w:val="008352AF"/>
    <w:rsid w:val="00835372"/>
    <w:rsid w:val="008357D6"/>
    <w:rsid w:val="00835A34"/>
    <w:rsid w:val="00835BC5"/>
    <w:rsid w:val="00835DE5"/>
    <w:rsid w:val="00836431"/>
    <w:rsid w:val="00836D2A"/>
    <w:rsid w:val="008378DC"/>
    <w:rsid w:val="00837A24"/>
    <w:rsid w:val="00840442"/>
    <w:rsid w:val="008404FB"/>
    <w:rsid w:val="008406E9"/>
    <w:rsid w:val="00840803"/>
    <w:rsid w:val="008415F8"/>
    <w:rsid w:val="008416AF"/>
    <w:rsid w:val="00841DFF"/>
    <w:rsid w:val="00842091"/>
    <w:rsid w:val="008420B1"/>
    <w:rsid w:val="00842A8A"/>
    <w:rsid w:val="00842B08"/>
    <w:rsid w:val="00842E31"/>
    <w:rsid w:val="00842EDC"/>
    <w:rsid w:val="00842F89"/>
    <w:rsid w:val="0084307E"/>
    <w:rsid w:val="008430DB"/>
    <w:rsid w:val="008433CE"/>
    <w:rsid w:val="0084396E"/>
    <w:rsid w:val="00843AA4"/>
    <w:rsid w:val="00844093"/>
    <w:rsid w:val="00844333"/>
    <w:rsid w:val="00844505"/>
    <w:rsid w:val="00844604"/>
    <w:rsid w:val="0084473B"/>
    <w:rsid w:val="00844BA4"/>
    <w:rsid w:val="00845555"/>
    <w:rsid w:val="0084564E"/>
    <w:rsid w:val="0084579C"/>
    <w:rsid w:val="00845899"/>
    <w:rsid w:val="008458C4"/>
    <w:rsid w:val="00845B61"/>
    <w:rsid w:val="00845C77"/>
    <w:rsid w:val="00845E46"/>
    <w:rsid w:val="00846B9A"/>
    <w:rsid w:val="00846C84"/>
    <w:rsid w:val="00846DDF"/>
    <w:rsid w:val="00847017"/>
    <w:rsid w:val="00847175"/>
    <w:rsid w:val="00847282"/>
    <w:rsid w:val="008472B3"/>
    <w:rsid w:val="00847618"/>
    <w:rsid w:val="00847920"/>
    <w:rsid w:val="00847B68"/>
    <w:rsid w:val="00847C04"/>
    <w:rsid w:val="00847C8E"/>
    <w:rsid w:val="00850089"/>
    <w:rsid w:val="008500E8"/>
    <w:rsid w:val="0085056D"/>
    <w:rsid w:val="00850585"/>
    <w:rsid w:val="00850C06"/>
    <w:rsid w:val="00850C7A"/>
    <w:rsid w:val="00851065"/>
    <w:rsid w:val="008512C7"/>
    <w:rsid w:val="008512E0"/>
    <w:rsid w:val="008516F6"/>
    <w:rsid w:val="00851701"/>
    <w:rsid w:val="008517F4"/>
    <w:rsid w:val="00851889"/>
    <w:rsid w:val="00851BF4"/>
    <w:rsid w:val="00851D58"/>
    <w:rsid w:val="008520DD"/>
    <w:rsid w:val="00852132"/>
    <w:rsid w:val="0085234B"/>
    <w:rsid w:val="008524B8"/>
    <w:rsid w:val="00852554"/>
    <w:rsid w:val="00852DCD"/>
    <w:rsid w:val="00852F96"/>
    <w:rsid w:val="00853F1C"/>
    <w:rsid w:val="00854429"/>
    <w:rsid w:val="00854480"/>
    <w:rsid w:val="008546CC"/>
    <w:rsid w:val="008549C5"/>
    <w:rsid w:val="00855046"/>
    <w:rsid w:val="0085528D"/>
    <w:rsid w:val="00855318"/>
    <w:rsid w:val="008553C5"/>
    <w:rsid w:val="0085588F"/>
    <w:rsid w:val="00855B62"/>
    <w:rsid w:val="00855C99"/>
    <w:rsid w:val="00855D8F"/>
    <w:rsid w:val="00856174"/>
    <w:rsid w:val="008561A7"/>
    <w:rsid w:val="00856664"/>
    <w:rsid w:val="0085694A"/>
    <w:rsid w:val="0085698A"/>
    <w:rsid w:val="008571C4"/>
    <w:rsid w:val="0085728C"/>
    <w:rsid w:val="008572E6"/>
    <w:rsid w:val="00860308"/>
    <w:rsid w:val="00860822"/>
    <w:rsid w:val="0086237D"/>
    <w:rsid w:val="00862427"/>
    <w:rsid w:val="00862810"/>
    <w:rsid w:val="00862A77"/>
    <w:rsid w:val="00862B35"/>
    <w:rsid w:val="00862B36"/>
    <w:rsid w:val="00862C83"/>
    <w:rsid w:val="00863157"/>
    <w:rsid w:val="00863542"/>
    <w:rsid w:val="00863898"/>
    <w:rsid w:val="00863A21"/>
    <w:rsid w:val="00863CCD"/>
    <w:rsid w:val="00863E96"/>
    <w:rsid w:val="00863FA3"/>
    <w:rsid w:val="00864119"/>
    <w:rsid w:val="00864163"/>
    <w:rsid w:val="008643AD"/>
    <w:rsid w:val="00864781"/>
    <w:rsid w:val="008648AF"/>
    <w:rsid w:val="00864BF7"/>
    <w:rsid w:val="008650F1"/>
    <w:rsid w:val="00865449"/>
    <w:rsid w:val="008655D1"/>
    <w:rsid w:val="008655F3"/>
    <w:rsid w:val="00865780"/>
    <w:rsid w:val="00865F76"/>
    <w:rsid w:val="00865FCE"/>
    <w:rsid w:val="00866330"/>
    <w:rsid w:val="008667D1"/>
    <w:rsid w:val="008669B0"/>
    <w:rsid w:val="00866B4A"/>
    <w:rsid w:val="00866DD7"/>
    <w:rsid w:val="00866F46"/>
    <w:rsid w:val="00867461"/>
    <w:rsid w:val="008674AF"/>
    <w:rsid w:val="008675FC"/>
    <w:rsid w:val="008677B3"/>
    <w:rsid w:val="00867AF8"/>
    <w:rsid w:val="00867D78"/>
    <w:rsid w:val="00867FEA"/>
    <w:rsid w:val="0087096C"/>
    <w:rsid w:val="00870A38"/>
    <w:rsid w:val="00870FD3"/>
    <w:rsid w:val="00871041"/>
    <w:rsid w:val="00871125"/>
    <w:rsid w:val="00871176"/>
    <w:rsid w:val="00871326"/>
    <w:rsid w:val="00871531"/>
    <w:rsid w:val="0087163A"/>
    <w:rsid w:val="00871928"/>
    <w:rsid w:val="00871D49"/>
    <w:rsid w:val="008723E4"/>
    <w:rsid w:val="00872813"/>
    <w:rsid w:val="0087284E"/>
    <w:rsid w:val="008728C7"/>
    <w:rsid w:val="00872D14"/>
    <w:rsid w:val="00872E5A"/>
    <w:rsid w:val="00873130"/>
    <w:rsid w:val="008736FB"/>
    <w:rsid w:val="0087384D"/>
    <w:rsid w:val="00873B9E"/>
    <w:rsid w:val="00873EE3"/>
    <w:rsid w:val="00873FD3"/>
    <w:rsid w:val="00874176"/>
    <w:rsid w:val="008741F6"/>
    <w:rsid w:val="00875224"/>
    <w:rsid w:val="00875500"/>
    <w:rsid w:val="008755D6"/>
    <w:rsid w:val="00875729"/>
    <w:rsid w:val="008759F3"/>
    <w:rsid w:val="00875ACC"/>
    <w:rsid w:val="00875DEC"/>
    <w:rsid w:val="00875E09"/>
    <w:rsid w:val="00875FC6"/>
    <w:rsid w:val="008764A3"/>
    <w:rsid w:val="008767C6"/>
    <w:rsid w:val="008769C0"/>
    <w:rsid w:val="00876C96"/>
    <w:rsid w:val="00877022"/>
    <w:rsid w:val="0087711A"/>
    <w:rsid w:val="008773F8"/>
    <w:rsid w:val="00877575"/>
    <w:rsid w:val="00877637"/>
    <w:rsid w:val="0087798A"/>
    <w:rsid w:val="00877AED"/>
    <w:rsid w:val="00877C6D"/>
    <w:rsid w:val="00877E28"/>
    <w:rsid w:val="008802A8"/>
    <w:rsid w:val="008802FA"/>
    <w:rsid w:val="008802FC"/>
    <w:rsid w:val="008803EB"/>
    <w:rsid w:val="008809C1"/>
    <w:rsid w:val="00880B10"/>
    <w:rsid w:val="00880B94"/>
    <w:rsid w:val="00880CFE"/>
    <w:rsid w:val="00880E0D"/>
    <w:rsid w:val="00880E33"/>
    <w:rsid w:val="00881592"/>
    <w:rsid w:val="00881676"/>
    <w:rsid w:val="00881750"/>
    <w:rsid w:val="00881C78"/>
    <w:rsid w:val="00881C98"/>
    <w:rsid w:val="00881EEA"/>
    <w:rsid w:val="00881EF0"/>
    <w:rsid w:val="00882B18"/>
    <w:rsid w:val="00882B5E"/>
    <w:rsid w:val="00882F74"/>
    <w:rsid w:val="00883181"/>
    <w:rsid w:val="00883250"/>
    <w:rsid w:val="008832B4"/>
    <w:rsid w:val="00883A3F"/>
    <w:rsid w:val="00883A5E"/>
    <w:rsid w:val="00884140"/>
    <w:rsid w:val="00884714"/>
    <w:rsid w:val="00884816"/>
    <w:rsid w:val="008848BA"/>
    <w:rsid w:val="008849E1"/>
    <w:rsid w:val="00885396"/>
    <w:rsid w:val="00885420"/>
    <w:rsid w:val="00885B4E"/>
    <w:rsid w:val="008861D4"/>
    <w:rsid w:val="008865B4"/>
    <w:rsid w:val="00886691"/>
    <w:rsid w:val="00886743"/>
    <w:rsid w:val="008867B7"/>
    <w:rsid w:val="00886DA8"/>
    <w:rsid w:val="00887B48"/>
    <w:rsid w:val="00887DC1"/>
    <w:rsid w:val="00887DCB"/>
    <w:rsid w:val="00887EC9"/>
    <w:rsid w:val="00887F95"/>
    <w:rsid w:val="00890357"/>
    <w:rsid w:val="008903BD"/>
    <w:rsid w:val="00890457"/>
    <w:rsid w:val="008904AD"/>
    <w:rsid w:val="00890638"/>
    <w:rsid w:val="0089066E"/>
    <w:rsid w:val="00890952"/>
    <w:rsid w:val="00890B28"/>
    <w:rsid w:val="00890BA6"/>
    <w:rsid w:val="00890E21"/>
    <w:rsid w:val="00890E50"/>
    <w:rsid w:val="00891220"/>
    <w:rsid w:val="00891952"/>
    <w:rsid w:val="00891E50"/>
    <w:rsid w:val="00892009"/>
    <w:rsid w:val="00892312"/>
    <w:rsid w:val="008925F6"/>
    <w:rsid w:val="00892725"/>
    <w:rsid w:val="00892AD2"/>
    <w:rsid w:val="00892B64"/>
    <w:rsid w:val="00892DAD"/>
    <w:rsid w:val="008931F0"/>
    <w:rsid w:val="0089333B"/>
    <w:rsid w:val="008935A6"/>
    <w:rsid w:val="0089431B"/>
    <w:rsid w:val="0089463A"/>
    <w:rsid w:val="00894803"/>
    <w:rsid w:val="008948A8"/>
    <w:rsid w:val="00894A90"/>
    <w:rsid w:val="00894B43"/>
    <w:rsid w:val="00894C04"/>
    <w:rsid w:val="00894C4F"/>
    <w:rsid w:val="00894C62"/>
    <w:rsid w:val="00894E7F"/>
    <w:rsid w:val="00894F82"/>
    <w:rsid w:val="008950BA"/>
    <w:rsid w:val="00895387"/>
    <w:rsid w:val="008954B3"/>
    <w:rsid w:val="00895683"/>
    <w:rsid w:val="0089599B"/>
    <w:rsid w:val="00895E32"/>
    <w:rsid w:val="0089604C"/>
    <w:rsid w:val="008961AD"/>
    <w:rsid w:val="008961DB"/>
    <w:rsid w:val="00896540"/>
    <w:rsid w:val="0089677D"/>
    <w:rsid w:val="00896B4A"/>
    <w:rsid w:val="00896B58"/>
    <w:rsid w:val="00896F51"/>
    <w:rsid w:val="00896F78"/>
    <w:rsid w:val="0089717A"/>
    <w:rsid w:val="0089782B"/>
    <w:rsid w:val="00897942"/>
    <w:rsid w:val="00897AB6"/>
    <w:rsid w:val="00897DA1"/>
    <w:rsid w:val="00897ECB"/>
    <w:rsid w:val="008A00C4"/>
    <w:rsid w:val="008A04AF"/>
    <w:rsid w:val="008A06CA"/>
    <w:rsid w:val="008A06CD"/>
    <w:rsid w:val="008A0C00"/>
    <w:rsid w:val="008A0EED"/>
    <w:rsid w:val="008A1347"/>
    <w:rsid w:val="008A1443"/>
    <w:rsid w:val="008A198E"/>
    <w:rsid w:val="008A19E4"/>
    <w:rsid w:val="008A250E"/>
    <w:rsid w:val="008A261B"/>
    <w:rsid w:val="008A2D5F"/>
    <w:rsid w:val="008A3045"/>
    <w:rsid w:val="008A3088"/>
    <w:rsid w:val="008A318E"/>
    <w:rsid w:val="008A3356"/>
    <w:rsid w:val="008A3B33"/>
    <w:rsid w:val="008A3E2D"/>
    <w:rsid w:val="008A3F65"/>
    <w:rsid w:val="008A41C7"/>
    <w:rsid w:val="008A4461"/>
    <w:rsid w:val="008A44EA"/>
    <w:rsid w:val="008A4796"/>
    <w:rsid w:val="008A4883"/>
    <w:rsid w:val="008A4C4F"/>
    <w:rsid w:val="008A4E5D"/>
    <w:rsid w:val="008A4E67"/>
    <w:rsid w:val="008A4F2B"/>
    <w:rsid w:val="008A505A"/>
    <w:rsid w:val="008A55BE"/>
    <w:rsid w:val="008A5E90"/>
    <w:rsid w:val="008A646B"/>
    <w:rsid w:val="008A688B"/>
    <w:rsid w:val="008A6B1E"/>
    <w:rsid w:val="008A6BBE"/>
    <w:rsid w:val="008A7A79"/>
    <w:rsid w:val="008A7A7A"/>
    <w:rsid w:val="008A7CDD"/>
    <w:rsid w:val="008B0468"/>
    <w:rsid w:val="008B08EE"/>
    <w:rsid w:val="008B0A49"/>
    <w:rsid w:val="008B0B29"/>
    <w:rsid w:val="008B0BE0"/>
    <w:rsid w:val="008B1462"/>
    <w:rsid w:val="008B1506"/>
    <w:rsid w:val="008B1545"/>
    <w:rsid w:val="008B1611"/>
    <w:rsid w:val="008B1640"/>
    <w:rsid w:val="008B1812"/>
    <w:rsid w:val="008B188E"/>
    <w:rsid w:val="008B1B86"/>
    <w:rsid w:val="008B2251"/>
    <w:rsid w:val="008B254C"/>
    <w:rsid w:val="008B25B5"/>
    <w:rsid w:val="008B296C"/>
    <w:rsid w:val="008B2B34"/>
    <w:rsid w:val="008B2C76"/>
    <w:rsid w:val="008B381C"/>
    <w:rsid w:val="008B3D48"/>
    <w:rsid w:val="008B4216"/>
    <w:rsid w:val="008B4A9D"/>
    <w:rsid w:val="008B4AA7"/>
    <w:rsid w:val="008B4C41"/>
    <w:rsid w:val="008B4F3E"/>
    <w:rsid w:val="008B4F92"/>
    <w:rsid w:val="008B55F2"/>
    <w:rsid w:val="008B572C"/>
    <w:rsid w:val="008B57A6"/>
    <w:rsid w:val="008B581C"/>
    <w:rsid w:val="008B585E"/>
    <w:rsid w:val="008B5B4E"/>
    <w:rsid w:val="008B5B7C"/>
    <w:rsid w:val="008B5E8D"/>
    <w:rsid w:val="008B5FC6"/>
    <w:rsid w:val="008B688A"/>
    <w:rsid w:val="008B6A23"/>
    <w:rsid w:val="008B6B7D"/>
    <w:rsid w:val="008B6B9B"/>
    <w:rsid w:val="008B6D73"/>
    <w:rsid w:val="008B6DAA"/>
    <w:rsid w:val="008B7267"/>
    <w:rsid w:val="008B74A9"/>
    <w:rsid w:val="008B74B6"/>
    <w:rsid w:val="008B7F44"/>
    <w:rsid w:val="008C014F"/>
    <w:rsid w:val="008C079C"/>
    <w:rsid w:val="008C0C2B"/>
    <w:rsid w:val="008C0C95"/>
    <w:rsid w:val="008C108F"/>
    <w:rsid w:val="008C1100"/>
    <w:rsid w:val="008C11BF"/>
    <w:rsid w:val="008C1424"/>
    <w:rsid w:val="008C1526"/>
    <w:rsid w:val="008C19D5"/>
    <w:rsid w:val="008C1DBB"/>
    <w:rsid w:val="008C1DBF"/>
    <w:rsid w:val="008C1DE6"/>
    <w:rsid w:val="008C1EA1"/>
    <w:rsid w:val="008C1FCA"/>
    <w:rsid w:val="008C29BD"/>
    <w:rsid w:val="008C2D25"/>
    <w:rsid w:val="008C2F33"/>
    <w:rsid w:val="008C3032"/>
    <w:rsid w:val="008C32A8"/>
    <w:rsid w:val="008C372D"/>
    <w:rsid w:val="008C381C"/>
    <w:rsid w:val="008C3D76"/>
    <w:rsid w:val="008C3E4A"/>
    <w:rsid w:val="008C3F21"/>
    <w:rsid w:val="008C41B0"/>
    <w:rsid w:val="008C41EA"/>
    <w:rsid w:val="008C42FD"/>
    <w:rsid w:val="008C44FD"/>
    <w:rsid w:val="008C4A0B"/>
    <w:rsid w:val="008C4B5D"/>
    <w:rsid w:val="008C534C"/>
    <w:rsid w:val="008C555A"/>
    <w:rsid w:val="008C5969"/>
    <w:rsid w:val="008C5D04"/>
    <w:rsid w:val="008C5EC2"/>
    <w:rsid w:val="008C602C"/>
    <w:rsid w:val="008C62A6"/>
    <w:rsid w:val="008C63B4"/>
    <w:rsid w:val="008C664E"/>
    <w:rsid w:val="008C6767"/>
    <w:rsid w:val="008C697B"/>
    <w:rsid w:val="008C6B33"/>
    <w:rsid w:val="008C6C1C"/>
    <w:rsid w:val="008C7230"/>
    <w:rsid w:val="008C729D"/>
    <w:rsid w:val="008C75D4"/>
    <w:rsid w:val="008C77C2"/>
    <w:rsid w:val="008C7A9A"/>
    <w:rsid w:val="008C7BB2"/>
    <w:rsid w:val="008D009E"/>
    <w:rsid w:val="008D051D"/>
    <w:rsid w:val="008D070F"/>
    <w:rsid w:val="008D080B"/>
    <w:rsid w:val="008D10A0"/>
    <w:rsid w:val="008D10D7"/>
    <w:rsid w:val="008D137D"/>
    <w:rsid w:val="008D1ACD"/>
    <w:rsid w:val="008D217D"/>
    <w:rsid w:val="008D27F9"/>
    <w:rsid w:val="008D2957"/>
    <w:rsid w:val="008D2ABB"/>
    <w:rsid w:val="008D2D9C"/>
    <w:rsid w:val="008D3219"/>
    <w:rsid w:val="008D37CC"/>
    <w:rsid w:val="008D39AB"/>
    <w:rsid w:val="008D3B40"/>
    <w:rsid w:val="008D3E15"/>
    <w:rsid w:val="008D4010"/>
    <w:rsid w:val="008D42C1"/>
    <w:rsid w:val="008D45AF"/>
    <w:rsid w:val="008D470D"/>
    <w:rsid w:val="008D4BD8"/>
    <w:rsid w:val="008D4ED3"/>
    <w:rsid w:val="008D4F5B"/>
    <w:rsid w:val="008D57EB"/>
    <w:rsid w:val="008D5A56"/>
    <w:rsid w:val="008D5CFB"/>
    <w:rsid w:val="008D60E6"/>
    <w:rsid w:val="008D62B3"/>
    <w:rsid w:val="008D6588"/>
    <w:rsid w:val="008D6D08"/>
    <w:rsid w:val="008D72CA"/>
    <w:rsid w:val="008D7F1F"/>
    <w:rsid w:val="008E040C"/>
    <w:rsid w:val="008E0456"/>
    <w:rsid w:val="008E05D9"/>
    <w:rsid w:val="008E062B"/>
    <w:rsid w:val="008E0663"/>
    <w:rsid w:val="008E0978"/>
    <w:rsid w:val="008E0EF3"/>
    <w:rsid w:val="008E0FF9"/>
    <w:rsid w:val="008E11CE"/>
    <w:rsid w:val="008E138E"/>
    <w:rsid w:val="008E1493"/>
    <w:rsid w:val="008E16C7"/>
    <w:rsid w:val="008E1853"/>
    <w:rsid w:val="008E218E"/>
    <w:rsid w:val="008E2217"/>
    <w:rsid w:val="008E253A"/>
    <w:rsid w:val="008E2560"/>
    <w:rsid w:val="008E2BDF"/>
    <w:rsid w:val="008E2DDF"/>
    <w:rsid w:val="008E34D9"/>
    <w:rsid w:val="008E38D3"/>
    <w:rsid w:val="008E39BB"/>
    <w:rsid w:val="008E3BCB"/>
    <w:rsid w:val="008E49E5"/>
    <w:rsid w:val="008E49EE"/>
    <w:rsid w:val="008E4A56"/>
    <w:rsid w:val="008E4E90"/>
    <w:rsid w:val="008E5543"/>
    <w:rsid w:val="008E5BF0"/>
    <w:rsid w:val="008E5C40"/>
    <w:rsid w:val="008E5D82"/>
    <w:rsid w:val="008E6570"/>
    <w:rsid w:val="008E67C3"/>
    <w:rsid w:val="008E68AE"/>
    <w:rsid w:val="008E68B9"/>
    <w:rsid w:val="008E69A3"/>
    <w:rsid w:val="008E6C51"/>
    <w:rsid w:val="008E6D41"/>
    <w:rsid w:val="008E6E0A"/>
    <w:rsid w:val="008E6F22"/>
    <w:rsid w:val="008E7058"/>
    <w:rsid w:val="008E7294"/>
    <w:rsid w:val="008E73AE"/>
    <w:rsid w:val="008E7593"/>
    <w:rsid w:val="008E78DC"/>
    <w:rsid w:val="008E7A5F"/>
    <w:rsid w:val="008E7E41"/>
    <w:rsid w:val="008E7FB5"/>
    <w:rsid w:val="008F014E"/>
    <w:rsid w:val="008F01E4"/>
    <w:rsid w:val="008F025E"/>
    <w:rsid w:val="008F046D"/>
    <w:rsid w:val="008F05F4"/>
    <w:rsid w:val="008F07B8"/>
    <w:rsid w:val="008F0F7E"/>
    <w:rsid w:val="008F11B9"/>
    <w:rsid w:val="008F15DB"/>
    <w:rsid w:val="008F1710"/>
    <w:rsid w:val="008F1896"/>
    <w:rsid w:val="008F192A"/>
    <w:rsid w:val="008F251A"/>
    <w:rsid w:val="008F2D2C"/>
    <w:rsid w:val="008F3321"/>
    <w:rsid w:val="008F3395"/>
    <w:rsid w:val="008F36BC"/>
    <w:rsid w:val="008F37B5"/>
    <w:rsid w:val="008F3AC8"/>
    <w:rsid w:val="008F3BE5"/>
    <w:rsid w:val="008F3C98"/>
    <w:rsid w:val="008F40A1"/>
    <w:rsid w:val="008F41D8"/>
    <w:rsid w:val="008F4255"/>
    <w:rsid w:val="008F4666"/>
    <w:rsid w:val="008F4832"/>
    <w:rsid w:val="008F48B2"/>
    <w:rsid w:val="008F4AAC"/>
    <w:rsid w:val="008F4BF9"/>
    <w:rsid w:val="008F4ED8"/>
    <w:rsid w:val="008F55C8"/>
    <w:rsid w:val="008F59A3"/>
    <w:rsid w:val="008F5A29"/>
    <w:rsid w:val="008F5BB4"/>
    <w:rsid w:val="008F5D49"/>
    <w:rsid w:val="008F5EBA"/>
    <w:rsid w:val="008F6158"/>
    <w:rsid w:val="008F617B"/>
    <w:rsid w:val="008F6191"/>
    <w:rsid w:val="008F634C"/>
    <w:rsid w:val="008F67ED"/>
    <w:rsid w:val="008F6892"/>
    <w:rsid w:val="008F6F7A"/>
    <w:rsid w:val="008F7339"/>
    <w:rsid w:val="008F7402"/>
    <w:rsid w:val="008F7600"/>
    <w:rsid w:val="008F7A2D"/>
    <w:rsid w:val="008F7A35"/>
    <w:rsid w:val="008F7A88"/>
    <w:rsid w:val="008F7DC1"/>
    <w:rsid w:val="00900210"/>
    <w:rsid w:val="0090023D"/>
    <w:rsid w:val="0090065D"/>
    <w:rsid w:val="0090072C"/>
    <w:rsid w:val="009009E9"/>
    <w:rsid w:val="009011C6"/>
    <w:rsid w:val="0090163C"/>
    <w:rsid w:val="009017A6"/>
    <w:rsid w:val="009018A0"/>
    <w:rsid w:val="009018B4"/>
    <w:rsid w:val="00901A08"/>
    <w:rsid w:val="00901A4B"/>
    <w:rsid w:val="00901DA4"/>
    <w:rsid w:val="00902424"/>
    <w:rsid w:val="00902588"/>
    <w:rsid w:val="009027C6"/>
    <w:rsid w:val="009029D4"/>
    <w:rsid w:val="00902AD7"/>
    <w:rsid w:val="00902CBF"/>
    <w:rsid w:val="00902D27"/>
    <w:rsid w:val="00903499"/>
    <w:rsid w:val="009039D2"/>
    <w:rsid w:val="00903F43"/>
    <w:rsid w:val="00904021"/>
    <w:rsid w:val="009041C1"/>
    <w:rsid w:val="00904368"/>
    <w:rsid w:val="00904D75"/>
    <w:rsid w:val="00904E07"/>
    <w:rsid w:val="00904FFE"/>
    <w:rsid w:val="00905066"/>
    <w:rsid w:val="0090514A"/>
    <w:rsid w:val="00905487"/>
    <w:rsid w:val="00905E8B"/>
    <w:rsid w:val="009064EC"/>
    <w:rsid w:val="0090654F"/>
    <w:rsid w:val="0090656A"/>
    <w:rsid w:val="00906995"/>
    <w:rsid w:val="00906CA2"/>
    <w:rsid w:val="00906DD5"/>
    <w:rsid w:val="00906E78"/>
    <w:rsid w:val="00907295"/>
    <w:rsid w:val="00907304"/>
    <w:rsid w:val="009075AD"/>
    <w:rsid w:val="009076EA"/>
    <w:rsid w:val="009076F7"/>
    <w:rsid w:val="00907A3D"/>
    <w:rsid w:val="00907F6C"/>
    <w:rsid w:val="0091050E"/>
    <w:rsid w:val="00910904"/>
    <w:rsid w:val="00910AD4"/>
    <w:rsid w:val="00910D9D"/>
    <w:rsid w:val="00911430"/>
    <w:rsid w:val="009118D1"/>
    <w:rsid w:val="00912279"/>
    <w:rsid w:val="009122DB"/>
    <w:rsid w:val="0091230D"/>
    <w:rsid w:val="00912397"/>
    <w:rsid w:val="009130A6"/>
    <w:rsid w:val="0091324C"/>
    <w:rsid w:val="0091339A"/>
    <w:rsid w:val="00913625"/>
    <w:rsid w:val="009137CA"/>
    <w:rsid w:val="00913ABA"/>
    <w:rsid w:val="00913FB5"/>
    <w:rsid w:val="00914691"/>
    <w:rsid w:val="00914898"/>
    <w:rsid w:val="00914966"/>
    <w:rsid w:val="009156BD"/>
    <w:rsid w:val="00915C42"/>
    <w:rsid w:val="00915E62"/>
    <w:rsid w:val="0091609E"/>
    <w:rsid w:val="009161CA"/>
    <w:rsid w:val="00916306"/>
    <w:rsid w:val="00916421"/>
    <w:rsid w:val="0091663E"/>
    <w:rsid w:val="00920017"/>
    <w:rsid w:val="00920567"/>
    <w:rsid w:val="00921690"/>
    <w:rsid w:val="009218C4"/>
    <w:rsid w:val="00921A3F"/>
    <w:rsid w:val="00921F1B"/>
    <w:rsid w:val="00922154"/>
    <w:rsid w:val="00922361"/>
    <w:rsid w:val="0092259F"/>
    <w:rsid w:val="00922850"/>
    <w:rsid w:val="00922C6E"/>
    <w:rsid w:val="00922F54"/>
    <w:rsid w:val="00923097"/>
    <w:rsid w:val="00923363"/>
    <w:rsid w:val="009234B9"/>
    <w:rsid w:val="00923925"/>
    <w:rsid w:val="00923B30"/>
    <w:rsid w:val="00923BFE"/>
    <w:rsid w:val="00923D11"/>
    <w:rsid w:val="00924315"/>
    <w:rsid w:val="00924A79"/>
    <w:rsid w:val="00924A82"/>
    <w:rsid w:val="00924B69"/>
    <w:rsid w:val="00924CBB"/>
    <w:rsid w:val="00924DA1"/>
    <w:rsid w:val="00924E4A"/>
    <w:rsid w:val="00924F95"/>
    <w:rsid w:val="0092506A"/>
    <w:rsid w:val="0092525D"/>
    <w:rsid w:val="0092525E"/>
    <w:rsid w:val="00925401"/>
    <w:rsid w:val="00925433"/>
    <w:rsid w:val="009254F4"/>
    <w:rsid w:val="0092551C"/>
    <w:rsid w:val="009261F2"/>
    <w:rsid w:val="00926511"/>
    <w:rsid w:val="00926892"/>
    <w:rsid w:val="00926AFD"/>
    <w:rsid w:val="00926C3B"/>
    <w:rsid w:val="00926D19"/>
    <w:rsid w:val="00926DC6"/>
    <w:rsid w:val="00927228"/>
    <w:rsid w:val="0092738A"/>
    <w:rsid w:val="00927593"/>
    <w:rsid w:val="009277D8"/>
    <w:rsid w:val="00927F3E"/>
    <w:rsid w:val="00930202"/>
    <w:rsid w:val="009302AC"/>
    <w:rsid w:val="00930584"/>
    <w:rsid w:val="009306FA"/>
    <w:rsid w:val="00930840"/>
    <w:rsid w:val="009309DA"/>
    <w:rsid w:val="00930CCE"/>
    <w:rsid w:val="00931523"/>
    <w:rsid w:val="00931C06"/>
    <w:rsid w:val="0093212F"/>
    <w:rsid w:val="00932255"/>
    <w:rsid w:val="0093234C"/>
    <w:rsid w:val="00932681"/>
    <w:rsid w:val="00933166"/>
    <w:rsid w:val="009335D3"/>
    <w:rsid w:val="00933903"/>
    <w:rsid w:val="00933A7E"/>
    <w:rsid w:val="0093437C"/>
    <w:rsid w:val="00934728"/>
    <w:rsid w:val="009348C0"/>
    <w:rsid w:val="00934E5F"/>
    <w:rsid w:val="00934ECF"/>
    <w:rsid w:val="00934FE4"/>
    <w:rsid w:val="009351A2"/>
    <w:rsid w:val="009352B6"/>
    <w:rsid w:val="00935681"/>
    <w:rsid w:val="009356E2"/>
    <w:rsid w:val="00935A8A"/>
    <w:rsid w:val="00935A9F"/>
    <w:rsid w:val="00935FF7"/>
    <w:rsid w:val="00936305"/>
    <w:rsid w:val="00936922"/>
    <w:rsid w:val="00936AE6"/>
    <w:rsid w:val="00936C6B"/>
    <w:rsid w:val="00936F14"/>
    <w:rsid w:val="0093742E"/>
    <w:rsid w:val="00937484"/>
    <w:rsid w:val="009374E7"/>
    <w:rsid w:val="0093753C"/>
    <w:rsid w:val="0093763E"/>
    <w:rsid w:val="009376E1"/>
    <w:rsid w:val="00937906"/>
    <w:rsid w:val="00937F8D"/>
    <w:rsid w:val="009401E0"/>
    <w:rsid w:val="00940586"/>
    <w:rsid w:val="00940CAB"/>
    <w:rsid w:val="009413DD"/>
    <w:rsid w:val="009416CE"/>
    <w:rsid w:val="00941E82"/>
    <w:rsid w:val="009420A1"/>
    <w:rsid w:val="009422C5"/>
    <w:rsid w:val="009423B9"/>
    <w:rsid w:val="009425B7"/>
    <w:rsid w:val="00942BCE"/>
    <w:rsid w:val="00942D7B"/>
    <w:rsid w:val="009430CB"/>
    <w:rsid w:val="00943917"/>
    <w:rsid w:val="00943982"/>
    <w:rsid w:val="00944209"/>
    <w:rsid w:val="0094481F"/>
    <w:rsid w:val="00944C34"/>
    <w:rsid w:val="0094503C"/>
    <w:rsid w:val="00945112"/>
    <w:rsid w:val="009452F4"/>
    <w:rsid w:val="0094532E"/>
    <w:rsid w:val="009457D4"/>
    <w:rsid w:val="0094605B"/>
    <w:rsid w:val="009460C5"/>
    <w:rsid w:val="009463D1"/>
    <w:rsid w:val="00946416"/>
    <w:rsid w:val="00946498"/>
    <w:rsid w:val="009466CD"/>
    <w:rsid w:val="00946C69"/>
    <w:rsid w:val="00946D04"/>
    <w:rsid w:val="00946D8F"/>
    <w:rsid w:val="00946FB0"/>
    <w:rsid w:val="009472FF"/>
    <w:rsid w:val="00947631"/>
    <w:rsid w:val="009478CB"/>
    <w:rsid w:val="00947B61"/>
    <w:rsid w:val="00947C36"/>
    <w:rsid w:val="00947D25"/>
    <w:rsid w:val="0095003E"/>
    <w:rsid w:val="0095087B"/>
    <w:rsid w:val="00950906"/>
    <w:rsid w:val="00950B63"/>
    <w:rsid w:val="00950DF6"/>
    <w:rsid w:val="00951817"/>
    <w:rsid w:val="0095190E"/>
    <w:rsid w:val="00951B0F"/>
    <w:rsid w:val="00951B47"/>
    <w:rsid w:val="00951FA4"/>
    <w:rsid w:val="00952149"/>
    <w:rsid w:val="00952188"/>
    <w:rsid w:val="0095222D"/>
    <w:rsid w:val="0095289A"/>
    <w:rsid w:val="00952E84"/>
    <w:rsid w:val="00952E9B"/>
    <w:rsid w:val="009533DC"/>
    <w:rsid w:val="009535FE"/>
    <w:rsid w:val="0095409B"/>
    <w:rsid w:val="00954472"/>
    <w:rsid w:val="0095454C"/>
    <w:rsid w:val="0095472C"/>
    <w:rsid w:val="00955138"/>
    <w:rsid w:val="00955237"/>
    <w:rsid w:val="00955472"/>
    <w:rsid w:val="00955762"/>
    <w:rsid w:val="009557EA"/>
    <w:rsid w:val="00955A11"/>
    <w:rsid w:val="00955B53"/>
    <w:rsid w:val="00955FDE"/>
    <w:rsid w:val="009561A4"/>
    <w:rsid w:val="00956347"/>
    <w:rsid w:val="009563CF"/>
    <w:rsid w:val="009565E2"/>
    <w:rsid w:val="00956859"/>
    <w:rsid w:val="00956A0B"/>
    <w:rsid w:val="00956AAE"/>
    <w:rsid w:val="00956BE8"/>
    <w:rsid w:val="00956E2B"/>
    <w:rsid w:val="0095715C"/>
    <w:rsid w:val="009574A1"/>
    <w:rsid w:val="009576A1"/>
    <w:rsid w:val="0095790A"/>
    <w:rsid w:val="00957BCA"/>
    <w:rsid w:val="00957C67"/>
    <w:rsid w:val="00957E11"/>
    <w:rsid w:val="00957FB7"/>
    <w:rsid w:val="00960125"/>
    <w:rsid w:val="00960336"/>
    <w:rsid w:val="009603E0"/>
    <w:rsid w:val="00960503"/>
    <w:rsid w:val="009607C6"/>
    <w:rsid w:val="00960BAC"/>
    <w:rsid w:val="00960DDE"/>
    <w:rsid w:val="00960F0E"/>
    <w:rsid w:val="00960FEA"/>
    <w:rsid w:val="009614AA"/>
    <w:rsid w:val="00961E17"/>
    <w:rsid w:val="00961F1C"/>
    <w:rsid w:val="00962018"/>
    <w:rsid w:val="009621BC"/>
    <w:rsid w:val="00962236"/>
    <w:rsid w:val="00962292"/>
    <w:rsid w:val="009626DA"/>
    <w:rsid w:val="00962808"/>
    <w:rsid w:val="00962990"/>
    <w:rsid w:val="009629FC"/>
    <w:rsid w:val="00962A33"/>
    <w:rsid w:val="00962EC1"/>
    <w:rsid w:val="00963431"/>
    <w:rsid w:val="00963C52"/>
    <w:rsid w:val="00963CDF"/>
    <w:rsid w:val="00963D5C"/>
    <w:rsid w:val="0096405C"/>
    <w:rsid w:val="0096427B"/>
    <w:rsid w:val="00964689"/>
    <w:rsid w:val="009649A7"/>
    <w:rsid w:val="00964CED"/>
    <w:rsid w:val="0096514F"/>
    <w:rsid w:val="009659B9"/>
    <w:rsid w:val="00965B55"/>
    <w:rsid w:val="00965CC5"/>
    <w:rsid w:val="00965F60"/>
    <w:rsid w:val="009661C5"/>
    <w:rsid w:val="00966A5E"/>
    <w:rsid w:val="00966AB8"/>
    <w:rsid w:val="00966BB7"/>
    <w:rsid w:val="00966D04"/>
    <w:rsid w:val="00967172"/>
    <w:rsid w:val="0096797B"/>
    <w:rsid w:val="009679C9"/>
    <w:rsid w:val="00967D24"/>
    <w:rsid w:val="0097016A"/>
    <w:rsid w:val="009701F7"/>
    <w:rsid w:val="0097023F"/>
    <w:rsid w:val="0097049C"/>
    <w:rsid w:val="009705D1"/>
    <w:rsid w:val="00970C82"/>
    <w:rsid w:val="0097106C"/>
    <w:rsid w:val="009715D7"/>
    <w:rsid w:val="00971B8A"/>
    <w:rsid w:val="00971D11"/>
    <w:rsid w:val="009722D2"/>
    <w:rsid w:val="0097243C"/>
    <w:rsid w:val="0097247E"/>
    <w:rsid w:val="009728F3"/>
    <w:rsid w:val="00972A52"/>
    <w:rsid w:val="00973147"/>
    <w:rsid w:val="009732A6"/>
    <w:rsid w:val="00973352"/>
    <w:rsid w:val="00973395"/>
    <w:rsid w:val="00973C4F"/>
    <w:rsid w:val="00973E64"/>
    <w:rsid w:val="0097412B"/>
    <w:rsid w:val="00974133"/>
    <w:rsid w:val="00974972"/>
    <w:rsid w:val="00974BCC"/>
    <w:rsid w:val="00974C73"/>
    <w:rsid w:val="0097516F"/>
    <w:rsid w:val="0097544C"/>
    <w:rsid w:val="00975903"/>
    <w:rsid w:val="00975B4D"/>
    <w:rsid w:val="00975BC2"/>
    <w:rsid w:val="0097621C"/>
    <w:rsid w:val="00976546"/>
    <w:rsid w:val="009767DF"/>
    <w:rsid w:val="009769F1"/>
    <w:rsid w:val="00976CD0"/>
    <w:rsid w:val="00976D04"/>
    <w:rsid w:val="00977002"/>
    <w:rsid w:val="00977416"/>
    <w:rsid w:val="009774C2"/>
    <w:rsid w:val="00977972"/>
    <w:rsid w:val="00977994"/>
    <w:rsid w:val="00977CB9"/>
    <w:rsid w:val="00977EA0"/>
    <w:rsid w:val="009804BA"/>
    <w:rsid w:val="00980D3E"/>
    <w:rsid w:val="00980EF2"/>
    <w:rsid w:val="0098106A"/>
    <w:rsid w:val="009810F4"/>
    <w:rsid w:val="00981C5E"/>
    <w:rsid w:val="00981EC2"/>
    <w:rsid w:val="00981FCE"/>
    <w:rsid w:val="009821EF"/>
    <w:rsid w:val="00982317"/>
    <w:rsid w:val="00982400"/>
    <w:rsid w:val="00982C6D"/>
    <w:rsid w:val="00982E68"/>
    <w:rsid w:val="00983103"/>
    <w:rsid w:val="00983136"/>
    <w:rsid w:val="009833A3"/>
    <w:rsid w:val="0098374A"/>
    <w:rsid w:val="009839E0"/>
    <w:rsid w:val="009839E5"/>
    <w:rsid w:val="00983C21"/>
    <w:rsid w:val="00983C36"/>
    <w:rsid w:val="00983C89"/>
    <w:rsid w:val="00983CA6"/>
    <w:rsid w:val="00983F33"/>
    <w:rsid w:val="00984123"/>
    <w:rsid w:val="009841D8"/>
    <w:rsid w:val="00984C1B"/>
    <w:rsid w:val="00985317"/>
    <w:rsid w:val="009856DA"/>
    <w:rsid w:val="00985D35"/>
    <w:rsid w:val="00986212"/>
    <w:rsid w:val="00986264"/>
    <w:rsid w:val="009863A0"/>
    <w:rsid w:val="009863E8"/>
    <w:rsid w:val="00986AF8"/>
    <w:rsid w:val="00987321"/>
    <w:rsid w:val="00987548"/>
    <w:rsid w:val="00987C6A"/>
    <w:rsid w:val="00987FF2"/>
    <w:rsid w:val="0099011C"/>
    <w:rsid w:val="009904EA"/>
    <w:rsid w:val="009906A6"/>
    <w:rsid w:val="0099085A"/>
    <w:rsid w:val="00990C8B"/>
    <w:rsid w:val="00990ED5"/>
    <w:rsid w:val="0099104D"/>
    <w:rsid w:val="0099137D"/>
    <w:rsid w:val="00991E72"/>
    <w:rsid w:val="00992033"/>
    <w:rsid w:val="00992916"/>
    <w:rsid w:val="00992C3C"/>
    <w:rsid w:val="00992FA1"/>
    <w:rsid w:val="009930B4"/>
    <w:rsid w:val="00993450"/>
    <w:rsid w:val="009934A6"/>
    <w:rsid w:val="00993A7A"/>
    <w:rsid w:val="00993D68"/>
    <w:rsid w:val="00993EB7"/>
    <w:rsid w:val="00994465"/>
    <w:rsid w:val="0099460F"/>
    <w:rsid w:val="0099488C"/>
    <w:rsid w:val="00994974"/>
    <w:rsid w:val="0099504B"/>
    <w:rsid w:val="00995134"/>
    <w:rsid w:val="009954F2"/>
    <w:rsid w:val="0099559C"/>
    <w:rsid w:val="0099574C"/>
    <w:rsid w:val="00995883"/>
    <w:rsid w:val="009958D0"/>
    <w:rsid w:val="00995B83"/>
    <w:rsid w:val="00995CA7"/>
    <w:rsid w:val="00995EE7"/>
    <w:rsid w:val="00995EEE"/>
    <w:rsid w:val="00996183"/>
    <w:rsid w:val="009962E7"/>
    <w:rsid w:val="00996ED9"/>
    <w:rsid w:val="00997B35"/>
    <w:rsid w:val="00997EB6"/>
    <w:rsid w:val="009A02F3"/>
    <w:rsid w:val="009A08DA"/>
    <w:rsid w:val="009A0A3A"/>
    <w:rsid w:val="009A0D56"/>
    <w:rsid w:val="009A177C"/>
    <w:rsid w:val="009A18FC"/>
    <w:rsid w:val="009A1C93"/>
    <w:rsid w:val="009A2726"/>
    <w:rsid w:val="009A2A04"/>
    <w:rsid w:val="009A2D80"/>
    <w:rsid w:val="009A2D96"/>
    <w:rsid w:val="009A2E42"/>
    <w:rsid w:val="009A311E"/>
    <w:rsid w:val="009A3121"/>
    <w:rsid w:val="009A331A"/>
    <w:rsid w:val="009A35DB"/>
    <w:rsid w:val="009A3611"/>
    <w:rsid w:val="009A37D1"/>
    <w:rsid w:val="009A37ED"/>
    <w:rsid w:val="009A3ADE"/>
    <w:rsid w:val="009A4442"/>
    <w:rsid w:val="009A4888"/>
    <w:rsid w:val="009A4AEA"/>
    <w:rsid w:val="009A4C00"/>
    <w:rsid w:val="009A5311"/>
    <w:rsid w:val="009A5800"/>
    <w:rsid w:val="009A5859"/>
    <w:rsid w:val="009A6199"/>
    <w:rsid w:val="009A67EF"/>
    <w:rsid w:val="009A6955"/>
    <w:rsid w:val="009A6B45"/>
    <w:rsid w:val="009A6F9E"/>
    <w:rsid w:val="009A6FD4"/>
    <w:rsid w:val="009A7081"/>
    <w:rsid w:val="009A71E0"/>
    <w:rsid w:val="009A7200"/>
    <w:rsid w:val="009A74F5"/>
    <w:rsid w:val="009A7674"/>
    <w:rsid w:val="009A7BD8"/>
    <w:rsid w:val="009A7CC1"/>
    <w:rsid w:val="009A7E8E"/>
    <w:rsid w:val="009A7F01"/>
    <w:rsid w:val="009B01B5"/>
    <w:rsid w:val="009B03A5"/>
    <w:rsid w:val="009B0D22"/>
    <w:rsid w:val="009B1356"/>
    <w:rsid w:val="009B1A19"/>
    <w:rsid w:val="009B1C36"/>
    <w:rsid w:val="009B1D46"/>
    <w:rsid w:val="009B1DA6"/>
    <w:rsid w:val="009B22B8"/>
    <w:rsid w:val="009B2773"/>
    <w:rsid w:val="009B29F7"/>
    <w:rsid w:val="009B2C0B"/>
    <w:rsid w:val="009B2DCD"/>
    <w:rsid w:val="009B3574"/>
    <w:rsid w:val="009B3636"/>
    <w:rsid w:val="009B3A97"/>
    <w:rsid w:val="009B3C44"/>
    <w:rsid w:val="009B3CEC"/>
    <w:rsid w:val="009B3F9B"/>
    <w:rsid w:val="009B462A"/>
    <w:rsid w:val="009B468C"/>
    <w:rsid w:val="009B47C4"/>
    <w:rsid w:val="009B4A1F"/>
    <w:rsid w:val="009B538D"/>
    <w:rsid w:val="009B5B4F"/>
    <w:rsid w:val="009B5CBA"/>
    <w:rsid w:val="009B626F"/>
    <w:rsid w:val="009B686C"/>
    <w:rsid w:val="009B6B31"/>
    <w:rsid w:val="009B6BA8"/>
    <w:rsid w:val="009B75D4"/>
    <w:rsid w:val="009B7666"/>
    <w:rsid w:val="009B7B51"/>
    <w:rsid w:val="009C0722"/>
    <w:rsid w:val="009C094D"/>
    <w:rsid w:val="009C09F6"/>
    <w:rsid w:val="009C0A8F"/>
    <w:rsid w:val="009C0D72"/>
    <w:rsid w:val="009C0EA8"/>
    <w:rsid w:val="009C0F48"/>
    <w:rsid w:val="009C1146"/>
    <w:rsid w:val="009C121F"/>
    <w:rsid w:val="009C1646"/>
    <w:rsid w:val="009C17DB"/>
    <w:rsid w:val="009C1818"/>
    <w:rsid w:val="009C1873"/>
    <w:rsid w:val="009C1BBD"/>
    <w:rsid w:val="009C1CA5"/>
    <w:rsid w:val="009C1D12"/>
    <w:rsid w:val="009C1D54"/>
    <w:rsid w:val="009C1DC6"/>
    <w:rsid w:val="009C1DD9"/>
    <w:rsid w:val="009C21BE"/>
    <w:rsid w:val="009C26F0"/>
    <w:rsid w:val="009C27A9"/>
    <w:rsid w:val="009C2993"/>
    <w:rsid w:val="009C2ADA"/>
    <w:rsid w:val="009C2BE7"/>
    <w:rsid w:val="009C3141"/>
    <w:rsid w:val="009C319E"/>
    <w:rsid w:val="009C33F5"/>
    <w:rsid w:val="009C367C"/>
    <w:rsid w:val="009C3961"/>
    <w:rsid w:val="009C3CE4"/>
    <w:rsid w:val="009C41C4"/>
    <w:rsid w:val="009C41E4"/>
    <w:rsid w:val="009C43D2"/>
    <w:rsid w:val="009C4566"/>
    <w:rsid w:val="009C458E"/>
    <w:rsid w:val="009C4C61"/>
    <w:rsid w:val="009C4D9D"/>
    <w:rsid w:val="009C4DD4"/>
    <w:rsid w:val="009C4DEA"/>
    <w:rsid w:val="009C52C7"/>
    <w:rsid w:val="009C5593"/>
    <w:rsid w:val="009C56BE"/>
    <w:rsid w:val="009C570C"/>
    <w:rsid w:val="009C57C2"/>
    <w:rsid w:val="009C589E"/>
    <w:rsid w:val="009C59D0"/>
    <w:rsid w:val="009C5BF3"/>
    <w:rsid w:val="009C6320"/>
    <w:rsid w:val="009C65EB"/>
    <w:rsid w:val="009C682E"/>
    <w:rsid w:val="009C6EA8"/>
    <w:rsid w:val="009C7179"/>
    <w:rsid w:val="009C74D8"/>
    <w:rsid w:val="009C77BD"/>
    <w:rsid w:val="009C7884"/>
    <w:rsid w:val="009C78CE"/>
    <w:rsid w:val="009C7B7A"/>
    <w:rsid w:val="009C7C79"/>
    <w:rsid w:val="009C7ED8"/>
    <w:rsid w:val="009D0528"/>
    <w:rsid w:val="009D066E"/>
    <w:rsid w:val="009D080F"/>
    <w:rsid w:val="009D1122"/>
    <w:rsid w:val="009D1264"/>
    <w:rsid w:val="009D1843"/>
    <w:rsid w:val="009D1C3A"/>
    <w:rsid w:val="009D1C8B"/>
    <w:rsid w:val="009D1E52"/>
    <w:rsid w:val="009D22D4"/>
    <w:rsid w:val="009D2763"/>
    <w:rsid w:val="009D2ACE"/>
    <w:rsid w:val="009D2CD4"/>
    <w:rsid w:val="009D310C"/>
    <w:rsid w:val="009D34BE"/>
    <w:rsid w:val="009D35E7"/>
    <w:rsid w:val="009D363C"/>
    <w:rsid w:val="009D39D6"/>
    <w:rsid w:val="009D39EA"/>
    <w:rsid w:val="009D3B24"/>
    <w:rsid w:val="009D3C9F"/>
    <w:rsid w:val="009D3FA5"/>
    <w:rsid w:val="009D4150"/>
    <w:rsid w:val="009D41D5"/>
    <w:rsid w:val="009D4319"/>
    <w:rsid w:val="009D439E"/>
    <w:rsid w:val="009D43A7"/>
    <w:rsid w:val="009D43CB"/>
    <w:rsid w:val="009D43F2"/>
    <w:rsid w:val="009D4623"/>
    <w:rsid w:val="009D4732"/>
    <w:rsid w:val="009D4975"/>
    <w:rsid w:val="009D4C1B"/>
    <w:rsid w:val="009D4C6C"/>
    <w:rsid w:val="009D4DBD"/>
    <w:rsid w:val="009D53BC"/>
    <w:rsid w:val="009D54D3"/>
    <w:rsid w:val="009D57B1"/>
    <w:rsid w:val="009D5AF9"/>
    <w:rsid w:val="009D5C88"/>
    <w:rsid w:val="009D64C6"/>
    <w:rsid w:val="009D65C0"/>
    <w:rsid w:val="009D69BE"/>
    <w:rsid w:val="009D6DB7"/>
    <w:rsid w:val="009D6E35"/>
    <w:rsid w:val="009D6F14"/>
    <w:rsid w:val="009D705D"/>
    <w:rsid w:val="009D71D8"/>
    <w:rsid w:val="009D7265"/>
    <w:rsid w:val="009D73DB"/>
    <w:rsid w:val="009D75D2"/>
    <w:rsid w:val="009D784C"/>
    <w:rsid w:val="009D7906"/>
    <w:rsid w:val="009D7C71"/>
    <w:rsid w:val="009E0540"/>
    <w:rsid w:val="009E0953"/>
    <w:rsid w:val="009E0F12"/>
    <w:rsid w:val="009E1540"/>
    <w:rsid w:val="009E1599"/>
    <w:rsid w:val="009E1686"/>
    <w:rsid w:val="009E1955"/>
    <w:rsid w:val="009E2013"/>
    <w:rsid w:val="009E2270"/>
    <w:rsid w:val="009E27C3"/>
    <w:rsid w:val="009E296D"/>
    <w:rsid w:val="009E2A32"/>
    <w:rsid w:val="009E314E"/>
    <w:rsid w:val="009E3305"/>
    <w:rsid w:val="009E34BE"/>
    <w:rsid w:val="009E3606"/>
    <w:rsid w:val="009E3C01"/>
    <w:rsid w:val="009E3D70"/>
    <w:rsid w:val="009E3DEB"/>
    <w:rsid w:val="009E42F6"/>
    <w:rsid w:val="009E43B2"/>
    <w:rsid w:val="009E4472"/>
    <w:rsid w:val="009E46B7"/>
    <w:rsid w:val="009E53DE"/>
    <w:rsid w:val="009E55A1"/>
    <w:rsid w:val="009E55B3"/>
    <w:rsid w:val="009E5671"/>
    <w:rsid w:val="009E56B9"/>
    <w:rsid w:val="009E5849"/>
    <w:rsid w:val="009E5EDB"/>
    <w:rsid w:val="009E61A1"/>
    <w:rsid w:val="009E634F"/>
    <w:rsid w:val="009E644F"/>
    <w:rsid w:val="009E655C"/>
    <w:rsid w:val="009E6836"/>
    <w:rsid w:val="009E68A5"/>
    <w:rsid w:val="009E6C44"/>
    <w:rsid w:val="009E6C66"/>
    <w:rsid w:val="009E6E24"/>
    <w:rsid w:val="009E6E3D"/>
    <w:rsid w:val="009E7076"/>
    <w:rsid w:val="009E707C"/>
    <w:rsid w:val="009E7921"/>
    <w:rsid w:val="009E793A"/>
    <w:rsid w:val="009E7C3A"/>
    <w:rsid w:val="009E7EB0"/>
    <w:rsid w:val="009F0002"/>
    <w:rsid w:val="009F071E"/>
    <w:rsid w:val="009F077D"/>
    <w:rsid w:val="009F07B2"/>
    <w:rsid w:val="009F0957"/>
    <w:rsid w:val="009F0A66"/>
    <w:rsid w:val="009F0C7D"/>
    <w:rsid w:val="009F0CCA"/>
    <w:rsid w:val="009F0D55"/>
    <w:rsid w:val="009F14C1"/>
    <w:rsid w:val="009F1856"/>
    <w:rsid w:val="009F1912"/>
    <w:rsid w:val="009F1D0F"/>
    <w:rsid w:val="009F2189"/>
    <w:rsid w:val="009F2393"/>
    <w:rsid w:val="009F2532"/>
    <w:rsid w:val="009F2568"/>
    <w:rsid w:val="009F278D"/>
    <w:rsid w:val="009F27D8"/>
    <w:rsid w:val="009F28D0"/>
    <w:rsid w:val="009F2902"/>
    <w:rsid w:val="009F2B6B"/>
    <w:rsid w:val="009F2CBB"/>
    <w:rsid w:val="009F2DB0"/>
    <w:rsid w:val="009F2E8C"/>
    <w:rsid w:val="009F2EA8"/>
    <w:rsid w:val="009F2FCB"/>
    <w:rsid w:val="009F2FD4"/>
    <w:rsid w:val="009F34E4"/>
    <w:rsid w:val="009F381B"/>
    <w:rsid w:val="009F3B3B"/>
    <w:rsid w:val="009F3D58"/>
    <w:rsid w:val="009F3EC3"/>
    <w:rsid w:val="009F4005"/>
    <w:rsid w:val="009F42AB"/>
    <w:rsid w:val="009F471F"/>
    <w:rsid w:val="009F4E9A"/>
    <w:rsid w:val="009F4F4C"/>
    <w:rsid w:val="009F53CE"/>
    <w:rsid w:val="009F5984"/>
    <w:rsid w:val="009F5E6C"/>
    <w:rsid w:val="009F609D"/>
    <w:rsid w:val="009F6223"/>
    <w:rsid w:val="009F6387"/>
    <w:rsid w:val="009F63DE"/>
    <w:rsid w:val="009F6BB7"/>
    <w:rsid w:val="009F6F12"/>
    <w:rsid w:val="009F703C"/>
    <w:rsid w:val="009F7081"/>
    <w:rsid w:val="009F72CB"/>
    <w:rsid w:val="009F75EE"/>
    <w:rsid w:val="009F7643"/>
    <w:rsid w:val="009F76E3"/>
    <w:rsid w:val="009F784E"/>
    <w:rsid w:val="009F78F0"/>
    <w:rsid w:val="009F7A21"/>
    <w:rsid w:val="00A0063C"/>
    <w:rsid w:val="00A00958"/>
    <w:rsid w:val="00A009FD"/>
    <w:rsid w:val="00A00C93"/>
    <w:rsid w:val="00A00EBB"/>
    <w:rsid w:val="00A01277"/>
    <w:rsid w:val="00A01382"/>
    <w:rsid w:val="00A0195B"/>
    <w:rsid w:val="00A01DDE"/>
    <w:rsid w:val="00A0207B"/>
    <w:rsid w:val="00A0208B"/>
    <w:rsid w:val="00A021E0"/>
    <w:rsid w:val="00A022E1"/>
    <w:rsid w:val="00A0283B"/>
    <w:rsid w:val="00A02909"/>
    <w:rsid w:val="00A02975"/>
    <w:rsid w:val="00A02B8C"/>
    <w:rsid w:val="00A0341A"/>
    <w:rsid w:val="00A03AD6"/>
    <w:rsid w:val="00A0432A"/>
    <w:rsid w:val="00A04773"/>
    <w:rsid w:val="00A04A8E"/>
    <w:rsid w:val="00A04C74"/>
    <w:rsid w:val="00A0509E"/>
    <w:rsid w:val="00A053C5"/>
    <w:rsid w:val="00A05BC8"/>
    <w:rsid w:val="00A05C15"/>
    <w:rsid w:val="00A05D0D"/>
    <w:rsid w:val="00A05E19"/>
    <w:rsid w:val="00A05FCE"/>
    <w:rsid w:val="00A06764"/>
    <w:rsid w:val="00A06787"/>
    <w:rsid w:val="00A06858"/>
    <w:rsid w:val="00A06905"/>
    <w:rsid w:val="00A06FCD"/>
    <w:rsid w:val="00A06FD0"/>
    <w:rsid w:val="00A0733A"/>
    <w:rsid w:val="00A07641"/>
    <w:rsid w:val="00A07873"/>
    <w:rsid w:val="00A078B5"/>
    <w:rsid w:val="00A07A7A"/>
    <w:rsid w:val="00A07C7C"/>
    <w:rsid w:val="00A10022"/>
    <w:rsid w:val="00A101EC"/>
    <w:rsid w:val="00A1049A"/>
    <w:rsid w:val="00A1050D"/>
    <w:rsid w:val="00A10675"/>
    <w:rsid w:val="00A10721"/>
    <w:rsid w:val="00A10795"/>
    <w:rsid w:val="00A109AA"/>
    <w:rsid w:val="00A10BA1"/>
    <w:rsid w:val="00A1117B"/>
    <w:rsid w:val="00A11230"/>
    <w:rsid w:val="00A112C9"/>
    <w:rsid w:val="00A112F9"/>
    <w:rsid w:val="00A116FB"/>
    <w:rsid w:val="00A11BED"/>
    <w:rsid w:val="00A11E29"/>
    <w:rsid w:val="00A11F8D"/>
    <w:rsid w:val="00A12009"/>
    <w:rsid w:val="00A123F5"/>
    <w:rsid w:val="00A12413"/>
    <w:rsid w:val="00A12503"/>
    <w:rsid w:val="00A1268E"/>
    <w:rsid w:val="00A12BA5"/>
    <w:rsid w:val="00A12DA0"/>
    <w:rsid w:val="00A13053"/>
    <w:rsid w:val="00A13331"/>
    <w:rsid w:val="00A13683"/>
    <w:rsid w:val="00A13905"/>
    <w:rsid w:val="00A13DF8"/>
    <w:rsid w:val="00A1417A"/>
    <w:rsid w:val="00A1437E"/>
    <w:rsid w:val="00A144E6"/>
    <w:rsid w:val="00A1452E"/>
    <w:rsid w:val="00A145E2"/>
    <w:rsid w:val="00A146B2"/>
    <w:rsid w:val="00A14991"/>
    <w:rsid w:val="00A149B6"/>
    <w:rsid w:val="00A14A7B"/>
    <w:rsid w:val="00A14A9E"/>
    <w:rsid w:val="00A14B7D"/>
    <w:rsid w:val="00A14C91"/>
    <w:rsid w:val="00A1576D"/>
    <w:rsid w:val="00A15D07"/>
    <w:rsid w:val="00A16297"/>
    <w:rsid w:val="00A163BE"/>
    <w:rsid w:val="00A164F6"/>
    <w:rsid w:val="00A1666D"/>
    <w:rsid w:val="00A167B0"/>
    <w:rsid w:val="00A16A06"/>
    <w:rsid w:val="00A16CCD"/>
    <w:rsid w:val="00A16EC8"/>
    <w:rsid w:val="00A172FA"/>
    <w:rsid w:val="00A177BB"/>
    <w:rsid w:val="00A179CB"/>
    <w:rsid w:val="00A17B5A"/>
    <w:rsid w:val="00A17B7A"/>
    <w:rsid w:val="00A17DC1"/>
    <w:rsid w:val="00A17E5D"/>
    <w:rsid w:val="00A17ED7"/>
    <w:rsid w:val="00A2003B"/>
    <w:rsid w:val="00A20141"/>
    <w:rsid w:val="00A203B6"/>
    <w:rsid w:val="00A20B1C"/>
    <w:rsid w:val="00A20E5D"/>
    <w:rsid w:val="00A21335"/>
    <w:rsid w:val="00A216BA"/>
    <w:rsid w:val="00A217BA"/>
    <w:rsid w:val="00A21985"/>
    <w:rsid w:val="00A21A60"/>
    <w:rsid w:val="00A21B6F"/>
    <w:rsid w:val="00A21DAC"/>
    <w:rsid w:val="00A21F2F"/>
    <w:rsid w:val="00A2215C"/>
    <w:rsid w:val="00A221EB"/>
    <w:rsid w:val="00A22C15"/>
    <w:rsid w:val="00A230F8"/>
    <w:rsid w:val="00A23100"/>
    <w:rsid w:val="00A231E7"/>
    <w:rsid w:val="00A23280"/>
    <w:rsid w:val="00A23C6D"/>
    <w:rsid w:val="00A23D7A"/>
    <w:rsid w:val="00A23EC2"/>
    <w:rsid w:val="00A241A1"/>
    <w:rsid w:val="00A2429D"/>
    <w:rsid w:val="00A242FE"/>
    <w:rsid w:val="00A24354"/>
    <w:rsid w:val="00A24445"/>
    <w:rsid w:val="00A24833"/>
    <w:rsid w:val="00A24C9C"/>
    <w:rsid w:val="00A24E71"/>
    <w:rsid w:val="00A25031"/>
    <w:rsid w:val="00A254AC"/>
    <w:rsid w:val="00A2573E"/>
    <w:rsid w:val="00A25A57"/>
    <w:rsid w:val="00A25A98"/>
    <w:rsid w:val="00A26755"/>
    <w:rsid w:val="00A267DA"/>
    <w:rsid w:val="00A26885"/>
    <w:rsid w:val="00A26926"/>
    <w:rsid w:val="00A26B22"/>
    <w:rsid w:val="00A26D65"/>
    <w:rsid w:val="00A26E49"/>
    <w:rsid w:val="00A26EE8"/>
    <w:rsid w:val="00A2734E"/>
    <w:rsid w:val="00A2753D"/>
    <w:rsid w:val="00A27AB7"/>
    <w:rsid w:val="00A27B8D"/>
    <w:rsid w:val="00A27BFE"/>
    <w:rsid w:val="00A27DAF"/>
    <w:rsid w:val="00A27E64"/>
    <w:rsid w:val="00A27EF5"/>
    <w:rsid w:val="00A27F1D"/>
    <w:rsid w:val="00A30063"/>
    <w:rsid w:val="00A3024B"/>
    <w:rsid w:val="00A302C6"/>
    <w:rsid w:val="00A30681"/>
    <w:rsid w:val="00A30A31"/>
    <w:rsid w:val="00A30C5D"/>
    <w:rsid w:val="00A30CE4"/>
    <w:rsid w:val="00A30EDF"/>
    <w:rsid w:val="00A3126D"/>
    <w:rsid w:val="00A318B7"/>
    <w:rsid w:val="00A31CC8"/>
    <w:rsid w:val="00A31E3F"/>
    <w:rsid w:val="00A31F8C"/>
    <w:rsid w:val="00A320B2"/>
    <w:rsid w:val="00A32622"/>
    <w:rsid w:val="00A326A8"/>
    <w:rsid w:val="00A32D17"/>
    <w:rsid w:val="00A32F29"/>
    <w:rsid w:val="00A32FF5"/>
    <w:rsid w:val="00A33291"/>
    <w:rsid w:val="00A3382A"/>
    <w:rsid w:val="00A33C45"/>
    <w:rsid w:val="00A340B6"/>
    <w:rsid w:val="00A342DA"/>
    <w:rsid w:val="00A34FC6"/>
    <w:rsid w:val="00A34FF4"/>
    <w:rsid w:val="00A353B1"/>
    <w:rsid w:val="00A353FF"/>
    <w:rsid w:val="00A355F8"/>
    <w:rsid w:val="00A356CF"/>
    <w:rsid w:val="00A365ED"/>
    <w:rsid w:val="00A36E70"/>
    <w:rsid w:val="00A37069"/>
    <w:rsid w:val="00A370F4"/>
    <w:rsid w:val="00A37259"/>
    <w:rsid w:val="00A373FE"/>
    <w:rsid w:val="00A37D84"/>
    <w:rsid w:val="00A40208"/>
    <w:rsid w:val="00A408B6"/>
    <w:rsid w:val="00A409AB"/>
    <w:rsid w:val="00A409E2"/>
    <w:rsid w:val="00A40BB4"/>
    <w:rsid w:val="00A40CBA"/>
    <w:rsid w:val="00A41179"/>
    <w:rsid w:val="00A411E3"/>
    <w:rsid w:val="00A412EC"/>
    <w:rsid w:val="00A414B9"/>
    <w:rsid w:val="00A41572"/>
    <w:rsid w:val="00A41A0D"/>
    <w:rsid w:val="00A41A2F"/>
    <w:rsid w:val="00A423B8"/>
    <w:rsid w:val="00A423F7"/>
    <w:rsid w:val="00A42616"/>
    <w:rsid w:val="00A42762"/>
    <w:rsid w:val="00A42D48"/>
    <w:rsid w:val="00A42FC8"/>
    <w:rsid w:val="00A430B2"/>
    <w:rsid w:val="00A430D3"/>
    <w:rsid w:val="00A431CE"/>
    <w:rsid w:val="00A439D7"/>
    <w:rsid w:val="00A43C75"/>
    <w:rsid w:val="00A43FC2"/>
    <w:rsid w:val="00A440DD"/>
    <w:rsid w:val="00A441FC"/>
    <w:rsid w:val="00A44669"/>
    <w:rsid w:val="00A44882"/>
    <w:rsid w:val="00A448A6"/>
    <w:rsid w:val="00A44C6A"/>
    <w:rsid w:val="00A44EB2"/>
    <w:rsid w:val="00A44F71"/>
    <w:rsid w:val="00A4506B"/>
    <w:rsid w:val="00A45178"/>
    <w:rsid w:val="00A45303"/>
    <w:rsid w:val="00A45630"/>
    <w:rsid w:val="00A45A97"/>
    <w:rsid w:val="00A45C18"/>
    <w:rsid w:val="00A46487"/>
    <w:rsid w:val="00A465BF"/>
    <w:rsid w:val="00A46A7A"/>
    <w:rsid w:val="00A46AEE"/>
    <w:rsid w:val="00A46D42"/>
    <w:rsid w:val="00A46F99"/>
    <w:rsid w:val="00A47103"/>
    <w:rsid w:val="00A47406"/>
    <w:rsid w:val="00A47702"/>
    <w:rsid w:val="00A4781D"/>
    <w:rsid w:val="00A47898"/>
    <w:rsid w:val="00A47E2A"/>
    <w:rsid w:val="00A47FB3"/>
    <w:rsid w:val="00A48FEE"/>
    <w:rsid w:val="00A507C3"/>
    <w:rsid w:val="00A50C5F"/>
    <w:rsid w:val="00A50DD0"/>
    <w:rsid w:val="00A50E9F"/>
    <w:rsid w:val="00A51BFC"/>
    <w:rsid w:val="00A51CA1"/>
    <w:rsid w:val="00A520C4"/>
    <w:rsid w:val="00A52222"/>
    <w:rsid w:val="00A528E9"/>
    <w:rsid w:val="00A52B05"/>
    <w:rsid w:val="00A52D61"/>
    <w:rsid w:val="00A52D84"/>
    <w:rsid w:val="00A5364F"/>
    <w:rsid w:val="00A53BD4"/>
    <w:rsid w:val="00A53D52"/>
    <w:rsid w:val="00A53F7E"/>
    <w:rsid w:val="00A541E4"/>
    <w:rsid w:val="00A54B90"/>
    <w:rsid w:val="00A54D8D"/>
    <w:rsid w:val="00A54DBE"/>
    <w:rsid w:val="00A54E40"/>
    <w:rsid w:val="00A54FFE"/>
    <w:rsid w:val="00A55182"/>
    <w:rsid w:val="00A551A3"/>
    <w:rsid w:val="00A5528C"/>
    <w:rsid w:val="00A55665"/>
    <w:rsid w:val="00A55795"/>
    <w:rsid w:val="00A55973"/>
    <w:rsid w:val="00A56133"/>
    <w:rsid w:val="00A5621F"/>
    <w:rsid w:val="00A566D0"/>
    <w:rsid w:val="00A5680A"/>
    <w:rsid w:val="00A56EC0"/>
    <w:rsid w:val="00A56EFD"/>
    <w:rsid w:val="00A571E5"/>
    <w:rsid w:val="00A57232"/>
    <w:rsid w:val="00A574DA"/>
    <w:rsid w:val="00A578F2"/>
    <w:rsid w:val="00A57B68"/>
    <w:rsid w:val="00A57F2F"/>
    <w:rsid w:val="00A6012B"/>
    <w:rsid w:val="00A60578"/>
    <w:rsid w:val="00A6065C"/>
    <w:rsid w:val="00A6069A"/>
    <w:rsid w:val="00A60717"/>
    <w:rsid w:val="00A60817"/>
    <w:rsid w:val="00A608BF"/>
    <w:rsid w:val="00A60904"/>
    <w:rsid w:val="00A60995"/>
    <w:rsid w:val="00A60C61"/>
    <w:rsid w:val="00A60D18"/>
    <w:rsid w:val="00A61226"/>
    <w:rsid w:val="00A61306"/>
    <w:rsid w:val="00A61310"/>
    <w:rsid w:val="00A614A3"/>
    <w:rsid w:val="00A6151E"/>
    <w:rsid w:val="00A61645"/>
    <w:rsid w:val="00A6192B"/>
    <w:rsid w:val="00A61B08"/>
    <w:rsid w:val="00A61B6B"/>
    <w:rsid w:val="00A61F33"/>
    <w:rsid w:val="00A6250E"/>
    <w:rsid w:val="00A62C27"/>
    <w:rsid w:val="00A631C8"/>
    <w:rsid w:val="00A634BB"/>
    <w:rsid w:val="00A63539"/>
    <w:rsid w:val="00A63814"/>
    <w:rsid w:val="00A63D58"/>
    <w:rsid w:val="00A63DA7"/>
    <w:rsid w:val="00A6413A"/>
    <w:rsid w:val="00A6414F"/>
    <w:rsid w:val="00A642E4"/>
    <w:rsid w:val="00A64495"/>
    <w:rsid w:val="00A645FB"/>
    <w:rsid w:val="00A64748"/>
    <w:rsid w:val="00A64840"/>
    <w:rsid w:val="00A64B47"/>
    <w:rsid w:val="00A64F52"/>
    <w:rsid w:val="00A65409"/>
    <w:rsid w:val="00A65737"/>
    <w:rsid w:val="00A65864"/>
    <w:rsid w:val="00A6587F"/>
    <w:rsid w:val="00A65BAB"/>
    <w:rsid w:val="00A65C72"/>
    <w:rsid w:val="00A6623D"/>
    <w:rsid w:val="00A6627A"/>
    <w:rsid w:val="00A664AA"/>
    <w:rsid w:val="00A664E4"/>
    <w:rsid w:val="00A66510"/>
    <w:rsid w:val="00A665C9"/>
    <w:rsid w:val="00A66814"/>
    <w:rsid w:val="00A669CE"/>
    <w:rsid w:val="00A66E57"/>
    <w:rsid w:val="00A66FA0"/>
    <w:rsid w:val="00A67417"/>
    <w:rsid w:val="00A6772C"/>
    <w:rsid w:val="00A67BB0"/>
    <w:rsid w:val="00A67BD7"/>
    <w:rsid w:val="00A67F6B"/>
    <w:rsid w:val="00A700DC"/>
    <w:rsid w:val="00A70572"/>
    <w:rsid w:val="00A707B7"/>
    <w:rsid w:val="00A70870"/>
    <w:rsid w:val="00A708F5"/>
    <w:rsid w:val="00A70B32"/>
    <w:rsid w:val="00A70C21"/>
    <w:rsid w:val="00A70E4F"/>
    <w:rsid w:val="00A70F6C"/>
    <w:rsid w:val="00A7100B"/>
    <w:rsid w:val="00A71114"/>
    <w:rsid w:val="00A71A5B"/>
    <w:rsid w:val="00A71D14"/>
    <w:rsid w:val="00A72241"/>
    <w:rsid w:val="00A72352"/>
    <w:rsid w:val="00A72761"/>
    <w:rsid w:val="00A7289E"/>
    <w:rsid w:val="00A729B1"/>
    <w:rsid w:val="00A73526"/>
    <w:rsid w:val="00A73EAC"/>
    <w:rsid w:val="00A74004"/>
    <w:rsid w:val="00A74402"/>
    <w:rsid w:val="00A74642"/>
    <w:rsid w:val="00A74707"/>
    <w:rsid w:val="00A747EA"/>
    <w:rsid w:val="00A748A6"/>
    <w:rsid w:val="00A7497E"/>
    <w:rsid w:val="00A74B94"/>
    <w:rsid w:val="00A74C01"/>
    <w:rsid w:val="00A74C1A"/>
    <w:rsid w:val="00A757E8"/>
    <w:rsid w:val="00A75D05"/>
    <w:rsid w:val="00A76621"/>
    <w:rsid w:val="00A766EE"/>
    <w:rsid w:val="00A76810"/>
    <w:rsid w:val="00A76A2A"/>
    <w:rsid w:val="00A76B17"/>
    <w:rsid w:val="00A7737E"/>
    <w:rsid w:val="00A773DB"/>
    <w:rsid w:val="00A774BB"/>
    <w:rsid w:val="00A77A09"/>
    <w:rsid w:val="00A77C5F"/>
    <w:rsid w:val="00A80553"/>
    <w:rsid w:val="00A80679"/>
    <w:rsid w:val="00A80C37"/>
    <w:rsid w:val="00A80DAB"/>
    <w:rsid w:val="00A80DEB"/>
    <w:rsid w:val="00A81458"/>
    <w:rsid w:val="00A81B54"/>
    <w:rsid w:val="00A81C5C"/>
    <w:rsid w:val="00A81CA1"/>
    <w:rsid w:val="00A81CB5"/>
    <w:rsid w:val="00A81E9C"/>
    <w:rsid w:val="00A81FD1"/>
    <w:rsid w:val="00A8200B"/>
    <w:rsid w:val="00A820F1"/>
    <w:rsid w:val="00A82296"/>
    <w:rsid w:val="00A822AA"/>
    <w:rsid w:val="00A82303"/>
    <w:rsid w:val="00A82531"/>
    <w:rsid w:val="00A82B48"/>
    <w:rsid w:val="00A82C1C"/>
    <w:rsid w:val="00A82CD9"/>
    <w:rsid w:val="00A83068"/>
    <w:rsid w:val="00A832D7"/>
    <w:rsid w:val="00A83306"/>
    <w:rsid w:val="00A8338D"/>
    <w:rsid w:val="00A8381B"/>
    <w:rsid w:val="00A83F5C"/>
    <w:rsid w:val="00A83FA6"/>
    <w:rsid w:val="00A84691"/>
    <w:rsid w:val="00A84A5A"/>
    <w:rsid w:val="00A84AEA"/>
    <w:rsid w:val="00A84DCB"/>
    <w:rsid w:val="00A84DDC"/>
    <w:rsid w:val="00A84F44"/>
    <w:rsid w:val="00A8508D"/>
    <w:rsid w:val="00A85296"/>
    <w:rsid w:val="00A857FB"/>
    <w:rsid w:val="00A85A9B"/>
    <w:rsid w:val="00A85B97"/>
    <w:rsid w:val="00A85C74"/>
    <w:rsid w:val="00A85D20"/>
    <w:rsid w:val="00A869F6"/>
    <w:rsid w:val="00A86ACB"/>
    <w:rsid w:val="00A8718F"/>
    <w:rsid w:val="00A873BF"/>
    <w:rsid w:val="00A87A55"/>
    <w:rsid w:val="00A87F2F"/>
    <w:rsid w:val="00A900A8"/>
    <w:rsid w:val="00A90246"/>
    <w:rsid w:val="00A907A0"/>
    <w:rsid w:val="00A90ABE"/>
    <w:rsid w:val="00A91876"/>
    <w:rsid w:val="00A918C9"/>
    <w:rsid w:val="00A91AE3"/>
    <w:rsid w:val="00A91CC1"/>
    <w:rsid w:val="00A91D40"/>
    <w:rsid w:val="00A91FB5"/>
    <w:rsid w:val="00A92011"/>
    <w:rsid w:val="00A9240A"/>
    <w:rsid w:val="00A92420"/>
    <w:rsid w:val="00A925AB"/>
    <w:rsid w:val="00A92A26"/>
    <w:rsid w:val="00A92ACF"/>
    <w:rsid w:val="00A92C49"/>
    <w:rsid w:val="00A92D48"/>
    <w:rsid w:val="00A92E19"/>
    <w:rsid w:val="00A92F9B"/>
    <w:rsid w:val="00A93268"/>
    <w:rsid w:val="00A933BB"/>
    <w:rsid w:val="00A935D1"/>
    <w:rsid w:val="00A939B3"/>
    <w:rsid w:val="00A93DCF"/>
    <w:rsid w:val="00A93E0D"/>
    <w:rsid w:val="00A9467F"/>
    <w:rsid w:val="00A9481C"/>
    <w:rsid w:val="00A953B9"/>
    <w:rsid w:val="00A956BD"/>
    <w:rsid w:val="00A960FC"/>
    <w:rsid w:val="00A96246"/>
    <w:rsid w:val="00A96338"/>
    <w:rsid w:val="00A96603"/>
    <w:rsid w:val="00A9668E"/>
    <w:rsid w:val="00A968D3"/>
    <w:rsid w:val="00A968ED"/>
    <w:rsid w:val="00A969AC"/>
    <w:rsid w:val="00A96ABC"/>
    <w:rsid w:val="00A96C0D"/>
    <w:rsid w:val="00A97136"/>
    <w:rsid w:val="00A97241"/>
    <w:rsid w:val="00A97847"/>
    <w:rsid w:val="00A978E2"/>
    <w:rsid w:val="00A97C1F"/>
    <w:rsid w:val="00A97DFF"/>
    <w:rsid w:val="00AA0356"/>
    <w:rsid w:val="00AA05FF"/>
    <w:rsid w:val="00AA061B"/>
    <w:rsid w:val="00AA0AA0"/>
    <w:rsid w:val="00AA0E5E"/>
    <w:rsid w:val="00AA1286"/>
    <w:rsid w:val="00AA1629"/>
    <w:rsid w:val="00AA16BE"/>
    <w:rsid w:val="00AA19E2"/>
    <w:rsid w:val="00AA1FC4"/>
    <w:rsid w:val="00AA2790"/>
    <w:rsid w:val="00AA28EC"/>
    <w:rsid w:val="00AA2B1C"/>
    <w:rsid w:val="00AA2E7F"/>
    <w:rsid w:val="00AA350A"/>
    <w:rsid w:val="00AA35DA"/>
    <w:rsid w:val="00AA371C"/>
    <w:rsid w:val="00AA3923"/>
    <w:rsid w:val="00AA3953"/>
    <w:rsid w:val="00AA3A68"/>
    <w:rsid w:val="00AA3BF9"/>
    <w:rsid w:val="00AA3D97"/>
    <w:rsid w:val="00AA41AB"/>
    <w:rsid w:val="00AA43F6"/>
    <w:rsid w:val="00AA45CF"/>
    <w:rsid w:val="00AA4605"/>
    <w:rsid w:val="00AA4948"/>
    <w:rsid w:val="00AA50A5"/>
    <w:rsid w:val="00AA5184"/>
    <w:rsid w:val="00AA530A"/>
    <w:rsid w:val="00AA53FD"/>
    <w:rsid w:val="00AA58FA"/>
    <w:rsid w:val="00AA5944"/>
    <w:rsid w:val="00AA5A8B"/>
    <w:rsid w:val="00AA5AC9"/>
    <w:rsid w:val="00AA5EDE"/>
    <w:rsid w:val="00AA620F"/>
    <w:rsid w:val="00AA649A"/>
    <w:rsid w:val="00AA66AC"/>
    <w:rsid w:val="00AA6754"/>
    <w:rsid w:val="00AA68BD"/>
    <w:rsid w:val="00AA6CDE"/>
    <w:rsid w:val="00AA74F0"/>
    <w:rsid w:val="00AA77ED"/>
    <w:rsid w:val="00AA78EE"/>
    <w:rsid w:val="00AA7965"/>
    <w:rsid w:val="00AA7A55"/>
    <w:rsid w:val="00AB0065"/>
    <w:rsid w:val="00AB0120"/>
    <w:rsid w:val="00AB03C8"/>
    <w:rsid w:val="00AB04CD"/>
    <w:rsid w:val="00AB08FC"/>
    <w:rsid w:val="00AB09D0"/>
    <w:rsid w:val="00AB0A54"/>
    <w:rsid w:val="00AB0A63"/>
    <w:rsid w:val="00AB0A9C"/>
    <w:rsid w:val="00AB0BE5"/>
    <w:rsid w:val="00AB15A9"/>
    <w:rsid w:val="00AB1848"/>
    <w:rsid w:val="00AB1B09"/>
    <w:rsid w:val="00AB2704"/>
    <w:rsid w:val="00AB27FA"/>
    <w:rsid w:val="00AB293A"/>
    <w:rsid w:val="00AB2951"/>
    <w:rsid w:val="00AB2AE4"/>
    <w:rsid w:val="00AB2B0C"/>
    <w:rsid w:val="00AB2CC2"/>
    <w:rsid w:val="00AB3000"/>
    <w:rsid w:val="00AB30ED"/>
    <w:rsid w:val="00AB3247"/>
    <w:rsid w:val="00AB38B9"/>
    <w:rsid w:val="00AB393B"/>
    <w:rsid w:val="00AB3B2A"/>
    <w:rsid w:val="00AB3B69"/>
    <w:rsid w:val="00AB3FE7"/>
    <w:rsid w:val="00AB40A4"/>
    <w:rsid w:val="00AB40BE"/>
    <w:rsid w:val="00AB4306"/>
    <w:rsid w:val="00AB431E"/>
    <w:rsid w:val="00AB4F12"/>
    <w:rsid w:val="00AB5214"/>
    <w:rsid w:val="00AB52E8"/>
    <w:rsid w:val="00AB56C3"/>
    <w:rsid w:val="00AB5AE8"/>
    <w:rsid w:val="00AB5EBA"/>
    <w:rsid w:val="00AB76D9"/>
    <w:rsid w:val="00AB78FA"/>
    <w:rsid w:val="00AB7BE0"/>
    <w:rsid w:val="00AB7E23"/>
    <w:rsid w:val="00AB7F6D"/>
    <w:rsid w:val="00AB7F8A"/>
    <w:rsid w:val="00AC0251"/>
    <w:rsid w:val="00AC0B44"/>
    <w:rsid w:val="00AC0FF5"/>
    <w:rsid w:val="00AC1049"/>
    <w:rsid w:val="00AC1520"/>
    <w:rsid w:val="00AC186F"/>
    <w:rsid w:val="00AC1A58"/>
    <w:rsid w:val="00AC1D51"/>
    <w:rsid w:val="00AC20DF"/>
    <w:rsid w:val="00AC2335"/>
    <w:rsid w:val="00AC2374"/>
    <w:rsid w:val="00AC2508"/>
    <w:rsid w:val="00AC271C"/>
    <w:rsid w:val="00AC2739"/>
    <w:rsid w:val="00AC2B85"/>
    <w:rsid w:val="00AC2D15"/>
    <w:rsid w:val="00AC3185"/>
    <w:rsid w:val="00AC3228"/>
    <w:rsid w:val="00AC3232"/>
    <w:rsid w:val="00AC39D4"/>
    <w:rsid w:val="00AC3AA4"/>
    <w:rsid w:val="00AC3D5C"/>
    <w:rsid w:val="00AC3E30"/>
    <w:rsid w:val="00AC3FAB"/>
    <w:rsid w:val="00AC40E3"/>
    <w:rsid w:val="00AC4121"/>
    <w:rsid w:val="00AC414B"/>
    <w:rsid w:val="00AC41BB"/>
    <w:rsid w:val="00AC445E"/>
    <w:rsid w:val="00AC46E8"/>
    <w:rsid w:val="00AC4AA0"/>
    <w:rsid w:val="00AC4AE1"/>
    <w:rsid w:val="00AC4BE6"/>
    <w:rsid w:val="00AC5309"/>
    <w:rsid w:val="00AC5316"/>
    <w:rsid w:val="00AC5565"/>
    <w:rsid w:val="00AC581A"/>
    <w:rsid w:val="00AC5BFE"/>
    <w:rsid w:val="00AC5C75"/>
    <w:rsid w:val="00AC5E95"/>
    <w:rsid w:val="00AC61A5"/>
    <w:rsid w:val="00AC640A"/>
    <w:rsid w:val="00AC64BD"/>
    <w:rsid w:val="00AC685A"/>
    <w:rsid w:val="00AC6909"/>
    <w:rsid w:val="00AC6931"/>
    <w:rsid w:val="00AC6A18"/>
    <w:rsid w:val="00AC6FA5"/>
    <w:rsid w:val="00AC74AA"/>
    <w:rsid w:val="00AC7BB7"/>
    <w:rsid w:val="00AC7D3A"/>
    <w:rsid w:val="00AD0489"/>
    <w:rsid w:val="00AD0FC7"/>
    <w:rsid w:val="00AD0FE6"/>
    <w:rsid w:val="00AD1221"/>
    <w:rsid w:val="00AD1276"/>
    <w:rsid w:val="00AD12B8"/>
    <w:rsid w:val="00AD16DF"/>
    <w:rsid w:val="00AD2012"/>
    <w:rsid w:val="00AD22EA"/>
    <w:rsid w:val="00AD22FF"/>
    <w:rsid w:val="00AD238B"/>
    <w:rsid w:val="00AD2759"/>
    <w:rsid w:val="00AD2847"/>
    <w:rsid w:val="00AD2A45"/>
    <w:rsid w:val="00AD2E5A"/>
    <w:rsid w:val="00AD2F02"/>
    <w:rsid w:val="00AD33D3"/>
    <w:rsid w:val="00AD3417"/>
    <w:rsid w:val="00AD3621"/>
    <w:rsid w:val="00AD3875"/>
    <w:rsid w:val="00AD3A27"/>
    <w:rsid w:val="00AD3D89"/>
    <w:rsid w:val="00AD4021"/>
    <w:rsid w:val="00AD403C"/>
    <w:rsid w:val="00AD42E4"/>
    <w:rsid w:val="00AD45A9"/>
    <w:rsid w:val="00AD472D"/>
    <w:rsid w:val="00AD47CB"/>
    <w:rsid w:val="00AD47DF"/>
    <w:rsid w:val="00AD4A09"/>
    <w:rsid w:val="00AD4B79"/>
    <w:rsid w:val="00AD4F92"/>
    <w:rsid w:val="00AD52C2"/>
    <w:rsid w:val="00AD5C8D"/>
    <w:rsid w:val="00AD6335"/>
    <w:rsid w:val="00AD6C98"/>
    <w:rsid w:val="00AD6F7D"/>
    <w:rsid w:val="00AD7325"/>
    <w:rsid w:val="00AD7345"/>
    <w:rsid w:val="00AD74CD"/>
    <w:rsid w:val="00AD74D7"/>
    <w:rsid w:val="00AD764F"/>
    <w:rsid w:val="00AD78FD"/>
    <w:rsid w:val="00AD7C4B"/>
    <w:rsid w:val="00AD7F83"/>
    <w:rsid w:val="00AE008A"/>
    <w:rsid w:val="00AE0185"/>
    <w:rsid w:val="00AE02DE"/>
    <w:rsid w:val="00AE02F8"/>
    <w:rsid w:val="00AE05C2"/>
    <w:rsid w:val="00AE0885"/>
    <w:rsid w:val="00AE13A5"/>
    <w:rsid w:val="00AE14F1"/>
    <w:rsid w:val="00AE15F5"/>
    <w:rsid w:val="00AE1641"/>
    <w:rsid w:val="00AE198D"/>
    <w:rsid w:val="00AE1D44"/>
    <w:rsid w:val="00AE1FB0"/>
    <w:rsid w:val="00AE20F9"/>
    <w:rsid w:val="00AE210B"/>
    <w:rsid w:val="00AE271B"/>
    <w:rsid w:val="00AE271E"/>
    <w:rsid w:val="00AE2853"/>
    <w:rsid w:val="00AE2974"/>
    <w:rsid w:val="00AE2EEF"/>
    <w:rsid w:val="00AE2F9F"/>
    <w:rsid w:val="00AE307D"/>
    <w:rsid w:val="00AE3136"/>
    <w:rsid w:val="00AE330A"/>
    <w:rsid w:val="00AE357A"/>
    <w:rsid w:val="00AE375D"/>
    <w:rsid w:val="00AE38F2"/>
    <w:rsid w:val="00AE3C93"/>
    <w:rsid w:val="00AE4674"/>
    <w:rsid w:val="00AE48AF"/>
    <w:rsid w:val="00AE48C7"/>
    <w:rsid w:val="00AE4AC8"/>
    <w:rsid w:val="00AE4FC5"/>
    <w:rsid w:val="00AE5330"/>
    <w:rsid w:val="00AE5343"/>
    <w:rsid w:val="00AE56BC"/>
    <w:rsid w:val="00AE5855"/>
    <w:rsid w:val="00AE6848"/>
    <w:rsid w:val="00AE6AEA"/>
    <w:rsid w:val="00AE6C19"/>
    <w:rsid w:val="00AE70BB"/>
    <w:rsid w:val="00AE7168"/>
    <w:rsid w:val="00AE72D0"/>
    <w:rsid w:val="00AE79AF"/>
    <w:rsid w:val="00AE7AC4"/>
    <w:rsid w:val="00AE7B6A"/>
    <w:rsid w:val="00AE7E9F"/>
    <w:rsid w:val="00AF09F1"/>
    <w:rsid w:val="00AF0CE3"/>
    <w:rsid w:val="00AF124D"/>
    <w:rsid w:val="00AF14BC"/>
    <w:rsid w:val="00AF1849"/>
    <w:rsid w:val="00AF199D"/>
    <w:rsid w:val="00AF22FA"/>
    <w:rsid w:val="00AF2B99"/>
    <w:rsid w:val="00AF2F24"/>
    <w:rsid w:val="00AF3204"/>
    <w:rsid w:val="00AF33E9"/>
    <w:rsid w:val="00AF3452"/>
    <w:rsid w:val="00AF3622"/>
    <w:rsid w:val="00AF3A4C"/>
    <w:rsid w:val="00AF4032"/>
    <w:rsid w:val="00AF4457"/>
    <w:rsid w:val="00AF4604"/>
    <w:rsid w:val="00AF47C3"/>
    <w:rsid w:val="00AF4AF7"/>
    <w:rsid w:val="00AF4B19"/>
    <w:rsid w:val="00AF58BD"/>
    <w:rsid w:val="00AF5A85"/>
    <w:rsid w:val="00AF5F5B"/>
    <w:rsid w:val="00AF5F80"/>
    <w:rsid w:val="00AF5F94"/>
    <w:rsid w:val="00AF6190"/>
    <w:rsid w:val="00AF61DE"/>
    <w:rsid w:val="00AF71FF"/>
    <w:rsid w:val="00AF749F"/>
    <w:rsid w:val="00AF794A"/>
    <w:rsid w:val="00AF7B29"/>
    <w:rsid w:val="00AF7B52"/>
    <w:rsid w:val="00B00BC2"/>
    <w:rsid w:val="00B00DA7"/>
    <w:rsid w:val="00B00EE4"/>
    <w:rsid w:val="00B00F55"/>
    <w:rsid w:val="00B0151F"/>
    <w:rsid w:val="00B01BF9"/>
    <w:rsid w:val="00B01DB6"/>
    <w:rsid w:val="00B01DD8"/>
    <w:rsid w:val="00B01ED4"/>
    <w:rsid w:val="00B021FD"/>
    <w:rsid w:val="00B024C7"/>
    <w:rsid w:val="00B025F0"/>
    <w:rsid w:val="00B02AB0"/>
    <w:rsid w:val="00B02C81"/>
    <w:rsid w:val="00B02CD5"/>
    <w:rsid w:val="00B02D7A"/>
    <w:rsid w:val="00B02F7B"/>
    <w:rsid w:val="00B02F8B"/>
    <w:rsid w:val="00B03042"/>
    <w:rsid w:val="00B030D1"/>
    <w:rsid w:val="00B031B2"/>
    <w:rsid w:val="00B03720"/>
    <w:rsid w:val="00B039A6"/>
    <w:rsid w:val="00B03E75"/>
    <w:rsid w:val="00B03EB0"/>
    <w:rsid w:val="00B04297"/>
    <w:rsid w:val="00B04604"/>
    <w:rsid w:val="00B0462B"/>
    <w:rsid w:val="00B04966"/>
    <w:rsid w:val="00B04969"/>
    <w:rsid w:val="00B049FD"/>
    <w:rsid w:val="00B04A10"/>
    <w:rsid w:val="00B04DDA"/>
    <w:rsid w:val="00B05480"/>
    <w:rsid w:val="00B054A6"/>
    <w:rsid w:val="00B05661"/>
    <w:rsid w:val="00B05711"/>
    <w:rsid w:val="00B057B0"/>
    <w:rsid w:val="00B05903"/>
    <w:rsid w:val="00B05F41"/>
    <w:rsid w:val="00B0616C"/>
    <w:rsid w:val="00B063E9"/>
    <w:rsid w:val="00B06AF4"/>
    <w:rsid w:val="00B0712D"/>
    <w:rsid w:val="00B07406"/>
    <w:rsid w:val="00B0749F"/>
    <w:rsid w:val="00B074DE"/>
    <w:rsid w:val="00B07EA8"/>
    <w:rsid w:val="00B10691"/>
    <w:rsid w:val="00B10A7A"/>
    <w:rsid w:val="00B10BF9"/>
    <w:rsid w:val="00B10E83"/>
    <w:rsid w:val="00B117FB"/>
    <w:rsid w:val="00B11A60"/>
    <w:rsid w:val="00B11BE7"/>
    <w:rsid w:val="00B11DB6"/>
    <w:rsid w:val="00B12023"/>
    <w:rsid w:val="00B122B2"/>
    <w:rsid w:val="00B12508"/>
    <w:rsid w:val="00B12948"/>
    <w:rsid w:val="00B12AC0"/>
    <w:rsid w:val="00B12FE8"/>
    <w:rsid w:val="00B13001"/>
    <w:rsid w:val="00B131F3"/>
    <w:rsid w:val="00B132F6"/>
    <w:rsid w:val="00B1331C"/>
    <w:rsid w:val="00B1356F"/>
    <w:rsid w:val="00B13685"/>
    <w:rsid w:val="00B139A6"/>
    <w:rsid w:val="00B13B55"/>
    <w:rsid w:val="00B13FC0"/>
    <w:rsid w:val="00B14966"/>
    <w:rsid w:val="00B14E89"/>
    <w:rsid w:val="00B15CDA"/>
    <w:rsid w:val="00B15D96"/>
    <w:rsid w:val="00B160B1"/>
    <w:rsid w:val="00B16287"/>
    <w:rsid w:val="00B166FF"/>
    <w:rsid w:val="00B167DB"/>
    <w:rsid w:val="00B16830"/>
    <w:rsid w:val="00B16858"/>
    <w:rsid w:val="00B16968"/>
    <w:rsid w:val="00B16B61"/>
    <w:rsid w:val="00B16D26"/>
    <w:rsid w:val="00B16DFE"/>
    <w:rsid w:val="00B17176"/>
    <w:rsid w:val="00B171D2"/>
    <w:rsid w:val="00B1739E"/>
    <w:rsid w:val="00B17433"/>
    <w:rsid w:val="00B17611"/>
    <w:rsid w:val="00B17B1D"/>
    <w:rsid w:val="00B17D2F"/>
    <w:rsid w:val="00B200A3"/>
    <w:rsid w:val="00B2045A"/>
    <w:rsid w:val="00B20C1D"/>
    <w:rsid w:val="00B20F05"/>
    <w:rsid w:val="00B210EA"/>
    <w:rsid w:val="00B211E6"/>
    <w:rsid w:val="00B2144D"/>
    <w:rsid w:val="00B214CA"/>
    <w:rsid w:val="00B21845"/>
    <w:rsid w:val="00B219B0"/>
    <w:rsid w:val="00B21FE5"/>
    <w:rsid w:val="00B220DB"/>
    <w:rsid w:val="00B22220"/>
    <w:rsid w:val="00B222A1"/>
    <w:rsid w:val="00B226BD"/>
    <w:rsid w:val="00B22C16"/>
    <w:rsid w:val="00B233F3"/>
    <w:rsid w:val="00B23426"/>
    <w:rsid w:val="00B2393C"/>
    <w:rsid w:val="00B2394E"/>
    <w:rsid w:val="00B239DE"/>
    <w:rsid w:val="00B23C36"/>
    <w:rsid w:val="00B24239"/>
    <w:rsid w:val="00B2435B"/>
    <w:rsid w:val="00B24BD3"/>
    <w:rsid w:val="00B24CBF"/>
    <w:rsid w:val="00B25065"/>
    <w:rsid w:val="00B251B1"/>
    <w:rsid w:val="00B259C7"/>
    <w:rsid w:val="00B25C10"/>
    <w:rsid w:val="00B25E82"/>
    <w:rsid w:val="00B261C3"/>
    <w:rsid w:val="00B2650E"/>
    <w:rsid w:val="00B26DB1"/>
    <w:rsid w:val="00B26F48"/>
    <w:rsid w:val="00B2729C"/>
    <w:rsid w:val="00B27487"/>
    <w:rsid w:val="00B27556"/>
    <w:rsid w:val="00B27641"/>
    <w:rsid w:val="00B27729"/>
    <w:rsid w:val="00B277F0"/>
    <w:rsid w:val="00B2789A"/>
    <w:rsid w:val="00B300AE"/>
    <w:rsid w:val="00B30663"/>
    <w:rsid w:val="00B30F59"/>
    <w:rsid w:val="00B31492"/>
    <w:rsid w:val="00B31720"/>
    <w:rsid w:val="00B317DA"/>
    <w:rsid w:val="00B31D98"/>
    <w:rsid w:val="00B31E5B"/>
    <w:rsid w:val="00B31E9C"/>
    <w:rsid w:val="00B31F1E"/>
    <w:rsid w:val="00B31FF0"/>
    <w:rsid w:val="00B324E3"/>
    <w:rsid w:val="00B3262F"/>
    <w:rsid w:val="00B326BC"/>
    <w:rsid w:val="00B32826"/>
    <w:rsid w:val="00B32B4E"/>
    <w:rsid w:val="00B32C0A"/>
    <w:rsid w:val="00B331CD"/>
    <w:rsid w:val="00B33636"/>
    <w:rsid w:val="00B33715"/>
    <w:rsid w:val="00B340B7"/>
    <w:rsid w:val="00B3437D"/>
    <w:rsid w:val="00B34383"/>
    <w:rsid w:val="00B34505"/>
    <w:rsid w:val="00B34DA9"/>
    <w:rsid w:val="00B3500A"/>
    <w:rsid w:val="00B351C4"/>
    <w:rsid w:val="00B35382"/>
    <w:rsid w:val="00B35649"/>
    <w:rsid w:val="00B356BC"/>
    <w:rsid w:val="00B3606C"/>
    <w:rsid w:val="00B3637C"/>
    <w:rsid w:val="00B36633"/>
    <w:rsid w:val="00B366F3"/>
    <w:rsid w:val="00B367AE"/>
    <w:rsid w:val="00B368CA"/>
    <w:rsid w:val="00B3725C"/>
    <w:rsid w:val="00B37927"/>
    <w:rsid w:val="00B37F2F"/>
    <w:rsid w:val="00B40064"/>
    <w:rsid w:val="00B4011E"/>
    <w:rsid w:val="00B402D0"/>
    <w:rsid w:val="00B40467"/>
    <w:rsid w:val="00B40567"/>
    <w:rsid w:val="00B4073E"/>
    <w:rsid w:val="00B40780"/>
    <w:rsid w:val="00B40817"/>
    <w:rsid w:val="00B40BB4"/>
    <w:rsid w:val="00B40D3E"/>
    <w:rsid w:val="00B41467"/>
    <w:rsid w:val="00B41497"/>
    <w:rsid w:val="00B414B0"/>
    <w:rsid w:val="00B418FE"/>
    <w:rsid w:val="00B41A39"/>
    <w:rsid w:val="00B42397"/>
    <w:rsid w:val="00B42B34"/>
    <w:rsid w:val="00B42E9B"/>
    <w:rsid w:val="00B43121"/>
    <w:rsid w:val="00B4312E"/>
    <w:rsid w:val="00B43183"/>
    <w:rsid w:val="00B431A5"/>
    <w:rsid w:val="00B4346C"/>
    <w:rsid w:val="00B43500"/>
    <w:rsid w:val="00B438A1"/>
    <w:rsid w:val="00B43928"/>
    <w:rsid w:val="00B44134"/>
    <w:rsid w:val="00B44331"/>
    <w:rsid w:val="00B44633"/>
    <w:rsid w:val="00B447EC"/>
    <w:rsid w:val="00B45295"/>
    <w:rsid w:val="00B45BF5"/>
    <w:rsid w:val="00B46227"/>
    <w:rsid w:val="00B462EE"/>
    <w:rsid w:val="00B46310"/>
    <w:rsid w:val="00B464CB"/>
    <w:rsid w:val="00B4675B"/>
    <w:rsid w:val="00B46DA1"/>
    <w:rsid w:val="00B4705B"/>
    <w:rsid w:val="00B470BA"/>
    <w:rsid w:val="00B4741C"/>
    <w:rsid w:val="00B477D3"/>
    <w:rsid w:val="00B47A8D"/>
    <w:rsid w:val="00B47C1C"/>
    <w:rsid w:val="00B47D13"/>
    <w:rsid w:val="00B47DCE"/>
    <w:rsid w:val="00B50193"/>
    <w:rsid w:val="00B50203"/>
    <w:rsid w:val="00B5034E"/>
    <w:rsid w:val="00B505B1"/>
    <w:rsid w:val="00B50947"/>
    <w:rsid w:val="00B51547"/>
    <w:rsid w:val="00B51A67"/>
    <w:rsid w:val="00B52413"/>
    <w:rsid w:val="00B5250C"/>
    <w:rsid w:val="00B52772"/>
    <w:rsid w:val="00B527F6"/>
    <w:rsid w:val="00B535B3"/>
    <w:rsid w:val="00B53908"/>
    <w:rsid w:val="00B53C56"/>
    <w:rsid w:val="00B53D17"/>
    <w:rsid w:val="00B53D1E"/>
    <w:rsid w:val="00B53D38"/>
    <w:rsid w:val="00B53E18"/>
    <w:rsid w:val="00B540E4"/>
    <w:rsid w:val="00B54377"/>
    <w:rsid w:val="00B546DC"/>
    <w:rsid w:val="00B547B1"/>
    <w:rsid w:val="00B54CD4"/>
    <w:rsid w:val="00B54DCE"/>
    <w:rsid w:val="00B54F89"/>
    <w:rsid w:val="00B553C1"/>
    <w:rsid w:val="00B55550"/>
    <w:rsid w:val="00B557A5"/>
    <w:rsid w:val="00B557D6"/>
    <w:rsid w:val="00B55B6E"/>
    <w:rsid w:val="00B55EEE"/>
    <w:rsid w:val="00B56105"/>
    <w:rsid w:val="00B56131"/>
    <w:rsid w:val="00B56A65"/>
    <w:rsid w:val="00B56DD3"/>
    <w:rsid w:val="00B57169"/>
    <w:rsid w:val="00B57354"/>
    <w:rsid w:val="00B575AE"/>
    <w:rsid w:val="00B578F9"/>
    <w:rsid w:val="00B57CFA"/>
    <w:rsid w:val="00B57E53"/>
    <w:rsid w:val="00B57F8D"/>
    <w:rsid w:val="00B60404"/>
    <w:rsid w:val="00B60482"/>
    <w:rsid w:val="00B6087E"/>
    <w:rsid w:val="00B608D5"/>
    <w:rsid w:val="00B60A16"/>
    <w:rsid w:val="00B60BF9"/>
    <w:rsid w:val="00B60DE5"/>
    <w:rsid w:val="00B60E8D"/>
    <w:rsid w:val="00B60FA5"/>
    <w:rsid w:val="00B613A9"/>
    <w:rsid w:val="00B613B3"/>
    <w:rsid w:val="00B6178B"/>
    <w:rsid w:val="00B617B6"/>
    <w:rsid w:val="00B61858"/>
    <w:rsid w:val="00B61A9C"/>
    <w:rsid w:val="00B61BEF"/>
    <w:rsid w:val="00B61E26"/>
    <w:rsid w:val="00B62295"/>
    <w:rsid w:val="00B62915"/>
    <w:rsid w:val="00B62E6C"/>
    <w:rsid w:val="00B630D1"/>
    <w:rsid w:val="00B636CB"/>
    <w:rsid w:val="00B637E4"/>
    <w:rsid w:val="00B63853"/>
    <w:rsid w:val="00B63CB6"/>
    <w:rsid w:val="00B63D07"/>
    <w:rsid w:val="00B63DC0"/>
    <w:rsid w:val="00B64011"/>
    <w:rsid w:val="00B6410A"/>
    <w:rsid w:val="00B64C6F"/>
    <w:rsid w:val="00B64ECD"/>
    <w:rsid w:val="00B6500B"/>
    <w:rsid w:val="00B65142"/>
    <w:rsid w:val="00B652D5"/>
    <w:rsid w:val="00B655E0"/>
    <w:rsid w:val="00B655F3"/>
    <w:rsid w:val="00B65738"/>
    <w:rsid w:val="00B657C6"/>
    <w:rsid w:val="00B65C5C"/>
    <w:rsid w:val="00B65E34"/>
    <w:rsid w:val="00B66103"/>
    <w:rsid w:val="00B661B4"/>
    <w:rsid w:val="00B6660E"/>
    <w:rsid w:val="00B668ED"/>
    <w:rsid w:val="00B66951"/>
    <w:rsid w:val="00B66D7E"/>
    <w:rsid w:val="00B66F5F"/>
    <w:rsid w:val="00B67134"/>
    <w:rsid w:val="00B6749C"/>
    <w:rsid w:val="00B674B8"/>
    <w:rsid w:val="00B677FD"/>
    <w:rsid w:val="00B67B5F"/>
    <w:rsid w:val="00B7000D"/>
    <w:rsid w:val="00B70360"/>
    <w:rsid w:val="00B70464"/>
    <w:rsid w:val="00B706AE"/>
    <w:rsid w:val="00B70776"/>
    <w:rsid w:val="00B70AA1"/>
    <w:rsid w:val="00B714E5"/>
    <w:rsid w:val="00B7176A"/>
    <w:rsid w:val="00B71811"/>
    <w:rsid w:val="00B71DD7"/>
    <w:rsid w:val="00B722EE"/>
    <w:rsid w:val="00B7233D"/>
    <w:rsid w:val="00B7278F"/>
    <w:rsid w:val="00B72B47"/>
    <w:rsid w:val="00B73419"/>
    <w:rsid w:val="00B73C15"/>
    <w:rsid w:val="00B740AF"/>
    <w:rsid w:val="00B74F18"/>
    <w:rsid w:val="00B75429"/>
    <w:rsid w:val="00B756E2"/>
    <w:rsid w:val="00B75A59"/>
    <w:rsid w:val="00B75B0E"/>
    <w:rsid w:val="00B763F7"/>
    <w:rsid w:val="00B7667C"/>
    <w:rsid w:val="00B7697B"/>
    <w:rsid w:val="00B77111"/>
    <w:rsid w:val="00B77AEE"/>
    <w:rsid w:val="00B77C2E"/>
    <w:rsid w:val="00B77C2F"/>
    <w:rsid w:val="00B77DC7"/>
    <w:rsid w:val="00B77EFD"/>
    <w:rsid w:val="00B801E3"/>
    <w:rsid w:val="00B803F5"/>
    <w:rsid w:val="00B8049D"/>
    <w:rsid w:val="00B808F4"/>
    <w:rsid w:val="00B80ACC"/>
    <w:rsid w:val="00B8121A"/>
    <w:rsid w:val="00B8143A"/>
    <w:rsid w:val="00B817D6"/>
    <w:rsid w:val="00B817F2"/>
    <w:rsid w:val="00B817F8"/>
    <w:rsid w:val="00B81963"/>
    <w:rsid w:val="00B81990"/>
    <w:rsid w:val="00B820F9"/>
    <w:rsid w:val="00B82FCD"/>
    <w:rsid w:val="00B831C3"/>
    <w:rsid w:val="00B832D3"/>
    <w:rsid w:val="00B832F6"/>
    <w:rsid w:val="00B833DD"/>
    <w:rsid w:val="00B833F8"/>
    <w:rsid w:val="00B833F9"/>
    <w:rsid w:val="00B8341B"/>
    <w:rsid w:val="00B83AB2"/>
    <w:rsid w:val="00B842C2"/>
    <w:rsid w:val="00B842DC"/>
    <w:rsid w:val="00B84537"/>
    <w:rsid w:val="00B848DE"/>
    <w:rsid w:val="00B8492F"/>
    <w:rsid w:val="00B8500C"/>
    <w:rsid w:val="00B85024"/>
    <w:rsid w:val="00B85699"/>
    <w:rsid w:val="00B8580D"/>
    <w:rsid w:val="00B85A1C"/>
    <w:rsid w:val="00B85C10"/>
    <w:rsid w:val="00B85E05"/>
    <w:rsid w:val="00B86190"/>
    <w:rsid w:val="00B862DF"/>
    <w:rsid w:val="00B8645E"/>
    <w:rsid w:val="00B86C7C"/>
    <w:rsid w:val="00B86E4E"/>
    <w:rsid w:val="00B87A2A"/>
    <w:rsid w:val="00B87A8C"/>
    <w:rsid w:val="00B87D2D"/>
    <w:rsid w:val="00B87FCC"/>
    <w:rsid w:val="00B90D24"/>
    <w:rsid w:val="00B91546"/>
    <w:rsid w:val="00B9168E"/>
    <w:rsid w:val="00B91763"/>
    <w:rsid w:val="00B91D44"/>
    <w:rsid w:val="00B91D92"/>
    <w:rsid w:val="00B92376"/>
    <w:rsid w:val="00B925C9"/>
    <w:rsid w:val="00B92816"/>
    <w:rsid w:val="00B929EE"/>
    <w:rsid w:val="00B92D6A"/>
    <w:rsid w:val="00B92E54"/>
    <w:rsid w:val="00B93049"/>
    <w:rsid w:val="00B933EF"/>
    <w:rsid w:val="00B9340D"/>
    <w:rsid w:val="00B9348D"/>
    <w:rsid w:val="00B93861"/>
    <w:rsid w:val="00B93BEE"/>
    <w:rsid w:val="00B93D29"/>
    <w:rsid w:val="00B94076"/>
    <w:rsid w:val="00B94466"/>
    <w:rsid w:val="00B9455F"/>
    <w:rsid w:val="00B945A1"/>
    <w:rsid w:val="00B947DB"/>
    <w:rsid w:val="00B94C9C"/>
    <w:rsid w:val="00B94F4C"/>
    <w:rsid w:val="00B9584C"/>
    <w:rsid w:val="00B96358"/>
    <w:rsid w:val="00B964A7"/>
    <w:rsid w:val="00B9660B"/>
    <w:rsid w:val="00B97119"/>
    <w:rsid w:val="00B97348"/>
    <w:rsid w:val="00B973E1"/>
    <w:rsid w:val="00B974F9"/>
    <w:rsid w:val="00B97C38"/>
    <w:rsid w:val="00B97E07"/>
    <w:rsid w:val="00B97E5A"/>
    <w:rsid w:val="00B97E96"/>
    <w:rsid w:val="00BA008E"/>
    <w:rsid w:val="00BA025F"/>
    <w:rsid w:val="00BA02EF"/>
    <w:rsid w:val="00BA083D"/>
    <w:rsid w:val="00BA089C"/>
    <w:rsid w:val="00BA0C06"/>
    <w:rsid w:val="00BA0C5B"/>
    <w:rsid w:val="00BA0CF5"/>
    <w:rsid w:val="00BA0E60"/>
    <w:rsid w:val="00BA0F1E"/>
    <w:rsid w:val="00BA1437"/>
    <w:rsid w:val="00BA189B"/>
    <w:rsid w:val="00BA18C9"/>
    <w:rsid w:val="00BA1933"/>
    <w:rsid w:val="00BA1AAB"/>
    <w:rsid w:val="00BA2073"/>
    <w:rsid w:val="00BA2416"/>
    <w:rsid w:val="00BA248A"/>
    <w:rsid w:val="00BA28EF"/>
    <w:rsid w:val="00BA294A"/>
    <w:rsid w:val="00BA29CC"/>
    <w:rsid w:val="00BA2D70"/>
    <w:rsid w:val="00BA349A"/>
    <w:rsid w:val="00BA3647"/>
    <w:rsid w:val="00BA3A12"/>
    <w:rsid w:val="00BA3F13"/>
    <w:rsid w:val="00BA422A"/>
    <w:rsid w:val="00BA4452"/>
    <w:rsid w:val="00BA474E"/>
    <w:rsid w:val="00BA4F55"/>
    <w:rsid w:val="00BA50CD"/>
    <w:rsid w:val="00BA5205"/>
    <w:rsid w:val="00BA5402"/>
    <w:rsid w:val="00BA5832"/>
    <w:rsid w:val="00BA6004"/>
    <w:rsid w:val="00BA6247"/>
    <w:rsid w:val="00BA6374"/>
    <w:rsid w:val="00BA6983"/>
    <w:rsid w:val="00BA6A6C"/>
    <w:rsid w:val="00BA6D56"/>
    <w:rsid w:val="00BA6D7D"/>
    <w:rsid w:val="00BA6E48"/>
    <w:rsid w:val="00BA71C1"/>
    <w:rsid w:val="00BA7297"/>
    <w:rsid w:val="00BA74C1"/>
    <w:rsid w:val="00BA76A7"/>
    <w:rsid w:val="00BA76AA"/>
    <w:rsid w:val="00BA7BD0"/>
    <w:rsid w:val="00BA7E38"/>
    <w:rsid w:val="00BA7FC7"/>
    <w:rsid w:val="00BB01E2"/>
    <w:rsid w:val="00BB1AA9"/>
    <w:rsid w:val="00BB1C54"/>
    <w:rsid w:val="00BB3CB4"/>
    <w:rsid w:val="00BB3E67"/>
    <w:rsid w:val="00BB4031"/>
    <w:rsid w:val="00BB490D"/>
    <w:rsid w:val="00BB4D86"/>
    <w:rsid w:val="00BB4F3D"/>
    <w:rsid w:val="00BB592D"/>
    <w:rsid w:val="00BB5F3C"/>
    <w:rsid w:val="00BB6282"/>
    <w:rsid w:val="00BB64E2"/>
    <w:rsid w:val="00BB663A"/>
    <w:rsid w:val="00BB6864"/>
    <w:rsid w:val="00BB707F"/>
    <w:rsid w:val="00BB760C"/>
    <w:rsid w:val="00BB7653"/>
    <w:rsid w:val="00BB771C"/>
    <w:rsid w:val="00BB7804"/>
    <w:rsid w:val="00BB7B49"/>
    <w:rsid w:val="00BB7BC3"/>
    <w:rsid w:val="00BC0209"/>
    <w:rsid w:val="00BC0217"/>
    <w:rsid w:val="00BC023E"/>
    <w:rsid w:val="00BC02A4"/>
    <w:rsid w:val="00BC0505"/>
    <w:rsid w:val="00BC0603"/>
    <w:rsid w:val="00BC062B"/>
    <w:rsid w:val="00BC062D"/>
    <w:rsid w:val="00BC07EF"/>
    <w:rsid w:val="00BC092D"/>
    <w:rsid w:val="00BC0C23"/>
    <w:rsid w:val="00BC0D51"/>
    <w:rsid w:val="00BC0F34"/>
    <w:rsid w:val="00BC1110"/>
    <w:rsid w:val="00BC120F"/>
    <w:rsid w:val="00BC1B34"/>
    <w:rsid w:val="00BC1B81"/>
    <w:rsid w:val="00BC1DD5"/>
    <w:rsid w:val="00BC1F34"/>
    <w:rsid w:val="00BC2360"/>
    <w:rsid w:val="00BC23A5"/>
    <w:rsid w:val="00BC25FD"/>
    <w:rsid w:val="00BC290C"/>
    <w:rsid w:val="00BC2AE9"/>
    <w:rsid w:val="00BC3037"/>
    <w:rsid w:val="00BC3070"/>
    <w:rsid w:val="00BC3428"/>
    <w:rsid w:val="00BC3470"/>
    <w:rsid w:val="00BC3A1D"/>
    <w:rsid w:val="00BC3C4C"/>
    <w:rsid w:val="00BC3E60"/>
    <w:rsid w:val="00BC3EE1"/>
    <w:rsid w:val="00BC435E"/>
    <w:rsid w:val="00BC45F5"/>
    <w:rsid w:val="00BC465C"/>
    <w:rsid w:val="00BC4DC3"/>
    <w:rsid w:val="00BC4E80"/>
    <w:rsid w:val="00BC4F0C"/>
    <w:rsid w:val="00BC5534"/>
    <w:rsid w:val="00BC55FE"/>
    <w:rsid w:val="00BC5B0A"/>
    <w:rsid w:val="00BC5F11"/>
    <w:rsid w:val="00BC621F"/>
    <w:rsid w:val="00BC630D"/>
    <w:rsid w:val="00BC6549"/>
    <w:rsid w:val="00BC6552"/>
    <w:rsid w:val="00BC67A1"/>
    <w:rsid w:val="00BC76CE"/>
    <w:rsid w:val="00BC7A5C"/>
    <w:rsid w:val="00BC7B58"/>
    <w:rsid w:val="00BC7E60"/>
    <w:rsid w:val="00BD005D"/>
    <w:rsid w:val="00BD0062"/>
    <w:rsid w:val="00BD0067"/>
    <w:rsid w:val="00BD02E6"/>
    <w:rsid w:val="00BD06AD"/>
    <w:rsid w:val="00BD0884"/>
    <w:rsid w:val="00BD0953"/>
    <w:rsid w:val="00BD0FBC"/>
    <w:rsid w:val="00BD1042"/>
    <w:rsid w:val="00BD1062"/>
    <w:rsid w:val="00BD12E7"/>
    <w:rsid w:val="00BD13CF"/>
    <w:rsid w:val="00BD157E"/>
    <w:rsid w:val="00BD16C3"/>
    <w:rsid w:val="00BD18D4"/>
    <w:rsid w:val="00BD1E4F"/>
    <w:rsid w:val="00BD20A8"/>
    <w:rsid w:val="00BD258B"/>
    <w:rsid w:val="00BD2911"/>
    <w:rsid w:val="00BD2A13"/>
    <w:rsid w:val="00BD2BC6"/>
    <w:rsid w:val="00BD3011"/>
    <w:rsid w:val="00BD308D"/>
    <w:rsid w:val="00BD30A3"/>
    <w:rsid w:val="00BD3405"/>
    <w:rsid w:val="00BD3B14"/>
    <w:rsid w:val="00BD3CBF"/>
    <w:rsid w:val="00BD3DC1"/>
    <w:rsid w:val="00BD3E36"/>
    <w:rsid w:val="00BD3FA6"/>
    <w:rsid w:val="00BD3FF8"/>
    <w:rsid w:val="00BD4A19"/>
    <w:rsid w:val="00BD4A26"/>
    <w:rsid w:val="00BD4F82"/>
    <w:rsid w:val="00BD5056"/>
    <w:rsid w:val="00BD52F0"/>
    <w:rsid w:val="00BD56D6"/>
    <w:rsid w:val="00BD5DFC"/>
    <w:rsid w:val="00BD5F4C"/>
    <w:rsid w:val="00BD6093"/>
    <w:rsid w:val="00BD6F5D"/>
    <w:rsid w:val="00BD704E"/>
    <w:rsid w:val="00BD71B8"/>
    <w:rsid w:val="00BD72F3"/>
    <w:rsid w:val="00BD741F"/>
    <w:rsid w:val="00BD7AAA"/>
    <w:rsid w:val="00BD7BAC"/>
    <w:rsid w:val="00BD7C23"/>
    <w:rsid w:val="00BD7D9D"/>
    <w:rsid w:val="00BE0466"/>
    <w:rsid w:val="00BE0820"/>
    <w:rsid w:val="00BE0A32"/>
    <w:rsid w:val="00BE0CAD"/>
    <w:rsid w:val="00BE0E27"/>
    <w:rsid w:val="00BE11D7"/>
    <w:rsid w:val="00BE124E"/>
    <w:rsid w:val="00BE1593"/>
    <w:rsid w:val="00BE1692"/>
    <w:rsid w:val="00BE19B1"/>
    <w:rsid w:val="00BE19FB"/>
    <w:rsid w:val="00BE1D8A"/>
    <w:rsid w:val="00BE1FB4"/>
    <w:rsid w:val="00BE2378"/>
    <w:rsid w:val="00BE24A9"/>
    <w:rsid w:val="00BE2971"/>
    <w:rsid w:val="00BE38DF"/>
    <w:rsid w:val="00BE39CC"/>
    <w:rsid w:val="00BE3A03"/>
    <w:rsid w:val="00BE426D"/>
    <w:rsid w:val="00BE45CE"/>
    <w:rsid w:val="00BE4643"/>
    <w:rsid w:val="00BE47C9"/>
    <w:rsid w:val="00BE48B5"/>
    <w:rsid w:val="00BE49D1"/>
    <w:rsid w:val="00BE4E5E"/>
    <w:rsid w:val="00BE4FE8"/>
    <w:rsid w:val="00BE507C"/>
    <w:rsid w:val="00BE55D1"/>
    <w:rsid w:val="00BE5A6A"/>
    <w:rsid w:val="00BE5A90"/>
    <w:rsid w:val="00BE5B67"/>
    <w:rsid w:val="00BE6098"/>
    <w:rsid w:val="00BE65F8"/>
    <w:rsid w:val="00BE663C"/>
    <w:rsid w:val="00BE6786"/>
    <w:rsid w:val="00BE6BEA"/>
    <w:rsid w:val="00BE6C23"/>
    <w:rsid w:val="00BE7737"/>
    <w:rsid w:val="00BE77B1"/>
    <w:rsid w:val="00BE7D02"/>
    <w:rsid w:val="00BE7DE1"/>
    <w:rsid w:val="00BE7E2A"/>
    <w:rsid w:val="00BF009E"/>
    <w:rsid w:val="00BF0111"/>
    <w:rsid w:val="00BF0592"/>
    <w:rsid w:val="00BF06C1"/>
    <w:rsid w:val="00BF0816"/>
    <w:rsid w:val="00BF1456"/>
    <w:rsid w:val="00BF1569"/>
    <w:rsid w:val="00BF182B"/>
    <w:rsid w:val="00BF1896"/>
    <w:rsid w:val="00BF1DED"/>
    <w:rsid w:val="00BF1F60"/>
    <w:rsid w:val="00BF293C"/>
    <w:rsid w:val="00BF2A87"/>
    <w:rsid w:val="00BF2ACD"/>
    <w:rsid w:val="00BF30D3"/>
    <w:rsid w:val="00BF363F"/>
    <w:rsid w:val="00BF4236"/>
    <w:rsid w:val="00BF42A6"/>
    <w:rsid w:val="00BF43E6"/>
    <w:rsid w:val="00BF4464"/>
    <w:rsid w:val="00BF476D"/>
    <w:rsid w:val="00BF481D"/>
    <w:rsid w:val="00BF497C"/>
    <w:rsid w:val="00BF4C97"/>
    <w:rsid w:val="00BF4CEA"/>
    <w:rsid w:val="00BF51FA"/>
    <w:rsid w:val="00BF58A7"/>
    <w:rsid w:val="00BF5CF5"/>
    <w:rsid w:val="00BF60F9"/>
    <w:rsid w:val="00BF610E"/>
    <w:rsid w:val="00BF627D"/>
    <w:rsid w:val="00BF62D9"/>
    <w:rsid w:val="00BF680E"/>
    <w:rsid w:val="00BF6C8A"/>
    <w:rsid w:val="00BF6D70"/>
    <w:rsid w:val="00BF7199"/>
    <w:rsid w:val="00BF7BE6"/>
    <w:rsid w:val="00BF7C53"/>
    <w:rsid w:val="00BF7FD1"/>
    <w:rsid w:val="00C00325"/>
    <w:rsid w:val="00C005B2"/>
    <w:rsid w:val="00C0099B"/>
    <w:rsid w:val="00C00AE4"/>
    <w:rsid w:val="00C00C9C"/>
    <w:rsid w:val="00C010CD"/>
    <w:rsid w:val="00C011E5"/>
    <w:rsid w:val="00C01453"/>
    <w:rsid w:val="00C0148D"/>
    <w:rsid w:val="00C01C78"/>
    <w:rsid w:val="00C01CC3"/>
    <w:rsid w:val="00C01E6B"/>
    <w:rsid w:val="00C01FB6"/>
    <w:rsid w:val="00C020BA"/>
    <w:rsid w:val="00C02132"/>
    <w:rsid w:val="00C02139"/>
    <w:rsid w:val="00C0286A"/>
    <w:rsid w:val="00C028BF"/>
    <w:rsid w:val="00C02D41"/>
    <w:rsid w:val="00C033D6"/>
    <w:rsid w:val="00C038B9"/>
    <w:rsid w:val="00C04010"/>
    <w:rsid w:val="00C04227"/>
    <w:rsid w:val="00C046D3"/>
    <w:rsid w:val="00C04A42"/>
    <w:rsid w:val="00C04A88"/>
    <w:rsid w:val="00C04CEA"/>
    <w:rsid w:val="00C04E21"/>
    <w:rsid w:val="00C04FA5"/>
    <w:rsid w:val="00C057ED"/>
    <w:rsid w:val="00C05C20"/>
    <w:rsid w:val="00C05CB7"/>
    <w:rsid w:val="00C06334"/>
    <w:rsid w:val="00C067D1"/>
    <w:rsid w:val="00C06952"/>
    <w:rsid w:val="00C0723D"/>
    <w:rsid w:val="00C073EA"/>
    <w:rsid w:val="00C07785"/>
    <w:rsid w:val="00C07798"/>
    <w:rsid w:val="00C0785E"/>
    <w:rsid w:val="00C0790A"/>
    <w:rsid w:val="00C07D16"/>
    <w:rsid w:val="00C10211"/>
    <w:rsid w:val="00C103DF"/>
    <w:rsid w:val="00C10933"/>
    <w:rsid w:val="00C109F2"/>
    <w:rsid w:val="00C10C89"/>
    <w:rsid w:val="00C10D6A"/>
    <w:rsid w:val="00C10F58"/>
    <w:rsid w:val="00C11193"/>
    <w:rsid w:val="00C111DD"/>
    <w:rsid w:val="00C11235"/>
    <w:rsid w:val="00C112EA"/>
    <w:rsid w:val="00C118EE"/>
    <w:rsid w:val="00C11AFC"/>
    <w:rsid w:val="00C11C42"/>
    <w:rsid w:val="00C11FDC"/>
    <w:rsid w:val="00C1208E"/>
    <w:rsid w:val="00C12D14"/>
    <w:rsid w:val="00C12DF4"/>
    <w:rsid w:val="00C12E83"/>
    <w:rsid w:val="00C12E8F"/>
    <w:rsid w:val="00C12F0D"/>
    <w:rsid w:val="00C13020"/>
    <w:rsid w:val="00C1310D"/>
    <w:rsid w:val="00C131F3"/>
    <w:rsid w:val="00C1332D"/>
    <w:rsid w:val="00C134A9"/>
    <w:rsid w:val="00C135AD"/>
    <w:rsid w:val="00C1368A"/>
    <w:rsid w:val="00C1385F"/>
    <w:rsid w:val="00C138E0"/>
    <w:rsid w:val="00C13979"/>
    <w:rsid w:val="00C1397C"/>
    <w:rsid w:val="00C14288"/>
    <w:rsid w:val="00C14447"/>
    <w:rsid w:val="00C14535"/>
    <w:rsid w:val="00C1498C"/>
    <w:rsid w:val="00C14A8C"/>
    <w:rsid w:val="00C14BD7"/>
    <w:rsid w:val="00C14C05"/>
    <w:rsid w:val="00C14E7C"/>
    <w:rsid w:val="00C153EC"/>
    <w:rsid w:val="00C156DB"/>
    <w:rsid w:val="00C157B4"/>
    <w:rsid w:val="00C15D73"/>
    <w:rsid w:val="00C1618F"/>
    <w:rsid w:val="00C1629D"/>
    <w:rsid w:val="00C1663A"/>
    <w:rsid w:val="00C167DC"/>
    <w:rsid w:val="00C167FA"/>
    <w:rsid w:val="00C168FA"/>
    <w:rsid w:val="00C16EB2"/>
    <w:rsid w:val="00C16F63"/>
    <w:rsid w:val="00C16FEA"/>
    <w:rsid w:val="00C17206"/>
    <w:rsid w:val="00C17ACE"/>
    <w:rsid w:val="00C20026"/>
    <w:rsid w:val="00C20138"/>
    <w:rsid w:val="00C2083A"/>
    <w:rsid w:val="00C20ACF"/>
    <w:rsid w:val="00C20C1F"/>
    <w:rsid w:val="00C21340"/>
    <w:rsid w:val="00C2165D"/>
    <w:rsid w:val="00C21AC7"/>
    <w:rsid w:val="00C221F6"/>
    <w:rsid w:val="00C222FB"/>
    <w:rsid w:val="00C22579"/>
    <w:rsid w:val="00C22F19"/>
    <w:rsid w:val="00C2349A"/>
    <w:rsid w:val="00C234A7"/>
    <w:rsid w:val="00C234F3"/>
    <w:rsid w:val="00C2360A"/>
    <w:rsid w:val="00C23AA2"/>
    <w:rsid w:val="00C23F90"/>
    <w:rsid w:val="00C23FC3"/>
    <w:rsid w:val="00C240DB"/>
    <w:rsid w:val="00C24153"/>
    <w:rsid w:val="00C243FD"/>
    <w:rsid w:val="00C2442D"/>
    <w:rsid w:val="00C244A1"/>
    <w:rsid w:val="00C24591"/>
    <w:rsid w:val="00C245CB"/>
    <w:rsid w:val="00C24695"/>
    <w:rsid w:val="00C24986"/>
    <w:rsid w:val="00C24A36"/>
    <w:rsid w:val="00C24AAC"/>
    <w:rsid w:val="00C24C7E"/>
    <w:rsid w:val="00C25273"/>
    <w:rsid w:val="00C25311"/>
    <w:rsid w:val="00C255CB"/>
    <w:rsid w:val="00C2590D"/>
    <w:rsid w:val="00C259BD"/>
    <w:rsid w:val="00C259FA"/>
    <w:rsid w:val="00C25FEB"/>
    <w:rsid w:val="00C2611F"/>
    <w:rsid w:val="00C2612B"/>
    <w:rsid w:val="00C26515"/>
    <w:rsid w:val="00C265B0"/>
    <w:rsid w:val="00C26653"/>
    <w:rsid w:val="00C26724"/>
    <w:rsid w:val="00C26797"/>
    <w:rsid w:val="00C26E07"/>
    <w:rsid w:val="00C26E5B"/>
    <w:rsid w:val="00C272C6"/>
    <w:rsid w:val="00C2755C"/>
    <w:rsid w:val="00C27A69"/>
    <w:rsid w:val="00C27CF8"/>
    <w:rsid w:val="00C27DF3"/>
    <w:rsid w:val="00C3017C"/>
    <w:rsid w:val="00C301F0"/>
    <w:rsid w:val="00C304E5"/>
    <w:rsid w:val="00C30556"/>
    <w:rsid w:val="00C305A5"/>
    <w:rsid w:val="00C307B5"/>
    <w:rsid w:val="00C307D1"/>
    <w:rsid w:val="00C31154"/>
    <w:rsid w:val="00C3120B"/>
    <w:rsid w:val="00C313AC"/>
    <w:rsid w:val="00C316B8"/>
    <w:rsid w:val="00C31D0F"/>
    <w:rsid w:val="00C31DBE"/>
    <w:rsid w:val="00C32052"/>
    <w:rsid w:val="00C320B1"/>
    <w:rsid w:val="00C32146"/>
    <w:rsid w:val="00C325CB"/>
    <w:rsid w:val="00C32B65"/>
    <w:rsid w:val="00C32C4A"/>
    <w:rsid w:val="00C32CEA"/>
    <w:rsid w:val="00C33677"/>
    <w:rsid w:val="00C338AD"/>
    <w:rsid w:val="00C33DB7"/>
    <w:rsid w:val="00C34EDF"/>
    <w:rsid w:val="00C351B3"/>
    <w:rsid w:val="00C352DB"/>
    <w:rsid w:val="00C35488"/>
    <w:rsid w:val="00C3552F"/>
    <w:rsid w:val="00C35676"/>
    <w:rsid w:val="00C356CE"/>
    <w:rsid w:val="00C3570A"/>
    <w:rsid w:val="00C367EB"/>
    <w:rsid w:val="00C36E8F"/>
    <w:rsid w:val="00C36FBF"/>
    <w:rsid w:val="00C3712A"/>
    <w:rsid w:val="00C3727F"/>
    <w:rsid w:val="00C372C5"/>
    <w:rsid w:val="00C37AF5"/>
    <w:rsid w:val="00C37CCF"/>
    <w:rsid w:val="00C37DE4"/>
    <w:rsid w:val="00C37DE8"/>
    <w:rsid w:val="00C4055B"/>
    <w:rsid w:val="00C40570"/>
    <w:rsid w:val="00C40687"/>
    <w:rsid w:val="00C4069F"/>
    <w:rsid w:val="00C407E8"/>
    <w:rsid w:val="00C40A1D"/>
    <w:rsid w:val="00C40B73"/>
    <w:rsid w:val="00C40C9D"/>
    <w:rsid w:val="00C40DB0"/>
    <w:rsid w:val="00C40F01"/>
    <w:rsid w:val="00C41107"/>
    <w:rsid w:val="00C41409"/>
    <w:rsid w:val="00C414B0"/>
    <w:rsid w:val="00C417C8"/>
    <w:rsid w:val="00C418D4"/>
    <w:rsid w:val="00C42223"/>
    <w:rsid w:val="00C4234B"/>
    <w:rsid w:val="00C42BC5"/>
    <w:rsid w:val="00C42C4B"/>
    <w:rsid w:val="00C43022"/>
    <w:rsid w:val="00C4338A"/>
    <w:rsid w:val="00C43585"/>
    <w:rsid w:val="00C43729"/>
    <w:rsid w:val="00C43977"/>
    <w:rsid w:val="00C43B6D"/>
    <w:rsid w:val="00C43F18"/>
    <w:rsid w:val="00C44357"/>
    <w:rsid w:val="00C44521"/>
    <w:rsid w:val="00C4483E"/>
    <w:rsid w:val="00C44B49"/>
    <w:rsid w:val="00C44DB8"/>
    <w:rsid w:val="00C44EED"/>
    <w:rsid w:val="00C44F4F"/>
    <w:rsid w:val="00C44F52"/>
    <w:rsid w:val="00C45360"/>
    <w:rsid w:val="00C455A6"/>
    <w:rsid w:val="00C45801"/>
    <w:rsid w:val="00C45910"/>
    <w:rsid w:val="00C459C0"/>
    <w:rsid w:val="00C45C3A"/>
    <w:rsid w:val="00C4614D"/>
    <w:rsid w:val="00C46291"/>
    <w:rsid w:val="00C464BD"/>
    <w:rsid w:val="00C46AF9"/>
    <w:rsid w:val="00C46B3A"/>
    <w:rsid w:val="00C46C9A"/>
    <w:rsid w:val="00C46C9F"/>
    <w:rsid w:val="00C46F3A"/>
    <w:rsid w:val="00C47581"/>
    <w:rsid w:val="00C47898"/>
    <w:rsid w:val="00C47AB1"/>
    <w:rsid w:val="00C47B8E"/>
    <w:rsid w:val="00C5050D"/>
    <w:rsid w:val="00C505F7"/>
    <w:rsid w:val="00C50C88"/>
    <w:rsid w:val="00C513C0"/>
    <w:rsid w:val="00C51481"/>
    <w:rsid w:val="00C51688"/>
    <w:rsid w:val="00C51765"/>
    <w:rsid w:val="00C519F4"/>
    <w:rsid w:val="00C51CD1"/>
    <w:rsid w:val="00C51D65"/>
    <w:rsid w:val="00C51E6C"/>
    <w:rsid w:val="00C521FB"/>
    <w:rsid w:val="00C5222C"/>
    <w:rsid w:val="00C52420"/>
    <w:rsid w:val="00C5246A"/>
    <w:rsid w:val="00C528BB"/>
    <w:rsid w:val="00C52AE8"/>
    <w:rsid w:val="00C52F6B"/>
    <w:rsid w:val="00C5385E"/>
    <w:rsid w:val="00C53A3D"/>
    <w:rsid w:val="00C53E93"/>
    <w:rsid w:val="00C54166"/>
    <w:rsid w:val="00C5419E"/>
    <w:rsid w:val="00C54289"/>
    <w:rsid w:val="00C54A62"/>
    <w:rsid w:val="00C5514D"/>
    <w:rsid w:val="00C55586"/>
    <w:rsid w:val="00C555ED"/>
    <w:rsid w:val="00C55B61"/>
    <w:rsid w:val="00C55D6D"/>
    <w:rsid w:val="00C565BD"/>
    <w:rsid w:val="00C56760"/>
    <w:rsid w:val="00C568BC"/>
    <w:rsid w:val="00C56921"/>
    <w:rsid w:val="00C56CEF"/>
    <w:rsid w:val="00C56D28"/>
    <w:rsid w:val="00C571CF"/>
    <w:rsid w:val="00C57579"/>
    <w:rsid w:val="00C5785C"/>
    <w:rsid w:val="00C57920"/>
    <w:rsid w:val="00C57B63"/>
    <w:rsid w:val="00C57DCD"/>
    <w:rsid w:val="00C6027B"/>
    <w:rsid w:val="00C60407"/>
    <w:rsid w:val="00C60529"/>
    <w:rsid w:val="00C60AA2"/>
    <w:rsid w:val="00C60BDF"/>
    <w:rsid w:val="00C61286"/>
    <w:rsid w:val="00C61334"/>
    <w:rsid w:val="00C6165F"/>
    <w:rsid w:val="00C61703"/>
    <w:rsid w:val="00C61F2C"/>
    <w:rsid w:val="00C628B5"/>
    <w:rsid w:val="00C62C14"/>
    <w:rsid w:val="00C63059"/>
    <w:rsid w:val="00C631AB"/>
    <w:rsid w:val="00C631AC"/>
    <w:rsid w:val="00C633DF"/>
    <w:rsid w:val="00C63452"/>
    <w:rsid w:val="00C636BF"/>
    <w:rsid w:val="00C639A9"/>
    <w:rsid w:val="00C642BE"/>
    <w:rsid w:val="00C64332"/>
    <w:rsid w:val="00C64345"/>
    <w:rsid w:val="00C647E1"/>
    <w:rsid w:val="00C648CA"/>
    <w:rsid w:val="00C64C07"/>
    <w:rsid w:val="00C64E73"/>
    <w:rsid w:val="00C65A41"/>
    <w:rsid w:val="00C65B25"/>
    <w:rsid w:val="00C65CBB"/>
    <w:rsid w:val="00C660A3"/>
    <w:rsid w:val="00C6616F"/>
    <w:rsid w:val="00C66D79"/>
    <w:rsid w:val="00C66D8F"/>
    <w:rsid w:val="00C66D99"/>
    <w:rsid w:val="00C6793D"/>
    <w:rsid w:val="00C67973"/>
    <w:rsid w:val="00C67E6A"/>
    <w:rsid w:val="00C67EB7"/>
    <w:rsid w:val="00C67F7E"/>
    <w:rsid w:val="00C70447"/>
    <w:rsid w:val="00C705BF"/>
    <w:rsid w:val="00C7088C"/>
    <w:rsid w:val="00C709B7"/>
    <w:rsid w:val="00C70D1F"/>
    <w:rsid w:val="00C70D38"/>
    <w:rsid w:val="00C70DFD"/>
    <w:rsid w:val="00C70E7C"/>
    <w:rsid w:val="00C7129E"/>
    <w:rsid w:val="00C715B7"/>
    <w:rsid w:val="00C717DD"/>
    <w:rsid w:val="00C71E7E"/>
    <w:rsid w:val="00C71EC5"/>
    <w:rsid w:val="00C72213"/>
    <w:rsid w:val="00C72F68"/>
    <w:rsid w:val="00C731EE"/>
    <w:rsid w:val="00C73913"/>
    <w:rsid w:val="00C7391C"/>
    <w:rsid w:val="00C7396D"/>
    <w:rsid w:val="00C73A38"/>
    <w:rsid w:val="00C73C76"/>
    <w:rsid w:val="00C73CFF"/>
    <w:rsid w:val="00C73E67"/>
    <w:rsid w:val="00C74310"/>
    <w:rsid w:val="00C7431B"/>
    <w:rsid w:val="00C74637"/>
    <w:rsid w:val="00C748FC"/>
    <w:rsid w:val="00C75279"/>
    <w:rsid w:val="00C752FB"/>
    <w:rsid w:val="00C75347"/>
    <w:rsid w:val="00C7540E"/>
    <w:rsid w:val="00C754F3"/>
    <w:rsid w:val="00C75786"/>
    <w:rsid w:val="00C75BCB"/>
    <w:rsid w:val="00C75C6E"/>
    <w:rsid w:val="00C75E2D"/>
    <w:rsid w:val="00C75E34"/>
    <w:rsid w:val="00C76086"/>
    <w:rsid w:val="00C76091"/>
    <w:rsid w:val="00C7631C"/>
    <w:rsid w:val="00C76581"/>
    <w:rsid w:val="00C7693C"/>
    <w:rsid w:val="00C76978"/>
    <w:rsid w:val="00C769EF"/>
    <w:rsid w:val="00C76D92"/>
    <w:rsid w:val="00C76FB6"/>
    <w:rsid w:val="00C77258"/>
    <w:rsid w:val="00C77863"/>
    <w:rsid w:val="00C778DA"/>
    <w:rsid w:val="00C778F4"/>
    <w:rsid w:val="00C77A1A"/>
    <w:rsid w:val="00C77B05"/>
    <w:rsid w:val="00C77E40"/>
    <w:rsid w:val="00C77FF4"/>
    <w:rsid w:val="00C80584"/>
    <w:rsid w:val="00C80F11"/>
    <w:rsid w:val="00C80FAF"/>
    <w:rsid w:val="00C81022"/>
    <w:rsid w:val="00C812F7"/>
    <w:rsid w:val="00C81321"/>
    <w:rsid w:val="00C81438"/>
    <w:rsid w:val="00C8157F"/>
    <w:rsid w:val="00C81599"/>
    <w:rsid w:val="00C818C3"/>
    <w:rsid w:val="00C818F2"/>
    <w:rsid w:val="00C81B91"/>
    <w:rsid w:val="00C81C61"/>
    <w:rsid w:val="00C82154"/>
    <w:rsid w:val="00C8262A"/>
    <w:rsid w:val="00C82698"/>
    <w:rsid w:val="00C8281B"/>
    <w:rsid w:val="00C82990"/>
    <w:rsid w:val="00C82A50"/>
    <w:rsid w:val="00C833CB"/>
    <w:rsid w:val="00C8373F"/>
    <w:rsid w:val="00C83841"/>
    <w:rsid w:val="00C83918"/>
    <w:rsid w:val="00C83952"/>
    <w:rsid w:val="00C83DE3"/>
    <w:rsid w:val="00C84515"/>
    <w:rsid w:val="00C8460C"/>
    <w:rsid w:val="00C8464D"/>
    <w:rsid w:val="00C84651"/>
    <w:rsid w:val="00C84964"/>
    <w:rsid w:val="00C84B9C"/>
    <w:rsid w:val="00C84EAE"/>
    <w:rsid w:val="00C85186"/>
    <w:rsid w:val="00C85203"/>
    <w:rsid w:val="00C8537B"/>
    <w:rsid w:val="00C853E0"/>
    <w:rsid w:val="00C857C8"/>
    <w:rsid w:val="00C858F7"/>
    <w:rsid w:val="00C8592D"/>
    <w:rsid w:val="00C85A34"/>
    <w:rsid w:val="00C85C34"/>
    <w:rsid w:val="00C85DDD"/>
    <w:rsid w:val="00C8607E"/>
    <w:rsid w:val="00C8663B"/>
    <w:rsid w:val="00C868E6"/>
    <w:rsid w:val="00C86A50"/>
    <w:rsid w:val="00C86AD2"/>
    <w:rsid w:val="00C86F02"/>
    <w:rsid w:val="00C8747F"/>
    <w:rsid w:val="00C87543"/>
    <w:rsid w:val="00C87A81"/>
    <w:rsid w:val="00C9052A"/>
    <w:rsid w:val="00C90896"/>
    <w:rsid w:val="00C908E1"/>
    <w:rsid w:val="00C909F6"/>
    <w:rsid w:val="00C90BF5"/>
    <w:rsid w:val="00C90D39"/>
    <w:rsid w:val="00C90D88"/>
    <w:rsid w:val="00C910CF"/>
    <w:rsid w:val="00C913EC"/>
    <w:rsid w:val="00C918DD"/>
    <w:rsid w:val="00C91A6F"/>
    <w:rsid w:val="00C91B47"/>
    <w:rsid w:val="00C91CBB"/>
    <w:rsid w:val="00C91D6E"/>
    <w:rsid w:val="00C91EF6"/>
    <w:rsid w:val="00C92881"/>
    <w:rsid w:val="00C92971"/>
    <w:rsid w:val="00C92995"/>
    <w:rsid w:val="00C92D0C"/>
    <w:rsid w:val="00C92DED"/>
    <w:rsid w:val="00C92F97"/>
    <w:rsid w:val="00C930C7"/>
    <w:rsid w:val="00C93617"/>
    <w:rsid w:val="00C937D2"/>
    <w:rsid w:val="00C9383C"/>
    <w:rsid w:val="00C93910"/>
    <w:rsid w:val="00C93924"/>
    <w:rsid w:val="00C93937"/>
    <w:rsid w:val="00C93A49"/>
    <w:rsid w:val="00C93D13"/>
    <w:rsid w:val="00C94079"/>
    <w:rsid w:val="00C9411E"/>
    <w:rsid w:val="00C94317"/>
    <w:rsid w:val="00C94857"/>
    <w:rsid w:val="00C948E5"/>
    <w:rsid w:val="00C94994"/>
    <w:rsid w:val="00C94A81"/>
    <w:rsid w:val="00C94AD0"/>
    <w:rsid w:val="00C94D21"/>
    <w:rsid w:val="00C9516D"/>
    <w:rsid w:val="00C95185"/>
    <w:rsid w:val="00C95307"/>
    <w:rsid w:val="00C9564F"/>
    <w:rsid w:val="00C95AB6"/>
    <w:rsid w:val="00C95BDB"/>
    <w:rsid w:val="00C95DE4"/>
    <w:rsid w:val="00C960B6"/>
    <w:rsid w:val="00C96397"/>
    <w:rsid w:val="00C964C2"/>
    <w:rsid w:val="00C96911"/>
    <w:rsid w:val="00C96A53"/>
    <w:rsid w:val="00C96A82"/>
    <w:rsid w:val="00C96E17"/>
    <w:rsid w:val="00C96F91"/>
    <w:rsid w:val="00C97BE9"/>
    <w:rsid w:val="00C97DE0"/>
    <w:rsid w:val="00CA03DB"/>
    <w:rsid w:val="00CA0DAB"/>
    <w:rsid w:val="00CA0DC4"/>
    <w:rsid w:val="00CA1269"/>
    <w:rsid w:val="00CA1E69"/>
    <w:rsid w:val="00CA1E6B"/>
    <w:rsid w:val="00CA2216"/>
    <w:rsid w:val="00CA22EA"/>
    <w:rsid w:val="00CA23D7"/>
    <w:rsid w:val="00CA26CB"/>
    <w:rsid w:val="00CA26E3"/>
    <w:rsid w:val="00CA2773"/>
    <w:rsid w:val="00CA28A9"/>
    <w:rsid w:val="00CA2EAA"/>
    <w:rsid w:val="00CA2F73"/>
    <w:rsid w:val="00CA34E5"/>
    <w:rsid w:val="00CA351A"/>
    <w:rsid w:val="00CA39FC"/>
    <w:rsid w:val="00CA3A45"/>
    <w:rsid w:val="00CA3CD7"/>
    <w:rsid w:val="00CA4360"/>
    <w:rsid w:val="00CA4C0E"/>
    <w:rsid w:val="00CA4DE3"/>
    <w:rsid w:val="00CA4E56"/>
    <w:rsid w:val="00CA4FA6"/>
    <w:rsid w:val="00CA5080"/>
    <w:rsid w:val="00CA525E"/>
    <w:rsid w:val="00CA531F"/>
    <w:rsid w:val="00CA539A"/>
    <w:rsid w:val="00CA53EC"/>
    <w:rsid w:val="00CA5DF7"/>
    <w:rsid w:val="00CA65C4"/>
    <w:rsid w:val="00CA6A4E"/>
    <w:rsid w:val="00CA6A68"/>
    <w:rsid w:val="00CA6BEF"/>
    <w:rsid w:val="00CA6EEF"/>
    <w:rsid w:val="00CA7797"/>
    <w:rsid w:val="00CA7879"/>
    <w:rsid w:val="00CA78F2"/>
    <w:rsid w:val="00CA7ADB"/>
    <w:rsid w:val="00CA7B3D"/>
    <w:rsid w:val="00CA7C7A"/>
    <w:rsid w:val="00CA7DE9"/>
    <w:rsid w:val="00CA7E54"/>
    <w:rsid w:val="00CB009C"/>
    <w:rsid w:val="00CB028E"/>
    <w:rsid w:val="00CB063C"/>
    <w:rsid w:val="00CB0796"/>
    <w:rsid w:val="00CB0B8B"/>
    <w:rsid w:val="00CB0C55"/>
    <w:rsid w:val="00CB12FF"/>
    <w:rsid w:val="00CB1A14"/>
    <w:rsid w:val="00CB1AE3"/>
    <w:rsid w:val="00CB1B0B"/>
    <w:rsid w:val="00CB21B7"/>
    <w:rsid w:val="00CB25C8"/>
    <w:rsid w:val="00CB279E"/>
    <w:rsid w:val="00CB2AFD"/>
    <w:rsid w:val="00CB2C8C"/>
    <w:rsid w:val="00CB3734"/>
    <w:rsid w:val="00CB4062"/>
    <w:rsid w:val="00CB485D"/>
    <w:rsid w:val="00CB5560"/>
    <w:rsid w:val="00CB577E"/>
    <w:rsid w:val="00CB5AC3"/>
    <w:rsid w:val="00CB5EB9"/>
    <w:rsid w:val="00CB5FC6"/>
    <w:rsid w:val="00CB6034"/>
    <w:rsid w:val="00CB61B5"/>
    <w:rsid w:val="00CB6524"/>
    <w:rsid w:val="00CB6D6D"/>
    <w:rsid w:val="00CB6FF4"/>
    <w:rsid w:val="00CB74D4"/>
    <w:rsid w:val="00CB765A"/>
    <w:rsid w:val="00CC0343"/>
    <w:rsid w:val="00CC0420"/>
    <w:rsid w:val="00CC0D5F"/>
    <w:rsid w:val="00CC0E35"/>
    <w:rsid w:val="00CC10A4"/>
    <w:rsid w:val="00CC16AA"/>
    <w:rsid w:val="00CC173D"/>
    <w:rsid w:val="00CC181E"/>
    <w:rsid w:val="00CC1D10"/>
    <w:rsid w:val="00CC20C2"/>
    <w:rsid w:val="00CC22AA"/>
    <w:rsid w:val="00CC22BA"/>
    <w:rsid w:val="00CC26F7"/>
    <w:rsid w:val="00CC28AC"/>
    <w:rsid w:val="00CC2D2A"/>
    <w:rsid w:val="00CC2E15"/>
    <w:rsid w:val="00CC2E29"/>
    <w:rsid w:val="00CC33D8"/>
    <w:rsid w:val="00CC350F"/>
    <w:rsid w:val="00CC35E2"/>
    <w:rsid w:val="00CC38DD"/>
    <w:rsid w:val="00CC3C98"/>
    <w:rsid w:val="00CC3E75"/>
    <w:rsid w:val="00CC4121"/>
    <w:rsid w:val="00CC4466"/>
    <w:rsid w:val="00CC49C1"/>
    <w:rsid w:val="00CC5000"/>
    <w:rsid w:val="00CC559C"/>
    <w:rsid w:val="00CC5991"/>
    <w:rsid w:val="00CC5BF4"/>
    <w:rsid w:val="00CC5CCE"/>
    <w:rsid w:val="00CC5CEA"/>
    <w:rsid w:val="00CC5FCD"/>
    <w:rsid w:val="00CC6102"/>
    <w:rsid w:val="00CC68F5"/>
    <w:rsid w:val="00CC6B21"/>
    <w:rsid w:val="00CC6CBC"/>
    <w:rsid w:val="00CC7253"/>
    <w:rsid w:val="00CC7341"/>
    <w:rsid w:val="00CC7847"/>
    <w:rsid w:val="00CC796B"/>
    <w:rsid w:val="00CC7A56"/>
    <w:rsid w:val="00CC7A62"/>
    <w:rsid w:val="00CC7AAD"/>
    <w:rsid w:val="00CD024C"/>
    <w:rsid w:val="00CD02D7"/>
    <w:rsid w:val="00CD0971"/>
    <w:rsid w:val="00CD0B24"/>
    <w:rsid w:val="00CD0CB2"/>
    <w:rsid w:val="00CD0DF1"/>
    <w:rsid w:val="00CD168E"/>
    <w:rsid w:val="00CD1A06"/>
    <w:rsid w:val="00CD1E9B"/>
    <w:rsid w:val="00CD1EC4"/>
    <w:rsid w:val="00CD23AF"/>
    <w:rsid w:val="00CD242C"/>
    <w:rsid w:val="00CD26FC"/>
    <w:rsid w:val="00CD2D08"/>
    <w:rsid w:val="00CD2D2F"/>
    <w:rsid w:val="00CD2E28"/>
    <w:rsid w:val="00CD3097"/>
    <w:rsid w:val="00CD30CD"/>
    <w:rsid w:val="00CD32E2"/>
    <w:rsid w:val="00CD36CE"/>
    <w:rsid w:val="00CD3729"/>
    <w:rsid w:val="00CD37FC"/>
    <w:rsid w:val="00CD3FB1"/>
    <w:rsid w:val="00CD3FC5"/>
    <w:rsid w:val="00CD424D"/>
    <w:rsid w:val="00CD45DC"/>
    <w:rsid w:val="00CD4BE3"/>
    <w:rsid w:val="00CD4C4C"/>
    <w:rsid w:val="00CD4E84"/>
    <w:rsid w:val="00CD4E97"/>
    <w:rsid w:val="00CD4FC1"/>
    <w:rsid w:val="00CD51A8"/>
    <w:rsid w:val="00CD525C"/>
    <w:rsid w:val="00CD53FA"/>
    <w:rsid w:val="00CD55E1"/>
    <w:rsid w:val="00CD5AC2"/>
    <w:rsid w:val="00CD5B93"/>
    <w:rsid w:val="00CD5B9E"/>
    <w:rsid w:val="00CD5BE4"/>
    <w:rsid w:val="00CD622D"/>
    <w:rsid w:val="00CD6279"/>
    <w:rsid w:val="00CD6476"/>
    <w:rsid w:val="00CD72C4"/>
    <w:rsid w:val="00CD73B8"/>
    <w:rsid w:val="00CD7949"/>
    <w:rsid w:val="00CD7B6E"/>
    <w:rsid w:val="00CD7D36"/>
    <w:rsid w:val="00CE0209"/>
    <w:rsid w:val="00CE0ABD"/>
    <w:rsid w:val="00CE0E6C"/>
    <w:rsid w:val="00CE0EDA"/>
    <w:rsid w:val="00CE0FC7"/>
    <w:rsid w:val="00CE11F0"/>
    <w:rsid w:val="00CE1B43"/>
    <w:rsid w:val="00CE1FB1"/>
    <w:rsid w:val="00CE268B"/>
    <w:rsid w:val="00CE2D37"/>
    <w:rsid w:val="00CE2E4A"/>
    <w:rsid w:val="00CE31DC"/>
    <w:rsid w:val="00CE3804"/>
    <w:rsid w:val="00CE4707"/>
    <w:rsid w:val="00CE472E"/>
    <w:rsid w:val="00CE49B6"/>
    <w:rsid w:val="00CE4E7E"/>
    <w:rsid w:val="00CE5AD3"/>
    <w:rsid w:val="00CE644E"/>
    <w:rsid w:val="00CE6C6C"/>
    <w:rsid w:val="00CE6F1E"/>
    <w:rsid w:val="00CE7245"/>
    <w:rsid w:val="00CE7D38"/>
    <w:rsid w:val="00CF09F3"/>
    <w:rsid w:val="00CF0D66"/>
    <w:rsid w:val="00CF0FCF"/>
    <w:rsid w:val="00CF17B8"/>
    <w:rsid w:val="00CF1A90"/>
    <w:rsid w:val="00CF1C8F"/>
    <w:rsid w:val="00CF1D69"/>
    <w:rsid w:val="00CF221B"/>
    <w:rsid w:val="00CF2708"/>
    <w:rsid w:val="00CF2BF7"/>
    <w:rsid w:val="00CF3470"/>
    <w:rsid w:val="00CF3580"/>
    <w:rsid w:val="00CF3CD8"/>
    <w:rsid w:val="00CF3FEF"/>
    <w:rsid w:val="00CF4694"/>
    <w:rsid w:val="00CF4895"/>
    <w:rsid w:val="00CF4A67"/>
    <w:rsid w:val="00CF4EF1"/>
    <w:rsid w:val="00CF4FDB"/>
    <w:rsid w:val="00CF52E5"/>
    <w:rsid w:val="00CF53FE"/>
    <w:rsid w:val="00CF5855"/>
    <w:rsid w:val="00CF5D65"/>
    <w:rsid w:val="00CF5FEB"/>
    <w:rsid w:val="00CF639F"/>
    <w:rsid w:val="00CF668E"/>
    <w:rsid w:val="00CF6974"/>
    <w:rsid w:val="00CF6F25"/>
    <w:rsid w:val="00CF6F64"/>
    <w:rsid w:val="00CF77EB"/>
    <w:rsid w:val="00CF78D7"/>
    <w:rsid w:val="00CF7AFE"/>
    <w:rsid w:val="00CF7D15"/>
    <w:rsid w:val="00CF7E6E"/>
    <w:rsid w:val="00CF7F66"/>
    <w:rsid w:val="00CF7FAD"/>
    <w:rsid w:val="00D00104"/>
    <w:rsid w:val="00D00233"/>
    <w:rsid w:val="00D008F8"/>
    <w:rsid w:val="00D00A52"/>
    <w:rsid w:val="00D00D84"/>
    <w:rsid w:val="00D012D1"/>
    <w:rsid w:val="00D01458"/>
    <w:rsid w:val="00D01488"/>
    <w:rsid w:val="00D014B8"/>
    <w:rsid w:val="00D01530"/>
    <w:rsid w:val="00D01844"/>
    <w:rsid w:val="00D01976"/>
    <w:rsid w:val="00D019BB"/>
    <w:rsid w:val="00D01AA6"/>
    <w:rsid w:val="00D01B91"/>
    <w:rsid w:val="00D01F1E"/>
    <w:rsid w:val="00D01F79"/>
    <w:rsid w:val="00D01FEC"/>
    <w:rsid w:val="00D021C2"/>
    <w:rsid w:val="00D022DA"/>
    <w:rsid w:val="00D023B8"/>
    <w:rsid w:val="00D0267F"/>
    <w:rsid w:val="00D02C5B"/>
    <w:rsid w:val="00D02D78"/>
    <w:rsid w:val="00D03271"/>
    <w:rsid w:val="00D034E7"/>
    <w:rsid w:val="00D03C02"/>
    <w:rsid w:val="00D03E73"/>
    <w:rsid w:val="00D03FF7"/>
    <w:rsid w:val="00D04414"/>
    <w:rsid w:val="00D0488D"/>
    <w:rsid w:val="00D05144"/>
    <w:rsid w:val="00D05285"/>
    <w:rsid w:val="00D05324"/>
    <w:rsid w:val="00D0542C"/>
    <w:rsid w:val="00D057DC"/>
    <w:rsid w:val="00D0599B"/>
    <w:rsid w:val="00D05F3C"/>
    <w:rsid w:val="00D062CD"/>
    <w:rsid w:val="00D064E2"/>
    <w:rsid w:val="00D067E5"/>
    <w:rsid w:val="00D06859"/>
    <w:rsid w:val="00D06C45"/>
    <w:rsid w:val="00D06E56"/>
    <w:rsid w:val="00D071CD"/>
    <w:rsid w:val="00D07298"/>
    <w:rsid w:val="00D078A3"/>
    <w:rsid w:val="00D07D5C"/>
    <w:rsid w:val="00D1002C"/>
    <w:rsid w:val="00D100E9"/>
    <w:rsid w:val="00D10447"/>
    <w:rsid w:val="00D10502"/>
    <w:rsid w:val="00D10625"/>
    <w:rsid w:val="00D10730"/>
    <w:rsid w:val="00D108DC"/>
    <w:rsid w:val="00D1091B"/>
    <w:rsid w:val="00D10A75"/>
    <w:rsid w:val="00D10EF6"/>
    <w:rsid w:val="00D11B3A"/>
    <w:rsid w:val="00D11C65"/>
    <w:rsid w:val="00D11D29"/>
    <w:rsid w:val="00D11F0A"/>
    <w:rsid w:val="00D126EC"/>
    <w:rsid w:val="00D12760"/>
    <w:rsid w:val="00D12BCC"/>
    <w:rsid w:val="00D12BEE"/>
    <w:rsid w:val="00D12CD0"/>
    <w:rsid w:val="00D13028"/>
    <w:rsid w:val="00D13550"/>
    <w:rsid w:val="00D137D0"/>
    <w:rsid w:val="00D138BB"/>
    <w:rsid w:val="00D13977"/>
    <w:rsid w:val="00D14088"/>
    <w:rsid w:val="00D14720"/>
    <w:rsid w:val="00D1485A"/>
    <w:rsid w:val="00D14E44"/>
    <w:rsid w:val="00D14FA4"/>
    <w:rsid w:val="00D151C4"/>
    <w:rsid w:val="00D15723"/>
    <w:rsid w:val="00D1592A"/>
    <w:rsid w:val="00D16173"/>
    <w:rsid w:val="00D164D3"/>
    <w:rsid w:val="00D166B4"/>
    <w:rsid w:val="00D168A4"/>
    <w:rsid w:val="00D16A61"/>
    <w:rsid w:val="00D16AEC"/>
    <w:rsid w:val="00D17DB3"/>
    <w:rsid w:val="00D17DB7"/>
    <w:rsid w:val="00D20156"/>
    <w:rsid w:val="00D2050E"/>
    <w:rsid w:val="00D20888"/>
    <w:rsid w:val="00D208C3"/>
    <w:rsid w:val="00D20A52"/>
    <w:rsid w:val="00D20D8A"/>
    <w:rsid w:val="00D2104B"/>
    <w:rsid w:val="00D21166"/>
    <w:rsid w:val="00D212D3"/>
    <w:rsid w:val="00D21ED7"/>
    <w:rsid w:val="00D220A0"/>
    <w:rsid w:val="00D220C7"/>
    <w:rsid w:val="00D220D1"/>
    <w:rsid w:val="00D22524"/>
    <w:rsid w:val="00D229A4"/>
    <w:rsid w:val="00D22D6B"/>
    <w:rsid w:val="00D22E4C"/>
    <w:rsid w:val="00D22F0C"/>
    <w:rsid w:val="00D22F3E"/>
    <w:rsid w:val="00D230FA"/>
    <w:rsid w:val="00D23151"/>
    <w:rsid w:val="00D23404"/>
    <w:rsid w:val="00D23691"/>
    <w:rsid w:val="00D23868"/>
    <w:rsid w:val="00D238C2"/>
    <w:rsid w:val="00D23C67"/>
    <w:rsid w:val="00D23F49"/>
    <w:rsid w:val="00D2408C"/>
    <w:rsid w:val="00D242EA"/>
    <w:rsid w:val="00D247C6"/>
    <w:rsid w:val="00D24922"/>
    <w:rsid w:val="00D24DE2"/>
    <w:rsid w:val="00D25370"/>
    <w:rsid w:val="00D25664"/>
    <w:rsid w:val="00D25A13"/>
    <w:rsid w:val="00D25B07"/>
    <w:rsid w:val="00D263C7"/>
    <w:rsid w:val="00D26486"/>
    <w:rsid w:val="00D264C4"/>
    <w:rsid w:val="00D2657E"/>
    <w:rsid w:val="00D2686D"/>
    <w:rsid w:val="00D26D7F"/>
    <w:rsid w:val="00D270D7"/>
    <w:rsid w:val="00D271D3"/>
    <w:rsid w:val="00D27BFD"/>
    <w:rsid w:val="00D27EA5"/>
    <w:rsid w:val="00D27F49"/>
    <w:rsid w:val="00D27FF9"/>
    <w:rsid w:val="00D3021B"/>
    <w:rsid w:val="00D302A0"/>
    <w:rsid w:val="00D30F37"/>
    <w:rsid w:val="00D3102B"/>
    <w:rsid w:val="00D312A0"/>
    <w:rsid w:val="00D31D25"/>
    <w:rsid w:val="00D31EAE"/>
    <w:rsid w:val="00D3220F"/>
    <w:rsid w:val="00D32596"/>
    <w:rsid w:val="00D3274A"/>
    <w:rsid w:val="00D32885"/>
    <w:rsid w:val="00D3299F"/>
    <w:rsid w:val="00D32AC0"/>
    <w:rsid w:val="00D32D28"/>
    <w:rsid w:val="00D32F3C"/>
    <w:rsid w:val="00D33603"/>
    <w:rsid w:val="00D33622"/>
    <w:rsid w:val="00D3368D"/>
    <w:rsid w:val="00D33755"/>
    <w:rsid w:val="00D3379C"/>
    <w:rsid w:val="00D33896"/>
    <w:rsid w:val="00D3393F"/>
    <w:rsid w:val="00D33B74"/>
    <w:rsid w:val="00D33BDF"/>
    <w:rsid w:val="00D34BB0"/>
    <w:rsid w:val="00D34C73"/>
    <w:rsid w:val="00D34CC1"/>
    <w:rsid w:val="00D34F78"/>
    <w:rsid w:val="00D35099"/>
    <w:rsid w:val="00D350D9"/>
    <w:rsid w:val="00D35170"/>
    <w:rsid w:val="00D35246"/>
    <w:rsid w:val="00D3569E"/>
    <w:rsid w:val="00D35831"/>
    <w:rsid w:val="00D359DA"/>
    <w:rsid w:val="00D35AB3"/>
    <w:rsid w:val="00D35E9E"/>
    <w:rsid w:val="00D366E2"/>
    <w:rsid w:val="00D36BB2"/>
    <w:rsid w:val="00D36BDB"/>
    <w:rsid w:val="00D36F29"/>
    <w:rsid w:val="00D3725C"/>
    <w:rsid w:val="00D37293"/>
    <w:rsid w:val="00D37338"/>
    <w:rsid w:val="00D374DE"/>
    <w:rsid w:val="00D37779"/>
    <w:rsid w:val="00D37869"/>
    <w:rsid w:val="00D379E0"/>
    <w:rsid w:val="00D37CC0"/>
    <w:rsid w:val="00D40665"/>
    <w:rsid w:val="00D40CD3"/>
    <w:rsid w:val="00D40E1D"/>
    <w:rsid w:val="00D41023"/>
    <w:rsid w:val="00D413C5"/>
    <w:rsid w:val="00D414D5"/>
    <w:rsid w:val="00D41BBC"/>
    <w:rsid w:val="00D41C1C"/>
    <w:rsid w:val="00D41EF6"/>
    <w:rsid w:val="00D4217A"/>
    <w:rsid w:val="00D422C4"/>
    <w:rsid w:val="00D42486"/>
    <w:rsid w:val="00D4260F"/>
    <w:rsid w:val="00D42C51"/>
    <w:rsid w:val="00D43032"/>
    <w:rsid w:val="00D430D2"/>
    <w:rsid w:val="00D4319E"/>
    <w:rsid w:val="00D4325B"/>
    <w:rsid w:val="00D43796"/>
    <w:rsid w:val="00D43A2A"/>
    <w:rsid w:val="00D43D67"/>
    <w:rsid w:val="00D4413B"/>
    <w:rsid w:val="00D4415E"/>
    <w:rsid w:val="00D44853"/>
    <w:rsid w:val="00D4495D"/>
    <w:rsid w:val="00D44B9A"/>
    <w:rsid w:val="00D44C3D"/>
    <w:rsid w:val="00D45778"/>
    <w:rsid w:val="00D457DF"/>
    <w:rsid w:val="00D459BD"/>
    <w:rsid w:val="00D45A66"/>
    <w:rsid w:val="00D45CB8"/>
    <w:rsid w:val="00D4601E"/>
    <w:rsid w:val="00D4611F"/>
    <w:rsid w:val="00D4620B"/>
    <w:rsid w:val="00D46254"/>
    <w:rsid w:val="00D463DE"/>
    <w:rsid w:val="00D463DF"/>
    <w:rsid w:val="00D46581"/>
    <w:rsid w:val="00D466C6"/>
    <w:rsid w:val="00D46D08"/>
    <w:rsid w:val="00D47256"/>
    <w:rsid w:val="00D478D0"/>
    <w:rsid w:val="00D47B28"/>
    <w:rsid w:val="00D500DF"/>
    <w:rsid w:val="00D501A6"/>
    <w:rsid w:val="00D502C9"/>
    <w:rsid w:val="00D50562"/>
    <w:rsid w:val="00D5073E"/>
    <w:rsid w:val="00D508BE"/>
    <w:rsid w:val="00D51253"/>
    <w:rsid w:val="00D51477"/>
    <w:rsid w:val="00D517F7"/>
    <w:rsid w:val="00D519A8"/>
    <w:rsid w:val="00D51A92"/>
    <w:rsid w:val="00D51AB9"/>
    <w:rsid w:val="00D51C40"/>
    <w:rsid w:val="00D51EE4"/>
    <w:rsid w:val="00D52818"/>
    <w:rsid w:val="00D5283C"/>
    <w:rsid w:val="00D52D05"/>
    <w:rsid w:val="00D52D7F"/>
    <w:rsid w:val="00D535BB"/>
    <w:rsid w:val="00D53C4D"/>
    <w:rsid w:val="00D53D1F"/>
    <w:rsid w:val="00D53EDF"/>
    <w:rsid w:val="00D541CD"/>
    <w:rsid w:val="00D548DA"/>
    <w:rsid w:val="00D54AB7"/>
    <w:rsid w:val="00D54AEE"/>
    <w:rsid w:val="00D54D63"/>
    <w:rsid w:val="00D54E57"/>
    <w:rsid w:val="00D54EEB"/>
    <w:rsid w:val="00D555A3"/>
    <w:rsid w:val="00D55959"/>
    <w:rsid w:val="00D5597B"/>
    <w:rsid w:val="00D5597C"/>
    <w:rsid w:val="00D55D55"/>
    <w:rsid w:val="00D55D6F"/>
    <w:rsid w:val="00D55E19"/>
    <w:rsid w:val="00D561D9"/>
    <w:rsid w:val="00D56CFC"/>
    <w:rsid w:val="00D56D2E"/>
    <w:rsid w:val="00D56EA2"/>
    <w:rsid w:val="00D570D2"/>
    <w:rsid w:val="00D570ED"/>
    <w:rsid w:val="00D5727C"/>
    <w:rsid w:val="00D57AE3"/>
    <w:rsid w:val="00D57D4E"/>
    <w:rsid w:val="00D60CD2"/>
    <w:rsid w:val="00D60D67"/>
    <w:rsid w:val="00D61029"/>
    <w:rsid w:val="00D61325"/>
    <w:rsid w:val="00D617F5"/>
    <w:rsid w:val="00D6189E"/>
    <w:rsid w:val="00D61DE9"/>
    <w:rsid w:val="00D62153"/>
    <w:rsid w:val="00D6224A"/>
    <w:rsid w:val="00D622BB"/>
    <w:rsid w:val="00D62B62"/>
    <w:rsid w:val="00D62BD8"/>
    <w:rsid w:val="00D636CD"/>
    <w:rsid w:val="00D63D49"/>
    <w:rsid w:val="00D6415F"/>
    <w:rsid w:val="00D6423D"/>
    <w:rsid w:val="00D643F0"/>
    <w:rsid w:val="00D644ED"/>
    <w:rsid w:val="00D64F4B"/>
    <w:rsid w:val="00D65378"/>
    <w:rsid w:val="00D6540F"/>
    <w:rsid w:val="00D65552"/>
    <w:rsid w:val="00D656AE"/>
    <w:rsid w:val="00D65845"/>
    <w:rsid w:val="00D65EA3"/>
    <w:rsid w:val="00D65F6B"/>
    <w:rsid w:val="00D6617A"/>
    <w:rsid w:val="00D6650C"/>
    <w:rsid w:val="00D66A8F"/>
    <w:rsid w:val="00D66A95"/>
    <w:rsid w:val="00D672AB"/>
    <w:rsid w:val="00D6769A"/>
    <w:rsid w:val="00D6787B"/>
    <w:rsid w:val="00D678A9"/>
    <w:rsid w:val="00D67A06"/>
    <w:rsid w:val="00D67A43"/>
    <w:rsid w:val="00D67D8C"/>
    <w:rsid w:val="00D70856"/>
    <w:rsid w:val="00D70AA1"/>
    <w:rsid w:val="00D70DAE"/>
    <w:rsid w:val="00D70FDA"/>
    <w:rsid w:val="00D7129F"/>
    <w:rsid w:val="00D71477"/>
    <w:rsid w:val="00D71540"/>
    <w:rsid w:val="00D71561"/>
    <w:rsid w:val="00D716A8"/>
    <w:rsid w:val="00D71C02"/>
    <w:rsid w:val="00D71C7E"/>
    <w:rsid w:val="00D72117"/>
    <w:rsid w:val="00D730BA"/>
    <w:rsid w:val="00D731F1"/>
    <w:rsid w:val="00D73278"/>
    <w:rsid w:val="00D739AE"/>
    <w:rsid w:val="00D73CF1"/>
    <w:rsid w:val="00D73D43"/>
    <w:rsid w:val="00D73F19"/>
    <w:rsid w:val="00D73F6A"/>
    <w:rsid w:val="00D749C5"/>
    <w:rsid w:val="00D74F7E"/>
    <w:rsid w:val="00D753DE"/>
    <w:rsid w:val="00D75646"/>
    <w:rsid w:val="00D758BA"/>
    <w:rsid w:val="00D75A5D"/>
    <w:rsid w:val="00D75A87"/>
    <w:rsid w:val="00D75C4C"/>
    <w:rsid w:val="00D75DB6"/>
    <w:rsid w:val="00D7631F"/>
    <w:rsid w:val="00D764E4"/>
    <w:rsid w:val="00D76763"/>
    <w:rsid w:val="00D769B9"/>
    <w:rsid w:val="00D76AC7"/>
    <w:rsid w:val="00D76C16"/>
    <w:rsid w:val="00D76EB2"/>
    <w:rsid w:val="00D76EFD"/>
    <w:rsid w:val="00D778B0"/>
    <w:rsid w:val="00D7791F"/>
    <w:rsid w:val="00D77A8E"/>
    <w:rsid w:val="00D77EAE"/>
    <w:rsid w:val="00D800A6"/>
    <w:rsid w:val="00D80449"/>
    <w:rsid w:val="00D804A5"/>
    <w:rsid w:val="00D807F3"/>
    <w:rsid w:val="00D80828"/>
    <w:rsid w:val="00D808B2"/>
    <w:rsid w:val="00D80BC0"/>
    <w:rsid w:val="00D80D2B"/>
    <w:rsid w:val="00D819BE"/>
    <w:rsid w:val="00D81CCC"/>
    <w:rsid w:val="00D82727"/>
    <w:rsid w:val="00D82BA6"/>
    <w:rsid w:val="00D82FB6"/>
    <w:rsid w:val="00D8323A"/>
    <w:rsid w:val="00D8325D"/>
    <w:rsid w:val="00D8331D"/>
    <w:rsid w:val="00D83483"/>
    <w:rsid w:val="00D8351C"/>
    <w:rsid w:val="00D83BDD"/>
    <w:rsid w:val="00D83D24"/>
    <w:rsid w:val="00D84114"/>
    <w:rsid w:val="00D84337"/>
    <w:rsid w:val="00D844EE"/>
    <w:rsid w:val="00D84509"/>
    <w:rsid w:val="00D84733"/>
    <w:rsid w:val="00D84819"/>
    <w:rsid w:val="00D8481B"/>
    <w:rsid w:val="00D848A0"/>
    <w:rsid w:val="00D84EAB"/>
    <w:rsid w:val="00D852D4"/>
    <w:rsid w:val="00D853D3"/>
    <w:rsid w:val="00D860FF"/>
    <w:rsid w:val="00D86228"/>
    <w:rsid w:val="00D8625A"/>
    <w:rsid w:val="00D86764"/>
    <w:rsid w:val="00D86D3B"/>
    <w:rsid w:val="00D86DD9"/>
    <w:rsid w:val="00D86E2A"/>
    <w:rsid w:val="00D86F82"/>
    <w:rsid w:val="00D86FC6"/>
    <w:rsid w:val="00D86FCB"/>
    <w:rsid w:val="00D875FC"/>
    <w:rsid w:val="00D87611"/>
    <w:rsid w:val="00D87700"/>
    <w:rsid w:val="00D87801"/>
    <w:rsid w:val="00D878AB"/>
    <w:rsid w:val="00D87A61"/>
    <w:rsid w:val="00D87BF7"/>
    <w:rsid w:val="00D90246"/>
    <w:rsid w:val="00D902DB"/>
    <w:rsid w:val="00D9037A"/>
    <w:rsid w:val="00D91903"/>
    <w:rsid w:val="00D919BF"/>
    <w:rsid w:val="00D91A98"/>
    <w:rsid w:val="00D91B1E"/>
    <w:rsid w:val="00D91B51"/>
    <w:rsid w:val="00D91C5E"/>
    <w:rsid w:val="00D921AC"/>
    <w:rsid w:val="00D922FA"/>
    <w:rsid w:val="00D923CA"/>
    <w:rsid w:val="00D92630"/>
    <w:rsid w:val="00D926AB"/>
    <w:rsid w:val="00D92B53"/>
    <w:rsid w:val="00D92E28"/>
    <w:rsid w:val="00D92FBD"/>
    <w:rsid w:val="00D93536"/>
    <w:rsid w:val="00D938D0"/>
    <w:rsid w:val="00D93ADB"/>
    <w:rsid w:val="00D93BED"/>
    <w:rsid w:val="00D946BA"/>
    <w:rsid w:val="00D94983"/>
    <w:rsid w:val="00D9498D"/>
    <w:rsid w:val="00D949DF"/>
    <w:rsid w:val="00D94C91"/>
    <w:rsid w:val="00D94D94"/>
    <w:rsid w:val="00D94EE8"/>
    <w:rsid w:val="00D94F73"/>
    <w:rsid w:val="00D951FE"/>
    <w:rsid w:val="00D957FE"/>
    <w:rsid w:val="00D95E37"/>
    <w:rsid w:val="00D95FBA"/>
    <w:rsid w:val="00D960D5"/>
    <w:rsid w:val="00D96154"/>
    <w:rsid w:val="00D967D0"/>
    <w:rsid w:val="00D9705F"/>
    <w:rsid w:val="00D974BF"/>
    <w:rsid w:val="00D9763C"/>
    <w:rsid w:val="00D9787C"/>
    <w:rsid w:val="00DA01AA"/>
    <w:rsid w:val="00DA042C"/>
    <w:rsid w:val="00DA07D8"/>
    <w:rsid w:val="00DA0A3C"/>
    <w:rsid w:val="00DA0F08"/>
    <w:rsid w:val="00DA0F2E"/>
    <w:rsid w:val="00DA14EC"/>
    <w:rsid w:val="00DA1C0A"/>
    <w:rsid w:val="00DA1FC5"/>
    <w:rsid w:val="00DA249F"/>
    <w:rsid w:val="00DA256B"/>
    <w:rsid w:val="00DA26E8"/>
    <w:rsid w:val="00DA2882"/>
    <w:rsid w:val="00DA2ABE"/>
    <w:rsid w:val="00DA2C1F"/>
    <w:rsid w:val="00DA358D"/>
    <w:rsid w:val="00DA37FE"/>
    <w:rsid w:val="00DA39C5"/>
    <w:rsid w:val="00DA39E4"/>
    <w:rsid w:val="00DA3B75"/>
    <w:rsid w:val="00DA3DCB"/>
    <w:rsid w:val="00DA3E8B"/>
    <w:rsid w:val="00DA41AA"/>
    <w:rsid w:val="00DA420C"/>
    <w:rsid w:val="00DA4306"/>
    <w:rsid w:val="00DA46AD"/>
    <w:rsid w:val="00DA4A26"/>
    <w:rsid w:val="00DA4D6F"/>
    <w:rsid w:val="00DA50DA"/>
    <w:rsid w:val="00DA532C"/>
    <w:rsid w:val="00DA5407"/>
    <w:rsid w:val="00DA55AD"/>
    <w:rsid w:val="00DA58B7"/>
    <w:rsid w:val="00DA59B3"/>
    <w:rsid w:val="00DA60FA"/>
    <w:rsid w:val="00DA61D9"/>
    <w:rsid w:val="00DA6640"/>
    <w:rsid w:val="00DA67F0"/>
    <w:rsid w:val="00DA6A87"/>
    <w:rsid w:val="00DA6B67"/>
    <w:rsid w:val="00DA6D06"/>
    <w:rsid w:val="00DA6F8A"/>
    <w:rsid w:val="00DA732E"/>
    <w:rsid w:val="00DA7DF1"/>
    <w:rsid w:val="00DB05DD"/>
    <w:rsid w:val="00DB0739"/>
    <w:rsid w:val="00DB074A"/>
    <w:rsid w:val="00DB088F"/>
    <w:rsid w:val="00DB0A7F"/>
    <w:rsid w:val="00DB16C5"/>
    <w:rsid w:val="00DB1FEF"/>
    <w:rsid w:val="00DB2365"/>
    <w:rsid w:val="00DB2840"/>
    <w:rsid w:val="00DB293A"/>
    <w:rsid w:val="00DB29BE"/>
    <w:rsid w:val="00DB2C7A"/>
    <w:rsid w:val="00DB2E11"/>
    <w:rsid w:val="00DB31B7"/>
    <w:rsid w:val="00DB32AD"/>
    <w:rsid w:val="00DB3468"/>
    <w:rsid w:val="00DB3C28"/>
    <w:rsid w:val="00DB3DBD"/>
    <w:rsid w:val="00DB3E1B"/>
    <w:rsid w:val="00DB3E82"/>
    <w:rsid w:val="00DB4163"/>
    <w:rsid w:val="00DB466E"/>
    <w:rsid w:val="00DB4AA2"/>
    <w:rsid w:val="00DB4B21"/>
    <w:rsid w:val="00DB4B88"/>
    <w:rsid w:val="00DB4C04"/>
    <w:rsid w:val="00DB546A"/>
    <w:rsid w:val="00DB5498"/>
    <w:rsid w:val="00DB54A7"/>
    <w:rsid w:val="00DB55AF"/>
    <w:rsid w:val="00DB601A"/>
    <w:rsid w:val="00DB606D"/>
    <w:rsid w:val="00DB6130"/>
    <w:rsid w:val="00DB6219"/>
    <w:rsid w:val="00DB643D"/>
    <w:rsid w:val="00DB6632"/>
    <w:rsid w:val="00DB68AC"/>
    <w:rsid w:val="00DB68E8"/>
    <w:rsid w:val="00DB6AAD"/>
    <w:rsid w:val="00DB6B54"/>
    <w:rsid w:val="00DB6BB6"/>
    <w:rsid w:val="00DB6FDA"/>
    <w:rsid w:val="00DB7CBF"/>
    <w:rsid w:val="00DB7CDD"/>
    <w:rsid w:val="00DB7FD4"/>
    <w:rsid w:val="00DC01B4"/>
    <w:rsid w:val="00DC113C"/>
    <w:rsid w:val="00DC128F"/>
    <w:rsid w:val="00DC1EBA"/>
    <w:rsid w:val="00DC1F93"/>
    <w:rsid w:val="00DC252A"/>
    <w:rsid w:val="00DC2676"/>
    <w:rsid w:val="00DC2A6E"/>
    <w:rsid w:val="00DC31DB"/>
    <w:rsid w:val="00DC36E4"/>
    <w:rsid w:val="00DC371C"/>
    <w:rsid w:val="00DC41E8"/>
    <w:rsid w:val="00DC442B"/>
    <w:rsid w:val="00DC4AE2"/>
    <w:rsid w:val="00DC4B0F"/>
    <w:rsid w:val="00DC4D33"/>
    <w:rsid w:val="00DC4D48"/>
    <w:rsid w:val="00DC4D79"/>
    <w:rsid w:val="00DC4DE2"/>
    <w:rsid w:val="00DC5449"/>
    <w:rsid w:val="00DC54C3"/>
    <w:rsid w:val="00DC565D"/>
    <w:rsid w:val="00DC5801"/>
    <w:rsid w:val="00DC58DE"/>
    <w:rsid w:val="00DC5FED"/>
    <w:rsid w:val="00DC627C"/>
    <w:rsid w:val="00DC6817"/>
    <w:rsid w:val="00DC6C21"/>
    <w:rsid w:val="00DC6CE7"/>
    <w:rsid w:val="00DC6FD2"/>
    <w:rsid w:val="00DC71CE"/>
    <w:rsid w:val="00DC76DF"/>
    <w:rsid w:val="00DC7721"/>
    <w:rsid w:val="00DC7791"/>
    <w:rsid w:val="00DC78B9"/>
    <w:rsid w:val="00DC796B"/>
    <w:rsid w:val="00DC7D5F"/>
    <w:rsid w:val="00DC7EDF"/>
    <w:rsid w:val="00DC7F9C"/>
    <w:rsid w:val="00DD0378"/>
    <w:rsid w:val="00DD0724"/>
    <w:rsid w:val="00DD07BF"/>
    <w:rsid w:val="00DD0862"/>
    <w:rsid w:val="00DD0CFA"/>
    <w:rsid w:val="00DD1149"/>
    <w:rsid w:val="00DD11D0"/>
    <w:rsid w:val="00DD1561"/>
    <w:rsid w:val="00DD16B1"/>
    <w:rsid w:val="00DD1A3A"/>
    <w:rsid w:val="00DD1BC3"/>
    <w:rsid w:val="00DD1F11"/>
    <w:rsid w:val="00DD235D"/>
    <w:rsid w:val="00DD25A6"/>
    <w:rsid w:val="00DD2701"/>
    <w:rsid w:val="00DD34AE"/>
    <w:rsid w:val="00DD3586"/>
    <w:rsid w:val="00DD35E1"/>
    <w:rsid w:val="00DD37C5"/>
    <w:rsid w:val="00DD39F3"/>
    <w:rsid w:val="00DD3D24"/>
    <w:rsid w:val="00DD3E34"/>
    <w:rsid w:val="00DD3ECC"/>
    <w:rsid w:val="00DD4154"/>
    <w:rsid w:val="00DD46D8"/>
    <w:rsid w:val="00DD4C3D"/>
    <w:rsid w:val="00DD4CD1"/>
    <w:rsid w:val="00DD4F6B"/>
    <w:rsid w:val="00DD54A4"/>
    <w:rsid w:val="00DD596C"/>
    <w:rsid w:val="00DD5F27"/>
    <w:rsid w:val="00DD5F32"/>
    <w:rsid w:val="00DD6845"/>
    <w:rsid w:val="00DD68B4"/>
    <w:rsid w:val="00DD6FDF"/>
    <w:rsid w:val="00DD7255"/>
    <w:rsid w:val="00DD74D8"/>
    <w:rsid w:val="00DD7503"/>
    <w:rsid w:val="00DD77C2"/>
    <w:rsid w:val="00DD7A5C"/>
    <w:rsid w:val="00DD7AF8"/>
    <w:rsid w:val="00DE057E"/>
    <w:rsid w:val="00DE096E"/>
    <w:rsid w:val="00DE0AA4"/>
    <w:rsid w:val="00DE0BEB"/>
    <w:rsid w:val="00DE0D02"/>
    <w:rsid w:val="00DE0FA9"/>
    <w:rsid w:val="00DE187F"/>
    <w:rsid w:val="00DE18CF"/>
    <w:rsid w:val="00DE193B"/>
    <w:rsid w:val="00DE1EDA"/>
    <w:rsid w:val="00DE1F7C"/>
    <w:rsid w:val="00DE2123"/>
    <w:rsid w:val="00DE2383"/>
    <w:rsid w:val="00DE2384"/>
    <w:rsid w:val="00DE2A59"/>
    <w:rsid w:val="00DE2AF0"/>
    <w:rsid w:val="00DE2BA5"/>
    <w:rsid w:val="00DE2BD1"/>
    <w:rsid w:val="00DE2D3A"/>
    <w:rsid w:val="00DE2DF8"/>
    <w:rsid w:val="00DE3602"/>
    <w:rsid w:val="00DE37EC"/>
    <w:rsid w:val="00DE3CDF"/>
    <w:rsid w:val="00DE45E7"/>
    <w:rsid w:val="00DE4AD8"/>
    <w:rsid w:val="00DE4AF9"/>
    <w:rsid w:val="00DE4C4A"/>
    <w:rsid w:val="00DE5103"/>
    <w:rsid w:val="00DE52AC"/>
    <w:rsid w:val="00DE5605"/>
    <w:rsid w:val="00DE5A6F"/>
    <w:rsid w:val="00DE5B6E"/>
    <w:rsid w:val="00DE5D60"/>
    <w:rsid w:val="00DE61FA"/>
    <w:rsid w:val="00DE6211"/>
    <w:rsid w:val="00DE6391"/>
    <w:rsid w:val="00DE65E3"/>
    <w:rsid w:val="00DE6B7D"/>
    <w:rsid w:val="00DE6C4F"/>
    <w:rsid w:val="00DE6D14"/>
    <w:rsid w:val="00DE6D42"/>
    <w:rsid w:val="00DE6E2C"/>
    <w:rsid w:val="00DE6E6A"/>
    <w:rsid w:val="00DE6EE8"/>
    <w:rsid w:val="00DE6F4A"/>
    <w:rsid w:val="00DE73D4"/>
    <w:rsid w:val="00DE7413"/>
    <w:rsid w:val="00DE77B1"/>
    <w:rsid w:val="00DE7941"/>
    <w:rsid w:val="00DE7A4E"/>
    <w:rsid w:val="00DE7F1A"/>
    <w:rsid w:val="00DF037B"/>
    <w:rsid w:val="00DF03E0"/>
    <w:rsid w:val="00DF094C"/>
    <w:rsid w:val="00DF09F3"/>
    <w:rsid w:val="00DF0CAC"/>
    <w:rsid w:val="00DF1327"/>
    <w:rsid w:val="00DF1665"/>
    <w:rsid w:val="00DF1C33"/>
    <w:rsid w:val="00DF1CB9"/>
    <w:rsid w:val="00DF2296"/>
    <w:rsid w:val="00DF23B6"/>
    <w:rsid w:val="00DF2539"/>
    <w:rsid w:val="00DF2582"/>
    <w:rsid w:val="00DF2973"/>
    <w:rsid w:val="00DF2F59"/>
    <w:rsid w:val="00DF31A0"/>
    <w:rsid w:val="00DF358A"/>
    <w:rsid w:val="00DF35B0"/>
    <w:rsid w:val="00DF39A9"/>
    <w:rsid w:val="00DF3CC5"/>
    <w:rsid w:val="00DF3D48"/>
    <w:rsid w:val="00DF40EC"/>
    <w:rsid w:val="00DF4382"/>
    <w:rsid w:val="00DF44BE"/>
    <w:rsid w:val="00DF45CC"/>
    <w:rsid w:val="00DF465E"/>
    <w:rsid w:val="00DF4922"/>
    <w:rsid w:val="00DF54EB"/>
    <w:rsid w:val="00DF56AC"/>
    <w:rsid w:val="00DF56CA"/>
    <w:rsid w:val="00DF5A55"/>
    <w:rsid w:val="00DF5A64"/>
    <w:rsid w:val="00DF5F21"/>
    <w:rsid w:val="00DF5F5F"/>
    <w:rsid w:val="00DF63AB"/>
    <w:rsid w:val="00DF65AD"/>
    <w:rsid w:val="00DF6640"/>
    <w:rsid w:val="00DF66B0"/>
    <w:rsid w:val="00DF6702"/>
    <w:rsid w:val="00DF67C9"/>
    <w:rsid w:val="00DF69CC"/>
    <w:rsid w:val="00DF6A7B"/>
    <w:rsid w:val="00DF6DE5"/>
    <w:rsid w:val="00DF6F26"/>
    <w:rsid w:val="00DF7212"/>
    <w:rsid w:val="00DF7463"/>
    <w:rsid w:val="00DF77C2"/>
    <w:rsid w:val="00DF7948"/>
    <w:rsid w:val="00DF7BDB"/>
    <w:rsid w:val="00DF7C95"/>
    <w:rsid w:val="00E00243"/>
    <w:rsid w:val="00E0047F"/>
    <w:rsid w:val="00E00565"/>
    <w:rsid w:val="00E0082E"/>
    <w:rsid w:val="00E0085B"/>
    <w:rsid w:val="00E00B6D"/>
    <w:rsid w:val="00E0144D"/>
    <w:rsid w:val="00E0176F"/>
    <w:rsid w:val="00E01D55"/>
    <w:rsid w:val="00E02018"/>
    <w:rsid w:val="00E02184"/>
    <w:rsid w:val="00E02213"/>
    <w:rsid w:val="00E026B3"/>
    <w:rsid w:val="00E02743"/>
    <w:rsid w:val="00E028F2"/>
    <w:rsid w:val="00E02EEA"/>
    <w:rsid w:val="00E037B2"/>
    <w:rsid w:val="00E03B0F"/>
    <w:rsid w:val="00E03E9F"/>
    <w:rsid w:val="00E03F01"/>
    <w:rsid w:val="00E0400A"/>
    <w:rsid w:val="00E044FB"/>
    <w:rsid w:val="00E046BB"/>
    <w:rsid w:val="00E05055"/>
    <w:rsid w:val="00E0526D"/>
    <w:rsid w:val="00E053B7"/>
    <w:rsid w:val="00E05434"/>
    <w:rsid w:val="00E05632"/>
    <w:rsid w:val="00E05A10"/>
    <w:rsid w:val="00E05B6B"/>
    <w:rsid w:val="00E05D63"/>
    <w:rsid w:val="00E05F24"/>
    <w:rsid w:val="00E06083"/>
    <w:rsid w:val="00E0609B"/>
    <w:rsid w:val="00E0613E"/>
    <w:rsid w:val="00E0647A"/>
    <w:rsid w:val="00E06497"/>
    <w:rsid w:val="00E06623"/>
    <w:rsid w:val="00E06687"/>
    <w:rsid w:val="00E06F72"/>
    <w:rsid w:val="00E07062"/>
    <w:rsid w:val="00E07140"/>
    <w:rsid w:val="00E07753"/>
    <w:rsid w:val="00E07942"/>
    <w:rsid w:val="00E07E33"/>
    <w:rsid w:val="00E07E83"/>
    <w:rsid w:val="00E103DB"/>
    <w:rsid w:val="00E10BF9"/>
    <w:rsid w:val="00E10C5A"/>
    <w:rsid w:val="00E10F27"/>
    <w:rsid w:val="00E119DA"/>
    <w:rsid w:val="00E120FA"/>
    <w:rsid w:val="00E123F9"/>
    <w:rsid w:val="00E124DA"/>
    <w:rsid w:val="00E12845"/>
    <w:rsid w:val="00E12CC3"/>
    <w:rsid w:val="00E12DD2"/>
    <w:rsid w:val="00E12EC1"/>
    <w:rsid w:val="00E12F9B"/>
    <w:rsid w:val="00E13038"/>
    <w:rsid w:val="00E133EE"/>
    <w:rsid w:val="00E136B4"/>
    <w:rsid w:val="00E13754"/>
    <w:rsid w:val="00E1387F"/>
    <w:rsid w:val="00E14099"/>
    <w:rsid w:val="00E14173"/>
    <w:rsid w:val="00E141C5"/>
    <w:rsid w:val="00E14BE9"/>
    <w:rsid w:val="00E155CB"/>
    <w:rsid w:val="00E15A26"/>
    <w:rsid w:val="00E15B8A"/>
    <w:rsid w:val="00E15F63"/>
    <w:rsid w:val="00E163D1"/>
    <w:rsid w:val="00E16499"/>
    <w:rsid w:val="00E164E6"/>
    <w:rsid w:val="00E167A0"/>
    <w:rsid w:val="00E16BC4"/>
    <w:rsid w:val="00E16DE7"/>
    <w:rsid w:val="00E16EC8"/>
    <w:rsid w:val="00E16F0D"/>
    <w:rsid w:val="00E16F25"/>
    <w:rsid w:val="00E171E5"/>
    <w:rsid w:val="00E177D6"/>
    <w:rsid w:val="00E17F00"/>
    <w:rsid w:val="00E204F4"/>
    <w:rsid w:val="00E205B7"/>
    <w:rsid w:val="00E207FB"/>
    <w:rsid w:val="00E2098E"/>
    <w:rsid w:val="00E20EEC"/>
    <w:rsid w:val="00E20F3C"/>
    <w:rsid w:val="00E20F8A"/>
    <w:rsid w:val="00E2112F"/>
    <w:rsid w:val="00E212BD"/>
    <w:rsid w:val="00E217C6"/>
    <w:rsid w:val="00E21FBF"/>
    <w:rsid w:val="00E21FCC"/>
    <w:rsid w:val="00E2230C"/>
    <w:rsid w:val="00E2233B"/>
    <w:rsid w:val="00E2268D"/>
    <w:rsid w:val="00E22826"/>
    <w:rsid w:val="00E22E3F"/>
    <w:rsid w:val="00E22F0C"/>
    <w:rsid w:val="00E23137"/>
    <w:rsid w:val="00E23346"/>
    <w:rsid w:val="00E237D0"/>
    <w:rsid w:val="00E23B0B"/>
    <w:rsid w:val="00E23C2C"/>
    <w:rsid w:val="00E23E64"/>
    <w:rsid w:val="00E24294"/>
    <w:rsid w:val="00E242C4"/>
    <w:rsid w:val="00E246F7"/>
    <w:rsid w:val="00E247F7"/>
    <w:rsid w:val="00E24D1C"/>
    <w:rsid w:val="00E24E68"/>
    <w:rsid w:val="00E252AA"/>
    <w:rsid w:val="00E2545C"/>
    <w:rsid w:val="00E258EF"/>
    <w:rsid w:val="00E258F8"/>
    <w:rsid w:val="00E25AD9"/>
    <w:rsid w:val="00E2606C"/>
    <w:rsid w:val="00E2613C"/>
    <w:rsid w:val="00E2614A"/>
    <w:rsid w:val="00E2649B"/>
    <w:rsid w:val="00E267B4"/>
    <w:rsid w:val="00E26BB1"/>
    <w:rsid w:val="00E26BB5"/>
    <w:rsid w:val="00E27017"/>
    <w:rsid w:val="00E27128"/>
    <w:rsid w:val="00E2779C"/>
    <w:rsid w:val="00E279F8"/>
    <w:rsid w:val="00E27A16"/>
    <w:rsid w:val="00E300E9"/>
    <w:rsid w:val="00E308EC"/>
    <w:rsid w:val="00E30910"/>
    <w:rsid w:val="00E309A5"/>
    <w:rsid w:val="00E30C04"/>
    <w:rsid w:val="00E30E69"/>
    <w:rsid w:val="00E312CB"/>
    <w:rsid w:val="00E31414"/>
    <w:rsid w:val="00E31A89"/>
    <w:rsid w:val="00E31B4A"/>
    <w:rsid w:val="00E31C5F"/>
    <w:rsid w:val="00E31E6C"/>
    <w:rsid w:val="00E3236B"/>
    <w:rsid w:val="00E3247F"/>
    <w:rsid w:val="00E328EE"/>
    <w:rsid w:val="00E32989"/>
    <w:rsid w:val="00E333DA"/>
    <w:rsid w:val="00E33686"/>
    <w:rsid w:val="00E336BA"/>
    <w:rsid w:val="00E33BB8"/>
    <w:rsid w:val="00E33C0A"/>
    <w:rsid w:val="00E33DC5"/>
    <w:rsid w:val="00E34309"/>
    <w:rsid w:val="00E34430"/>
    <w:rsid w:val="00E35145"/>
    <w:rsid w:val="00E352C3"/>
    <w:rsid w:val="00E353A6"/>
    <w:rsid w:val="00E356D3"/>
    <w:rsid w:val="00E3570B"/>
    <w:rsid w:val="00E35E63"/>
    <w:rsid w:val="00E35F10"/>
    <w:rsid w:val="00E35F7A"/>
    <w:rsid w:val="00E36066"/>
    <w:rsid w:val="00E3610B"/>
    <w:rsid w:val="00E365EF"/>
    <w:rsid w:val="00E36762"/>
    <w:rsid w:val="00E3689A"/>
    <w:rsid w:val="00E369D1"/>
    <w:rsid w:val="00E36ECF"/>
    <w:rsid w:val="00E37359"/>
    <w:rsid w:val="00E375D5"/>
    <w:rsid w:val="00E37954"/>
    <w:rsid w:val="00E37A73"/>
    <w:rsid w:val="00E37C08"/>
    <w:rsid w:val="00E40161"/>
    <w:rsid w:val="00E40274"/>
    <w:rsid w:val="00E40387"/>
    <w:rsid w:val="00E40694"/>
    <w:rsid w:val="00E406E1"/>
    <w:rsid w:val="00E41268"/>
    <w:rsid w:val="00E4159E"/>
    <w:rsid w:val="00E41843"/>
    <w:rsid w:val="00E41C67"/>
    <w:rsid w:val="00E41EA0"/>
    <w:rsid w:val="00E42027"/>
    <w:rsid w:val="00E42479"/>
    <w:rsid w:val="00E4266B"/>
    <w:rsid w:val="00E4275E"/>
    <w:rsid w:val="00E427D9"/>
    <w:rsid w:val="00E42908"/>
    <w:rsid w:val="00E429FD"/>
    <w:rsid w:val="00E42A95"/>
    <w:rsid w:val="00E42FB0"/>
    <w:rsid w:val="00E43574"/>
    <w:rsid w:val="00E4395C"/>
    <w:rsid w:val="00E4397B"/>
    <w:rsid w:val="00E439E3"/>
    <w:rsid w:val="00E43A11"/>
    <w:rsid w:val="00E43C10"/>
    <w:rsid w:val="00E44320"/>
    <w:rsid w:val="00E44687"/>
    <w:rsid w:val="00E4484E"/>
    <w:rsid w:val="00E449E0"/>
    <w:rsid w:val="00E44C40"/>
    <w:rsid w:val="00E44EBB"/>
    <w:rsid w:val="00E45516"/>
    <w:rsid w:val="00E4577B"/>
    <w:rsid w:val="00E45898"/>
    <w:rsid w:val="00E45C7D"/>
    <w:rsid w:val="00E45DD2"/>
    <w:rsid w:val="00E46448"/>
    <w:rsid w:val="00E46FCC"/>
    <w:rsid w:val="00E47538"/>
    <w:rsid w:val="00E476BE"/>
    <w:rsid w:val="00E478D8"/>
    <w:rsid w:val="00E47EB5"/>
    <w:rsid w:val="00E47FDF"/>
    <w:rsid w:val="00E5038C"/>
    <w:rsid w:val="00E5041A"/>
    <w:rsid w:val="00E50C88"/>
    <w:rsid w:val="00E5108E"/>
    <w:rsid w:val="00E51229"/>
    <w:rsid w:val="00E513AF"/>
    <w:rsid w:val="00E513C3"/>
    <w:rsid w:val="00E51964"/>
    <w:rsid w:val="00E51BBF"/>
    <w:rsid w:val="00E51EA8"/>
    <w:rsid w:val="00E52321"/>
    <w:rsid w:val="00E52574"/>
    <w:rsid w:val="00E5264D"/>
    <w:rsid w:val="00E528B6"/>
    <w:rsid w:val="00E52957"/>
    <w:rsid w:val="00E5314F"/>
    <w:rsid w:val="00E5341B"/>
    <w:rsid w:val="00E534C0"/>
    <w:rsid w:val="00E5369D"/>
    <w:rsid w:val="00E53AD2"/>
    <w:rsid w:val="00E53CF8"/>
    <w:rsid w:val="00E53E7F"/>
    <w:rsid w:val="00E53E8E"/>
    <w:rsid w:val="00E544C3"/>
    <w:rsid w:val="00E5456E"/>
    <w:rsid w:val="00E54A92"/>
    <w:rsid w:val="00E54DF8"/>
    <w:rsid w:val="00E54FBD"/>
    <w:rsid w:val="00E55282"/>
    <w:rsid w:val="00E5529C"/>
    <w:rsid w:val="00E55751"/>
    <w:rsid w:val="00E55F76"/>
    <w:rsid w:val="00E55FCC"/>
    <w:rsid w:val="00E56019"/>
    <w:rsid w:val="00E56429"/>
    <w:rsid w:val="00E564C1"/>
    <w:rsid w:val="00E5655D"/>
    <w:rsid w:val="00E57017"/>
    <w:rsid w:val="00E571FC"/>
    <w:rsid w:val="00E57245"/>
    <w:rsid w:val="00E5738C"/>
    <w:rsid w:val="00E57726"/>
    <w:rsid w:val="00E578CB"/>
    <w:rsid w:val="00E57984"/>
    <w:rsid w:val="00E57CED"/>
    <w:rsid w:val="00E60436"/>
    <w:rsid w:val="00E60832"/>
    <w:rsid w:val="00E61247"/>
    <w:rsid w:val="00E61277"/>
    <w:rsid w:val="00E61552"/>
    <w:rsid w:val="00E616CB"/>
    <w:rsid w:val="00E61B88"/>
    <w:rsid w:val="00E624C1"/>
    <w:rsid w:val="00E625BA"/>
    <w:rsid w:val="00E62994"/>
    <w:rsid w:val="00E62B5D"/>
    <w:rsid w:val="00E62C06"/>
    <w:rsid w:val="00E62D59"/>
    <w:rsid w:val="00E62FB5"/>
    <w:rsid w:val="00E6331E"/>
    <w:rsid w:val="00E633E9"/>
    <w:rsid w:val="00E635E8"/>
    <w:rsid w:val="00E63D82"/>
    <w:rsid w:val="00E63DDF"/>
    <w:rsid w:val="00E6400A"/>
    <w:rsid w:val="00E641B1"/>
    <w:rsid w:val="00E64278"/>
    <w:rsid w:val="00E64283"/>
    <w:rsid w:val="00E642BD"/>
    <w:rsid w:val="00E64768"/>
    <w:rsid w:val="00E64922"/>
    <w:rsid w:val="00E64B09"/>
    <w:rsid w:val="00E64D0E"/>
    <w:rsid w:val="00E65019"/>
    <w:rsid w:val="00E654AA"/>
    <w:rsid w:val="00E654D6"/>
    <w:rsid w:val="00E6581D"/>
    <w:rsid w:val="00E65965"/>
    <w:rsid w:val="00E65ED0"/>
    <w:rsid w:val="00E65EF8"/>
    <w:rsid w:val="00E65F74"/>
    <w:rsid w:val="00E66526"/>
    <w:rsid w:val="00E665A3"/>
    <w:rsid w:val="00E66661"/>
    <w:rsid w:val="00E66BB6"/>
    <w:rsid w:val="00E66F49"/>
    <w:rsid w:val="00E66FDD"/>
    <w:rsid w:val="00E670E9"/>
    <w:rsid w:val="00E67215"/>
    <w:rsid w:val="00E676EE"/>
    <w:rsid w:val="00E67DF9"/>
    <w:rsid w:val="00E7007A"/>
    <w:rsid w:val="00E70934"/>
    <w:rsid w:val="00E7098C"/>
    <w:rsid w:val="00E715FE"/>
    <w:rsid w:val="00E719F7"/>
    <w:rsid w:val="00E72B4C"/>
    <w:rsid w:val="00E72C98"/>
    <w:rsid w:val="00E72F45"/>
    <w:rsid w:val="00E730B7"/>
    <w:rsid w:val="00E73127"/>
    <w:rsid w:val="00E731F1"/>
    <w:rsid w:val="00E7356B"/>
    <w:rsid w:val="00E73772"/>
    <w:rsid w:val="00E741DF"/>
    <w:rsid w:val="00E743F3"/>
    <w:rsid w:val="00E744B5"/>
    <w:rsid w:val="00E746F1"/>
    <w:rsid w:val="00E746F6"/>
    <w:rsid w:val="00E7471C"/>
    <w:rsid w:val="00E74A2C"/>
    <w:rsid w:val="00E74B93"/>
    <w:rsid w:val="00E74CF4"/>
    <w:rsid w:val="00E74F39"/>
    <w:rsid w:val="00E74FD0"/>
    <w:rsid w:val="00E74FE5"/>
    <w:rsid w:val="00E753D8"/>
    <w:rsid w:val="00E7586D"/>
    <w:rsid w:val="00E75BD8"/>
    <w:rsid w:val="00E75FAD"/>
    <w:rsid w:val="00E761D6"/>
    <w:rsid w:val="00E764E5"/>
    <w:rsid w:val="00E76568"/>
    <w:rsid w:val="00E766E1"/>
    <w:rsid w:val="00E769E1"/>
    <w:rsid w:val="00E76B21"/>
    <w:rsid w:val="00E770DC"/>
    <w:rsid w:val="00E7720E"/>
    <w:rsid w:val="00E77263"/>
    <w:rsid w:val="00E773D5"/>
    <w:rsid w:val="00E77535"/>
    <w:rsid w:val="00E775C4"/>
    <w:rsid w:val="00E775E6"/>
    <w:rsid w:val="00E776C2"/>
    <w:rsid w:val="00E77D25"/>
    <w:rsid w:val="00E8003B"/>
    <w:rsid w:val="00E80147"/>
    <w:rsid w:val="00E8048D"/>
    <w:rsid w:val="00E8073C"/>
    <w:rsid w:val="00E80AC0"/>
    <w:rsid w:val="00E80C3C"/>
    <w:rsid w:val="00E80DEA"/>
    <w:rsid w:val="00E81365"/>
    <w:rsid w:val="00E8155B"/>
    <w:rsid w:val="00E81690"/>
    <w:rsid w:val="00E8172E"/>
    <w:rsid w:val="00E818D0"/>
    <w:rsid w:val="00E819BB"/>
    <w:rsid w:val="00E81C68"/>
    <w:rsid w:val="00E81EA6"/>
    <w:rsid w:val="00E820E7"/>
    <w:rsid w:val="00E82723"/>
    <w:rsid w:val="00E82B6E"/>
    <w:rsid w:val="00E82C85"/>
    <w:rsid w:val="00E8317B"/>
    <w:rsid w:val="00E83321"/>
    <w:rsid w:val="00E834F2"/>
    <w:rsid w:val="00E8395E"/>
    <w:rsid w:val="00E839CF"/>
    <w:rsid w:val="00E83C80"/>
    <w:rsid w:val="00E84124"/>
    <w:rsid w:val="00E842D6"/>
    <w:rsid w:val="00E84658"/>
    <w:rsid w:val="00E84670"/>
    <w:rsid w:val="00E84689"/>
    <w:rsid w:val="00E84981"/>
    <w:rsid w:val="00E851CA"/>
    <w:rsid w:val="00E856D4"/>
    <w:rsid w:val="00E85832"/>
    <w:rsid w:val="00E85C32"/>
    <w:rsid w:val="00E85CF8"/>
    <w:rsid w:val="00E85DB7"/>
    <w:rsid w:val="00E85F0B"/>
    <w:rsid w:val="00E860F6"/>
    <w:rsid w:val="00E86207"/>
    <w:rsid w:val="00E86308"/>
    <w:rsid w:val="00E863F1"/>
    <w:rsid w:val="00E86759"/>
    <w:rsid w:val="00E86979"/>
    <w:rsid w:val="00E86999"/>
    <w:rsid w:val="00E869D9"/>
    <w:rsid w:val="00E878CD"/>
    <w:rsid w:val="00E87944"/>
    <w:rsid w:val="00E87CF3"/>
    <w:rsid w:val="00E908F9"/>
    <w:rsid w:val="00E90FB9"/>
    <w:rsid w:val="00E9127E"/>
    <w:rsid w:val="00E91505"/>
    <w:rsid w:val="00E91750"/>
    <w:rsid w:val="00E92194"/>
    <w:rsid w:val="00E92231"/>
    <w:rsid w:val="00E923FB"/>
    <w:rsid w:val="00E92942"/>
    <w:rsid w:val="00E935E4"/>
    <w:rsid w:val="00E936BB"/>
    <w:rsid w:val="00E93B24"/>
    <w:rsid w:val="00E93B49"/>
    <w:rsid w:val="00E93D3C"/>
    <w:rsid w:val="00E93FE4"/>
    <w:rsid w:val="00E9429C"/>
    <w:rsid w:val="00E942FB"/>
    <w:rsid w:val="00E9441B"/>
    <w:rsid w:val="00E945ED"/>
    <w:rsid w:val="00E94657"/>
    <w:rsid w:val="00E94838"/>
    <w:rsid w:val="00E94884"/>
    <w:rsid w:val="00E94A66"/>
    <w:rsid w:val="00E94A77"/>
    <w:rsid w:val="00E94D8D"/>
    <w:rsid w:val="00E9510D"/>
    <w:rsid w:val="00E95344"/>
    <w:rsid w:val="00E953A1"/>
    <w:rsid w:val="00E953D0"/>
    <w:rsid w:val="00E9546B"/>
    <w:rsid w:val="00E95540"/>
    <w:rsid w:val="00E95747"/>
    <w:rsid w:val="00E959A6"/>
    <w:rsid w:val="00E95DE4"/>
    <w:rsid w:val="00E9600A"/>
    <w:rsid w:val="00E9602F"/>
    <w:rsid w:val="00E96095"/>
    <w:rsid w:val="00E961AE"/>
    <w:rsid w:val="00E96231"/>
    <w:rsid w:val="00E96DB1"/>
    <w:rsid w:val="00E96E6F"/>
    <w:rsid w:val="00E96E72"/>
    <w:rsid w:val="00E973AA"/>
    <w:rsid w:val="00E97574"/>
    <w:rsid w:val="00E979CE"/>
    <w:rsid w:val="00E97A42"/>
    <w:rsid w:val="00E97ADC"/>
    <w:rsid w:val="00E97D1D"/>
    <w:rsid w:val="00EA03FB"/>
    <w:rsid w:val="00EA07ED"/>
    <w:rsid w:val="00EA0873"/>
    <w:rsid w:val="00EA1338"/>
    <w:rsid w:val="00EA153A"/>
    <w:rsid w:val="00EA1B3C"/>
    <w:rsid w:val="00EA1BE1"/>
    <w:rsid w:val="00EA1CA2"/>
    <w:rsid w:val="00EA1D10"/>
    <w:rsid w:val="00EA2194"/>
    <w:rsid w:val="00EA286A"/>
    <w:rsid w:val="00EA320B"/>
    <w:rsid w:val="00EA327B"/>
    <w:rsid w:val="00EA32C3"/>
    <w:rsid w:val="00EA32FB"/>
    <w:rsid w:val="00EA3473"/>
    <w:rsid w:val="00EA3537"/>
    <w:rsid w:val="00EA3875"/>
    <w:rsid w:val="00EA394F"/>
    <w:rsid w:val="00EA3C8D"/>
    <w:rsid w:val="00EA3D22"/>
    <w:rsid w:val="00EA406A"/>
    <w:rsid w:val="00EA4470"/>
    <w:rsid w:val="00EA4692"/>
    <w:rsid w:val="00EA4827"/>
    <w:rsid w:val="00EA4D4B"/>
    <w:rsid w:val="00EA4DC5"/>
    <w:rsid w:val="00EA4F5D"/>
    <w:rsid w:val="00EA5066"/>
    <w:rsid w:val="00EA51A2"/>
    <w:rsid w:val="00EA51CB"/>
    <w:rsid w:val="00EA5936"/>
    <w:rsid w:val="00EA5B75"/>
    <w:rsid w:val="00EA6104"/>
    <w:rsid w:val="00EA6217"/>
    <w:rsid w:val="00EA66F9"/>
    <w:rsid w:val="00EA68FB"/>
    <w:rsid w:val="00EA6E85"/>
    <w:rsid w:val="00EA70BD"/>
    <w:rsid w:val="00EA70F6"/>
    <w:rsid w:val="00EA742F"/>
    <w:rsid w:val="00EB017E"/>
    <w:rsid w:val="00EB0751"/>
    <w:rsid w:val="00EB0789"/>
    <w:rsid w:val="00EB0BED"/>
    <w:rsid w:val="00EB0E90"/>
    <w:rsid w:val="00EB0F20"/>
    <w:rsid w:val="00EB100F"/>
    <w:rsid w:val="00EB1396"/>
    <w:rsid w:val="00EB14CE"/>
    <w:rsid w:val="00EB1D1B"/>
    <w:rsid w:val="00EB27A5"/>
    <w:rsid w:val="00EB288D"/>
    <w:rsid w:val="00EB308B"/>
    <w:rsid w:val="00EB3112"/>
    <w:rsid w:val="00EB3287"/>
    <w:rsid w:val="00EB33E3"/>
    <w:rsid w:val="00EB3458"/>
    <w:rsid w:val="00EB356E"/>
    <w:rsid w:val="00EB3D1D"/>
    <w:rsid w:val="00EB3EED"/>
    <w:rsid w:val="00EB3FF1"/>
    <w:rsid w:val="00EB4061"/>
    <w:rsid w:val="00EB411B"/>
    <w:rsid w:val="00EB4755"/>
    <w:rsid w:val="00EB48A8"/>
    <w:rsid w:val="00EB48C1"/>
    <w:rsid w:val="00EB4D27"/>
    <w:rsid w:val="00EB510B"/>
    <w:rsid w:val="00EB55F2"/>
    <w:rsid w:val="00EB574F"/>
    <w:rsid w:val="00EB5893"/>
    <w:rsid w:val="00EB591E"/>
    <w:rsid w:val="00EB5B9E"/>
    <w:rsid w:val="00EB5DA5"/>
    <w:rsid w:val="00EB602E"/>
    <w:rsid w:val="00EB62D6"/>
    <w:rsid w:val="00EB67E4"/>
    <w:rsid w:val="00EB6800"/>
    <w:rsid w:val="00EB687C"/>
    <w:rsid w:val="00EB6BCC"/>
    <w:rsid w:val="00EB6BD9"/>
    <w:rsid w:val="00EB7301"/>
    <w:rsid w:val="00EB73A5"/>
    <w:rsid w:val="00EB79DE"/>
    <w:rsid w:val="00EB7E40"/>
    <w:rsid w:val="00EC0855"/>
    <w:rsid w:val="00EC0D0C"/>
    <w:rsid w:val="00EC1080"/>
    <w:rsid w:val="00EC11F0"/>
    <w:rsid w:val="00EC1320"/>
    <w:rsid w:val="00EC19D5"/>
    <w:rsid w:val="00EC1E42"/>
    <w:rsid w:val="00EC21DB"/>
    <w:rsid w:val="00EC276C"/>
    <w:rsid w:val="00EC2E7F"/>
    <w:rsid w:val="00EC313D"/>
    <w:rsid w:val="00EC34D8"/>
    <w:rsid w:val="00EC39C7"/>
    <w:rsid w:val="00EC3BE1"/>
    <w:rsid w:val="00EC3BEF"/>
    <w:rsid w:val="00EC3C90"/>
    <w:rsid w:val="00EC3D01"/>
    <w:rsid w:val="00EC48D6"/>
    <w:rsid w:val="00EC4B02"/>
    <w:rsid w:val="00EC4B27"/>
    <w:rsid w:val="00EC4CDC"/>
    <w:rsid w:val="00EC4D9B"/>
    <w:rsid w:val="00EC538B"/>
    <w:rsid w:val="00EC5434"/>
    <w:rsid w:val="00EC5928"/>
    <w:rsid w:val="00EC5980"/>
    <w:rsid w:val="00EC613C"/>
    <w:rsid w:val="00EC65FF"/>
    <w:rsid w:val="00EC6788"/>
    <w:rsid w:val="00EC696F"/>
    <w:rsid w:val="00EC69DC"/>
    <w:rsid w:val="00EC6C6F"/>
    <w:rsid w:val="00EC6D29"/>
    <w:rsid w:val="00EC6D52"/>
    <w:rsid w:val="00EC711B"/>
    <w:rsid w:val="00EC7580"/>
    <w:rsid w:val="00EC7A51"/>
    <w:rsid w:val="00EC7AD4"/>
    <w:rsid w:val="00ED0193"/>
    <w:rsid w:val="00ED0370"/>
    <w:rsid w:val="00ED0499"/>
    <w:rsid w:val="00ED0643"/>
    <w:rsid w:val="00ED064C"/>
    <w:rsid w:val="00ED07AD"/>
    <w:rsid w:val="00ED0868"/>
    <w:rsid w:val="00ED1808"/>
    <w:rsid w:val="00ED1B0A"/>
    <w:rsid w:val="00ED1E0F"/>
    <w:rsid w:val="00ED1F95"/>
    <w:rsid w:val="00ED20CC"/>
    <w:rsid w:val="00ED2223"/>
    <w:rsid w:val="00ED2537"/>
    <w:rsid w:val="00ED25C0"/>
    <w:rsid w:val="00ED2971"/>
    <w:rsid w:val="00ED2C01"/>
    <w:rsid w:val="00ED3118"/>
    <w:rsid w:val="00ED3247"/>
    <w:rsid w:val="00ED3879"/>
    <w:rsid w:val="00ED389B"/>
    <w:rsid w:val="00ED3924"/>
    <w:rsid w:val="00ED3949"/>
    <w:rsid w:val="00ED3AA7"/>
    <w:rsid w:val="00ED48FC"/>
    <w:rsid w:val="00ED4AF5"/>
    <w:rsid w:val="00ED4DAC"/>
    <w:rsid w:val="00ED4E8D"/>
    <w:rsid w:val="00ED4F3A"/>
    <w:rsid w:val="00ED4F54"/>
    <w:rsid w:val="00ED5067"/>
    <w:rsid w:val="00ED51A3"/>
    <w:rsid w:val="00ED51EF"/>
    <w:rsid w:val="00ED541F"/>
    <w:rsid w:val="00ED5459"/>
    <w:rsid w:val="00ED5B41"/>
    <w:rsid w:val="00ED5C75"/>
    <w:rsid w:val="00ED5D74"/>
    <w:rsid w:val="00ED5EFD"/>
    <w:rsid w:val="00ED5FA6"/>
    <w:rsid w:val="00ED66B0"/>
    <w:rsid w:val="00ED6BF1"/>
    <w:rsid w:val="00ED6C16"/>
    <w:rsid w:val="00ED6CF4"/>
    <w:rsid w:val="00ED7443"/>
    <w:rsid w:val="00ED7D7D"/>
    <w:rsid w:val="00EE037C"/>
    <w:rsid w:val="00EE056A"/>
    <w:rsid w:val="00EE07B6"/>
    <w:rsid w:val="00EE0AC3"/>
    <w:rsid w:val="00EE1168"/>
    <w:rsid w:val="00EE16BC"/>
    <w:rsid w:val="00EE18ED"/>
    <w:rsid w:val="00EE18FB"/>
    <w:rsid w:val="00EE1CA2"/>
    <w:rsid w:val="00EE20D8"/>
    <w:rsid w:val="00EE27DE"/>
    <w:rsid w:val="00EE2810"/>
    <w:rsid w:val="00EE2B43"/>
    <w:rsid w:val="00EE304B"/>
    <w:rsid w:val="00EE32A5"/>
    <w:rsid w:val="00EE35F3"/>
    <w:rsid w:val="00EE3F85"/>
    <w:rsid w:val="00EE43BD"/>
    <w:rsid w:val="00EE443A"/>
    <w:rsid w:val="00EE47D5"/>
    <w:rsid w:val="00EE481B"/>
    <w:rsid w:val="00EE4B8B"/>
    <w:rsid w:val="00EE50B7"/>
    <w:rsid w:val="00EE5119"/>
    <w:rsid w:val="00EE5170"/>
    <w:rsid w:val="00EE5A97"/>
    <w:rsid w:val="00EE6148"/>
    <w:rsid w:val="00EE7014"/>
    <w:rsid w:val="00EE71A5"/>
    <w:rsid w:val="00EE71AD"/>
    <w:rsid w:val="00EE72C7"/>
    <w:rsid w:val="00EE73A1"/>
    <w:rsid w:val="00EE73D8"/>
    <w:rsid w:val="00EE757D"/>
    <w:rsid w:val="00EE77BA"/>
    <w:rsid w:val="00EE7842"/>
    <w:rsid w:val="00EE7C60"/>
    <w:rsid w:val="00EE7D59"/>
    <w:rsid w:val="00EF0052"/>
    <w:rsid w:val="00EF03AD"/>
    <w:rsid w:val="00EF04B5"/>
    <w:rsid w:val="00EF06CF"/>
    <w:rsid w:val="00EF0823"/>
    <w:rsid w:val="00EF0CC5"/>
    <w:rsid w:val="00EF0DF4"/>
    <w:rsid w:val="00EF1298"/>
    <w:rsid w:val="00EF13BF"/>
    <w:rsid w:val="00EF13D5"/>
    <w:rsid w:val="00EF1EED"/>
    <w:rsid w:val="00EF1F66"/>
    <w:rsid w:val="00EF1FC9"/>
    <w:rsid w:val="00EF2359"/>
    <w:rsid w:val="00EF2685"/>
    <w:rsid w:val="00EF29DD"/>
    <w:rsid w:val="00EF2A18"/>
    <w:rsid w:val="00EF2C85"/>
    <w:rsid w:val="00EF3443"/>
    <w:rsid w:val="00EF371E"/>
    <w:rsid w:val="00EF39D9"/>
    <w:rsid w:val="00EF3B31"/>
    <w:rsid w:val="00EF3D40"/>
    <w:rsid w:val="00EF3F0E"/>
    <w:rsid w:val="00EF4296"/>
    <w:rsid w:val="00EF4316"/>
    <w:rsid w:val="00EF45A8"/>
    <w:rsid w:val="00EF4727"/>
    <w:rsid w:val="00EF482E"/>
    <w:rsid w:val="00EF4DDF"/>
    <w:rsid w:val="00EF5010"/>
    <w:rsid w:val="00EF5818"/>
    <w:rsid w:val="00EF5B0A"/>
    <w:rsid w:val="00EF6412"/>
    <w:rsid w:val="00EF6AFE"/>
    <w:rsid w:val="00EF6D2F"/>
    <w:rsid w:val="00EF708C"/>
    <w:rsid w:val="00EF7246"/>
    <w:rsid w:val="00EF73DD"/>
    <w:rsid w:val="00EF7BF6"/>
    <w:rsid w:val="00F005F8"/>
    <w:rsid w:val="00F00959"/>
    <w:rsid w:val="00F00998"/>
    <w:rsid w:val="00F00AC9"/>
    <w:rsid w:val="00F00C2C"/>
    <w:rsid w:val="00F00CA6"/>
    <w:rsid w:val="00F00F3C"/>
    <w:rsid w:val="00F0124E"/>
    <w:rsid w:val="00F014B0"/>
    <w:rsid w:val="00F01AEB"/>
    <w:rsid w:val="00F02087"/>
    <w:rsid w:val="00F02100"/>
    <w:rsid w:val="00F039C8"/>
    <w:rsid w:val="00F03DCA"/>
    <w:rsid w:val="00F048F2"/>
    <w:rsid w:val="00F04A9D"/>
    <w:rsid w:val="00F05BB2"/>
    <w:rsid w:val="00F05C32"/>
    <w:rsid w:val="00F06450"/>
    <w:rsid w:val="00F06EAC"/>
    <w:rsid w:val="00F073E6"/>
    <w:rsid w:val="00F07C44"/>
    <w:rsid w:val="00F07D02"/>
    <w:rsid w:val="00F07D0B"/>
    <w:rsid w:val="00F07DA8"/>
    <w:rsid w:val="00F07DCC"/>
    <w:rsid w:val="00F07DE8"/>
    <w:rsid w:val="00F07E3F"/>
    <w:rsid w:val="00F07F30"/>
    <w:rsid w:val="00F10220"/>
    <w:rsid w:val="00F10359"/>
    <w:rsid w:val="00F106E9"/>
    <w:rsid w:val="00F10B49"/>
    <w:rsid w:val="00F10B65"/>
    <w:rsid w:val="00F10C38"/>
    <w:rsid w:val="00F10D86"/>
    <w:rsid w:val="00F10E12"/>
    <w:rsid w:val="00F110E3"/>
    <w:rsid w:val="00F11799"/>
    <w:rsid w:val="00F118EB"/>
    <w:rsid w:val="00F11937"/>
    <w:rsid w:val="00F1202E"/>
    <w:rsid w:val="00F12336"/>
    <w:rsid w:val="00F127EA"/>
    <w:rsid w:val="00F1281C"/>
    <w:rsid w:val="00F1286C"/>
    <w:rsid w:val="00F12A59"/>
    <w:rsid w:val="00F12AC8"/>
    <w:rsid w:val="00F13047"/>
    <w:rsid w:val="00F13121"/>
    <w:rsid w:val="00F131B6"/>
    <w:rsid w:val="00F1388D"/>
    <w:rsid w:val="00F13C37"/>
    <w:rsid w:val="00F14022"/>
    <w:rsid w:val="00F140CA"/>
    <w:rsid w:val="00F141B3"/>
    <w:rsid w:val="00F145F3"/>
    <w:rsid w:val="00F14634"/>
    <w:rsid w:val="00F147FA"/>
    <w:rsid w:val="00F1498A"/>
    <w:rsid w:val="00F14BE8"/>
    <w:rsid w:val="00F14BEF"/>
    <w:rsid w:val="00F14C7A"/>
    <w:rsid w:val="00F14E00"/>
    <w:rsid w:val="00F15337"/>
    <w:rsid w:val="00F15608"/>
    <w:rsid w:val="00F15FCB"/>
    <w:rsid w:val="00F1666B"/>
    <w:rsid w:val="00F1667F"/>
    <w:rsid w:val="00F16D25"/>
    <w:rsid w:val="00F16D68"/>
    <w:rsid w:val="00F1768A"/>
    <w:rsid w:val="00F1795C"/>
    <w:rsid w:val="00F1798A"/>
    <w:rsid w:val="00F17D9A"/>
    <w:rsid w:val="00F20104"/>
    <w:rsid w:val="00F202BB"/>
    <w:rsid w:val="00F20420"/>
    <w:rsid w:val="00F204FB"/>
    <w:rsid w:val="00F20968"/>
    <w:rsid w:val="00F20B31"/>
    <w:rsid w:val="00F20CDE"/>
    <w:rsid w:val="00F20EB0"/>
    <w:rsid w:val="00F20ECA"/>
    <w:rsid w:val="00F210C1"/>
    <w:rsid w:val="00F2176C"/>
    <w:rsid w:val="00F21818"/>
    <w:rsid w:val="00F21990"/>
    <w:rsid w:val="00F228EF"/>
    <w:rsid w:val="00F22A6F"/>
    <w:rsid w:val="00F23583"/>
    <w:rsid w:val="00F23674"/>
    <w:rsid w:val="00F23C0C"/>
    <w:rsid w:val="00F23DA5"/>
    <w:rsid w:val="00F23DF4"/>
    <w:rsid w:val="00F23E5F"/>
    <w:rsid w:val="00F23FA8"/>
    <w:rsid w:val="00F23FD1"/>
    <w:rsid w:val="00F24586"/>
    <w:rsid w:val="00F24775"/>
    <w:rsid w:val="00F24C19"/>
    <w:rsid w:val="00F24D9B"/>
    <w:rsid w:val="00F2571A"/>
    <w:rsid w:val="00F2590A"/>
    <w:rsid w:val="00F25FF8"/>
    <w:rsid w:val="00F262F3"/>
    <w:rsid w:val="00F26724"/>
    <w:rsid w:val="00F26830"/>
    <w:rsid w:val="00F26A61"/>
    <w:rsid w:val="00F26B1A"/>
    <w:rsid w:val="00F26B5F"/>
    <w:rsid w:val="00F26C2D"/>
    <w:rsid w:val="00F26C2E"/>
    <w:rsid w:val="00F26E62"/>
    <w:rsid w:val="00F27020"/>
    <w:rsid w:val="00F2735A"/>
    <w:rsid w:val="00F2742D"/>
    <w:rsid w:val="00F275DE"/>
    <w:rsid w:val="00F27AE8"/>
    <w:rsid w:val="00F27B93"/>
    <w:rsid w:val="00F27BB0"/>
    <w:rsid w:val="00F27BC7"/>
    <w:rsid w:val="00F3042E"/>
    <w:rsid w:val="00F3074A"/>
    <w:rsid w:val="00F3089A"/>
    <w:rsid w:val="00F30998"/>
    <w:rsid w:val="00F31B91"/>
    <w:rsid w:val="00F31C64"/>
    <w:rsid w:val="00F322E5"/>
    <w:rsid w:val="00F323ED"/>
    <w:rsid w:val="00F325E9"/>
    <w:rsid w:val="00F32880"/>
    <w:rsid w:val="00F329FB"/>
    <w:rsid w:val="00F3378A"/>
    <w:rsid w:val="00F33F9F"/>
    <w:rsid w:val="00F340D1"/>
    <w:rsid w:val="00F34270"/>
    <w:rsid w:val="00F3440E"/>
    <w:rsid w:val="00F34874"/>
    <w:rsid w:val="00F34B56"/>
    <w:rsid w:val="00F34BE9"/>
    <w:rsid w:val="00F34D96"/>
    <w:rsid w:val="00F34DC8"/>
    <w:rsid w:val="00F34EF4"/>
    <w:rsid w:val="00F352F3"/>
    <w:rsid w:val="00F353D2"/>
    <w:rsid w:val="00F35725"/>
    <w:rsid w:val="00F35B2B"/>
    <w:rsid w:val="00F35E82"/>
    <w:rsid w:val="00F35F2B"/>
    <w:rsid w:val="00F35F66"/>
    <w:rsid w:val="00F36035"/>
    <w:rsid w:val="00F36052"/>
    <w:rsid w:val="00F360AA"/>
    <w:rsid w:val="00F360E6"/>
    <w:rsid w:val="00F3659F"/>
    <w:rsid w:val="00F36914"/>
    <w:rsid w:val="00F36C89"/>
    <w:rsid w:val="00F36E49"/>
    <w:rsid w:val="00F36E95"/>
    <w:rsid w:val="00F37246"/>
    <w:rsid w:val="00F3764D"/>
    <w:rsid w:val="00F377D5"/>
    <w:rsid w:val="00F377E6"/>
    <w:rsid w:val="00F37982"/>
    <w:rsid w:val="00F37C1F"/>
    <w:rsid w:val="00F37E35"/>
    <w:rsid w:val="00F37EFB"/>
    <w:rsid w:val="00F40342"/>
    <w:rsid w:val="00F40668"/>
    <w:rsid w:val="00F4071F"/>
    <w:rsid w:val="00F4074E"/>
    <w:rsid w:val="00F407B1"/>
    <w:rsid w:val="00F40831"/>
    <w:rsid w:val="00F40ABD"/>
    <w:rsid w:val="00F40F2E"/>
    <w:rsid w:val="00F410FB"/>
    <w:rsid w:val="00F4111A"/>
    <w:rsid w:val="00F41406"/>
    <w:rsid w:val="00F416B0"/>
    <w:rsid w:val="00F41933"/>
    <w:rsid w:val="00F41D43"/>
    <w:rsid w:val="00F41DB3"/>
    <w:rsid w:val="00F42453"/>
    <w:rsid w:val="00F4248B"/>
    <w:rsid w:val="00F42A71"/>
    <w:rsid w:val="00F42A75"/>
    <w:rsid w:val="00F42F17"/>
    <w:rsid w:val="00F4302D"/>
    <w:rsid w:val="00F4302E"/>
    <w:rsid w:val="00F43041"/>
    <w:rsid w:val="00F431F8"/>
    <w:rsid w:val="00F4352B"/>
    <w:rsid w:val="00F436A5"/>
    <w:rsid w:val="00F43CCC"/>
    <w:rsid w:val="00F43F0E"/>
    <w:rsid w:val="00F43F9D"/>
    <w:rsid w:val="00F43FA4"/>
    <w:rsid w:val="00F43FB8"/>
    <w:rsid w:val="00F440DA"/>
    <w:rsid w:val="00F4418E"/>
    <w:rsid w:val="00F444AE"/>
    <w:rsid w:val="00F447AD"/>
    <w:rsid w:val="00F44BD9"/>
    <w:rsid w:val="00F44C62"/>
    <w:rsid w:val="00F44CAD"/>
    <w:rsid w:val="00F44FF2"/>
    <w:rsid w:val="00F4568F"/>
    <w:rsid w:val="00F45764"/>
    <w:rsid w:val="00F459E0"/>
    <w:rsid w:val="00F45DCC"/>
    <w:rsid w:val="00F45DFB"/>
    <w:rsid w:val="00F45F7B"/>
    <w:rsid w:val="00F46037"/>
    <w:rsid w:val="00F46282"/>
    <w:rsid w:val="00F463C9"/>
    <w:rsid w:val="00F46455"/>
    <w:rsid w:val="00F46748"/>
    <w:rsid w:val="00F468C5"/>
    <w:rsid w:val="00F468FC"/>
    <w:rsid w:val="00F46B43"/>
    <w:rsid w:val="00F46BD2"/>
    <w:rsid w:val="00F46CCE"/>
    <w:rsid w:val="00F471BB"/>
    <w:rsid w:val="00F47344"/>
    <w:rsid w:val="00F473AB"/>
    <w:rsid w:val="00F47405"/>
    <w:rsid w:val="00F4786E"/>
    <w:rsid w:val="00F47A14"/>
    <w:rsid w:val="00F47B1D"/>
    <w:rsid w:val="00F47C33"/>
    <w:rsid w:val="00F47EA4"/>
    <w:rsid w:val="00F5006B"/>
    <w:rsid w:val="00F50457"/>
    <w:rsid w:val="00F507A2"/>
    <w:rsid w:val="00F50CF9"/>
    <w:rsid w:val="00F50E4A"/>
    <w:rsid w:val="00F51436"/>
    <w:rsid w:val="00F51816"/>
    <w:rsid w:val="00F51912"/>
    <w:rsid w:val="00F51BC4"/>
    <w:rsid w:val="00F51E6F"/>
    <w:rsid w:val="00F52139"/>
    <w:rsid w:val="00F52253"/>
    <w:rsid w:val="00F522E7"/>
    <w:rsid w:val="00F52363"/>
    <w:rsid w:val="00F523AB"/>
    <w:rsid w:val="00F527D4"/>
    <w:rsid w:val="00F52B76"/>
    <w:rsid w:val="00F530A7"/>
    <w:rsid w:val="00F53107"/>
    <w:rsid w:val="00F535AC"/>
    <w:rsid w:val="00F539A6"/>
    <w:rsid w:val="00F53D58"/>
    <w:rsid w:val="00F541F8"/>
    <w:rsid w:val="00F54376"/>
    <w:rsid w:val="00F54963"/>
    <w:rsid w:val="00F54FF8"/>
    <w:rsid w:val="00F55545"/>
    <w:rsid w:val="00F55672"/>
    <w:rsid w:val="00F559BF"/>
    <w:rsid w:val="00F55F84"/>
    <w:rsid w:val="00F56224"/>
    <w:rsid w:val="00F56484"/>
    <w:rsid w:val="00F56DCA"/>
    <w:rsid w:val="00F57925"/>
    <w:rsid w:val="00F57968"/>
    <w:rsid w:val="00F57CC4"/>
    <w:rsid w:val="00F57F80"/>
    <w:rsid w:val="00F602B5"/>
    <w:rsid w:val="00F60B9F"/>
    <w:rsid w:val="00F6137E"/>
    <w:rsid w:val="00F614AD"/>
    <w:rsid w:val="00F6157E"/>
    <w:rsid w:val="00F61612"/>
    <w:rsid w:val="00F62D1B"/>
    <w:rsid w:val="00F62D3F"/>
    <w:rsid w:val="00F62E24"/>
    <w:rsid w:val="00F62FD7"/>
    <w:rsid w:val="00F631B5"/>
    <w:rsid w:val="00F63573"/>
    <w:rsid w:val="00F63A1B"/>
    <w:rsid w:val="00F63FED"/>
    <w:rsid w:val="00F6429D"/>
    <w:rsid w:val="00F645FD"/>
    <w:rsid w:val="00F6479A"/>
    <w:rsid w:val="00F651B8"/>
    <w:rsid w:val="00F6521D"/>
    <w:rsid w:val="00F65326"/>
    <w:rsid w:val="00F6558A"/>
    <w:rsid w:val="00F65983"/>
    <w:rsid w:val="00F659EC"/>
    <w:rsid w:val="00F65D1E"/>
    <w:rsid w:val="00F660B8"/>
    <w:rsid w:val="00F661F1"/>
    <w:rsid w:val="00F66424"/>
    <w:rsid w:val="00F66A8A"/>
    <w:rsid w:val="00F66B7F"/>
    <w:rsid w:val="00F66BF5"/>
    <w:rsid w:val="00F66CB0"/>
    <w:rsid w:val="00F67598"/>
    <w:rsid w:val="00F675CE"/>
    <w:rsid w:val="00F677DF"/>
    <w:rsid w:val="00F678BE"/>
    <w:rsid w:val="00F679D6"/>
    <w:rsid w:val="00F67A59"/>
    <w:rsid w:val="00F67E74"/>
    <w:rsid w:val="00F67EB2"/>
    <w:rsid w:val="00F70132"/>
    <w:rsid w:val="00F703BA"/>
    <w:rsid w:val="00F70413"/>
    <w:rsid w:val="00F704E0"/>
    <w:rsid w:val="00F70FF7"/>
    <w:rsid w:val="00F712F1"/>
    <w:rsid w:val="00F7158D"/>
    <w:rsid w:val="00F71797"/>
    <w:rsid w:val="00F71AE9"/>
    <w:rsid w:val="00F71F60"/>
    <w:rsid w:val="00F72232"/>
    <w:rsid w:val="00F722BA"/>
    <w:rsid w:val="00F724CE"/>
    <w:rsid w:val="00F72629"/>
    <w:rsid w:val="00F728F9"/>
    <w:rsid w:val="00F72CBB"/>
    <w:rsid w:val="00F72FF2"/>
    <w:rsid w:val="00F73671"/>
    <w:rsid w:val="00F736E1"/>
    <w:rsid w:val="00F7373C"/>
    <w:rsid w:val="00F73BC5"/>
    <w:rsid w:val="00F74211"/>
    <w:rsid w:val="00F74463"/>
    <w:rsid w:val="00F746C8"/>
    <w:rsid w:val="00F746C9"/>
    <w:rsid w:val="00F74BDE"/>
    <w:rsid w:val="00F74ED8"/>
    <w:rsid w:val="00F75074"/>
    <w:rsid w:val="00F751EA"/>
    <w:rsid w:val="00F75447"/>
    <w:rsid w:val="00F75C78"/>
    <w:rsid w:val="00F76300"/>
    <w:rsid w:val="00F7666F"/>
    <w:rsid w:val="00F766DB"/>
    <w:rsid w:val="00F76797"/>
    <w:rsid w:val="00F76BC7"/>
    <w:rsid w:val="00F77078"/>
    <w:rsid w:val="00F77893"/>
    <w:rsid w:val="00F779BF"/>
    <w:rsid w:val="00F77C36"/>
    <w:rsid w:val="00F77C50"/>
    <w:rsid w:val="00F77F16"/>
    <w:rsid w:val="00F8015D"/>
    <w:rsid w:val="00F8072A"/>
    <w:rsid w:val="00F8084B"/>
    <w:rsid w:val="00F80ABD"/>
    <w:rsid w:val="00F80BE7"/>
    <w:rsid w:val="00F80DAF"/>
    <w:rsid w:val="00F8103E"/>
    <w:rsid w:val="00F817BF"/>
    <w:rsid w:val="00F818A7"/>
    <w:rsid w:val="00F8192E"/>
    <w:rsid w:val="00F81B3A"/>
    <w:rsid w:val="00F81B56"/>
    <w:rsid w:val="00F81D70"/>
    <w:rsid w:val="00F81F48"/>
    <w:rsid w:val="00F82AC3"/>
    <w:rsid w:val="00F82AD9"/>
    <w:rsid w:val="00F82B0F"/>
    <w:rsid w:val="00F82BEC"/>
    <w:rsid w:val="00F8306C"/>
    <w:rsid w:val="00F8322B"/>
    <w:rsid w:val="00F83330"/>
    <w:rsid w:val="00F83669"/>
    <w:rsid w:val="00F83AEA"/>
    <w:rsid w:val="00F83E1E"/>
    <w:rsid w:val="00F840CE"/>
    <w:rsid w:val="00F843E2"/>
    <w:rsid w:val="00F845F0"/>
    <w:rsid w:val="00F84801"/>
    <w:rsid w:val="00F84956"/>
    <w:rsid w:val="00F84CFC"/>
    <w:rsid w:val="00F8502B"/>
    <w:rsid w:val="00F851D9"/>
    <w:rsid w:val="00F852B3"/>
    <w:rsid w:val="00F853AE"/>
    <w:rsid w:val="00F856F7"/>
    <w:rsid w:val="00F85AB9"/>
    <w:rsid w:val="00F85F28"/>
    <w:rsid w:val="00F85F6D"/>
    <w:rsid w:val="00F8687A"/>
    <w:rsid w:val="00F86A69"/>
    <w:rsid w:val="00F86D18"/>
    <w:rsid w:val="00F86E6A"/>
    <w:rsid w:val="00F86F28"/>
    <w:rsid w:val="00F86F7F"/>
    <w:rsid w:val="00F86F80"/>
    <w:rsid w:val="00F8749B"/>
    <w:rsid w:val="00F874E5"/>
    <w:rsid w:val="00F87580"/>
    <w:rsid w:val="00F87FFA"/>
    <w:rsid w:val="00F90211"/>
    <w:rsid w:val="00F902AA"/>
    <w:rsid w:val="00F90394"/>
    <w:rsid w:val="00F90829"/>
    <w:rsid w:val="00F90BA5"/>
    <w:rsid w:val="00F91095"/>
    <w:rsid w:val="00F913AA"/>
    <w:rsid w:val="00F91451"/>
    <w:rsid w:val="00F915DB"/>
    <w:rsid w:val="00F91BF1"/>
    <w:rsid w:val="00F91C91"/>
    <w:rsid w:val="00F91CAA"/>
    <w:rsid w:val="00F9215C"/>
    <w:rsid w:val="00F92302"/>
    <w:rsid w:val="00F92731"/>
    <w:rsid w:val="00F927B2"/>
    <w:rsid w:val="00F92966"/>
    <w:rsid w:val="00F93224"/>
    <w:rsid w:val="00F93675"/>
    <w:rsid w:val="00F93773"/>
    <w:rsid w:val="00F9396C"/>
    <w:rsid w:val="00F93B89"/>
    <w:rsid w:val="00F93CDA"/>
    <w:rsid w:val="00F93EB8"/>
    <w:rsid w:val="00F93FD0"/>
    <w:rsid w:val="00F9401E"/>
    <w:rsid w:val="00F94232"/>
    <w:rsid w:val="00F9464F"/>
    <w:rsid w:val="00F94843"/>
    <w:rsid w:val="00F9489B"/>
    <w:rsid w:val="00F94A58"/>
    <w:rsid w:val="00F94C3B"/>
    <w:rsid w:val="00F94ECA"/>
    <w:rsid w:val="00F95119"/>
    <w:rsid w:val="00F95170"/>
    <w:rsid w:val="00F95A89"/>
    <w:rsid w:val="00F95B5F"/>
    <w:rsid w:val="00F961E5"/>
    <w:rsid w:val="00F96335"/>
    <w:rsid w:val="00F9644F"/>
    <w:rsid w:val="00F9649E"/>
    <w:rsid w:val="00F965EC"/>
    <w:rsid w:val="00F96858"/>
    <w:rsid w:val="00F96CD2"/>
    <w:rsid w:val="00F96E03"/>
    <w:rsid w:val="00F96E46"/>
    <w:rsid w:val="00F97689"/>
    <w:rsid w:val="00F979B2"/>
    <w:rsid w:val="00FA04EA"/>
    <w:rsid w:val="00FA0AD2"/>
    <w:rsid w:val="00FA0D43"/>
    <w:rsid w:val="00FA0E63"/>
    <w:rsid w:val="00FA11E6"/>
    <w:rsid w:val="00FA1561"/>
    <w:rsid w:val="00FA15F9"/>
    <w:rsid w:val="00FA160E"/>
    <w:rsid w:val="00FA1893"/>
    <w:rsid w:val="00FA1A08"/>
    <w:rsid w:val="00FA1E8E"/>
    <w:rsid w:val="00FA1E98"/>
    <w:rsid w:val="00FA208C"/>
    <w:rsid w:val="00FA210B"/>
    <w:rsid w:val="00FA24C2"/>
    <w:rsid w:val="00FA2B64"/>
    <w:rsid w:val="00FA2C4D"/>
    <w:rsid w:val="00FA3079"/>
    <w:rsid w:val="00FA393D"/>
    <w:rsid w:val="00FA3FE0"/>
    <w:rsid w:val="00FA453C"/>
    <w:rsid w:val="00FA48EC"/>
    <w:rsid w:val="00FA49EE"/>
    <w:rsid w:val="00FA4BDE"/>
    <w:rsid w:val="00FA4D06"/>
    <w:rsid w:val="00FA51A1"/>
    <w:rsid w:val="00FA5202"/>
    <w:rsid w:val="00FA5207"/>
    <w:rsid w:val="00FA57D2"/>
    <w:rsid w:val="00FA58FD"/>
    <w:rsid w:val="00FA667D"/>
    <w:rsid w:val="00FA6811"/>
    <w:rsid w:val="00FA686D"/>
    <w:rsid w:val="00FA69E5"/>
    <w:rsid w:val="00FA6AAC"/>
    <w:rsid w:val="00FA6B8F"/>
    <w:rsid w:val="00FA6EB5"/>
    <w:rsid w:val="00FA6EBC"/>
    <w:rsid w:val="00FA78C6"/>
    <w:rsid w:val="00FA7AB0"/>
    <w:rsid w:val="00FB02DE"/>
    <w:rsid w:val="00FB087C"/>
    <w:rsid w:val="00FB094B"/>
    <w:rsid w:val="00FB0B1A"/>
    <w:rsid w:val="00FB0B2F"/>
    <w:rsid w:val="00FB0F58"/>
    <w:rsid w:val="00FB1547"/>
    <w:rsid w:val="00FB17D1"/>
    <w:rsid w:val="00FB1E21"/>
    <w:rsid w:val="00FB1E39"/>
    <w:rsid w:val="00FB2067"/>
    <w:rsid w:val="00FB2076"/>
    <w:rsid w:val="00FB23E0"/>
    <w:rsid w:val="00FB25D5"/>
    <w:rsid w:val="00FB2626"/>
    <w:rsid w:val="00FB28E1"/>
    <w:rsid w:val="00FB29B6"/>
    <w:rsid w:val="00FB2ABC"/>
    <w:rsid w:val="00FB2BB2"/>
    <w:rsid w:val="00FB2C51"/>
    <w:rsid w:val="00FB32BE"/>
    <w:rsid w:val="00FB32EB"/>
    <w:rsid w:val="00FB33FD"/>
    <w:rsid w:val="00FB371D"/>
    <w:rsid w:val="00FB3809"/>
    <w:rsid w:val="00FB390C"/>
    <w:rsid w:val="00FB396E"/>
    <w:rsid w:val="00FB3BC2"/>
    <w:rsid w:val="00FB3D02"/>
    <w:rsid w:val="00FB3EF4"/>
    <w:rsid w:val="00FB40F9"/>
    <w:rsid w:val="00FB41E9"/>
    <w:rsid w:val="00FB4227"/>
    <w:rsid w:val="00FB4531"/>
    <w:rsid w:val="00FB4893"/>
    <w:rsid w:val="00FB4D01"/>
    <w:rsid w:val="00FB4E9E"/>
    <w:rsid w:val="00FB51B6"/>
    <w:rsid w:val="00FB537F"/>
    <w:rsid w:val="00FB53CB"/>
    <w:rsid w:val="00FB579B"/>
    <w:rsid w:val="00FB5ACD"/>
    <w:rsid w:val="00FB5E3A"/>
    <w:rsid w:val="00FB5F77"/>
    <w:rsid w:val="00FB6115"/>
    <w:rsid w:val="00FB6136"/>
    <w:rsid w:val="00FB62FD"/>
    <w:rsid w:val="00FB6383"/>
    <w:rsid w:val="00FB6649"/>
    <w:rsid w:val="00FB6A68"/>
    <w:rsid w:val="00FB6A83"/>
    <w:rsid w:val="00FB6AF9"/>
    <w:rsid w:val="00FB6C55"/>
    <w:rsid w:val="00FB6C58"/>
    <w:rsid w:val="00FB6D33"/>
    <w:rsid w:val="00FB700E"/>
    <w:rsid w:val="00FB7384"/>
    <w:rsid w:val="00FB7480"/>
    <w:rsid w:val="00FB7881"/>
    <w:rsid w:val="00FB79A4"/>
    <w:rsid w:val="00FB7FBE"/>
    <w:rsid w:val="00FC0505"/>
    <w:rsid w:val="00FC165D"/>
    <w:rsid w:val="00FC1742"/>
    <w:rsid w:val="00FC17F7"/>
    <w:rsid w:val="00FC1A86"/>
    <w:rsid w:val="00FC1AF0"/>
    <w:rsid w:val="00FC1B35"/>
    <w:rsid w:val="00FC1BBC"/>
    <w:rsid w:val="00FC1CA9"/>
    <w:rsid w:val="00FC1CC9"/>
    <w:rsid w:val="00FC1ED4"/>
    <w:rsid w:val="00FC2549"/>
    <w:rsid w:val="00FC2669"/>
    <w:rsid w:val="00FC27E4"/>
    <w:rsid w:val="00FC3226"/>
    <w:rsid w:val="00FC3245"/>
    <w:rsid w:val="00FC3316"/>
    <w:rsid w:val="00FC349A"/>
    <w:rsid w:val="00FC3736"/>
    <w:rsid w:val="00FC394F"/>
    <w:rsid w:val="00FC41F3"/>
    <w:rsid w:val="00FC4286"/>
    <w:rsid w:val="00FC4611"/>
    <w:rsid w:val="00FC4795"/>
    <w:rsid w:val="00FC480C"/>
    <w:rsid w:val="00FC4C08"/>
    <w:rsid w:val="00FC4FF4"/>
    <w:rsid w:val="00FC5022"/>
    <w:rsid w:val="00FC529F"/>
    <w:rsid w:val="00FC5851"/>
    <w:rsid w:val="00FC58DF"/>
    <w:rsid w:val="00FC59DE"/>
    <w:rsid w:val="00FC5B80"/>
    <w:rsid w:val="00FC5BB3"/>
    <w:rsid w:val="00FC5BC3"/>
    <w:rsid w:val="00FC65CE"/>
    <w:rsid w:val="00FC686B"/>
    <w:rsid w:val="00FC6B09"/>
    <w:rsid w:val="00FC6C29"/>
    <w:rsid w:val="00FC6E8A"/>
    <w:rsid w:val="00FC728C"/>
    <w:rsid w:val="00FC771E"/>
    <w:rsid w:val="00FC7798"/>
    <w:rsid w:val="00FC782E"/>
    <w:rsid w:val="00FC7A00"/>
    <w:rsid w:val="00FC7A1F"/>
    <w:rsid w:val="00FC7AE0"/>
    <w:rsid w:val="00FC7C29"/>
    <w:rsid w:val="00FC7E05"/>
    <w:rsid w:val="00FC7EA8"/>
    <w:rsid w:val="00FC7F1D"/>
    <w:rsid w:val="00FD00C8"/>
    <w:rsid w:val="00FD026B"/>
    <w:rsid w:val="00FD027C"/>
    <w:rsid w:val="00FD0442"/>
    <w:rsid w:val="00FD0457"/>
    <w:rsid w:val="00FD0485"/>
    <w:rsid w:val="00FD05EF"/>
    <w:rsid w:val="00FD064C"/>
    <w:rsid w:val="00FD067F"/>
    <w:rsid w:val="00FD098C"/>
    <w:rsid w:val="00FD0A83"/>
    <w:rsid w:val="00FD0B1A"/>
    <w:rsid w:val="00FD0F99"/>
    <w:rsid w:val="00FD147A"/>
    <w:rsid w:val="00FD1E23"/>
    <w:rsid w:val="00FD1FB1"/>
    <w:rsid w:val="00FD1FD5"/>
    <w:rsid w:val="00FD26DA"/>
    <w:rsid w:val="00FD2821"/>
    <w:rsid w:val="00FD2A31"/>
    <w:rsid w:val="00FD2DE1"/>
    <w:rsid w:val="00FD2EB7"/>
    <w:rsid w:val="00FD2F23"/>
    <w:rsid w:val="00FD2F25"/>
    <w:rsid w:val="00FD3208"/>
    <w:rsid w:val="00FD3360"/>
    <w:rsid w:val="00FD3592"/>
    <w:rsid w:val="00FD35D2"/>
    <w:rsid w:val="00FD36D0"/>
    <w:rsid w:val="00FD3FDC"/>
    <w:rsid w:val="00FD40E2"/>
    <w:rsid w:val="00FD4221"/>
    <w:rsid w:val="00FD4376"/>
    <w:rsid w:val="00FD43F2"/>
    <w:rsid w:val="00FD43FD"/>
    <w:rsid w:val="00FD4884"/>
    <w:rsid w:val="00FD4DEE"/>
    <w:rsid w:val="00FD5250"/>
    <w:rsid w:val="00FD53A9"/>
    <w:rsid w:val="00FD5434"/>
    <w:rsid w:val="00FD54B1"/>
    <w:rsid w:val="00FD592F"/>
    <w:rsid w:val="00FD5A1B"/>
    <w:rsid w:val="00FD5D98"/>
    <w:rsid w:val="00FD5DFA"/>
    <w:rsid w:val="00FD5EAE"/>
    <w:rsid w:val="00FD5EC4"/>
    <w:rsid w:val="00FD6191"/>
    <w:rsid w:val="00FD61D4"/>
    <w:rsid w:val="00FD657A"/>
    <w:rsid w:val="00FD677E"/>
    <w:rsid w:val="00FD67B0"/>
    <w:rsid w:val="00FD6818"/>
    <w:rsid w:val="00FD6AB0"/>
    <w:rsid w:val="00FD6FBA"/>
    <w:rsid w:val="00FD6FDF"/>
    <w:rsid w:val="00FD7768"/>
    <w:rsid w:val="00FD7B46"/>
    <w:rsid w:val="00FE07E8"/>
    <w:rsid w:val="00FE08B4"/>
    <w:rsid w:val="00FE08E8"/>
    <w:rsid w:val="00FE0BDF"/>
    <w:rsid w:val="00FE0CEA"/>
    <w:rsid w:val="00FE1031"/>
    <w:rsid w:val="00FE1297"/>
    <w:rsid w:val="00FE12EF"/>
    <w:rsid w:val="00FE14B4"/>
    <w:rsid w:val="00FE1AD5"/>
    <w:rsid w:val="00FE1FA7"/>
    <w:rsid w:val="00FE20D3"/>
    <w:rsid w:val="00FE24A7"/>
    <w:rsid w:val="00FE2741"/>
    <w:rsid w:val="00FE289F"/>
    <w:rsid w:val="00FE28D9"/>
    <w:rsid w:val="00FE2A52"/>
    <w:rsid w:val="00FE2B39"/>
    <w:rsid w:val="00FE2BDD"/>
    <w:rsid w:val="00FE2EAF"/>
    <w:rsid w:val="00FE2F0C"/>
    <w:rsid w:val="00FE32A9"/>
    <w:rsid w:val="00FE32B9"/>
    <w:rsid w:val="00FE381B"/>
    <w:rsid w:val="00FE393B"/>
    <w:rsid w:val="00FE3BCE"/>
    <w:rsid w:val="00FE3E3A"/>
    <w:rsid w:val="00FE44D7"/>
    <w:rsid w:val="00FE4778"/>
    <w:rsid w:val="00FE4893"/>
    <w:rsid w:val="00FE48F5"/>
    <w:rsid w:val="00FE57AC"/>
    <w:rsid w:val="00FE6165"/>
    <w:rsid w:val="00FE6300"/>
    <w:rsid w:val="00FE639D"/>
    <w:rsid w:val="00FE687E"/>
    <w:rsid w:val="00FE6D9A"/>
    <w:rsid w:val="00FE7186"/>
    <w:rsid w:val="00FE734E"/>
    <w:rsid w:val="00FE750C"/>
    <w:rsid w:val="00FE7735"/>
    <w:rsid w:val="00FE7BBD"/>
    <w:rsid w:val="00FE7EDC"/>
    <w:rsid w:val="00FF024A"/>
    <w:rsid w:val="00FF0274"/>
    <w:rsid w:val="00FF059A"/>
    <w:rsid w:val="00FF059C"/>
    <w:rsid w:val="00FF0720"/>
    <w:rsid w:val="00FF0B32"/>
    <w:rsid w:val="00FF0DE9"/>
    <w:rsid w:val="00FF0E7D"/>
    <w:rsid w:val="00FF0ED6"/>
    <w:rsid w:val="00FF0F0D"/>
    <w:rsid w:val="00FF1709"/>
    <w:rsid w:val="00FF174E"/>
    <w:rsid w:val="00FF1C76"/>
    <w:rsid w:val="00FF1E92"/>
    <w:rsid w:val="00FF20CD"/>
    <w:rsid w:val="00FF2286"/>
    <w:rsid w:val="00FF26AC"/>
    <w:rsid w:val="00FF2B28"/>
    <w:rsid w:val="00FF2FF1"/>
    <w:rsid w:val="00FF309C"/>
    <w:rsid w:val="00FF341C"/>
    <w:rsid w:val="00FF3496"/>
    <w:rsid w:val="00FF37C4"/>
    <w:rsid w:val="00FF3D82"/>
    <w:rsid w:val="00FF3DEE"/>
    <w:rsid w:val="00FF3F97"/>
    <w:rsid w:val="00FF3FFC"/>
    <w:rsid w:val="00FF40E9"/>
    <w:rsid w:val="00FF46BD"/>
    <w:rsid w:val="00FF4940"/>
    <w:rsid w:val="00FF4CF1"/>
    <w:rsid w:val="00FF5565"/>
    <w:rsid w:val="00FF57F2"/>
    <w:rsid w:val="00FF5E43"/>
    <w:rsid w:val="00FF5F6D"/>
    <w:rsid w:val="00FF61D3"/>
    <w:rsid w:val="00FF620E"/>
    <w:rsid w:val="00FF6218"/>
    <w:rsid w:val="00FF65BE"/>
    <w:rsid w:val="00FF6BC5"/>
    <w:rsid w:val="00FF712C"/>
    <w:rsid w:val="00FF78D9"/>
    <w:rsid w:val="00FF7AAF"/>
    <w:rsid w:val="00FF7B1E"/>
    <w:rsid w:val="00FF7D7F"/>
    <w:rsid w:val="00FF7ECB"/>
    <w:rsid w:val="0B464BA6"/>
    <w:rsid w:val="0BCD055F"/>
    <w:rsid w:val="0EE5FE4F"/>
    <w:rsid w:val="10A6587E"/>
    <w:rsid w:val="1811E568"/>
    <w:rsid w:val="22A5183A"/>
    <w:rsid w:val="26827B31"/>
    <w:rsid w:val="2A27E11C"/>
    <w:rsid w:val="2BE366F7"/>
    <w:rsid w:val="2DBFA2E8"/>
    <w:rsid w:val="2EC9FF89"/>
    <w:rsid w:val="3292CD1D"/>
    <w:rsid w:val="340742F7"/>
    <w:rsid w:val="3E916E8C"/>
    <w:rsid w:val="43E18E50"/>
    <w:rsid w:val="46ECD47C"/>
    <w:rsid w:val="47D695B8"/>
    <w:rsid w:val="4A8DF8E2"/>
    <w:rsid w:val="4DFE2552"/>
    <w:rsid w:val="5614D3C4"/>
    <w:rsid w:val="60A95816"/>
    <w:rsid w:val="6619FD84"/>
    <w:rsid w:val="68D01018"/>
    <w:rsid w:val="6A676514"/>
    <w:rsid w:val="6AB3F4C4"/>
    <w:rsid w:val="6C34FD51"/>
    <w:rsid w:val="6CC1474C"/>
    <w:rsid w:val="6FDD599A"/>
    <w:rsid w:val="781AD406"/>
    <w:rsid w:val="78A5FC06"/>
    <w:rsid w:val="7A0FF4F5"/>
    <w:rsid w:val="7C6EE342"/>
    <w:rsid w:val="7EA919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CBDC50"/>
  <w15:docId w15:val="{C508B015-3FD2-4949-8E8A-C712E6F86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semiHidden="1"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iPriority="24" w:unhideWhenUsed="1"/>
    <w:lsdException w:name="footer" w:locked="0" w:unhideWhenUsed="1"/>
    <w:lsdException w:name="index heading" w:locked="0" w:semiHidden="1"/>
    <w:lsdException w:name="caption" w:locked="0" w:uiPriority="22" w:unhideWhenUsed="1" w:qFormat="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19" w:qFormat="1"/>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19" w:qFormat="1"/>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qFormat="1"/>
    <w:lsdException w:name="Emphasis" w:locked="0" w:semiHidden="1" w:uiPriority="20"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2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uiPriority="21" w:qFormat="1"/>
    <w:lsdException w:name="Subtle Reference" w:locked="0" w:semiHidden="1" w:qFormat="1"/>
    <w:lsdException w:name="Intense Reference" w:locked="0" w:semiHidden="1" w:uiPriority="32" w:qFormat="1"/>
    <w:lsdException w:name="Book Title" w:locked="0" w:semiHidden="1" w:qFormat="1"/>
    <w:lsdException w:name="Bibliography" w:locked="0" w:semiHidden="1"/>
    <w:lsdException w:name="TOC Heading" w:locked="0" w:semiHidden="1" w:uiPriority="2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lsdException w:name="Hashtag" w:locked="0" w:semiHidden="1"/>
    <w:lsdException w:name="Unresolved Mention" w:locked="0" w:semiHidden="1" w:unhideWhenUsed="1"/>
    <w:lsdException w:name="Smart Link" w:locked="0" w:semiHidden="1"/>
  </w:latentStyles>
  <w:style w:type="paragraph" w:default="1" w:styleId="Normal">
    <w:name w:val="Normal"/>
    <w:rsid w:val="0095790A"/>
    <w:pPr>
      <w:spacing w:before="40" w:after="40" w:line="240" w:lineRule="auto"/>
    </w:pPr>
    <w:rPr>
      <w:rFonts w:ascii="Arial" w:hAnsi="Arial"/>
      <w:lang w:val="en-AU"/>
    </w:rPr>
  </w:style>
  <w:style w:type="paragraph" w:styleId="Heading1">
    <w:name w:val="heading 1"/>
    <w:basedOn w:val="BodyText"/>
    <w:next w:val="BodyText"/>
    <w:link w:val="Heading1Char"/>
    <w:uiPriority w:val="9"/>
    <w:qFormat/>
    <w:rsid w:val="00A44C6A"/>
    <w:pPr>
      <w:keepNext/>
      <w:tabs>
        <w:tab w:val="left" w:pos="1021"/>
      </w:tabs>
      <w:spacing w:before="40" w:after="240"/>
      <w:ind w:left="714" w:hanging="714"/>
      <w:outlineLvl w:val="0"/>
    </w:pPr>
    <w:rPr>
      <w:rFonts w:eastAsia="Times New Roman" w:cs="Arial"/>
      <w:bCs/>
      <w:sz w:val="40"/>
      <w:szCs w:val="32"/>
      <w:lang w:eastAsia="en-AU"/>
    </w:rPr>
  </w:style>
  <w:style w:type="paragraph" w:styleId="Heading2">
    <w:name w:val="heading 2"/>
    <w:basedOn w:val="Heading1"/>
    <w:next w:val="BodyText"/>
    <w:link w:val="Heading2Char"/>
    <w:uiPriority w:val="9"/>
    <w:qFormat/>
    <w:rsid w:val="0040443F"/>
    <w:pPr>
      <w:tabs>
        <w:tab w:val="clear" w:pos="1021"/>
      </w:tabs>
      <w:spacing w:before="240" w:after="120"/>
      <w:outlineLvl w:val="1"/>
    </w:pPr>
    <w:rPr>
      <w:bCs w:val="0"/>
      <w:iCs/>
      <w:sz w:val="28"/>
      <w:szCs w:val="28"/>
    </w:rPr>
  </w:style>
  <w:style w:type="paragraph" w:styleId="Heading3">
    <w:name w:val="heading 3"/>
    <w:basedOn w:val="Heading1"/>
    <w:next w:val="BodyText"/>
    <w:link w:val="Heading3Char"/>
    <w:uiPriority w:val="9"/>
    <w:qFormat/>
    <w:rsid w:val="000D7937"/>
    <w:pPr>
      <w:tabs>
        <w:tab w:val="clear" w:pos="1021"/>
      </w:tabs>
      <w:spacing w:before="240" w:after="120"/>
      <w:ind w:left="0" w:firstLine="0"/>
      <w:outlineLvl w:val="2"/>
    </w:pPr>
    <w:rPr>
      <w:bCs w:val="0"/>
      <w:sz w:val="24"/>
      <w:szCs w:val="26"/>
    </w:rPr>
  </w:style>
  <w:style w:type="paragraph" w:styleId="Heading4">
    <w:name w:val="heading 4"/>
    <w:basedOn w:val="Heading1"/>
    <w:next w:val="BodyText"/>
    <w:link w:val="Heading4Char"/>
    <w:uiPriority w:val="9"/>
    <w:qFormat/>
    <w:rsid w:val="00880B94"/>
    <w:pPr>
      <w:spacing w:before="240" w:after="40"/>
      <w:ind w:left="0" w:firstLine="0"/>
      <w:outlineLvl w:val="3"/>
    </w:pPr>
    <w:rPr>
      <w:b/>
      <w:bCs w:val="0"/>
      <w:sz w:val="23"/>
      <w:szCs w:val="21"/>
    </w:rPr>
  </w:style>
  <w:style w:type="paragraph" w:styleId="Heading5">
    <w:name w:val="heading 5"/>
    <w:basedOn w:val="Normal"/>
    <w:next w:val="Normal"/>
    <w:link w:val="Heading5Char"/>
    <w:uiPriority w:val="9"/>
    <w:qFormat/>
    <w:rsid w:val="00662C24"/>
    <w:pPr>
      <w:numPr>
        <w:ilvl w:val="4"/>
        <w:numId w:val="2"/>
      </w:numPr>
      <w:tabs>
        <w:tab w:val="clear" w:pos="0"/>
      </w:tabs>
      <w:spacing w:before="80"/>
      <w:outlineLvl w:val="4"/>
    </w:pPr>
    <w:rPr>
      <w:rFonts w:eastAsia="Times New Roman" w:cs="Times New Roman"/>
      <w:b/>
      <w:bCs/>
      <w:iCs/>
      <w:color w:val="414141"/>
      <w:sz w:val="21"/>
      <w:lang w:eastAsia="en-AU"/>
    </w:rPr>
  </w:style>
  <w:style w:type="paragraph" w:styleId="Heading6">
    <w:name w:val="heading 6"/>
    <w:next w:val="BodyText"/>
    <w:link w:val="Heading6Char"/>
    <w:uiPriority w:val="9"/>
    <w:qFormat/>
    <w:rsid w:val="006A6CBF"/>
    <w:pPr>
      <w:keepNext/>
      <w:spacing w:after="120" w:line="240" w:lineRule="auto"/>
      <w:outlineLvl w:val="5"/>
    </w:pPr>
    <w:rPr>
      <w:rFonts w:cstheme="minorHAnsi"/>
      <w:b/>
      <w:color w:val="404040" w:themeColor="text1" w:themeTint="BF"/>
      <w:sz w:val="19"/>
      <w:lang w:val="en-AU"/>
    </w:rPr>
  </w:style>
  <w:style w:type="paragraph" w:styleId="Heading7">
    <w:name w:val="heading 7"/>
    <w:basedOn w:val="Normal"/>
    <w:next w:val="Normal"/>
    <w:link w:val="Heading7Char"/>
    <w:uiPriority w:val="9"/>
    <w:semiHidden/>
    <w:unhideWhenUsed/>
    <w:qFormat/>
    <w:rsid w:val="006074FE"/>
    <w:pPr>
      <w:keepNext/>
      <w:keepLines/>
      <w:spacing w:after="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6074FE"/>
    <w:pPr>
      <w:keepNext/>
      <w:keepLines/>
      <w:spacing w:before="0" w:after="0"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6074FE"/>
    <w:pPr>
      <w:keepNext/>
      <w:keepLines/>
      <w:spacing w:before="0" w:after="0"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lang w:val="en-AU"/>
    </w:rPr>
  </w:style>
  <w:style w:type="paragraph" w:styleId="ListBullet">
    <w:name w:val="List Bullet"/>
    <w:basedOn w:val="Normal"/>
    <w:uiPriority w:val="4"/>
    <w:qFormat/>
    <w:rsid w:val="00FE639D"/>
    <w:pPr>
      <w:numPr>
        <w:numId w:val="13"/>
      </w:numPr>
      <w:spacing w:before="120" w:after="120"/>
      <w:ind w:left="357" w:hanging="357"/>
    </w:pPr>
    <w:rPr>
      <w:rFonts w:eastAsia="Times New Roman" w:cs="Times New Roman"/>
      <w:szCs w:val="24"/>
      <w:lang w:eastAsia="en-GB"/>
    </w:rPr>
  </w:style>
  <w:style w:type="numbering" w:customStyle="1" w:styleId="ListBulletmaster">
    <w:name w:val="List Bullet (master)"/>
    <w:rsid w:val="006E4F12"/>
    <w:pPr>
      <w:numPr>
        <w:numId w:val="4"/>
      </w:numPr>
    </w:pPr>
  </w:style>
  <w:style w:type="paragraph" w:styleId="ListBullet2">
    <w:name w:val="List Bullet 2"/>
    <w:basedOn w:val="Normal"/>
    <w:uiPriority w:val="4"/>
    <w:qFormat/>
    <w:rsid w:val="009F5E6C"/>
    <w:pPr>
      <w:numPr>
        <w:ilvl w:val="1"/>
        <w:numId w:val="13"/>
      </w:numPr>
      <w:spacing w:before="120" w:after="120"/>
    </w:pPr>
    <w:rPr>
      <w:rFonts w:eastAsia="Times New Roman" w:cs="Times New Roman"/>
      <w:szCs w:val="24"/>
      <w:lang w:eastAsia="en-GB"/>
    </w:rPr>
  </w:style>
  <w:style w:type="paragraph" w:styleId="ListBullet3">
    <w:name w:val="List Bullet 3"/>
    <w:basedOn w:val="Normal"/>
    <w:autoRedefine/>
    <w:uiPriority w:val="4"/>
    <w:qFormat/>
    <w:rsid w:val="00526405"/>
    <w:pPr>
      <w:numPr>
        <w:ilvl w:val="2"/>
        <w:numId w:val="13"/>
      </w:numPr>
      <w:spacing w:before="120" w:after="120"/>
      <w:ind w:left="1071" w:hanging="357"/>
    </w:pPr>
    <w:rPr>
      <w:rFonts w:eastAsia="Times New Roman" w:cs="Times New Roman"/>
      <w:szCs w:val="24"/>
      <w:lang w:eastAsia="en-GB"/>
    </w:rPr>
  </w:style>
  <w:style w:type="numbering" w:customStyle="1" w:styleId="ListNumbermaster">
    <w:name w:val="List Number (master)"/>
    <w:rsid w:val="000419F4"/>
    <w:pPr>
      <w:numPr>
        <w:numId w:val="5"/>
      </w:numPr>
    </w:pPr>
  </w:style>
  <w:style w:type="paragraph" w:styleId="ListNumber2">
    <w:name w:val="List Number 2"/>
    <w:basedOn w:val="Normal"/>
    <w:uiPriority w:val="5"/>
    <w:qFormat/>
    <w:rsid w:val="00526405"/>
    <w:pPr>
      <w:numPr>
        <w:ilvl w:val="1"/>
        <w:numId w:val="9"/>
      </w:numPr>
      <w:spacing w:before="120" w:after="120"/>
      <w:ind w:left="714" w:hanging="357"/>
    </w:pPr>
    <w:rPr>
      <w:rFonts w:eastAsia="Times New Roman" w:cs="Times New Roman"/>
      <w:szCs w:val="24"/>
      <w:lang w:eastAsia="en-GB"/>
    </w:rPr>
  </w:style>
  <w:style w:type="paragraph" w:styleId="ListNumber3">
    <w:name w:val="List Number 3"/>
    <w:basedOn w:val="Normal"/>
    <w:uiPriority w:val="5"/>
    <w:qFormat/>
    <w:rsid w:val="005002B4"/>
    <w:pPr>
      <w:numPr>
        <w:ilvl w:val="2"/>
        <w:numId w:val="9"/>
      </w:numPr>
      <w:spacing w:before="120" w:after="120" w:line="276" w:lineRule="auto"/>
      <w:ind w:left="1077" w:hanging="357"/>
    </w:pPr>
    <w:rPr>
      <w:rFonts w:eastAsia="Times New Roman" w:cs="Times New Roman"/>
      <w:szCs w:val="24"/>
      <w:lang w:eastAsia="en-GB"/>
    </w:rPr>
  </w:style>
  <w:style w:type="paragraph" w:styleId="ListNumber">
    <w:name w:val="List Number"/>
    <w:basedOn w:val="Normal"/>
    <w:autoRedefine/>
    <w:uiPriority w:val="5"/>
    <w:qFormat/>
    <w:rsid w:val="00526405"/>
    <w:pPr>
      <w:numPr>
        <w:numId w:val="9"/>
      </w:numPr>
      <w:spacing w:before="120" w:after="120"/>
      <w:ind w:left="357" w:hanging="357"/>
    </w:pPr>
    <w:rPr>
      <w:rFonts w:eastAsia="Times New Roman" w:cs="Times New Roman"/>
      <w:szCs w:val="24"/>
      <w:lang w:eastAsia="en-GB"/>
    </w:rPr>
  </w:style>
  <w:style w:type="paragraph" w:styleId="NoSpacing">
    <w:name w:val="No Spacing"/>
    <w:uiPriority w:val="99"/>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autoRedefine/>
    <w:uiPriority w:val="13"/>
    <w:qFormat/>
    <w:rsid w:val="004C4193"/>
    <w:pPr>
      <w:spacing w:before="120" w:after="120"/>
    </w:pPr>
    <w:rPr>
      <w:rFonts w:eastAsia="Times New Roman" w:cs="Times New Roman"/>
      <w:bCs/>
      <w:color w:val="FFFFFF" w:themeColor="background1"/>
      <w:sz w:val="18"/>
      <w:lang w:eastAsia="en-GB"/>
    </w:rPr>
  </w:style>
  <w:style w:type="paragraph" w:customStyle="1" w:styleId="TableListBullet">
    <w:name w:val="Table List Bullet"/>
    <w:basedOn w:val="Normal"/>
    <w:uiPriority w:val="16"/>
    <w:semiHidden/>
    <w:qFormat/>
    <w:rsid w:val="005B436F"/>
    <w:pPr>
      <w:numPr>
        <w:numId w:val="14"/>
      </w:numPr>
      <w:spacing w:before="120" w:after="120" w:line="276" w:lineRule="auto"/>
    </w:pPr>
    <w:rPr>
      <w:rFonts w:eastAsia="Times New Roman" w:cs="Times New Roman"/>
      <w:bCs/>
      <w:szCs w:val="24"/>
      <w:lang w:eastAsia="en-GB"/>
    </w:rPr>
  </w:style>
  <w:style w:type="numbering" w:customStyle="1" w:styleId="TableListBulletmaster">
    <w:name w:val="Table List Bullet (master)"/>
    <w:rsid w:val="00CF6974"/>
    <w:pPr>
      <w:numPr>
        <w:numId w:val="6"/>
      </w:numPr>
    </w:pPr>
  </w:style>
  <w:style w:type="paragraph" w:customStyle="1" w:styleId="TableListBullet2">
    <w:name w:val="Table List Bullet 2"/>
    <w:basedOn w:val="TableListBullet"/>
    <w:uiPriority w:val="16"/>
    <w:semiHidden/>
    <w:qFormat/>
    <w:rsid w:val="00CF6974"/>
    <w:pPr>
      <w:numPr>
        <w:ilvl w:val="1"/>
      </w:numPr>
    </w:pPr>
  </w:style>
  <w:style w:type="paragraph" w:customStyle="1" w:styleId="TableListNumber">
    <w:name w:val="Table List Number"/>
    <w:basedOn w:val="Normal"/>
    <w:uiPriority w:val="16"/>
    <w:semiHidden/>
    <w:qFormat/>
    <w:rsid w:val="00CF6974"/>
    <w:pPr>
      <w:numPr>
        <w:numId w:val="15"/>
      </w:numPr>
      <w:spacing w:before="120" w:after="120" w:line="276" w:lineRule="auto"/>
    </w:pPr>
    <w:rPr>
      <w:rFonts w:eastAsia="Times New Roman" w:cs="Times New Roman"/>
      <w:bCs/>
      <w:sz w:val="18"/>
      <w:szCs w:val="24"/>
      <w:lang w:eastAsia="en-GB"/>
    </w:rPr>
  </w:style>
  <w:style w:type="numbering" w:customStyle="1" w:styleId="TableListNumbermaster">
    <w:name w:val="Table List Number (master)"/>
    <w:rsid w:val="00CF6974"/>
    <w:pPr>
      <w:numPr>
        <w:numId w:val="7"/>
      </w:numPr>
    </w:pPr>
  </w:style>
  <w:style w:type="paragraph" w:customStyle="1" w:styleId="TableListNumber2">
    <w:name w:val="Table List Number 2"/>
    <w:basedOn w:val="TableListNumber"/>
    <w:uiPriority w:val="16"/>
    <w:semiHidden/>
    <w:qFormat/>
    <w:rsid w:val="00CF6974"/>
    <w:pPr>
      <w:numPr>
        <w:ilvl w:val="1"/>
      </w:numPr>
    </w:pPr>
  </w:style>
  <w:style w:type="paragraph" w:customStyle="1" w:styleId="TableBodyText">
    <w:name w:val="Table Body Text"/>
    <w:basedOn w:val="Normal"/>
    <w:autoRedefine/>
    <w:uiPriority w:val="14"/>
    <w:qFormat/>
    <w:rsid w:val="00CB3734"/>
    <w:pPr>
      <w:spacing w:before="120" w:after="120"/>
    </w:pPr>
    <w:rPr>
      <w:rFonts w:cs="Times New Roman"/>
      <w:szCs w:val="24"/>
      <w:lang w:eastAsia="en-GB"/>
    </w:rPr>
  </w:style>
  <w:style w:type="paragraph" w:customStyle="1" w:styleId="TableBodyTextsmall">
    <w:name w:val="Table Body Text (small)"/>
    <w:basedOn w:val="TableBodyText"/>
    <w:uiPriority w:val="17"/>
    <w:qFormat/>
    <w:rsid w:val="008549C5"/>
    <w:pPr>
      <w:spacing w:before="40" w:after="40"/>
    </w:pPr>
    <w:rPr>
      <w:sz w:val="16"/>
    </w:rPr>
  </w:style>
  <w:style w:type="character" w:customStyle="1" w:styleId="Characterbold">
    <w:name w:val="Character (bold)"/>
    <w:basedOn w:val="DefaultParagraphFont"/>
    <w:uiPriority w:val="2"/>
    <w:qFormat/>
    <w:rsid w:val="005012B2"/>
    <w:rPr>
      <w:b/>
      <w:lang w:val="en-AU"/>
    </w:rPr>
  </w:style>
  <w:style w:type="character" w:customStyle="1" w:styleId="Characteritalic">
    <w:name w:val="Character (italic)"/>
    <w:basedOn w:val="DefaultParagraphFont"/>
    <w:uiPriority w:val="2"/>
    <w:qFormat/>
    <w:rsid w:val="005012B2"/>
    <w:rPr>
      <w:i/>
      <w:lang w:val="en-AU"/>
    </w:rPr>
  </w:style>
  <w:style w:type="character" w:customStyle="1" w:styleId="Charactersubscript">
    <w:name w:val="Character (subscript)"/>
    <w:basedOn w:val="DefaultParagraphFont"/>
    <w:uiPriority w:val="3"/>
    <w:qFormat/>
    <w:rsid w:val="005012B2"/>
    <w:rPr>
      <w:vertAlign w:val="subscript"/>
      <w:lang w:val="en-AU"/>
    </w:rPr>
  </w:style>
  <w:style w:type="character" w:customStyle="1" w:styleId="Charactersuperscript">
    <w:name w:val="Character (superscript)"/>
    <w:basedOn w:val="DefaultParagraphFont"/>
    <w:uiPriority w:val="3"/>
    <w:qFormat/>
    <w:rsid w:val="005012B2"/>
    <w:rPr>
      <w:vertAlign w:val="superscript"/>
      <w:lang w:val="en-AU"/>
    </w:rPr>
  </w:style>
  <w:style w:type="character" w:customStyle="1" w:styleId="Characterunderline">
    <w:name w:val="Character (underline)"/>
    <w:basedOn w:val="DefaultParagraphFont"/>
    <w:uiPriority w:val="2"/>
    <w:qFormat/>
    <w:rsid w:val="005012B2"/>
    <w:rPr>
      <w:u w:val="single"/>
      <w:lang w:val="en-AU"/>
    </w:rPr>
  </w:style>
  <w:style w:type="paragraph" w:styleId="ListParagraph">
    <w:name w:val="List Paragraph"/>
    <w:aliases w:val="Bullet point,List Paragraph IEPCP 11pt,List Paragraph1,List Paragraph11,Dot Points,L,Recommendation,List Paragraph Number,Content descriptions,NFP GP Bulleted List,FooterText,numbered,Paragraphe de liste1,Bulletr List Paragraph,列出段落,列出段落1"/>
    <w:basedOn w:val="Normal"/>
    <w:link w:val="ListParagraphChar"/>
    <w:uiPriority w:val="34"/>
    <w:qFormat/>
    <w:rsid w:val="0023754A"/>
    <w:pPr>
      <w:ind w:left="720"/>
      <w:contextualSpacing/>
    </w:pPr>
  </w:style>
  <w:style w:type="character" w:customStyle="1" w:styleId="Heading1Char">
    <w:name w:val="Heading 1 Char"/>
    <w:basedOn w:val="DefaultParagraphFont"/>
    <w:link w:val="Heading1"/>
    <w:uiPriority w:val="9"/>
    <w:rsid w:val="005B7C68"/>
    <w:rPr>
      <w:rFonts w:ascii="Arial" w:eastAsia="Times New Roman" w:hAnsi="Arial" w:cs="Arial"/>
      <w:bCs/>
      <w:color w:val="000000" w:themeColor="text1"/>
      <w:sz w:val="40"/>
      <w:szCs w:val="32"/>
      <w:lang w:val="en-AU" w:eastAsia="en-AU"/>
    </w:rPr>
  </w:style>
  <w:style w:type="character" w:customStyle="1" w:styleId="Heading2Char">
    <w:name w:val="Heading 2 Char"/>
    <w:basedOn w:val="DefaultParagraphFont"/>
    <w:link w:val="Heading2"/>
    <w:uiPriority w:val="9"/>
    <w:rsid w:val="005B7C68"/>
    <w:rPr>
      <w:rFonts w:ascii="Arial" w:eastAsia="Times New Roman" w:hAnsi="Arial" w:cs="Arial"/>
      <w:iCs/>
      <w:color w:val="000000" w:themeColor="text1"/>
      <w:sz w:val="28"/>
      <w:szCs w:val="28"/>
      <w:lang w:val="en-AU" w:eastAsia="en-AU"/>
    </w:rPr>
  </w:style>
  <w:style w:type="character" w:customStyle="1" w:styleId="Heading3Char">
    <w:name w:val="Heading 3 Char"/>
    <w:basedOn w:val="DefaultParagraphFont"/>
    <w:link w:val="Heading3"/>
    <w:uiPriority w:val="9"/>
    <w:rsid w:val="000D7937"/>
    <w:rPr>
      <w:rFonts w:ascii="Arial" w:eastAsia="Times New Roman" w:hAnsi="Arial" w:cs="Arial"/>
      <w:color w:val="000000" w:themeColor="text1"/>
      <w:sz w:val="24"/>
      <w:szCs w:val="26"/>
      <w:lang w:val="en-AU" w:eastAsia="en-AU"/>
    </w:rPr>
  </w:style>
  <w:style w:type="character" w:customStyle="1" w:styleId="Heading4Char">
    <w:name w:val="Heading 4 Char"/>
    <w:basedOn w:val="DefaultParagraphFont"/>
    <w:link w:val="Heading4"/>
    <w:uiPriority w:val="9"/>
    <w:rsid w:val="00880B94"/>
    <w:rPr>
      <w:rFonts w:ascii="Arial" w:eastAsia="Times New Roman" w:hAnsi="Arial" w:cs="Arial"/>
      <w:b/>
      <w:color w:val="000000" w:themeColor="text1"/>
      <w:sz w:val="23"/>
      <w:szCs w:val="21"/>
      <w:lang w:val="en-AU" w:eastAsia="en-AU"/>
    </w:rPr>
  </w:style>
  <w:style w:type="character" w:customStyle="1" w:styleId="Heading5Char">
    <w:name w:val="Heading 5 Char"/>
    <w:basedOn w:val="DefaultParagraphFont"/>
    <w:link w:val="Heading5"/>
    <w:uiPriority w:val="9"/>
    <w:rsid w:val="00662C24"/>
    <w:rPr>
      <w:rFonts w:ascii="Arial" w:eastAsia="Times New Roman" w:hAnsi="Arial" w:cs="Times New Roman"/>
      <w:b/>
      <w:bCs/>
      <w:iCs/>
      <w:color w:val="414141"/>
      <w:sz w:val="21"/>
      <w:lang w:val="en-AU" w:eastAsia="en-AU"/>
    </w:rPr>
  </w:style>
  <w:style w:type="paragraph" w:customStyle="1" w:styleId="AppendixHeading1">
    <w:name w:val="Appendix Heading 1"/>
    <w:basedOn w:val="Heading1"/>
    <w:next w:val="BodyText"/>
    <w:uiPriority w:val="12"/>
    <w:qFormat/>
    <w:rsid w:val="00662C24"/>
    <w:pPr>
      <w:keepNext w:val="0"/>
      <w:tabs>
        <w:tab w:val="clear" w:pos="1021"/>
        <w:tab w:val="left" w:pos="2268"/>
      </w:tabs>
      <w:suppressAutoHyphens/>
      <w:ind w:left="2268" w:hanging="2268"/>
    </w:pPr>
    <w:rPr>
      <w:szCs w:val="30"/>
    </w:rPr>
  </w:style>
  <w:style w:type="numbering" w:customStyle="1" w:styleId="AppendixHeadingmaster">
    <w:name w:val="Appendix Heading (master)"/>
    <w:uiPriority w:val="99"/>
    <w:rsid w:val="00662C24"/>
    <w:pPr>
      <w:numPr>
        <w:numId w:val="1"/>
      </w:numPr>
    </w:pPr>
  </w:style>
  <w:style w:type="paragraph" w:styleId="BodyText">
    <w:name w:val="Body Text"/>
    <w:basedOn w:val="Normal"/>
    <w:link w:val="BodyTextChar"/>
    <w:qFormat/>
    <w:rsid w:val="00E945ED"/>
    <w:pPr>
      <w:spacing w:before="120" w:after="120"/>
    </w:pPr>
    <w:rPr>
      <w:color w:val="000000" w:themeColor="text1"/>
    </w:rPr>
  </w:style>
  <w:style w:type="character" w:customStyle="1" w:styleId="BodyTextChar">
    <w:name w:val="Body Text Char"/>
    <w:basedOn w:val="DefaultParagraphFont"/>
    <w:link w:val="BodyText"/>
    <w:rsid w:val="00E945ED"/>
    <w:rPr>
      <w:rFonts w:ascii="Arial" w:hAnsi="Arial"/>
      <w:color w:val="000000" w:themeColor="text1"/>
      <w:lang w:val="en-AU"/>
    </w:rPr>
  </w:style>
  <w:style w:type="paragraph" w:customStyle="1" w:styleId="AppendixHeading2">
    <w:name w:val="Appendix Heading 2"/>
    <w:basedOn w:val="AppendixHeading1"/>
    <w:next w:val="BodyText"/>
    <w:uiPriority w:val="12"/>
    <w:qFormat/>
    <w:rsid w:val="00662C24"/>
    <w:pPr>
      <w:keepNext/>
      <w:spacing w:before="240" w:after="120"/>
      <w:ind w:left="714" w:hanging="714"/>
    </w:pPr>
    <w:rPr>
      <w:sz w:val="28"/>
    </w:rPr>
  </w:style>
  <w:style w:type="paragraph" w:customStyle="1" w:styleId="AppendixHeading3">
    <w:name w:val="Appendix Heading 3"/>
    <w:basedOn w:val="Heading1"/>
    <w:next w:val="BodyText"/>
    <w:uiPriority w:val="12"/>
    <w:semiHidden/>
    <w:rsid w:val="000419F4"/>
    <w:pPr>
      <w:suppressAutoHyphens/>
      <w:spacing w:after="120" w:line="312" w:lineRule="auto"/>
    </w:pPr>
    <w:rPr>
      <w:b/>
      <w:color w:val="0C9FCD"/>
      <w:sz w:val="26"/>
      <w:szCs w:val="30"/>
    </w:rPr>
  </w:style>
  <w:style w:type="paragraph" w:customStyle="1" w:styleId="Heading1unnumbered">
    <w:name w:val="Heading 1 (unnumbered)"/>
    <w:basedOn w:val="Heading1"/>
    <w:next w:val="BodyText"/>
    <w:uiPriority w:val="10"/>
    <w:qFormat/>
    <w:rsid w:val="00ED2C01"/>
    <w:pPr>
      <w:ind w:left="0" w:firstLine="0"/>
    </w:pPr>
  </w:style>
  <w:style w:type="numbering" w:customStyle="1" w:styleId="Headingsmaster">
    <w:name w:val="Headings (master)"/>
    <w:uiPriority w:val="99"/>
    <w:rsid w:val="0040443F"/>
    <w:pPr>
      <w:numPr>
        <w:numId w:val="3"/>
      </w:numPr>
    </w:pPr>
  </w:style>
  <w:style w:type="paragraph" w:customStyle="1" w:styleId="Image">
    <w:name w:val="Image"/>
    <w:basedOn w:val="Normal"/>
    <w:next w:val="BodyText"/>
    <w:uiPriority w:val="19"/>
    <w:qFormat/>
    <w:rsid w:val="00891E50"/>
    <w:pPr>
      <w:spacing w:before="120" w:after="120" w:line="276" w:lineRule="auto"/>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TableNote">
    <w:name w:val="Table Note"/>
    <w:basedOn w:val="TableBodyText"/>
    <w:next w:val="BodyText"/>
    <w:uiPriority w:val="17"/>
    <w:qFormat/>
    <w:rsid w:val="00275BE2"/>
    <w:pPr>
      <w:spacing w:before="80" w:after="80" w:line="200" w:lineRule="atLeast"/>
    </w:pPr>
  </w:style>
  <w:style w:type="paragraph" w:customStyle="1" w:styleId="TableBodyTextrightalign">
    <w:name w:val="Table Body Text (right align)"/>
    <w:basedOn w:val="TableBodyText"/>
    <w:uiPriority w:val="17"/>
    <w:qFormat/>
    <w:rsid w:val="00E12845"/>
    <w:pPr>
      <w:jc w:val="right"/>
    </w:pPr>
  </w:style>
  <w:style w:type="table" w:styleId="TableGrid">
    <w:name w:val="Table Grid"/>
    <w:aliases w:val="none,McLL Table General Text,SGS Numeric Table,GTA,EY Table,NWRL Table,PB Table,SWRL,EP Table Grid,ICB Table,1TableGrid"/>
    <w:basedOn w:val="TableNormal"/>
    <w:uiPriority w:val="39"/>
    <w:rsid w:val="00D32F3C"/>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29"/>
    <w:qFormat/>
    <w:rsid w:val="00F43CCC"/>
    <w:pPr>
      <w:spacing w:before="120" w:after="120" w:line="23" w:lineRule="atLeast"/>
      <w:ind w:left="357" w:right="357"/>
    </w:pPr>
    <w:rPr>
      <w:iCs/>
      <w:color w:val="000000" w:themeColor="text1"/>
      <w:sz w:val="19"/>
    </w:rPr>
  </w:style>
  <w:style w:type="character" w:customStyle="1" w:styleId="QuoteChar">
    <w:name w:val="Quote Char"/>
    <w:basedOn w:val="DefaultParagraphFont"/>
    <w:link w:val="Quote"/>
    <w:uiPriority w:val="29"/>
    <w:rsid w:val="001B595C"/>
    <w:rPr>
      <w:rFonts w:ascii="Arial" w:hAnsi="Arial"/>
      <w:iCs/>
      <w:color w:val="000000" w:themeColor="text1"/>
      <w:sz w:val="19"/>
      <w:lang w:val="en-AU"/>
    </w:rPr>
  </w:style>
  <w:style w:type="paragraph" w:styleId="Header">
    <w:name w:val="header"/>
    <w:basedOn w:val="Normal"/>
    <w:link w:val="HeaderChar"/>
    <w:uiPriority w:val="24"/>
    <w:rsid w:val="004714FB"/>
    <w:pPr>
      <w:tabs>
        <w:tab w:val="right" w:pos="0"/>
        <w:tab w:val="center" w:pos="4680"/>
        <w:tab w:val="right" w:pos="9360"/>
      </w:tabs>
      <w:spacing w:line="276" w:lineRule="auto"/>
    </w:pPr>
    <w:rPr>
      <w:sz w:val="16"/>
    </w:rPr>
  </w:style>
  <w:style w:type="character" w:customStyle="1" w:styleId="HeaderChar">
    <w:name w:val="Header Char"/>
    <w:basedOn w:val="DefaultParagraphFont"/>
    <w:link w:val="Header"/>
    <w:uiPriority w:val="24"/>
    <w:rsid w:val="004714FB"/>
    <w:rPr>
      <w:rFonts w:ascii="Arial" w:hAnsi="Arial"/>
      <w:sz w:val="16"/>
      <w:lang w:val="en-AU"/>
    </w:rPr>
  </w:style>
  <w:style w:type="paragraph" w:styleId="Footer">
    <w:name w:val="footer"/>
    <w:basedOn w:val="Normal"/>
    <w:link w:val="FooterChar"/>
    <w:uiPriority w:val="99"/>
    <w:rsid w:val="004714FB"/>
    <w:pPr>
      <w:tabs>
        <w:tab w:val="right" w:pos="14629"/>
      </w:tabs>
      <w:spacing w:line="276" w:lineRule="auto"/>
    </w:pPr>
    <w:rPr>
      <w:sz w:val="16"/>
    </w:rPr>
  </w:style>
  <w:style w:type="character" w:customStyle="1" w:styleId="FooterChar">
    <w:name w:val="Footer Char"/>
    <w:basedOn w:val="DefaultParagraphFont"/>
    <w:link w:val="Footer"/>
    <w:uiPriority w:val="99"/>
    <w:rsid w:val="004714FB"/>
    <w:rPr>
      <w:rFonts w:ascii="Arial" w:hAnsi="Arial"/>
      <w:sz w:val="16"/>
      <w:lang w:val="en-AU"/>
    </w:rPr>
  </w:style>
  <w:style w:type="character" w:styleId="PageNumber">
    <w:name w:val="page number"/>
    <w:basedOn w:val="DefaultParagraphFont"/>
    <w:uiPriority w:val="24"/>
    <w:rsid w:val="005012B2"/>
    <w:rPr>
      <w:lang w:val="en-AU"/>
    </w:rPr>
  </w:style>
  <w:style w:type="table" w:styleId="LightShading">
    <w:name w:val="Light Shading"/>
    <w:basedOn w:val="TableNormal"/>
    <w:uiPriority w:val="60"/>
    <w:locked/>
    <w:rsid w:val="009076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076E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BodyText"/>
    <w:link w:val="TitleChar"/>
    <w:uiPriority w:val="19"/>
    <w:qFormat/>
    <w:rsid w:val="004714FB"/>
    <w:pPr>
      <w:spacing w:before="400" w:after="400" w:line="276" w:lineRule="auto"/>
    </w:pPr>
    <w:rPr>
      <w:rFonts w:eastAsiaTheme="majorEastAsia" w:cs="Arial"/>
      <w:b/>
      <w:kern w:val="28"/>
      <w:sz w:val="52"/>
      <w:szCs w:val="52"/>
    </w:rPr>
  </w:style>
  <w:style w:type="character" w:customStyle="1" w:styleId="TitleChar">
    <w:name w:val="Title Char"/>
    <w:basedOn w:val="DefaultParagraphFont"/>
    <w:link w:val="Title"/>
    <w:uiPriority w:val="19"/>
    <w:rsid w:val="00513CFA"/>
    <w:rPr>
      <w:rFonts w:ascii="Arial" w:eastAsiaTheme="majorEastAsia" w:hAnsi="Arial" w:cs="Arial"/>
      <w:b/>
      <w:kern w:val="28"/>
      <w:sz w:val="52"/>
      <w:szCs w:val="52"/>
      <w:lang w:val="en-AU"/>
    </w:rPr>
  </w:style>
  <w:style w:type="paragraph" w:styleId="Subtitle">
    <w:name w:val="Subtitle"/>
    <w:basedOn w:val="Normal"/>
    <w:next w:val="BodyText"/>
    <w:link w:val="SubtitleChar"/>
    <w:uiPriority w:val="19"/>
    <w:qFormat/>
    <w:rsid w:val="00AE79AF"/>
    <w:pPr>
      <w:numPr>
        <w:ilvl w:val="1"/>
      </w:numPr>
      <w:spacing w:before="400" w:after="400" w:line="276" w:lineRule="auto"/>
    </w:pPr>
    <w:rPr>
      <w:rFonts w:eastAsiaTheme="majorEastAsia" w:cstheme="majorBidi"/>
      <w:iCs/>
      <w:sz w:val="40"/>
      <w:szCs w:val="24"/>
    </w:rPr>
  </w:style>
  <w:style w:type="character" w:customStyle="1" w:styleId="SubtitleChar">
    <w:name w:val="Subtitle Char"/>
    <w:basedOn w:val="DefaultParagraphFont"/>
    <w:link w:val="Subtitle"/>
    <w:uiPriority w:val="19"/>
    <w:rsid w:val="00513CFA"/>
    <w:rPr>
      <w:rFonts w:ascii="Arial" w:eastAsiaTheme="majorEastAsia" w:hAnsi="Arial" w:cstheme="majorBidi"/>
      <w:iCs/>
      <w:sz w:val="40"/>
      <w:szCs w:val="24"/>
      <w:lang w:val="en-AU"/>
    </w:rPr>
  </w:style>
  <w:style w:type="numbering" w:customStyle="1" w:styleId="ListAlphanumericmaster">
    <w:name w:val="List Alphanumeric (master)"/>
    <w:uiPriority w:val="99"/>
    <w:rsid w:val="003D2B56"/>
    <w:pPr>
      <w:numPr>
        <w:numId w:val="8"/>
      </w:numPr>
    </w:pPr>
  </w:style>
  <w:style w:type="paragraph" w:styleId="TOCHeading">
    <w:name w:val="TOC Heading"/>
    <w:basedOn w:val="Heading1"/>
    <w:next w:val="Normal"/>
    <w:uiPriority w:val="24"/>
    <w:rsid w:val="004714FB"/>
    <w:pPr>
      <w:keepLines/>
      <w:ind w:left="0" w:firstLine="0"/>
      <w:outlineLvl w:val="9"/>
    </w:pPr>
    <w:rPr>
      <w:rFonts w:eastAsiaTheme="majorEastAsia" w:cstheme="majorBidi"/>
      <w:szCs w:val="28"/>
      <w:lang w:eastAsia="en-US"/>
    </w:rPr>
  </w:style>
  <w:style w:type="paragraph" w:styleId="TOC1">
    <w:name w:val="toc 1"/>
    <w:basedOn w:val="Normal"/>
    <w:next w:val="Normal"/>
    <w:autoRedefine/>
    <w:uiPriority w:val="39"/>
    <w:rsid w:val="004714FB"/>
    <w:pPr>
      <w:tabs>
        <w:tab w:val="left" w:pos="440"/>
        <w:tab w:val="right" w:leader="dot" w:pos="9017"/>
      </w:tabs>
      <w:spacing w:after="100" w:line="276" w:lineRule="auto"/>
      <w:ind w:left="442" w:right="851" w:hanging="442"/>
    </w:pPr>
  </w:style>
  <w:style w:type="paragraph" w:styleId="TOC2">
    <w:name w:val="toc 2"/>
    <w:basedOn w:val="Normal"/>
    <w:next w:val="Normal"/>
    <w:autoRedefine/>
    <w:uiPriority w:val="39"/>
    <w:rsid w:val="004714FB"/>
    <w:pPr>
      <w:tabs>
        <w:tab w:val="left" w:pos="1134"/>
        <w:tab w:val="right" w:leader="dot" w:pos="9017"/>
      </w:tabs>
      <w:spacing w:after="100" w:line="276" w:lineRule="auto"/>
      <w:ind w:left="1134" w:right="851" w:hanging="680"/>
    </w:pPr>
  </w:style>
  <w:style w:type="character" w:styleId="Hyperlink">
    <w:name w:val="Hyperlink"/>
    <w:basedOn w:val="DefaultParagraphFont"/>
    <w:uiPriority w:val="99"/>
    <w:qFormat/>
    <w:rsid w:val="00452A9D"/>
    <w:rPr>
      <w:color w:val="0000FF" w:themeColor="hyperlink"/>
      <w:u w:val="single"/>
    </w:rPr>
  </w:style>
  <w:style w:type="paragraph" w:styleId="TOC3">
    <w:name w:val="toc 3"/>
    <w:basedOn w:val="Normal"/>
    <w:next w:val="Normal"/>
    <w:autoRedefine/>
    <w:uiPriority w:val="39"/>
    <w:rsid w:val="00936AE6"/>
    <w:pPr>
      <w:tabs>
        <w:tab w:val="left" w:pos="1928"/>
        <w:tab w:val="right" w:leader="dot" w:pos="9017"/>
      </w:tabs>
      <w:spacing w:after="100" w:line="276" w:lineRule="auto"/>
      <w:ind w:left="1928" w:right="851" w:hanging="794"/>
    </w:pPr>
  </w:style>
  <w:style w:type="paragraph" w:styleId="Caption">
    <w:name w:val="caption"/>
    <w:basedOn w:val="Normal"/>
    <w:next w:val="BodyText"/>
    <w:uiPriority w:val="22"/>
    <w:qFormat/>
    <w:rsid w:val="00F43CCC"/>
    <w:pPr>
      <w:spacing w:before="120" w:line="276" w:lineRule="auto"/>
    </w:pPr>
    <w:rPr>
      <w:b/>
      <w:bCs/>
      <w:sz w:val="19"/>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Legal">
    <w:name w:val="List Legal"/>
    <w:basedOn w:val="ListNumber"/>
    <w:uiPriority w:val="8"/>
    <w:semiHidden/>
    <w:qFormat/>
    <w:rsid w:val="00291313"/>
    <w:pPr>
      <w:numPr>
        <w:numId w:val="12"/>
      </w:numPr>
    </w:pPr>
  </w:style>
  <w:style w:type="numbering" w:customStyle="1" w:styleId="ListLegalmaster">
    <w:name w:val="List Legal (master)"/>
    <w:uiPriority w:val="99"/>
    <w:rsid w:val="00291313"/>
    <w:pPr>
      <w:numPr>
        <w:numId w:val="10"/>
      </w:numPr>
    </w:pPr>
  </w:style>
  <w:style w:type="paragraph" w:customStyle="1" w:styleId="ListLegal2">
    <w:name w:val="List Legal 2"/>
    <w:basedOn w:val="ListNumber2"/>
    <w:uiPriority w:val="8"/>
    <w:semiHidden/>
    <w:qFormat/>
    <w:rsid w:val="00291313"/>
    <w:pPr>
      <w:numPr>
        <w:numId w:val="12"/>
      </w:numPr>
      <w:tabs>
        <w:tab w:val="left" w:pos="1077"/>
      </w:tabs>
    </w:pPr>
  </w:style>
  <w:style w:type="paragraph" w:customStyle="1" w:styleId="ListLegal3">
    <w:name w:val="List Legal 3"/>
    <w:basedOn w:val="ListLegal2"/>
    <w:uiPriority w:val="8"/>
    <w:semiHidden/>
    <w:qFormat/>
    <w:rsid w:val="00291313"/>
    <w:pPr>
      <w:numPr>
        <w:ilvl w:val="2"/>
      </w:numPr>
      <w:tabs>
        <w:tab w:val="clear" w:pos="1077"/>
        <w:tab w:val="left" w:pos="1435"/>
      </w:tabs>
    </w:pPr>
  </w:style>
  <w:style w:type="paragraph" w:customStyle="1" w:styleId="DocumentDetails">
    <w:name w:val="Document Details"/>
    <w:basedOn w:val="Normal"/>
    <w:next w:val="BodyText"/>
    <w:uiPriority w:val="24"/>
    <w:rsid w:val="004714FB"/>
    <w:pPr>
      <w:spacing w:before="400" w:after="240" w:line="276" w:lineRule="auto"/>
    </w:pPr>
    <w:rPr>
      <w:sz w:val="28"/>
    </w:rPr>
  </w:style>
  <w:style w:type="paragraph" w:customStyle="1" w:styleId="SingleSpace">
    <w:name w:val="Single Space"/>
    <w:basedOn w:val="BodyText"/>
    <w:uiPriority w:val="21"/>
    <w:rsid w:val="00891E50"/>
    <w:pPr>
      <w:spacing w:before="0" w:after="0"/>
    </w:pPr>
    <w:rPr>
      <w:sz w:val="2"/>
    </w:rPr>
  </w:style>
  <w:style w:type="character" w:customStyle="1" w:styleId="Characteryellowhighlight">
    <w:name w:val="Character (yellow highlight)"/>
    <w:basedOn w:val="DefaultParagraphFont"/>
    <w:uiPriority w:val="2"/>
    <w:semiHidden/>
    <w:qFormat/>
    <w:rsid w:val="005012B2"/>
    <w:rPr>
      <w:bdr w:val="none" w:sz="0" w:space="0" w:color="auto"/>
      <w:shd w:val="clear" w:color="auto" w:fill="FFFF00"/>
      <w:lang w:val="en-AU"/>
    </w:rPr>
  </w:style>
  <w:style w:type="paragraph" w:styleId="TableofFigures">
    <w:name w:val="table of figures"/>
    <w:basedOn w:val="Normal"/>
    <w:next w:val="Normal"/>
    <w:uiPriority w:val="99"/>
    <w:semiHidden/>
    <w:rsid w:val="00891E50"/>
    <w:pPr>
      <w:spacing w:after="100" w:line="276" w:lineRule="auto"/>
      <w:ind w:right="851"/>
    </w:pPr>
  </w:style>
  <w:style w:type="paragraph" w:customStyle="1" w:styleId="BodyTextindent">
    <w:name w:val="Body Text (indent)"/>
    <w:basedOn w:val="BodyText"/>
    <w:qFormat/>
    <w:rsid w:val="00010BC1"/>
    <w:pPr>
      <w:ind w:left="357"/>
    </w:pPr>
  </w:style>
  <w:style w:type="paragraph" w:customStyle="1" w:styleId="BodyTextindent2">
    <w:name w:val="Body Text (indent 2)"/>
    <w:basedOn w:val="BodyText"/>
    <w:uiPriority w:val="1"/>
    <w:qFormat/>
    <w:rsid w:val="001C4183"/>
    <w:pPr>
      <w:ind w:left="714"/>
    </w:pPr>
  </w:style>
  <w:style w:type="paragraph" w:customStyle="1" w:styleId="BodyTextindent3">
    <w:name w:val="Body Text (indent 3)"/>
    <w:basedOn w:val="BodyText"/>
    <w:uiPriority w:val="1"/>
    <w:qFormat/>
    <w:rsid w:val="001C4183"/>
    <w:pPr>
      <w:ind w:left="1077"/>
    </w:pPr>
  </w:style>
  <w:style w:type="character" w:customStyle="1" w:styleId="Charactersourcecode">
    <w:name w:val="Character (source code)"/>
    <w:basedOn w:val="DefaultParagraphFont"/>
    <w:uiPriority w:val="3"/>
    <w:semiHidden/>
    <w:qFormat/>
    <w:rsid w:val="00CA539A"/>
    <w:rPr>
      <w:rFonts w:ascii="Courier New" w:hAnsi="Courier New"/>
    </w:rPr>
  </w:style>
  <w:style w:type="paragraph" w:customStyle="1" w:styleId="EndNoteBibliography">
    <w:name w:val="EndNote Bibliography"/>
    <w:basedOn w:val="BodyText"/>
    <w:link w:val="EndNoteBibliographyChar"/>
    <w:uiPriority w:val="23"/>
    <w:semiHidden/>
    <w:rsid w:val="00402E7E"/>
    <w:pPr>
      <w:ind w:hanging="720"/>
    </w:pPr>
    <w:rPr>
      <w:rFonts w:cs="Calibri"/>
      <w:noProof/>
      <w:szCs w:val="22"/>
    </w:rPr>
  </w:style>
  <w:style w:type="character" w:customStyle="1" w:styleId="EndNoteBibliographyChar">
    <w:name w:val="EndNote Bibliography Char"/>
    <w:basedOn w:val="BodyTextChar"/>
    <w:link w:val="EndNoteBibliography"/>
    <w:uiPriority w:val="23"/>
    <w:semiHidden/>
    <w:rsid w:val="009E61A1"/>
    <w:rPr>
      <w:rFonts w:ascii="Arial" w:hAnsi="Arial" w:cs="Calibri"/>
      <w:noProof/>
      <w:color w:val="000000" w:themeColor="text1"/>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402E7E"/>
    <w:pPr>
      <w:tabs>
        <w:tab w:val="clear" w:pos="1021"/>
      </w:tabs>
      <w:spacing w:before="120" w:after="120"/>
      <w:ind w:left="0" w:firstLine="0"/>
    </w:pPr>
    <w:rPr>
      <w:rFonts w:cs="Calibri"/>
      <w:i/>
      <w:noProof/>
      <w:sz w:val="20"/>
    </w:rPr>
  </w:style>
  <w:style w:type="character" w:customStyle="1" w:styleId="EndNoteBibliographyTitleChar4">
    <w:name w:val="EndNote Bibliography Title Char4"/>
    <w:basedOn w:val="BodyTextChar"/>
    <w:link w:val="EndNoteBibliographyTitle"/>
    <w:uiPriority w:val="23"/>
    <w:semiHidden/>
    <w:rsid w:val="009E61A1"/>
    <w:rPr>
      <w:rFonts w:ascii="Arial" w:eastAsia="Times New Roman" w:hAnsi="Arial" w:cs="Calibri"/>
      <w:bCs/>
      <w:i/>
      <w:iCs w:val="0"/>
      <w:noProof/>
      <w:color w:val="000000" w:themeColor="text1"/>
      <w:szCs w:val="32"/>
      <w:lang w:val="en-AU" w:eastAsia="en-AU"/>
    </w:rPr>
  </w:style>
  <w:style w:type="character" w:styleId="PlaceholderText">
    <w:name w:val="Placeholder Text"/>
    <w:basedOn w:val="DefaultParagraphFont"/>
    <w:uiPriority w:val="99"/>
    <w:semiHidden/>
    <w:rsid w:val="00706D2D"/>
    <w:rPr>
      <w:color w:val="C00000"/>
    </w:rPr>
  </w:style>
  <w:style w:type="paragraph" w:styleId="TOC4">
    <w:name w:val="toc 4"/>
    <w:basedOn w:val="TOC1"/>
    <w:next w:val="Normal"/>
    <w:autoRedefine/>
    <w:uiPriority w:val="39"/>
    <w:rsid w:val="00ED2C01"/>
    <w:pPr>
      <w:tabs>
        <w:tab w:val="left" w:pos="1540"/>
      </w:tabs>
      <w:ind w:left="1418" w:hanging="1418"/>
    </w:pPr>
    <w:rPr>
      <w:noProof/>
    </w:rPr>
  </w:style>
  <w:style w:type="paragraph" w:customStyle="1" w:styleId="BodyTextindent4">
    <w:name w:val="Body Text (indent 4)"/>
    <w:basedOn w:val="BodyText"/>
    <w:uiPriority w:val="1"/>
    <w:qFormat/>
    <w:rsid w:val="00291313"/>
    <w:pPr>
      <w:ind w:left="1435"/>
    </w:pPr>
  </w:style>
  <w:style w:type="paragraph" w:styleId="FootnoteText">
    <w:name w:val="footnote text"/>
    <w:basedOn w:val="Normal"/>
    <w:link w:val="FootnoteTextChar"/>
    <w:uiPriority w:val="99"/>
    <w:semiHidden/>
    <w:rsid w:val="00C77E40"/>
    <w:pPr>
      <w:spacing w:before="0" w:after="80"/>
      <w:ind w:left="147" w:hanging="147"/>
    </w:pPr>
    <w:rPr>
      <w:sz w:val="16"/>
    </w:rPr>
  </w:style>
  <w:style w:type="character" w:customStyle="1" w:styleId="FootnoteTextChar">
    <w:name w:val="Footnote Text Char"/>
    <w:basedOn w:val="DefaultParagraphFont"/>
    <w:link w:val="FootnoteText"/>
    <w:uiPriority w:val="99"/>
    <w:semiHidden/>
    <w:rsid w:val="00513CFA"/>
    <w:rPr>
      <w:rFonts w:ascii="Arial" w:hAnsi="Arial"/>
      <w:sz w:val="16"/>
      <w:lang w:val="en-AU"/>
    </w:rPr>
  </w:style>
  <w:style w:type="character" w:styleId="FootnoteReference">
    <w:name w:val="footnote reference"/>
    <w:basedOn w:val="DefaultParagraphFont"/>
    <w:uiPriority w:val="99"/>
    <w:semiHidden/>
    <w:rsid w:val="00600004"/>
    <w:rPr>
      <w:vertAlign w:val="superscript"/>
    </w:rPr>
  </w:style>
  <w:style w:type="table" w:customStyle="1" w:styleId="CustomTabledetailed">
    <w:name w:val="Custom Table (detailed)"/>
    <w:basedOn w:val="TableNormal"/>
    <w:uiPriority w:val="99"/>
    <w:rsid w:val="0059056E"/>
    <w:pPr>
      <w:spacing w:after="0" w:line="240" w:lineRule="auto"/>
    </w:pPr>
    <w:rPr>
      <w:rFonts w:ascii="Arial" w:hAnsi="Arial"/>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b w:val="0"/>
        <w:color w:val="FFFFFF" w:themeColor="background1"/>
      </w:rPr>
      <w:tblPr/>
      <w:trPr>
        <w:cantSplit w:val="0"/>
        <w:tblHeader/>
      </w:trPr>
      <w:tcPr>
        <w:shd w:val="clear" w:color="auto" w:fill="808080" w:themeFill="background1" w:themeFillShade="80"/>
      </w:tcPr>
    </w:tblStylePr>
    <w:tblStylePr w:type="lastRow">
      <w:tblPr/>
      <w:tcPr>
        <w:shd w:val="clear" w:color="auto" w:fill="D9D9D9" w:themeFill="background1" w:themeFillShade="D9"/>
      </w:tcPr>
    </w:tblStylePr>
    <w:tblStylePr w:type="firstCol">
      <w:rPr>
        <w:b w:val="0"/>
        <w:color w:val="FFFFFF" w:themeColor="background1"/>
      </w:rPr>
      <w:tblPr/>
      <w:tcPr>
        <w:shd w:val="clear" w:color="auto" w:fill="808080" w:themeFill="background1" w:themeFillShade="80"/>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basic">
    <w:name w:val="Custom Table (basic)"/>
    <w:basedOn w:val="TableNormal"/>
    <w:uiPriority w:val="99"/>
    <w:rsid w:val="0059056E"/>
    <w:pPr>
      <w:spacing w:after="0" w:line="240" w:lineRule="auto"/>
    </w:pPr>
    <w:rPr>
      <w:rFonts w:ascii="Arial" w:hAnsi="Arial"/>
    </w:rPr>
    <w:tblPr>
      <w:tblStyleRowBandSize w:val="1"/>
      <w:tblStyleColBandSize w:val="1"/>
      <w:tblBorders>
        <w:top w:val="single" w:sz="4" w:space="0" w:color="808080"/>
        <w:bottom w:val="single" w:sz="4" w:space="0" w:color="808080"/>
        <w:insideH w:val="single" w:sz="4" w:space="0" w:color="808080"/>
      </w:tblBorders>
    </w:tblPr>
    <w:trPr>
      <w:cantSplit/>
    </w:trPr>
    <w:tblStylePr w:type="firstRow">
      <w:rPr>
        <w:b w:val="0"/>
        <w:color w:val="FFFFFF" w:themeColor="background1"/>
      </w:rPr>
      <w:tblPr/>
      <w:trPr>
        <w:cantSplit w:val="0"/>
        <w:tblHeader/>
      </w:trPr>
      <w:tcPr>
        <w:shd w:val="clear" w:color="auto" w:fill="808080" w:themeFill="background1" w:themeFillShade="80"/>
      </w:tcPr>
    </w:tblStylePr>
    <w:tblStylePr w:type="firstCol">
      <w:rPr>
        <w:b w:val="0"/>
        <w:color w:val="auto"/>
      </w:rPr>
    </w:tblStylePr>
  </w:style>
  <w:style w:type="table" w:customStyle="1" w:styleId="CustomTablestandard">
    <w:name w:val="Custom Table (standard)"/>
    <w:basedOn w:val="TableNormal"/>
    <w:uiPriority w:val="99"/>
    <w:rsid w:val="005F7A57"/>
    <w:pPr>
      <w:spacing w:after="0" w:line="240" w:lineRule="auto"/>
    </w:pPr>
    <w:rPr>
      <w:rFonts w:ascii="Arial" w:hAnsi="Arial"/>
    </w:rPr>
    <w:tblPr>
      <w:tblStyleRow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cPr>
        <w:shd w:val="clear" w:color="auto" w:fill="2B1F59"/>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customStyle="1" w:styleId="CustomTableplaceholder">
    <w:name w:val="Custom Table (placeholder)"/>
    <w:basedOn w:val="TableNormal"/>
    <w:uiPriority w:val="99"/>
    <w:rsid w:val="007C1A44"/>
    <w:pPr>
      <w:spacing w:after="0" w:line="240" w:lineRule="auto"/>
    </w:pPr>
    <w:rPr>
      <w:rFonts w:ascii="Arial" w:hAnsi="Arial"/>
    </w:rPr>
    <w:tblPr/>
  </w:style>
  <w:style w:type="paragraph" w:styleId="Signature">
    <w:name w:val="Signature"/>
    <w:basedOn w:val="Normal"/>
    <w:link w:val="SignatureChar"/>
    <w:uiPriority w:val="23"/>
    <w:semiHidden/>
    <w:rsid w:val="009E61A1"/>
    <w:pPr>
      <w:spacing w:before="360" w:after="360"/>
    </w:pPr>
    <w:rPr>
      <w:rFonts w:ascii="Segoe Script" w:hAnsi="Segoe Script"/>
      <w:color w:val="548DD4" w:themeColor="text2" w:themeTint="99"/>
      <w:sz w:val="24"/>
    </w:rPr>
  </w:style>
  <w:style w:type="character" w:customStyle="1" w:styleId="SignatureChar">
    <w:name w:val="Signature Char"/>
    <w:basedOn w:val="DefaultParagraphFont"/>
    <w:link w:val="Signature"/>
    <w:uiPriority w:val="23"/>
    <w:semiHidden/>
    <w:rsid w:val="009E61A1"/>
    <w:rPr>
      <w:rFonts w:ascii="Segoe Script" w:hAnsi="Segoe Script"/>
      <w:color w:val="548DD4" w:themeColor="text2" w:themeTint="99"/>
      <w:sz w:val="24"/>
      <w:lang w:val="en-AU"/>
    </w:rPr>
  </w:style>
  <w:style w:type="paragraph" w:customStyle="1" w:styleId="AddressDetails">
    <w:name w:val="Address Details"/>
    <w:basedOn w:val="Normal"/>
    <w:uiPriority w:val="19"/>
    <w:semiHidden/>
    <w:qFormat/>
    <w:rsid w:val="00EF4316"/>
    <w:pPr>
      <w:spacing w:before="0" w:after="0" w:line="276" w:lineRule="auto"/>
    </w:pPr>
    <w:rPr>
      <w:sz w:val="22"/>
    </w:rPr>
  </w:style>
  <w:style w:type="paragraph" w:customStyle="1" w:styleId="TableBodyTextcentrealign">
    <w:name w:val="Table Body Text (centre align)"/>
    <w:basedOn w:val="TableBodyText"/>
    <w:uiPriority w:val="17"/>
    <w:qFormat/>
    <w:rsid w:val="009722D2"/>
    <w:pPr>
      <w:jc w:val="center"/>
    </w:pPr>
  </w:style>
  <w:style w:type="character" w:customStyle="1" w:styleId="Heading6Char">
    <w:name w:val="Heading 6 Char"/>
    <w:basedOn w:val="DefaultParagraphFont"/>
    <w:link w:val="Heading6"/>
    <w:uiPriority w:val="9"/>
    <w:rsid w:val="006A6CBF"/>
    <w:rPr>
      <w:rFonts w:cstheme="minorHAnsi"/>
      <w:b/>
      <w:color w:val="404040" w:themeColor="text1" w:themeTint="BF"/>
      <w:sz w:val="19"/>
      <w:lang w:val="en-AU"/>
    </w:rPr>
  </w:style>
  <w:style w:type="character" w:styleId="CommentReference">
    <w:name w:val="annotation reference"/>
    <w:basedOn w:val="DefaultParagraphFont"/>
    <w:uiPriority w:val="99"/>
    <w:rsid w:val="00327464"/>
    <w:rPr>
      <w:sz w:val="16"/>
      <w:szCs w:val="16"/>
    </w:rPr>
  </w:style>
  <w:style w:type="paragraph" w:styleId="CommentText">
    <w:name w:val="annotation text"/>
    <w:basedOn w:val="Normal"/>
    <w:link w:val="CommentTextChar"/>
    <w:uiPriority w:val="99"/>
    <w:rsid w:val="00327464"/>
    <w:rPr>
      <w:rFonts w:ascii="Calibri" w:hAnsi="Calibri"/>
      <w:sz w:val="22"/>
    </w:rPr>
  </w:style>
  <w:style w:type="character" w:customStyle="1" w:styleId="CommentTextChar">
    <w:name w:val="Comment Text Char"/>
    <w:basedOn w:val="DefaultParagraphFont"/>
    <w:link w:val="CommentText"/>
    <w:uiPriority w:val="99"/>
    <w:rsid w:val="00513CFA"/>
    <w:rPr>
      <w:rFonts w:ascii="Calibri" w:hAnsi="Calibri"/>
      <w:sz w:val="22"/>
      <w:lang w:val="en-AU"/>
    </w:rPr>
  </w:style>
  <w:style w:type="paragraph" w:styleId="CommentSubject">
    <w:name w:val="annotation subject"/>
    <w:basedOn w:val="CommentText"/>
    <w:next w:val="CommentText"/>
    <w:link w:val="CommentSubjectChar"/>
    <w:uiPriority w:val="99"/>
    <w:semiHidden/>
    <w:rsid w:val="00327464"/>
    <w:rPr>
      <w:b/>
      <w:bCs/>
    </w:rPr>
  </w:style>
  <w:style w:type="character" w:customStyle="1" w:styleId="CommentSubjectChar">
    <w:name w:val="Comment Subject Char"/>
    <w:basedOn w:val="CommentTextChar"/>
    <w:link w:val="CommentSubject"/>
    <w:uiPriority w:val="99"/>
    <w:semiHidden/>
    <w:rsid w:val="00513CFA"/>
    <w:rPr>
      <w:rFonts w:ascii="Calibri" w:hAnsi="Calibri"/>
      <w:b/>
      <w:bCs/>
      <w:sz w:val="22"/>
      <w:lang w:val="en-AU"/>
    </w:rPr>
  </w:style>
  <w:style w:type="table" w:styleId="GridTable5Dark-Accent3">
    <w:name w:val="Grid Table 5 Dark Accent 3"/>
    <w:basedOn w:val="TableNormal"/>
    <w:uiPriority w:val="50"/>
    <w:locked/>
    <w:rsid w:val="003274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Revision">
    <w:name w:val="Revision"/>
    <w:hidden/>
    <w:uiPriority w:val="99"/>
    <w:semiHidden/>
    <w:rsid w:val="00327464"/>
    <w:pPr>
      <w:spacing w:after="0" w:line="240" w:lineRule="auto"/>
    </w:pPr>
    <w:rPr>
      <w:rFonts w:ascii="Arial" w:hAnsi="Arial"/>
      <w:lang w:val="en-AU"/>
    </w:rPr>
  </w:style>
  <w:style w:type="paragraph" w:styleId="TOC5">
    <w:name w:val="toc 5"/>
    <w:basedOn w:val="Normal"/>
    <w:next w:val="Normal"/>
    <w:autoRedefine/>
    <w:uiPriority w:val="39"/>
    <w:semiHidden/>
    <w:rsid w:val="00327464"/>
    <w:pPr>
      <w:spacing w:before="0"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semiHidden/>
    <w:rsid w:val="00327464"/>
    <w:pPr>
      <w:spacing w:before="0"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semiHidden/>
    <w:rsid w:val="00327464"/>
    <w:pPr>
      <w:spacing w:before="0"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semiHidden/>
    <w:rsid w:val="00327464"/>
    <w:pPr>
      <w:spacing w:before="0"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semiHidden/>
    <w:rsid w:val="00327464"/>
    <w:pPr>
      <w:spacing w:before="0" w:after="100" w:line="259" w:lineRule="auto"/>
      <w:ind w:left="1760"/>
    </w:pPr>
    <w:rPr>
      <w:rFonts w:asciiTheme="minorHAnsi" w:eastAsiaTheme="minorEastAsia" w:hAnsiTheme="minorHAnsi"/>
      <w:sz w:val="22"/>
      <w:szCs w:val="22"/>
    </w:rPr>
  </w:style>
  <w:style w:type="character" w:styleId="FollowedHyperlink">
    <w:name w:val="FollowedHyperlink"/>
    <w:basedOn w:val="DefaultParagraphFont"/>
    <w:uiPriority w:val="99"/>
    <w:semiHidden/>
    <w:rsid w:val="00327464"/>
    <w:rPr>
      <w:color w:val="800080" w:themeColor="followedHyperlink"/>
      <w:u w:val="single"/>
    </w:rPr>
  </w:style>
  <w:style w:type="table" w:styleId="TableGridLight">
    <w:name w:val="Grid Table Light"/>
    <w:basedOn w:val="TableNormal"/>
    <w:uiPriority w:val="40"/>
    <w:locked/>
    <w:rsid w:val="0032746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
    <w:name w:val="Grid Table 2"/>
    <w:basedOn w:val="TableNormal"/>
    <w:uiPriority w:val="47"/>
    <w:locked/>
    <w:rsid w:val="0032746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Indent">
    <w:name w:val="Normal Indent"/>
    <w:basedOn w:val="Normal"/>
    <w:uiPriority w:val="99"/>
    <w:semiHidden/>
    <w:rsid w:val="00327464"/>
    <w:pPr>
      <w:ind w:left="720"/>
    </w:pPr>
    <w:rPr>
      <w:rFonts w:ascii="Calibri" w:hAnsi="Calibri"/>
      <w:sz w:val="22"/>
    </w:rPr>
  </w:style>
  <w:style w:type="character" w:styleId="Emphasis">
    <w:name w:val="Emphasis"/>
    <w:basedOn w:val="DefaultParagraphFont"/>
    <w:uiPriority w:val="20"/>
    <w:qFormat/>
    <w:rsid w:val="00327464"/>
    <w:rPr>
      <w:i/>
      <w:iCs/>
    </w:rPr>
  </w:style>
  <w:style w:type="numbering" w:customStyle="1" w:styleId="NoteHeadingmaster">
    <w:name w:val="Note Heading (master)"/>
    <w:uiPriority w:val="99"/>
    <w:rsid w:val="006F56AB"/>
    <w:pPr>
      <w:numPr>
        <w:numId w:val="17"/>
      </w:numPr>
    </w:pPr>
  </w:style>
  <w:style w:type="paragraph" w:customStyle="1" w:styleId="NotesHeading1">
    <w:name w:val="Notes Heading 1"/>
    <w:basedOn w:val="AppendixHeading1"/>
    <w:next w:val="BodyText"/>
    <w:uiPriority w:val="10"/>
    <w:qFormat/>
    <w:rsid w:val="005B7C68"/>
    <w:pPr>
      <w:numPr>
        <w:numId w:val="20"/>
      </w:numPr>
      <w:spacing w:before="240" w:after="120"/>
      <w:ind w:left="714" w:hanging="714"/>
      <w:contextualSpacing/>
    </w:pPr>
    <w:rPr>
      <w:sz w:val="28"/>
    </w:rPr>
  </w:style>
  <w:style w:type="paragraph" w:customStyle="1" w:styleId="NotesHeading2">
    <w:name w:val="Notes Heading 2"/>
    <w:basedOn w:val="NotesHeading1"/>
    <w:next w:val="BodyText"/>
    <w:uiPriority w:val="10"/>
    <w:qFormat/>
    <w:rsid w:val="005B7C68"/>
    <w:pPr>
      <w:keepNext/>
      <w:numPr>
        <w:ilvl w:val="1"/>
      </w:numPr>
      <w:spacing w:after="40"/>
      <w:ind w:left="714" w:hanging="714"/>
    </w:pPr>
    <w:rPr>
      <w:sz w:val="24"/>
    </w:rPr>
  </w:style>
  <w:style w:type="paragraph" w:customStyle="1" w:styleId="NotesHeading3">
    <w:name w:val="Notes Heading 3"/>
    <w:basedOn w:val="NotesHeading2"/>
    <w:next w:val="BodyText"/>
    <w:uiPriority w:val="10"/>
    <w:qFormat/>
    <w:rsid w:val="005B7C68"/>
    <w:pPr>
      <w:numPr>
        <w:ilvl w:val="2"/>
      </w:numPr>
      <w:spacing w:before="160" w:line="220" w:lineRule="atLeast"/>
      <w:ind w:left="714" w:hanging="714"/>
      <w:contextualSpacing w:val="0"/>
    </w:pPr>
    <w:rPr>
      <w:sz w:val="21"/>
    </w:rPr>
  </w:style>
  <w:style w:type="paragraph" w:customStyle="1" w:styleId="TableHeading2">
    <w:name w:val="Table Heading 2"/>
    <w:basedOn w:val="TableHeading1"/>
    <w:uiPriority w:val="13"/>
    <w:qFormat/>
    <w:rsid w:val="00E746F1"/>
    <w:pPr>
      <w:jc w:val="right"/>
    </w:pPr>
  </w:style>
  <w:style w:type="paragraph" w:customStyle="1" w:styleId="TableBodyTextsmallrightalign">
    <w:name w:val="Table Body Text (small right align)"/>
    <w:basedOn w:val="TableBodyTextsmall"/>
    <w:uiPriority w:val="17"/>
    <w:qFormat/>
    <w:rsid w:val="00CA531F"/>
    <w:pPr>
      <w:jc w:val="right"/>
    </w:pPr>
  </w:style>
  <w:style w:type="character" w:styleId="UnresolvedMention">
    <w:name w:val="Unresolved Mention"/>
    <w:basedOn w:val="DefaultParagraphFont"/>
    <w:uiPriority w:val="99"/>
    <w:semiHidden/>
    <w:rsid w:val="001D2225"/>
    <w:rPr>
      <w:color w:val="605E5C"/>
      <w:shd w:val="clear" w:color="auto" w:fill="E1DFDD"/>
    </w:rPr>
  </w:style>
  <w:style w:type="paragraph" w:customStyle="1" w:styleId="NotesHeading1unnumbered">
    <w:name w:val="Notes Heading 1 (unnumbered)"/>
    <w:basedOn w:val="NotesHeading1"/>
    <w:uiPriority w:val="11"/>
    <w:qFormat/>
    <w:rsid w:val="003869CF"/>
    <w:pPr>
      <w:numPr>
        <w:numId w:val="0"/>
      </w:numPr>
    </w:pPr>
  </w:style>
  <w:style w:type="character" w:styleId="Mention">
    <w:name w:val="Mention"/>
    <w:basedOn w:val="DefaultParagraphFont"/>
    <w:uiPriority w:val="99"/>
    <w:semiHidden/>
    <w:rsid w:val="003C25B1"/>
    <w:rPr>
      <w:color w:val="2B579A"/>
      <w:shd w:val="clear" w:color="auto" w:fill="E1DFDD"/>
    </w:rPr>
  </w:style>
  <w:style w:type="character" w:customStyle="1" w:styleId="Heading7Char">
    <w:name w:val="Heading 7 Char"/>
    <w:basedOn w:val="DefaultParagraphFont"/>
    <w:link w:val="Heading7"/>
    <w:uiPriority w:val="9"/>
    <w:semiHidden/>
    <w:rsid w:val="006074FE"/>
    <w:rPr>
      <w:rFonts w:eastAsiaTheme="majorEastAsia" w:cstheme="majorBidi"/>
      <w:color w:val="595959" w:themeColor="text1" w:themeTint="A6"/>
      <w:kern w:val="2"/>
      <w:sz w:val="22"/>
      <w:szCs w:val="22"/>
      <w:lang w:val="en-AU"/>
      <w14:ligatures w14:val="standardContextual"/>
    </w:rPr>
  </w:style>
  <w:style w:type="character" w:customStyle="1" w:styleId="Heading8Char">
    <w:name w:val="Heading 8 Char"/>
    <w:basedOn w:val="DefaultParagraphFont"/>
    <w:link w:val="Heading8"/>
    <w:uiPriority w:val="9"/>
    <w:semiHidden/>
    <w:rsid w:val="006074FE"/>
    <w:rPr>
      <w:rFonts w:eastAsiaTheme="majorEastAsia" w:cstheme="majorBidi"/>
      <w:i/>
      <w:iCs/>
      <w:color w:val="272727" w:themeColor="text1" w:themeTint="D8"/>
      <w:kern w:val="2"/>
      <w:sz w:val="22"/>
      <w:szCs w:val="22"/>
      <w:lang w:val="en-AU"/>
      <w14:ligatures w14:val="standardContextual"/>
    </w:rPr>
  </w:style>
  <w:style w:type="character" w:customStyle="1" w:styleId="Heading9Char">
    <w:name w:val="Heading 9 Char"/>
    <w:basedOn w:val="DefaultParagraphFont"/>
    <w:link w:val="Heading9"/>
    <w:uiPriority w:val="9"/>
    <w:semiHidden/>
    <w:rsid w:val="006074FE"/>
    <w:rPr>
      <w:rFonts w:eastAsiaTheme="majorEastAsia" w:cstheme="majorBidi"/>
      <w:color w:val="272727" w:themeColor="text1" w:themeTint="D8"/>
      <w:kern w:val="2"/>
      <w:sz w:val="22"/>
      <w:szCs w:val="22"/>
      <w:lang w:val="en-AU"/>
      <w14:ligatures w14:val="standardContextual"/>
    </w:rPr>
  </w:style>
  <w:style w:type="paragraph" w:styleId="Bibliography">
    <w:name w:val="Bibliography"/>
    <w:basedOn w:val="Normal"/>
    <w:next w:val="Normal"/>
    <w:uiPriority w:val="99"/>
    <w:semiHidden/>
    <w:rsid w:val="008277E8"/>
  </w:style>
  <w:style w:type="paragraph" w:styleId="BlockText">
    <w:name w:val="Block Text"/>
    <w:basedOn w:val="Normal"/>
    <w:uiPriority w:val="99"/>
    <w:semiHidden/>
    <w:rsid w:val="008277E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rsid w:val="008277E8"/>
    <w:pPr>
      <w:spacing w:after="120" w:line="480" w:lineRule="auto"/>
    </w:pPr>
  </w:style>
  <w:style w:type="character" w:customStyle="1" w:styleId="BodyText2Char">
    <w:name w:val="Body Text 2 Char"/>
    <w:basedOn w:val="DefaultParagraphFont"/>
    <w:link w:val="BodyText2"/>
    <w:uiPriority w:val="99"/>
    <w:semiHidden/>
    <w:rsid w:val="008277E8"/>
    <w:rPr>
      <w:rFonts w:ascii="Arial" w:hAnsi="Arial"/>
      <w:lang w:val="en-AU"/>
    </w:rPr>
  </w:style>
  <w:style w:type="paragraph" w:styleId="BodyText3">
    <w:name w:val="Body Text 3"/>
    <w:basedOn w:val="Normal"/>
    <w:link w:val="BodyText3Char"/>
    <w:uiPriority w:val="99"/>
    <w:semiHidden/>
    <w:rsid w:val="008277E8"/>
    <w:pPr>
      <w:spacing w:after="120"/>
    </w:pPr>
    <w:rPr>
      <w:sz w:val="16"/>
      <w:szCs w:val="16"/>
    </w:rPr>
  </w:style>
  <w:style w:type="character" w:customStyle="1" w:styleId="BodyText3Char">
    <w:name w:val="Body Text 3 Char"/>
    <w:basedOn w:val="DefaultParagraphFont"/>
    <w:link w:val="BodyText3"/>
    <w:uiPriority w:val="99"/>
    <w:semiHidden/>
    <w:rsid w:val="008277E8"/>
    <w:rPr>
      <w:rFonts w:ascii="Arial" w:hAnsi="Arial"/>
      <w:sz w:val="16"/>
      <w:szCs w:val="16"/>
      <w:lang w:val="en-AU"/>
    </w:rPr>
  </w:style>
  <w:style w:type="paragraph" w:styleId="BodyTextFirstIndent">
    <w:name w:val="Body Text First Indent"/>
    <w:basedOn w:val="BodyText"/>
    <w:link w:val="BodyTextFirstIndentChar"/>
    <w:uiPriority w:val="99"/>
    <w:semiHidden/>
    <w:rsid w:val="008277E8"/>
    <w:pPr>
      <w:spacing w:before="40" w:after="40"/>
      <w:ind w:firstLine="360"/>
    </w:pPr>
  </w:style>
  <w:style w:type="character" w:customStyle="1" w:styleId="BodyTextFirstIndentChar">
    <w:name w:val="Body Text First Indent Char"/>
    <w:basedOn w:val="BodyTextChar"/>
    <w:link w:val="BodyTextFirstIndent"/>
    <w:uiPriority w:val="99"/>
    <w:semiHidden/>
    <w:rsid w:val="008277E8"/>
    <w:rPr>
      <w:rFonts w:ascii="Arial" w:hAnsi="Arial"/>
      <w:i w:val="0"/>
      <w:iCs w:val="0"/>
      <w:color w:val="000000" w:themeColor="text1"/>
      <w:lang w:val="en-AU"/>
    </w:rPr>
  </w:style>
  <w:style w:type="paragraph" w:styleId="BodyTextIndent0">
    <w:name w:val="Body Text Indent"/>
    <w:basedOn w:val="Normal"/>
    <w:link w:val="BodyTextIndentChar"/>
    <w:uiPriority w:val="99"/>
    <w:semiHidden/>
    <w:rsid w:val="008277E8"/>
    <w:pPr>
      <w:spacing w:after="120"/>
      <w:ind w:left="283"/>
    </w:pPr>
  </w:style>
  <w:style w:type="character" w:customStyle="1" w:styleId="BodyTextIndentChar">
    <w:name w:val="Body Text Indent Char"/>
    <w:basedOn w:val="DefaultParagraphFont"/>
    <w:link w:val="BodyTextIndent0"/>
    <w:uiPriority w:val="99"/>
    <w:semiHidden/>
    <w:rsid w:val="008277E8"/>
    <w:rPr>
      <w:rFonts w:ascii="Arial" w:hAnsi="Arial"/>
      <w:lang w:val="en-AU"/>
    </w:rPr>
  </w:style>
  <w:style w:type="paragraph" w:styleId="BodyTextFirstIndent2">
    <w:name w:val="Body Text First Indent 2"/>
    <w:basedOn w:val="BodyTextIndent0"/>
    <w:link w:val="BodyTextFirstIndent2Char"/>
    <w:uiPriority w:val="99"/>
    <w:semiHidden/>
    <w:rsid w:val="008277E8"/>
    <w:pPr>
      <w:spacing w:after="40"/>
      <w:ind w:left="360" w:firstLine="360"/>
    </w:pPr>
  </w:style>
  <w:style w:type="character" w:customStyle="1" w:styleId="BodyTextFirstIndent2Char">
    <w:name w:val="Body Text First Indent 2 Char"/>
    <w:basedOn w:val="BodyTextIndentChar"/>
    <w:link w:val="BodyTextFirstIndent2"/>
    <w:uiPriority w:val="99"/>
    <w:semiHidden/>
    <w:rsid w:val="008277E8"/>
    <w:rPr>
      <w:rFonts w:ascii="Arial" w:hAnsi="Arial"/>
      <w:lang w:val="en-AU"/>
    </w:rPr>
  </w:style>
  <w:style w:type="paragraph" w:styleId="BodyTextIndent20">
    <w:name w:val="Body Text Indent 2"/>
    <w:basedOn w:val="Normal"/>
    <w:link w:val="BodyTextIndent2Char"/>
    <w:uiPriority w:val="99"/>
    <w:semiHidden/>
    <w:rsid w:val="008277E8"/>
    <w:pPr>
      <w:spacing w:after="120" w:line="480" w:lineRule="auto"/>
      <w:ind w:left="283"/>
    </w:pPr>
  </w:style>
  <w:style w:type="character" w:customStyle="1" w:styleId="BodyTextIndent2Char">
    <w:name w:val="Body Text Indent 2 Char"/>
    <w:basedOn w:val="DefaultParagraphFont"/>
    <w:link w:val="BodyTextIndent20"/>
    <w:uiPriority w:val="99"/>
    <w:semiHidden/>
    <w:rsid w:val="008277E8"/>
    <w:rPr>
      <w:rFonts w:ascii="Arial" w:hAnsi="Arial"/>
      <w:lang w:val="en-AU"/>
    </w:rPr>
  </w:style>
  <w:style w:type="paragraph" w:styleId="BodyTextIndent30">
    <w:name w:val="Body Text Indent 3"/>
    <w:basedOn w:val="Normal"/>
    <w:link w:val="BodyTextIndent3Char"/>
    <w:uiPriority w:val="99"/>
    <w:semiHidden/>
    <w:rsid w:val="008277E8"/>
    <w:pPr>
      <w:spacing w:after="120"/>
      <w:ind w:left="283"/>
    </w:pPr>
    <w:rPr>
      <w:sz w:val="16"/>
      <w:szCs w:val="16"/>
    </w:rPr>
  </w:style>
  <w:style w:type="character" w:customStyle="1" w:styleId="BodyTextIndent3Char">
    <w:name w:val="Body Text Indent 3 Char"/>
    <w:basedOn w:val="DefaultParagraphFont"/>
    <w:link w:val="BodyTextIndent30"/>
    <w:uiPriority w:val="99"/>
    <w:semiHidden/>
    <w:rsid w:val="008277E8"/>
    <w:rPr>
      <w:rFonts w:ascii="Arial" w:hAnsi="Arial"/>
      <w:sz w:val="16"/>
      <w:szCs w:val="16"/>
      <w:lang w:val="en-AU"/>
    </w:rPr>
  </w:style>
  <w:style w:type="paragraph" w:styleId="Closing">
    <w:name w:val="Closing"/>
    <w:basedOn w:val="Normal"/>
    <w:link w:val="ClosingChar"/>
    <w:uiPriority w:val="99"/>
    <w:semiHidden/>
    <w:rsid w:val="008277E8"/>
    <w:pPr>
      <w:spacing w:before="0" w:after="0"/>
      <w:ind w:left="4252"/>
    </w:pPr>
  </w:style>
  <w:style w:type="character" w:customStyle="1" w:styleId="ClosingChar">
    <w:name w:val="Closing Char"/>
    <w:basedOn w:val="DefaultParagraphFont"/>
    <w:link w:val="Closing"/>
    <w:uiPriority w:val="99"/>
    <w:semiHidden/>
    <w:rsid w:val="008277E8"/>
    <w:rPr>
      <w:rFonts w:ascii="Arial" w:hAnsi="Arial"/>
      <w:lang w:val="en-AU"/>
    </w:rPr>
  </w:style>
  <w:style w:type="paragraph" w:styleId="Date">
    <w:name w:val="Date"/>
    <w:basedOn w:val="Normal"/>
    <w:next w:val="Normal"/>
    <w:link w:val="DateChar"/>
    <w:uiPriority w:val="99"/>
    <w:semiHidden/>
    <w:rsid w:val="008277E8"/>
  </w:style>
  <w:style w:type="character" w:customStyle="1" w:styleId="DateChar">
    <w:name w:val="Date Char"/>
    <w:basedOn w:val="DefaultParagraphFont"/>
    <w:link w:val="Date"/>
    <w:uiPriority w:val="99"/>
    <w:semiHidden/>
    <w:rsid w:val="008277E8"/>
    <w:rPr>
      <w:rFonts w:ascii="Arial" w:hAnsi="Arial"/>
      <w:lang w:val="en-AU"/>
    </w:rPr>
  </w:style>
  <w:style w:type="paragraph" w:styleId="DocumentMap">
    <w:name w:val="Document Map"/>
    <w:basedOn w:val="Normal"/>
    <w:link w:val="DocumentMapChar"/>
    <w:uiPriority w:val="99"/>
    <w:semiHidden/>
    <w:rsid w:val="008277E8"/>
    <w:pPr>
      <w:spacing w:before="0" w:after="0"/>
    </w:pPr>
    <w:rPr>
      <w:rFonts w:ascii="Helvetica" w:hAnsi="Helvetica"/>
      <w:sz w:val="26"/>
      <w:szCs w:val="26"/>
    </w:rPr>
  </w:style>
  <w:style w:type="character" w:customStyle="1" w:styleId="DocumentMapChar">
    <w:name w:val="Document Map Char"/>
    <w:basedOn w:val="DefaultParagraphFont"/>
    <w:link w:val="DocumentMap"/>
    <w:uiPriority w:val="99"/>
    <w:semiHidden/>
    <w:rsid w:val="008277E8"/>
    <w:rPr>
      <w:rFonts w:ascii="Helvetica" w:hAnsi="Helvetica"/>
      <w:sz w:val="26"/>
      <w:szCs w:val="26"/>
      <w:lang w:val="en-AU"/>
    </w:rPr>
  </w:style>
  <w:style w:type="paragraph" w:styleId="E-mailSignature">
    <w:name w:val="E-mail Signature"/>
    <w:basedOn w:val="Normal"/>
    <w:link w:val="E-mailSignatureChar"/>
    <w:uiPriority w:val="99"/>
    <w:semiHidden/>
    <w:rsid w:val="008277E8"/>
    <w:pPr>
      <w:spacing w:before="0" w:after="0"/>
    </w:pPr>
  </w:style>
  <w:style w:type="character" w:customStyle="1" w:styleId="E-mailSignatureChar">
    <w:name w:val="E-mail Signature Char"/>
    <w:basedOn w:val="DefaultParagraphFont"/>
    <w:link w:val="E-mailSignature"/>
    <w:uiPriority w:val="99"/>
    <w:semiHidden/>
    <w:rsid w:val="008277E8"/>
    <w:rPr>
      <w:rFonts w:ascii="Arial" w:hAnsi="Arial"/>
      <w:lang w:val="en-AU"/>
    </w:rPr>
  </w:style>
  <w:style w:type="paragraph" w:styleId="EndnoteText">
    <w:name w:val="endnote text"/>
    <w:basedOn w:val="Normal"/>
    <w:link w:val="EndnoteTextChar"/>
    <w:uiPriority w:val="99"/>
    <w:semiHidden/>
    <w:rsid w:val="008277E8"/>
    <w:pPr>
      <w:spacing w:before="0" w:after="0"/>
    </w:pPr>
  </w:style>
  <w:style w:type="character" w:customStyle="1" w:styleId="EndnoteTextChar">
    <w:name w:val="Endnote Text Char"/>
    <w:basedOn w:val="DefaultParagraphFont"/>
    <w:link w:val="EndnoteText"/>
    <w:uiPriority w:val="99"/>
    <w:semiHidden/>
    <w:rsid w:val="008277E8"/>
    <w:rPr>
      <w:rFonts w:ascii="Arial" w:hAnsi="Arial"/>
      <w:lang w:val="en-AU"/>
    </w:rPr>
  </w:style>
  <w:style w:type="paragraph" w:styleId="EnvelopeAddress">
    <w:name w:val="envelope address"/>
    <w:basedOn w:val="Normal"/>
    <w:uiPriority w:val="99"/>
    <w:semiHidden/>
    <w:rsid w:val="008277E8"/>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8277E8"/>
    <w:pPr>
      <w:spacing w:before="0" w:after="0"/>
    </w:pPr>
    <w:rPr>
      <w:rFonts w:asciiTheme="majorHAnsi" w:eastAsiaTheme="majorEastAsia" w:hAnsiTheme="majorHAnsi" w:cstheme="majorBidi"/>
    </w:rPr>
  </w:style>
  <w:style w:type="paragraph" w:styleId="HTMLAddress">
    <w:name w:val="HTML Address"/>
    <w:basedOn w:val="Normal"/>
    <w:link w:val="HTMLAddressChar"/>
    <w:uiPriority w:val="99"/>
    <w:semiHidden/>
    <w:rsid w:val="008277E8"/>
    <w:pPr>
      <w:spacing w:before="0" w:after="0"/>
    </w:pPr>
    <w:rPr>
      <w:i/>
      <w:iCs/>
    </w:rPr>
  </w:style>
  <w:style w:type="character" w:customStyle="1" w:styleId="HTMLAddressChar">
    <w:name w:val="HTML Address Char"/>
    <w:basedOn w:val="DefaultParagraphFont"/>
    <w:link w:val="HTMLAddress"/>
    <w:uiPriority w:val="99"/>
    <w:semiHidden/>
    <w:rsid w:val="008277E8"/>
    <w:rPr>
      <w:rFonts w:ascii="Arial" w:hAnsi="Arial"/>
      <w:i/>
      <w:iCs/>
      <w:lang w:val="en-AU"/>
    </w:rPr>
  </w:style>
  <w:style w:type="paragraph" w:styleId="HTMLPreformatted">
    <w:name w:val="HTML Preformatted"/>
    <w:basedOn w:val="Normal"/>
    <w:link w:val="HTMLPreformattedChar"/>
    <w:uiPriority w:val="99"/>
    <w:semiHidden/>
    <w:rsid w:val="008277E8"/>
    <w:pPr>
      <w:spacing w:before="0" w:after="0"/>
    </w:pPr>
    <w:rPr>
      <w:rFonts w:ascii="Consolas" w:hAnsi="Consolas" w:cs="Consolas"/>
    </w:rPr>
  </w:style>
  <w:style w:type="character" w:customStyle="1" w:styleId="HTMLPreformattedChar">
    <w:name w:val="HTML Preformatted Char"/>
    <w:basedOn w:val="DefaultParagraphFont"/>
    <w:link w:val="HTMLPreformatted"/>
    <w:uiPriority w:val="99"/>
    <w:semiHidden/>
    <w:rsid w:val="008277E8"/>
    <w:rPr>
      <w:rFonts w:ascii="Consolas" w:hAnsi="Consolas" w:cs="Consolas"/>
      <w:lang w:val="en-AU"/>
    </w:rPr>
  </w:style>
  <w:style w:type="paragraph" w:styleId="Index1">
    <w:name w:val="index 1"/>
    <w:basedOn w:val="Normal"/>
    <w:next w:val="Normal"/>
    <w:autoRedefine/>
    <w:uiPriority w:val="99"/>
    <w:semiHidden/>
    <w:rsid w:val="008277E8"/>
    <w:pPr>
      <w:spacing w:before="0" w:after="0"/>
      <w:ind w:left="200" w:hanging="200"/>
    </w:pPr>
  </w:style>
  <w:style w:type="paragraph" w:styleId="Index2">
    <w:name w:val="index 2"/>
    <w:basedOn w:val="Normal"/>
    <w:next w:val="Normal"/>
    <w:autoRedefine/>
    <w:uiPriority w:val="99"/>
    <w:semiHidden/>
    <w:rsid w:val="008277E8"/>
    <w:pPr>
      <w:spacing w:before="0" w:after="0"/>
      <w:ind w:left="400" w:hanging="200"/>
    </w:pPr>
  </w:style>
  <w:style w:type="paragraph" w:styleId="Index3">
    <w:name w:val="index 3"/>
    <w:basedOn w:val="Normal"/>
    <w:next w:val="Normal"/>
    <w:autoRedefine/>
    <w:uiPriority w:val="99"/>
    <w:semiHidden/>
    <w:rsid w:val="008277E8"/>
    <w:pPr>
      <w:spacing w:before="0" w:after="0"/>
      <w:ind w:left="600" w:hanging="200"/>
    </w:pPr>
  </w:style>
  <w:style w:type="paragraph" w:styleId="Index4">
    <w:name w:val="index 4"/>
    <w:basedOn w:val="Normal"/>
    <w:next w:val="Normal"/>
    <w:autoRedefine/>
    <w:uiPriority w:val="99"/>
    <w:semiHidden/>
    <w:rsid w:val="008277E8"/>
    <w:pPr>
      <w:spacing w:before="0" w:after="0"/>
      <w:ind w:left="800" w:hanging="200"/>
    </w:pPr>
  </w:style>
  <w:style w:type="paragraph" w:styleId="Index5">
    <w:name w:val="index 5"/>
    <w:basedOn w:val="Normal"/>
    <w:next w:val="Normal"/>
    <w:autoRedefine/>
    <w:uiPriority w:val="99"/>
    <w:semiHidden/>
    <w:rsid w:val="008277E8"/>
    <w:pPr>
      <w:spacing w:before="0" w:after="0"/>
      <w:ind w:left="1000" w:hanging="200"/>
    </w:pPr>
  </w:style>
  <w:style w:type="paragraph" w:styleId="Index6">
    <w:name w:val="index 6"/>
    <w:basedOn w:val="Normal"/>
    <w:next w:val="Normal"/>
    <w:autoRedefine/>
    <w:uiPriority w:val="99"/>
    <w:semiHidden/>
    <w:rsid w:val="008277E8"/>
    <w:pPr>
      <w:spacing w:before="0" w:after="0"/>
      <w:ind w:left="1200" w:hanging="200"/>
    </w:pPr>
  </w:style>
  <w:style w:type="paragraph" w:styleId="Index7">
    <w:name w:val="index 7"/>
    <w:basedOn w:val="Normal"/>
    <w:next w:val="Normal"/>
    <w:autoRedefine/>
    <w:uiPriority w:val="99"/>
    <w:semiHidden/>
    <w:rsid w:val="008277E8"/>
    <w:pPr>
      <w:spacing w:before="0" w:after="0"/>
      <w:ind w:left="1400" w:hanging="200"/>
    </w:pPr>
  </w:style>
  <w:style w:type="paragraph" w:styleId="Index8">
    <w:name w:val="index 8"/>
    <w:basedOn w:val="Normal"/>
    <w:next w:val="Normal"/>
    <w:autoRedefine/>
    <w:uiPriority w:val="99"/>
    <w:semiHidden/>
    <w:rsid w:val="008277E8"/>
    <w:pPr>
      <w:spacing w:before="0" w:after="0"/>
      <w:ind w:left="1600" w:hanging="200"/>
    </w:pPr>
  </w:style>
  <w:style w:type="paragraph" w:styleId="Index9">
    <w:name w:val="index 9"/>
    <w:basedOn w:val="Normal"/>
    <w:next w:val="Normal"/>
    <w:autoRedefine/>
    <w:uiPriority w:val="99"/>
    <w:semiHidden/>
    <w:rsid w:val="008277E8"/>
    <w:pPr>
      <w:spacing w:before="0" w:after="0"/>
      <w:ind w:left="1800" w:hanging="200"/>
    </w:pPr>
  </w:style>
  <w:style w:type="paragraph" w:styleId="IndexHeading">
    <w:name w:val="index heading"/>
    <w:basedOn w:val="Normal"/>
    <w:next w:val="Index1"/>
    <w:uiPriority w:val="99"/>
    <w:semiHidden/>
    <w:rsid w:val="008277E8"/>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8277E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99"/>
    <w:rsid w:val="008277E8"/>
    <w:rPr>
      <w:rFonts w:ascii="Arial" w:hAnsi="Arial"/>
      <w:i/>
      <w:iCs/>
      <w:color w:val="4F81BD" w:themeColor="accent1"/>
      <w:lang w:val="en-AU"/>
    </w:rPr>
  </w:style>
  <w:style w:type="paragraph" w:styleId="List">
    <w:name w:val="List"/>
    <w:basedOn w:val="Normal"/>
    <w:uiPriority w:val="99"/>
    <w:semiHidden/>
    <w:rsid w:val="008277E8"/>
    <w:pPr>
      <w:ind w:left="283" w:hanging="283"/>
      <w:contextualSpacing/>
    </w:pPr>
  </w:style>
  <w:style w:type="paragraph" w:styleId="List2">
    <w:name w:val="List 2"/>
    <w:basedOn w:val="Normal"/>
    <w:uiPriority w:val="99"/>
    <w:semiHidden/>
    <w:rsid w:val="008277E8"/>
    <w:pPr>
      <w:ind w:left="566" w:hanging="283"/>
      <w:contextualSpacing/>
    </w:pPr>
  </w:style>
  <w:style w:type="paragraph" w:styleId="List3">
    <w:name w:val="List 3"/>
    <w:basedOn w:val="Normal"/>
    <w:uiPriority w:val="99"/>
    <w:semiHidden/>
    <w:rsid w:val="008277E8"/>
    <w:pPr>
      <w:ind w:left="849" w:hanging="283"/>
      <w:contextualSpacing/>
    </w:pPr>
  </w:style>
  <w:style w:type="paragraph" w:styleId="List4">
    <w:name w:val="List 4"/>
    <w:basedOn w:val="Normal"/>
    <w:uiPriority w:val="99"/>
    <w:semiHidden/>
    <w:rsid w:val="008277E8"/>
    <w:pPr>
      <w:ind w:left="1132" w:hanging="283"/>
      <w:contextualSpacing/>
    </w:pPr>
  </w:style>
  <w:style w:type="paragraph" w:styleId="List5">
    <w:name w:val="List 5"/>
    <w:basedOn w:val="Normal"/>
    <w:uiPriority w:val="99"/>
    <w:semiHidden/>
    <w:rsid w:val="008277E8"/>
    <w:pPr>
      <w:ind w:left="1415" w:hanging="283"/>
      <w:contextualSpacing/>
    </w:pPr>
  </w:style>
  <w:style w:type="paragraph" w:styleId="ListBullet4">
    <w:name w:val="List Bullet 4"/>
    <w:basedOn w:val="Normal"/>
    <w:uiPriority w:val="99"/>
    <w:semiHidden/>
    <w:rsid w:val="008277E8"/>
    <w:pPr>
      <w:numPr>
        <w:numId w:val="31"/>
      </w:numPr>
      <w:contextualSpacing/>
    </w:pPr>
  </w:style>
  <w:style w:type="paragraph" w:styleId="ListBullet5">
    <w:name w:val="List Bullet 5"/>
    <w:basedOn w:val="Normal"/>
    <w:uiPriority w:val="99"/>
    <w:semiHidden/>
    <w:rsid w:val="008277E8"/>
    <w:pPr>
      <w:numPr>
        <w:numId w:val="32"/>
      </w:numPr>
      <w:contextualSpacing/>
    </w:pPr>
  </w:style>
  <w:style w:type="paragraph" w:styleId="ListContinue">
    <w:name w:val="List Continue"/>
    <w:basedOn w:val="Normal"/>
    <w:uiPriority w:val="99"/>
    <w:semiHidden/>
    <w:rsid w:val="008277E8"/>
    <w:pPr>
      <w:spacing w:after="120"/>
      <w:ind w:left="283"/>
      <w:contextualSpacing/>
    </w:pPr>
  </w:style>
  <w:style w:type="paragraph" w:styleId="ListContinue2">
    <w:name w:val="List Continue 2"/>
    <w:basedOn w:val="Normal"/>
    <w:uiPriority w:val="99"/>
    <w:semiHidden/>
    <w:rsid w:val="008277E8"/>
    <w:pPr>
      <w:spacing w:after="120"/>
      <w:ind w:left="566"/>
      <w:contextualSpacing/>
    </w:pPr>
  </w:style>
  <w:style w:type="paragraph" w:styleId="ListContinue3">
    <w:name w:val="List Continue 3"/>
    <w:basedOn w:val="Normal"/>
    <w:uiPriority w:val="99"/>
    <w:semiHidden/>
    <w:rsid w:val="008277E8"/>
    <w:pPr>
      <w:spacing w:after="120"/>
      <w:ind w:left="849"/>
      <w:contextualSpacing/>
    </w:pPr>
  </w:style>
  <w:style w:type="paragraph" w:styleId="ListContinue4">
    <w:name w:val="List Continue 4"/>
    <w:basedOn w:val="Normal"/>
    <w:uiPriority w:val="99"/>
    <w:semiHidden/>
    <w:rsid w:val="008277E8"/>
    <w:pPr>
      <w:spacing w:after="120"/>
      <w:ind w:left="1132"/>
      <w:contextualSpacing/>
    </w:pPr>
  </w:style>
  <w:style w:type="paragraph" w:styleId="ListContinue5">
    <w:name w:val="List Continue 5"/>
    <w:basedOn w:val="Normal"/>
    <w:uiPriority w:val="99"/>
    <w:semiHidden/>
    <w:rsid w:val="008277E8"/>
    <w:pPr>
      <w:spacing w:after="120"/>
      <w:ind w:left="1415"/>
      <w:contextualSpacing/>
    </w:pPr>
  </w:style>
  <w:style w:type="paragraph" w:styleId="ListNumber4">
    <w:name w:val="List Number 4"/>
    <w:basedOn w:val="Normal"/>
    <w:uiPriority w:val="99"/>
    <w:semiHidden/>
    <w:rsid w:val="008277E8"/>
    <w:pPr>
      <w:numPr>
        <w:numId w:val="33"/>
      </w:numPr>
      <w:contextualSpacing/>
    </w:pPr>
  </w:style>
  <w:style w:type="paragraph" w:styleId="ListNumber5">
    <w:name w:val="List Number 5"/>
    <w:basedOn w:val="Normal"/>
    <w:uiPriority w:val="99"/>
    <w:semiHidden/>
    <w:rsid w:val="008277E8"/>
    <w:pPr>
      <w:numPr>
        <w:numId w:val="34"/>
      </w:numPr>
      <w:contextualSpacing/>
    </w:pPr>
  </w:style>
  <w:style w:type="paragraph" w:styleId="MacroText">
    <w:name w:val="macro"/>
    <w:link w:val="MacroTextChar"/>
    <w:uiPriority w:val="99"/>
    <w:semiHidden/>
    <w:rsid w:val="008277E8"/>
    <w:pPr>
      <w:tabs>
        <w:tab w:val="left" w:pos="480"/>
        <w:tab w:val="left" w:pos="960"/>
        <w:tab w:val="left" w:pos="1440"/>
        <w:tab w:val="left" w:pos="1920"/>
        <w:tab w:val="left" w:pos="2400"/>
        <w:tab w:val="left" w:pos="2880"/>
        <w:tab w:val="left" w:pos="3360"/>
        <w:tab w:val="left" w:pos="3840"/>
        <w:tab w:val="left" w:pos="4320"/>
      </w:tabs>
      <w:spacing w:before="40" w:after="0" w:line="240" w:lineRule="auto"/>
    </w:pPr>
    <w:rPr>
      <w:rFonts w:ascii="Consolas" w:hAnsi="Consolas" w:cs="Consolas"/>
      <w:lang w:val="en-AU"/>
    </w:rPr>
  </w:style>
  <w:style w:type="character" w:customStyle="1" w:styleId="MacroTextChar">
    <w:name w:val="Macro Text Char"/>
    <w:basedOn w:val="DefaultParagraphFont"/>
    <w:link w:val="MacroText"/>
    <w:uiPriority w:val="99"/>
    <w:semiHidden/>
    <w:rsid w:val="008277E8"/>
    <w:rPr>
      <w:rFonts w:ascii="Consolas" w:hAnsi="Consolas" w:cs="Consolas"/>
      <w:lang w:val="en-AU"/>
    </w:rPr>
  </w:style>
  <w:style w:type="paragraph" w:styleId="MessageHeader">
    <w:name w:val="Message Header"/>
    <w:basedOn w:val="Normal"/>
    <w:link w:val="MessageHeaderChar"/>
    <w:uiPriority w:val="99"/>
    <w:semiHidden/>
    <w:rsid w:val="008277E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277E8"/>
    <w:rPr>
      <w:rFonts w:asciiTheme="majorHAnsi" w:eastAsiaTheme="majorEastAsia" w:hAnsiTheme="majorHAnsi" w:cstheme="majorBidi"/>
      <w:sz w:val="24"/>
      <w:szCs w:val="24"/>
      <w:shd w:val="pct20" w:color="auto" w:fill="auto"/>
      <w:lang w:val="en-AU"/>
    </w:rPr>
  </w:style>
  <w:style w:type="paragraph" w:styleId="NormalWeb">
    <w:name w:val="Normal (Web)"/>
    <w:basedOn w:val="Normal"/>
    <w:uiPriority w:val="99"/>
    <w:semiHidden/>
    <w:rsid w:val="008277E8"/>
    <w:rPr>
      <w:rFonts w:ascii="Times New Roman" w:hAnsi="Times New Roman" w:cs="Times New Roman"/>
      <w:sz w:val="24"/>
      <w:szCs w:val="24"/>
    </w:rPr>
  </w:style>
  <w:style w:type="paragraph" w:styleId="NoteHeading">
    <w:name w:val="Note Heading"/>
    <w:basedOn w:val="Normal"/>
    <w:next w:val="Normal"/>
    <w:link w:val="NoteHeadingChar"/>
    <w:uiPriority w:val="99"/>
    <w:semiHidden/>
    <w:rsid w:val="008277E8"/>
    <w:pPr>
      <w:spacing w:before="0" w:after="0"/>
    </w:pPr>
  </w:style>
  <w:style w:type="character" w:customStyle="1" w:styleId="NoteHeadingChar">
    <w:name w:val="Note Heading Char"/>
    <w:basedOn w:val="DefaultParagraphFont"/>
    <w:link w:val="NoteHeading"/>
    <w:uiPriority w:val="99"/>
    <w:semiHidden/>
    <w:rsid w:val="008277E8"/>
    <w:rPr>
      <w:rFonts w:ascii="Arial" w:hAnsi="Arial"/>
      <w:lang w:val="en-AU"/>
    </w:rPr>
  </w:style>
  <w:style w:type="paragraph" w:styleId="PlainText">
    <w:name w:val="Plain Text"/>
    <w:basedOn w:val="Normal"/>
    <w:link w:val="PlainTextChar"/>
    <w:uiPriority w:val="99"/>
    <w:semiHidden/>
    <w:rsid w:val="008277E8"/>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277E8"/>
    <w:rPr>
      <w:rFonts w:ascii="Consolas" w:hAnsi="Consolas" w:cs="Consolas"/>
      <w:sz w:val="21"/>
      <w:szCs w:val="21"/>
      <w:lang w:val="en-AU"/>
    </w:rPr>
  </w:style>
  <w:style w:type="paragraph" w:styleId="Salutation">
    <w:name w:val="Salutation"/>
    <w:basedOn w:val="Normal"/>
    <w:next w:val="Normal"/>
    <w:link w:val="SalutationChar"/>
    <w:uiPriority w:val="99"/>
    <w:semiHidden/>
    <w:rsid w:val="008277E8"/>
  </w:style>
  <w:style w:type="character" w:customStyle="1" w:styleId="SalutationChar">
    <w:name w:val="Salutation Char"/>
    <w:basedOn w:val="DefaultParagraphFont"/>
    <w:link w:val="Salutation"/>
    <w:uiPriority w:val="99"/>
    <w:semiHidden/>
    <w:rsid w:val="008277E8"/>
    <w:rPr>
      <w:rFonts w:ascii="Arial" w:hAnsi="Arial"/>
      <w:lang w:val="en-AU"/>
    </w:rPr>
  </w:style>
  <w:style w:type="paragraph" w:styleId="TableofAuthorities">
    <w:name w:val="table of authorities"/>
    <w:basedOn w:val="Normal"/>
    <w:next w:val="Normal"/>
    <w:uiPriority w:val="99"/>
    <w:semiHidden/>
    <w:locked/>
    <w:rsid w:val="008277E8"/>
    <w:pPr>
      <w:spacing w:after="0"/>
      <w:ind w:left="200" w:hanging="200"/>
    </w:pPr>
  </w:style>
  <w:style w:type="paragraph" w:styleId="TOAHeading">
    <w:name w:val="toa heading"/>
    <w:basedOn w:val="Normal"/>
    <w:next w:val="Normal"/>
    <w:uiPriority w:val="99"/>
    <w:semiHidden/>
    <w:rsid w:val="008277E8"/>
    <w:pPr>
      <w:spacing w:before="120"/>
    </w:pPr>
    <w:rPr>
      <w:rFonts w:asciiTheme="majorHAnsi" w:eastAsiaTheme="majorEastAsia" w:hAnsiTheme="majorHAnsi" w:cstheme="majorBidi"/>
      <w:b/>
      <w:bCs/>
      <w:sz w:val="24"/>
      <w:szCs w:val="24"/>
    </w:rPr>
  </w:style>
  <w:style w:type="character" w:customStyle="1" w:styleId="ListParagraphChar">
    <w:name w:val="List Paragraph Char"/>
    <w:aliases w:val="Bullet point Char,List Paragraph IEPCP 11pt Char,List Paragraph1 Char,List Paragraph11 Char,Dot Points Char,L Char,Recommendation Char,List Paragraph Number Char,Content descriptions Char,NFP GP Bulleted List Char,FooterText Char"/>
    <w:link w:val="ListParagraph"/>
    <w:uiPriority w:val="34"/>
    <w:qFormat/>
    <w:locked/>
    <w:rsid w:val="004C5AF9"/>
    <w:rPr>
      <w:rFonts w:ascii="Arial" w:hAnsi="Arial"/>
      <w:lang w:val="en-AU"/>
    </w:rPr>
  </w:style>
  <w:style w:type="paragraph" w:customStyle="1" w:styleId="NotesHeading3NumberingOff">
    <w:name w:val="Notes Heading 3 Numbering Off"/>
    <w:basedOn w:val="NotesHeading3"/>
    <w:autoRedefine/>
    <w:uiPriority w:val="99"/>
    <w:semiHidden/>
    <w:rsid w:val="000C0BA2"/>
    <w:pPr>
      <w:numPr>
        <w:numId w:val="42"/>
      </w:numPr>
      <w:tabs>
        <w:tab w:val="clear" w:pos="2268"/>
        <w:tab w:val="left" w:pos="1132"/>
      </w:tabs>
      <w:ind w:left="714" w:hanging="714"/>
      <w:outlineLvl w:val="9"/>
    </w:pPr>
    <w:rPr>
      <w:bCs w:val="0"/>
    </w:rPr>
  </w:style>
  <w:style w:type="table" w:customStyle="1" w:styleId="CustomTablestandard1">
    <w:name w:val="Custom Table (standard)1"/>
    <w:basedOn w:val="TableNormal"/>
    <w:uiPriority w:val="99"/>
    <w:rsid w:val="00617E26"/>
    <w:pPr>
      <w:spacing w:after="0"/>
    </w:pPr>
    <w:rPr>
      <w:rFonts w:ascii="Arial" w:eastAsia="Calibri" w:hAnsi="Arial" w:cs="Arial"/>
    </w:rPr>
    <w:tblPr>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w:hAnsi="Arial" w:cs="Arial" w:hint="default"/>
        <w:b w:val="0"/>
        <w:color w:val="FFFFFF"/>
      </w:rPr>
      <w:tblPr/>
      <w:tcPr>
        <w:shd w:val="clear" w:color="auto" w:fill="002060"/>
      </w:tcPr>
    </w:tblStylePr>
  </w:style>
  <w:style w:type="character" w:customStyle="1" w:styleId="normaltextrun">
    <w:name w:val="normaltextrun"/>
    <w:basedOn w:val="DefaultParagraphFont"/>
    <w:rsid w:val="00617E26"/>
  </w:style>
  <w:style w:type="character" w:styleId="IntenseEmphasis">
    <w:name w:val="Intense Emphasis"/>
    <w:basedOn w:val="DefaultParagraphFont"/>
    <w:uiPriority w:val="21"/>
    <w:qFormat/>
    <w:rsid w:val="006C2778"/>
    <w:rPr>
      <w:i/>
      <w:iCs/>
      <w:color w:val="365F91" w:themeColor="accent1" w:themeShade="BF"/>
    </w:rPr>
  </w:style>
  <w:style w:type="character" w:styleId="IntenseReference">
    <w:name w:val="Intense Reference"/>
    <w:basedOn w:val="DefaultParagraphFont"/>
    <w:uiPriority w:val="32"/>
    <w:qFormat/>
    <w:rsid w:val="006C2778"/>
    <w:rPr>
      <w:b/>
      <w:bCs/>
      <w:smallCaps/>
      <w:color w:val="365F91" w:themeColor="accent1" w:themeShade="BF"/>
      <w:spacing w:val="5"/>
    </w:rPr>
  </w:style>
  <w:style w:type="paragraph" w:customStyle="1" w:styleId="msonormal0">
    <w:name w:val="msonormal"/>
    <w:basedOn w:val="Normal"/>
    <w:rsid w:val="006C2778"/>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3">
    <w:name w:val="xl63"/>
    <w:basedOn w:val="Normal"/>
    <w:rsid w:val="006C2778"/>
    <w:pPr>
      <w:pBdr>
        <w:bottom w:val="single" w:sz="4" w:space="0" w:color="9BC2E6"/>
      </w:pBdr>
      <w:shd w:val="clear" w:color="DDEBF7" w:fill="DDEBF7"/>
      <w:spacing w:before="100" w:beforeAutospacing="1" w:after="100" w:afterAutospacing="1"/>
    </w:pPr>
    <w:rPr>
      <w:rFonts w:ascii="Calibri" w:eastAsia="Times New Roman" w:hAnsi="Calibri" w:cs="Calibri"/>
      <w:b/>
      <w:bCs/>
      <w:sz w:val="24"/>
      <w:szCs w:val="24"/>
      <w:lang w:eastAsia="en-AU"/>
    </w:rPr>
  </w:style>
  <w:style w:type="paragraph" w:customStyle="1" w:styleId="xl64">
    <w:name w:val="xl64"/>
    <w:basedOn w:val="Normal"/>
    <w:rsid w:val="006C2778"/>
    <w:pPr>
      <w:pBdr>
        <w:bottom w:val="single" w:sz="4" w:space="0" w:color="9BC2E6"/>
      </w:pBdr>
      <w:spacing w:before="100" w:beforeAutospacing="1" w:after="100" w:afterAutospacing="1"/>
    </w:pPr>
    <w:rPr>
      <w:rFonts w:ascii="Calibri" w:eastAsia="Times New Roman" w:hAnsi="Calibri" w:cs="Calibri"/>
      <w:b/>
      <w:bCs/>
      <w:sz w:val="24"/>
      <w:szCs w:val="24"/>
      <w:lang w:eastAsia="en-AU"/>
    </w:rPr>
  </w:style>
  <w:style w:type="paragraph" w:customStyle="1" w:styleId="xl66">
    <w:name w:val="xl66"/>
    <w:basedOn w:val="Normal"/>
    <w:rsid w:val="006C2778"/>
    <w:pPr>
      <w:spacing w:before="100" w:beforeAutospacing="1" w:after="100" w:afterAutospacing="1"/>
    </w:pPr>
    <w:rPr>
      <w:rFonts w:ascii="Calibri" w:eastAsia="Times New Roman" w:hAnsi="Calibri" w:cs="Calibri"/>
      <w:b/>
      <w:bCs/>
      <w:sz w:val="24"/>
      <w:szCs w:val="24"/>
      <w:lang w:eastAsia="en-AU"/>
    </w:rPr>
  </w:style>
  <w:style w:type="paragraph" w:customStyle="1" w:styleId="xl67">
    <w:name w:val="xl67"/>
    <w:basedOn w:val="Normal"/>
    <w:rsid w:val="006C2778"/>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5">
    <w:name w:val="xl65"/>
    <w:basedOn w:val="Normal"/>
    <w:rsid w:val="006C2778"/>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lang w:eastAsia="en-AU"/>
    </w:rPr>
  </w:style>
  <w:style w:type="paragraph" w:customStyle="1" w:styleId="xl68">
    <w:name w:val="xl68"/>
    <w:basedOn w:val="Normal"/>
    <w:rsid w:val="006C2778"/>
    <w:pPr>
      <w:pBdr>
        <w:bottom w:val="single" w:sz="4" w:space="0" w:color="9BC2E6"/>
      </w:pBdr>
      <w:spacing w:before="100" w:beforeAutospacing="1" w:after="100" w:afterAutospacing="1"/>
    </w:pPr>
    <w:rPr>
      <w:rFonts w:ascii="Times New Roman" w:eastAsia="Times New Roman" w:hAnsi="Times New Roman" w:cs="Times New Roman"/>
      <w:b/>
      <w:bCs/>
      <w:lang w:eastAsia="en-AU"/>
    </w:rPr>
  </w:style>
  <w:style w:type="paragraph" w:customStyle="1" w:styleId="xl69">
    <w:name w:val="xl69"/>
    <w:basedOn w:val="Normal"/>
    <w:rsid w:val="006C2778"/>
    <w:pPr>
      <w:spacing w:before="100" w:beforeAutospacing="1" w:after="100" w:afterAutospacing="1"/>
    </w:pPr>
    <w:rPr>
      <w:rFonts w:ascii="Times New Roman" w:eastAsia="Times New Roman" w:hAnsi="Times New Roman" w:cs="Times New Roman"/>
      <w:lang w:eastAsia="en-AU"/>
    </w:rPr>
  </w:style>
  <w:style w:type="paragraph" w:customStyle="1" w:styleId="xl70">
    <w:name w:val="xl70"/>
    <w:basedOn w:val="Normal"/>
    <w:rsid w:val="006C2778"/>
    <w:pPr>
      <w:spacing w:before="100" w:beforeAutospacing="1" w:after="100" w:afterAutospacing="1"/>
    </w:pPr>
    <w:rPr>
      <w:rFonts w:ascii="Times New Roman" w:eastAsia="Times New Roman" w:hAnsi="Times New Roman" w:cs="Times New Roman"/>
      <w:b/>
      <w:bCs/>
      <w:lang w:eastAsia="en-AU"/>
    </w:rPr>
  </w:style>
  <w:style w:type="paragraph" w:customStyle="1" w:styleId="Default">
    <w:name w:val="Default"/>
    <w:rsid w:val="00DD596C"/>
    <w:pPr>
      <w:autoSpaceDE w:val="0"/>
      <w:autoSpaceDN w:val="0"/>
      <w:adjustRightInd w:val="0"/>
      <w:spacing w:after="0" w:line="240" w:lineRule="auto"/>
    </w:pPr>
    <w:rPr>
      <w:rFonts w:ascii="Arial" w:hAnsi="Arial" w:cs="Arial"/>
      <w:color w:val="000000"/>
      <w:sz w:val="24"/>
      <w:szCs w:val="24"/>
      <w:lang w:val="en-AU"/>
    </w:rPr>
  </w:style>
  <w:style w:type="character" w:customStyle="1" w:styleId="x25">
    <w:name w:val="x25"/>
    <w:basedOn w:val="DefaultParagraphFont"/>
    <w:rsid w:val="00733A05"/>
  </w:style>
  <w:style w:type="numbering" w:customStyle="1" w:styleId="ListBulletmaster1">
    <w:name w:val="List Bullet (master)1"/>
    <w:rsid w:val="00873130"/>
  </w:style>
  <w:style w:type="numbering" w:customStyle="1" w:styleId="ListNumbermaster1">
    <w:name w:val="List Number (master)1"/>
    <w:rsid w:val="00873130"/>
  </w:style>
  <w:style w:type="numbering" w:customStyle="1" w:styleId="TableListBulletmaster1">
    <w:name w:val="Table List Bullet (master)1"/>
    <w:rsid w:val="00873130"/>
  </w:style>
  <w:style w:type="numbering" w:customStyle="1" w:styleId="TableListNumbermaster1">
    <w:name w:val="Table List Number (master)1"/>
    <w:rsid w:val="00873130"/>
  </w:style>
  <w:style w:type="numbering" w:customStyle="1" w:styleId="AppendixHeadingmaster1">
    <w:name w:val="Appendix Heading (master)1"/>
    <w:uiPriority w:val="99"/>
    <w:rsid w:val="00873130"/>
  </w:style>
  <w:style w:type="numbering" w:customStyle="1" w:styleId="Headingsmaster1">
    <w:name w:val="Headings (master)1"/>
    <w:uiPriority w:val="99"/>
    <w:rsid w:val="00873130"/>
  </w:style>
  <w:style w:type="numbering" w:customStyle="1" w:styleId="ListAlphanumericmaster1">
    <w:name w:val="List Alphanumeric (master)1"/>
    <w:uiPriority w:val="99"/>
    <w:rsid w:val="00873130"/>
  </w:style>
  <w:style w:type="numbering" w:customStyle="1" w:styleId="ListLegalmaster1">
    <w:name w:val="List Legal (master)1"/>
    <w:uiPriority w:val="99"/>
    <w:rsid w:val="00873130"/>
  </w:style>
  <w:style w:type="numbering" w:customStyle="1" w:styleId="NoteHeadingmaster1">
    <w:name w:val="Note Heading (master)1"/>
    <w:uiPriority w:val="99"/>
    <w:rsid w:val="00873130"/>
  </w:style>
  <w:style w:type="table" w:customStyle="1" w:styleId="CustomTablestandard11">
    <w:name w:val="Custom Table (standard)11"/>
    <w:basedOn w:val="TableNormal"/>
    <w:uiPriority w:val="99"/>
    <w:rsid w:val="00733A05"/>
    <w:pPr>
      <w:spacing w:after="0"/>
    </w:pPr>
    <w:rPr>
      <w:rFonts w:ascii="Arial" w:eastAsia="Calibri" w:hAnsi="Arial" w:cs="Arial"/>
    </w:rPr>
    <w:tblPr>
      <w:tblStyleRow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w:hAnsi="Arial" w:cs="Arial" w:hint="default"/>
        <w:b w:val="0"/>
        <w:color w:val="FFFFFF"/>
      </w:rPr>
      <w:tblPr/>
      <w:tcPr>
        <w:shd w:val="clear" w:color="auto" w:fill="002060"/>
      </w:tcPr>
    </w:tblStylePr>
    <w:tblStylePr w:type="band2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034335">
      <w:bodyDiv w:val="1"/>
      <w:marLeft w:val="0"/>
      <w:marRight w:val="0"/>
      <w:marTop w:val="0"/>
      <w:marBottom w:val="0"/>
      <w:divBdr>
        <w:top w:val="none" w:sz="0" w:space="0" w:color="auto"/>
        <w:left w:val="none" w:sz="0" w:space="0" w:color="auto"/>
        <w:bottom w:val="none" w:sz="0" w:space="0" w:color="auto"/>
        <w:right w:val="none" w:sz="0" w:space="0" w:color="auto"/>
      </w:divBdr>
      <w:divsChild>
        <w:div w:id="1200321917">
          <w:marLeft w:val="0"/>
          <w:marRight w:val="0"/>
          <w:marTop w:val="0"/>
          <w:marBottom w:val="0"/>
          <w:divBdr>
            <w:top w:val="none" w:sz="0" w:space="0" w:color="auto"/>
            <w:left w:val="none" w:sz="0" w:space="0" w:color="auto"/>
            <w:bottom w:val="none" w:sz="0" w:space="0" w:color="auto"/>
            <w:right w:val="none" w:sz="0" w:space="0" w:color="auto"/>
          </w:divBdr>
        </w:div>
        <w:div w:id="1759253996">
          <w:marLeft w:val="0"/>
          <w:marRight w:val="0"/>
          <w:marTop w:val="0"/>
          <w:marBottom w:val="0"/>
          <w:divBdr>
            <w:top w:val="none" w:sz="0" w:space="0" w:color="auto"/>
            <w:left w:val="none" w:sz="0" w:space="0" w:color="auto"/>
            <w:bottom w:val="none" w:sz="0" w:space="0" w:color="auto"/>
            <w:right w:val="none" w:sz="0" w:space="0" w:color="auto"/>
          </w:divBdr>
        </w:div>
        <w:div w:id="1930232479">
          <w:marLeft w:val="0"/>
          <w:marRight w:val="0"/>
          <w:marTop w:val="0"/>
          <w:marBottom w:val="0"/>
          <w:divBdr>
            <w:top w:val="none" w:sz="0" w:space="0" w:color="auto"/>
            <w:left w:val="none" w:sz="0" w:space="0" w:color="auto"/>
            <w:bottom w:val="none" w:sz="0" w:space="0" w:color="auto"/>
            <w:right w:val="none" w:sz="0" w:space="0" w:color="auto"/>
          </w:divBdr>
        </w:div>
        <w:div w:id="2099019621">
          <w:marLeft w:val="0"/>
          <w:marRight w:val="0"/>
          <w:marTop w:val="0"/>
          <w:marBottom w:val="0"/>
          <w:divBdr>
            <w:top w:val="none" w:sz="0" w:space="0" w:color="auto"/>
            <w:left w:val="none" w:sz="0" w:space="0" w:color="auto"/>
            <w:bottom w:val="none" w:sz="0" w:space="0" w:color="auto"/>
            <w:right w:val="none" w:sz="0" w:space="0" w:color="auto"/>
          </w:divBdr>
        </w:div>
      </w:divsChild>
    </w:div>
    <w:div w:id="138769076">
      <w:bodyDiv w:val="1"/>
      <w:marLeft w:val="0"/>
      <w:marRight w:val="0"/>
      <w:marTop w:val="0"/>
      <w:marBottom w:val="0"/>
      <w:divBdr>
        <w:top w:val="none" w:sz="0" w:space="0" w:color="auto"/>
        <w:left w:val="none" w:sz="0" w:space="0" w:color="auto"/>
        <w:bottom w:val="none" w:sz="0" w:space="0" w:color="auto"/>
        <w:right w:val="none" w:sz="0" w:space="0" w:color="auto"/>
      </w:divBdr>
    </w:div>
    <w:div w:id="159735401">
      <w:bodyDiv w:val="1"/>
      <w:marLeft w:val="0"/>
      <w:marRight w:val="0"/>
      <w:marTop w:val="0"/>
      <w:marBottom w:val="0"/>
      <w:divBdr>
        <w:top w:val="none" w:sz="0" w:space="0" w:color="auto"/>
        <w:left w:val="none" w:sz="0" w:space="0" w:color="auto"/>
        <w:bottom w:val="none" w:sz="0" w:space="0" w:color="auto"/>
        <w:right w:val="none" w:sz="0" w:space="0" w:color="auto"/>
      </w:divBdr>
    </w:div>
    <w:div w:id="219902434">
      <w:bodyDiv w:val="1"/>
      <w:marLeft w:val="0"/>
      <w:marRight w:val="0"/>
      <w:marTop w:val="0"/>
      <w:marBottom w:val="0"/>
      <w:divBdr>
        <w:top w:val="none" w:sz="0" w:space="0" w:color="auto"/>
        <w:left w:val="none" w:sz="0" w:space="0" w:color="auto"/>
        <w:bottom w:val="none" w:sz="0" w:space="0" w:color="auto"/>
        <w:right w:val="none" w:sz="0" w:space="0" w:color="auto"/>
      </w:divBdr>
      <w:divsChild>
        <w:div w:id="56637444">
          <w:marLeft w:val="0"/>
          <w:marRight w:val="0"/>
          <w:marTop w:val="0"/>
          <w:marBottom w:val="0"/>
          <w:divBdr>
            <w:top w:val="none" w:sz="0" w:space="0" w:color="auto"/>
            <w:left w:val="none" w:sz="0" w:space="0" w:color="auto"/>
            <w:bottom w:val="none" w:sz="0" w:space="0" w:color="auto"/>
            <w:right w:val="none" w:sz="0" w:space="0" w:color="auto"/>
          </w:divBdr>
          <w:divsChild>
            <w:div w:id="455367853">
              <w:marLeft w:val="0"/>
              <w:marRight w:val="0"/>
              <w:marTop w:val="0"/>
              <w:marBottom w:val="0"/>
              <w:divBdr>
                <w:top w:val="none" w:sz="0" w:space="0" w:color="auto"/>
                <w:left w:val="none" w:sz="0" w:space="0" w:color="auto"/>
                <w:bottom w:val="none" w:sz="0" w:space="0" w:color="auto"/>
                <w:right w:val="none" w:sz="0" w:space="0" w:color="auto"/>
              </w:divBdr>
              <w:divsChild>
                <w:div w:id="12404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782259">
      <w:bodyDiv w:val="1"/>
      <w:marLeft w:val="0"/>
      <w:marRight w:val="0"/>
      <w:marTop w:val="0"/>
      <w:marBottom w:val="0"/>
      <w:divBdr>
        <w:top w:val="none" w:sz="0" w:space="0" w:color="auto"/>
        <w:left w:val="none" w:sz="0" w:space="0" w:color="auto"/>
        <w:bottom w:val="none" w:sz="0" w:space="0" w:color="auto"/>
        <w:right w:val="none" w:sz="0" w:space="0" w:color="auto"/>
      </w:divBdr>
      <w:divsChild>
        <w:div w:id="1142187978">
          <w:marLeft w:val="0"/>
          <w:marRight w:val="0"/>
          <w:marTop w:val="0"/>
          <w:marBottom w:val="0"/>
          <w:divBdr>
            <w:top w:val="none" w:sz="0" w:space="0" w:color="auto"/>
            <w:left w:val="none" w:sz="0" w:space="0" w:color="auto"/>
            <w:bottom w:val="none" w:sz="0" w:space="0" w:color="auto"/>
            <w:right w:val="none" w:sz="0" w:space="0" w:color="auto"/>
          </w:divBdr>
        </w:div>
        <w:div w:id="1392458406">
          <w:marLeft w:val="0"/>
          <w:marRight w:val="0"/>
          <w:marTop w:val="0"/>
          <w:marBottom w:val="0"/>
          <w:divBdr>
            <w:top w:val="none" w:sz="0" w:space="0" w:color="auto"/>
            <w:left w:val="none" w:sz="0" w:space="0" w:color="auto"/>
            <w:bottom w:val="none" w:sz="0" w:space="0" w:color="auto"/>
            <w:right w:val="none" w:sz="0" w:space="0" w:color="auto"/>
          </w:divBdr>
        </w:div>
        <w:div w:id="1575623353">
          <w:marLeft w:val="0"/>
          <w:marRight w:val="0"/>
          <w:marTop w:val="0"/>
          <w:marBottom w:val="0"/>
          <w:divBdr>
            <w:top w:val="none" w:sz="0" w:space="0" w:color="auto"/>
            <w:left w:val="none" w:sz="0" w:space="0" w:color="auto"/>
            <w:bottom w:val="none" w:sz="0" w:space="0" w:color="auto"/>
            <w:right w:val="none" w:sz="0" w:space="0" w:color="auto"/>
          </w:divBdr>
        </w:div>
      </w:divsChild>
    </w:div>
    <w:div w:id="274407140">
      <w:bodyDiv w:val="1"/>
      <w:marLeft w:val="0"/>
      <w:marRight w:val="0"/>
      <w:marTop w:val="0"/>
      <w:marBottom w:val="0"/>
      <w:divBdr>
        <w:top w:val="none" w:sz="0" w:space="0" w:color="auto"/>
        <w:left w:val="none" w:sz="0" w:space="0" w:color="auto"/>
        <w:bottom w:val="none" w:sz="0" w:space="0" w:color="auto"/>
        <w:right w:val="none" w:sz="0" w:space="0" w:color="auto"/>
      </w:divBdr>
    </w:div>
    <w:div w:id="310913390">
      <w:bodyDiv w:val="1"/>
      <w:marLeft w:val="0"/>
      <w:marRight w:val="0"/>
      <w:marTop w:val="0"/>
      <w:marBottom w:val="0"/>
      <w:divBdr>
        <w:top w:val="none" w:sz="0" w:space="0" w:color="auto"/>
        <w:left w:val="none" w:sz="0" w:space="0" w:color="auto"/>
        <w:bottom w:val="none" w:sz="0" w:space="0" w:color="auto"/>
        <w:right w:val="none" w:sz="0" w:space="0" w:color="auto"/>
      </w:divBdr>
    </w:div>
    <w:div w:id="339283852">
      <w:bodyDiv w:val="1"/>
      <w:marLeft w:val="0"/>
      <w:marRight w:val="0"/>
      <w:marTop w:val="0"/>
      <w:marBottom w:val="0"/>
      <w:divBdr>
        <w:top w:val="none" w:sz="0" w:space="0" w:color="auto"/>
        <w:left w:val="none" w:sz="0" w:space="0" w:color="auto"/>
        <w:bottom w:val="none" w:sz="0" w:space="0" w:color="auto"/>
        <w:right w:val="none" w:sz="0" w:space="0" w:color="auto"/>
      </w:divBdr>
    </w:div>
    <w:div w:id="452410026">
      <w:bodyDiv w:val="1"/>
      <w:marLeft w:val="0"/>
      <w:marRight w:val="0"/>
      <w:marTop w:val="0"/>
      <w:marBottom w:val="0"/>
      <w:divBdr>
        <w:top w:val="none" w:sz="0" w:space="0" w:color="auto"/>
        <w:left w:val="none" w:sz="0" w:space="0" w:color="auto"/>
        <w:bottom w:val="none" w:sz="0" w:space="0" w:color="auto"/>
        <w:right w:val="none" w:sz="0" w:space="0" w:color="auto"/>
      </w:divBdr>
      <w:divsChild>
        <w:div w:id="1480267017">
          <w:marLeft w:val="0"/>
          <w:marRight w:val="0"/>
          <w:marTop w:val="0"/>
          <w:marBottom w:val="0"/>
          <w:divBdr>
            <w:top w:val="none" w:sz="0" w:space="0" w:color="auto"/>
            <w:left w:val="none" w:sz="0" w:space="0" w:color="auto"/>
            <w:bottom w:val="none" w:sz="0" w:space="0" w:color="auto"/>
            <w:right w:val="none" w:sz="0" w:space="0" w:color="auto"/>
          </w:divBdr>
          <w:divsChild>
            <w:div w:id="1841655611">
              <w:marLeft w:val="0"/>
              <w:marRight w:val="0"/>
              <w:marTop w:val="0"/>
              <w:marBottom w:val="0"/>
              <w:divBdr>
                <w:top w:val="none" w:sz="0" w:space="0" w:color="auto"/>
                <w:left w:val="none" w:sz="0" w:space="0" w:color="auto"/>
                <w:bottom w:val="none" w:sz="0" w:space="0" w:color="auto"/>
                <w:right w:val="none" w:sz="0" w:space="0" w:color="auto"/>
              </w:divBdr>
              <w:divsChild>
                <w:div w:id="134304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949907">
      <w:bodyDiv w:val="1"/>
      <w:marLeft w:val="0"/>
      <w:marRight w:val="0"/>
      <w:marTop w:val="0"/>
      <w:marBottom w:val="0"/>
      <w:divBdr>
        <w:top w:val="none" w:sz="0" w:space="0" w:color="auto"/>
        <w:left w:val="none" w:sz="0" w:space="0" w:color="auto"/>
        <w:bottom w:val="none" w:sz="0" w:space="0" w:color="auto"/>
        <w:right w:val="none" w:sz="0" w:space="0" w:color="auto"/>
      </w:divBdr>
    </w:div>
    <w:div w:id="529880702">
      <w:bodyDiv w:val="1"/>
      <w:marLeft w:val="0"/>
      <w:marRight w:val="0"/>
      <w:marTop w:val="0"/>
      <w:marBottom w:val="0"/>
      <w:divBdr>
        <w:top w:val="none" w:sz="0" w:space="0" w:color="auto"/>
        <w:left w:val="none" w:sz="0" w:space="0" w:color="auto"/>
        <w:bottom w:val="none" w:sz="0" w:space="0" w:color="auto"/>
        <w:right w:val="none" w:sz="0" w:space="0" w:color="auto"/>
      </w:divBdr>
    </w:div>
    <w:div w:id="594022652">
      <w:bodyDiv w:val="1"/>
      <w:marLeft w:val="0"/>
      <w:marRight w:val="0"/>
      <w:marTop w:val="0"/>
      <w:marBottom w:val="0"/>
      <w:divBdr>
        <w:top w:val="none" w:sz="0" w:space="0" w:color="auto"/>
        <w:left w:val="none" w:sz="0" w:space="0" w:color="auto"/>
        <w:bottom w:val="none" w:sz="0" w:space="0" w:color="auto"/>
        <w:right w:val="none" w:sz="0" w:space="0" w:color="auto"/>
      </w:divBdr>
    </w:div>
    <w:div w:id="712582777">
      <w:bodyDiv w:val="1"/>
      <w:marLeft w:val="0"/>
      <w:marRight w:val="0"/>
      <w:marTop w:val="0"/>
      <w:marBottom w:val="0"/>
      <w:divBdr>
        <w:top w:val="none" w:sz="0" w:space="0" w:color="auto"/>
        <w:left w:val="none" w:sz="0" w:space="0" w:color="auto"/>
        <w:bottom w:val="none" w:sz="0" w:space="0" w:color="auto"/>
        <w:right w:val="none" w:sz="0" w:space="0" w:color="auto"/>
      </w:divBdr>
    </w:div>
    <w:div w:id="746194467">
      <w:bodyDiv w:val="1"/>
      <w:marLeft w:val="0"/>
      <w:marRight w:val="0"/>
      <w:marTop w:val="0"/>
      <w:marBottom w:val="0"/>
      <w:divBdr>
        <w:top w:val="none" w:sz="0" w:space="0" w:color="auto"/>
        <w:left w:val="none" w:sz="0" w:space="0" w:color="auto"/>
        <w:bottom w:val="none" w:sz="0" w:space="0" w:color="auto"/>
        <w:right w:val="none" w:sz="0" w:space="0" w:color="auto"/>
      </w:divBdr>
    </w:div>
    <w:div w:id="765729814">
      <w:bodyDiv w:val="1"/>
      <w:marLeft w:val="0"/>
      <w:marRight w:val="0"/>
      <w:marTop w:val="0"/>
      <w:marBottom w:val="0"/>
      <w:divBdr>
        <w:top w:val="none" w:sz="0" w:space="0" w:color="auto"/>
        <w:left w:val="none" w:sz="0" w:space="0" w:color="auto"/>
        <w:bottom w:val="none" w:sz="0" w:space="0" w:color="auto"/>
        <w:right w:val="none" w:sz="0" w:space="0" w:color="auto"/>
      </w:divBdr>
    </w:div>
    <w:div w:id="933830486">
      <w:bodyDiv w:val="1"/>
      <w:marLeft w:val="0"/>
      <w:marRight w:val="0"/>
      <w:marTop w:val="0"/>
      <w:marBottom w:val="0"/>
      <w:divBdr>
        <w:top w:val="none" w:sz="0" w:space="0" w:color="auto"/>
        <w:left w:val="none" w:sz="0" w:space="0" w:color="auto"/>
        <w:bottom w:val="none" w:sz="0" w:space="0" w:color="auto"/>
        <w:right w:val="none" w:sz="0" w:space="0" w:color="auto"/>
      </w:divBdr>
    </w:div>
    <w:div w:id="1258782096">
      <w:bodyDiv w:val="1"/>
      <w:marLeft w:val="0"/>
      <w:marRight w:val="0"/>
      <w:marTop w:val="0"/>
      <w:marBottom w:val="0"/>
      <w:divBdr>
        <w:top w:val="none" w:sz="0" w:space="0" w:color="auto"/>
        <w:left w:val="none" w:sz="0" w:space="0" w:color="auto"/>
        <w:bottom w:val="none" w:sz="0" w:space="0" w:color="auto"/>
        <w:right w:val="none" w:sz="0" w:space="0" w:color="auto"/>
      </w:divBdr>
      <w:divsChild>
        <w:div w:id="540745625">
          <w:marLeft w:val="0"/>
          <w:marRight w:val="0"/>
          <w:marTop w:val="0"/>
          <w:marBottom w:val="0"/>
          <w:divBdr>
            <w:top w:val="none" w:sz="0" w:space="0" w:color="auto"/>
            <w:left w:val="none" w:sz="0" w:space="0" w:color="auto"/>
            <w:bottom w:val="none" w:sz="0" w:space="0" w:color="auto"/>
            <w:right w:val="none" w:sz="0" w:space="0" w:color="auto"/>
          </w:divBdr>
          <w:divsChild>
            <w:div w:id="1508985902">
              <w:marLeft w:val="0"/>
              <w:marRight w:val="0"/>
              <w:marTop w:val="0"/>
              <w:marBottom w:val="0"/>
              <w:divBdr>
                <w:top w:val="none" w:sz="0" w:space="0" w:color="auto"/>
                <w:left w:val="none" w:sz="0" w:space="0" w:color="auto"/>
                <w:bottom w:val="none" w:sz="0" w:space="0" w:color="auto"/>
                <w:right w:val="none" w:sz="0" w:space="0" w:color="auto"/>
              </w:divBdr>
              <w:divsChild>
                <w:div w:id="126014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80917">
      <w:bodyDiv w:val="1"/>
      <w:marLeft w:val="0"/>
      <w:marRight w:val="0"/>
      <w:marTop w:val="0"/>
      <w:marBottom w:val="0"/>
      <w:divBdr>
        <w:top w:val="none" w:sz="0" w:space="0" w:color="auto"/>
        <w:left w:val="none" w:sz="0" w:space="0" w:color="auto"/>
        <w:bottom w:val="none" w:sz="0" w:space="0" w:color="auto"/>
        <w:right w:val="none" w:sz="0" w:space="0" w:color="auto"/>
      </w:divBdr>
    </w:div>
    <w:div w:id="1325426254">
      <w:bodyDiv w:val="1"/>
      <w:marLeft w:val="0"/>
      <w:marRight w:val="0"/>
      <w:marTop w:val="0"/>
      <w:marBottom w:val="0"/>
      <w:divBdr>
        <w:top w:val="none" w:sz="0" w:space="0" w:color="auto"/>
        <w:left w:val="none" w:sz="0" w:space="0" w:color="auto"/>
        <w:bottom w:val="none" w:sz="0" w:space="0" w:color="auto"/>
        <w:right w:val="none" w:sz="0" w:space="0" w:color="auto"/>
      </w:divBdr>
      <w:divsChild>
        <w:div w:id="582376073">
          <w:marLeft w:val="0"/>
          <w:marRight w:val="0"/>
          <w:marTop w:val="0"/>
          <w:marBottom w:val="0"/>
          <w:divBdr>
            <w:top w:val="none" w:sz="0" w:space="0" w:color="auto"/>
            <w:left w:val="none" w:sz="0" w:space="0" w:color="auto"/>
            <w:bottom w:val="none" w:sz="0" w:space="0" w:color="auto"/>
            <w:right w:val="none" w:sz="0" w:space="0" w:color="auto"/>
          </w:divBdr>
          <w:divsChild>
            <w:div w:id="1142966281">
              <w:marLeft w:val="0"/>
              <w:marRight w:val="0"/>
              <w:marTop w:val="0"/>
              <w:marBottom w:val="0"/>
              <w:divBdr>
                <w:top w:val="none" w:sz="0" w:space="0" w:color="auto"/>
                <w:left w:val="none" w:sz="0" w:space="0" w:color="auto"/>
                <w:bottom w:val="none" w:sz="0" w:space="0" w:color="auto"/>
                <w:right w:val="none" w:sz="0" w:space="0" w:color="auto"/>
              </w:divBdr>
              <w:divsChild>
                <w:div w:id="208878351">
                  <w:marLeft w:val="0"/>
                  <w:marRight w:val="0"/>
                  <w:marTop w:val="0"/>
                  <w:marBottom w:val="0"/>
                  <w:divBdr>
                    <w:top w:val="none" w:sz="0" w:space="0" w:color="auto"/>
                    <w:left w:val="none" w:sz="0" w:space="0" w:color="auto"/>
                    <w:bottom w:val="none" w:sz="0" w:space="0" w:color="auto"/>
                    <w:right w:val="none" w:sz="0" w:space="0" w:color="auto"/>
                  </w:divBdr>
                  <w:divsChild>
                    <w:div w:id="1024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908891">
      <w:bodyDiv w:val="1"/>
      <w:marLeft w:val="0"/>
      <w:marRight w:val="0"/>
      <w:marTop w:val="0"/>
      <w:marBottom w:val="0"/>
      <w:divBdr>
        <w:top w:val="none" w:sz="0" w:space="0" w:color="auto"/>
        <w:left w:val="none" w:sz="0" w:space="0" w:color="auto"/>
        <w:bottom w:val="none" w:sz="0" w:space="0" w:color="auto"/>
        <w:right w:val="none" w:sz="0" w:space="0" w:color="auto"/>
      </w:divBdr>
    </w:div>
    <w:div w:id="1501193807">
      <w:bodyDiv w:val="1"/>
      <w:marLeft w:val="0"/>
      <w:marRight w:val="0"/>
      <w:marTop w:val="0"/>
      <w:marBottom w:val="0"/>
      <w:divBdr>
        <w:top w:val="none" w:sz="0" w:space="0" w:color="auto"/>
        <w:left w:val="none" w:sz="0" w:space="0" w:color="auto"/>
        <w:bottom w:val="none" w:sz="0" w:space="0" w:color="auto"/>
        <w:right w:val="none" w:sz="0" w:space="0" w:color="auto"/>
      </w:divBdr>
    </w:div>
    <w:div w:id="1758205803">
      <w:bodyDiv w:val="1"/>
      <w:marLeft w:val="0"/>
      <w:marRight w:val="0"/>
      <w:marTop w:val="0"/>
      <w:marBottom w:val="0"/>
      <w:divBdr>
        <w:top w:val="none" w:sz="0" w:space="0" w:color="auto"/>
        <w:left w:val="none" w:sz="0" w:space="0" w:color="auto"/>
        <w:bottom w:val="none" w:sz="0" w:space="0" w:color="auto"/>
        <w:right w:val="none" w:sz="0" w:space="0" w:color="auto"/>
      </w:divBdr>
      <w:divsChild>
        <w:div w:id="1295023482">
          <w:marLeft w:val="0"/>
          <w:marRight w:val="0"/>
          <w:marTop w:val="0"/>
          <w:marBottom w:val="0"/>
          <w:divBdr>
            <w:top w:val="none" w:sz="0" w:space="0" w:color="auto"/>
            <w:left w:val="none" w:sz="0" w:space="0" w:color="auto"/>
            <w:bottom w:val="none" w:sz="0" w:space="0" w:color="auto"/>
            <w:right w:val="none" w:sz="0" w:space="0" w:color="auto"/>
          </w:divBdr>
          <w:divsChild>
            <w:div w:id="1759981076">
              <w:marLeft w:val="0"/>
              <w:marRight w:val="0"/>
              <w:marTop w:val="0"/>
              <w:marBottom w:val="0"/>
              <w:divBdr>
                <w:top w:val="none" w:sz="0" w:space="0" w:color="auto"/>
                <w:left w:val="none" w:sz="0" w:space="0" w:color="auto"/>
                <w:bottom w:val="none" w:sz="0" w:space="0" w:color="auto"/>
                <w:right w:val="none" w:sz="0" w:space="0" w:color="auto"/>
              </w:divBdr>
              <w:divsChild>
                <w:div w:id="120235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57765">
      <w:bodyDiv w:val="1"/>
      <w:marLeft w:val="0"/>
      <w:marRight w:val="0"/>
      <w:marTop w:val="0"/>
      <w:marBottom w:val="0"/>
      <w:divBdr>
        <w:top w:val="none" w:sz="0" w:space="0" w:color="auto"/>
        <w:left w:val="none" w:sz="0" w:space="0" w:color="auto"/>
        <w:bottom w:val="none" w:sz="0" w:space="0" w:color="auto"/>
        <w:right w:val="none" w:sz="0" w:space="0" w:color="auto"/>
      </w:divBdr>
      <w:divsChild>
        <w:div w:id="1016005301">
          <w:marLeft w:val="0"/>
          <w:marRight w:val="0"/>
          <w:marTop w:val="0"/>
          <w:marBottom w:val="0"/>
          <w:divBdr>
            <w:top w:val="none" w:sz="0" w:space="0" w:color="auto"/>
            <w:left w:val="none" w:sz="0" w:space="0" w:color="auto"/>
            <w:bottom w:val="none" w:sz="0" w:space="0" w:color="auto"/>
            <w:right w:val="none" w:sz="0" w:space="0" w:color="auto"/>
          </w:divBdr>
          <w:divsChild>
            <w:div w:id="107432373">
              <w:marLeft w:val="0"/>
              <w:marRight w:val="0"/>
              <w:marTop w:val="0"/>
              <w:marBottom w:val="0"/>
              <w:divBdr>
                <w:top w:val="none" w:sz="0" w:space="0" w:color="auto"/>
                <w:left w:val="none" w:sz="0" w:space="0" w:color="auto"/>
                <w:bottom w:val="none" w:sz="0" w:space="0" w:color="auto"/>
                <w:right w:val="none" w:sz="0" w:space="0" w:color="auto"/>
              </w:divBdr>
              <w:divsChild>
                <w:div w:id="55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49290">
      <w:bodyDiv w:val="1"/>
      <w:marLeft w:val="0"/>
      <w:marRight w:val="0"/>
      <w:marTop w:val="0"/>
      <w:marBottom w:val="0"/>
      <w:divBdr>
        <w:top w:val="none" w:sz="0" w:space="0" w:color="auto"/>
        <w:left w:val="none" w:sz="0" w:space="0" w:color="auto"/>
        <w:bottom w:val="none" w:sz="0" w:space="0" w:color="auto"/>
        <w:right w:val="none" w:sz="0" w:space="0" w:color="auto"/>
      </w:divBdr>
      <w:divsChild>
        <w:div w:id="1432313535">
          <w:marLeft w:val="0"/>
          <w:marRight w:val="0"/>
          <w:marTop w:val="0"/>
          <w:marBottom w:val="0"/>
          <w:divBdr>
            <w:top w:val="none" w:sz="0" w:space="0" w:color="auto"/>
            <w:left w:val="none" w:sz="0" w:space="0" w:color="auto"/>
            <w:bottom w:val="none" w:sz="0" w:space="0" w:color="auto"/>
            <w:right w:val="none" w:sz="0" w:space="0" w:color="auto"/>
          </w:divBdr>
          <w:divsChild>
            <w:div w:id="291450298">
              <w:marLeft w:val="0"/>
              <w:marRight w:val="0"/>
              <w:marTop w:val="0"/>
              <w:marBottom w:val="0"/>
              <w:divBdr>
                <w:top w:val="none" w:sz="0" w:space="0" w:color="auto"/>
                <w:left w:val="none" w:sz="0" w:space="0" w:color="auto"/>
                <w:bottom w:val="none" w:sz="0" w:space="0" w:color="auto"/>
                <w:right w:val="none" w:sz="0" w:space="0" w:color="auto"/>
              </w:divBdr>
              <w:divsChild>
                <w:div w:id="3397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5906">
      <w:bodyDiv w:val="1"/>
      <w:marLeft w:val="0"/>
      <w:marRight w:val="0"/>
      <w:marTop w:val="0"/>
      <w:marBottom w:val="0"/>
      <w:divBdr>
        <w:top w:val="none" w:sz="0" w:space="0" w:color="auto"/>
        <w:left w:val="none" w:sz="0" w:space="0" w:color="auto"/>
        <w:bottom w:val="none" w:sz="0" w:space="0" w:color="auto"/>
        <w:right w:val="none" w:sz="0" w:space="0" w:color="auto"/>
      </w:divBdr>
    </w:div>
    <w:div w:id="1931036690">
      <w:bodyDiv w:val="1"/>
      <w:marLeft w:val="0"/>
      <w:marRight w:val="0"/>
      <w:marTop w:val="0"/>
      <w:marBottom w:val="0"/>
      <w:divBdr>
        <w:top w:val="none" w:sz="0" w:space="0" w:color="auto"/>
        <w:left w:val="none" w:sz="0" w:space="0" w:color="auto"/>
        <w:bottom w:val="none" w:sz="0" w:space="0" w:color="auto"/>
        <w:right w:val="none" w:sz="0" w:space="0" w:color="auto"/>
      </w:divBdr>
      <w:divsChild>
        <w:div w:id="1704282497">
          <w:marLeft w:val="0"/>
          <w:marRight w:val="0"/>
          <w:marTop w:val="0"/>
          <w:marBottom w:val="0"/>
          <w:divBdr>
            <w:top w:val="none" w:sz="0" w:space="0" w:color="auto"/>
            <w:left w:val="none" w:sz="0" w:space="0" w:color="auto"/>
            <w:bottom w:val="none" w:sz="0" w:space="0" w:color="auto"/>
            <w:right w:val="none" w:sz="0" w:space="0" w:color="auto"/>
          </w:divBdr>
          <w:divsChild>
            <w:div w:id="1899240960">
              <w:marLeft w:val="0"/>
              <w:marRight w:val="0"/>
              <w:marTop w:val="0"/>
              <w:marBottom w:val="0"/>
              <w:divBdr>
                <w:top w:val="none" w:sz="0" w:space="0" w:color="auto"/>
                <w:left w:val="none" w:sz="0" w:space="0" w:color="auto"/>
                <w:bottom w:val="none" w:sz="0" w:space="0" w:color="auto"/>
                <w:right w:val="none" w:sz="0" w:space="0" w:color="auto"/>
              </w:divBdr>
              <w:divsChild>
                <w:div w:id="911693086">
                  <w:marLeft w:val="0"/>
                  <w:marRight w:val="0"/>
                  <w:marTop w:val="0"/>
                  <w:marBottom w:val="0"/>
                  <w:divBdr>
                    <w:top w:val="none" w:sz="0" w:space="0" w:color="auto"/>
                    <w:left w:val="none" w:sz="0" w:space="0" w:color="auto"/>
                    <w:bottom w:val="none" w:sz="0" w:space="0" w:color="auto"/>
                    <w:right w:val="none" w:sz="0" w:space="0" w:color="auto"/>
                  </w:divBdr>
                  <w:divsChild>
                    <w:div w:id="20547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456896">
      <w:bodyDiv w:val="1"/>
      <w:marLeft w:val="0"/>
      <w:marRight w:val="0"/>
      <w:marTop w:val="0"/>
      <w:marBottom w:val="0"/>
      <w:divBdr>
        <w:top w:val="none" w:sz="0" w:space="0" w:color="auto"/>
        <w:left w:val="none" w:sz="0" w:space="0" w:color="auto"/>
        <w:bottom w:val="none" w:sz="0" w:space="0" w:color="auto"/>
        <w:right w:val="none" w:sz="0" w:space="0" w:color="auto"/>
      </w:divBdr>
      <w:divsChild>
        <w:div w:id="643657412">
          <w:marLeft w:val="0"/>
          <w:marRight w:val="0"/>
          <w:marTop w:val="0"/>
          <w:marBottom w:val="0"/>
          <w:divBdr>
            <w:top w:val="none" w:sz="0" w:space="0" w:color="auto"/>
            <w:left w:val="none" w:sz="0" w:space="0" w:color="auto"/>
            <w:bottom w:val="none" w:sz="0" w:space="0" w:color="auto"/>
            <w:right w:val="none" w:sz="0" w:space="0" w:color="auto"/>
          </w:divBdr>
          <w:divsChild>
            <w:div w:id="1173227925">
              <w:marLeft w:val="0"/>
              <w:marRight w:val="0"/>
              <w:marTop w:val="0"/>
              <w:marBottom w:val="0"/>
              <w:divBdr>
                <w:top w:val="none" w:sz="0" w:space="0" w:color="auto"/>
                <w:left w:val="none" w:sz="0" w:space="0" w:color="auto"/>
                <w:bottom w:val="none" w:sz="0" w:space="0" w:color="auto"/>
                <w:right w:val="none" w:sz="0" w:space="0" w:color="auto"/>
              </w:divBdr>
              <w:divsChild>
                <w:div w:id="17465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692">
      <w:bodyDiv w:val="1"/>
      <w:marLeft w:val="0"/>
      <w:marRight w:val="0"/>
      <w:marTop w:val="0"/>
      <w:marBottom w:val="0"/>
      <w:divBdr>
        <w:top w:val="none" w:sz="0" w:space="0" w:color="auto"/>
        <w:left w:val="none" w:sz="0" w:space="0" w:color="auto"/>
        <w:bottom w:val="none" w:sz="0" w:space="0" w:color="auto"/>
        <w:right w:val="none" w:sz="0" w:space="0" w:color="auto"/>
      </w:divBdr>
      <w:divsChild>
        <w:div w:id="330258107">
          <w:marLeft w:val="0"/>
          <w:marRight w:val="0"/>
          <w:marTop w:val="0"/>
          <w:marBottom w:val="0"/>
          <w:divBdr>
            <w:top w:val="none" w:sz="0" w:space="0" w:color="auto"/>
            <w:left w:val="none" w:sz="0" w:space="0" w:color="auto"/>
            <w:bottom w:val="none" w:sz="0" w:space="0" w:color="auto"/>
            <w:right w:val="none" w:sz="0" w:space="0" w:color="auto"/>
          </w:divBdr>
          <w:divsChild>
            <w:div w:id="1962683622">
              <w:marLeft w:val="0"/>
              <w:marRight w:val="0"/>
              <w:marTop w:val="0"/>
              <w:marBottom w:val="0"/>
              <w:divBdr>
                <w:top w:val="none" w:sz="0" w:space="0" w:color="auto"/>
                <w:left w:val="none" w:sz="0" w:space="0" w:color="auto"/>
                <w:bottom w:val="none" w:sz="0" w:space="0" w:color="auto"/>
                <w:right w:val="none" w:sz="0" w:space="0" w:color="auto"/>
              </w:divBdr>
              <w:divsChild>
                <w:div w:id="993071305">
                  <w:marLeft w:val="0"/>
                  <w:marRight w:val="0"/>
                  <w:marTop w:val="0"/>
                  <w:marBottom w:val="0"/>
                  <w:divBdr>
                    <w:top w:val="none" w:sz="0" w:space="0" w:color="auto"/>
                    <w:left w:val="none" w:sz="0" w:space="0" w:color="auto"/>
                    <w:bottom w:val="none" w:sz="0" w:space="0" w:color="auto"/>
                    <w:right w:val="none" w:sz="0" w:space="0" w:color="auto"/>
                  </w:divBdr>
                  <w:divsChild>
                    <w:div w:id="162982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131921">
      <w:bodyDiv w:val="1"/>
      <w:marLeft w:val="0"/>
      <w:marRight w:val="0"/>
      <w:marTop w:val="0"/>
      <w:marBottom w:val="0"/>
      <w:divBdr>
        <w:top w:val="none" w:sz="0" w:space="0" w:color="auto"/>
        <w:left w:val="none" w:sz="0" w:space="0" w:color="auto"/>
        <w:bottom w:val="none" w:sz="0" w:space="0" w:color="auto"/>
        <w:right w:val="none" w:sz="0" w:space="0" w:color="auto"/>
      </w:divBdr>
    </w:div>
    <w:div w:id="2131320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education.vic.gov.au/Documents/about/department/Department-of-Education-Annual-Report_2023-2024.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vic.gov.au/department-education-annual-reports" TargetMode="External"/><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vic.gov.au/payments-fees-and-fines-department-education" TargetMode="External"/><Relationship Id="rId5" Type="http://schemas.openxmlformats.org/officeDocument/2006/relationships/numbering" Target="numbering.xml"/><Relationship Id="rId15" Type="http://schemas.openxmlformats.org/officeDocument/2006/relationships/hyperlink" Target="mailto:copyright@education.vic.gov.au" TargetMode="External"/><Relationship Id="rId23" Type="http://schemas.openxmlformats.org/officeDocument/2006/relationships/hyperlink" Target="https://www.vic.gov.au/sites/default/files/2024-08/Department-of-Education-Strategic-Plan-2024-28.pd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vic.gov.au/department-education-annual-repor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 TargetMode="External"/><Relationship Id="rId22" Type="http://schemas.openxmlformats.org/officeDocument/2006/relationships/hyperlink" Target="https://www.education.vic.gov.au/Documents/about/department/Department-of-Education-Annual-Report_Additional_Information_2023-2024.pdf" TargetMode="Externa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88803\Desktop\DE-ModelARTemplate%20RPC%20v1-01%20unlocked.dotx" TargetMode="External"/></Relationships>
</file>

<file path=word/documenttasks/documenttasks1.xml><?xml version="1.0" encoding="utf-8"?>
<t:Tasks xmlns:t="http://schemas.microsoft.com/office/tasks/2019/documenttasks" xmlns:oel="http://schemas.microsoft.com/office/2019/extlst">
  <t:Task id="{E6637B51-2CF0-4DBB-8F05-1C8670997B1A}">
    <t:Anchor>
      <t:Comment id="1942890393"/>
    </t:Anchor>
    <t:History>
      <t:Event id="{62595FF4-DDAE-443B-A78A-37977968E626}" time="2024-11-26T03:24:04.544Z">
        <t:Attribution userId="S::sue.plowright@education.vic.gov.au::63945ce2-5d40-4574-8974-c2dceb6f13e1" userProvider="AD" userName="Sue Plowright"/>
        <t:Anchor>
          <t:Comment id="1942890393"/>
        </t:Anchor>
        <t:Create/>
      </t:Event>
      <t:Event id="{2235C25B-A5AF-4EA4-A304-6F6677200425}" time="2024-11-26T03:24:04.544Z">
        <t:Attribution userId="S::sue.plowright@education.vic.gov.au::63945ce2-5d40-4574-8974-c2dceb6f13e1" userProvider="AD" userName="Sue Plowright"/>
        <t:Anchor>
          <t:Comment id="1942890393"/>
        </t:Anchor>
        <t:Assign userId="S::Elaine.Wu@education.vic.gov.au::ba541869-126b-4595-a9c5-0c93de2f97ce" userProvider="AD" userName="Elaine Wu"/>
      </t:Event>
      <t:Event id="{7116C3A2-D692-4BCE-9EE1-B680404112F7}" time="2024-11-26T03:24:04.544Z">
        <t:Attribution userId="S::sue.plowright@education.vic.gov.au::63945ce2-5d40-4574-8974-c2dceb6f13e1" userProvider="AD" userName="Sue Plowright"/>
        <t:Anchor>
          <t:Comment id="1942890393"/>
        </t:Anchor>
        <t:SetTitle title="@Elaine Wu these dates will need to be checked against approved timelines when they're approved particularly if the idea of staggered due dates is approved."/>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FD09BFC5AA4F4E83FE92275C6F9643"/>
        <w:category>
          <w:name w:val="General"/>
          <w:gallery w:val="placeholder"/>
        </w:category>
        <w:types>
          <w:type w:val="bbPlcHdr"/>
        </w:types>
        <w:behaviors>
          <w:behavior w:val="content"/>
        </w:behaviors>
        <w:guid w:val="{563C8475-DE15-4366-8987-2EA96AAFCBAC}"/>
      </w:docPartPr>
      <w:docPartBody>
        <w:p w:rsidR="00980FA8" w:rsidRDefault="000E303B">
          <w:pPr>
            <w:pStyle w:val="F9FD09BFC5AA4F4E83FE92275C6F9643"/>
          </w:pPr>
          <w:r w:rsidRPr="000A04A0">
            <w:rPr>
              <w:rStyle w:val="PlaceholderText"/>
            </w:rPr>
            <w:t>&lt; 0 &gt;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337"/>
    <w:rsid w:val="000270E4"/>
    <w:rsid w:val="000E303B"/>
    <w:rsid w:val="00102ED3"/>
    <w:rsid w:val="0015365E"/>
    <w:rsid w:val="001901F3"/>
    <w:rsid w:val="002A5319"/>
    <w:rsid w:val="002D1331"/>
    <w:rsid w:val="003D71F6"/>
    <w:rsid w:val="0040264C"/>
    <w:rsid w:val="004B3880"/>
    <w:rsid w:val="005E7974"/>
    <w:rsid w:val="00756C00"/>
    <w:rsid w:val="00787167"/>
    <w:rsid w:val="007F592D"/>
    <w:rsid w:val="00827632"/>
    <w:rsid w:val="008A1068"/>
    <w:rsid w:val="008E7294"/>
    <w:rsid w:val="00964337"/>
    <w:rsid w:val="00980FA8"/>
    <w:rsid w:val="009F077D"/>
    <w:rsid w:val="00A213CA"/>
    <w:rsid w:val="00A6396B"/>
    <w:rsid w:val="00A84729"/>
    <w:rsid w:val="00B33026"/>
    <w:rsid w:val="00B57639"/>
    <w:rsid w:val="00B6148B"/>
    <w:rsid w:val="00D151C4"/>
    <w:rsid w:val="00D44BE7"/>
    <w:rsid w:val="00D92FBD"/>
    <w:rsid w:val="00E814D1"/>
    <w:rsid w:val="00E863F1"/>
    <w:rsid w:val="00F4071F"/>
    <w:rsid w:val="00F65CF3"/>
    <w:rsid w:val="00F661F1"/>
    <w:rsid w:val="00F93CDA"/>
    <w:rsid w:val="00F9489B"/>
    <w:rsid w:val="00FA7968"/>
    <w:rsid w:val="00FB08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C00000"/>
    </w:rPr>
  </w:style>
  <w:style w:type="paragraph" w:customStyle="1" w:styleId="F9FD09BFC5AA4F4E83FE92275C6F9643">
    <w:name w:val="F9FD09BFC5AA4F4E83FE92275C6F96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182D10-4BE8-46F5-AB3D-A190D07974C1}">
  <ds:schemaRefs>
    <ds:schemaRef ds:uri="http://schemas.microsoft.com/office/2006/metadata/properties"/>
    <ds:schemaRef ds:uri="http://purl.org/dc/dcmitype/"/>
    <ds:schemaRef ds:uri="http://www.w3.org/XML/1998/namespace"/>
    <ds:schemaRef ds:uri="http://schemas.microsoft.com/office/2006/documentManagement/types"/>
    <ds:schemaRef ds:uri="http://schemas.microsoft.com/office/infopath/2007/PartnerControls"/>
    <ds:schemaRef ds:uri="http://purl.org/dc/terms/"/>
    <ds:schemaRef ds:uri="http://purl.org/dc/elements/1.1/"/>
    <ds:schemaRef ds:uri="http://schemas.openxmlformats.org/package/2006/metadata/core-properties"/>
    <ds:schemaRef ds:uri="5befaef1-4154-4f09-b6f3-e10870353a9a"/>
  </ds:schemaRefs>
</ds:datastoreItem>
</file>

<file path=customXml/itemProps2.xml><?xml version="1.0" encoding="utf-8"?>
<ds:datastoreItem xmlns:ds="http://schemas.openxmlformats.org/officeDocument/2006/customXml" ds:itemID="{D7F1D76D-CF30-4315-9381-CC04819C1EB7}"/>
</file>

<file path=customXml/itemProps3.xml><?xml version="1.0" encoding="utf-8"?>
<ds:datastoreItem xmlns:ds="http://schemas.openxmlformats.org/officeDocument/2006/customXml" ds:itemID="{38144F5A-3C7F-42D8-939D-C2DE9E746D7D}">
  <ds:schemaRefs>
    <ds:schemaRef ds:uri="http://schemas.openxmlformats.org/officeDocument/2006/bibliography"/>
  </ds:schemaRefs>
</ds:datastoreItem>
</file>

<file path=customXml/itemProps4.xml><?xml version="1.0" encoding="utf-8"?>
<ds:datastoreItem xmlns:ds="http://schemas.openxmlformats.org/officeDocument/2006/customXml" ds:itemID="{A55A4668-93F0-4A51-9EF3-DA6E28784F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DE-ModelARTemplate RPC v1-01 unlocked.dotx</Template>
  <TotalTime>1</TotalTime>
  <Pages>49</Pages>
  <Words>15524</Words>
  <Characters>88490</Characters>
  <Application>Microsoft Office Word</Application>
  <DocSecurity>8</DocSecurity>
  <Lines>737</Lines>
  <Paragraphs>207</Paragraphs>
  <ScaleCrop>false</ScaleCrop>
  <HeadingPairs>
    <vt:vector size="2" baseType="variant">
      <vt:variant>
        <vt:lpstr>Title</vt:lpstr>
      </vt:variant>
      <vt:variant>
        <vt:i4>1</vt:i4>
      </vt:variant>
    </vt:vector>
  </HeadingPairs>
  <TitlesOfParts>
    <vt:vector size="1" baseType="lpstr">
      <vt:lpstr>Department of Education</vt:lpstr>
    </vt:vector>
  </TitlesOfParts>
  <Company/>
  <LinksUpToDate>false</LinksUpToDate>
  <CharactersWithSpaces>103807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Education</dc:title>
  <dc:subject>2024–25 Additional Information Report</dc:subject>
  <dc:creator>Elaine Wu</dc:creator>
  <cp:keywords/>
  <dc:description>Template by Red Pony_x000d_
www.redpony.com.au</dc:description>
  <cp:lastModifiedBy>Elaine Wu</cp:lastModifiedBy>
  <cp:revision>5</cp:revision>
  <cp:lastPrinted>2025-10-28T08:27:00Z</cp:lastPrinted>
  <dcterms:created xsi:type="dcterms:W3CDTF">2025-10-29T06:50:00Z</dcterms:created>
  <dcterms:modified xsi:type="dcterms:W3CDTF">2025-10-29T23:53:00Z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Calendar">
    <vt:lpwstr>2024</vt:lpwstr>
  </property>
  <property fmtid="{D5CDD505-2E9C-101B-9397-08002B2CF9AE}" pid="3" name="Year-Financial">
    <vt:lpwstr>2023–24</vt:lpwstr>
  </property>
  <property fmtid="{D5CDD505-2E9C-101B-9397-08002B2CF9AE}" pid="4" name="Year-Financial-2Prev">
    <vt:lpwstr>2021–22</vt:lpwstr>
  </property>
  <property fmtid="{D5CDD505-2E9C-101B-9397-08002B2CF9AE}" pid="5" name="Year-Financial-1Prev">
    <vt:lpwstr>2022–23</vt:lpwstr>
  </property>
  <property fmtid="{D5CDD505-2E9C-101B-9397-08002B2CF9AE}" pid="6" name="Year-Calendar-1Prev">
    <vt:lpwstr>2023</vt:lpwstr>
  </property>
  <property fmtid="{D5CDD505-2E9C-101B-9397-08002B2CF9AE}" pid="7" name="Year-Calendar-2Prev">
    <vt:lpwstr>2022</vt:lpwstr>
  </property>
  <property fmtid="{D5CDD505-2E9C-101B-9397-08002B2CF9AE}" pid="8" name="Year-Calendar-3Prev">
    <vt:lpwstr>2021</vt:lpwstr>
  </property>
  <property fmtid="{D5CDD505-2E9C-101B-9397-08002B2CF9AE}" pid="9" name="Year-Calendar-4Prev">
    <vt:lpwstr>2020</vt:lpwstr>
  </property>
  <property fmtid="{D5CDD505-2E9C-101B-9397-08002B2CF9AE}" pid="10" name="MediaServiceImageTags">
    <vt:lpwstr/>
  </property>
  <property fmtid="{D5CDD505-2E9C-101B-9397-08002B2CF9AE}" pid="11" name="ContentTypeId">
    <vt:lpwstr>0x0101008840106FE30D4F50BC61A726A7CA6E3800A01D47DD30CBB54F95863B7DC80A2CEC</vt:lpwstr>
  </property>
  <property fmtid="{D5CDD505-2E9C-101B-9397-08002B2CF9AE}" pid="12" name="Assignedto">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xd_Signature">
    <vt:bool>false</vt:bool>
  </property>
  <property fmtid="{D5CDD505-2E9C-101B-9397-08002B2CF9AE}" pid="19" name="DEECD_SubjectCategory">
    <vt:lpwstr/>
  </property>
  <property fmtid="{D5CDD505-2E9C-101B-9397-08002B2CF9AE}" pid="20" name="DEECD_ItemType">
    <vt:lpwstr>101;#Page|eb523acf-a821-456c-a76b-7607578309d7</vt:lpwstr>
  </property>
  <property fmtid="{D5CDD505-2E9C-101B-9397-08002B2CF9AE}" pid="21" name="DEECD_Audience">
    <vt:lpwstr/>
  </property>
  <property fmtid="{D5CDD505-2E9C-101B-9397-08002B2CF9AE}" pid="22" name="DEECD_Author">
    <vt:lpwstr>94;#Education|5232e41c-5101-41fe-b638-7d41d1371531</vt:lpwstr>
  </property>
</Properties>
</file>