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14197" w14:textId="77777777" w:rsidR="001A571C" w:rsidRPr="00364C01" w:rsidRDefault="001A571C" w:rsidP="00C144CE">
      <w:pPr>
        <w:pStyle w:val="NoSpacing"/>
      </w:pPr>
      <w:r w:rsidRPr="007E488D">
        <w:rPr>
          <w:noProof/>
        </w:rPr>
        <w:drawing>
          <wp:inline distT="0" distB="0" distL="0" distR="0" wp14:anchorId="3C97E42D" wp14:editId="2A19684B">
            <wp:extent cx="2628900" cy="685800"/>
            <wp:effectExtent l="0" t="0" r="0" b="0"/>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28900" cy="685800"/>
                    </a:xfrm>
                    <a:prstGeom prst="rect">
                      <a:avLst/>
                    </a:prstGeom>
                    <a:noFill/>
                    <a:ln>
                      <a:noFill/>
                    </a:ln>
                  </pic:spPr>
                </pic:pic>
              </a:graphicData>
            </a:graphic>
          </wp:inline>
        </w:drawing>
      </w:r>
      <w:r>
        <w:tab/>
      </w:r>
      <w:r w:rsidRPr="00047A9D">
        <w:rPr>
          <w:rStyle w:val="IntenseEmphasis"/>
          <w:rFonts w:eastAsiaTheme="majorEastAsia"/>
        </w:rPr>
        <w:tab/>
      </w:r>
      <w:r>
        <w:tab/>
      </w:r>
      <w:r>
        <w:tab/>
      </w:r>
      <w:r>
        <w:tab/>
        <w:t xml:space="preserve">   </w:t>
      </w:r>
      <w:r>
        <w:rPr>
          <w:b/>
          <w:bCs/>
          <w:noProof/>
          <w:color w:val="C0504D"/>
        </w:rPr>
        <w:drawing>
          <wp:inline distT="0" distB="0" distL="0" distR="0" wp14:anchorId="2BC2C5D6" wp14:editId="6A2C6C3F">
            <wp:extent cx="812800" cy="1079500"/>
            <wp:effectExtent l="0" t="0" r="0" b="0"/>
            <wp:docPr id="2" name="vcossLogo" descr="VCOSS">
              <a:hlinkClick xmlns:a="http://schemas.openxmlformats.org/drawingml/2006/main" r:id="rId5"/>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vcossLogo" descr="VCOSS"/>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2800" cy="1079500"/>
                    </a:xfrm>
                    <a:prstGeom prst="rect">
                      <a:avLst/>
                    </a:prstGeom>
                    <a:noFill/>
                    <a:ln>
                      <a:noFill/>
                    </a:ln>
                  </pic:spPr>
                </pic:pic>
              </a:graphicData>
            </a:graphic>
          </wp:inline>
        </w:drawing>
      </w:r>
    </w:p>
    <w:p w14:paraId="12CE1FB7" w14:textId="77777777" w:rsidR="001A571C" w:rsidRPr="00155667" w:rsidRDefault="001A571C" w:rsidP="001A571C">
      <w:pPr>
        <w:pStyle w:val="Heading1"/>
        <w:rPr>
          <w:b/>
          <w:bCs/>
        </w:rPr>
      </w:pPr>
      <w:r w:rsidRPr="00155667">
        <w:rPr>
          <w:b/>
          <w:bCs/>
        </w:rPr>
        <w:t>About this Communique</w:t>
      </w:r>
    </w:p>
    <w:p w14:paraId="08A36B80" w14:textId="77777777" w:rsidR="001A571C" w:rsidRPr="00CB71AE" w:rsidRDefault="001A571C" w:rsidP="001A571C">
      <w:pPr>
        <w:pStyle w:val="NormalWeb"/>
        <w:shd w:val="clear" w:color="auto" w:fill="FFFFFF"/>
        <w:spacing w:before="120" w:beforeAutospacing="0" w:after="120" w:afterAutospacing="0"/>
        <w:rPr>
          <w:rFonts w:asciiTheme="minorHAnsi" w:hAnsiTheme="minorHAnsi" w:cstheme="minorHAnsi"/>
          <w:sz w:val="21"/>
          <w:szCs w:val="21"/>
        </w:rPr>
      </w:pPr>
      <w:r w:rsidRPr="00CB71AE">
        <w:rPr>
          <w:rFonts w:asciiTheme="minorHAnsi" w:hAnsiTheme="minorHAnsi" w:cstheme="minorHAnsi"/>
          <w:bCs/>
          <w:sz w:val="21"/>
          <w:szCs w:val="21"/>
          <w:lang w:val="en-US"/>
        </w:rPr>
        <w:t xml:space="preserve">The Department of Education and Training (DET) – Community Sector </w:t>
      </w:r>
      <w:proofErr w:type="spellStart"/>
      <w:r w:rsidRPr="00CB71AE">
        <w:rPr>
          <w:rFonts w:asciiTheme="minorHAnsi" w:hAnsiTheme="minorHAnsi" w:cstheme="minorHAnsi"/>
          <w:bCs/>
          <w:sz w:val="21"/>
          <w:szCs w:val="21"/>
          <w:lang w:val="en-US"/>
        </w:rPr>
        <w:t>Organisation</w:t>
      </w:r>
      <w:proofErr w:type="spellEnd"/>
      <w:r w:rsidRPr="00CB71AE">
        <w:rPr>
          <w:rFonts w:asciiTheme="minorHAnsi" w:hAnsiTheme="minorHAnsi" w:cstheme="minorHAnsi"/>
          <w:bCs/>
          <w:sz w:val="21"/>
          <w:szCs w:val="21"/>
          <w:lang w:val="en-US"/>
        </w:rPr>
        <w:t xml:space="preserve"> (CSO) Governance Group is a quarterly forum </w:t>
      </w:r>
      <w:r w:rsidRPr="00CB71AE">
        <w:rPr>
          <w:rFonts w:asciiTheme="minorHAnsi" w:hAnsiTheme="minorHAnsi" w:cstheme="minorHAnsi"/>
          <w:sz w:val="21"/>
          <w:szCs w:val="21"/>
        </w:rPr>
        <w:t xml:space="preserve">for communication, consultation, engagement and collaboration between the </w:t>
      </w:r>
      <w:r>
        <w:rPr>
          <w:rFonts w:asciiTheme="minorHAnsi" w:hAnsiTheme="minorHAnsi" w:cstheme="minorHAnsi"/>
          <w:sz w:val="21"/>
          <w:szCs w:val="21"/>
        </w:rPr>
        <w:t>d</w:t>
      </w:r>
      <w:r w:rsidRPr="00CB71AE">
        <w:rPr>
          <w:rFonts w:asciiTheme="minorHAnsi" w:hAnsiTheme="minorHAnsi" w:cstheme="minorHAnsi"/>
          <w:sz w:val="21"/>
          <w:szCs w:val="21"/>
        </w:rPr>
        <w:t>epartment and</w:t>
      </w:r>
      <w:r>
        <w:rPr>
          <w:rFonts w:asciiTheme="minorHAnsi" w:hAnsiTheme="minorHAnsi" w:cstheme="minorHAnsi"/>
          <w:sz w:val="21"/>
          <w:szCs w:val="21"/>
        </w:rPr>
        <w:t xml:space="preserve"> the</w:t>
      </w:r>
      <w:r w:rsidRPr="00CB71AE">
        <w:rPr>
          <w:rFonts w:asciiTheme="minorHAnsi" w:hAnsiTheme="minorHAnsi" w:cstheme="minorHAnsi"/>
          <w:sz w:val="21"/>
          <w:szCs w:val="21"/>
        </w:rPr>
        <w:t xml:space="preserve"> community sector. Meetings are co-chaired by </w:t>
      </w:r>
      <w:r>
        <w:rPr>
          <w:rFonts w:asciiTheme="minorHAnsi" w:hAnsiTheme="minorHAnsi" w:cstheme="minorHAnsi"/>
          <w:sz w:val="21"/>
          <w:szCs w:val="21"/>
        </w:rPr>
        <w:t>the department</w:t>
      </w:r>
      <w:r w:rsidRPr="00CB71AE">
        <w:rPr>
          <w:rFonts w:asciiTheme="minorHAnsi" w:hAnsiTheme="minorHAnsi" w:cstheme="minorHAnsi"/>
          <w:sz w:val="21"/>
          <w:szCs w:val="21"/>
        </w:rPr>
        <w:t xml:space="preserve"> and the Victorian Council of Social Service (VCOSS)</w:t>
      </w:r>
      <w:r>
        <w:rPr>
          <w:rFonts w:asciiTheme="minorHAnsi" w:hAnsiTheme="minorHAnsi" w:cstheme="minorHAnsi"/>
          <w:sz w:val="21"/>
          <w:szCs w:val="21"/>
        </w:rPr>
        <w:t xml:space="preserve"> </w:t>
      </w:r>
      <w:r w:rsidRPr="00CB71AE">
        <w:rPr>
          <w:rFonts w:asciiTheme="minorHAnsi" w:hAnsiTheme="minorHAnsi" w:cstheme="minorHAnsi"/>
          <w:sz w:val="21"/>
          <w:szCs w:val="21"/>
        </w:rPr>
        <w:t xml:space="preserve">and reflect topics of mutual interest to DET and </w:t>
      </w:r>
      <w:r>
        <w:rPr>
          <w:rFonts w:asciiTheme="minorHAnsi" w:hAnsiTheme="minorHAnsi" w:cstheme="minorHAnsi"/>
          <w:sz w:val="21"/>
          <w:szCs w:val="21"/>
        </w:rPr>
        <w:t xml:space="preserve">the </w:t>
      </w:r>
      <w:r w:rsidRPr="00CB71AE">
        <w:rPr>
          <w:rFonts w:asciiTheme="minorHAnsi" w:hAnsiTheme="minorHAnsi" w:cstheme="minorHAnsi"/>
          <w:sz w:val="21"/>
          <w:szCs w:val="21"/>
        </w:rPr>
        <w:t>sector. You can read more about the partnership agreement that underpins this work on</w:t>
      </w:r>
      <w:r>
        <w:rPr>
          <w:rFonts w:asciiTheme="minorHAnsi" w:hAnsiTheme="minorHAnsi" w:cstheme="minorHAnsi"/>
          <w:sz w:val="21"/>
          <w:szCs w:val="21"/>
        </w:rPr>
        <w:t xml:space="preserve"> the</w:t>
      </w:r>
      <w:r w:rsidRPr="00CB71AE">
        <w:rPr>
          <w:rFonts w:asciiTheme="minorHAnsi" w:hAnsiTheme="minorHAnsi" w:cstheme="minorHAnsi"/>
          <w:sz w:val="21"/>
          <w:szCs w:val="21"/>
        </w:rPr>
        <w:t xml:space="preserve"> </w:t>
      </w:r>
      <w:hyperlink r:id="rId7" w:history="1">
        <w:r w:rsidRPr="00F55954">
          <w:rPr>
            <w:rStyle w:val="Hyperlink"/>
            <w:rFonts w:asciiTheme="minorHAnsi" w:hAnsiTheme="minorHAnsi" w:cstheme="minorHAnsi"/>
            <w:sz w:val="21"/>
            <w:szCs w:val="21"/>
          </w:rPr>
          <w:t>VCOSS</w:t>
        </w:r>
      </w:hyperlink>
      <w:r w:rsidRPr="00CB71AE">
        <w:rPr>
          <w:rFonts w:asciiTheme="minorHAnsi" w:hAnsiTheme="minorHAnsi" w:cstheme="minorHAnsi"/>
          <w:sz w:val="21"/>
          <w:szCs w:val="21"/>
        </w:rPr>
        <w:t xml:space="preserve"> and </w:t>
      </w:r>
      <w:hyperlink r:id="rId8" w:history="1">
        <w:r>
          <w:rPr>
            <w:rStyle w:val="Hyperlink"/>
            <w:rFonts w:asciiTheme="minorHAnsi" w:hAnsiTheme="minorHAnsi" w:cstheme="minorHAnsi"/>
            <w:sz w:val="21"/>
            <w:szCs w:val="21"/>
          </w:rPr>
          <w:t>department</w:t>
        </w:r>
      </w:hyperlink>
      <w:r w:rsidRPr="00CB71AE">
        <w:rPr>
          <w:rFonts w:asciiTheme="minorHAnsi" w:hAnsiTheme="minorHAnsi" w:cstheme="minorHAnsi"/>
          <w:sz w:val="21"/>
          <w:szCs w:val="21"/>
        </w:rPr>
        <w:t xml:space="preserve"> websites.</w:t>
      </w:r>
    </w:p>
    <w:p w14:paraId="005FD3F0" w14:textId="77777777" w:rsidR="001A571C" w:rsidRPr="00CB71AE" w:rsidRDefault="001A571C" w:rsidP="001A571C">
      <w:pPr>
        <w:pStyle w:val="NormalWeb"/>
        <w:shd w:val="clear" w:color="auto" w:fill="FFFFFF"/>
        <w:spacing w:before="120" w:beforeAutospacing="0" w:after="120" w:afterAutospacing="0"/>
        <w:rPr>
          <w:rFonts w:asciiTheme="minorHAnsi" w:hAnsiTheme="minorHAnsi" w:cstheme="minorHAnsi"/>
          <w:sz w:val="21"/>
          <w:szCs w:val="21"/>
        </w:rPr>
      </w:pPr>
      <w:r w:rsidRPr="00CB71AE">
        <w:rPr>
          <w:rFonts w:asciiTheme="minorHAnsi" w:hAnsiTheme="minorHAnsi" w:cstheme="minorHAnsi"/>
          <w:sz w:val="21"/>
          <w:szCs w:val="21"/>
        </w:rPr>
        <w:t>This Communique has been prepared by VCOSS to increase the visibility of this forum.</w:t>
      </w:r>
    </w:p>
    <w:p w14:paraId="775247C5" w14:textId="574C0E3F" w:rsidR="001A571C" w:rsidRDefault="001A571C" w:rsidP="001A571C">
      <w:pPr>
        <w:pStyle w:val="Heading1"/>
        <w:spacing w:after="240"/>
        <w:rPr>
          <w:b/>
          <w:bCs/>
        </w:rPr>
      </w:pPr>
      <w:r w:rsidRPr="00155667">
        <w:rPr>
          <w:b/>
          <w:bCs/>
        </w:rPr>
        <w:t xml:space="preserve">What was discussed in the </w:t>
      </w:r>
      <w:r>
        <w:rPr>
          <w:b/>
          <w:bCs/>
        </w:rPr>
        <w:t>September 2022</w:t>
      </w:r>
      <w:r w:rsidRPr="00155667">
        <w:rPr>
          <w:b/>
          <w:bCs/>
        </w:rPr>
        <w:t xml:space="preserve"> meeting?</w:t>
      </w:r>
    </w:p>
    <w:p w14:paraId="2A984981" w14:textId="6AC521B0" w:rsidR="001A571C" w:rsidRDefault="001A571C" w:rsidP="001A571C">
      <w:pPr>
        <w:spacing w:before="120" w:after="120"/>
        <w:rPr>
          <w:rFonts w:asciiTheme="minorHAnsi" w:hAnsiTheme="minorHAnsi" w:cstheme="minorHAnsi"/>
          <w:sz w:val="21"/>
          <w:szCs w:val="21"/>
        </w:rPr>
      </w:pPr>
      <w:r w:rsidRPr="00E9500C">
        <w:rPr>
          <w:rFonts w:asciiTheme="minorHAnsi" w:hAnsiTheme="minorHAnsi" w:cstheme="minorHAnsi"/>
          <w:sz w:val="21"/>
          <w:szCs w:val="21"/>
        </w:rPr>
        <w:t xml:space="preserve">The focus of this meeting was </w:t>
      </w:r>
      <w:r>
        <w:rPr>
          <w:rFonts w:asciiTheme="minorHAnsi" w:hAnsiTheme="minorHAnsi" w:cstheme="minorHAnsi"/>
          <w:sz w:val="21"/>
          <w:szCs w:val="21"/>
        </w:rPr>
        <w:t>mental health and wellbeing.</w:t>
      </w:r>
    </w:p>
    <w:p w14:paraId="2F48A22C" w14:textId="46CC0269" w:rsidR="001A571C" w:rsidRPr="00464232" w:rsidRDefault="00113A9D" w:rsidP="001A571C">
      <w:pPr>
        <w:pStyle w:val="Heading1"/>
        <w:rPr>
          <w:b/>
          <w:bCs/>
        </w:rPr>
      </w:pPr>
      <w:r>
        <w:rPr>
          <w:b/>
          <w:bCs/>
        </w:rPr>
        <w:t>Prevention and wellbeing</w:t>
      </w:r>
    </w:p>
    <w:p w14:paraId="576CECFB" w14:textId="77777777" w:rsidR="001E1F49" w:rsidRDefault="005278A9" w:rsidP="001A571C">
      <w:pPr>
        <w:spacing w:before="120" w:after="120"/>
        <w:rPr>
          <w:rFonts w:asciiTheme="minorHAnsi" w:hAnsiTheme="minorHAnsi" w:cstheme="minorHAnsi"/>
          <w:sz w:val="22"/>
          <w:szCs w:val="22"/>
        </w:rPr>
      </w:pPr>
      <w:bookmarkStart w:id="0" w:name="_Hlk113607592"/>
      <w:r w:rsidRPr="000135D2">
        <w:rPr>
          <w:rFonts w:asciiTheme="minorHAnsi" w:hAnsiTheme="minorHAnsi" w:cstheme="minorHAnsi"/>
          <w:b/>
          <w:bCs/>
          <w:sz w:val="22"/>
          <w:szCs w:val="22"/>
        </w:rPr>
        <w:t>Gail McHardy</w:t>
      </w:r>
      <w:r>
        <w:rPr>
          <w:rFonts w:asciiTheme="minorHAnsi" w:hAnsiTheme="minorHAnsi" w:cstheme="minorHAnsi"/>
          <w:sz w:val="22"/>
          <w:szCs w:val="22"/>
        </w:rPr>
        <w:t xml:space="preserve">, </w:t>
      </w:r>
      <w:r w:rsidRPr="005278A9">
        <w:rPr>
          <w:rFonts w:asciiTheme="minorHAnsi" w:hAnsiTheme="minorHAnsi" w:cstheme="minorHAnsi"/>
          <w:b/>
          <w:bCs/>
          <w:sz w:val="22"/>
          <w:szCs w:val="22"/>
        </w:rPr>
        <w:t>CEO, Parents Victoria</w:t>
      </w:r>
      <w:bookmarkEnd w:id="0"/>
      <w:r>
        <w:rPr>
          <w:rFonts w:asciiTheme="minorHAnsi" w:hAnsiTheme="minorHAnsi" w:cstheme="minorHAnsi"/>
          <w:sz w:val="22"/>
          <w:szCs w:val="22"/>
        </w:rPr>
        <w:t xml:space="preserve"> spoke about the importance of family engagement to support student wellbeing. </w:t>
      </w:r>
    </w:p>
    <w:p w14:paraId="5616CA73" w14:textId="73FAA99E" w:rsidR="005278A9" w:rsidRPr="005278A9" w:rsidRDefault="001E1F49" w:rsidP="001A571C">
      <w:pPr>
        <w:spacing w:before="120" w:after="120"/>
        <w:rPr>
          <w:rFonts w:asciiTheme="minorHAnsi" w:hAnsiTheme="minorHAnsi" w:cstheme="minorHAnsi"/>
          <w:sz w:val="21"/>
          <w:szCs w:val="21"/>
        </w:rPr>
      </w:pPr>
      <w:r>
        <w:rPr>
          <w:rFonts w:asciiTheme="minorHAnsi" w:hAnsiTheme="minorHAnsi" w:cstheme="minorHAnsi"/>
          <w:sz w:val="22"/>
          <w:szCs w:val="22"/>
        </w:rPr>
        <w:t>Gail noted that r</w:t>
      </w:r>
      <w:r w:rsidR="005278A9">
        <w:rPr>
          <w:rFonts w:asciiTheme="minorHAnsi" w:hAnsiTheme="minorHAnsi" w:cstheme="minorHAnsi"/>
          <w:sz w:val="22"/>
          <w:szCs w:val="22"/>
        </w:rPr>
        <w:t xml:space="preserve">elationships that </w:t>
      </w:r>
      <w:r w:rsidR="00D3137F">
        <w:rPr>
          <w:rFonts w:asciiTheme="minorHAnsi" w:hAnsiTheme="minorHAnsi" w:cstheme="minorHAnsi"/>
          <w:sz w:val="22"/>
          <w:szCs w:val="22"/>
        </w:rPr>
        <w:t>are not</w:t>
      </w:r>
      <w:r w:rsidR="005278A9">
        <w:rPr>
          <w:rFonts w:asciiTheme="minorHAnsi" w:hAnsiTheme="minorHAnsi" w:cstheme="minorHAnsi"/>
          <w:sz w:val="22"/>
          <w:szCs w:val="22"/>
        </w:rPr>
        <w:t xml:space="preserve"> transactional are crucial to positive school experiences, managing and preventing conflict, and building trust. </w:t>
      </w:r>
      <w:r w:rsidR="00B32B42">
        <w:rPr>
          <w:rFonts w:asciiTheme="minorHAnsi" w:hAnsiTheme="minorHAnsi" w:cstheme="minorHAnsi"/>
          <w:sz w:val="22"/>
          <w:szCs w:val="22"/>
        </w:rPr>
        <w:t>However, n</w:t>
      </w:r>
      <w:r w:rsidR="00800530">
        <w:rPr>
          <w:rFonts w:asciiTheme="minorHAnsi" w:hAnsiTheme="minorHAnsi" w:cstheme="minorHAnsi"/>
          <w:sz w:val="22"/>
          <w:szCs w:val="22"/>
        </w:rPr>
        <w:t xml:space="preserve">ot all schools have the time or capacity to proactively check-in with families, particularly when </w:t>
      </w:r>
      <w:r w:rsidR="00374647">
        <w:rPr>
          <w:rFonts w:asciiTheme="minorHAnsi" w:hAnsiTheme="minorHAnsi" w:cstheme="minorHAnsi"/>
          <w:sz w:val="22"/>
          <w:szCs w:val="22"/>
        </w:rPr>
        <w:t xml:space="preserve">they note </w:t>
      </w:r>
      <w:r w:rsidR="009572B4">
        <w:rPr>
          <w:rFonts w:asciiTheme="minorHAnsi" w:hAnsiTheme="minorHAnsi" w:cstheme="minorHAnsi"/>
          <w:sz w:val="22"/>
          <w:szCs w:val="22"/>
        </w:rPr>
        <w:t xml:space="preserve">that </w:t>
      </w:r>
      <w:r w:rsidR="00800530">
        <w:rPr>
          <w:rFonts w:asciiTheme="minorHAnsi" w:hAnsiTheme="minorHAnsi" w:cstheme="minorHAnsi"/>
          <w:sz w:val="22"/>
          <w:szCs w:val="22"/>
        </w:rPr>
        <w:t>there</w:t>
      </w:r>
      <w:r w:rsidR="001A2B65">
        <w:rPr>
          <w:rFonts w:asciiTheme="minorHAnsi" w:hAnsiTheme="minorHAnsi" w:cstheme="minorHAnsi"/>
          <w:sz w:val="22"/>
          <w:szCs w:val="22"/>
        </w:rPr>
        <w:t xml:space="preserve"> i</w:t>
      </w:r>
      <w:r w:rsidR="00C03596">
        <w:rPr>
          <w:rFonts w:asciiTheme="minorHAnsi" w:hAnsiTheme="minorHAnsi" w:cstheme="minorHAnsi"/>
          <w:sz w:val="22"/>
          <w:szCs w:val="22"/>
        </w:rPr>
        <w:t>s</w:t>
      </w:r>
      <w:r w:rsidR="00800530">
        <w:rPr>
          <w:rFonts w:asciiTheme="minorHAnsi" w:hAnsiTheme="minorHAnsi" w:cstheme="minorHAnsi"/>
          <w:sz w:val="22"/>
          <w:szCs w:val="22"/>
        </w:rPr>
        <w:t xml:space="preserve"> ‘nothing wrong’. Family engagement officers </w:t>
      </w:r>
      <w:r w:rsidR="006370D4">
        <w:rPr>
          <w:rFonts w:asciiTheme="minorHAnsi" w:hAnsiTheme="minorHAnsi" w:cstheme="minorHAnsi"/>
          <w:sz w:val="22"/>
          <w:szCs w:val="22"/>
        </w:rPr>
        <w:t>could enable schools to embed quality relationship building with families.</w:t>
      </w:r>
    </w:p>
    <w:p w14:paraId="6D84BEC9" w14:textId="4CC2DBEB" w:rsidR="001A571C" w:rsidRDefault="00113A9D" w:rsidP="001A571C">
      <w:pPr>
        <w:pStyle w:val="Heading1"/>
        <w:rPr>
          <w:b/>
          <w:bCs/>
        </w:rPr>
      </w:pPr>
      <w:bookmarkStart w:id="1" w:name="_Hlk98842292"/>
      <w:r>
        <w:rPr>
          <w:b/>
          <w:bCs/>
        </w:rPr>
        <w:t>Mental health in schools</w:t>
      </w:r>
    </w:p>
    <w:bookmarkEnd w:id="1"/>
    <w:p w14:paraId="469884F3" w14:textId="1A51957C" w:rsidR="00FA3DCC" w:rsidRPr="00FA3DCC" w:rsidRDefault="00FA3DCC" w:rsidP="001A571C">
      <w:pPr>
        <w:spacing w:before="120" w:after="120"/>
        <w:rPr>
          <w:rFonts w:asciiTheme="minorHAnsi" w:hAnsiTheme="minorHAnsi" w:cstheme="minorHAnsi"/>
          <w:sz w:val="21"/>
          <w:szCs w:val="21"/>
        </w:rPr>
      </w:pPr>
      <w:r>
        <w:rPr>
          <w:rFonts w:asciiTheme="minorHAnsi" w:hAnsiTheme="minorHAnsi" w:cstheme="minorHAnsi"/>
          <w:b/>
          <w:bCs/>
          <w:sz w:val="21"/>
          <w:szCs w:val="21"/>
        </w:rPr>
        <w:t>Joseph, Year 11 Student, Student Executive Committee, Victorian Student Representative Council</w:t>
      </w:r>
      <w:r>
        <w:rPr>
          <w:rFonts w:asciiTheme="minorHAnsi" w:hAnsiTheme="minorHAnsi" w:cstheme="minorHAnsi"/>
          <w:sz w:val="21"/>
          <w:szCs w:val="21"/>
        </w:rPr>
        <w:t xml:space="preserve"> </w:t>
      </w:r>
      <w:r w:rsidR="00B17E72">
        <w:rPr>
          <w:rFonts w:asciiTheme="minorHAnsi" w:hAnsiTheme="minorHAnsi" w:cstheme="minorHAnsi"/>
          <w:sz w:val="21"/>
          <w:szCs w:val="21"/>
        </w:rPr>
        <w:t xml:space="preserve">noted </w:t>
      </w:r>
      <w:r w:rsidR="00374647">
        <w:rPr>
          <w:rFonts w:asciiTheme="minorHAnsi" w:hAnsiTheme="minorHAnsi" w:cstheme="minorHAnsi"/>
          <w:sz w:val="21"/>
          <w:szCs w:val="21"/>
        </w:rPr>
        <w:t xml:space="preserve">that </w:t>
      </w:r>
      <w:r w:rsidR="00B17E72">
        <w:rPr>
          <w:rFonts w:asciiTheme="minorHAnsi" w:hAnsiTheme="minorHAnsi" w:cstheme="minorHAnsi"/>
          <w:sz w:val="21"/>
          <w:szCs w:val="21"/>
        </w:rPr>
        <w:t>m</w:t>
      </w:r>
      <w:r w:rsidR="001D0C18">
        <w:rPr>
          <w:rFonts w:asciiTheme="minorHAnsi" w:hAnsiTheme="minorHAnsi" w:cstheme="minorHAnsi"/>
          <w:sz w:val="21"/>
          <w:szCs w:val="21"/>
        </w:rPr>
        <w:t xml:space="preserve">ore can be done to normalise </w:t>
      </w:r>
      <w:r w:rsidR="00B32B42">
        <w:rPr>
          <w:rFonts w:asciiTheme="minorHAnsi" w:hAnsiTheme="minorHAnsi" w:cstheme="minorHAnsi"/>
          <w:sz w:val="21"/>
          <w:szCs w:val="21"/>
        </w:rPr>
        <w:t>help</w:t>
      </w:r>
      <w:r w:rsidR="005B1E82">
        <w:rPr>
          <w:rFonts w:asciiTheme="minorHAnsi" w:hAnsiTheme="minorHAnsi" w:cstheme="minorHAnsi"/>
          <w:sz w:val="21"/>
          <w:szCs w:val="21"/>
        </w:rPr>
        <w:t xml:space="preserve"> </w:t>
      </w:r>
      <w:r w:rsidR="00B32B42">
        <w:rPr>
          <w:rFonts w:asciiTheme="minorHAnsi" w:hAnsiTheme="minorHAnsi" w:cstheme="minorHAnsi"/>
          <w:sz w:val="21"/>
          <w:szCs w:val="21"/>
        </w:rPr>
        <w:t>seeking</w:t>
      </w:r>
      <w:r w:rsidR="001D0C18">
        <w:rPr>
          <w:rFonts w:asciiTheme="minorHAnsi" w:hAnsiTheme="minorHAnsi" w:cstheme="minorHAnsi"/>
          <w:sz w:val="21"/>
          <w:szCs w:val="21"/>
        </w:rPr>
        <w:t xml:space="preserve"> </w:t>
      </w:r>
      <w:r w:rsidR="00B17E72">
        <w:rPr>
          <w:rFonts w:asciiTheme="minorHAnsi" w:hAnsiTheme="minorHAnsi" w:cstheme="minorHAnsi"/>
          <w:sz w:val="21"/>
          <w:szCs w:val="21"/>
        </w:rPr>
        <w:t>to</w:t>
      </w:r>
      <w:r w:rsidR="001D0C18">
        <w:rPr>
          <w:rFonts w:asciiTheme="minorHAnsi" w:hAnsiTheme="minorHAnsi" w:cstheme="minorHAnsi"/>
          <w:sz w:val="21"/>
          <w:szCs w:val="21"/>
        </w:rPr>
        <w:t xml:space="preserve"> </w:t>
      </w:r>
      <w:r w:rsidR="007C2006">
        <w:rPr>
          <w:rFonts w:asciiTheme="minorHAnsi" w:hAnsiTheme="minorHAnsi" w:cstheme="minorHAnsi"/>
          <w:sz w:val="21"/>
          <w:szCs w:val="21"/>
        </w:rPr>
        <w:t xml:space="preserve">change perceptions </w:t>
      </w:r>
      <w:r w:rsidR="00B17E72">
        <w:rPr>
          <w:rFonts w:asciiTheme="minorHAnsi" w:hAnsiTheme="minorHAnsi" w:cstheme="minorHAnsi"/>
          <w:sz w:val="21"/>
          <w:szCs w:val="21"/>
        </w:rPr>
        <w:t>that</w:t>
      </w:r>
      <w:r w:rsidR="001D0C18">
        <w:rPr>
          <w:rFonts w:asciiTheme="minorHAnsi" w:hAnsiTheme="minorHAnsi" w:cstheme="minorHAnsi"/>
          <w:sz w:val="21"/>
          <w:szCs w:val="21"/>
        </w:rPr>
        <w:t xml:space="preserve"> students should be able to deal with everything on their own. </w:t>
      </w:r>
      <w:r w:rsidR="00797827">
        <w:rPr>
          <w:rFonts w:asciiTheme="minorHAnsi" w:hAnsiTheme="minorHAnsi" w:cstheme="minorHAnsi"/>
          <w:sz w:val="21"/>
          <w:szCs w:val="21"/>
        </w:rPr>
        <w:t>Joseph</w:t>
      </w:r>
      <w:r w:rsidR="00722FA2">
        <w:rPr>
          <w:rFonts w:asciiTheme="minorHAnsi" w:hAnsiTheme="minorHAnsi" w:cstheme="minorHAnsi"/>
          <w:sz w:val="21"/>
          <w:szCs w:val="21"/>
        </w:rPr>
        <w:t xml:space="preserve"> highlighted stigma as a key barrier to </w:t>
      </w:r>
      <w:r>
        <w:rPr>
          <w:rFonts w:asciiTheme="minorHAnsi" w:hAnsiTheme="minorHAnsi" w:cstheme="minorHAnsi"/>
          <w:sz w:val="21"/>
          <w:szCs w:val="21"/>
        </w:rPr>
        <w:t>accessing mental health supports</w:t>
      </w:r>
      <w:r w:rsidR="003D6756">
        <w:rPr>
          <w:rFonts w:asciiTheme="minorHAnsi" w:hAnsiTheme="minorHAnsi" w:cstheme="minorHAnsi"/>
          <w:sz w:val="21"/>
          <w:szCs w:val="21"/>
        </w:rPr>
        <w:t xml:space="preserve"> </w:t>
      </w:r>
      <w:r w:rsidR="001D0C18">
        <w:rPr>
          <w:rFonts w:asciiTheme="minorHAnsi" w:hAnsiTheme="minorHAnsi" w:cstheme="minorHAnsi"/>
          <w:sz w:val="21"/>
          <w:szCs w:val="21"/>
        </w:rPr>
        <w:t xml:space="preserve">and </w:t>
      </w:r>
      <w:r w:rsidR="00722FA2">
        <w:rPr>
          <w:rFonts w:asciiTheme="minorHAnsi" w:hAnsiTheme="minorHAnsi" w:cstheme="minorHAnsi"/>
          <w:sz w:val="21"/>
          <w:szCs w:val="21"/>
        </w:rPr>
        <w:t xml:space="preserve">noted </w:t>
      </w:r>
      <w:r w:rsidR="00797827">
        <w:rPr>
          <w:rFonts w:asciiTheme="minorHAnsi" w:hAnsiTheme="minorHAnsi" w:cstheme="minorHAnsi"/>
          <w:sz w:val="21"/>
          <w:szCs w:val="21"/>
        </w:rPr>
        <w:t xml:space="preserve">that </w:t>
      </w:r>
      <w:r w:rsidR="004D7065">
        <w:rPr>
          <w:rFonts w:asciiTheme="minorHAnsi" w:hAnsiTheme="minorHAnsi" w:cstheme="minorHAnsi"/>
          <w:sz w:val="21"/>
          <w:szCs w:val="21"/>
        </w:rPr>
        <w:t xml:space="preserve">this mindset often </w:t>
      </w:r>
      <w:r w:rsidR="001D0C18">
        <w:rPr>
          <w:rFonts w:asciiTheme="minorHAnsi" w:hAnsiTheme="minorHAnsi" w:cstheme="minorHAnsi"/>
          <w:sz w:val="21"/>
          <w:szCs w:val="21"/>
        </w:rPr>
        <w:t>starts at</w:t>
      </w:r>
      <w:r w:rsidR="004D7065">
        <w:rPr>
          <w:rFonts w:asciiTheme="minorHAnsi" w:hAnsiTheme="minorHAnsi" w:cstheme="minorHAnsi"/>
          <w:sz w:val="21"/>
          <w:szCs w:val="21"/>
        </w:rPr>
        <w:t xml:space="preserve"> home.</w:t>
      </w:r>
      <w:r>
        <w:rPr>
          <w:rFonts w:asciiTheme="minorHAnsi" w:hAnsiTheme="minorHAnsi" w:cstheme="minorHAnsi"/>
          <w:sz w:val="21"/>
          <w:szCs w:val="21"/>
        </w:rPr>
        <w:t xml:space="preserve"> </w:t>
      </w:r>
      <w:r w:rsidR="004D7065">
        <w:rPr>
          <w:rFonts w:asciiTheme="minorHAnsi" w:hAnsiTheme="minorHAnsi" w:cstheme="minorHAnsi"/>
          <w:sz w:val="21"/>
          <w:szCs w:val="21"/>
        </w:rPr>
        <w:t>Students with diverse exp</w:t>
      </w:r>
      <w:r w:rsidR="001D0C18">
        <w:rPr>
          <w:rFonts w:asciiTheme="minorHAnsi" w:hAnsiTheme="minorHAnsi" w:cstheme="minorHAnsi"/>
          <w:sz w:val="21"/>
          <w:szCs w:val="21"/>
        </w:rPr>
        <w:t>eriences can face additional challenges such as homophobia. While there are supports available, the system can be hard to navigate</w:t>
      </w:r>
      <w:r w:rsidR="00722FA2">
        <w:rPr>
          <w:rFonts w:asciiTheme="minorHAnsi" w:hAnsiTheme="minorHAnsi" w:cstheme="minorHAnsi"/>
          <w:sz w:val="21"/>
          <w:szCs w:val="21"/>
        </w:rPr>
        <w:t xml:space="preserve">. </w:t>
      </w:r>
      <w:r w:rsidR="002D48C1">
        <w:rPr>
          <w:rFonts w:asciiTheme="minorHAnsi" w:hAnsiTheme="minorHAnsi" w:cstheme="minorHAnsi"/>
          <w:sz w:val="21"/>
          <w:szCs w:val="21"/>
        </w:rPr>
        <w:t xml:space="preserve">A mix of service delivery options is important – for example, </w:t>
      </w:r>
      <w:r w:rsidR="00AC118F">
        <w:rPr>
          <w:rFonts w:asciiTheme="minorHAnsi" w:hAnsiTheme="minorHAnsi" w:cstheme="minorHAnsi"/>
          <w:sz w:val="21"/>
          <w:szCs w:val="21"/>
        </w:rPr>
        <w:t xml:space="preserve">some students are reluctant to speak with a mental health professional they don’t know via an online platform. </w:t>
      </w:r>
      <w:r w:rsidR="002D48C1">
        <w:rPr>
          <w:rFonts w:asciiTheme="minorHAnsi" w:hAnsiTheme="minorHAnsi" w:cstheme="minorHAnsi"/>
          <w:sz w:val="21"/>
          <w:szCs w:val="21"/>
        </w:rPr>
        <w:t>Joseph also spoke about the importance of r</w:t>
      </w:r>
      <w:r w:rsidR="00AC118F">
        <w:rPr>
          <w:rFonts w:asciiTheme="minorHAnsi" w:hAnsiTheme="minorHAnsi" w:cstheme="minorHAnsi"/>
          <w:sz w:val="21"/>
          <w:szCs w:val="21"/>
        </w:rPr>
        <w:t xml:space="preserve">epresentation </w:t>
      </w:r>
      <w:r w:rsidR="002D48C1">
        <w:rPr>
          <w:rFonts w:asciiTheme="minorHAnsi" w:hAnsiTheme="minorHAnsi" w:cstheme="minorHAnsi"/>
          <w:sz w:val="21"/>
          <w:szCs w:val="21"/>
        </w:rPr>
        <w:t xml:space="preserve">in </w:t>
      </w:r>
      <w:r w:rsidR="00AC118F">
        <w:rPr>
          <w:rFonts w:asciiTheme="minorHAnsi" w:hAnsiTheme="minorHAnsi" w:cstheme="minorHAnsi"/>
          <w:sz w:val="21"/>
          <w:szCs w:val="21"/>
        </w:rPr>
        <w:t>supporting positive mental health</w:t>
      </w:r>
      <w:r w:rsidR="001F335C">
        <w:rPr>
          <w:rFonts w:asciiTheme="minorHAnsi" w:hAnsiTheme="minorHAnsi" w:cstheme="minorHAnsi"/>
          <w:sz w:val="21"/>
          <w:szCs w:val="21"/>
        </w:rPr>
        <w:t xml:space="preserve"> </w:t>
      </w:r>
      <w:r w:rsidR="002D595B">
        <w:rPr>
          <w:rFonts w:asciiTheme="minorHAnsi" w:hAnsiTheme="minorHAnsi" w:cstheme="minorHAnsi"/>
          <w:sz w:val="21"/>
          <w:szCs w:val="21"/>
        </w:rPr>
        <w:t>because s</w:t>
      </w:r>
      <w:r w:rsidR="00AC118F">
        <w:rPr>
          <w:rFonts w:asciiTheme="minorHAnsi" w:hAnsiTheme="minorHAnsi" w:cstheme="minorHAnsi"/>
          <w:sz w:val="21"/>
          <w:szCs w:val="21"/>
        </w:rPr>
        <w:t>tudents need to see role models that reflect their experiences.</w:t>
      </w:r>
    </w:p>
    <w:p w14:paraId="45EE5032" w14:textId="4C86487F" w:rsidR="007B209E" w:rsidRDefault="007B209E" w:rsidP="001A571C">
      <w:pPr>
        <w:spacing w:before="120" w:after="120"/>
        <w:rPr>
          <w:rFonts w:asciiTheme="minorHAnsi" w:hAnsiTheme="minorHAnsi" w:cstheme="minorHAnsi"/>
          <w:sz w:val="21"/>
          <w:szCs w:val="21"/>
        </w:rPr>
      </w:pPr>
      <w:r>
        <w:rPr>
          <w:rFonts w:asciiTheme="minorHAnsi" w:hAnsiTheme="minorHAnsi" w:cstheme="minorHAnsi"/>
          <w:b/>
          <w:bCs/>
          <w:sz w:val="21"/>
          <w:szCs w:val="21"/>
        </w:rPr>
        <w:t>Justin McDonnell, Executive Director, Mental Health Reform Division, SEPS, DET</w:t>
      </w:r>
      <w:r>
        <w:rPr>
          <w:rFonts w:asciiTheme="minorHAnsi" w:hAnsiTheme="minorHAnsi" w:cstheme="minorHAnsi"/>
          <w:sz w:val="21"/>
          <w:szCs w:val="21"/>
        </w:rPr>
        <w:t xml:space="preserve"> provided an update on the work underway </w:t>
      </w:r>
      <w:r w:rsidR="002D48C1">
        <w:rPr>
          <w:rFonts w:asciiTheme="minorHAnsi" w:hAnsiTheme="minorHAnsi" w:cstheme="minorHAnsi"/>
          <w:sz w:val="21"/>
          <w:szCs w:val="21"/>
        </w:rPr>
        <w:t xml:space="preserve">in the school system </w:t>
      </w:r>
      <w:r>
        <w:rPr>
          <w:rFonts w:asciiTheme="minorHAnsi" w:hAnsiTheme="minorHAnsi" w:cstheme="minorHAnsi"/>
          <w:sz w:val="21"/>
          <w:szCs w:val="21"/>
        </w:rPr>
        <w:t>as part of the Royal Commission into Victoria’s Mental Health System. Significant changes are underway, including the new Framework for Improving Student Outcomes</w:t>
      </w:r>
      <w:r w:rsidR="00B17E72">
        <w:rPr>
          <w:rFonts w:asciiTheme="minorHAnsi" w:hAnsiTheme="minorHAnsi" w:cstheme="minorHAnsi"/>
          <w:sz w:val="21"/>
          <w:szCs w:val="21"/>
        </w:rPr>
        <w:t xml:space="preserve"> 2.0</w:t>
      </w:r>
      <w:r>
        <w:rPr>
          <w:rFonts w:asciiTheme="minorHAnsi" w:hAnsiTheme="minorHAnsi" w:cstheme="minorHAnsi"/>
          <w:sz w:val="21"/>
          <w:szCs w:val="21"/>
        </w:rPr>
        <w:t xml:space="preserve"> that places wellbeing as an outcome of schooling in and of itself</w:t>
      </w:r>
      <w:r w:rsidR="00E94521">
        <w:rPr>
          <w:rFonts w:asciiTheme="minorHAnsi" w:hAnsiTheme="minorHAnsi" w:cstheme="minorHAnsi"/>
          <w:sz w:val="21"/>
          <w:szCs w:val="21"/>
        </w:rPr>
        <w:t xml:space="preserve">. </w:t>
      </w:r>
      <w:r w:rsidR="00896D7A">
        <w:rPr>
          <w:rFonts w:asciiTheme="minorHAnsi" w:hAnsiTheme="minorHAnsi" w:cstheme="minorHAnsi"/>
          <w:sz w:val="21"/>
          <w:szCs w:val="21"/>
        </w:rPr>
        <w:t xml:space="preserve">The department’s mental health response </w:t>
      </w:r>
      <w:r w:rsidR="005B339D">
        <w:rPr>
          <w:rFonts w:asciiTheme="minorHAnsi" w:hAnsiTheme="minorHAnsi" w:cstheme="minorHAnsi"/>
          <w:sz w:val="21"/>
          <w:szCs w:val="21"/>
        </w:rPr>
        <w:t>in</w:t>
      </w:r>
      <w:r w:rsidR="00E94521">
        <w:rPr>
          <w:rFonts w:asciiTheme="minorHAnsi" w:hAnsiTheme="minorHAnsi" w:cstheme="minorHAnsi"/>
          <w:sz w:val="21"/>
          <w:szCs w:val="21"/>
        </w:rPr>
        <w:t>cludes</w:t>
      </w:r>
      <w:r w:rsidR="005B339D">
        <w:rPr>
          <w:rFonts w:asciiTheme="minorHAnsi" w:hAnsiTheme="minorHAnsi" w:cstheme="minorHAnsi"/>
          <w:sz w:val="21"/>
          <w:szCs w:val="21"/>
        </w:rPr>
        <w:t xml:space="preserve"> </w:t>
      </w:r>
      <w:r w:rsidR="00BB5E8F">
        <w:rPr>
          <w:rFonts w:asciiTheme="minorHAnsi" w:hAnsiTheme="minorHAnsi" w:cstheme="minorHAnsi"/>
          <w:sz w:val="21"/>
          <w:szCs w:val="21"/>
        </w:rPr>
        <w:t xml:space="preserve">the Schools Mental Health Fund, which has recently launched its full menu with 56 items across three tiers of support; the expansion of the Mental Health in Primary Schools program, which has a staged roll-out with final schools joining in 2026 and the Mental Health Wellbeing toolkit, which </w:t>
      </w:r>
      <w:r w:rsidR="00B578E1">
        <w:rPr>
          <w:rFonts w:asciiTheme="minorHAnsi" w:hAnsiTheme="minorHAnsi" w:cstheme="minorHAnsi"/>
          <w:sz w:val="21"/>
          <w:szCs w:val="21"/>
        </w:rPr>
        <w:t>provides relevant information for schools and school staff, parents, and students.</w:t>
      </w:r>
    </w:p>
    <w:p w14:paraId="2832F27C" w14:textId="756D65C8" w:rsidR="00B578E1" w:rsidRPr="00B578E1" w:rsidRDefault="00B578E1" w:rsidP="001A571C">
      <w:pPr>
        <w:spacing w:before="120" w:after="120"/>
        <w:rPr>
          <w:rFonts w:asciiTheme="minorHAnsi" w:hAnsiTheme="minorHAnsi" w:cstheme="minorHAnsi"/>
          <w:sz w:val="21"/>
          <w:szCs w:val="21"/>
        </w:rPr>
      </w:pPr>
      <w:r>
        <w:rPr>
          <w:rFonts w:asciiTheme="minorHAnsi" w:hAnsiTheme="minorHAnsi" w:cstheme="minorHAnsi"/>
          <w:b/>
          <w:bCs/>
          <w:sz w:val="21"/>
          <w:szCs w:val="21"/>
        </w:rPr>
        <w:t xml:space="preserve">Marcelle </w:t>
      </w:r>
      <w:proofErr w:type="spellStart"/>
      <w:r>
        <w:rPr>
          <w:rFonts w:asciiTheme="minorHAnsi" w:hAnsiTheme="minorHAnsi" w:cstheme="minorHAnsi"/>
          <w:b/>
          <w:bCs/>
          <w:sz w:val="21"/>
          <w:szCs w:val="21"/>
        </w:rPr>
        <w:t>Mogg</w:t>
      </w:r>
      <w:proofErr w:type="spellEnd"/>
      <w:r>
        <w:rPr>
          <w:rFonts w:asciiTheme="minorHAnsi" w:hAnsiTheme="minorHAnsi" w:cstheme="minorHAnsi"/>
          <w:b/>
          <w:bCs/>
          <w:sz w:val="21"/>
          <w:szCs w:val="21"/>
        </w:rPr>
        <w:t>, CEO, Mental Health Victoria</w:t>
      </w:r>
      <w:r>
        <w:rPr>
          <w:rFonts w:asciiTheme="minorHAnsi" w:hAnsiTheme="minorHAnsi" w:cstheme="minorHAnsi"/>
          <w:sz w:val="21"/>
          <w:szCs w:val="21"/>
        </w:rPr>
        <w:t xml:space="preserve"> noted there has been an increase in demand for support services and </w:t>
      </w:r>
      <w:r w:rsidR="008A3C11">
        <w:rPr>
          <w:rFonts w:asciiTheme="minorHAnsi" w:hAnsiTheme="minorHAnsi" w:cstheme="minorHAnsi"/>
          <w:sz w:val="21"/>
          <w:szCs w:val="21"/>
        </w:rPr>
        <w:t xml:space="preserve">an </w:t>
      </w:r>
      <w:r>
        <w:rPr>
          <w:rFonts w:asciiTheme="minorHAnsi" w:hAnsiTheme="minorHAnsi" w:cstheme="minorHAnsi"/>
          <w:sz w:val="21"/>
          <w:szCs w:val="21"/>
        </w:rPr>
        <w:t xml:space="preserve">increase in prevalence of mental health issues across the community, but particularly in young people over the last two years. </w:t>
      </w:r>
      <w:r w:rsidR="004D233A">
        <w:rPr>
          <w:rFonts w:asciiTheme="minorHAnsi" w:hAnsiTheme="minorHAnsi" w:cstheme="minorHAnsi"/>
          <w:sz w:val="21"/>
          <w:szCs w:val="21"/>
        </w:rPr>
        <w:t xml:space="preserve">The Mental Health and Wellbeing Act 2022 will come into effect </w:t>
      </w:r>
      <w:r w:rsidR="002D595B">
        <w:rPr>
          <w:rFonts w:asciiTheme="minorHAnsi" w:hAnsiTheme="minorHAnsi" w:cstheme="minorHAnsi"/>
          <w:sz w:val="21"/>
          <w:szCs w:val="21"/>
        </w:rPr>
        <w:t xml:space="preserve">in </w:t>
      </w:r>
      <w:r w:rsidR="004D233A">
        <w:rPr>
          <w:rFonts w:asciiTheme="minorHAnsi" w:hAnsiTheme="minorHAnsi" w:cstheme="minorHAnsi"/>
          <w:sz w:val="21"/>
          <w:szCs w:val="21"/>
        </w:rPr>
        <w:lastRenderedPageBreak/>
        <w:t xml:space="preserve">mid-2023 and </w:t>
      </w:r>
      <w:r w:rsidR="004A78F5">
        <w:rPr>
          <w:rFonts w:asciiTheme="minorHAnsi" w:hAnsiTheme="minorHAnsi" w:cstheme="minorHAnsi"/>
          <w:sz w:val="21"/>
          <w:szCs w:val="21"/>
        </w:rPr>
        <w:t>will see</w:t>
      </w:r>
      <w:r w:rsidR="004D233A">
        <w:rPr>
          <w:rFonts w:asciiTheme="minorHAnsi" w:hAnsiTheme="minorHAnsi" w:cstheme="minorHAnsi"/>
          <w:sz w:val="21"/>
          <w:szCs w:val="21"/>
        </w:rPr>
        <w:t xml:space="preserve"> the establishment of Youth Mental Health and Wellbeing Victoria. This agency </w:t>
      </w:r>
      <w:r w:rsidR="0007076E">
        <w:rPr>
          <w:rFonts w:asciiTheme="minorHAnsi" w:hAnsiTheme="minorHAnsi" w:cstheme="minorHAnsi"/>
          <w:sz w:val="21"/>
          <w:szCs w:val="21"/>
        </w:rPr>
        <w:t xml:space="preserve">is intended to </w:t>
      </w:r>
      <w:r w:rsidR="004D233A">
        <w:rPr>
          <w:rFonts w:asciiTheme="minorHAnsi" w:hAnsiTheme="minorHAnsi" w:cstheme="minorHAnsi"/>
          <w:sz w:val="21"/>
          <w:szCs w:val="21"/>
        </w:rPr>
        <w:t xml:space="preserve">coordinate existing services and identify gaps across the community. </w:t>
      </w:r>
      <w:r w:rsidR="007E012B">
        <w:rPr>
          <w:rFonts w:asciiTheme="minorHAnsi" w:hAnsiTheme="minorHAnsi" w:cstheme="minorHAnsi"/>
          <w:sz w:val="21"/>
          <w:szCs w:val="21"/>
        </w:rPr>
        <w:t>Marcelle noted that w</w:t>
      </w:r>
      <w:r w:rsidR="004D233A">
        <w:rPr>
          <w:rFonts w:asciiTheme="minorHAnsi" w:hAnsiTheme="minorHAnsi" w:cstheme="minorHAnsi"/>
          <w:sz w:val="21"/>
          <w:szCs w:val="21"/>
        </w:rPr>
        <w:t xml:space="preserve">hile there are many great initiatives and programs to support youth mental health, </w:t>
      </w:r>
      <w:r w:rsidR="007E012B">
        <w:rPr>
          <w:rFonts w:asciiTheme="minorHAnsi" w:hAnsiTheme="minorHAnsi" w:cstheme="minorHAnsi"/>
          <w:sz w:val="21"/>
          <w:szCs w:val="21"/>
        </w:rPr>
        <w:t xml:space="preserve">it’s </w:t>
      </w:r>
      <w:r w:rsidR="004D233A">
        <w:rPr>
          <w:rFonts w:asciiTheme="minorHAnsi" w:hAnsiTheme="minorHAnsi" w:cstheme="minorHAnsi"/>
          <w:sz w:val="21"/>
          <w:szCs w:val="21"/>
        </w:rPr>
        <w:t>important that we partner with young people, keep equity and access front of mind and promote existing resources</w:t>
      </w:r>
      <w:r w:rsidR="00641EF8">
        <w:rPr>
          <w:rFonts w:asciiTheme="minorHAnsi" w:hAnsiTheme="minorHAnsi" w:cstheme="minorHAnsi"/>
          <w:sz w:val="21"/>
          <w:szCs w:val="21"/>
        </w:rPr>
        <w:t>.</w:t>
      </w:r>
    </w:p>
    <w:p w14:paraId="1C779475" w14:textId="7A79270F" w:rsidR="001A571C" w:rsidRDefault="00113A9D" w:rsidP="001A571C">
      <w:pPr>
        <w:pStyle w:val="Heading1"/>
        <w:rPr>
          <w:b/>
          <w:bCs/>
        </w:rPr>
      </w:pPr>
      <w:r>
        <w:rPr>
          <w:b/>
          <w:bCs/>
        </w:rPr>
        <w:t>Child Information Sharing Scheme</w:t>
      </w:r>
    </w:p>
    <w:p w14:paraId="393B3BEB" w14:textId="76F4B134" w:rsidR="0007076E" w:rsidRPr="0047312C" w:rsidRDefault="009176BC" w:rsidP="001A571C">
      <w:pPr>
        <w:spacing w:before="120" w:after="120"/>
        <w:rPr>
          <w:rFonts w:asciiTheme="minorHAnsi" w:hAnsiTheme="minorHAnsi" w:cstheme="minorHAnsi"/>
          <w:strike/>
          <w:sz w:val="21"/>
          <w:szCs w:val="21"/>
        </w:rPr>
      </w:pPr>
      <w:bookmarkStart w:id="2" w:name="_Hlk115158953"/>
      <w:r w:rsidRPr="003E21DC">
        <w:rPr>
          <w:rFonts w:asciiTheme="minorHAnsi" w:hAnsiTheme="minorHAnsi" w:cstheme="minorHAnsi"/>
          <w:b/>
          <w:bCs/>
          <w:sz w:val="21"/>
          <w:szCs w:val="21"/>
        </w:rPr>
        <w:t xml:space="preserve">Daniela </w:t>
      </w:r>
      <w:proofErr w:type="spellStart"/>
      <w:r w:rsidRPr="003E21DC">
        <w:rPr>
          <w:rFonts w:asciiTheme="minorHAnsi" w:hAnsiTheme="minorHAnsi" w:cstheme="minorHAnsi"/>
          <w:b/>
          <w:bCs/>
          <w:sz w:val="21"/>
          <w:szCs w:val="21"/>
        </w:rPr>
        <w:t>Kavoukas</w:t>
      </w:r>
      <w:proofErr w:type="spellEnd"/>
      <w:r w:rsidRPr="003E21DC">
        <w:rPr>
          <w:rFonts w:asciiTheme="minorHAnsi" w:hAnsiTheme="minorHAnsi" w:cstheme="minorHAnsi"/>
          <w:b/>
          <w:bCs/>
          <w:sz w:val="21"/>
          <w:szCs w:val="21"/>
        </w:rPr>
        <w:t>, Services Manager, Community Child Care Association</w:t>
      </w:r>
      <w:r w:rsidR="00B57D2B" w:rsidRPr="003E21DC">
        <w:rPr>
          <w:rFonts w:asciiTheme="minorHAnsi" w:hAnsiTheme="minorHAnsi" w:cstheme="minorHAnsi"/>
          <w:sz w:val="21"/>
          <w:szCs w:val="21"/>
        </w:rPr>
        <w:t xml:space="preserve"> </w:t>
      </w:r>
      <w:r w:rsidR="00A90CB9" w:rsidRPr="003E21DC">
        <w:rPr>
          <w:rFonts w:asciiTheme="minorHAnsi" w:hAnsiTheme="minorHAnsi" w:cstheme="minorHAnsi"/>
          <w:sz w:val="21"/>
          <w:szCs w:val="21"/>
        </w:rPr>
        <w:t>(CC</w:t>
      </w:r>
      <w:r w:rsidR="000B7DDD" w:rsidRPr="003E21DC">
        <w:rPr>
          <w:rFonts w:asciiTheme="minorHAnsi" w:hAnsiTheme="minorHAnsi" w:cstheme="minorHAnsi"/>
          <w:sz w:val="21"/>
          <w:szCs w:val="21"/>
        </w:rPr>
        <w:t xml:space="preserve">C) </w:t>
      </w:r>
      <w:r w:rsidR="00B57D2B" w:rsidRPr="003E21DC">
        <w:rPr>
          <w:rFonts w:asciiTheme="minorHAnsi" w:hAnsiTheme="minorHAnsi" w:cstheme="minorHAnsi"/>
          <w:sz w:val="21"/>
          <w:szCs w:val="21"/>
        </w:rPr>
        <w:t xml:space="preserve">provided an update on the implementation of the Child Information Sharing Scheme </w:t>
      </w:r>
      <w:r w:rsidR="005009F1" w:rsidRPr="003E21DC">
        <w:rPr>
          <w:rFonts w:asciiTheme="minorHAnsi" w:hAnsiTheme="minorHAnsi" w:cstheme="minorHAnsi"/>
          <w:sz w:val="21"/>
          <w:szCs w:val="21"/>
        </w:rPr>
        <w:t xml:space="preserve">(CISS) </w:t>
      </w:r>
      <w:r w:rsidR="00B57D2B" w:rsidRPr="003E21DC">
        <w:rPr>
          <w:rFonts w:asciiTheme="minorHAnsi" w:hAnsiTheme="minorHAnsi" w:cstheme="minorHAnsi"/>
          <w:sz w:val="21"/>
          <w:szCs w:val="21"/>
        </w:rPr>
        <w:t xml:space="preserve">from an early childhood education and care perspective. </w:t>
      </w:r>
      <w:r w:rsidR="004723E7" w:rsidRPr="003E21DC">
        <w:rPr>
          <w:rFonts w:asciiTheme="minorHAnsi" w:hAnsiTheme="minorHAnsi" w:cstheme="minorHAnsi"/>
          <w:sz w:val="21"/>
          <w:szCs w:val="21"/>
        </w:rPr>
        <w:t>Daniela spoke positively about the scheme and the</w:t>
      </w:r>
      <w:r w:rsidR="00CD220E" w:rsidRPr="003E21DC">
        <w:rPr>
          <w:rFonts w:asciiTheme="minorHAnsi" w:hAnsiTheme="minorHAnsi" w:cstheme="minorHAnsi"/>
          <w:sz w:val="21"/>
          <w:szCs w:val="21"/>
        </w:rPr>
        <w:t xml:space="preserve"> highlighted the</w:t>
      </w:r>
      <w:r w:rsidR="004723E7" w:rsidRPr="003E21DC">
        <w:rPr>
          <w:rFonts w:asciiTheme="minorHAnsi" w:hAnsiTheme="minorHAnsi" w:cstheme="minorHAnsi"/>
          <w:sz w:val="21"/>
          <w:szCs w:val="21"/>
        </w:rPr>
        <w:t xml:space="preserve"> department’s work </w:t>
      </w:r>
      <w:r w:rsidR="00CD220E" w:rsidRPr="003E21DC">
        <w:rPr>
          <w:rFonts w:asciiTheme="minorHAnsi" w:hAnsiTheme="minorHAnsi" w:cstheme="minorHAnsi"/>
          <w:sz w:val="21"/>
          <w:szCs w:val="21"/>
        </w:rPr>
        <w:t>in implementing it</w:t>
      </w:r>
      <w:r w:rsidR="004723E7" w:rsidRPr="003E21DC">
        <w:rPr>
          <w:rFonts w:asciiTheme="minorHAnsi" w:hAnsiTheme="minorHAnsi" w:cstheme="minorHAnsi"/>
          <w:sz w:val="21"/>
          <w:szCs w:val="21"/>
        </w:rPr>
        <w:t xml:space="preserve"> across the education, health care and community secto</w:t>
      </w:r>
      <w:r w:rsidR="00C3793F" w:rsidRPr="003E21DC">
        <w:rPr>
          <w:rFonts w:asciiTheme="minorHAnsi" w:hAnsiTheme="minorHAnsi" w:cstheme="minorHAnsi"/>
          <w:sz w:val="21"/>
          <w:szCs w:val="21"/>
        </w:rPr>
        <w:t>r</w:t>
      </w:r>
      <w:r w:rsidR="004723E7" w:rsidRPr="003E21DC">
        <w:rPr>
          <w:rFonts w:asciiTheme="minorHAnsi" w:hAnsiTheme="minorHAnsi" w:cstheme="minorHAnsi"/>
          <w:sz w:val="21"/>
          <w:szCs w:val="21"/>
        </w:rPr>
        <w:t>s.</w:t>
      </w:r>
      <w:r w:rsidR="00C3793F" w:rsidRPr="003E21DC">
        <w:rPr>
          <w:rFonts w:asciiTheme="minorHAnsi" w:hAnsiTheme="minorHAnsi" w:cstheme="minorHAnsi"/>
          <w:sz w:val="21"/>
          <w:szCs w:val="21"/>
        </w:rPr>
        <w:t xml:space="preserve"> </w:t>
      </w:r>
    </w:p>
    <w:p w14:paraId="457AF7F3" w14:textId="77777777" w:rsidR="0047312C" w:rsidRDefault="0047312C" w:rsidP="0047312C">
      <w:pPr>
        <w:spacing w:before="120" w:after="120"/>
        <w:rPr>
          <w:rFonts w:asciiTheme="minorHAnsi" w:hAnsiTheme="minorHAnsi" w:cstheme="minorHAnsi"/>
          <w:sz w:val="21"/>
          <w:szCs w:val="21"/>
        </w:rPr>
      </w:pPr>
      <w:r>
        <w:rPr>
          <w:rFonts w:asciiTheme="minorHAnsi" w:hAnsiTheme="minorHAnsi" w:cstheme="minorHAnsi"/>
          <w:sz w:val="21"/>
          <w:szCs w:val="21"/>
        </w:rPr>
        <w:t xml:space="preserve">However, the Community Child Care Association has identified that workforce exhaustion and mental fatigue due to the coronavirus pandemic (COVID-19) and high staff turnover continue to present as challenges at this stage of the reform implementation. For example, CCC has identified low levels of awareness of existing resources that can assist services to embed the CISS. This underlines the importance of the department’s ongoing investment in sector capacity building. </w:t>
      </w:r>
    </w:p>
    <w:p w14:paraId="729CAC95" w14:textId="1959A799" w:rsidR="003D395B" w:rsidRPr="009176BC" w:rsidRDefault="003F3D48" w:rsidP="003D395B">
      <w:pPr>
        <w:spacing w:before="120" w:after="120"/>
        <w:rPr>
          <w:rFonts w:asciiTheme="minorHAnsi" w:hAnsiTheme="minorHAnsi" w:cstheme="minorHAnsi"/>
          <w:sz w:val="21"/>
          <w:szCs w:val="21"/>
        </w:rPr>
      </w:pPr>
      <w:r>
        <w:rPr>
          <w:rFonts w:asciiTheme="minorHAnsi" w:hAnsiTheme="minorHAnsi" w:cstheme="minorHAnsi"/>
          <w:sz w:val="21"/>
          <w:szCs w:val="21"/>
        </w:rPr>
        <w:t>Lisa Gandolfo</w:t>
      </w:r>
      <w:r w:rsidR="00BD6FAD">
        <w:rPr>
          <w:rFonts w:asciiTheme="minorHAnsi" w:hAnsiTheme="minorHAnsi" w:cstheme="minorHAnsi"/>
          <w:sz w:val="21"/>
          <w:szCs w:val="21"/>
        </w:rPr>
        <w:t xml:space="preserve">, Executive Director </w:t>
      </w:r>
      <w:r>
        <w:rPr>
          <w:rFonts w:asciiTheme="minorHAnsi" w:hAnsiTheme="minorHAnsi" w:cstheme="minorHAnsi"/>
          <w:sz w:val="21"/>
          <w:szCs w:val="21"/>
        </w:rPr>
        <w:t>and Stuart Cardell,</w:t>
      </w:r>
      <w:r w:rsidR="00BD6FAD">
        <w:rPr>
          <w:rFonts w:asciiTheme="minorHAnsi" w:hAnsiTheme="minorHAnsi" w:cstheme="minorHAnsi"/>
          <w:sz w:val="21"/>
          <w:szCs w:val="21"/>
        </w:rPr>
        <w:t xml:space="preserve"> Director, CISS </w:t>
      </w:r>
      <w:r w:rsidR="003D395B">
        <w:rPr>
          <w:rFonts w:asciiTheme="minorHAnsi" w:hAnsiTheme="minorHAnsi" w:cstheme="minorHAnsi"/>
          <w:sz w:val="21"/>
          <w:szCs w:val="21"/>
        </w:rPr>
        <w:t xml:space="preserve">provided </w:t>
      </w:r>
      <w:r w:rsidR="00BD6FAD">
        <w:rPr>
          <w:rFonts w:asciiTheme="minorHAnsi" w:hAnsiTheme="minorHAnsi" w:cstheme="minorHAnsi"/>
          <w:sz w:val="21"/>
          <w:szCs w:val="21"/>
        </w:rPr>
        <w:t xml:space="preserve">an update on the </w:t>
      </w:r>
      <w:r w:rsidR="003D395B">
        <w:rPr>
          <w:rFonts w:asciiTheme="minorHAnsi" w:hAnsiTheme="minorHAnsi" w:cstheme="minorHAnsi"/>
          <w:sz w:val="21"/>
          <w:szCs w:val="21"/>
        </w:rPr>
        <w:t xml:space="preserve">sector capacity building grants </w:t>
      </w:r>
      <w:r w:rsidR="00BD6FAD">
        <w:rPr>
          <w:rFonts w:asciiTheme="minorHAnsi" w:hAnsiTheme="minorHAnsi" w:cstheme="minorHAnsi"/>
          <w:sz w:val="21"/>
          <w:szCs w:val="21"/>
        </w:rPr>
        <w:t xml:space="preserve">which aim </w:t>
      </w:r>
      <w:r w:rsidR="009C498C">
        <w:rPr>
          <w:rFonts w:asciiTheme="minorHAnsi" w:hAnsiTheme="minorHAnsi" w:cstheme="minorHAnsi"/>
          <w:sz w:val="21"/>
          <w:szCs w:val="21"/>
        </w:rPr>
        <w:t>to increase</w:t>
      </w:r>
      <w:r w:rsidR="003D395B">
        <w:rPr>
          <w:rFonts w:asciiTheme="minorHAnsi" w:hAnsiTheme="minorHAnsi" w:cstheme="minorHAnsi"/>
          <w:sz w:val="21"/>
          <w:szCs w:val="21"/>
        </w:rPr>
        <w:t xml:space="preserve"> </w:t>
      </w:r>
      <w:r w:rsidR="0088509B">
        <w:rPr>
          <w:rFonts w:asciiTheme="minorHAnsi" w:hAnsiTheme="minorHAnsi" w:cstheme="minorHAnsi"/>
          <w:sz w:val="21"/>
          <w:szCs w:val="21"/>
        </w:rPr>
        <w:t xml:space="preserve">the </w:t>
      </w:r>
      <w:r w:rsidR="003D395B">
        <w:rPr>
          <w:rFonts w:asciiTheme="minorHAnsi" w:hAnsiTheme="minorHAnsi" w:cstheme="minorHAnsi"/>
          <w:sz w:val="21"/>
          <w:szCs w:val="21"/>
        </w:rPr>
        <w:t>awareness and</w:t>
      </w:r>
      <w:r w:rsidR="000C1AAC">
        <w:rPr>
          <w:rFonts w:asciiTheme="minorHAnsi" w:hAnsiTheme="minorHAnsi" w:cstheme="minorHAnsi"/>
          <w:sz w:val="21"/>
          <w:szCs w:val="21"/>
        </w:rPr>
        <w:t xml:space="preserve"> </w:t>
      </w:r>
      <w:r w:rsidR="003D395B">
        <w:rPr>
          <w:rFonts w:asciiTheme="minorHAnsi" w:hAnsiTheme="minorHAnsi" w:cstheme="minorHAnsi"/>
          <w:sz w:val="21"/>
          <w:szCs w:val="21"/>
        </w:rPr>
        <w:t xml:space="preserve">take-up of the CISS across the </w:t>
      </w:r>
      <w:r w:rsidR="00C3793F">
        <w:rPr>
          <w:rFonts w:asciiTheme="minorHAnsi" w:hAnsiTheme="minorHAnsi" w:cstheme="minorHAnsi"/>
          <w:sz w:val="21"/>
          <w:szCs w:val="21"/>
        </w:rPr>
        <w:t xml:space="preserve">community </w:t>
      </w:r>
      <w:r w:rsidR="003D395B">
        <w:rPr>
          <w:rFonts w:asciiTheme="minorHAnsi" w:hAnsiTheme="minorHAnsi" w:cstheme="minorHAnsi"/>
          <w:sz w:val="21"/>
          <w:szCs w:val="21"/>
        </w:rPr>
        <w:t xml:space="preserve">sector. </w:t>
      </w:r>
      <w:r w:rsidR="000C1AAC">
        <w:rPr>
          <w:rFonts w:asciiTheme="minorHAnsi" w:hAnsiTheme="minorHAnsi" w:cstheme="minorHAnsi"/>
          <w:sz w:val="21"/>
          <w:szCs w:val="21"/>
        </w:rPr>
        <w:t xml:space="preserve">The team </w:t>
      </w:r>
      <w:r w:rsidR="003D395B">
        <w:rPr>
          <w:rFonts w:asciiTheme="minorHAnsi" w:hAnsiTheme="minorHAnsi" w:cstheme="minorHAnsi"/>
          <w:sz w:val="21"/>
          <w:szCs w:val="21"/>
        </w:rPr>
        <w:t xml:space="preserve">has also </w:t>
      </w:r>
      <w:r w:rsidR="0088509B">
        <w:rPr>
          <w:rFonts w:asciiTheme="minorHAnsi" w:hAnsiTheme="minorHAnsi" w:cstheme="minorHAnsi"/>
          <w:sz w:val="21"/>
          <w:szCs w:val="21"/>
        </w:rPr>
        <w:t xml:space="preserve">developed </w:t>
      </w:r>
      <w:r w:rsidR="003D395B">
        <w:rPr>
          <w:rFonts w:asciiTheme="minorHAnsi" w:hAnsiTheme="minorHAnsi" w:cstheme="minorHAnsi"/>
          <w:sz w:val="21"/>
          <w:szCs w:val="21"/>
        </w:rPr>
        <w:t xml:space="preserve">a wide range of high-quality tools and resources to help services embed the CISS. </w:t>
      </w:r>
    </w:p>
    <w:bookmarkEnd w:id="2"/>
    <w:p w14:paraId="104F4AAD" w14:textId="7384F0D7" w:rsidR="001A571C" w:rsidRDefault="00113A9D" w:rsidP="001A571C">
      <w:pPr>
        <w:pStyle w:val="Heading1"/>
        <w:spacing w:after="240"/>
        <w:rPr>
          <w:b/>
          <w:bCs/>
        </w:rPr>
      </w:pPr>
      <w:r>
        <w:rPr>
          <w:b/>
          <w:bCs/>
        </w:rPr>
        <w:t>Mental health support in TAFEs and Learn Local providers</w:t>
      </w:r>
    </w:p>
    <w:p w14:paraId="51EA65B3" w14:textId="3BE155E4" w:rsidR="0017553C" w:rsidRPr="0017553C" w:rsidRDefault="0017553C" w:rsidP="001A571C">
      <w:pPr>
        <w:spacing w:before="120" w:after="120"/>
        <w:rPr>
          <w:rFonts w:asciiTheme="minorHAnsi" w:hAnsiTheme="minorHAnsi" w:cstheme="minorHAnsi"/>
          <w:sz w:val="21"/>
          <w:szCs w:val="21"/>
        </w:rPr>
      </w:pPr>
      <w:r>
        <w:rPr>
          <w:rFonts w:asciiTheme="minorHAnsi" w:hAnsiTheme="minorHAnsi" w:cstheme="minorHAnsi"/>
          <w:b/>
          <w:bCs/>
          <w:sz w:val="21"/>
          <w:szCs w:val="21"/>
        </w:rPr>
        <w:t xml:space="preserve">Xavier </w:t>
      </w:r>
      <w:proofErr w:type="spellStart"/>
      <w:r>
        <w:rPr>
          <w:rFonts w:asciiTheme="minorHAnsi" w:hAnsiTheme="minorHAnsi" w:cstheme="minorHAnsi"/>
          <w:b/>
          <w:bCs/>
          <w:sz w:val="21"/>
          <w:szCs w:val="21"/>
        </w:rPr>
        <w:t>Csar</w:t>
      </w:r>
      <w:proofErr w:type="spellEnd"/>
      <w:r>
        <w:rPr>
          <w:rFonts w:asciiTheme="minorHAnsi" w:hAnsiTheme="minorHAnsi" w:cstheme="minorHAnsi"/>
          <w:b/>
          <w:bCs/>
          <w:sz w:val="21"/>
          <w:szCs w:val="21"/>
        </w:rPr>
        <w:t>, CEO, Office of TAFE Coordination and Delivery</w:t>
      </w:r>
      <w:r>
        <w:rPr>
          <w:rFonts w:asciiTheme="minorHAnsi" w:hAnsiTheme="minorHAnsi" w:cstheme="minorHAnsi"/>
          <w:sz w:val="21"/>
          <w:szCs w:val="21"/>
        </w:rPr>
        <w:t xml:space="preserve"> spoke about the importance of supporting mental health and wellbeing for students studying at TAFE and Learn Local providers </w:t>
      </w:r>
      <w:r w:rsidR="009A7C08">
        <w:rPr>
          <w:rFonts w:asciiTheme="minorHAnsi" w:hAnsiTheme="minorHAnsi" w:cstheme="minorHAnsi"/>
          <w:sz w:val="21"/>
          <w:szCs w:val="21"/>
        </w:rPr>
        <w:t>to</w:t>
      </w:r>
      <w:r w:rsidR="00E01436">
        <w:rPr>
          <w:rFonts w:asciiTheme="minorHAnsi" w:hAnsiTheme="minorHAnsi" w:cstheme="minorHAnsi"/>
          <w:sz w:val="21"/>
          <w:szCs w:val="21"/>
        </w:rPr>
        <w:t xml:space="preserve"> remov</w:t>
      </w:r>
      <w:r w:rsidR="009A7C08">
        <w:rPr>
          <w:rFonts w:asciiTheme="minorHAnsi" w:hAnsiTheme="minorHAnsi" w:cstheme="minorHAnsi"/>
          <w:sz w:val="21"/>
          <w:szCs w:val="21"/>
        </w:rPr>
        <w:t>e</w:t>
      </w:r>
      <w:r w:rsidR="00E01436">
        <w:rPr>
          <w:rFonts w:asciiTheme="minorHAnsi" w:hAnsiTheme="minorHAnsi" w:cstheme="minorHAnsi"/>
          <w:sz w:val="21"/>
          <w:szCs w:val="21"/>
        </w:rPr>
        <w:t xml:space="preserve"> barriers</w:t>
      </w:r>
      <w:r>
        <w:rPr>
          <w:rFonts w:asciiTheme="minorHAnsi" w:hAnsiTheme="minorHAnsi" w:cstheme="minorHAnsi"/>
          <w:sz w:val="21"/>
          <w:szCs w:val="21"/>
        </w:rPr>
        <w:t xml:space="preserve"> </w:t>
      </w:r>
      <w:r w:rsidR="00E01436">
        <w:rPr>
          <w:rFonts w:asciiTheme="minorHAnsi" w:hAnsiTheme="minorHAnsi" w:cstheme="minorHAnsi"/>
          <w:sz w:val="21"/>
          <w:szCs w:val="21"/>
        </w:rPr>
        <w:t>to beginning</w:t>
      </w:r>
      <w:r w:rsidR="009A7C08">
        <w:rPr>
          <w:rFonts w:asciiTheme="minorHAnsi" w:hAnsiTheme="minorHAnsi" w:cstheme="minorHAnsi"/>
          <w:sz w:val="21"/>
          <w:szCs w:val="21"/>
        </w:rPr>
        <w:t xml:space="preserve"> and</w:t>
      </w:r>
      <w:r>
        <w:rPr>
          <w:rFonts w:asciiTheme="minorHAnsi" w:hAnsiTheme="minorHAnsi" w:cstheme="minorHAnsi"/>
          <w:sz w:val="21"/>
          <w:szCs w:val="21"/>
        </w:rPr>
        <w:t xml:space="preserve"> complet</w:t>
      </w:r>
      <w:r w:rsidR="00E01436">
        <w:rPr>
          <w:rFonts w:asciiTheme="minorHAnsi" w:hAnsiTheme="minorHAnsi" w:cstheme="minorHAnsi"/>
          <w:sz w:val="21"/>
          <w:szCs w:val="21"/>
        </w:rPr>
        <w:t>ing</w:t>
      </w:r>
      <w:r>
        <w:rPr>
          <w:rFonts w:asciiTheme="minorHAnsi" w:hAnsiTheme="minorHAnsi" w:cstheme="minorHAnsi"/>
          <w:sz w:val="21"/>
          <w:szCs w:val="21"/>
        </w:rPr>
        <w:t xml:space="preserve"> </w:t>
      </w:r>
      <w:r w:rsidR="009A7C08">
        <w:rPr>
          <w:rFonts w:asciiTheme="minorHAnsi" w:hAnsiTheme="minorHAnsi" w:cstheme="minorHAnsi"/>
          <w:sz w:val="21"/>
          <w:szCs w:val="21"/>
        </w:rPr>
        <w:t xml:space="preserve">their qualification, </w:t>
      </w:r>
      <w:r>
        <w:rPr>
          <w:rFonts w:asciiTheme="minorHAnsi" w:hAnsiTheme="minorHAnsi" w:cstheme="minorHAnsi"/>
          <w:sz w:val="21"/>
          <w:szCs w:val="21"/>
        </w:rPr>
        <w:t>and successfully transition</w:t>
      </w:r>
      <w:r w:rsidR="00E01436">
        <w:rPr>
          <w:rFonts w:asciiTheme="minorHAnsi" w:hAnsiTheme="minorHAnsi" w:cstheme="minorHAnsi"/>
          <w:sz w:val="21"/>
          <w:szCs w:val="21"/>
        </w:rPr>
        <w:t>ing</w:t>
      </w:r>
      <w:r>
        <w:rPr>
          <w:rFonts w:asciiTheme="minorHAnsi" w:hAnsiTheme="minorHAnsi" w:cstheme="minorHAnsi"/>
          <w:sz w:val="21"/>
          <w:szCs w:val="21"/>
        </w:rPr>
        <w:t xml:space="preserve"> to </w:t>
      </w:r>
      <w:r w:rsidR="00E01436">
        <w:rPr>
          <w:rFonts w:asciiTheme="minorHAnsi" w:hAnsiTheme="minorHAnsi" w:cstheme="minorHAnsi"/>
          <w:sz w:val="21"/>
          <w:szCs w:val="21"/>
        </w:rPr>
        <w:t xml:space="preserve">further education, training and </w:t>
      </w:r>
      <w:r>
        <w:rPr>
          <w:rFonts w:asciiTheme="minorHAnsi" w:hAnsiTheme="minorHAnsi" w:cstheme="minorHAnsi"/>
          <w:sz w:val="21"/>
          <w:szCs w:val="21"/>
        </w:rPr>
        <w:t>employment opportunities.</w:t>
      </w:r>
      <w:r w:rsidR="009A7C08">
        <w:rPr>
          <w:rFonts w:asciiTheme="minorHAnsi" w:hAnsiTheme="minorHAnsi" w:cstheme="minorHAnsi"/>
          <w:sz w:val="21"/>
          <w:szCs w:val="21"/>
        </w:rPr>
        <w:t xml:space="preserve"> TAFEs </w:t>
      </w:r>
      <w:r w:rsidR="00AC7CE9">
        <w:rPr>
          <w:rFonts w:asciiTheme="minorHAnsi" w:hAnsiTheme="minorHAnsi" w:cstheme="minorHAnsi"/>
          <w:sz w:val="21"/>
          <w:szCs w:val="21"/>
        </w:rPr>
        <w:t xml:space="preserve">have streams of funding to support students, staff and </w:t>
      </w:r>
      <w:r w:rsidR="00FE3853">
        <w:rPr>
          <w:rFonts w:asciiTheme="minorHAnsi" w:hAnsiTheme="minorHAnsi" w:cstheme="minorHAnsi"/>
          <w:sz w:val="21"/>
          <w:szCs w:val="21"/>
        </w:rPr>
        <w:t xml:space="preserve">the </w:t>
      </w:r>
      <w:r w:rsidR="00C07CDD">
        <w:rPr>
          <w:rFonts w:asciiTheme="minorHAnsi" w:hAnsiTheme="minorHAnsi" w:cstheme="minorHAnsi"/>
          <w:sz w:val="21"/>
          <w:szCs w:val="21"/>
        </w:rPr>
        <w:t>institutions</w:t>
      </w:r>
      <w:r w:rsidR="00AC7CE9">
        <w:rPr>
          <w:rFonts w:asciiTheme="minorHAnsi" w:hAnsiTheme="minorHAnsi" w:cstheme="minorHAnsi"/>
          <w:sz w:val="21"/>
          <w:szCs w:val="21"/>
        </w:rPr>
        <w:t xml:space="preserve"> and networks, however each TAFE has discretion in </w:t>
      </w:r>
      <w:r w:rsidR="001E6BF8">
        <w:rPr>
          <w:rFonts w:asciiTheme="minorHAnsi" w:hAnsiTheme="minorHAnsi" w:cstheme="minorHAnsi"/>
          <w:sz w:val="21"/>
          <w:szCs w:val="21"/>
        </w:rPr>
        <w:t>how their use their</w:t>
      </w:r>
      <w:r w:rsidR="00AC7CE9">
        <w:rPr>
          <w:rFonts w:asciiTheme="minorHAnsi" w:hAnsiTheme="minorHAnsi" w:cstheme="minorHAnsi"/>
          <w:sz w:val="21"/>
          <w:szCs w:val="21"/>
        </w:rPr>
        <w:t xml:space="preserve"> funding to meet </w:t>
      </w:r>
      <w:r w:rsidR="00EC0179">
        <w:rPr>
          <w:rFonts w:asciiTheme="minorHAnsi" w:hAnsiTheme="minorHAnsi" w:cstheme="minorHAnsi"/>
          <w:sz w:val="21"/>
          <w:szCs w:val="21"/>
        </w:rPr>
        <w:t>its</w:t>
      </w:r>
      <w:r w:rsidR="00AC7CE9">
        <w:rPr>
          <w:rFonts w:asciiTheme="minorHAnsi" w:hAnsiTheme="minorHAnsi" w:cstheme="minorHAnsi"/>
          <w:sz w:val="21"/>
          <w:szCs w:val="21"/>
        </w:rPr>
        <w:t xml:space="preserve"> goals. TAFEs are required to partner with Learn Local providers but there is no one model to do this. Supporting transitions between school, TAFE and Learn Local providers continues to be an area that requires additional attention.</w:t>
      </w:r>
    </w:p>
    <w:p w14:paraId="0DD86DFA" w14:textId="77777777" w:rsidR="001A571C" w:rsidRDefault="001A571C" w:rsidP="001A571C">
      <w:pPr>
        <w:pStyle w:val="Heading1"/>
        <w:spacing w:after="240"/>
        <w:rPr>
          <w:b/>
          <w:bCs/>
        </w:rPr>
      </w:pPr>
      <w:r>
        <w:rPr>
          <w:b/>
          <w:bCs/>
        </w:rPr>
        <w:t>Next meeting</w:t>
      </w:r>
    </w:p>
    <w:p w14:paraId="42FFBA01" w14:textId="4E1868C2" w:rsidR="001A571C" w:rsidRDefault="001A571C" w:rsidP="001A571C">
      <w:pPr>
        <w:spacing w:before="120" w:after="120"/>
        <w:rPr>
          <w:rFonts w:asciiTheme="minorHAnsi" w:hAnsiTheme="minorHAnsi" w:cstheme="minorHAnsi"/>
          <w:sz w:val="21"/>
          <w:szCs w:val="21"/>
        </w:rPr>
      </w:pPr>
      <w:r>
        <w:rPr>
          <w:rFonts w:asciiTheme="minorHAnsi" w:hAnsiTheme="minorHAnsi" w:cstheme="minorHAnsi"/>
          <w:sz w:val="21"/>
          <w:szCs w:val="21"/>
        </w:rPr>
        <w:t>T</w:t>
      </w:r>
      <w:r w:rsidRPr="00AC2439">
        <w:rPr>
          <w:rFonts w:asciiTheme="minorHAnsi" w:hAnsiTheme="minorHAnsi" w:cstheme="minorHAnsi"/>
          <w:sz w:val="21"/>
          <w:szCs w:val="21"/>
        </w:rPr>
        <w:t xml:space="preserve">he theme of </w:t>
      </w:r>
      <w:r>
        <w:rPr>
          <w:rFonts w:asciiTheme="minorHAnsi" w:hAnsiTheme="minorHAnsi" w:cstheme="minorHAnsi"/>
          <w:sz w:val="21"/>
          <w:szCs w:val="21"/>
        </w:rPr>
        <w:t>t</w:t>
      </w:r>
      <w:r w:rsidRPr="00AC2439">
        <w:rPr>
          <w:rFonts w:asciiTheme="minorHAnsi" w:hAnsiTheme="minorHAnsi" w:cstheme="minorHAnsi"/>
          <w:sz w:val="21"/>
          <w:szCs w:val="21"/>
        </w:rPr>
        <w:t xml:space="preserve">he Term </w:t>
      </w:r>
      <w:r>
        <w:rPr>
          <w:rFonts w:asciiTheme="minorHAnsi" w:hAnsiTheme="minorHAnsi" w:cstheme="minorHAnsi"/>
          <w:sz w:val="21"/>
          <w:szCs w:val="21"/>
        </w:rPr>
        <w:t>4</w:t>
      </w:r>
      <w:r w:rsidRPr="00AC2439">
        <w:rPr>
          <w:rFonts w:asciiTheme="minorHAnsi" w:hAnsiTheme="minorHAnsi" w:cstheme="minorHAnsi"/>
          <w:sz w:val="21"/>
          <w:szCs w:val="21"/>
        </w:rPr>
        <w:t xml:space="preserve"> meeting </w:t>
      </w:r>
      <w:r>
        <w:rPr>
          <w:rFonts w:asciiTheme="minorHAnsi" w:hAnsiTheme="minorHAnsi" w:cstheme="minorHAnsi"/>
          <w:sz w:val="21"/>
          <w:szCs w:val="21"/>
        </w:rPr>
        <w:t>will be disability</w:t>
      </w:r>
      <w:r w:rsidRPr="00AC2439">
        <w:rPr>
          <w:rFonts w:asciiTheme="minorHAnsi" w:hAnsiTheme="minorHAnsi" w:cstheme="minorHAnsi"/>
          <w:sz w:val="21"/>
          <w:szCs w:val="21"/>
        </w:rPr>
        <w:t>. Please contact VCOSS if there is something</w:t>
      </w:r>
      <w:r>
        <w:rPr>
          <w:rFonts w:asciiTheme="minorHAnsi" w:hAnsiTheme="minorHAnsi" w:cstheme="minorHAnsi"/>
          <w:sz w:val="21"/>
          <w:szCs w:val="21"/>
        </w:rPr>
        <w:t xml:space="preserve"> </w:t>
      </w:r>
      <w:r w:rsidRPr="00AC2439">
        <w:rPr>
          <w:rFonts w:asciiTheme="minorHAnsi" w:hAnsiTheme="minorHAnsi" w:cstheme="minorHAnsi"/>
          <w:sz w:val="21"/>
          <w:szCs w:val="21"/>
        </w:rPr>
        <w:t>you would like to share with us, to guide our planning for future meetings.</w:t>
      </w:r>
      <w:r>
        <w:rPr>
          <w:rFonts w:asciiTheme="minorHAnsi" w:hAnsiTheme="minorHAnsi" w:cstheme="minorHAnsi"/>
          <w:sz w:val="21"/>
          <w:szCs w:val="21"/>
        </w:rPr>
        <w:t xml:space="preserve"> </w:t>
      </w:r>
    </w:p>
    <w:p w14:paraId="0B6CB51B" w14:textId="77777777" w:rsidR="001A571C" w:rsidRPr="00583B7B" w:rsidRDefault="001A571C" w:rsidP="001A571C">
      <w:pPr>
        <w:spacing w:before="120" w:after="120"/>
        <w:rPr>
          <w:rFonts w:asciiTheme="minorHAnsi" w:hAnsiTheme="minorHAnsi" w:cstheme="minorHAnsi"/>
          <w:b/>
          <w:bCs/>
          <w:sz w:val="21"/>
          <w:szCs w:val="21"/>
        </w:rPr>
      </w:pPr>
      <w:r w:rsidRPr="00583B7B">
        <w:rPr>
          <w:rFonts w:asciiTheme="minorHAnsi" w:hAnsiTheme="minorHAnsi" w:cstheme="minorHAnsi"/>
          <w:b/>
          <w:bCs/>
          <w:sz w:val="21"/>
          <w:szCs w:val="21"/>
        </w:rPr>
        <w:t>Contact:</w:t>
      </w:r>
    </w:p>
    <w:p w14:paraId="646C92F1" w14:textId="77777777" w:rsidR="001A571C" w:rsidRPr="00AC2439" w:rsidRDefault="001A571C" w:rsidP="001A571C">
      <w:pPr>
        <w:spacing w:before="120" w:after="120"/>
        <w:rPr>
          <w:rFonts w:asciiTheme="minorHAnsi" w:hAnsiTheme="minorHAnsi" w:cstheme="minorHAnsi"/>
          <w:sz w:val="21"/>
          <w:szCs w:val="21"/>
        </w:rPr>
      </w:pPr>
      <w:r w:rsidRPr="00AC2439">
        <w:rPr>
          <w:rFonts w:asciiTheme="minorHAnsi" w:hAnsiTheme="minorHAnsi" w:cstheme="minorHAnsi"/>
          <w:sz w:val="21"/>
          <w:szCs w:val="21"/>
        </w:rPr>
        <w:t xml:space="preserve">Deb </w:t>
      </w:r>
      <w:proofErr w:type="spellStart"/>
      <w:r w:rsidRPr="00AC2439">
        <w:rPr>
          <w:rFonts w:asciiTheme="minorHAnsi" w:hAnsiTheme="minorHAnsi" w:cstheme="minorHAnsi"/>
          <w:sz w:val="21"/>
          <w:szCs w:val="21"/>
        </w:rPr>
        <w:t>Fewster</w:t>
      </w:r>
      <w:proofErr w:type="spellEnd"/>
      <w:r w:rsidRPr="00AC2439">
        <w:rPr>
          <w:rFonts w:asciiTheme="minorHAnsi" w:hAnsiTheme="minorHAnsi" w:cstheme="minorHAnsi"/>
          <w:sz w:val="21"/>
          <w:szCs w:val="21"/>
        </w:rPr>
        <w:t>, Director, Policy, and Advocacy</w:t>
      </w:r>
    </w:p>
    <w:p w14:paraId="344E01FE" w14:textId="77777777" w:rsidR="001A571C" w:rsidRPr="00AC2439" w:rsidRDefault="001A571C" w:rsidP="001A571C">
      <w:pPr>
        <w:spacing w:before="120" w:after="120"/>
        <w:rPr>
          <w:rFonts w:asciiTheme="minorHAnsi" w:hAnsiTheme="minorHAnsi" w:cstheme="minorHAnsi"/>
          <w:sz w:val="21"/>
          <w:szCs w:val="21"/>
        </w:rPr>
      </w:pPr>
      <w:r w:rsidRPr="00AC2439">
        <w:rPr>
          <w:rFonts w:asciiTheme="minorHAnsi" w:hAnsiTheme="minorHAnsi" w:cstheme="minorHAnsi"/>
          <w:sz w:val="21"/>
          <w:szCs w:val="21"/>
        </w:rPr>
        <w:t xml:space="preserve">Email: </w:t>
      </w:r>
      <w:hyperlink r:id="rId9" w:history="1">
        <w:r w:rsidRPr="00AC2439">
          <w:rPr>
            <w:rStyle w:val="Hyperlink"/>
            <w:rFonts w:asciiTheme="minorHAnsi" w:hAnsiTheme="minorHAnsi" w:cstheme="minorHAnsi"/>
            <w:sz w:val="21"/>
            <w:szCs w:val="21"/>
          </w:rPr>
          <w:t>Deborah.fewster@vcoss.org.au</w:t>
        </w:r>
      </w:hyperlink>
      <w:r w:rsidRPr="00AC2439">
        <w:rPr>
          <w:rStyle w:val="Hyperlink"/>
          <w:rFonts w:asciiTheme="minorHAnsi" w:hAnsiTheme="minorHAnsi" w:cstheme="minorHAnsi"/>
          <w:sz w:val="21"/>
          <w:szCs w:val="21"/>
        </w:rPr>
        <w:t>.</w:t>
      </w:r>
    </w:p>
    <w:p w14:paraId="2FAF29F7" w14:textId="4EA8E6DE" w:rsidR="001A571C" w:rsidRPr="00AC2439" w:rsidRDefault="001A571C" w:rsidP="001A571C">
      <w:pPr>
        <w:spacing w:before="120" w:after="120"/>
        <w:rPr>
          <w:rFonts w:asciiTheme="minorHAnsi" w:hAnsiTheme="minorHAnsi" w:cstheme="minorHAnsi"/>
          <w:sz w:val="21"/>
          <w:szCs w:val="21"/>
        </w:rPr>
      </w:pPr>
      <w:r w:rsidRPr="00AC2439">
        <w:rPr>
          <w:rFonts w:asciiTheme="minorHAnsi" w:hAnsiTheme="minorHAnsi" w:cstheme="minorHAnsi"/>
          <w:sz w:val="21"/>
          <w:szCs w:val="21"/>
        </w:rPr>
        <w:t xml:space="preserve">Talisha Ohanessian, Policy </w:t>
      </w:r>
      <w:r w:rsidR="007F135B" w:rsidRPr="00AC2439">
        <w:rPr>
          <w:rFonts w:asciiTheme="minorHAnsi" w:hAnsiTheme="minorHAnsi" w:cstheme="minorHAnsi"/>
          <w:sz w:val="21"/>
          <w:szCs w:val="21"/>
        </w:rPr>
        <w:t>Advisor</w:t>
      </w:r>
    </w:p>
    <w:p w14:paraId="6DE9C783" w14:textId="77777777" w:rsidR="001A571C" w:rsidRDefault="001A571C" w:rsidP="001A571C">
      <w:r w:rsidRPr="00AC2439">
        <w:rPr>
          <w:rFonts w:asciiTheme="minorHAnsi" w:hAnsiTheme="minorHAnsi" w:cstheme="minorHAnsi"/>
          <w:sz w:val="21"/>
          <w:szCs w:val="21"/>
        </w:rPr>
        <w:t xml:space="preserve">Email: </w:t>
      </w:r>
      <w:r w:rsidRPr="00B40F24">
        <w:rPr>
          <w:rStyle w:val="Hyperlink"/>
          <w:rFonts w:asciiTheme="minorHAnsi" w:hAnsiTheme="minorHAnsi" w:cstheme="minorHAnsi"/>
          <w:sz w:val="21"/>
          <w:szCs w:val="21"/>
        </w:rPr>
        <w:t>Talisha.Ohanessian@vcoss.org.au</w:t>
      </w:r>
      <w:r>
        <w:rPr>
          <w:rStyle w:val="Hyperlink"/>
          <w:rFonts w:asciiTheme="minorHAnsi" w:hAnsiTheme="minorHAnsi" w:cstheme="minorHAnsi"/>
          <w:sz w:val="21"/>
          <w:szCs w:val="21"/>
        </w:rPr>
        <w:t>.</w:t>
      </w:r>
    </w:p>
    <w:p w14:paraId="18BFAAB4" w14:textId="77777777" w:rsidR="00961359" w:rsidRDefault="00961359"/>
    <w:sectPr w:rsidR="00961359" w:rsidSect="00F16877">
      <w:pgSz w:w="11906" w:h="16838"/>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71C"/>
    <w:rsid w:val="0007076E"/>
    <w:rsid w:val="000B7DDD"/>
    <w:rsid w:val="000C1AAC"/>
    <w:rsid w:val="00113A9D"/>
    <w:rsid w:val="001272AA"/>
    <w:rsid w:val="0017553C"/>
    <w:rsid w:val="001A2B65"/>
    <w:rsid w:val="001A571C"/>
    <w:rsid w:val="001C752E"/>
    <w:rsid w:val="001D0C18"/>
    <w:rsid w:val="001E1F49"/>
    <w:rsid w:val="001E6BF8"/>
    <w:rsid w:val="001F335C"/>
    <w:rsid w:val="00257B53"/>
    <w:rsid w:val="00271862"/>
    <w:rsid w:val="002D48C1"/>
    <w:rsid w:val="002D595B"/>
    <w:rsid w:val="003544A4"/>
    <w:rsid w:val="00374647"/>
    <w:rsid w:val="003D395B"/>
    <w:rsid w:val="003D6756"/>
    <w:rsid w:val="003E21DC"/>
    <w:rsid w:val="003F3D48"/>
    <w:rsid w:val="00402E95"/>
    <w:rsid w:val="004723E7"/>
    <w:rsid w:val="0047312C"/>
    <w:rsid w:val="004A78F5"/>
    <w:rsid w:val="004D233A"/>
    <w:rsid w:val="004D7065"/>
    <w:rsid w:val="005009F1"/>
    <w:rsid w:val="005278A9"/>
    <w:rsid w:val="005B1E82"/>
    <w:rsid w:val="005B339D"/>
    <w:rsid w:val="005F224A"/>
    <w:rsid w:val="006370D4"/>
    <w:rsid w:val="00641EF8"/>
    <w:rsid w:val="00676C2F"/>
    <w:rsid w:val="00701702"/>
    <w:rsid w:val="00722FA2"/>
    <w:rsid w:val="00757850"/>
    <w:rsid w:val="00797827"/>
    <w:rsid w:val="007B209E"/>
    <w:rsid w:val="007C2006"/>
    <w:rsid w:val="007E012B"/>
    <w:rsid w:val="007F135B"/>
    <w:rsid w:val="00800530"/>
    <w:rsid w:val="00804B4C"/>
    <w:rsid w:val="0088509B"/>
    <w:rsid w:val="00896D7A"/>
    <w:rsid w:val="008A0488"/>
    <w:rsid w:val="008A3C11"/>
    <w:rsid w:val="008B7187"/>
    <w:rsid w:val="00903453"/>
    <w:rsid w:val="009176BC"/>
    <w:rsid w:val="00922F0A"/>
    <w:rsid w:val="009324B1"/>
    <w:rsid w:val="009572B4"/>
    <w:rsid w:val="00961359"/>
    <w:rsid w:val="00990391"/>
    <w:rsid w:val="009A7C08"/>
    <w:rsid w:val="009C498C"/>
    <w:rsid w:val="009D6A43"/>
    <w:rsid w:val="00A90CB9"/>
    <w:rsid w:val="00AC118F"/>
    <w:rsid w:val="00AC7CE9"/>
    <w:rsid w:val="00AD4E24"/>
    <w:rsid w:val="00B17E72"/>
    <w:rsid w:val="00B32B42"/>
    <w:rsid w:val="00B578E1"/>
    <w:rsid w:val="00B57D2B"/>
    <w:rsid w:val="00BA32F7"/>
    <w:rsid w:val="00BB5E8F"/>
    <w:rsid w:val="00BD6FAD"/>
    <w:rsid w:val="00BF310D"/>
    <w:rsid w:val="00C03596"/>
    <w:rsid w:val="00C03E97"/>
    <w:rsid w:val="00C07CDD"/>
    <w:rsid w:val="00C144CE"/>
    <w:rsid w:val="00C3793F"/>
    <w:rsid w:val="00C502D4"/>
    <w:rsid w:val="00CD220E"/>
    <w:rsid w:val="00D3137F"/>
    <w:rsid w:val="00D54432"/>
    <w:rsid w:val="00D712AE"/>
    <w:rsid w:val="00E01436"/>
    <w:rsid w:val="00E94521"/>
    <w:rsid w:val="00EC0179"/>
    <w:rsid w:val="00F53777"/>
    <w:rsid w:val="00FA3DCC"/>
    <w:rsid w:val="00FC3FE6"/>
    <w:rsid w:val="00FC6FCB"/>
    <w:rsid w:val="00FE385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3647D"/>
  <w15:chartTrackingRefBased/>
  <w15:docId w15:val="{A9B3CD46-DE93-4688-8651-755A0970B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71C"/>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1A571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571C"/>
    <w:rPr>
      <w:rFonts w:asciiTheme="majorHAnsi" w:eastAsiaTheme="majorEastAsia" w:hAnsiTheme="majorHAnsi" w:cstheme="majorBidi"/>
      <w:color w:val="2F5496" w:themeColor="accent1" w:themeShade="BF"/>
      <w:sz w:val="32"/>
      <w:szCs w:val="32"/>
      <w:lang w:eastAsia="en-AU"/>
    </w:rPr>
  </w:style>
  <w:style w:type="character" w:styleId="IntenseEmphasis">
    <w:name w:val="Intense Emphasis"/>
    <w:uiPriority w:val="21"/>
    <w:qFormat/>
    <w:rsid w:val="001A571C"/>
    <w:rPr>
      <w:i/>
      <w:iCs/>
      <w:color w:val="5B9BD5"/>
    </w:rPr>
  </w:style>
  <w:style w:type="paragraph" w:styleId="NormalWeb">
    <w:name w:val="Normal (Web)"/>
    <w:basedOn w:val="Normal"/>
    <w:uiPriority w:val="99"/>
    <w:unhideWhenUsed/>
    <w:rsid w:val="001A571C"/>
    <w:pPr>
      <w:spacing w:before="100" w:beforeAutospacing="1" w:after="100" w:afterAutospacing="1"/>
    </w:pPr>
  </w:style>
  <w:style w:type="character" w:styleId="Hyperlink">
    <w:name w:val="Hyperlink"/>
    <w:basedOn w:val="DefaultParagraphFont"/>
    <w:uiPriority w:val="99"/>
    <w:unhideWhenUsed/>
    <w:rsid w:val="001A571C"/>
    <w:rPr>
      <w:color w:val="0000FF"/>
      <w:u w:val="single"/>
    </w:rPr>
  </w:style>
  <w:style w:type="character" w:styleId="FollowedHyperlink">
    <w:name w:val="FollowedHyperlink"/>
    <w:basedOn w:val="DefaultParagraphFont"/>
    <w:uiPriority w:val="99"/>
    <w:semiHidden/>
    <w:unhideWhenUsed/>
    <w:rsid w:val="001A571C"/>
    <w:rPr>
      <w:color w:val="954F72" w:themeColor="followedHyperlink"/>
      <w:u w:val="single"/>
    </w:rPr>
  </w:style>
  <w:style w:type="paragraph" w:styleId="Revision">
    <w:name w:val="Revision"/>
    <w:hidden/>
    <w:uiPriority w:val="99"/>
    <w:semiHidden/>
    <w:rsid w:val="00B32B42"/>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C144CE"/>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vic.gov.au/about/department/Pages/partnerships.aspx" TargetMode="Externa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s://vcoss.org.au/projects/edu-partnership/"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hyperlink" Target="http://www.vcoss.org.au/index.htm"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Deborah.fewster@vcoss.org.au"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Expired xmlns="http://schemas.microsoft.com/sharepoint/v3">false</DEECD_Expired>
    <pfad5814e62747ed9f131defefc62dac xmlns="76b566cd-adb9-46c2-964b-22eba181fd0b">
      <Terms xmlns="http://schemas.microsoft.com/office/infopath/2007/PartnerControls"/>
    </pfad5814e62747ed9f131defefc62dac>
    <a319977fc8504e09982f090ae1d7c602 xmlns="76b566cd-adb9-46c2-964b-22eba181fd0b">
      <Terms xmlns="http://schemas.microsoft.com/office/infopath/2007/PartnerControls"/>
    </a319977fc8504e09982f090ae1d7c602>
    <hyperlink xmlns="76b566cd-adb9-46c2-964b-22eba181fd0b">
      <Url xsi:nil="true"/>
      <Description xsi:nil="true"/>
    </hyperlink>
    <PublishingStartDate xmlns="76b566cd-adb9-46c2-964b-22eba181fd0b" xsi:nil="true"/>
    <DEECD_Keywords xmlns="http://schemas.microsoft.com/sharepoint/v3" xsi:nil="true"/>
    <DEECD_Publisher xmlns="http://schemas.microsoft.com/sharepoint/v3" xsi:nil="true"/>
    <TaxCatchAll xmlns="cb9114c1-daad-44dd-acad-30f4246641f2"/>
    <DEECD_Description xmlns="http://schemas.microsoft.com/sharepoint/v3">DET-CSO_Governance_Group_September_2022_Communique</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ofbb8b9a280a423a91cf717fb81349cd xmlns="76b566cd-adb9-46c2-964b-22eba181fd0b">
      <Terms xmlns="http://schemas.microsoft.com/office/infopath/2007/PartnerControls"/>
    </ofbb8b9a280a423a91cf717fb81349cd>
    <PublishingExpirationDate xmlns="http://schemas.microsoft.com/sharepoint/v3" xsi:nil="true"/>
  </documentManagement>
</p:properties>
</file>

<file path=customXml/itemProps1.xml><?xml version="1.0" encoding="utf-8"?>
<ds:datastoreItem xmlns:ds="http://schemas.openxmlformats.org/officeDocument/2006/customXml" ds:itemID="{660E1C59-908F-4C99-9E94-587D74ACA156}"/>
</file>

<file path=customXml/itemProps2.xml><?xml version="1.0" encoding="utf-8"?>
<ds:datastoreItem xmlns:ds="http://schemas.openxmlformats.org/officeDocument/2006/customXml" ds:itemID="{5120FD96-2A03-47EB-BB1F-53546826B699}"/>
</file>

<file path=customXml/itemProps3.xml><?xml version="1.0" encoding="utf-8"?>
<ds:datastoreItem xmlns:ds="http://schemas.openxmlformats.org/officeDocument/2006/customXml" ds:itemID="{DDE32AFC-E508-4110-8EFB-30516257A02A}"/>
</file>

<file path=docProps/app.xml><?xml version="1.0" encoding="utf-8"?>
<Properties xmlns="http://schemas.openxmlformats.org/officeDocument/2006/extended-properties" xmlns:vt="http://schemas.openxmlformats.org/officeDocument/2006/docPropsVTypes">
  <Template>Normal.dotm</Template>
  <TotalTime>0</TotalTime>
  <Pages>2</Pages>
  <Words>932</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Talisha Ohanessian</dc:creator>
  <cp:keywords/>
  <dc:description/>
  <cp:lastModifiedBy>Kate Nichols 3</cp:lastModifiedBy>
  <cp:revision>3</cp:revision>
  <dcterms:created xsi:type="dcterms:W3CDTF">2022-11-03T02:36:00Z</dcterms:created>
  <dcterms:modified xsi:type="dcterms:W3CDTF">2022-11-07T22:45:00Z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Author">
    <vt:lpwstr/>
  </property>
  <property fmtid="{D5CDD505-2E9C-101B-9397-08002B2CF9AE}" pid="3" name="DEECD_SubjectCategory">
    <vt:lpwstr/>
  </property>
  <property fmtid="{D5CDD505-2E9C-101B-9397-08002B2CF9AE}" pid="4" name="ContentTypeId">
    <vt:lpwstr>0x0101008840106FE30D4F50BC61A726A7CA6E3800A01D47DD30CBB54F95863B7DC80A2CEC</vt:lpwstr>
  </property>
  <property fmtid="{D5CDD505-2E9C-101B-9397-08002B2CF9AE}" pid="5" name="DEECD_ItemType">
    <vt:lpwstr/>
  </property>
  <property fmtid="{D5CDD505-2E9C-101B-9397-08002B2CF9AE}" pid="6" name="DEECD_Audience">
    <vt:lpwstr/>
  </property>
</Properties>
</file>