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507DE" w14:textId="77777777" w:rsidR="00533D81" w:rsidRPr="00364C01" w:rsidRDefault="00533D81" w:rsidP="00533D81">
      <w:pPr>
        <w:pBdr>
          <w:bottom w:val="single" w:sz="4" w:space="1" w:color="auto"/>
        </w:pBdr>
        <w:jc w:val="center"/>
        <w:rPr>
          <w:rFonts w:ascii="Arial" w:hAnsi="Arial" w:cs="Arial"/>
          <w:color w:val="000000"/>
          <w:sz w:val="19"/>
          <w:szCs w:val="19"/>
        </w:rPr>
      </w:pPr>
      <w:r w:rsidRPr="007E488D">
        <w:rPr>
          <w:noProof/>
        </w:rPr>
        <w:drawing>
          <wp:inline distT="0" distB="0" distL="0" distR="0" wp14:anchorId="42ED4100" wp14:editId="22E372DF">
            <wp:extent cx="2628900" cy="68580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685800"/>
                    </a:xfrm>
                    <a:prstGeom prst="rect">
                      <a:avLst/>
                    </a:prstGeom>
                    <a:noFill/>
                    <a:ln>
                      <a:noFill/>
                    </a:ln>
                  </pic:spPr>
                </pic:pic>
              </a:graphicData>
            </a:graphic>
          </wp:inline>
        </w:drawing>
      </w:r>
      <w:r>
        <w:rPr>
          <w:rFonts w:ascii="Arial" w:hAnsi="Arial" w:cs="Arial"/>
          <w:color w:val="000000"/>
          <w:sz w:val="19"/>
          <w:szCs w:val="19"/>
        </w:rPr>
        <w:tab/>
      </w:r>
      <w:r w:rsidRPr="00047A9D">
        <w:rPr>
          <w:rStyle w:val="IntenseEmphasis"/>
          <w:rFonts w:eastAsiaTheme="majorEastAsia"/>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t xml:space="preserve">   </w:t>
      </w:r>
      <w:r>
        <w:rPr>
          <w:rFonts w:ascii="Arial" w:hAnsi="Arial" w:cs="Arial"/>
          <w:b/>
          <w:bCs/>
          <w:noProof/>
          <w:color w:val="C0504D"/>
          <w:sz w:val="19"/>
          <w:szCs w:val="19"/>
        </w:rPr>
        <w:drawing>
          <wp:inline distT="0" distB="0" distL="0" distR="0" wp14:anchorId="0ABA8EA3" wp14:editId="31FEAA7A">
            <wp:extent cx="812800" cy="1079500"/>
            <wp:effectExtent l="0" t="0" r="0" b="0"/>
            <wp:docPr id="2" name="vcossLogo" descr="VCOSS">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cossLogo" descr="VCOSS"/>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1079500"/>
                    </a:xfrm>
                    <a:prstGeom prst="rect">
                      <a:avLst/>
                    </a:prstGeom>
                    <a:noFill/>
                    <a:ln>
                      <a:noFill/>
                    </a:ln>
                  </pic:spPr>
                </pic:pic>
              </a:graphicData>
            </a:graphic>
          </wp:inline>
        </w:drawing>
      </w:r>
    </w:p>
    <w:p w14:paraId="5E2B921C" w14:textId="77777777" w:rsidR="00533D81" w:rsidRPr="00155667" w:rsidRDefault="00533D81" w:rsidP="00533D81">
      <w:pPr>
        <w:pStyle w:val="Heading1"/>
        <w:rPr>
          <w:b/>
          <w:bCs/>
        </w:rPr>
      </w:pPr>
      <w:r w:rsidRPr="00155667">
        <w:rPr>
          <w:b/>
          <w:bCs/>
        </w:rPr>
        <w:t>About this Communique</w:t>
      </w:r>
    </w:p>
    <w:p w14:paraId="48911A6E" w14:textId="2316079C" w:rsidR="00533D81" w:rsidRPr="00CB71AE" w:rsidRDefault="00533D81" w:rsidP="00533D81">
      <w:pPr>
        <w:pStyle w:val="NormalWeb"/>
        <w:shd w:val="clear" w:color="auto" w:fill="FFFFFF"/>
        <w:spacing w:before="120" w:beforeAutospacing="0" w:after="120" w:afterAutospacing="0"/>
        <w:rPr>
          <w:rFonts w:asciiTheme="minorHAnsi" w:hAnsiTheme="minorHAnsi" w:cstheme="minorHAnsi"/>
          <w:sz w:val="21"/>
          <w:szCs w:val="21"/>
        </w:rPr>
      </w:pPr>
      <w:r w:rsidRPr="00CB71AE">
        <w:rPr>
          <w:rFonts w:asciiTheme="minorHAnsi" w:hAnsiTheme="minorHAnsi" w:cstheme="minorHAnsi"/>
          <w:bCs/>
          <w:sz w:val="21"/>
          <w:szCs w:val="21"/>
          <w:lang w:val="en-US"/>
        </w:rPr>
        <w:t xml:space="preserve">The Department of Education and Training (DET) – Community Sector </w:t>
      </w:r>
      <w:proofErr w:type="spellStart"/>
      <w:r w:rsidRPr="00CB71AE">
        <w:rPr>
          <w:rFonts w:asciiTheme="minorHAnsi" w:hAnsiTheme="minorHAnsi" w:cstheme="minorHAnsi"/>
          <w:bCs/>
          <w:sz w:val="21"/>
          <w:szCs w:val="21"/>
          <w:lang w:val="en-US"/>
        </w:rPr>
        <w:t>Organisation</w:t>
      </w:r>
      <w:proofErr w:type="spellEnd"/>
      <w:r w:rsidRPr="00CB71AE">
        <w:rPr>
          <w:rFonts w:asciiTheme="minorHAnsi" w:hAnsiTheme="minorHAnsi" w:cstheme="minorHAnsi"/>
          <w:bCs/>
          <w:sz w:val="21"/>
          <w:szCs w:val="21"/>
          <w:lang w:val="en-US"/>
        </w:rPr>
        <w:t xml:space="preserve"> (CSO) Governance Group is a quarterly forum </w:t>
      </w:r>
      <w:r w:rsidRPr="00CB71AE">
        <w:rPr>
          <w:rFonts w:asciiTheme="minorHAnsi" w:hAnsiTheme="minorHAnsi" w:cstheme="minorHAnsi"/>
          <w:sz w:val="21"/>
          <w:szCs w:val="21"/>
        </w:rPr>
        <w:t xml:space="preserve">for communication, consultation, engagement and collaboration between the </w:t>
      </w:r>
      <w:r w:rsidR="00F16877">
        <w:rPr>
          <w:rFonts w:asciiTheme="minorHAnsi" w:hAnsiTheme="minorHAnsi" w:cstheme="minorHAnsi"/>
          <w:sz w:val="21"/>
          <w:szCs w:val="21"/>
        </w:rPr>
        <w:t>d</w:t>
      </w:r>
      <w:r w:rsidRPr="00CB71AE">
        <w:rPr>
          <w:rFonts w:asciiTheme="minorHAnsi" w:hAnsiTheme="minorHAnsi" w:cstheme="minorHAnsi"/>
          <w:sz w:val="21"/>
          <w:szCs w:val="21"/>
        </w:rPr>
        <w:t>epartment and</w:t>
      </w:r>
      <w:r>
        <w:rPr>
          <w:rFonts w:asciiTheme="minorHAnsi" w:hAnsiTheme="minorHAnsi" w:cstheme="minorHAnsi"/>
          <w:sz w:val="21"/>
          <w:szCs w:val="21"/>
        </w:rPr>
        <w:t xml:space="preserve"> the</w:t>
      </w:r>
      <w:r w:rsidRPr="00CB71AE">
        <w:rPr>
          <w:rFonts w:asciiTheme="minorHAnsi" w:hAnsiTheme="minorHAnsi" w:cstheme="minorHAnsi"/>
          <w:sz w:val="21"/>
          <w:szCs w:val="21"/>
        </w:rPr>
        <w:t xml:space="preserve"> community sector. Meetings are co-chaired by </w:t>
      </w:r>
      <w:r w:rsidR="007B6C04">
        <w:rPr>
          <w:rFonts w:asciiTheme="minorHAnsi" w:hAnsiTheme="minorHAnsi" w:cstheme="minorHAnsi"/>
          <w:sz w:val="21"/>
          <w:szCs w:val="21"/>
        </w:rPr>
        <w:t>the department</w:t>
      </w:r>
      <w:r w:rsidRPr="00CB71AE">
        <w:rPr>
          <w:rFonts w:asciiTheme="minorHAnsi" w:hAnsiTheme="minorHAnsi" w:cstheme="minorHAnsi"/>
          <w:sz w:val="21"/>
          <w:szCs w:val="21"/>
        </w:rPr>
        <w:t xml:space="preserve"> and the Victorian Council of Social Service (VCOSS)</w:t>
      </w:r>
      <w:r>
        <w:rPr>
          <w:rFonts w:asciiTheme="minorHAnsi" w:hAnsiTheme="minorHAnsi" w:cstheme="minorHAnsi"/>
          <w:sz w:val="21"/>
          <w:szCs w:val="21"/>
        </w:rPr>
        <w:t xml:space="preserve"> </w:t>
      </w:r>
      <w:r w:rsidRPr="00CB71AE">
        <w:rPr>
          <w:rFonts w:asciiTheme="minorHAnsi" w:hAnsiTheme="minorHAnsi" w:cstheme="minorHAnsi"/>
          <w:sz w:val="21"/>
          <w:szCs w:val="21"/>
        </w:rPr>
        <w:t xml:space="preserve">and reflect topics of mutual interest to DET and </w:t>
      </w:r>
      <w:r>
        <w:rPr>
          <w:rFonts w:asciiTheme="minorHAnsi" w:hAnsiTheme="minorHAnsi" w:cstheme="minorHAnsi"/>
          <w:sz w:val="21"/>
          <w:szCs w:val="21"/>
        </w:rPr>
        <w:t xml:space="preserve">the </w:t>
      </w:r>
      <w:r w:rsidRPr="00CB71AE">
        <w:rPr>
          <w:rFonts w:asciiTheme="minorHAnsi" w:hAnsiTheme="minorHAnsi" w:cstheme="minorHAnsi"/>
          <w:sz w:val="21"/>
          <w:szCs w:val="21"/>
        </w:rPr>
        <w:t>sector. You can read more about the partnership agreement that underpins this work on</w:t>
      </w:r>
      <w:r w:rsidR="008E3079">
        <w:rPr>
          <w:rFonts w:asciiTheme="minorHAnsi" w:hAnsiTheme="minorHAnsi" w:cstheme="minorHAnsi"/>
          <w:sz w:val="21"/>
          <w:szCs w:val="21"/>
        </w:rPr>
        <w:t xml:space="preserve"> the</w:t>
      </w:r>
      <w:r w:rsidRPr="00CB71AE">
        <w:rPr>
          <w:rFonts w:asciiTheme="minorHAnsi" w:hAnsiTheme="minorHAnsi" w:cstheme="minorHAnsi"/>
          <w:sz w:val="21"/>
          <w:szCs w:val="21"/>
        </w:rPr>
        <w:t xml:space="preserve"> </w:t>
      </w:r>
      <w:hyperlink r:id="rId8" w:history="1">
        <w:r w:rsidRPr="00F55954">
          <w:rPr>
            <w:rStyle w:val="Hyperlink"/>
            <w:rFonts w:asciiTheme="minorHAnsi" w:hAnsiTheme="minorHAnsi" w:cstheme="minorHAnsi"/>
            <w:sz w:val="21"/>
            <w:szCs w:val="21"/>
          </w:rPr>
          <w:t>VCOSS</w:t>
        </w:r>
      </w:hyperlink>
      <w:r w:rsidRPr="00CB71AE">
        <w:rPr>
          <w:rFonts w:asciiTheme="minorHAnsi" w:hAnsiTheme="minorHAnsi" w:cstheme="minorHAnsi"/>
          <w:sz w:val="21"/>
          <w:szCs w:val="21"/>
        </w:rPr>
        <w:t xml:space="preserve"> and </w:t>
      </w:r>
      <w:hyperlink r:id="rId9" w:history="1">
        <w:r w:rsidR="007B6C04">
          <w:rPr>
            <w:rStyle w:val="Hyperlink"/>
            <w:rFonts w:asciiTheme="minorHAnsi" w:hAnsiTheme="minorHAnsi" w:cstheme="minorHAnsi"/>
            <w:sz w:val="21"/>
            <w:szCs w:val="21"/>
          </w:rPr>
          <w:t>department</w:t>
        </w:r>
      </w:hyperlink>
      <w:r w:rsidRPr="00CB71AE">
        <w:rPr>
          <w:rFonts w:asciiTheme="minorHAnsi" w:hAnsiTheme="minorHAnsi" w:cstheme="minorHAnsi"/>
          <w:sz w:val="21"/>
          <w:szCs w:val="21"/>
        </w:rPr>
        <w:t xml:space="preserve"> websites.</w:t>
      </w:r>
    </w:p>
    <w:p w14:paraId="01AFDB23" w14:textId="77777777" w:rsidR="00533D81" w:rsidRPr="00CB71AE" w:rsidRDefault="00533D81" w:rsidP="00533D81">
      <w:pPr>
        <w:pStyle w:val="NormalWeb"/>
        <w:shd w:val="clear" w:color="auto" w:fill="FFFFFF"/>
        <w:spacing w:before="120" w:beforeAutospacing="0" w:after="120" w:afterAutospacing="0"/>
        <w:rPr>
          <w:rFonts w:asciiTheme="minorHAnsi" w:hAnsiTheme="minorHAnsi" w:cstheme="minorHAnsi"/>
          <w:sz w:val="21"/>
          <w:szCs w:val="21"/>
        </w:rPr>
      </w:pPr>
      <w:r w:rsidRPr="00CB71AE">
        <w:rPr>
          <w:rFonts w:asciiTheme="minorHAnsi" w:hAnsiTheme="minorHAnsi" w:cstheme="minorHAnsi"/>
          <w:sz w:val="21"/>
          <w:szCs w:val="21"/>
        </w:rPr>
        <w:t>This Communique has been prepared by VCOSS to increase the visibility of this forum.</w:t>
      </w:r>
    </w:p>
    <w:p w14:paraId="527673C7" w14:textId="4B61C099" w:rsidR="00533D81" w:rsidRDefault="00533D81" w:rsidP="00533D81">
      <w:pPr>
        <w:pStyle w:val="Heading1"/>
        <w:spacing w:after="240"/>
        <w:rPr>
          <w:b/>
          <w:bCs/>
        </w:rPr>
      </w:pPr>
      <w:r w:rsidRPr="00155667">
        <w:rPr>
          <w:b/>
          <w:bCs/>
        </w:rPr>
        <w:t xml:space="preserve">What was discussed in the </w:t>
      </w:r>
      <w:r w:rsidR="00434F47">
        <w:rPr>
          <w:b/>
          <w:bCs/>
        </w:rPr>
        <w:t>June</w:t>
      </w:r>
      <w:r>
        <w:rPr>
          <w:b/>
          <w:bCs/>
        </w:rPr>
        <w:t xml:space="preserve"> 2022</w:t>
      </w:r>
      <w:r w:rsidRPr="00155667">
        <w:rPr>
          <w:b/>
          <w:bCs/>
        </w:rPr>
        <w:t xml:space="preserve"> meeting?</w:t>
      </w:r>
    </w:p>
    <w:p w14:paraId="25447DA0" w14:textId="155BFE9D" w:rsidR="00533D81" w:rsidRDefault="00533D81" w:rsidP="00533D81">
      <w:pPr>
        <w:spacing w:before="120" w:after="120"/>
        <w:rPr>
          <w:rFonts w:asciiTheme="minorHAnsi" w:hAnsiTheme="minorHAnsi" w:cstheme="minorHAnsi"/>
          <w:sz w:val="21"/>
          <w:szCs w:val="21"/>
        </w:rPr>
      </w:pPr>
      <w:r w:rsidRPr="00E9500C">
        <w:rPr>
          <w:rFonts w:asciiTheme="minorHAnsi" w:hAnsiTheme="minorHAnsi" w:cstheme="minorHAnsi"/>
          <w:sz w:val="21"/>
          <w:szCs w:val="21"/>
        </w:rPr>
        <w:t xml:space="preserve">The focus of this meeting was </w:t>
      </w:r>
      <w:r w:rsidR="00EE1231">
        <w:rPr>
          <w:rFonts w:asciiTheme="minorHAnsi" w:hAnsiTheme="minorHAnsi" w:cstheme="minorHAnsi"/>
          <w:sz w:val="21"/>
          <w:szCs w:val="21"/>
        </w:rPr>
        <w:t>e</w:t>
      </w:r>
      <w:r w:rsidR="00434F47">
        <w:rPr>
          <w:rFonts w:asciiTheme="minorHAnsi" w:hAnsiTheme="minorHAnsi" w:cstheme="minorHAnsi"/>
          <w:sz w:val="21"/>
          <w:szCs w:val="21"/>
        </w:rPr>
        <w:t>ngagement/reengagement</w:t>
      </w:r>
      <w:r>
        <w:rPr>
          <w:rFonts w:asciiTheme="minorHAnsi" w:hAnsiTheme="minorHAnsi" w:cstheme="minorHAnsi"/>
          <w:sz w:val="21"/>
          <w:szCs w:val="21"/>
        </w:rPr>
        <w:t>.</w:t>
      </w:r>
    </w:p>
    <w:p w14:paraId="4F9435EC" w14:textId="4DE07561" w:rsidR="00533D81" w:rsidRPr="00464232" w:rsidRDefault="00434F47" w:rsidP="00533D81">
      <w:pPr>
        <w:pStyle w:val="Heading1"/>
        <w:rPr>
          <w:b/>
          <w:bCs/>
        </w:rPr>
      </w:pPr>
      <w:r>
        <w:rPr>
          <w:b/>
          <w:bCs/>
        </w:rPr>
        <w:t>Senior secondary reforms</w:t>
      </w:r>
    </w:p>
    <w:p w14:paraId="0AF3B88D" w14:textId="024FE035" w:rsidR="00A75478" w:rsidRDefault="00434F47" w:rsidP="00434F47">
      <w:pPr>
        <w:spacing w:before="120" w:after="120"/>
        <w:rPr>
          <w:rFonts w:asciiTheme="minorHAnsi" w:hAnsiTheme="minorHAnsi" w:cstheme="minorHAnsi"/>
          <w:sz w:val="21"/>
          <w:szCs w:val="21"/>
        </w:rPr>
      </w:pPr>
      <w:r>
        <w:rPr>
          <w:rFonts w:asciiTheme="minorHAnsi" w:hAnsiTheme="minorHAnsi" w:cstheme="minorHAnsi"/>
          <w:b/>
          <w:bCs/>
          <w:sz w:val="21"/>
          <w:szCs w:val="21"/>
        </w:rPr>
        <w:t>Kelly Jarvis</w:t>
      </w:r>
      <w:r w:rsidR="00057623">
        <w:rPr>
          <w:rFonts w:asciiTheme="minorHAnsi" w:hAnsiTheme="minorHAnsi" w:cstheme="minorHAnsi"/>
          <w:b/>
          <w:bCs/>
          <w:sz w:val="21"/>
          <w:szCs w:val="21"/>
        </w:rPr>
        <w:t xml:space="preserve">, Director, Senior Secondary Certificate Reforms, </w:t>
      </w:r>
      <w:r w:rsidR="003C5493">
        <w:rPr>
          <w:rFonts w:asciiTheme="minorHAnsi" w:hAnsiTheme="minorHAnsi" w:cstheme="minorHAnsi"/>
          <w:b/>
          <w:bCs/>
          <w:sz w:val="21"/>
          <w:szCs w:val="21"/>
        </w:rPr>
        <w:t>Victorian Curriculum and Assessment Authority</w:t>
      </w:r>
      <w:r w:rsidR="003C5493">
        <w:rPr>
          <w:rFonts w:asciiTheme="minorHAnsi" w:hAnsiTheme="minorHAnsi" w:cstheme="minorHAnsi"/>
          <w:sz w:val="21"/>
          <w:szCs w:val="21"/>
        </w:rPr>
        <w:t xml:space="preserve"> </w:t>
      </w:r>
      <w:r w:rsidR="00057623">
        <w:rPr>
          <w:rFonts w:asciiTheme="minorHAnsi" w:hAnsiTheme="minorHAnsi" w:cstheme="minorHAnsi"/>
          <w:sz w:val="21"/>
          <w:szCs w:val="21"/>
        </w:rPr>
        <w:t xml:space="preserve">provided an update on the senior secondary reforms. </w:t>
      </w:r>
      <w:r w:rsidR="005261CD">
        <w:rPr>
          <w:rFonts w:asciiTheme="minorHAnsi" w:hAnsiTheme="minorHAnsi" w:cstheme="minorHAnsi"/>
          <w:sz w:val="21"/>
          <w:szCs w:val="21"/>
        </w:rPr>
        <w:t>T</w:t>
      </w:r>
      <w:r w:rsidR="00A75478">
        <w:rPr>
          <w:rFonts w:asciiTheme="minorHAnsi" w:hAnsiTheme="minorHAnsi" w:cstheme="minorHAnsi"/>
          <w:sz w:val="21"/>
          <w:szCs w:val="21"/>
        </w:rPr>
        <w:t>wo</w:t>
      </w:r>
      <w:r w:rsidR="005261CD">
        <w:rPr>
          <w:rFonts w:asciiTheme="minorHAnsi" w:hAnsiTheme="minorHAnsi" w:cstheme="minorHAnsi"/>
          <w:sz w:val="21"/>
          <w:szCs w:val="21"/>
        </w:rPr>
        <w:t xml:space="preserve"> new integrated certificates, the VCE Vocational Major and Victorian Pathways Certificate</w:t>
      </w:r>
      <w:r w:rsidR="004C28AF">
        <w:rPr>
          <w:rFonts w:asciiTheme="minorHAnsi" w:hAnsiTheme="minorHAnsi" w:cstheme="minorHAnsi"/>
          <w:sz w:val="21"/>
          <w:szCs w:val="21"/>
        </w:rPr>
        <w:t>,</w:t>
      </w:r>
      <w:r w:rsidR="005261CD">
        <w:rPr>
          <w:rFonts w:asciiTheme="minorHAnsi" w:hAnsiTheme="minorHAnsi" w:cstheme="minorHAnsi"/>
          <w:sz w:val="21"/>
          <w:szCs w:val="21"/>
        </w:rPr>
        <w:t xml:space="preserve"> will replace </w:t>
      </w:r>
      <w:r w:rsidR="004C28AF">
        <w:rPr>
          <w:rFonts w:asciiTheme="minorHAnsi" w:hAnsiTheme="minorHAnsi" w:cstheme="minorHAnsi"/>
          <w:sz w:val="21"/>
          <w:szCs w:val="21"/>
        </w:rPr>
        <w:t>the Victorian Certificate of Applied Learning (</w:t>
      </w:r>
      <w:r w:rsidR="005261CD">
        <w:rPr>
          <w:rFonts w:asciiTheme="minorHAnsi" w:hAnsiTheme="minorHAnsi" w:cstheme="minorHAnsi"/>
          <w:sz w:val="21"/>
          <w:szCs w:val="21"/>
        </w:rPr>
        <w:t>VCAL</w:t>
      </w:r>
      <w:r w:rsidR="004C28AF">
        <w:rPr>
          <w:rFonts w:asciiTheme="minorHAnsi" w:hAnsiTheme="minorHAnsi" w:cstheme="minorHAnsi"/>
          <w:sz w:val="21"/>
          <w:szCs w:val="21"/>
        </w:rPr>
        <w:t>)</w:t>
      </w:r>
      <w:r w:rsidR="005261CD">
        <w:rPr>
          <w:rFonts w:asciiTheme="minorHAnsi" w:hAnsiTheme="minorHAnsi" w:cstheme="minorHAnsi"/>
          <w:sz w:val="21"/>
          <w:szCs w:val="21"/>
        </w:rPr>
        <w:t xml:space="preserve"> and have been designed to better meet the needs of students in a rapidly changing economy. Flexibility has been built into</w:t>
      </w:r>
      <w:r w:rsidR="00A75478">
        <w:rPr>
          <w:rFonts w:asciiTheme="minorHAnsi" w:hAnsiTheme="minorHAnsi" w:cstheme="minorHAnsi"/>
          <w:sz w:val="21"/>
          <w:szCs w:val="21"/>
        </w:rPr>
        <w:t xml:space="preserve"> the certificates to</w:t>
      </w:r>
      <w:r w:rsidR="005261CD">
        <w:rPr>
          <w:rFonts w:asciiTheme="minorHAnsi" w:hAnsiTheme="minorHAnsi" w:cstheme="minorHAnsi"/>
          <w:sz w:val="21"/>
          <w:szCs w:val="21"/>
        </w:rPr>
        <w:t xml:space="preserve"> meet the needs of individual students and </w:t>
      </w:r>
      <w:r w:rsidR="00A75478">
        <w:rPr>
          <w:rFonts w:asciiTheme="minorHAnsi" w:hAnsiTheme="minorHAnsi" w:cstheme="minorHAnsi"/>
          <w:sz w:val="21"/>
          <w:szCs w:val="21"/>
        </w:rPr>
        <w:t xml:space="preserve">includes a range of options including apprenticeships and traineeships. Recent funding announced in the 2022-23 Victorian Budget will support students to access a core offering of </w:t>
      </w:r>
      <w:r w:rsidR="0010784D">
        <w:rPr>
          <w:rFonts w:asciiTheme="minorHAnsi" w:hAnsiTheme="minorHAnsi" w:cstheme="minorHAnsi"/>
          <w:sz w:val="21"/>
          <w:szCs w:val="21"/>
        </w:rPr>
        <w:t>twelve</w:t>
      </w:r>
      <w:r w:rsidR="00A75478">
        <w:rPr>
          <w:rFonts w:asciiTheme="minorHAnsi" w:hAnsiTheme="minorHAnsi" w:cstheme="minorHAnsi"/>
          <w:sz w:val="21"/>
          <w:szCs w:val="21"/>
        </w:rPr>
        <w:t xml:space="preserve"> priority VET pathways and will invest in a </w:t>
      </w:r>
      <w:proofErr w:type="spellStart"/>
      <w:r w:rsidR="00A75478">
        <w:rPr>
          <w:rFonts w:asciiTheme="minorHAnsi" w:hAnsiTheme="minorHAnsi" w:cstheme="minorHAnsi"/>
          <w:sz w:val="21"/>
          <w:szCs w:val="21"/>
        </w:rPr>
        <w:t>statewide</w:t>
      </w:r>
      <w:proofErr w:type="spellEnd"/>
      <w:r w:rsidR="00A75478">
        <w:rPr>
          <w:rFonts w:asciiTheme="minorHAnsi" w:hAnsiTheme="minorHAnsi" w:cstheme="minorHAnsi"/>
          <w:sz w:val="21"/>
          <w:szCs w:val="21"/>
        </w:rPr>
        <w:t xml:space="preserve"> expansion of the Head Start program.</w:t>
      </w:r>
    </w:p>
    <w:p w14:paraId="5142F15D" w14:textId="0543F748" w:rsidR="00533D81" w:rsidRDefault="00A75478" w:rsidP="00533D81">
      <w:pPr>
        <w:pStyle w:val="Heading1"/>
        <w:rPr>
          <w:b/>
          <w:bCs/>
        </w:rPr>
      </w:pPr>
      <w:bookmarkStart w:id="0" w:name="_Hlk98842292"/>
      <w:r>
        <w:rPr>
          <w:b/>
          <w:bCs/>
        </w:rPr>
        <w:t>Adult and community education</w:t>
      </w:r>
    </w:p>
    <w:bookmarkEnd w:id="0"/>
    <w:p w14:paraId="38D85044" w14:textId="700E9397" w:rsidR="00B0450E" w:rsidRDefault="00A75478" w:rsidP="00533D81">
      <w:pPr>
        <w:spacing w:before="120" w:after="120"/>
        <w:rPr>
          <w:rFonts w:asciiTheme="minorHAnsi" w:hAnsiTheme="minorHAnsi" w:cstheme="minorHAnsi"/>
          <w:sz w:val="21"/>
          <w:szCs w:val="21"/>
        </w:rPr>
      </w:pPr>
      <w:r>
        <w:rPr>
          <w:rFonts w:asciiTheme="minorHAnsi" w:hAnsiTheme="minorHAnsi" w:cstheme="minorHAnsi"/>
          <w:b/>
          <w:bCs/>
          <w:sz w:val="21"/>
          <w:szCs w:val="21"/>
        </w:rPr>
        <w:t>Eduard De Hue, Senior Manager, Participation, Inclusion and Regional Engagement Branch</w:t>
      </w:r>
      <w:r w:rsidR="003B5E68">
        <w:rPr>
          <w:rFonts w:asciiTheme="minorHAnsi" w:hAnsiTheme="minorHAnsi" w:cstheme="minorHAnsi"/>
          <w:b/>
          <w:bCs/>
          <w:sz w:val="21"/>
          <w:szCs w:val="21"/>
        </w:rPr>
        <w:t>, Higher Education and Skills, DET</w:t>
      </w:r>
      <w:r>
        <w:rPr>
          <w:rFonts w:asciiTheme="minorHAnsi" w:hAnsiTheme="minorHAnsi" w:cstheme="minorHAnsi"/>
          <w:b/>
          <w:bCs/>
          <w:sz w:val="21"/>
          <w:szCs w:val="21"/>
        </w:rPr>
        <w:t xml:space="preserve"> </w:t>
      </w:r>
      <w:r>
        <w:rPr>
          <w:rFonts w:asciiTheme="minorHAnsi" w:hAnsiTheme="minorHAnsi" w:cstheme="minorHAnsi"/>
          <w:sz w:val="21"/>
          <w:szCs w:val="21"/>
        </w:rPr>
        <w:t xml:space="preserve">provided an update on the Adult Community Further Education (ACFE) Board’s current priorities. </w:t>
      </w:r>
      <w:r w:rsidR="00B0450E">
        <w:rPr>
          <w:rFonts w:asciiTheme="minorHAnsi" w:hAnsiTheme="minorHAnsi" w:cstheme="minorHAnsi"/>
          <w:sz w:val="21"/>
          <w:szCs w:val="21"/>
        </w:rPr>
        <w:t xml:space="preserve">Key areas of focus include </w:t>
      </w:r>
      <w:r>
        <w:rPr>
          <w:rFonts w:asciiTheme="minorHAnsi" w:hAnsiTheme="minorHAnsi" w:cstheme="minorHAnsi"/>
          <w:sz w:val="21"/>
          <w:szCs w:val="21"/>
        </w:rPr>
        <w:t xml:space="preserve">increasing representation of </w:t>
      </w:r>
      <w:proofErr w:type="spellStart"/>
      <w:r>
        <w:rPr>
          <w:rFonts w:asciiTheme="minorHAnsi" w:hAnsiTheme="minorHAnsi" w:cstheme="minorHAnsi"/>
          <w:sz w:val="21"/>
          <w:szCs w:val="21"/>
        </w:rPr>
        <w:t>Koorie</w:t>
      </w:r>
      <w:proofErr w:type="spellEnd"/>
      <w:r>
        <w:rPr>
          <w:rFonts w:asciiTheme="minorHAnsi" w:hAnsiTheme="minorHAnsi" w:cstheme="minorHAnsi"/>
          <w:sz w:val="21"/>
          <w:szCs w:val="21"/>
        </w:rPr>
        <w:t xml:space="preserve"> learners</w:t>
      </w:r>
      <w:r w:rsidR="00B0450E">
        <w:rPr>
          <w:rFonts w:asciiTheme="minorHAnsi" w:hAnsiTheme="minorHAnsi" w:cstheme="minorHAnsi"/>
          <w:sz w:val="21"/>
          <w:szCs w:val="21"/>
        </w:rPr>
        <w:t xml:space="preserve"> in adult community education and looking at ways to meet the needs of adults in the workforce who have foundational skills needs such as digital skills, </w:t>
      </w:r>
      <w:r w:rsidR="00594893">
        <w:rPr>
          <w:rFonts w:asciiTheme="minorHAnsi" w:hAnsiTheme="minorHAnsi" w:cstheme="minorHAnsi"/>
          <w:sz w:val="21"/>
          <w:szCs w:val="21"/>
        </w:rPr>
        <w:t>literacy,</w:t>
      </w:r>
      <w:r w:rsidR="00B0450E">
        <w:rPr>
          <w:rFonts w:asciiTheme="minorHAnsi" w:hAnsiTheme="minorHAnsi" w:cstheme="minorHAnsi"/>
          <w:sz w:val="21"/>
          <w:szCs w:val="21"/>
        </w:rPr>
        <w:t xml:space="preserve"> and numeracy.</w:t>
      </w:r>
    </w:p>
    <w:p w14:paraId="59993DDE" w14:textId="64C1D3E1" w:rsidR="00B0450E" w:rsidRDefault="00E128E8" w:rsidP="00B0450E">
      <w:pPr>
        <w:pStyle w:val="Heading1"/>
        <w:rPr>
          <w:b/>
          <w:bCs/>
        </w:rPr>
      </w:pPr>
      <w:r>
        <w:rPr>
          <w:b/>
          <w:bCs/>
        </w:rPr>
        <w:t>Australian Early Development Census</w:t>
      </w:r>
    </w:p>
    <w:p w14:paraId="079D3468" w14:textId="69E7C17E" w:rsidR="00A75478" w:rsidRPr="00E128E8" w:rsidRDefault="00E128E8" w:rsidP="00533D81">
      <w:pPr>
        <w:spacing w:before="120" w:after="120"/>
        <w:rPr>
          <w:rFonts w:asciiTheme="minorHAnsi" w:hAnsiTheme="minorHAnsi" w:cstheme="minorHAnsi"/>
          <w:sz w:val="21"/>
          <w:szCs w:val="21"/>
        </w:rPr>
      </w:pPr>
      <w:r>
        <w:rPr>
          <w:rFonts w:asciiTheme="minorHAnsi" w:hAnsiTheme="minorHAnsi" w:cstheme="minorHAnsi"/>
          <w:b/>
          <w:bCs/>
          <w:sz w:val="21"/>
          <w:szCs w:val="21"/>
        </w:rPr>
        <w:t>Cathie Nolan, Manager, Australian Early Development Census</w:t>
      </w:r>
      <w:r w:rsidR="00CB7441">
        <w:rPr>
          <w:rFonts w:asciiTheme="minorHAnsi" w:hAnsiTheme="minorHAnsi" w:cstheme="minorHAnsi"/>
          <w:b/>
          <w:bCs/>
          <w:sz w:val="21"/>
          <w:szCs w:val="21"/>
        </w:rPr>
        <w:t xml:space="preserve"> (AEDC)</w:t>
      </w:r>
      <w:r w:rsidR="003C5493">
        <w:rPr>
          <w:rFonts w:asciiTheme="minorHAnsi" w:hAnsiTheme="minorHAnsi" w:cstheme="minorHAnsi"/>
          <w:b/>
          <w:bCs/>
          <w:sz w:val="21"/>
          <w:szCs w:val="21"/>
        </w:rPr>
        <w:t xml:space="preserve">, DET </w:t>
      </w:r>
      <w:r>
        <w:rPr>
          <w:rFonts w:asciiTheme="minorHAnsi" w:hAnsiTheme="minorHAnsi" w:cstheme="minorHAnsi"/>
          <w:sz w:val="21"/>
          <w:szCs w:val="21"/>
        </w:rPr>
        <w:t xml:space="preserve">spoke about the AEDC and </w:t>
      </w:r>
      <w:r w:rsidR="0095238C">
        <w:rPr>
          <w:rFonts w:asciiTheme="minorHAnsi" w:hAnsiTheme="minorHAnsi" w:cstheme="minorHAnsi"/>
          <w:sz w:val="21"/>
          <w:szCs w:val="21"/>
        </w:rPr>
        <w:t xml:space="preserve">the </w:t>
      </w:r>
      <w:r>
        <w:rPr>
          <w:rFonts w:asciiTheme="minorHAnsi" w:hAnsiTheme="minorHAnsi" w:cstheme="minorHAnsi"/>
          <w:sz w:val="21"/>
          <w:szCs w:val="21"/>
        </w:rPr>
        <w:t>Victorian results. The AEDC collects</w:t>
      </w:r>
      <w:r w:rsidR="00D61C2A">
        <w:rPr>
          <w:rFonts w:asciiTheme="minorHAnsi" w:hAnsiTheme="minorHAnsi" w:cstheme="minorHAnsi"/>
          <w:sz w:val="21"/>
          <w:szCs w:val="21"/>
        </w:rPr>
        <w:t xml:space="preserve"> national</w:t>
      </w:r>
      <w:r>
        <w:rPr>
          <w:rFonts w:asciiTheme="minorHAnsi" w:hAnsiTheme="minorHAnsi" w:cstheme="minorHAnsi"/>
          <w:sz w:val="21"/>
          <w:szCs w:val="21"/>
        </w:rPr>
        <w:t xml:space="preserve"> data on five key domains</w:t>
      </w:r>
      <w:r w:rsidR="00D61C2A">
        <w:rPr>
          <w:rFonts w:asciiTheme="minorHAnsi" w:hAnsiTheme="minorHAnsi" w:cstheme="minorHAnsi"/>
          <w:sz w:val="21"/>
          <w:szCs w:val="21"/>
        </w:rPr>
        <w:t xml:space="preserve"> of early childhood development </w:t>
      </w:r>
      <w:r w:rsidR="00EC4256">
        <w:rPr>
          <w:rFonts w:asciiTheme="minorHAnsi" w:hAnsiTheme="minorHAnsi" w:cstheme="minorHAnsi"/>
          <w:sz w:val="21"/>
          <w:szCs w:val="21"/>
        </w:rPr>
        <w:t xml:space="preserve">during the first year of </w:t>
      </w:r>
      <w:r w:rsidR="00D61C2A">
        <w:rPr>
          <w:rFonts w:asciiTheme="minorHAnsi" w:hAnsiTheme="minorHAnsi" w:cstheme="minorHAnsi"/>
          <w:sz w:val="21"/>
          <w:szCs w:val="21"/>
        </w:rPr>
        <w:t>school. The census is collected every three years and the most recent data is from 2021. Despite significant periods of stay-at-home measures and disruption due to COVID-19, the Victorian data shows there was minimal change in vulnerability in Victoria, and lower vulnerability in Victoria than in the rest of the country. While vulnerability remained stable across all five domains with 20 per cent of children in Victoria</w:t>
      </w:r>
      <w:r w:rsidR="005A3897">
        <w:rPr>
          <w:rFonts w:asciiTheme="minorHAnsi" w:hAnsiTheme="minorHAnsi" w:cstheme="minorHAnsi"/>
          <w:sz w:val="21"/>
          <w:szCs w:val="21"/>
        </w:rPr>
        <w:t xml:space="preserve"> classified as developmentally vulnerable</w:t>
      </w:r>
      <w:r w:rsidR="00D61C2A">
        <w:rPr>
          <w:rFonts w:asciiTheme="minorHAnsi" w:hAnsiTheme="minorHAnsi" w:cstheme="minorHAnsi"/>
          <w:sz w:val="21"/>
          <w:szCs w:val="21"/>
        </w:rPr>
        <w:t xml:space="preserve"> </w:t>
      </w:r>
      <w:r w:rsidR="005A3897">
        <w:rPr>
          <w:rFonts w:asciiTheme="minorHAnsi" w:hAnsiTheme="minorHAnsi" w:cstheme="minorHAnsi"/>
          <w:sz w:val="21"/>
          <w:szCs w:val="21"/>
        </w:rPr>
        <w:t xml:space="preserve">in 2021, there </w:t>
      </w:r>
      <w:r w:rsidR="00216430">
        <w:rPr>
          <w:rFonts w:asciiTheme="minorHAnsi" w:hAnsiTheme="minorHAnsi" w:cstheme="minorHAnsi"/>
          <w:sz w:val="21"/>
          <w:szCs w:val="21"/>
        </w:rPr>
        <w:t>were changes</w:t>
      </w:r>
      <w:r w:rsidR="005A3897">
        <w:rPr>
          <w:rFonts w:asciiTheme="minorHAnsi" w:hAnsiTheme="minorHAnsi" w:cstheme="minorHAnsi"/>
          <w:sz w:val="21"/>
          <w:szCs w:val="21"/>
        </w:rPr>
        <w:t xml:space="preserve"> in local areas. The AEDC </w:t>
      </w:r>
      <w:r w:rsidR="00763534">
        <w:rPr>
          <w:rFonts w:asciiTheme="minorHAnsi" w:hAnsiTheme="minorHAnsi" w:cstheme="minorHAnsi"/>
          <w:sz w:val="21"/>
          <w:szCs w:val="21"/>
        </w:rPr>
        <w:t>in Victoria is looking to expand the current scope</w:t>
      </w:r>
      <w:r w:rsidR="00CB7441">
        <w:rPr>
          <w:rFonts w:asciiTheme="minorHAnsi" w:hAnsiTheme="minorHAnsi" w:cstheme="minorHAnsi"/>
          <w:sz w:val="21"/>
          <w:szCs w:val="21"/>
        </w:rPr>
        <w:t>,</w:t>
      </w:r>
      <w:r w:rsidR="00763534">
        <w:rPr>
          <w:rFonts w:asciiTheme="minorHAnsi" w:hAnsiTheme="minorHAnsi" w:cstheme="minorHAnsi"/>
          <w:sz w:val="21"/>
          <w:szCs w:val="21"/>
        </w:rPr>
        <w:t xml:space="preserve"> to begin data collection earlier in life and </w:t>
      </w:r>
      <w:r w:rsidR="002366E3">
        <w:rPr>
          <w:rFonts w:asciiTheme="minorHAnsi" w:hAnsiTheme="minorHAnsi" w:cstheme="minorHAnsi"/>
          <w:sz w:val="21"/>
          <w:szCs w:val="21"/>
        </w:rPr>
        <w:t xml:space="preserve">continue </w:t>
      </w:r>
      <w:r w:rsidR="00763534">
        <w:rPr>
          <w:rFonts w:asciiTheme="minorHAnsi" w:hAnsiTheme="minorHAnsi" w:cstheme="minorHAnsi"/>
          <w:sz w:val="21"/>
          <w:szCs w:val="21"/>
        </w:rPr>
        <w:t>later in life</w:t>
      </w:r>
      <w:r w:rsidR="00CB7441">
        <w:rPr>
          <w:rFonts w:asciiTheme="minorHAnsi" w:hAnsiTheme="minorHAnsi" w:cstheme="minorHAnsi"/>
          <w:sz w:val="21"/>
          <w:szCs w:val="21"/>
        </w:rPr>
        <w:t>,</w:t>
      </w:r>
      <w:r w:rsidR="00763534">
        <w:rPr>
          <w:rFonts w:asciiTheme="minorHAnsi" w:hAnsiTheme="minorHAnsi" w:cstheme="minorHAnsi"/>
          <w:sz w:val="21"/>
          <w:szCs w:val="21"/>
        </w:rPr>
        <w:t xml:space="preserve"> to support longitudinal data collection.</w:t>
      </w:r>
    </w:p>
    <w:p w14:paraId="42A873BA" w14:textId="77777777" w:rsidR="00B0450E" w:rsidRPr="00A75478" w:rsidRDefault="00B0450E" w:rsidP="00533D81">
      <w:pPr>
        <w:spacing w:before="120" w:after="120"/>
        <w:rPr>
          <w:rFonts w:asciiTheme="minorHAnsi" w:hAnsiTheme="minorHAnsi" w:cstheme="minorHAnsi"/>
          <w:sz w:val="21"/>
          <w:szCs w:val="21"/>
        </w:rPr>
      </w:pPr>
    </w:p>
    <w:p w14:paraId="367B02A4" w14:textId="31461DD6" w:rsidR="00533D81" w:rsidRPr="00D83213" w:rsidRDefault="00763534" w:rsidP="00763534">
      <w:pPr>
        <w:shd w:val="clear" w:color="auto" w:fill="FFFFFF"/>
        <w:spacing w:before="100" w:beforeAutospacing="1" w:after="100" w:afterAutospacing="1"/>
        <w:rPr>
          <w:rFonts w:asciiTheme="minorHAnsi" w:hAnsiTheme="minorHAnsi" w:cstheme="minorHAnsi"/>
          <w:sz w:val="21"/>
          <w:szCs w:val="21"/>
        </w:rPr>
      </w:pPr>
      <w:r>
        <w:rPr>
          <w:rFonts w:asciiTheme="minorHAnsi" w:hAnsiTheme="minorHAnsi" w:cstheme="minorHAnsi"/>
          <w:b/>
          <w:bCs/>
          <w:sz w:val="21"/>
          <w:szCs w:val="21"/>
        </w:rPr>
        <w:lastRenderedPageBreak/>
        <w:t>Megan O’Connell, Director, Advocacy and Member Solutions, Early Learning Association Australia</w:t>
      </w:r>
      <w:r w:rsidR="00DB7A31">
        <w:rPr>
          <w:rFonts w:asciiTheme="minorHAnsi" w:hAnsiTheme="minorHAnsi" w:cstheme="minorHAnsi"/>
          <w:b/>
          <w:bCs/>
          <w:sz w:val="21"/>
          <w:szCs w:val="21"/>
        </w:rPr>
        <w:t xml:space="preserve"> </w:t>
      </w:r>
      <w:r w:rsidR="005972C2">
        <w:rPr>
          <w:rFonts w:asciiTheme="minorHAnsi" w:hAnsiTheme="minorHAnsi" w:cstheme="minorHAnsi"/>
          <w:sz w:val="21"/>
          <w:szCs w:val="21"/>
        </w:rPr>
        <w:t>used AEDC data maps to highlight that vulnerability exists everywhere in every community. Megan noted that while the data shows some communities and children are more vulnerable based on risk</w:t>
      </w:r>
      <w:r w:rsidR="00DB7A31">
        <w:rPr>
          <w:rFonts w:asciiTheme="minorHAnsi" w:hAnsiTheme="minorHAnsi" w:cstheme="minorHAnsi"/>
          <w:sz w:val="21"/>
          <w:szCs w:val="21"/>
        </w:rPr>
        <w:t xml:space="preserve"> </w:t>
      </w:r>
      <w:r w:rsidR="005972C2">
        <w:rPr>
          <w:rFonts w:asciiTheme="minorHAnsi" w:hAnsiTheme="minorHAnsi" w:cstheme="minorHAnsi"/>
          <w:sz w:val="21"/>
          <w:szCs w:val="21"/>
        </w:rPr>
        <w:t xml:space="preserve">factors, there are still pockets of vulnerability in affluent areas. </w:t>
      </w:r>
      <w:r w:rsidR="00872E40">
        <w:rPr>
          <w:rFonts w:asciiTheme="minorHAnsi" w:hAnsiTheme="minorHAnsi" w:cstheme="minorHAnsi"/>
          <w:sz w:val="21"/>
          <w:szCs w:val="21"/>
        </w:rPr>
        <w:t xml:space="preserve">COVID-19 has magnified risk factors for children and families which is likely to </w:t>
      </w:r>
      <w:r w:rsidR="005A1AD3">
        <w:rPr>
          <w:rFonts w:asciiTheme="minorHAnsi" w:hAnsiTheme="minorHAnsi" w:cstheme="minorHAnsi"/>
          <w:sz w:val="21"/>
          <w:szCs w:val="21"/>
        </w:rPr>
        <w:t>be felt for many years</w:t>
      </w:r>
      <w:r w:rsidR="00D83213">
        <w:rPr>
          <w:rFonts w:asciiTheme="minorHAnsi" w:hAnsiTheme="minorHAnsi" w:cstheme="minorHAnsi"/>
          <w:sz w:val="21"/>
          <w:szCs w:val="21"/>
        </w:rPr>
        <w:t xml:space="preserve">, with observable impacts on children’s development. </w:t>
      </w:r>
      <w:r w:rsidR="005A1AD3" w:rsidRPr="00D83213">
        <w:rPr>
          <w:rFonts w:asciiTheme="minorHAnsi" w:hAnsiTheme="minorHAnsi" w:cstheme="minorHAnsi"/>
          <w:sz w:val="21"/>
          <w:szCs w:val="21"/>
        </w:rPr>
        <w:t>T</w:t>
      </w:r>
      <w:r w:rsidR="00872E40" w:rsidRPr="00D83213">
        <w:rPr>
          <w:rFonts w:asciiTheme="minorHAnsi" w:hAnsiTheme="minorHAnsi" w:cstheme="minorHAnsi"/>
          <w:sz w:val="21"/>
          <w:szCs w:val="21"/>
        </w:rPr>
        <w:t xml:space="preserve">here is concern for children and families who </w:t>
      </w:r>
      <w:r w:rsidR="00F16877">
        <w:rPr>
          <w:rFonts w:asciiTheme="minorHAnsi" w:hAnsiTheme="minorHAnsi" w:cstheme="minorHAnsi"/>
          <w:sz w:val="21"/>
          <w:szCs w:val="21"/>
        </w:rPr>
        <w:t>are not</w:t>
      </w:r>
      <w:r w:rsidR="00872E40" w:rsidRPr="00D83213">
        <w:rPr>
          <w:rFonts w:asciiTheme="minorHAnsi" w:hAnsiTheme="minorHAnsi" w:cstheme="minorHAnsi"/>
          <w:sz w:val="21"/>
          <w:szCs w:val="21"/>
        </w:rPr>
        <w:t xml:space="preserve"> enrolled </w:t>
      </w:r>
      <w:r w:rsidR="00492A3C">
        <w:rPr>
          <w:rFonts w:asciiTheme="minorHAnsi" w:hAnsiTheme="minorHAnsi" w:cstheme="minorHAnsi"/>
          <w:sz w:val="21"/>
          <w:szCs w:val="21"/>
        </w:rPr>
        <w:t xml:space="preserve">in </w:t>
      </w:r>
      <w:r w:rsidR="00872E40" w:rsidRPr="00D83213">
        <w:rPr>
          <w:rFonts w:asciiTheme="minorHAnsi" w:hAnsiTheme="minorHAnsi" w:cstheme="minorHAnsi"/>
          <w:sz w:val="21"/>
          <w:szCs w:val="21"/>
        </w:rPr>
        <w:t xml:space="preserve">or </w:t>
      </w:r>
      <w:r w:rsidR="00F16877">
        <w:rPr>
          <w:rFonts w:asciiTheme="minorHAnsi" w:hAnsiTheme="minorHAnsi" w:cstheme="minorHAnsi"/>
          <w:sz w:val="21"/>
          <w:szCs w:val="21"/>
        </w:rPr>
        <w:t>not</w:t>
      </w:r>
      <w:r w:rsidR="00872E40" w:rsidRPr="00D83213">
        <w:rPr>
          <w:rFonts w:asciiTheme="minorHAnsi" w:hAnsiTheme="minorHAnsi" w:cstheme="minorHAnsi"/>
          <w:sz w:val="21"/>
          <w:szCs w:val="21"/>
        </w:rPr>
        <w:t xml:space="preserve"> attending services</w:t>
      </w:r>
      <w:r w:rsidR="004E01D3" w:rsidRPr="00D83213">
        <w:rPr>
          <w:rFonts w:asciiTheme="minorHAnsi" w:hAnsiTheme="minorHAnsi" w:cstheme="minorHAnsi"/>
          <w:sz w:val="21"/>
          <w:szCs w:val="21"/>
        </w:rPr>
        <w:t xml:space="preserve"> – these children and families are less visible or not visible</w:t>
      </w:r>
      <w:r w:rsidR="00D83213" w:rsidRPr="00D83213">
        <w:rPr>
          <w:rFonts w:asciiTheme="minorHAnsi" w:hAnsiTheme="minorHAnsi" w:cstheme="minorHAnsi"/>
          <w:sz w:val="21"/>
          <w:szCs w:val="21"/>
        </w:rPr>
        <w:t xml:space="preserve"> at all</w:t>
      </w:r>
      <w:r w:rsidR="00745ED5" w:rsidRPr="00D83213">
        <w:rPr>
          <w:rFonts w:asciiTheme="minorHAnsi" w:hAnsiTheme="minorHAnsi" w:cstheme="minorHAnsi"/>
          <w:sz w:val="21"/>
          <w:szCs w:val="21"/>
        </w:rPr>
        <w:t>. This</w:t>
      </w:r>
      <w:r w:rsidR="004E01D3" w:rsidRPr="00D83213">
        <w:rPr>
          <w:rFonts w:asciiTheme="minorHAnsi" w:hAnsiTheme="minorHAnsi" w:cstheme="minorHAnsi"/>
          <w:sz w:val="21"/>
          <w:szCs w:val="21"/>
        </w:rPr>
        <w:t xml:space="preserve"> </w:t>
      </w:r>
      <w:r w:rsidR="00AA7829" w:rsidRPr="00D83213">
        <w:rPr>
          <w:rFonts w:asciiTheme="minorHAnsi" w:hAnsiTheme="minorHAnsi" w:cstheme="minorHAnsi"/>
          <w:sz w:val="21"/>
          <w:szCs w:val="21"/>
        </w:rPr>
        <w:t xml:space="preserve">impedes </w:t>
      </w:r>
      <w:r w:rsidR="004E01D3" w:rsidRPr="00D83213">
        <w:rPr>
          <w:rFonts w:asciiTheme="minorHAnsi" w:hAnsiTheme="minorHAnsi" w:cstheme="minorHAnsi"/>
          <w:sz w:val="21"/>
          <w:szCs w:val="21"/>
        </w:rPr>
        <w:t xml:space="preserve">our understanding of the level and type of need in the community and </w:t>
      </w:r>
      <w:r w:rsidR="00AA7829" w:rsidRPr="00D83213">
        <w:rPr>
          <w:rFonts w:asciiTheme="minorHAnsi" w:hAnsiTheme="minorHAnsi" w:cstheme="minorHAnsi"/>
          <w:sz w:val="21"/>
          <w:szCs w:val="21"/>
        </w:rPr>
        <w:t xml:space="preserve">makes them </w:t>
      </w:r>
      <w:r w:rsidR="004E01D3" w:rsidRPr="00D83213">
        <w:rPr>
          <w:rFonts w:asciiTheme="minorHAnsi" w:hAnsiTheme="minorHAnsi" w:cstheme="minorHAnsi"/>
          <w:sz w:val="21"/>
          <w:szCs w:val="21"/>
        </w:rPr>
        <w:t>harder to reach in terms of early intervention support.</w:t>
      </w:r>
      <w:r w:rsidR="004E01D3">
        <w:rPr>
          <w:rFonts w:asciiTheme="minorHAnsi" w:hAnsiTheme="minorHAnsi" w:cstheme="minorHAnsi"/>
          <w:sz w:val="21"/>
          <w:szCs w:val="21"/>
        </w:rPr>
        <w:t xml:space="preserve"> </w:t>
      </w:r>
      <w:r w:rsidR="00375757">
        <w:rPr>
          <w:rFonts w:asciiTheme="minorHAnsi" w:hAnsiTheme="minorHAnsi" w:cstheme="minorHAnsi"/>
          <w:sz w:val="21"/>
          <w:szCs w:val="21"/>
        </w:rPr>
        <w:t>There is an opportunity to pursue</w:t>
      </w:r>
      <w:r w:rsidR="00872E40">
        <w:rPr>
          <w:rFonts w:asciiTheme="minorHAnsi" w:hAnsiTheme="minorHAnsi" w:cstheme="minorHAnsi"/>
          <w:sz w:val="21"/>
          <w:szCs w:val="21"/>
        </w:rPr>
        <w:t xml:space="preserve"> </w:t>
      </w:r>
      <w:r w:rsidR="005A1AD3">
        <w:rPr>
          <w:rFonts w:asciiTheme="minorHAnsi" w:hAnsiTheme="minorHAnsi" w:cstheme="minorHAnsi"/>
          <w:sz w:val="21"/>
          <w:szCs w:val="21"/>
        </w:rPr>
        <w:t>a</w:t>
      </w:r>
      <w:r w:rsidR="00872E40">
        <w:rPr>
          <w:rFonts w:asciiTheme="minorHAnsi" w:hAnsiTheme="minorHAnsi" w:cstheme="minorHAnsi"/>
          <w:sz w:val="21"/>
          <w:szCs w:val="21"/>
        </w:rPr>
        <w:t xml:space="preserve"> more systemic approach to vulnerability</w:t>
      </w:r>
      <w:r w:rsidR="00375757">
        <w:rPr>
          <w:rFonts w:asciiTheme="minorHAnsi" w:hAnsiTheme="minorHAnsi" w:cstheme="minorHAnsi"/>
          <w:sz w:val="21"/>
          <w:szCs w:val="21"/>
        </w:rPr>
        <w:t xml:space="preserve">, </w:t>
      </w:r>
      <w:r w:rsidR="005A1AD3">
        <w:rPr>
          <w:rFonts w:asciiTheme="minorHAnsi" w:hAnsiTheme="minorHAnsi" w:cstheme="minorHAnsi"/>
          <w:sz w:val="21"/>
          <w:szCs w:val="21"/>
        </w:rPr>
        <w:t>using kindergarten as a universal platform.</w:t>
      </w:r>
    </w:p>
    <w:p w14:paraId="2821167C" w14:textId="5B46D1A9" w:rsidR="00533D81" w:rsidRDefault="004268AD" w:rsidP="00533D81">
      <w:pPr>
        <w:pStyle w:val="Heading1"/>
        <w:spacing w:after="240"/>
        <w:rPr>
          <w:b/>
          <w:bCs/>
        </w:rPr>
      </w:pPr>
      <w:r>
        <w:rPr>
          <w:b/>
          <w:bCs/>
        </w:rPr>
        <w:t>Supporting school engagement/reengagement</w:t>
      </w:r>
    </w:p>
    <w:p w14:paraId="1D70CADE" w14:textId="35549485" w:rsidR="00533D81" w:rsidRDefault="004268AD" w:rsidP="004268AD">
      <w:pPr>
        <w:spacing w:before="120" w:after="120"/>
        <w:rPr>
          <w:rFonts w:asciiTheme="minorHAnsi" w:hAnsiTheme="minorHAnsi" w:cstheme="minorHAnsi"/>
          <w:sz w:val="21"/>
          <w:szCs w:val="21"/>
        </w:rPr>
      </w:pPr>
      <w:r>
        <w:rPr>
          <w:rFonts w:asciiTheme="minorHAnsi" w:hAnsiTheme="minorHAnsi" w:cstheme="minorHAnsi"/>
          <w:b/>
          <w:bCs/>
          <w:sz w:val="21"/>
          <w:szCs w:val="21"/>
        </w:rPr>
        <w:t>Laura Brennan, Director</w:t>
      </w:r>
      <w:r w:rsidR="00FF3F68">
        <w:rPr>
          <w:rFonts w:asciiTheme="minorHAnsi" w:hAnsiTheme="minorHAnsi" w:cstheme="minorHAnsi"/>
          <w:b/>
          <w:bCs/>
          <w:sz w:val="21"/>
          <w:szCs w:val="21"/>
        </w:rPr>
        <w:t xml:space="preserve">, </w:t>
      </w:r>
      <w:r w:rsidR="00D06AEC">
        <w:rPr>
          <w:rFonts w:asciiTheme="minorHAnsi" w:hAnsiTheme="minorHAnsi" w:cstheme="minorHAnsi"/>
          <w:b/>
          <w:bCs/>
          <w:sz w:val="21"/>
          <w:szCs w:val="21"/>
        </w:rPr>
        <w:t xml:space="preserve">and Felicity Jackson, Senior Policy Officer, </w:t>
      </w:r>
      <w:r w:rsidR="00FF3F68">
        <w:rPr>
          <w:rFonts w:asciiTheme="minorHAnsi" w:hAnsiTheme="minorHAnsi" w:cstheme="minorHAnsi"/>
          <w:b/>
          <w:bCs/>
          <w:sz w:val="21"/>
          <w:szCs w:val="21"/>
        </w:rPr>
        <w:t xml:space="preserve">Engaging Students </w:t>
      </w:r>
      <w:r w:rsidR="0010784D">
        <w:rPr>
          <w:rFonts w:asciiTheme="minorHAnsi" w:hAnsiTheme="minorHAnsi" w:cstheme="minorHAnsi"/>
          <w:b/>
          <w:bCs/>
          <w:sz w:val="21"/>
          <w:szCs w:val="21"/>
        </w:rPr>
        <w:t>a</w:t>
      </w:r>
      <w:r w:rsidR="00FF3F68">
        <w:rPr>
          <w:rFonts w:asciiTheme="minorHAnsi" w:hAnsiTheme="minorHAnsi" w:cstheme="minorHAnsi"/>
          <w:b/>
          <w:bCs/>
          <w:sz w:val="21"/>
          <w:szCs w:val="21"/>
        </w:rPr>
        <w:t>t Risk</w:t>
      </w:r>
      <w:r w:rsidR="00EA4DB4">
        <w:rPr>
          <w:rFonts w:asciiTheme="minorHAnsi" w:hAnsiTheme="minorHAnsi" w:cstheme="minorHAnsi"/>
          <w:b/>
          <w:bCs/>
          <w:sz w:val="21"/>
          <w:szCs w:val="21"/>
        </w:rPr>
        <w:t>,</w:t>
      </w:r>
      <w:r w:rsidR="00FF3F68">
        <w:rPr>
          <w:rFonts w:asciiTheme="minorHAnsi" w:hAnsiTheme="minorHAnsi" w:cstheme="minorHAnsi"/>
          <w:b/>
          <w:bCs/>
          <w:sz w:val="21"/>
          <w:szCs w:val="21"/>
        </w:rPr>
        <w:t xml:space="preserve"> </w:t>
      </w:r>
      <w:r>
        <w:rPr>
          <w:rFonts w:asciiTheme="minorHAnsi" w:hAnsiTheme="minorHAnsi" w:cstheme="minorHAnsi"/>
          <w:b/>
          <w:bCs/>
          <w:sz w:val="21"/>
          <w:szCs w:val="21"/>
        </w:rPr>
        <w:t xml:space="preserve">Wellbeing, </w:t>
      </w:r>
      <w:r w:rsidR="00583B7B">
        <w:rPr>
          <w:rFonts w:asciiTheme="minorHAnsi" w:hAnsiTheme="minorHAnsi" w:cstheme="minorHAnsi"/>
          <w:b/>
          <w:bCs/>
          <w:sz w:val="21"/>
          <w:szCs w:val="21"/>
        </w:rPr>
        <w:t>Health,</w:t>
      </w:r>
      <w:r>
        <w:rPr>
          <w:rFonts w:asciiTheme="minorHAnsi" w:hAnsiTheme="minorHAnsi" w:cstheme="minorHAnsi"/>
          <w:b/>
          <w:bCs/>
          <w:sz w:val="21"/>
          <w:szCs w:val="21"/>
        </w:rPr>
        <w:t xml:space="preserve"> and Engagement Division</w:t>
      </w:r>
      <w:r w:rsidR="007532BB">
        <w:rPr>
          <w:rFonts w:asciiTheme="minorHAnsi" w:hAnsiTheme="minorHAnsi" w:cstheme="minorHAnsi"/>
          <w:b/>
          <w:bCs/>
          <w:sz w:val="21"/>
          <w:szCs w:val="21"/>
        </w:rPr>
        <w:t>,</w:t>
      </w:r>
      <w:r>
        <w:rPr>
          <w:rFonts w:asciiTheme="minorHAnsi" w:hAnsiTheme="minorHAnsi" w:cstheme="minorHAnsi"/>
          <w:b/>
          <w:bCs/>
          <w:sz w:val="21"/>
          <w:szCs w:val="21"/>
        </w:rPr>
        <w:t xml:space="preserve"> </w:t>
      </w:r>
      <w:r w:rsidR="00D06AEC">
        <w:rPr>
          <w:rFonts w:asciiTheme="minorHAnsi" w:hAnsiTheme="minorHAnsi" w:cstheme="minorHAnsi"/>
          <w:b/>
          <w:bCs/>
          <w:sz w:val="21"/>
          <w:szCs w:val="21"/>
        </w:rPr>
        <w:t>DET</w:t>
      </w:r>
      <w:r w:rsidR="00EE7CEB">
        <w:rPr>
          <w:rFonts w:asciiTheme="minorHAnsi" w:hAnsiTheme="minorHAnsi" w:cstheme="minorHAnsi"/>
          <w:b/>
          <w:bCs/>
          <w:sz w:val="21"/>
          <w:szCs w:val="21"/>
        </w:rPr>
        <w:t xml:space="preserve"> </w:t>
      </w:r>
      <w:r w:rsidR="0021003B">
        <w:rPr>
          <w:rFonts w:asciiTheme="minorHAnsi" w:hAnsiTheme="minorHAnsi" w:cstheme="minorHAnsi"/>
          <w:sz w:val="21"/>
          <w:szCs w:val="21"/>
        </w:rPr>
        <w:t>provided an update on the recent Victorian Auditor-General’s Office (VAGO) report on Navigator</w:t>
      </w:r>
      <w:r w:rsidR="00B40F24">
        <w:rPr>
          <w:rFonts w:asciiTheme="minorHAnsi" w:hAnsiTheme="minorHAnsi" w:cstheme="minorHAnsi"/>
          <w:sz w:val="21"/>
          <w:szCs w:val="21"/>
        </w:rPr>
        <w:t xml:space="preserve"> </w:t>
      </w:r>
      <w:r w:rsidR="0021003B">
        <w:rPr>
          <w:rFonts w:asciiTheme="minorHAnsi" w:hAnsiTheme="minorHAnsi" w:cstheme="minorHAnsi"/>
          <w:sz w:val="21"/>
          <w:szCs w:val="21"/>
        </w:rPr>
        <w:t xml:space="preserve">and </w:t>
      </w:r>
      <w:r w:rsidR="00745ED5">
        <w:rPr>
          <w:rFonts w:asciiTheme="minorHAnsi" w:hAnsiTheme="minorHAnsi" w:cstheme="minorHAnsi"/>
          <w:sz w:val="21"/>
          <w:szCs w:val="21"/>
        </w:rPr>
        <w:t xml:space="preserve">the </w:t>
      </w:r>
      <w:r w:rsidR="0021003B">
        <w:rPr>
          <w:rFonts w:asciiTheme="minorHAnsi" w:hAnsiTheme="minorHAnsi" w:cstheme="minorHAnsi"/>
          <w:sz w:val="21"/>
          <w:szCs w:val="21"/>
        </w:rPr>
        <w:t xml:space="preserve">2022-23 Victorian State Budget funding for the program. The VAGO report </w:t>
      </w:r>
      <w:r w:rsidR="0095238C">
        <w:rPr>
          <w:rFonts w:asciiTheme="minorHAnsi" w:hAnsiTheme="minorHAnsi" w:cstheme="minorHAnsi"/>
          <w:sz w:val="21"/>
          <w:szCs w:val="21"/>
        </w:rPr>
        <w:t>concluded that</w:t>
      </w:r>
      <w:r w:rsidR="0021003B">
        <w:rPr>
          <w:rFonts w:asciiTheme="minorHAnsi" w:hAnsiTheme="minorHAnsi" w:cstheme="minorHAnsi"/>
          <w:sz w:val="21"/>
          <w:szCs w:val="21"/>
        </w:rPr>
        <w:t xml:space="preserve"> the </w:t>
      </w:r>
      <w:r w:rsidR="00745ED5">
        <w:rPr>
          <w:rFonts w:asciiTheme="minorHAnsi" w:hAnsiTheme="minorHAnsi" w:cstheme="minorHAnsi"/>
          <w:sz w:val="21"/>
          <w:szCs w:val="21"/>
        </w:rPr>
        <w:t>d</w:t>
      </w:r>
      <w:r w:rsidR="0021003B">
        <w:rPr>
          <w:rFonts w:asciiTheme="minorHAnsi" w:hAnsiTheme="minorHAnsi" w:cstheme="minorHAnsi"/>
          <w:sz w:val="21"/>
          <w:szCs w:val="21"/>
        </w:rPr>
        <w:t xml:space="preserve">epartment should invest in better data capture </w:t>
      </w:r>
      <w:r w:rsidR="0095238C">
        <w:rPr>
          <w:rFonts w:asciiTheme="minorHAnsi" w:hAnsiTheme="minorHAnsi" w:cstheme="minorHAnsi"/>
          <w:sz w:val="21"/>
          <w:szCs w:val="21"/>
        </w:rPr>
        <w:t xml:space="preserve">to understand the outcomes being achieved through </w:t>
      </w:r>
      <w:r w:rsidR="0021003B">
        <w:rPr>
          <w:rFonts w:asciiTheme="minorHAnsi" w:hAnsiTheme="minorHAnsi" w:cstheme="minorHAnsi"/>
          <w:sz w:val="21"/>
          <w:szCs w:val="21"/>
        </w:rPr>
        <w:t>Navigator and ensure all students have reasonable access to the program</w:t>
      </w:r>
      <w:r w:rsidR="00426155">
        <w:rPr>
          <w:rFonts w:asciiTheme="minorHAnsi" w:hAnsiTheme="minorHAnsi" w:cstheme="minorHAnsi"/>
          <w:sz w:val="21"/>
          <w:szCs w:val="21"/>
        </w:rPr>
        <w:t>.</w:t>
      </w:r>
      <w:r w:rsidR="0021003B">
        <w:rPr>
          <w:rFonts w:asciiTheme="minorHAnsi" w:hAnsiTheme="minorHAnsi" w:cstheme="minorHAnsi"/>
          <w:sz w:val="21"/>
          <w:szCs w:val="21"/>
        </w:rPr>
        <w:t xml:space="preserve"> </w:t>
      </w:r>
      <w:r w:rsidR="00426155">
        <w:rPr>
          <w:rFonts w:asciiTheme="minorHAnsi" w:hAnsiTheme="minorHAnsi" w:cstheme="minorHAnsi"/>
          <w:sz w:val="21"/>
          <w:szCs w:val="21"/>
        </w:rPr>
        <w:t>The report</w:t>
      </w:r>
      <w:r w:rsidR="0021003B">
        <w:rPr>
          <w:rFonts w:asciiTheme="minorHAnsi" w:hAnsiTheme="minorHAnsi" w:cstheme="minorHAnsi"/>
          <w:sz w:val="21"/>
          <w:szCs w:val="21"/>
        </w:rPr>
        <w:t xml:space="preserve"> did not raise concerns about the program model or way it</w:t>
      </w:r>
      <w:r w:rsidR="00D7104A">
        <w:rPr>
          <w:rFonts w:asciiTheme="minorHAnsi" w:hAnsiTheme="minorHAnsi" w:cstheme="minorHAnsi"/>
          <w:sz w:val="21"/>
          <w:szCs w:val="21"/>
        </w:rPr>
        <w:t xml:space="preserve"> is</w:t>
      </w:r>
      <w:r w:rsidR="0021003B">
        <w:rPr>
          <w:rFonts w:asciiTheme="minorHAnsi" w:hAnsiTheme="minorHAnsi" w:cstheme="minorHAnsi"/>
          <w:sz w:val="21"/>
          <w:szCs w:val="21"/>
        </w:rPr>
        <w:t xml:space="preserve"> delivered. The </w:t>
      </w:r>
      <w:r w:rsidR="00745ED5">
        <w:rPr>
          <w:rFonts w:asciiTheme="minorHAnsi" w:hAnsiTheme="minorHAnsi" w:cstheme="minorHAnsi"/>
          <w:sz w:val="21"/>
          <w:szCs w:val="21"/>
        </w:rPr>
        <w:t>d</w:t>
      </w:r>
      <w:r w:rsidR="0021003B">
        <w:rPr>
          <w:rFonts w:asciiTheme="minorHAnsi" w:hAnsiTheme="minorHAnsi" w:cstheme="minorHAnsi"/>
          <w:sz w:val="21"/>
          <w:szCs w:val="21"/>
        </w:rPr>
        <w:t xml:space="preserve">epartment </w:t>
      </w:r>
      <w:r w:rsidR="00090FF1">
        <w:rPr>
          <w:rFonts w:asciiTheme="minorHAnsi" w:hAnsiTheme="minorHAnsi" w:cstheme="minorHAnsi"/>
          <w:sz w:val="21"/>
          <w:szCs w:val="21"/>
        </w:rPr>
        <w:t xml:space="preserve">has changed the data system to accurately track young people who </w:t>
      </w:r>
      <w:r w:rsidR="00105290">
        <w:rPr>
          <w:rFonts w:asciiTheme="minorHAnsi" w:hAnsiTheme="minorHAnsi" w:cstheme="minorHAnsi"/>
          <w:sz w:val="21"/>
          <w:szCs w:val="21"/>
        </w:rPr>
        <w:t xml:space="preserve">enter </w:t>
      </w:r>
      <w:r w:rsidR="00090FF1">
        <w:rPr>
          <w:rFonts w:asciiTheme="minorHAnsi" w:hAnsiTheme="minorHAnsi" w:cstheme="minorHAnsi"/>
          <w:sz w:val="21"/>
          <w:szCs w:val="21"/>
        </w:rPr>
        <w:t>Navigator, including the support the</w:t>
      </w:r>
      <w:r w:rsidR="00426155">
        <w:rPr>
          <w:rFonts w:asciiTheme="minorHAnsi" w:hAnsiTheme="minorHAnsi" w:cstheme="minorHAnsi"/>
          <w:sz w:val="21"/>
          <w:szCs w:val="21"/>
        </w:rPr>
        <w:t>y</w:t>
      </w:r>
      <w:r w:rsidR="00090FF1">
        <w:rPr>
          <w:rFonts w:asciiTheme="minorHAnsi" w:hAnsiTheme="minorHAnsi" w:cstheme="minorHAnsi"/>
          <w:sz w:val="21"/>
          <w:szCs w:val="21"/>
        </w:rPr>
        <w:t xml:space="preserve"> receive, the progress they make and pathways out of the program. Laura and Felicity noted the recent funding </w:t>
      </w:r>
      <w:r w:rsidR="00D7104A">
        <w:rPr>
          <w:rFonts w:asciiTheme="minorHAnsi" w:hAnsiTheme="minorHAnsi" w:cstheme="minorHAnsi"/>
          <w:sz w:val="21"/>
          <w:szCs w:val="21"/>
        </w:rPr>
        <w:t>allocated</w:t>
      </w:r>
      <w:r w:rsidR="00745ED5">
        <w:rPr>
          <w:rFonts w:asciiTheme="minorHAnsi" w:hAnsiTheme="minorHAnsi" w:cstheme="minorHAnsi"/>
          <w:sz w:val="21"/>
          <w:szCs w:val="21"/>
        </w:rPr>
        <w:t xml:space="preserve"> </w:t>
      </w:r>
      <w:r w:rsidR="00B40F24">
        <w:rPr>
          <w:rFonts w:asciiTheme="minorHAnsi" w:hAnsiTheme="minorHAnsi" w:cstheme="minorHAnsi"/>
          <w:sz w:val="21"/>
          <w:szCs w:val="21"/>
        </w:rPr>
        <w:t>to</w:t>
      </w:r>
      <w:r w:rsidR="00090FF1">
        <w:rPr>
          <w:rFonts w:asciiTheme="minorHAnsi" w:hAnsiTheme="minorHAnsi" w:cstheme="minorHAnsi"/>
          <w:sz w:val="21"/>
          <w:szCs w:val="21"/>
        </w:rPr>
        <w:t xml:space="preserve"> pilot a new program for </w:t>
      </w:r>
      <w:r w:rsidR="00917373">
        <w:rPr>
          <w:rFonts w:asciiTheme="minorHAnsi" w:hAnsiTheme="minorHAnsi" w:cstheme="minorHAnsi"/>
          <w:sz w:val="21"/>
          <w:szCs w:val="21"/>
        </w:rPr>
        <w:t>10- to 11-year-old</w:t>
      </w:r>
      <w:r w:rsidR="00F16877">
        <w:rPr>
          <w:rFonts w:asciiTheme="minorHAnsi" w:hAnsiTheme="minorHAnsi" w:cstheme="minorHAnsi"/>
          <w:sz w:val="21"/>
          <w:szCs w:val="21"/>
        </w:rPr>
        <w:t xml:space="preserve"> students </w:t>
      </w:r>
      <w:r w:rsidR="00090FF1">
        <w:rPr>
          <w:rFonts w:asciiTheme="minorHAnsi" w:hAnsiTheme="minorHAnsi" w:cstheme="minorHAnsi"/>
          <w:sz w:val="21"/>
          <w:szCs w:val="21"/>
        </w:rPr>
        <w:t xml:space="preserve">and </w:t>
      </w:r>
      <w:r w:rsidR="00D7104A">
        <w:rPr>
          <w:rFonts w:asciiTheme="minorHAnsi" w:hAnsiTheme="minorHAnsi" w:cstheme="minorHAnsi"/>
          <w:sz w:val="21"/>
          <w:szCs w:val="21"/>
        </w:rPr>
        <w:t>the investment for</w:t>
      </w:r>
      <w:r w:rsidR="00090FF1">
        <w:rPr>
          <w:rFonts w:asciiTheme="minorHAnsi" w:hAnsiTheme="minorHAnsi" w:cstheme="minorHAnsi"/>
          <w:sz w:val="21"/>
          <w:szCs w:val="21"/>
        </w:rPr>
        <w:t xml:space="preserve"> new </w:t>
      </w:r>
      <w:r w:rsidR="0049059B">
        <w:rPr>
          <w:rFonts w:asciiTheme="minorHAnsi" w:hAnsiTheme="minorHAnsi" w:cstheme="minorHAnsi"/>
          <w:sz w:val="21"/>
          <w:szCs w:val="21"/>
        </w:rPr>
        <w:t xml:space="preserve">staffing positions in the </w:t>
      </w:r>
      <w:r w:rsidR="00D7104A">
        <w:rPr>
          <w:rFonts w:asciiTheme="minorHAnsi" w:hAnsiTheme="minorHAnsi" w:cstheme="minorHAnsi"/>
          <w:sz w:val="21"/>
          <w:szCs w:val="21"/>
        </w:rPr>
        <w:t>d</w:t>
      </w:r>
      <w:r w:rsidR="0049059B">
        <w:rPr>
          <w:rFonts w:asciiTheme="minorHAnsi" w:hAnsiTheme="minorHAnsi" w:cstheme="minorHAnsi"/>
          <w:sz w:val="21"/>
          <w:szCs w:val="21"/>
        </w:rPr>
        <w:t xml:space="preserve">epartment’s regional </w:t>
      </w:r>
      <w:r w:rsidR="00A1069F">
        <w:rPr>
          <w:rFonts w:asciiTheme="minorHAnsi" w:hAnsiTheme="minorHAnsi" w:cstheme="minorHAnsi"/>
          <w:sz w:val="21"/>
          <w:szCs w:val="21"/>
        </w:rPr>
        <w:t>offices</w:t>
      </w:r>
      <w:r w:rsidR="00D7104A">
        <w:rPr>
          <w:rFonts w:asciiTheme="minorHAnsi" w:hAnsiTheme="minorHAnsi" w:cstheme="minorHAnsi"/>
          <w:sz w:val="21"/>
          <w:szCs w:val="21"/>
        </w:rPr>
        <w:t xml:space="preserve"> </w:t>
      </w:r>
      <w:r w:rsidR="0049059B">
        <w:rPr>
          <w:rFonts w:asciiTheme="minorHAnsi" w:hAnsiTheme="minorHAnsi" w:cstheme="minorHAnsi"/>
          <w:sz w:val="21"/>
          <w:szCs w:val="21"/>
        </w:rPr>
        <w:t>to support a more coherent, system-wide approach to supporting disengagement.</w:t>
      </w:r>
    </w:p>
    <w:p w14:paraId="094C6A92" w14:textId="2A0BD5D5" w:rsidR="009D4AAA" w:rsidRPr="00874683" w:rsidRDefault="00874683" w:rsidP="004268AD">
      <w:pPr>
        <w:spacing w:before="120" w:after="120"/>
        <w:rPr>
          <w:rFonts w:asciiTheme="minorHAnsi" w:hAnsiTheme="minorHAnsi" w:cstheme="minorHAnsi"/>
          <w:sz w:val="21"/>
          <w:szCs w:val="21"/>
        </w:rPr>
      </w:pPr>
      <w:r>
        <w:rPr>
          <w:rFonts w:asciiTheme="minorHAnsi" w:hAnsiTheme="minorHAnsi" w:cstheme="minorHAnsi"/>
          <w:b/>
          <w:bCs/>
          <w:sz w:val="21"/>
          <w:szCs w:val="21"/>
        </w:rPr>
        <w:t>Phil Wheatley, Executive Officer, Operation Newstart Victoria, Brendon Delaney, Program Manager, Operation Newstart Northern, Josh Baker, Assistant Principal, Oberon High School, Chair of Operation Newstart Geelong and a Graduate student</w:t>
      </w:r>
      <w:r>
        <w:rPr>
          <w:rFonts w:asciiTheme="minorHAnsi" w:hAnsiTheme="minorHAnsi" w:cstheme="minorHAnsi"/>
          <w:sz w:val="21"/>
          <w:szCs w:val="21"/>
        </w:rPr>
        <w:t xml:space="preserve"> spoke about the impact of Operation Newstart in preventing students disengaging</w:t>
      </w:r>
      <w:r w:rsidR="00D66B41">
        <w:rPr>
          <w:rFonts w:asciiTheme="minorHAnsi" w:hAnsiTheme="minorHAnsi" w:cstheme="minorHAnsi"/>
          <w:sz w:val="21"/>
          <w:szCs w:val="21"/>
        </w:rPr>
        <w:t xml:space="preserve"> from education</w:t>
      </w:r>
      <w:r w:rsidR="0095238C">
        <w:rPr>
          <w:rFonts w:asciiTheme="minorHAnsi" w:hAnsiTheme="minorHAnsi" w:cstheme="minorHAnsi"/>
          <w:sz w:val="21"/>
          <w:szCs w:val="21"/>
        </w:rPr>
        <w:t>.</w:t>
      </w:r>
      <w:r w:rsidR="007A2265">
        <w:rPr>
          <w:rFonts w:asciiTheme="minorHAnsi" w:hAnsiTheme="minorHAnsi" w:cstheme="minorHAnsi"/>
          <w:sz w:val="21"/>
          <w:szCs w:val="21"/>
        </w:rPr>
        <w:t xml:space="preserve"> </w:t>
      </w:r>
      <w:r w:rsidR="00D323B0">
        <w:rPr>
          <w:rFonts w:asciiTheme="minorHAnsi" w:hAnsiTheme="minorHAnsi" w:cstheme="minorHAnsi"/>
          <w:sz w:val="21"/>
          <w:szCs w:val="21"/>
        </w:rPr>
        <w:t>Key enablers for the program’s success include</w:t>
      </w:r>
      <w:r w:rsidR="009D4AAA">
        <w:rPr>
          <w:rFonts w:asciiTheme="minorHAnsi" w:hAnsiTheme="minorHAnsi" w:cstheme="minorHAnsi"/>
          <w:sz w:val="21"/>
          <w:szCs w:val="21"/>
        </w:rPr>
        <w:t xml:space="preserve"> taking a partnership approach</w:t>
      </w:r>
      <w:r w:rsidR="00AA6278">
        <w:rPr>
          <w:rFonts w:asciiTheme="minorHAnsi" w:hAnsiTheme="minorHAnsi" w:cstheme="minorHAnsi"/>
          <w:sz w:val="21"/>
          <w:szCs w:val="21"/>
        </w:rPr>
        <w:t>;</w:t>
      </w:r>
      <w:r w:rsidR="00D323B0">
        <w:rPr>
          <w:rFonts w:asciiTheme="minorHAnsi" w:hAnsiTheme="minorHAnsi" w:cstheme="minorHAnsi"/>
          <w:sz w:val="21"/>
          <w:szCs w:val="21"/>
        </w:rPr>
        <w:t xml:space="preserve"> working in small groups with a multi-skilled intervention approach that focuses on the </w:t>
      </w:r>
      <w:r w:rsidR="00F6094B">
        <w:rPr>
          <w:rFonts w:asciiTheme="minorHAnsi" w:hAnsiTheme="minorHAnsi" w:cstheme="minorHAnsi"/>
          <w:sz w:val="21"/>
          <w:szCs w:val="21"/>
        </w:rPr>
        <w:t>young person</w:t>
      </w:r>
      <w:r w:rsidR="00D323B0">
        <w:rPr>
          <w:rFonts w:asciiTheme="minorHAnsi" w:hAnsiTheme="minorHAnsi" w:cstheme="minorHAnsi"/>
          <w:sz w:val="21"/>
          <w:szCs w:val="21"/>
        </w:rPr>
        <w:t>,</w:t>
      </w:r>
      <w:r w:rsidR="00F6094B">
        <w:rPr>
          <w:rFonts w:asciiTheme="minorHAnsi" w:hAnsiTheme="minorHAnsi" w:cstheme="minorHAnsi"/>
          <w:sz w:val="21"/>
          <w:szCs w:val="21"/>
        </w:rPr>
        <w:t xml:space="preserve"> their</w:t>
      </w:r>
      <w:r w:rsidR="00D323B0">
        <w:rPr>
          <w:rFonts w:asciiTheme="minorHAnsi" w:hAnsiTheme="minorHAnsi" w:cstheme="minorHAnsi"/>
          <w:sz w:val="21"/>
          <w:szCs w:val="21"/>
        </w:rPr>
        <w:t xml:space="preserve"> family, </w:t>
      </w:r>
      <w:r w:rsidR="00583B7B">
        <w:rPr>
          <w:rFonts w:asciiTheme="minorHAnsi" w:hAnsiTheme="minorHAnsi" w:cstheme="minorHAnsi"/>
          <w:sz w:val="21"/>
          <w:szCs w:val="21"/>
        </w:rPr>
        <w:t>school,</w:t>
      </w:r>
      <w:r w:rsidR="00D323B0">
        <w:rPr>
          <w:rFonts w:asciiTheme="minorHAnsi" w:hAnsiTheme="minorHAnsi" w:cstheme="minorHAnsi"/>
          <w:sz w:val="21"/>
          <w:szCs w:val="21"/>
        </w:rPr>
        <w:t xml:space="preserve"> and community</w:t>
      </w:r>
      <w:r w:rsidR="00AA6278">
        <w:rPr>
          <w:rFonts w:asciiTheme="minorHAnsi" w:hAnsiTheme="minorHAnsi" w:cstheme="minorHAnsi"/>
          <w:sz w:val="21"/>
          <w:szCs w:val="21"/>
        </w:rPr>
        <w:t>;</w:t>
      </w:r>
      <w:r w:rsidR="007A2265">
        <w:rPr>
          <w:rFonts w:asciiTheme="minorHAnsi" w:hAnsiTheme="minorHAnsi" w:cstheme="minorHAnsi"/>
          <w:sz w:val="21"/>
          <w:szCs w:val="21"/>
        </w:rPr>
        <w:t xml:space="preserve"> utilising</w:t>
      </w:r>
      <w:r w:rsidR="00D323B0">
        <w:rPr>
          <w:rFonts w:asciiTheme="minorHAnsi" w:hAnsiTheme="minorHAnsi" w:cstheme="minorHAnsi"/>
          <w:sz w:val="21"/>
          <w:szCs w:val="21"/>
        </w:rPr>
        <w:t xml:space="preserve"> </w:t>
      </w:r>
      <w:r w:rsidR="007A2265">
        <w:rPr>
          <w:rFonts w:asciiTheme="minorHAnsi" w:hAnsiTheme="minorHAnsi" w:cstheme="minorHAnsi"/>
          <w:sz w:val="21"/>
          <w:szCs w:val="21"/>
        </w:rPr>
        <w:t>t</w:t>
      </w:r>
      <w:r w:rsidR="009D4AAA">
        <w:rPr>
          <w:rFonts w:asciiTheme="minorHAnsi" w:hAnsiTheme="minorHAnsi" w:cstheme="minorHAnsi"/>
          <w:sz w:val="21"/>
          <w:szCs w:val="21"/>
        </w:rPr>
        <w:t xml:space="preserve">eachers </w:t>
      </w:r>
      <w:r w:rsidR="007A2265">
        <w:rPr>
          <w:rFonts w:asciiTheme="minorHAnsi" w:hAnsiTheme="minorHAnsi" w:cstheme="minorHAnsi"/>
          <w:sz w:val="21"/>
          <w:szCs w:val="21"/>
        </w:rPr>
        <w:t>who work</w:t>
      </w:r>
      <w:r w:rsidR="009D4AAA">
        <w:rPr>
          <w:rFonts w:asciiTheme="minorHAnsi" w:hAnsiTheme="minorHAnsi" w:cstheme="minorHAnsi"/>
          <w:sz w:val="21"/>
          <w:szCs w:val="21"/>
        </w:rPr>
        <w:t xml:space="preserve"> alongside youth workers or social workers</w:t>
      </w:r>
      <w:r w:rsidR="007A2265">
        <w:rPr>
          <w:rFonts w:asciiTheme="minorHAnsi" w:hAnsiTheme="minorHAnsi" w:cstheme="minorHAnsi"/>
          <w:sz w:val="21"/>
          <w:szCs w:val="21"/>
        </w:rPr>
        <w:t xml:space="preserve"> and</w:t>
      </w:r>
      <w:r w:rsidR="009D4AAA">
        <w:rPr>
          <w:rFonts w:asciiTheme="minorHAnsi" w:hAnsiTheme="minorHAnsi" w:cstheme="minorHAnsi"/>
          <w:sz w:val="21"/>
          <w:szCs w:val="21"/>
        </w:rPr>
        <w:t xml:space="preserve"> </w:t>
      </w:r>
      <w:r w:rsidR="007A2265">
        <w:rPr>
          <w:rFonts w:asciiTheme="minorHAnsi" w:hAnsiTheme="minorHAnsi" w:cstheme="minorHAnsi"/>
          <w:sz w:val="21"/>
          <w:szCs w:val="21"/>
        </w:rPr>
        <w:t>using</w:t>
      </w:r>
      <w:r w:rsidR="009D4AAA">
        <w:rPr>
          <w:rFonts w:asciiTheme="minorHAnsi" w:hAnsiTheme="minorHAnsi" w:cstheme="minorHAnsi"/>
          <w:sz w:val="21"/>
          <w:szCs w:val="21"/>
        </w:rPr>
        <w:t xml:space="preserve"> a strengths-based approach. Operation Newstart offers unique wilderness therapy that builds the skills and capacity of the young people, while promoting fun.</w:t>
      </w:r>
      <w:r w:rsidR="007A2265">
        <w:rPr>
          <w:rFonts w:asciiTheme="minorHAnsi" w:hAnsiTheme="minorHAnsi" w:cstheme="minorHAnsi"/>
          <w:sz w:val="21"/>
          <w:szCs w:val="21"/>
        </w:rPr>
        <w:t xml:space="preserve"> </w:t>
      </w:r>
      <w:r w:rsidR="009D4AAA">
        <w:rPr>
          <w:rFonts w:asciiTheme="minorHAnsi" w:hAnsiTheme="minorHAnsi" w:cstheme="minorHAnsi"/>
          <w:sz w:val="21"/>
          <w:szCs w:val="21"/>
        </w:rPr>
        <w:t>The program embeds FISO 2.0 and</w:t>
      </w:r>
      <w:r w:rsidR="00B347D0">
        <w:rPr>
          <w:rFonts w:asciiTheme="minorHAnsi" w:hAnsiTheme="minorHAnsi" w:cstheme="minorHAnsi"/>
          <w:sz w:val="21"/>
          <w:szCs w:val="21"/>
        </w:rPr>
        <w:t xml:space="preserve"> </w:t>
      </w:r>
      <w:r w:rsidR="009D4AAA">
        <w:rPr>
          <w:rFonts w:asciiTheme="minorHAnsi" w:hAnsiTheme="minorHAnsi" w:cstheme="minorHAnsi"/>
          <w:sz w:val="21"/>
          <w:szCs w:val="21"/>
        </w:rPr>
        <w:t xml:space="preserve">activities </w:t>
      </w:r>
      <w:r w:rsidR="009E2466">
        <w:rPr>
          <w:rFonts w:asciiTheme="minorHAnsi" w:hAnsiTheme="minorHAnsi" w:cstheme="minorHAnsi"/>
          <w:sz w:val="21"/>
          <w:szCs w:val="21"/>
        </w:rPr>
        <w:t>that are mapped back</w:t>
      </w:r>
      <w:r w:rsidR="009D4AAA">
        <w:rPr>
          <w:rFonts w:asciiTheme="minorHAnsi" w:hAnsiTheme="minorHAnsi" w:cstheme="minorHAnsi"/>
          <w:sz w:val="21"/>
          <w:szCs w:val="21"/>
        </w:rPr>
        <w:t xml:space="preserve"> </w:t>
      </w:r>
      <w:r w:rsidR="004E3AE2">
        <w:rPr>
          <w:rFonts w:asciiTheme="minorHAnsi" w:hAnsiTheme="minorHAnsi" w:cstheme="minorHAnsi"/>
          <w:sz w:val="21"/>
          <w:szCs w:val="21"/>
        </w:rPr>
        <w:t xml:space="preserve">to </w:t>
      </w:r>
      <w:r w:rsidR="009D4AAA">
        <w:rPr>
          <w:rFonts w:asciiTheme="minorHAnsi" w:hAnsiTheme="minorHAnsi" w:cstheme="minorHAnsi"/>
          <w:sz w:val="21"/>
          <w:szCs w:val="21"/>
        </w:rPr>
        <w:t>the Victorian Curriculum</w:t>
      </w:r>
      <w:r w:rsidR="00AA6278">
        <w:rPr>
          <w:rFonts w:asciiTheme="minorHAnsi" w:hAnsiTheme="minorHAnsi" w:cstheme="minorHAnsi"/>
          <w:sz w:val="21"/>
          <w:szCs w:val="21"/>
        </w:rPr>
        <w:t>, however</w:t>
      </w:r>
      <w:r w:rsidR="001E1F6E">
        <w:rPr>
          <w:rFonts w:asciiTheme="minorHAnsi" w:hAnsiTheme="minorHAnsi" w:cstheme="minorHAnsi"/>
          <w:sz w:val="21"/>
          <w:szCs w:val="21"/>
        </w:rPr>
        <w:t>,</w:t>
      </w:r>
      <w:r w:rsidR="00AA6278">
        <w:rPr>
          <w:rFonts w:asciiTheme="minorHAnsi" w:hAnsiTheme="minorHAnsi" w:cstheme="minorHAnsi"/>
          <w:sz w:val="21"/>
          <w:szCs w:val="21"/>
        </w:rPr>
        <w:t xml:space="preserve"> due to the reliance on grants for funding</w:t>
      </w:r>
      <w:r w:rsidR="00375757">
        <w:rPr>
          <w:rFonts w:asciiTheme="minorHAnsi" w:hAnsiTheme="minorHAnsi" w:cstheme="minorHAnsi"/>
          <w:sz w:val="21"/>
          <w:szCs w:val="21"/>
        </w:rPr>
        <w:t>,</w:t>
      </w:r>
      <w:r w:rsidR="00AA6278">
        <w:rPr>
          <w:rFonts w:asciiTheme="minorHAnsi" w:hAnsiTheme="minorHAnsi" w:cstheme="minorHAnsi"/>
          <w:sz w:val="21"/>
          <w:szCs w:val="21"/>
        </w:rPr>
        <w:t xml:space="preserve"> the program faces constraints and uncertainty</w:t>
      </w:r>
      <w:r w:rsidR="004E3AE2">
        <w:rPr>
          <w:rFonts w:asciiTheme="minorHAnsi" w:hAnsiTheme="minorHAnsi" w:cstheme="minorHAnsi"/>
          <w:sz w:val="21"/>
          <w:szCs w:val="21"/>
        </w:rPr>
        <w:t xml:space="preserve"> for young people</w:t>
      </w:r>
      <w:r w:rsidR="00AA6278">
        <w:rPr>
          <w:rFonts w:asciiTheme="minorHAnsi" w:hAnsiTheme="minorHAnsi" w:cstheme="minorHAnsi"/>
          <w:sz w:val="21"/>
          <w:szCs w:val="21"/>
        </w:rPr>
        <w:t xml:space="preserve">. </w:t>
      </w:r>
      <w:r w:rsidR="00F6094B">
        <w:rPr>
          <w:rFonts w:asciiTheme="minorHAnsi" w:hAnsiTheme="minorHAnsi" w:cstheme="minorHAnsi"/>
          <w:sz w:val="21"/>
          <w:szCs w:val="21"/>
        </w:rPr>
        <w:t xml:space="preserve">The graduate student spoke about experiences of insecurity and uncertainty that led to </w:t>
      </w:r>
      <w:r w:rsidR="00D61C2F">
        <w:rPr>
          <w:rFonts w:asciiTheme="minorHAnsi" w:hAnsiTheme="minorHAnsi" w:cstheme="minorHAnsi"/>
          <w:sz w:val="21"/>
          <w:szCs w:val="21"/>
        </w:rPr>
        <w:t xml:space="preserve">them </w:t>
      </w:r>
      <w:r w:rsidR="00F6094B">
        <w:rPr>
          <w:rFonts w:asciiTheme="minorHAnsi" w:hAnsiTheme="minorHAnsi" w:cstheme="minorHAnsi"/>
          <w:sz w:val="21"/>
          <w:szCs w:val="21"/>
        </w:rPr>
        <w:t>disengaging from school. Operation Newstart helped the graduate student develop a sense of</w:t>
      </w:r>
      <w:r w:rsidR="00104A53">
        <w:rPr>
          <w:rFonts w:asciiTheme="minorHAnsi" w:hAnsiTheme="minorHAnsi" w:cstheme="minorHAnsi"/>
          <w:sz w:val="21"/>
          <w:szCs w:val="21"/>
        </w:rPr>
        <w:t xml:space="preserve"> self-belief and confidence and supported their reengagement in </w:t>
      </w:r>
      <w:r w:rsidR="001E1F6E">
        <w:rPr>
          <w:rFonts w:asciiTheme="minorHAnsi" w:hAnsiTheme="minorHAnsi" w:cstheme="minorHAnsi"/>
          <w:sz w:val="21"/>
          <w:szCs w:val="21"/>
        </w:rPr>
        <w:t>education</w:t>
      </w:r>
      <w:r w:rsidR="00104A53">
        <w:rPr>
          <w:rFonts w:asciiTheme="minorHAnsi" w:hAnsiTheme="minorHAnsi" w:cstheme="minorHAnsi"/>
          <w:sz w:val="21"/>
          <w:szCs w:val="21"/>
        </w:rPr>
        <w:t xml:space="preserve">. </w:t>
      </w:r>
    </w:p>
    <w:p w14:paraId="0B2368D0" w14:textId="77777777" w:rsidR="00533D81" w:rsidRDefault="00533D81" w:rsidP="00533D81">
      <w:pPr>
        <w:pStyle w:val="Heading1"/>
        <w:spacing w:after="240"/>
        <w:rPr>
          <w:b/>
          <w:bCs/>
        </w:rPr>
      </w:pPr>
      <w:r>
        <w:rPr>
          <w:b/>
          <w:bCs/>
        </w:rPr>
        <w:t>Next meeting</w:t>
      </w:r>
    </w:p>
    <w:p w14:paraId="51DF8E26" w14:textId="73F2E627" w:rsidR="00352C69" w:rsidRDefault="005B55D3" w:rsidP="00533D81">
      <w:pPr>
        <w:spacing w:before="120" w:after="120"/>
        <w:rPr>
          <w:rFonts w:asciiTheme="minorHAnsi" w:hAnsiTheme="minorHAnsi" w:cstheme="minorHAnsi"/>
          <w:sz w:val="21"/>
          <w:szCs w:val="21"/>
        </w:rPr>
      </w:pPr>
      <w:r>
        <w:rPr>
          <w:rFonts w:asciiTheme="minorHAnsi" w:hAnsiTheme="minorHAnsi" w:cstheme="minorHAnsi"/>
          <w:sz w:val="21"/>
          <w:szCs w:val="21"/>
        </w:rPr>
        <w:t>T</w:t>
      </w:r>
      <w:r w:rsidR="00533D81" w:rsidRPr="00AC2439">
        <w:rPr>
          <w:rFonts w:asciiTheme="minorHAnsi" w:hAnsiTheme="minorHAnsi" w:cstheme="minorHAnsi"/>
          <w:sz w:val="21"/>
          <w:szCs w:val="21"/>
        </w:rPr>
        <w:t xml:space="preserve">he theme of </w:t>
      </w:r>
      <w:r>
        <w:rPr>
          <w:rFonts w:asciiTheme="minorHAnsi" w:hAnsiTheme="minorHAnsi" w:cstheme="minorHAnsi"/>
          <w:sz w:val="21"/>
          <w:szCs w:val="21"/>
        </w:rPr>
        <w:t>t</w:t>
      </w:r>
      <w:r w:rsidRPr="00AC2439">
        <w:rPr>
          <w:rFonts w:asciiTheme="minorHAnsi" w:hAnsiTheme="minorHAnsi" w:cstheme="minorHAnsi"/>
          <w:sz w:val="21"/>
          <w:szCs w:val="21"/>
        </w:rPr>
        <w:t xml:space="preserve">he Term </w:t>
      </w:r>
      <w:r>
        <w:rPr>
          <w:rFonts w:asciiTheme="minorHAnsi" w:hAnsiTheme="minorHAnsi" w:cstheme="minorHAnsi"/>
          <w:sz w:val="21"/>
          <w:szCs w:val="21"/>
        </w:rPr>
        <w:t>3</w:t>
      </w:r>
      <w:r w:rsidRPr="00AC2439">
        <w:rPr>
          <w:rFonts w:asciiTheme="minorHAnsi" w:hAnsiTheme="minorHAnsi" w:cstheme="minorHAnsi"/>
          <w:sz w:val="21"/>
          <w:szCs w:val="21"/>
        </w:rPr>
        <w:t xml:space="preserve"> meeting </w:t>
      </w:r>
      <w:r>
        <w:rPr>
          <w:rFonts w:asciiTheme="minorHAnsi" w:hAnsiTheme="minorHAnsi" w:cstheme="minorHAnsi"/>
          <w:sz w:val="21"/>
          <w:szCs w:val="21"/>
        </w:rPr>
        <w:t xml:space="preserve">will be </w:t>
      </w:r>
      <w:r w:rsidR="0045457F">
        <w:rPr>
          <w:rFonts w:asciiTheme="minorHAnsi" w:hAnsiTheme="minorHAnsi" w:cstheme="minorHAnsi"/>
          <w:sz w:val="21"/>
          <w:szCs w:val="21"/>
        </w:rPr>
        <w:t>m</w:t>
      </w:r>
      <w:r w:rsidR="00533D81">
        <w:rPr>
          <w:rFonts w:asciiTheme="minorHAnsi" w:hAnsiTheme="minorHAnsi" w:cstheme="minorHAnsi"/>
          <w:sz w:val="21"/>
          <w:szCs w:val="21"/>
        </w:rPr>
        <w:t>ental health and wellbeing</w:t>
      </w:r>
      <w:r w:rsidR="00533D81" w:rsidRPr="00AC2439">
        <w:rPr>
          <w:rFonts w:asciiTheme="minorHAnsi" w:hAnsiTheme="minorHAnsi" w:cstheme="minorHAnsi"/>
          <w:sz w:val="21"/>
          <w:szCs w:val="21"/>
        </w:rPr>
        <w:t>. Please contact VCOSS if there is something</w:t>
      </w:r>
      <w:r w:rsidR="00BD61E5">
        <w:rPr>
          <w:rFonts w:asciiTheme="minorHAnsi" w:hAnsiTheme="minorHAnsi" w:cstheme="minorHAnsi"/>
          <w:sz w:val="21"/>
          <w:szCs w:val="21"/>
        </w:rPr>
        <w:t xml:space="preserve"> </w:t>
      </w:r>
      <w:r w:rsidR="00352C69" w:rsidRPr="00AC2439">
        <w:rPr>
          <w:rFonts w:asciiTheme="minorHAnsi" w:hAnsiTheme="minorHAnsi" w:cstheme="minorHAnsi"/>
          <w:sz w:val="21"/>
          <w:szCs w:val="21"/>
        </w:rPr>
        <w:t>you would</w:t>
      </w:r>
      <w:r w:rsidR="00533D81" w:rsidRPr="00AC2439">
        <w:rPr>
          <w:rFonts w:asciiTheme="minorHAnsi" w:hAnsiTheme="minorHAnsi" w:cstheme="minorHAnsi"/>
          <w:sz w:val="21"/>
          <w:szCs w:val="21"/>
        </w:rPr>
        <w:t xml:space="preserve"> like to share with us, to guide our planning for future meetings.</w:t>
      </w:r>
      <w:r w:rsidR="00BD61E5">
        <w:rPr>
          <w:rFonts w:asciiTheme="minorHAnsi" w:hAnsiTheme="minorHAnsi" w:cstheme="minorHAnsi"/>
          <w:sz w:val="21"/>
          <w:szCs w:val="21"/>
        </w:rPr>
        <w:t xml:space="preserve"> </w:t>
      </w:r>
    </w:p>
    <w:p w14:paraId="1C5F5B10" w14:textId="110DF1EC" w:rsidR="00583B7B" w:rsidRDefault="00BD61E5" w:rsidP="00533D81">
      <w:pPr>
        <w:spacing w:before="120" w:after="120"/>
        <w:rPr>
          <w:rFonts w:asciiTheme="minorHAnsi" w:hAnsiTheme="minorHAnsi" w:cstheme="minorHAnsi"/>
          <w:sz w:val="21"/>
          <w:szCs w:val="21"/>
        </w:rPr>
      </w:pPr>
      <w:r>
        <w:rPr>
          <w:rFonts w:asciiTheme="minorHAnsi" w:hAnsiTheme="minorHAnsi" w:cstheme="minorHAnsi"/>
          <w:sz w:val="21"/>
          <w:szCs w:val="21"/>
        </w:rPr>
        <w:t>Another significant event is t</w:t>
      </w:r>
      <w:r w:rsidRPr="00BD61E5">
        <w:rPr>
          <w:rFonts w:asciiTheme="minorHAnsi" w:hAnsiTheme="minorHAnsi" w:cstheme="minorHAnsi"/>
          <w:sz w:val="21"/>
          <w:szCs w:val="21"/>
        </w:rPr>
        <w:t xml:space="preserve">he </w:t>
      </w:r>
      <w:r>
        <w:rPr>
          <w:rFonts w:asciiTheme="minorHAnsi" w:hAnsiTheme="minorHAnsi" w:cstheme="minorHAnsi"/>
          <w:sz w:val="21"/>
          <w:szCs w:val="21"/>
        </w:rPr>
        <w:t>VCOSS 2022 Community Sector Education Forum</w:t>
      </w:r>
      <w:r w:rsidR="007B6C04">
        <w:rPr>
          <w:rFonts w:asciiTheme="minorHAnsi" w:hAnsiTheme="minorHAnsi" w:cstheme="minorHAnsi"/>
          <w:sz w:val="21"/>
          <w:szCs w:val="21"/>
        </w:rPr>
        <w:t>. The event will focus on the theme of ‘Wellbeing’</w:t>
      </w:r>
      <w:r w:rsidR="00B129AA">
        <w:rPr>
          <w:rFonts w:asciiTheme="minorHAnsi" w:hAnsiTheme="minorHAnsi" w:cstheme="minorHAnsi"/>
          <w:sz w:val="21"/>
          <w:szCs w:val="21"/>
        </w:rPr>
        <w:t xml:space="preserve"> and </w:t>
      </w:r>
      <w:r w:rsidR="007B6C04">
        <w:rPr>
          <w:rFonts w:asciiTheme="minorHAnsi" w:hAnsiTheme="minorHAnsi" w:cstheme="minorHAnsi"/>
          <w:sz w:val="21"/>
          <w:szCs w:val="21"/>
        </w:rPr>
        <w:t>be</w:t>
      </w:r>
      <w:r w:rsidR="000041FB">
        <w:rPr>
          <w:rFonts w:asciiTheme="minorHAnsi" w:hAnsiTheme="minorHAnsi" w:cstheme="minorHAnsi"/>
          <w:sz w:val="21"/>
          <w:szCs w:val="21"/>
        </w:rPr>
        <w:t xml:space="preserve"> held </w:t>
      </w:r>
      <w:r w:rsidR="007B6C04">
        <w:rPr>
          <w:rFonts w:asciiTheme="minorHAnsi" w:hAnsiTheme="minorHAnsi" w:cstheme="minorHAnsi"/>
          <w:sz w:val="21"/>
          <w:szCs w:val="21"/>
        </w:rPr>
        <w:t xml:space="preserve">virtually </w:t>
      </w:r>
      <w:r w:rsidR="000041FB">
        <w:rPr>
          <w:rFonts w:asciiTheme="minorHAnsi" w:hAnsiTheme="minorHAnsi" w:cstheme="minorHAnsi"/>
          <w:sz w:val="21"/>
          <w:szCs w:val="21"/>
        </w:rPr>
        <w:t>on</w:t>
      </w:r>
      <w:r>
        <w:rPr>
          <w:rFonts w:asciiTheme="minorHAnsi" w:hAnsiTheme="minorHAnsi" w:cstheme="minorHAnsi"/>
          <w:sz w:val="21"/>
          <w:szCs w:val="21"/>
        </w:rPr>
        <w:t xml:space="preserve"> 8 September 2022.</w:t>
      </w:r>
    </w:p>
    <w:p w14:paraId="4082631B" w14:textId="11414C04" w:rsidR="00583B7B" w:rsidRPr="00583B7B" w:rsidRDefault="00583B7B" w:rsidP="00533D81">
      <w:pPr>
        <w:spacing w:before="120" w:after="120"/>
        <w:rPr>
          <w:rFonts w:asciiTheme="minorHAnsi" w:hAnsiTheme="minorHAnsi" w:cstheme="minorHAnsi"/>
          <w:b/>
          <w:bCs/>
          <w:sz w:val="21"/>
          <w:szCs w:val="21"/>
        </w:rPr>
      </w:pPr>
      <w:r w:rsidRPr="00583B7B">
        <w:rPr>
          <w:rFonts w:asciiTheme="minorHAnsi" w:hAnsiTheme="minorHAnsi" w:cstheme="minorHAnsi"/>
          <w:b/>
          <w:bCs/>
          <w:sz w:val="21"/>
          <w:szCs w:val="21"/>
        </w:rPr>
        <w:t>Contact:</w:t>
      </w:r>
    </w:p>
    <w:p w14:paraId="79E90291" w14:textId="59A5AF17" w:rsidR="00533D81" w:rsidRPr="00AC2439" w:rsidRDefault="00533D81" w:rsidP="00533D81">
      <w:pPr>
        <w:spacing w:before="120" w:after="120"/>
        <w:rPr>
          <w:rFonts w:asciiTheme="minorHAnsi" w:hAnsiTheme="minorHAnsi" w:cstheme="minorHAnsi"/>
          <w:sz w:val="21"/>
          <w:szCs w:val="21"/>
        </w:rPr>
      </w:pPr>
      <w:r w:rsidRPr="00AC2439">
        <w:rPr>
          <w:rFonts w:asciiTheme="minorHAnsi" w:hAnsiTheme="minorHAnsi" w:cstheme="minorHAnsi"/>
          <w:sz w:val="21"/>
          <w:szCs w:val="21"/>
        </w:rPr>
        <w:t xml:space="preserve">Deb </w:t>
      </w:r>
      <w:proofErr w:type="spellStart"/>
      <w:r w:rsidRPr="00AC2439">
        <w:rPr>
          <w:rFonts w:asciiTheme="minorHAnsi" w:hAnsiTheme="minorHAnsi" w:cstheme="minorHAnsi"/>
          <w:sz w:val="21"/>
          <w:szCs w:val="21"/>
        </w:rPr>
        <w:t>Fewster</w:t>
      </w:r>
      <w:proofErr w:type="spellEnd"/>
      <w:r w:rsidRPr="00AC2439">
        <w:rPr>
          <w:rFonts w:asciiTheme="minorHAnsi" w:hAnsiTheme="minorHAnsi" w:cstheme="minorHAnsi"/>
          <w:sz w:val="21"/>
          <w:szCs w:val="21"/>
        </w:rPr>
        <w:t xml:space="preserve">, Director, </w:t>
      </w:r>
      <w:r w:rsidR="00583B7B" w:rsidRPr="00AC2439">
        <w:rPr>
          <w:rFonts w:asciiTheme="minorHAnsi" w:hAnsiTheme="minorHAnsi" w:cstheme="minorHAnsi"/>
          <w:sz w:val="21"/>
          <w:szCs w:val="21"/>
        </w:rPr>
        <w:t>Policy,</w:t>
      </w:r>
      <w:r w:rsidRPr="00AC2439">
        <w:rPr>
          <w:rFonts w:asciiTheme="minorHAnsi" w:hAnsiTheme="minorHAnsi" w:cstheme="minorHAnsi"/>
          <w:sz w:val="21"/>
          <w:szCs w:val="21"/>
        </w:rPr>
        <w:t xml:space="preserve"> and Advocacy</w:t>
      </w:r>
    </w:p>
    <w:p w14:paraId="7B1465F7" w14:textId="77777777" w:rsidR="00533D81" w:rsidRPr="00AC2439" w:rsidRDefault="00533D81" w:rsidP="00533D81">
      <w:pPr>
        <w:spacing w:before="120" w:after="120"/>
        <w:rPr>
          <w:rFonts w:asciiTheme="minorHAnsi" w:hAnsiTheme="minorHAnsi" w:cstheme="minorHAnsi"/>
          <w:sz w:val="21"/>
          <w:szCs w:val="21"/>
        </w:rPr>
      </w:pPr>
      <w:r w:rsidRPr="00AC2439">
        <w:rPr>
          <w:rFonts w:asciiTheme="minorHAnsi" w:hAnsiTheme="minorHAnsi" w:cstheme="minorHAnsi"/>
          <w:sz w:val="21"/>
          <w:szCs w:val="21"/>
        </w:rPr>
        <w:t xml:space="preserve">Email: </w:t>
      </w:r>
      <w:hyperlink r:id="rId10" w:history="1">
        <w:r w:rsidRPr="00AC2439">
          <w:rPr>
            <w:rStyle w:val="Hyperlink"/>
            <w:rFonts w:asciiTheme="minorHAnsi" w:hAnsiTheme="minorHAnsi" w:cstheme="minorHAnsi"/>
            <w:sz w:val="21"/>
            <w:szCs w:val="21"/>
          </w:rPr>
          <w:t>Deborah.fewster@vcoss.org.au</w:t>
        </w:r>
      </w:hyperlink>
      <w:r w:rsidRPr="00AC2439">
        <w:rPr>
          <w:rStyle w:val="Hyperlink"/>
          <w:rFonts w:asciiTheme="minorHAnsi" w:hAnsiTheme="minorHAnsi" w:cstheme="minorHAnsi"/>
          <w:sz w:val="21"/>
          <w:szCs w:val="21"/>
        </w:rPr>
        <w:t>.</w:t>
      </w:r>
    </w:p>
    <w:p w14:paraId="5898A725" w14:textId="77777777" w:rsidR="00533D81" w:rsidRPr="00AC2439" w:rsidRDefault="00533D81" w:rsidP="00533D81">
      <w:pPr>
        <w:spacing w:before="120" w:after="120"/>
        <w:rPr>
          <w:rFonts w:asciiTheme="minorHAnsi" w:hAnsiTheme="minorHAnsi" w:cstheme="minorHAnsi"/>
          <w:sz w:val="21"/>
          <w:szCs w:val="21"/>
        </w:rPr>
      </w:pPr>
      <w:r w:rsidRPr="00AC2439">
        <w:rPr>
          <w:rFonts w:asciiTheme="minorHAnsi" w:hAnsiTheme="minorHAnsi" w:cstheme="minorHAnsi"/>
          <w:sz w:val="21"/>
          <w:szCs w:val="21"/>
        </w:rPr>
        <w:t>Talisha Ohanessian, Policy Advisor</w:t>
      </w:r>
    </w:p>
    <w:p w14:paraId="459D0218" w14:textId="3049C599" w:rsidR="00E16405" w:rsidRDefault="00533D81">
      <w:r w:rsidRPr="00AC2439">
        <w:rPr>
          <w:rFonts w:asciiTheme="minorHAnsi" w:hAnsiTheme="minorHAnsi" w:cstheme="minorHAnsi"/>
          <w:sz w:val="21"/>
          <w:szCs w:val="21"/>
        </w:rPr>
        <w:t xml:space="preserve">Email: </w:t>
      </w:r>
      <w:r w:rsidRPr="00B40F24">
        <w:rPr>
          <w:rStyle w:val="Hyperlink"/>
          <w:rFonts w:asciiTheme="minorHAnsi" w:hAnsiTheme="minorHAnsi" w:cstheme="minorHAnsi"/>
          <w:sz w:val="21"/>
          <w:szCs w:val="21"/>
        </w:rPr>
        <w:t>Talisha.Ohanessian@vcoss.org.au</w:t>
      </w:r>
      <w:r w:rsidR="004E3AE2">
        <w:rPr>
          <w:rStyle w:val="Hyperlink"/>
          <w:rFonts w:asciiTheme="minorHAnsi" w:hAnsiTheme="minorHAnsi" w:cstheme="minorHAnsi"/>
          <w:sz w:val="21"/>
          <w:szCs w:val="21"/>
        </w:rPr>
        <w:t>.</w:t>
      </w:r>
    </w:p>
    <w:sectPr w:rsidR="00E16405" w:rsidSect="00F16877">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D22"/>
    <w:multiLevelType w:val="multilevel"/>
    <w:tmpl w:val="4A24DB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FA1941"/>
    <w:multiLevelType w:val="multilevel"/>
    <w:tmpl w:val="262021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571A00"/>
    <w:multiLevelType w:val="hybridMultilevel"/>
    <w:tmpl w:val="609A9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3318BB"/>
    <w:multiLevelType w:val="hybridMultilevel"/>
    <w:tmpl w:val="FABEE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9773931">
    <w:abstractNumId w:val="0"/>
  </w:num>
  <w:num w:numId="2" w16cid:durableId="355236606">
    <w:abstractNumId w:val="3"/>
  </w:num>
  <w:num w:numId="3" w16cid:durableId="948312545">
    <w:abstractNumId w:val="1"/>
  </w:num>
  <w:num w:numId="4" w16cid:durableId="1958487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81"/>
    <w:rsid w:val="000041FB"/>
    <w:rsid w:val="00057623"/>
    <w:rsid w:val="00090FF1"/>
    <w:rsid w:val="000C0E5C"/>
    <w:rsid w:val="00104A53"/>
    <w:rsid w:val="00105290"/>
    <w:rsid w:val="0010784D"/>
    <w:rsid w:val="00184C97"/>
    <w:rsid w:val="001D6FFC"/>
    <w:rsid w:val="001E1F6E"/>
    <w:rsid w:val="0021003B"/>
    <w:rsid w:val="00216430"/>
    <w:rsid w:val="002366E3"/>
    <w:rsid w:val="0026434C"/>
    <w:rsid w:val="00352C69"/>
    <w:rsid w:val="00375757"/>
    <w:rsid w:val="003A5889"/>
    <w:rsid w:val="003B5E68"/>
    <w:rsid w:val="003C5493"/>
    <w:rsid w:val="003C69AA"/>
    <w:rsid w:val="003F5467"/>
    <w:rsid w:val="0042601E"/>
    <w:rsid w:val="00426155"/>
    <w:rsid w:val="004268AD"/>
    <w:rsid w:val="00434F47"/>
    <w:rsid w:val="004372C2"/>
    <w:rsid w:val="0045457F"/>
    <w:rsid w:val="00484475"/>
    <w:rsid w:val="0049059B"/>
    <w:rsid w:val="00492A3C"/>
    <w:rsid w:val="004A2B7F"/>
    <w:rsid w:val="004C28AF"/>
    <w:rsid w:val="004E01D3"/>
    <w:rsid w:val="004E3AE2"/>
    <w:rsid w:val="005261CD"/>
    <w:rsid w:val="00533D81"/>
    <w:rsid w:val="00583B7B"/>
    <w:rsid w:val="00586F78"/>
    <w:rsid w:val="00594893"/>
    <w:rsid w:val="005972C2"/>
    <w:rsid w:val="005A1AD3"/>
    <w:rsid w:val="005A3897"/>
    <w:rsid w:val="005B55D3"/>
    <w:rsid w:val="00696487"/>
    <w:rsid w:val="00720421"/>
    <w:rsid w:val="00745ED5"/>
    <w:rsid w:val="007532BB"/>
    <w:rsid w:val="00763534"/>
    <w:rsid w:val="00764983"/>
    <w:rsid w:val="00791681"/>
    <w:rsid w:val="007A2265"/>
    <w:rsid w:val="007B6C04"/>
    <w:rsid w:val="00801F7A"/>
    <w:rsid w:val="00871587"/>
    <w:rsid w:val="00872E40"/>
    <w:rsid w:val="00874683"/>
    <w:rsid w:val="00880F3B"/>
    <w:rsid w:val="008D06A4"/>
    <w:rsid w:val="008E3079"/>
    <w:rsid w:val="0091469E"/>
    <w:rsid w:val="00917373"/>
    <w:rsid w:val="0095238C"/>
    <w:rsid w:val="009D4AAA"/>
    <w:rsid w:val="009E2466"/>
    <w:rsid w:val="00A1069F"/>
    <w:rsid w:val="00A55B4D"/>
    <w:rsid w:val="00A75478"/>
    <w:rsid w:val="00AA6278"/>
    <w:rsid w:val="00AA7829"/>
    <w:rsid w:val="00B0450E"/>
    <w:rsid w:val="00B129AA"/>
    <w:rsid w:val="00B347D0"/>
    <w:rsid w:val="00B40F24"/>
    <w:rsid w:val="00B85F2E"/>
    <w:rsid w:val="00BD61E5"/>
    <w:rsid w:val="00BE1898"/>
    <w:rsid w:val="00C063E2"/>
    <w:rsid w:val="00CB7441"/>
    <w:rsid w:val="00D06AEC"/>
    <w:rsid w:val="00D323B0"/>
    <w:rsid w:val="00D61C2A"/>
    <w:rsid w:val="00D61C2F"/>
    <w:rsid w:val="00D66B41"/>
    <w:rsid w:val="00D7104A"/>
    <w:rsid w:val="00D83213"/>
    <w:rsid w:val="00DB7A31"/>
    <w:rsid w:val="00E128E8"/>
    <w:rsid w:val="00E16405"/>
    <w:rsid w:val="00E61F5C"/>
    <w:rsid w:val="00EA4DB4"/>
    <w:rsid w:val="00EC4256"/>
    <w:rsid w:val="00EE1231"/>
    <w:rsid w:val="00EE7CEB"/>
    <w:rsid w:val="00F16877"/>
    <w:rsid w:val="00F6094B"/>
    <w:rsid w:val="00FF3F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88216"/>
  <w15:chartTrackingRefBased/>
  <w15:docId w15:val="{D787F131-6061-4AA2-A9F0-B83666F9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D81"/>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533D8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D81"/>
    <w:rPr>
      <w:rFonts w:asciiTheme="majorHAnsi" w:eastAsiaTheme="majorEastAsia" w:hAnsiTheme="majorHAnsi" w:cstheme="majorBidi"/>
      <w:color w:val="2F5496" w:themeColor="accent1" w:themeShade="BF"/>
      <w:sz w:val="32"/>
      <w:szCs w:val="32"/>
      <w:lang w:eastAsia="en-AU"/>
    </w:rPr>
  </w:style>
  <w:style w:type="character" w:styleId="IntenseEmphasis">
    <w:name w:val="Intense Emphasis"/>
    <w:uiPriority w:val="21"/>
    <w:qFormat/>
    <w:rsid w:val="00533D81"/>
    <w:rPr>
      <w:i/>
      <w:iCs/>
      <w:color w:val="5B9BD5"/>
    </w:rPr>
  </w:style>
  <w:style w:type="paragraph" w:styleId="NormalWeb">
    <w:name w:val="Normal (Web)"/>
    <w:basedOn w:val="Normal"/>
    <w:uiPriority w:val="99"/>
    <w:unhideWhenUsed/>
    <w:rsid w:val="00533D81"/>
    <w:pPr>
      <w:spacing w:before="100" w:beforeAutospacing="1" w:after="100" w:afterAutospacing="1"/>
    </w:pPr>
  </w:style>
  <w:style w:type="character" w:styleId="Hyperlink">
    <w:name w:val="Hyperlink"/>
    <w:basedOn w:val="DefaultParagraphFont"/>
    <w:uiPriority w:val="99"/>
    <w:unhideWhenUsed/>
    <w:rsid w:val="00533D81"/>
    <w:rPr>
      <w:color w:val="0000FF"/>
      <w:u w:val="single"/>
    </w:rPr>
  </w:style>
  <w:style w:type="character" w:customStyle="1" w:styleId="rpl-text-label">
    <w:name w:val="rpl-text-label"/>
    <w:basedOn w:val="DefaultParagraphFont"/>
    <w:rsid w:val="00533D81"/>
  </w:style>
  <w:style w:type="character" w:customStyle="1" w:styleId="rpl-text-icongroup">
    <w:name w:val="rpl-text-icon__group"/>
    <w:basedOn w:val="DefaultParagraphFont"/>
    <w:rsid w:val="00533D81"/>
  </w:style>
  <w:style w:type="paragraph" w:styleId="ListParagraph">
    <w:name w:val="List Paragraph"/>
    <w:basedOn w:val="Normal"/>
    <w:uiPriority w:val="34"/>
    <w:qFormat/>
    <w:rsid w:val="00533D81"/>
    <w:pPr>
      <w:ind w:left="720"/>
      <w:contextualSpacing/>
    </w:pPr>
  </w:style>
  <w:style w:type="character" w:styleId="CommentReference">
    <w:name w:val="annotation reference"/>
    <w:basedOn w:val="DefaultParagraphFont"/>
    <w:uiPriority w:val="99"/>
    <w:semiHidden/>
    <w:unhideWhenUsed/>
    <w:rsid w:val="004268AD"/>
    <w:rPr>
      <w:sz w:val="16"/>
      <w:szCs w:val="16"/>
    </w:rPr>
  </w:style>
  <w:style w:type="paragraph" w:styleId="CommentText">
    <w:name w:val="annotation text"/>
    <w:basedOn w:val="Normal"/>
    <w:link w:val="CommentTextChar"/>
    <w:uiPriority w:val="99"/>
    <w:unhideWhenUsed/>
    <w:rsid w:val="004268AD"/>
    <w:rPr>
      <w:sz w:val="20"/>
      <w:szCs w:val="20"/>
    </w:rPr>
  </w:style>
  <w:style w:type="character" w:customStyle="1" w:styleId="CommentTextChar">
    <w:name w:val="Comment Text Char"/>
    <w:basedOn w:val="DefaultParagraphFont"/>
    <w:link w:val="CommentText"/>
    <w:uiPriority w:val="99"/>
    <w:rsid w:val="004268A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4268AD"/>
    <w:rPr>
      <w:b/>
      <w:bCs/>
    </w:rPr>
  </w:style>
  <w:style w:type="character" w:customStyle="1" w:styleId="CommentSubjectChar">
    <w:name w:val="Comment Subject Char"/>
    <w:basedOn w:val="CommentTextChar"/>
    <w:link w:val="CommentSubject"/>
    <w:uiPriority w:val="99"/>
    <w:semiHidden/>
    <w:rsid w:val="004268AD"/>
    <w:rPr>
      <w:rFonts w:ascii="Times New Roman" w:eastAsia="Times New Roman" w:hAnsi="Times New Roman" w:cs="Times New Roman"/>
      <w:b/>
      <w:bCs/>
      <w:sz w:val="20"/>
      <w:szCs w:val="20"/>
      <w:lang w:eastAsia="en-AU"/>
    </w:rPr>
  </w:style>
  <w:style w:type="paragraph" w:styleId="Revision">
    <w:name w:val="Revision"/>
    <w:hidden/>
    <w:uiPriority w:val="99"/>
    <w:semiHidden/>
    <w:rsid w:val="004C28AF"/>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oss.org.au/projects/edu-partnership/"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coss.org.au/index.htm"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mailto:Deborah.fewster@vcoss.org.au" TargetMode="External"/><Relationship Id="rId4" Type="http://schemas.openxmlformats.org/officeDocument/2006/relationships/webSettings" Target="webSettings.xml"/><Relationship Id="rId9" Type="http://schemas.openxmlformats.org/officeDocument/2006/relationships/hyperlink" Target="https://www.education.vic.gov.au/about/department/Pages/partnerships.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DET-CSO_Governance_Group_June_2022_Communique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A949B816-4C8D-4B49-B637-F08EC81CD639}"/>
</file>

<file path=customXml/itemProps2.xml><?xml version="1.0" encoding="utf-8"?>
<ds:datastoreItem xmlns:ds="http://schemas.openxmlformats.org/officeDocument/2006/customXml" ds:itemID="{43D47AB7-ECA8-4BDE-8C0D-BA11B4D715A2}"/>
</file>

<file path=customXml/itemProps3.xml><?xml version="1.0" encoding="utf-8"?>
<ds:datastoreItem xmlns:ds="http://schemas.openxmlformats.org/officeDocument/2006/customXml" ds:itemID="{9D64CDFD-6FD9-4996-9641-8B5D7D3EC5EC}"/>
</file>

<file path=docProps/app.xml><?xml version="1.0" encoding="utf-8"?>
<Properties xmlns="http://schemas.openxmlformats.org/officeDocument/2006/extended-properties" xmlns:vt="http://schemas.openxmlformats.org/officeDocument/2006/docPropsVTypes">
  <Template>Normal.dotm</Template>
  <TotalTime>1</TotalTime>
  <Pages>2</Pages>
  <Words>1044</Words>
  <Characters>5954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Talisha Ohanessian</dc:creator>
  <cp:keywords/>
  <dc:description/>
  <cp:lastModifiedBy>Jill Kidd</cp:lastModifiedBy>
  <cp:revision>2</cp:revision>
  <dcterms:created xsi:type="dcterms:W3CDTF">2022-07-25T00:38:00Z</dcterms:created>
  <dcterms:modified xsi:type="dcterms:W3CDTF">2022-07-25T00:38:00Z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