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E1A25" w14:textId="0C15CFCE" w:rsidR="008D3ED5" w:rsidRPr="00952787" w:rsidRDefault="008D3ED5" w:rsidP="00952787">
      <w:pPr>
        <w:pStyle w:val="ReportSection"/>
      </w:pPr>
      <w:r w:rsidRPr="00952787">
        <w:t>Compliance with Financial Reporting Direction (FRD) 22H</w:t>
      </w:r>
    </w:p>
    <w:p w14:paraId="5347CB29" w14:textId="77777777" w:rsidR="008D3ED5" w:rsidRDefault="008D3ED5" w:rsidP="008D3ED5">
      <w:pPr>
        <w:pStyle w:val="Heading2"/>
      </w:pPr>
      <w:bookmarkStart w:id="0" w:name="_Toc519018756"/>
      <w:r>
        <w:t xml:space="preserve">Additional </w:t>
      </w:r>
      <w:r w:rsidRPr="00A474C0">
        <w:t>information available on request</w:t>
      </w:r>
    </w:p>
    <w:p w14:paraId="0449D4BE" w14:textId="77777777" w:rsidR="008D3ED5" w:rsidRDefault="008D3ED5" w:rsidP="008D3ED5">
      <w:pPr>
        <w:pStyle w:val="BodyText"/>
      </w:pPr>
      <w:r w:rsidRPr="008D3ED5">
        <w:t xml:space="preserve">Financial Reporting Direction 22H requires that additional information, as specified in the Direction, must be </w:t>
      </w:r>
      <w:r w:rsidRPr="00355D7A">
        <w:t xml:space="preserve">retained by the Accountable Officer and made available on request to the relevant Ministers, Members of Parliament and the public, subject to the provisions of the </w:t>
      </w:r>
      <w:r w:rsidRPr="00355D7A">
        <w:rPr>
          <w:i/>
        </w:rPr>
        <w:t>Freedom of Information Act 1982</w:t>
      </w:r>
      <w:r w:rsidRPr="00355D7A">
        <w:t>.</w:t>
      </w:r>
    </w:p>
    <w:p w14:paraId="2E76F2C5" w14:textId="77777777" w:rsidR="008D3ED5" w:rsidRPr="008D3ED5" w:rsidRDefault="008D3ED5" w:rsidP="008D3ED5">
      <w:pPr>
        <w:pStyle w:val="Heading3"/>
      </w:pPr>
      <w:bookmarkStart w:id="1" w:name="_Toc263774876"/>
      <w:bookmarkStart w:id="2" w:name="_Toc263777566"/>
      <w:bookmarkStart w:id="3" w:name="_Toc263781493"/>
      <w:bookmarkStart w:id="4" w:name="_Toc263863293"/>
      <w:bookmarkStart w:id="5" w:name="_Toc524349986"/>
      <w:bookmarkStart w:id="6" w:name="_Toc524350978"/>
      <w:r w:rsidRPr="008D3ED5">
        <w:t>Statement that declarations of pecuniary interests have been duly completed by all relevant officers</w:t>
      </w:r>
    </w:p>
    <w:p w14:paraId="244C346D" w14:textId="77777777" w:rsidR="008D3ED5" w:rsidRPr="00A27E38" w:rsidRDefault="008D3ED5" w:rsidP="008D3ED5">
      <w:pPr>
        <w:pStyle w:val="BodyText"/>
        <w:ind w:left="567"/>
      </w:pPr>
      <w:r w:rsidRPr="00A27E38">
        <w:t>All declarations of pecuniary interests have been duly completed by all relevant officers.</w:t>
      </w:r>
    </w:p>
    <w:p w14:paraId="57802625" w14:textId="61334D68" w:rsidR="008D3ED5" w:rsidRPr="00A27E38" w:rsidRDefault="008D3ED5" w:rsidP="008D3ED5">
      <w:pPr>
        <w:pStyle w:val="Heading3"/>
      </w:pPr>
      <w:r w:rsidRPr="00A27E38">
        <w:t>Shares held by a senior officer as nominee or held beneficially in a statutory authority or</w:t>
      </w:r>
      <w:r w:rsidR="00AF6300">
        <w:t> </w:t>
      </w:r>
      <w:r w:rsidRPr="00A27E38">
        <w:t>subsidiary</w:t>
      </w:r>
      <w:bookmarkEnd w:id="1"/>
      <w:bookmarkEnd w:id="2"/>
      <w:bookmarkEnd w:id="3"/>
      <w:bookmarkEnd w:id="4"/>
    </w:p>
    <w:p w14:paraId="6A4431DB" w14:textId="77777777" w:rsidR="008D3ED5" w:rsidRPr="00A27E38" w:rsidRDefault="008D3ED5" w:rsidP="008D3ED5">
      <w:pPr>
        <w:pStyle w:val="BodyText"/>
        <w:ind w:left="567"/>
      </w:pPr>
      <w:r w:rsidRPr="00A27E38">
        <w:t>No shares are held by a senior officer as nominee or held beneficially in a statutory authority or subsidiary.</w:t>
      </w:r>
    </w:p>
    <w:p w14:paraId="1ABB1C7C" w14:textId="5587BCF1" w:rsidR="008D3ED5" w:rsidRPr="00A27E38" w:rsidRDefault="008D3ED5" w:rsidP="008D3ED5">
      <w:pPr>
        <w:pStyle w:val="Heading3"/>
        <w:spacing w:after="200"/>
      </w:pPr>
      <w:bookmarkStart w:id="7" w:name="_Toc263774877"/>
      <w:bookmarkStart w:id="8" w:name="_Toc263777567"/>
      <w:bookmarkStart w:id="9" w:name="_Toc263781494"/>
      <w:bookmarkStart w:id="10" w:name="_Toc263863294"/>
      <w:r w:rsidRPr="00A27E38">
        <w:t>Publications produced by the A</w:t>
      </w:r>
      <w:r>
        <w:t xml:space="preserve">dult, Community and Further Education </w:t>
      </w:r>
      <w:r w:rsidRPr="00A27E38">
        <w:t>Board about</w:t>
      </w:r>
      <w:r w:rsidR="00AF6300">
        <w:t> </w:t>
      </w:r>
      <w:r w:rsidRPr="00A27E38">
        <w:t>itself</w:t>
      </w:r>
      <w:bookmarkStart w:id="11" w:name="_Toc263774878"/>
      <w:bookmarkStart w:id="12" w:name="_Toc263777568"/>
      <w:bookmarkStart w:id="13" w:name="_Toc263781495"/>
      <w:bookmarkStart w:id="14" w:name="_Toc263863295"/>
      <w:bookmarkEnd w:id="7"/>
      <w:bookmarkEnd w:id="8"/>
      <w:bookmarkEnd w:id="9"/>
      <w:bookmarkEnd w:id="10"/>
    </w:p>
    <w:tbl>
      <w:tblPr>
        <w:tblW w:w="9072" w:type="dxa"/>
        <w:tblInd w:w="567" w:type="dxa"/>
        <w:tblLayout w:type="fixed"/>
        <w:tblCellMar>
          <w:top w:w="57" w:type="dxa"/>
          <w:left w:w="57" w:type="dxa"/>
          <w:bottom w:w="57" w:type="dxa"/>
          <w:right w:w="57" w:type="dxa"/>
        </w:tblCellMar>
        <w:tblLook w:val="04A0" w:firstRow="1" w:lastRow="0" w:firstColumn="1" w:lastColumn="0" w:noHBand="0" w:noVBand="1"/>
        <w:tblCaption w:val="C. Publications produced by the Adult, Community and Further Education Board about itself"/>
        <w:tblDescription w:val="This table lists publications produced by the Adult, Community and Further Education Board about itself, specifically, the Annual report for the 2016-17 financial year. This table lists a link to the publication and a contact detail for the publication. This table has one header row, one body row and three columns."/>
      </w:tblPr>
      <w:tblGrid>
        <w:gridCol w:w="1927"/>
        <w:gridCol w:w="1560"/>
        <w:gridCol w:w="5585"/>
      </w:tblGrid>
      <w:tr w:rsidR="008D3ED5" w:rsidRPr="008D3ED5" w14:paraId="58044757" w14:textId="77777777" w:rsidTr="008D3ED5">
        <w:trPr>
          <w:cantSplit/>
        </w:trPr>
        <w:tc>
          <w:tcPr>
            <w:tcW w:w="1927" w:type="dxa"/>
            <w:shd w:val="clear" w:color="auto" w:fill="000000" w:themeFill="text1"/>
          </w:tcPr>
          <w:p w14:paraId="17408828" w14:textId="77777777" w:rsidR="008D3ED5" w:rsidRPr="005F15AF" w:rsidRDefault="008D3ED5" w:rsidP="00B41324">
            <w:pPr>
              <w:pStyle w:val="TableHeader"/>
              <w:rPr>
                <w:rFonts w:ascii="Arial" w:hAnsi="Arial" w:cs="Arial"/>
                <w:b/>
                <w:sz w:val="18"/>
                <w:szCs w:val="18"/>
              </w:rPr>
            </w:pPr>
            <w:bookmarkStart w:id="15" w:name="_GoBack"/>
            <w:r w:rsidRPr="005F15AF">
              <w:rPr>
                <w:rFonts w:ascii="Arial" w:hAnsi="Arial" w:cs="Arial"/>
                <w:b/>
                <w:sz w:val="18"/>
                <w:szCs w:val="18"/>
              </w:rPr>
              <w:t xml:space="preserve">Publication </w:t>
            </w:r>
          </w:p>
        </w:tc>
        <w:tc>
          <w:tcPr>
            <w:tcW w:w="1560" w:type="dxa"/>
            <w:shd w:val="clear" w:color="auto" w:fill="000000" w:themeFill="text1"/>
          </w:tcPr>
          <w:p w14:paraId="21B42878" w14:textId="77777777" w:rsidR="008D3ED5" w:rsidRPr="005F15AF" w:rsidRDefault="008D3ED5" w:rsidP="00B41324">
            <w:pPr>
              <w:pStyle w:val="TableHeader"/>
              <w:rPr>
                <w:rFonts w:ascii="Arial" w:hAnsi="Arial" w:cs="Arial"/>
                <w:b/>
                <w:sz w:val="18"/>
                <w:szCs w:val="18"/>
              </w:rPr>
            </w:pPr>
            <w:r w:rsidRPr="005F15AF">
              <w:rPr>
                <w:rFonts w:ascii="Arial" w:hAnsi="Arial" w:cs="Arial"/>
                <w:b/>
                <w:sz w:val="18"/>
                <w:szCs w:val="18"/>
              </w:rPr>
              <w:t>Produced</w:t>
            </w:r>
          </w:p>
        </w:tc>
        <w:tc>
          <w:tcPr>
            <w:tcW w:w="5585" w:type="dxa"/>
            <w:shd w:val="clear" w:color="auto" w:fill="000000" w:themeFill="text1"/>
          </w:tcPr>
          <w:p w14:paraId="17815771" w14:textId="77777777" w:rsidR="008D3ED5" w:rsidRPr="005F15AF" w:rsidRDefault="008D3ED5" w:rsidP="00B41324">
            <w:pPr>
              <w:pStyle w:val="TableHeader"/>
              <w:rPr>
                <w:rFonts w:ascii="Arial" w:hAnsi="Arial" w:cs="Arial"/>
                <w:b/>
                <w:sz w:val="18"/>
                <w:szCs w:val="18"/>
              </w:rPr>
            </w:pPr>
            <w:r w:rsidRPr="005F15AF">
              <w:rPr>
                <w:rFonts w:ascii="Arial" w:hAnsi="Arial" w:cs="Arial"/>
                <w:b/>
                <w:sz w:val="18"/>
                <w:szCs w:val="18"/>
              </w:rPr>
              <w:t>How obtained</w:t>
            </w:r>
          </w:p>
        </w:tc>
      </w:tr>
      <w:tr w:rsidR="008D3ED5" w:rsidRPr="00AD4CA1" w14:paraId="3CFC0EAA" w14:textId="77777777" w:rsidTr="008D3ED5">
        <w:trPr>
          <w:cantSplit/>
        </w:trPr>
        <w:tc>
          <w:tcPr>
            <w:tcW w:w="1927" w:type="dxa"/>
            <w:tcBorders>
              <w:bottom w:val="single" w:sz="4" w:space="0" w:color="auto"/>
            </w:tcBorders>
            <w:shd w:val="clear" w:color="auto" w:fill="auto"/>
          </w:tcPr>
          <w:p w14:paraId="0B56B68D" w14:textId="631849DE" w:rsidR="008D3ED5" w:rsidRPr="008D3ED5" w:rsidRDefault="008D3ED5" w:rsidP="00B41324">
            <w:pPr>
              <w:pStyle w:val="TableText"/>
            </w:pPr>
            <w:r w:rsidRPr="008D3ED5">
              <w:t>ACFEB Annual Report 2016 – 2017</w:t>
            </w:r>
          </w:p>
        </w:tc>
        <w:tc>
          <w:tcPr>
            <w:tcW w:w="1560" w:type="dxa"/>
            <w:tcBorders>
              <w:bottom w:val="single" w:sz="4" w:space="0" w:color="auto"/>
            </w:tcBorders>
            <w:shd w:val="clear" w:color="auto" w:fill="auto"/>
          </w:tcPr>
          <w:p w14:paraId="18A5F1CD" w14:textId="77777777" w:rsidR="008D3ED5" w:rsidRPr="008D3ED5" w:rsidRDefault="008D3ED5" w:rsidP="00B41324">
            <w:pPr>
              <w:pStyle w:val="TableText"/>
            </w:pPr>
            <w:r w:rsidRPr="008D3ED5">
              <w:t>October 2017</w:t>
            </w:r>
          </w:p>
        </w:tc>
        <w:tc>
          <w:tcPr>
            <w:tcW w:w="5585" w:type="dxa"/>
            <w:tcBorders>
              <w:bottom w:val="single" w:sz="4" w:space="0" w:color="auto"/>
            </w:tcBorders>
            <w:shd w:val="clear" w:color="auto" w:fill="auto"/>
          </w:tcPr>
          <w:p w14:paraId="313A1041" w14:textId="77777777" w:rsidR="008D3ED5" w:rsidRPr="005F15AF" w:rsidRDefault="008D3ED5" w:rsidP="00952787">
            <w:pPr>
              <w:pStyle w:val="TableBullet0"/>
              <w:numPr>
                <w:ilvl w:val="0"/>
                <w:numId w:val="0"/>
              </w:numPr>
              <w:spacing w:after="40"/>
              <w:rPr>
                <w:rFonts w:ascii="Arial" w:hAnsi="Arial" w:cs="Arial"/>
                <w:lang w:eastAsia="en-US"/>
              </w:rPr>
            </w:pPr>
            <w:r w:rsidRPr="005F15AF">
              <w:rPr>
                <w:rFonts w:ascii="Arial" w:hAnsi="Arial" w:cs="Arial"/>
                <w:lang w:eastAsia="en-US"/>
              </w:rPr>
              <w:t>Ms Johanna Verberne, 03 7022 1573</w:t>
            </w:r>
          </w:p>
          <w:p w14:paraId="1B8E4BBB" w14:textId="61D50CF4" w:rsidR="008D3ED5" w:rsidRPr="00A2283E" w:rsidRDefault="006D6D07" w:rsidP="008D3ED5">
            <w:pPr>
              <w:pStyle w:val="TableBullet0"/>
              <w:numPr>
                <w:ilvl w:val="0"/>
                <w:numId w:val="0"/>
              </w:numPr>
              <w:rPr>
                <w:i/>
                <w:lang w:eastAsia="en-US"/>
              </w:rPr>
            </w:pPr>
            <w:hyperlink r:id="rId12" w:history="1">
              <w:r w:rsidR="008D3ED5" w:rsidRPr="005F15AF">
                <w:rPr>
                  <w:rStyle w:val="Hyperlink"/>
                  <w:rFonts w:ascii="Arial" w:hAnsi="Arial" w:cs="Arial"/>
                  <w:szCs w:val="20"/>
                </w:rPr>
                <w:t>https://www.education.vic.gov.au/Documents/about/department/201617ACFEBoardAnnualReport.pdf</w:t>
              </w:r>
            </w:hyperlink>
            <w:r w:rsidR="008D3ED5">
              <w:rPr>
                <w:i/>
                <w:szCs w:val="20"/>
              </w:rPr>
              <w:t xml:space="preserve"> </w:t>
            </w:r>
          </w:p>
        </w:tc>
      </w:tr>
    </w:tbl>
    <w:bookmarkEnd w:id="15"/>
    <w:p w14:paraId="1117F5D8" w14:textId="77777777" w:rsidR="008D3ED5" w:rsidRPr="00140F93" w:rsidRDefault="008D3ED5" w:rsidP="008D3ED5">
      <w:pPr>
        <w:pStyle w:val="Heading3"/>
      </w:pPr>
      <w:r w:rsidRPr="00140F93">
        <w:t>Changes in prices, fees, charges, rates and levies charged by the Department</w:t>
      </w:r>
      <w:bookmarkEnd w:id="11"/>
      <w:bookmarkEnd w:id="12"/>
      <w:bookmarkEnd w:id="13"/>
      <w:bookmarkEnd w:id="14"/>
    </w:p>
    <w:p w14:paraId="5F3F29DF" w14:textId="71462137" w:rsidR="008D3ED5" w:rsidRPr="00140F93" w:rsidRDefault="008D3ED5" w:rsidP="008D3ED5">
      <w:pPr>
        <w:pStyle w:val="BodyText"/>
        <w:ind w:left="567"/>
      </w:pPr>
      <w:r w:rsidRPr="00140F93">
        <w:t>There were no changes during the 201</w:t>
      </w:r>
      <w:r>
        <w:t>7–</w:t>
      </w:r>
      <w:r w:rsidRPr="00140F93">
        <w:t>1</w:t>
      </w:r>
      <w:r>
        <w:t>8</w:t>
      </w:r>
      <w:r w:rsidRPr="00140F93">
        <w:t xml:space="preserve"> financial year in prices, fees, charges, rates and </w:t>
      </w:r>
      <w:r>
        <w:t>levies charged by</w:t>
      </w:r>
      <w:r w:rsidR="00952787">
        <w:t xml:space="preserve"> the</w:t>
      </w:r>
      <w:r>
        <w:t xml:space="preserve"> </w:t>
      </w:r>
      <w:r w:rsidR="00952787" w:rsidRPr="005F15AF">
        <w:t>Adult, Community and Further Education Board</w:t>
      </w:r>
      <w:r w:rsidRPr="00140F93">
        <w:t>.</w:t>
      </w:r>
    </w:p>
    <w:p w14:paraId="5C0FA96C" w14:textId="53BC8E67" w:rsidR="008D3ED5" w:rsidRPr="00140F93" w:rsidRDefault="008D3ED5" w:rsidP="008D3ED5">
      <w:pPr>
        <w:pStyle w:val="Heading3"/>
      </w:pPr>
      <w:bookmarkStart w:id="16" w:name="_Toc263774879"/>
      <w:bookmarkStart w:id="17" w:name="_Toc263777569"/>
      <w:bookmarkStart w:id="18" w:name="_Toc263781496"/>
      <w:bookmarkStart w:id="19" w:name="_Toc263863296"/>
      <w:r w:rsidRPr="00140F93">
        <w:t xml:space="preserve">Major external reviews carried out on </w:t>
      </w:r>
      <w:bookmarkEnd w:id="16"/>
      <w:bookmarkEnd w:id="17"/>
      <w:bookmarkEnd w:id="18"/>
      <w:bookmarkEnd w:id="19"/>
      <w:r w:rsidR="005F15AF" w:rsidRPr="005F15AF">
        <w:t>the Adult, Community and Further Education</w:t>
      </w:r>
      <w:r w:rsidR="005F15AF">
        <w:t> </w:t>
      </w:r>
      <w:r w:rsidR="005F15AF" w:rsidRPr="005F15AF">
        <w:t>Board</w:t>
      </w:r>
    </w:p>
    <w:p w14:paraId="5FE3885F" w14:textId="19996070" w:rsidR="008D3ED5" w:rsidRPr="00A27E38" w:rsidRDefault="008D3ED5" w:rsidP="008D3ED5">
      <w:pPr>
        <w:pStyle w:val="BodyText"/>
        <w:ind w:left="567"/>
      </w:pPr>
      <w:r>
        <w:t xml:space="preserve">There was one major external review carried out by </w:t>
      </w:r>
      <w:r w:rsidR="005F15AF" w:rsidRPr="005F15AF">
        <w:t>the Adult, Community and Further Education Board</w:t>
      </w:r>
      <w:r w:rsidR="005F15AF">
        <w:t xml:space="preserve"> </w:t>
      </w:r>
      <w:r w:rsidRPr="00140F93">
        <w:t>during the 201</w:t>
      </w:r>
      <w:r>
        <w:t>7–</w:t>
      </w:r>
      <w:r w:rsidRPr="00140F93">
        <w:t>1</w:t>
      </w:r>
      <w:r>
        <w:t>8</w:t>
      </w:r>
      <w:r w:rsidRPr="00140F93">
        <w:t xml:space="preserve"> financial year.</w:t>
      </w:r>
    </w:p>
    <w:tbl>
      <w:tblPr>
        <w:tblpPr w:leftFromText="180" w:rightFromText="180" w:vertAnchor="text" w:horzAnchor="page" w:tblpX="1728" w:tblpY="130"/>
        <w:tblW w:w="4709" w:type="pct"/>
        <w:tblBorders>
          <w:top w:val="single" w:sz="4" w:space="0" w:color="auto"/>
          <w:bottom w:val="single" w:sz="4" w:space="0" w:color="auto"/>
        </w:tblBorders>
        <w:tblCellMar>
          <w:top w:w="57" w:type="dxa"/>
          <w:bottom w:w="57" w:type="dxa"/>
        </w:tblCellMar>
        <w:tblLook w:val="04A0" w:firstRow="1" w:lastRow="0" w:firstColumn="1" w:lastColumn="0" w:noHBand="0" w:noVBand="1"/>
        <w:tblCaption w:val="Major external reviews carried out on the Adult, Community and Further Education Board"/>
        <w:tblDescription w:val="This table contains information regarding the major external reviews carried out on the Adult, Community and Further Education Board during the 2017-18 financial year.&#10;There was one major external review carried out, so this table has one header row, one body row and four columns. The other information lsited concerns the review conductor, the purpose of the review and when it was completed.&#10;"/>
      </w:tblPr>
      <w:tblGrid>
        <w:gridCol w:w="2414"/>
        <w:gridCol w:w="1555"/>
        <w:gridCol w:w="3447"/>
        <w:gridCol w:w="1655"/>
      </w:tblGrid>
      <w:tr w:rsidR="008D3ED5" w:rsidRPr="000F7D13" w14:paraId="0FDE8CC2" w14:textId="77777777" w:rsidTr="005F15AF">
        <w:tc>
          <w:tcPr>
            <w:tcW w:w="1330" w:type="pct"/>
            <w:tcBorders>
              <w:bottom w:val="single" w:sz="4" w:space="0" w:color="auto"/>
            </w:tcBorders>
            <w:shd w:val="clear" w:color="auto" w:fill="000000" w:themeFill="text1"/>
          </w:tcPr>
          <w:p w14:paraId="36F3932F" w14:textId="77777777" w:rsidR="008D3ED5" w:rsidRPr="005F15AF" w:rsidRDefault="008D3ED5" w:rsidP="00B41324">
            <w:pPr>
              <w:pStyle w:val="TableHeader"/>
              <w:rPr>
                <w:rFonts w:ascii="Arial" w:hAnsi="Arial" w:cs="Arial"/>
                <w:b/>
                <w:color w:val="FFFFFF" w:themeColor="background1"/>
                <w:sz w:val="18"/>
                <w:szCs w:val="18"/>
              </w:rPr>
            </w:pPr>
            <w:bookmarkStart w:id="20" w:name="_Toc263774880"/>
            <w:bookmarkStart w:id="21" w:name="_Toc263777570"/>
            <w:bookmarkStart w:id="22" w:name="_Toc263781497"/>
            <w:bookmarkStart w:id="23" w:name="_Toc263863297"/>
            <w:r w:rsidRPr="005F15AF">
              <w:rPr>
                <w:rFonts w:ascii="Arial" w:hAnsi="Arial" w:cs="Arial"/>
                <w:b/>
                <w:color w:val="FFFFFF" w:themeColor="background1"/>
                <w:sz w:val="18"/>
                <w:szCs w:val="18"/>
              </w:rPr>
              <w:t>Major review</w:t>
            </w:r>
          </w:p>
        </w:tc>
        <w:tc>
          <w:tcPr>
            <w:tcW w:w="857" w:type="pct"/>
            <w:tcBorders>
              <w:bottom w:val="single" w:sz="4" w:space="0" w:color="auto"/>
            </w:tcBorders>
            <w:shd w:val="clear" w:color="auto" w:fill="000000" w:themeFill="text1"/>
          </w:tcPr>
          <w:p w14:paraId="3962306A" w14:textId="77777777" w:rsidR="008D3ED5" w:rsidRPr="005F15AF" w:rsidRDefault="008D3ED5" w:rsidP="00B41324">
            <w:pPr>
              <w:pStyle w:val="TableHeader"/>
              <w:rPr>
                <w:rFonts w:ascii="Arial" w:hAnsi="Arial" w:cs="Arial"/>
                <w:b/>
                <w:color w:val="FFFFFF" w:themeColor="background1"/>
                <w:sz w:val="18"/>
                <w:szCs w:val="18"/>
              </w:rPr>
            </w:pPr>
            <w:r w:rsidRPr="005F15AF">
              <w:rPr>
                <w:rFonts w:ascii="Arial" w:hAnsi="Arial" w:cs="Arial"/>
                <w:b/>
                <w:color w:val="FFFFFF" w:themeColor="background1"/>
                <w:sz w:val="18"/>
                <w:szCs w:val="18"/>
              </w:rPr>
              <w:t xml:space="preserve">Conducted by </w:t>
            </w:r>
          </w:p>
        </w:tc>
        <w:tc>
          <w:tcPr>
            <w:tcW w:w="1900" w:type="pct"/>
            <w:tcBorders>
              <w:bottom w:val="single" w:sz="4" w:space="0" w:color="auto"/>
            </w:tcBorders>
            <w:shd w:val="clear" w:color="auto" w:fill="000000" w:themeFill="text1"/>
          </w:tcPr>
          <w:p w14:paraId="06E83125" w14:textId="77777777" w:rsidR="008D3ED5" w:rsidRPr="005F15AF" w:rsidRDefault="008D3ED5" w:rsidP="00B41324">
            <w:pPr>
              <w:pStyle w:val="TableHeader"/>
              <w:rPr>
                <w:rFonts w:ascii="Arial" w:hAnsi="Arial" w:cs="Arial"/>
                <w:b/>
                <w:color w:val="FFFFFF" w:themeColor="background1"/>
                <w:sz w:val="18"/>
                <w:szCs w:val="18"/>
              </w:rPr>
            </w:pPr>
            <w:r w:rsidRPr="005F15AF">
              <w:rPr>
                <w:rFonts w:ascii="Arial" w:hAnsi="Arial" w:cs="Arial"/>
                <w:b/>
                <w:color w:val="FFFFFF" w:themeColor="background1"/>
                <w:sz w:val="18"/>
                <w:szCs w:val="18"/>
              </w:rPr>
              <w:t>Purpose</w:t>
            </w:r>
          </w:p>
        </w:tc>
        <w:tc>
          <w:tcPr>
            <w:tcW w:w="912" w:type="pct"/>
            <w:tcBorders>
              <w:bottom w:val="single" w:sz="4" w:space="0" w:color="auto"/>
            </w:tcBorders>
            <w:shd w:val="clear" w:color="auto" w:fill="000000" w:themeFill="text1"/>
          </w:tcPr>
          <w:p w14:paraId="14B21BBB" w14:textId="77777777" w:rsidR="008D3ED5" w:rsidRPr="005F15AF" w:rsidRDefault="008D3ED5" w:rsidP="00B41324">
            <w:pPr>
              <w:pStyle w:val="TableHeader"/>
              <w:rPr>
                <w:rFonts w:ascii="Arial" w:hAnsi="Arial" w:cs="Arial"/>
                <w:b/>
                <w:color w:val="FFFFFF" w:themeColor="background1"/>
                <w:sz w:val="18"/>
                <w:szCs w:val="18"/>
              </w:rPr>
            </w:pPr>
            <w:r w:rsidRPr="005F15AF">
              <w:rPr>
                <w:rFonts w:ascii="Arial" w:hAnsi="Arial" w:cs="Arial"/>
                <w:b/>
                <w:color w:val="FFFFFF" w:themeColor="background1"/>
                <w:sz w:val="18"/>
                <w:szCs w:val="18"/>
              </w:rPr>
              <w:t>Completed</w:t>
            </w:r>
          </w:p>
        </w:tc>
      </w:tr>
      <w:tr w:rsidR="008D3ED5" w:rsidRPr="000F7D13" w14:paraId="74A43375" w14:textId="77777777" w:rsidTr="005F15AF">
        <w:tc>
          <w:tcPr>
            <w:tcW w:w="1330" w:type="pct"/>
            <w:tcBorders>
              <w:top w:val="single" w:sz="4" w:space="0" w:color="auto"/>
              <w:bottom w:val="single" w:sz="4" w:space="0" w:color="auto"/>
            </w:tcBorders>
            <w:shd w:val="clear" w:color="auto" w:fill="auto"/>
          </w:tcPr>
          <w:p w14:paraId="67CAAE50" w14:textId="7179B8D6" w:rsidR="008D3ED5" w:rsidRPr="008D3ED5" w:rsidRDefault="008D3ED5" w:rsidP="00B41324">
            <w:pPr>
              <w:pStyle w:val="TableText"/>
            </w:pPr>
            <w:r w:rsidRPr="008D3ED5">
              <w:t>Audit of the Adult</w:t>
            </w:r>
            <w:r w:rsidR="005F15AF">
              <w:t>,</w:t>
            </w:r>
            <w:r w:rsidRPr="008D3ED5">
              <w:t xml:space="preserve"> Community and Further Education Board’s</w:t>
            </w:r>
          </w:p>
          <w:p w14:paraId="658E29F9" w14:textId="77777777" w:rsidR="008D3ED5" w:rsidRPr="008D3ED5" w:rsidRDefault="008D3ED5" w:rsidP="00B41324">
            <w:pPr>
              <w:pStyle w:val="TableText"/>
            </w:pPr>
            <w:r w:rsidRPr="008D3ED5">
              <w:t>2016–17 Annual Financial Statements</w:t>
            </w:r>
          </w:p>
        </w:tc>
        <w:tc>
          <w:tcPr>
            <w:tcW w:w="857" w:type="pct"/>
            <w:tcBorders>
              <w:top w:val="single" w:sz="4" w:space="0" w:color="auto"/>
              <w:bottom w:val="single" w:sz="4" w:space="0" w:color="auto"/>
            </w:tcBorders>
            <w:shd w:val="clear" w:color="auto" w:fill="auto"/>
          </w:tcPr>
          <w:p w14:paraId="19ED196A" w14:textId="77777777" w:rsidR="008D3ED5" w:rsidRPr="008D3ED5" w:rsidRDefault="008D3ED5" w:rsidP="00B41324">
            <w:pPr>
              <w:pStyle w:val="TableText"/>
            </w:pPr>
            <w:r w:rsidRPr="008D3ED5">
              <w:t>Victorian Auditor-General’s Office</w:t>
            </w:r>
          </w:p>
        </w:tc>
        <w:tc>
          <w:tcPr>
            <w:tcW w:w="1900" w:type="pct"/>
            <w:tcBorders>
              <w:top w:val="single" w:sz="4" w:space="0" w:color="auto"/>
              <w:bottom w:val="single" w:sz="4" w:space="0" w:color="auto"/>
            </w:tcBorders>
            <w:shd w:val="clear" w:color="auto" w:fill="auto"/>
          </w:tcPr>
          <w:p w14:paraId="79CF30B2" w14:textId="46B21D05" w:rsidR="005F15AF" w:rsidRPr="008D3ED5" w:rsidRDefault="008D3ED5" w:rsidP="005F15AF">
            <w:pPr>
              <w:pStyle w:val="TableText"/>
            </w:pPr>
            <w:r w:rsidRPr="008D3ED5">
              <w:t xml:space="preserve">To fulfil legislative requirements for publishing </w:t>
            </w:r>
            <w:r w:rsidR="005F15AF" w:rsidRPr="008D3ED5">
              <w:t>the Adult</w:t>
            </w:r>
            <w:r w:rsidR="005F15AF">
              <w:t>,</w:t>
            </w:r>
            <w:r w:rsidR="005F15AF" w:rsidRPr="008D3ED5">
              <w:t xml:space="preserve"> Community and Further Education Board’s</w:t>
            </w:r>
          </w:p>
          <w:p w14:paraId="37F4B6D3" w14:textId="3AE83893" w:rsidR="008D3ED5" w:rsidRPr="008D3ED5" w:rsidRDefault="008D3ED5" w:rsidP="00B41324">
            <w:pPr>
              <w:pStyle w:val="TableText"/>
            </w:pPr>
            <w:r w:rsidRPr="008D3ED5">
              <w:t>Annual Financial Report</w:t>
            </w:r>
          </w:p>
        </w:tc>
        <w:tc>
          <w:tcPr>
            <w:tcW w:w="912" w:type="pct"/>
            <w:tcBorders>
              <w:top w:val="single" w:sz="4" w:space="0" w:color="auto"/>
              <w:bottom w:val="single" w:sz="4" w:space="0" w:color="auto"/>
            </w:tcBorders>
            <w:shd w:val="clear" w:color="auto" w:fill="auto"/>
          </w:tcPr>
          <w:p w14:paraId="421682C9" w14:textId="77777777" w:rsidR="008D3ED5" w:rsidRPr="008D3ED5" w:rsidRDefault="008D3ED5" w:rsidP="00B41324">
            <w:pPr>
              <w:pStyle w:val="TableText"/>
            </w:pPr>
            <w:r w:rsidRPr="008D3ED5">
              <w:t>September 2017</w:t>
            </w:r>
          </w:p>
        </w:tc>
      </w:tr>
    </w:tbl>
    <w:p w14:paraId="54A436E2" w14:textId="6D471903" w:rsidR="008D3ED5" w:rsidRPr="00A27E38" w:rsidRDefault="008D3ED5" w:rsidP="008D3ED5">
      <w:pPr>
        <w:pStyle w:val="Heading3"/>
      </w:pPr>
      <w:r w:rsidRPr="00A27E38">
        <w:lastRenderedPageBreak/>
        <w:t xml:space="preserve">Major research and development activities undertaken by </w:t>
      </w:r>
      <w:bookmarkEnd w:id="20"/>
      <w:bookmarkEnd w:id="21"/>
      <w:bookmarkEnd w:id="22"/>
      <w:bookmarkEnd w:id="23"/>
      <w:r w:rsidR="00AF6300" w:rsidRPr="005F15AF">
        <w:t>Adult, Community and Further</w:t>
      </w:r>
      <w:r w:rsidR="00952787">
        <w:t> </w:t>
      </w:r>
      <w:r w:rsidR="00AF6300" w:rsidRPr="005F15AF">
        <w:t>Education</w:t>
      </w:r>
      <w:r w:rsidR="00AF6300">
        <w:t> </w:t>
      </w:r>
      <w:r w:rsidR="00AF6300" w:rsidRPr="005F15AF">
        <w:t>Board</w:t>
      </w:r>
    </w:p>
    <w:p w14:paraId="3ADA5B43" w14:textId="73FD8B67" w:rsidR="008D3ED5" w:rsidRDefault="008D3ED5" w:rsidP="00AF6300">
      <w:pPr>
        <w:pStyle w:val="BodyText"/>
        <w:spacing w:after="200"/>
        <w:ind w:left="567" w:right="136"/>
      </w:pPr>
      <w:r w:rsidRPr="00140F93">
        <w:t xml:space="preserve">There </w:t>
      </w:r>
      <w:r w:rsidR="00491401">
        <w:t>were</w:t>
      </w:r>
      <w:r w:rsidRPr="00F77C87">
        <w:t xml:space="preserve"> </w:t>
      </w:r>
      <w:r w:rsidR="00491401">
        <w:t>four</w:t>
      </w:r>
      <w:r w:rsidRPr="00F77C87">
        <w:t xml:space="preserve"> major research and development activit</w:t>
      </w:r>
      <w:r w:rsidR="001A0B7E">
        <w:t>ies</w:t>
      </w:r>
      <w:r w:rsidRPr="00F77C87">
        <w:t xml:space="preserve"> carried out by </w:t>
      </w:r>
      <w:r w:rsidR="00AF6300" w:rsidRPr="00AF6300">
        <w:t xml:space="preserve">Adult, Community and Further Education Board </w:t>
      </w:r>
      <w:r w:rsidRPr="00F77C87">
        <w:t>during the 2017</w:t>
      </w:r>
      <w:r>
        <w:t>–</w:t>
      </w:r>
      <w:r w:rsidRPr="00F77C87">
        <w:t>18 financial year.</w:t>
      </w:r>
    </w:p>
    <w:tbl>
      <w:tblPr>
        <w:tblW w:w="4709" w:type="pct"/>
        <w:tblInd w:w="567" w:type="dxa"/>
        <w:tblCellMar>
          <w:top w:w="57" w:type="dxa"/>
          <w:left w:w="85" w:type="dxa"/>
          <w:bottom w:w="57" w:type="dxa"/>
          <w:right w:w="85" w:type="dxa"/>
        </w:tblCellMar>
        <w:tblLook w:val="04A0" w:firstRow="1" w:lastRow="0" w:firstColumn="1" w:lastColumn="0" w:noHBand="0" w:noVBand="1"/>
        <w:tblCaption w:val="Major research and development activities"/>
        <w:tblDescription w:val="This table lists the four major research and development activities carried out by the Board during the 2017-18 financial year, including who conducted the activity and the purpose of the activity. This table has one header row, three columns and four header rows."/>
      </w:tblPr>
      <w:tblGrid>
        <w:gridCol w:w="3458"/>
        <w:gridCol w:w="1787"/>
        <w:gridCol w:w="3826"/>
      </w:tblGrid>
      <w:tr w:rsidR="008D3ED5" w:rsidRPr="00140F93" w14:paraId="2A642AA7" w14:textId="77777777" w:rsidTr="00AF6300">
        <w:trPr>
          <w:cantSplit/>
        </w:trPr>
        <w:tc>
          <w:tcPr>
            <w:tcW w:w="1906" w:type="pct"/>
            <w:tcBorders>
              <w:top w:val="single" w:sz="4" w:space="0" w:color="auto"/>
              <w:bottom w:val="single" w:sz="4" w:space="0" w:color="auto"/>
            </w:tcBorders>
            <w:shd w:val="clear" w:color="auto" w:fill="000000" w:themeFill="text1"/>
          </w:tcPr>
          <w:p w14:paraId="65EBE70A" w14:textId="77777777" w:rsidR="008D3ED5" w:rsidRPr="005F15AF" w:rsidRDefault="008D3ED5" w:rsidP="00B41324">
            <w:pPr>
              <w:pStyle w:val="TableHeader"/>
              <w:keepNext w:val="0"/>
              <w:rPr>
                <w:rFonts w:ascii="Arial" w:hAnsi="Arial" w:cs="Arial"/>
                <w:b/>
                <w:sz w:val="18"/>
                <w:szCs w:val="18"/>
              </w:rPr>
            </w:pPr>
            <w:r w:rsidRPr="005F15AF">
              <w:rPr>
                <w:rFonts w:ascii="Arial" w:hAnsi="Arial" w:cs="Arial"/>
                <w:b/>
                <w:sz w:val="18"/>
                <w:szCs w:val="18"/>
              </w:rPr>
              <w:t>Major research and development</w:t>
            </w:r>
          </w:p>
        </w:tc>
        <w:tc>
          <w:tcPr>
            <w:tcW w:w="985" w:type="pct"/>
            <w:tcBorders>
              <w:top w:val="single" w:sz="4" w:space="0" w:color="auto"/>
              <w:bottom w:val="single" w:sz="4" w:space="0" w:color="auto"/>
            </w:tcBorders>
            <w:shd w:val="clear" w:color="auto" w:fill="000000" w:themeFill="text1"/>
          </w:tcPr>
          <w:p w14:paraId="260B5256" w14:textId="77777777" w:rsidR="008D3ED5" w:rsidRPr="005F15AF" w:rsidRDefault="008D3ED5" w:rsidP="00B41324">
            <w:pPr>
              <w:pStyle w:val="TableHeader"/>
              <w:rPr>
                <w:rFonts w:ascii="Arial" w:hAnsi="Arial" w:cs="Arial"/>
                <w:b/>
                <w:sz w:val="18"/>
                <w:szCs w:val="18"/>
              </w:rPr>
            </w:pPr>
            <w:r w:rsidRPr="005F15AF">
              <w:rPr>
                <w:rFonts w:ascii="Arial" w:hAnsi="Arial" w:cs="Arial"/>
                <w:b/>
                <w:sz w:val="18"/>
                <w:szCs w:val="18"/>
              </w:rPr>
              <w:t>Conducted by</w:t>
            </w:r>
          </w:p>
        </w:tc>
        <w:tc>
          <w:tcPr>
            <w:tcW w:w="2109" w:type="pct"/>
            <w:tcBorders>
              <w:top w:val="single" w:sz="4" w:space="0" w:color="auto"/>
              <w:bottom w:val="single" w:sz="4" w:space="0" w:color="auto"/>
            </w:tcBorders>
            <w:shd w:val="clear" w:color="auto" w:fill="000000" w:themeFill="text1"/>
          </w:tcPr>
          <w:p w14:paraId="1B626FB5" w14:textId="77777777" w:rsidR="008D3ED5" w:rsidRPr="005F15AF" w:rsidRDefault="008D3ED5" w:rsidP="00B41324">
            <w:pPr>
              <w:pStyle w:val="TableHeader"/>
              <w:rPr>
                <w:rFonts w:ascii="Arial" w:hAnsi="Arial" w:cs="Arial"/>
                <w:b/>
                <w:sz w:val="18"/>
                <w:szCs w:val="18"/>
              </w:rPr>
            </w:pPr>
            <w:r w:rsidRPr="005F15AF">
              <w:rPr>
                <w:rFonts w:ascii="Arial" w:hAnsi="Arial" w:cs="Arial"/>
                <w:b/>
                <w:sz w:val="18"/>
                <w:szCs w:val="18"/>
              </w:rPr>
              <w:t>Purpose</w:t>
            </w:r>
          </w:p>
        </w:tc>
      </w:tr>
      <w:tr w:rsidR="008D3ED5" w:rsidRPr="00A27E38" w14:paraId="7B6AE4A2" w14:textId="77777777" w:rsidTr="00AF6300">
        <w:trPr>
          <w:cantSplit/>
        </w:trPr>
        <w:tc>
          <w:tcPr>
            <w:tcW w:w="1906" w:type="pct"/>
            <w:tcBorders>
              <w:top w:val="single" w:sz="4" w:space="0" w:color="auto"/>
              <w:bottom w:val="single" w:sz="4" w:space="0" w:color="D9D9D9" w:themeColor="background1" w:themeShade="D9"/>
            </w:tcBorders>
            <w:shd w:val="clear" w:color="auto" w:fill="auto"/>
          </w:tcPr>
          <w:p w14:paraId="5FC50F79" w14:textId="77777777" w:rsidR="008D3ED5" w:rsidRPr="005F15AF" w:rsidRDefault="008D3ED5" w:rsidP="005F15AF">
            <w:pPr>
              <w:pStyle w:val="BodyText"/>
              <w:rPr>
                <w:b/>
                <w:sz w:val="18"/>
                <w:szCs w:val="18"/>
              </w:rPr>
            </w:pPr>
            <w:r w:rsidRPr="005F15AF">
              <w:rPr>
                <w:b/>
                <w:sz w:val="18"/>
                <w:szCs w:val="18"/>
              </w:rPr>
              <w:t xml:space="preserve">Professional Development Strategy </w:t>
            </w:r>
          </w:p>
        </w:tc>
        <w:tc>
          <w:tcPr>
            <w:tcW w:w="985" w:type="pct"/>
            <w:tcBorders>
              <w:top w:val="single" w:sz="4" w:space="0" w:color="auto"/>
              <w:bottom w:val="single" w:sz="4" w:space="0" w:color="D9D9D9" w:themeColor="background1" w:themeShade="D9"/>
            </w:tcBorders>
            <w:shd w:val="clear" w:color="auto" w:fill="auto"/>
          </w:tcPr>
          <w:p w14:paraId="25EF87C0" w14:textId="77777777" w:rsidR="008D3ED5" w:rsidRPr="005F15AF" w:rsidRDefault="008D3ED5" w:rsidP="005F15AF">
            <w:pPr>
              <w:pStyle w:val="BodyText"/>
              <w:rPr>
                <w:sz w:val="18"/>
                <w:szCs w:val="18"/>
              </w:rPr>
            </w:pPr>
            <w:r w:rsidRPr="005F15AF">
              <w:rPr>
                <w:sz w:val="18"/>
                <w:szCs w:val="18"/>
              </w:rPr>
              <w:t>Think Impact Pty. Ltd.</w:t>
            </w:r>
          </w:p>
        </w:tc>
        <w:tc>
          <w:tcPr>
            <w:tcW w:w="2109" w:type="pct"/>
            <w:tcBorders>
              <w:top w:val="single" w:sz="4" w:space="0" w:color="auto"/>
              <w:bottom w:val="single" w:sz="4" w:space="0" w:color="D9D9D9" w:themeColor="background1" w:themeShade="D9"/>
            </w:tcBorders>
            <w:shd w:val="clear" w:color="auto" w:fill="auto"/>
          </w:tcPr>
          <w:p w14:paraId="71378EB7" w14:textId="77777777" w:rsidR="008D3ED5" w:rsidRPr="005F15AF" w:rsidRDefault="008D3ED5" w:rsidP="005F15AF">
            <w:pPr>
              <w:pStyle w:val="BodyText"/>
              <w:rPr>
                <w:sz w:val="18"/>
                <w:szCs w:val="18"/>
              </w:rPr>
            </w:pPr>
            <w:r w:rsidRPr="005F15AF">
              <w:rPr>
                <w:sz w:val="18"/>
                <w:szCs w:val="18"/>
              </w:rPr>
              <w:t>To build capability of the pre-accredited training workforce to ensure social inclusion in vocational education and training and employment.  </w:t>
            </w:r>
          </w:p>
        </w:tc>
      </w:tr>
      <w:tr w:rsidR="008D3ED5" w:rsidRPr="00A27E38" w14:paraId="1913980D" w14:textId="77777777" w:rsidTr="00AF6300">
        <w:trPr>
          <w:cantSplit/>
        </w:trPr>
        <w:tc>
          <w:tcPr>
            <w:tcW w:w="1906" w:type="pct"/>
            <w:tcBorders>
              <w:top w:val="single" w:sz="4" w:space="0" w:color="D9D9D9" w:themeColor="background1" w:themeShade="D9"/>
              <w:bottom w:val="single" w:sz="4" w:space="0" w:color="D9D9D9" w:themeColor="background1" w:themeShade="D9"/>
            </w:tcBorders>
            <w:shd w:val="clear" w:color="auto" w:fill="auto"/>
          </w:tcPr>
          <w:p w14:paraId="4ED21941" w14:textId="77777777" w:rsidR="008D3ED5" w:rsidRPr="005F15AF" w:rsidRDefault="008D3ED5" w:rsidP="005F15AF">
            <w:pPr>
              <w:pStyle w:val="BodyText"/>
              <w:rPr>
                <w:b/>
                <w:sz w:val="18"/>
                <w:szCs w:val="18"/>
              </w:rPr>
            </w:pPr>
            <w:r w:rsidRPr="005F15AF">
              <w:rPr>
                <w:b/>
                <w:sz w:val="18"/>
                <w:szCs w:val="18"/>
              </w:rPr>
              <w:t>Learn Local Purse Project in response to the Royal Commission into Family Violence Recommendation 121 – Expand financial wellbeing training for victim survivors of family violence.</w:t>
            </w:r>
          </w:p>
        </w:tc>
        <w:tc>
          <w:tcPr>
            <w:tcW w:w="985" w:type="pct"/>
            <w:tcBorders>
              <w:top w:val="single" w:sz="4" w:space="0" w:color="D9D9D9" w:themeColor="background1" w:themeShade="D9"/>
              <w:bottom w:val="single" w:sz="4" w:space="0" w:color="D9D9D9" w:themeColor="background1" w:themeShade="D9"/>
            </w:tcBorders>
            <w:shd w:val="clear" w:color="auto" w:fill="auto"/>
          </w:tcPr>
          <w:p w14:paraId="6D1FBCEF" w14:textId="77777777" w:rsidR="008D3ED5" w:rsidRPr="005F15AF" w:rsidRDefault="008D3ED5" w:rsidP="005F15AF">
            <w:pPr>
              <w:pStyle w:val="BodyText"/>
              <w:rPr>
                <w:sz w:val="18"/>
                <w:szCs w:val="18"/>
              </w:rPr>
            </w:pPr>
            <w:r w:rsidRPr="005F15AF">
              <w:rPr>
                <w:sz w:val="18"/>
                <w:szCs w:val="18"/>
              </w:rPr>
              <w:t xml:space="preserve">Women's Information and Referral Exchange Inc </w:t>
            </w:r>
          </w:p>
        </w:tc>
        <w:tc>
          <w:tcPr>
            <w:tcW w:w="2109" w:type="pct"/>
            <w:tcBorders>
              <w:top w:val="single" w:sz="4" w:space="0" w:color="D9D9D9" w:themeColor="background1" w:themeShade="D9"/>
              <w:bottom w:val="single" w:sz="4" w:space="0" w:color="D9D9D9" w:themeColor="background1" w:themeShade="D9"/>
            </w:tcBorders>
            <w:shd w:val="clear" w:color="auto" w:fill="auto"/>
          </w:tcPr>
          <w:p w14:paraId="75A0135C" w14:textId="77777777" w:rsidR="008D3ED5" w:rsidRPr="005F15AF" w:rsidRDefault="008D3ED5" w:rsidP="005F15AF">
            <w:pPr>
              <w:pStyle w:val="BodyText"/>
              <w:rPr>
                <w:sz w:val="18"/>
                <w:szCs w:val="18"/>
              </w:rPr>
            </w:pPr>
            <w:r w:rsidRPr="005F15AF">
              <w:rPr>
                <w:sz w:val="18"/>
                <w:szCs w:val="18"/>
              </w:rPr>
              <w:t>To develop a trauma informed financial literacy and financial management skills pre-accredited course and materials, with a train the trainer module and a one-day training course for Learn Local practitioners.</w:t>
            </w:r>
          </w:p>
        </w:tc>
      </w:tr>
      <w:tr w:rsidR="008D3ED5" w:rsidRPr="00A27E38" w14:paraId="6EB0407E" w14:textId="77777777" w:rsidTr="00AF6300">
        <w:trPr>
          <w:cantSplit/>
        </w:trPr>
        <w:tc>
          <w:tcPr>
            <w:tcW w:w="1906" w:type="pct"/>
            <w:tcBorders>
              <w:top w:val="single" w:sz="4" w:space="0" w:color="D9D9D9" w:themeColor="background1" w:themeShade="D9"/>
              <w:bottom w:val="single" w:sz="4" w:space="0" w:color="D9D9D9" w:themeColor="background1" w:themeShade="D9"/>
            </w:tcBorders>
            <w:shd w:val="clear" w:color="auto" w:fill="auto"/>
          </w:tcPr>
          <w:p w14:paraId="1FBCE64B" w14:textId="77777777" w:rsidR="008D3ED5" w:rsidRPr="005F15AF" w:rsidRDefault="008D3ED5" w:rsidP="005F15AF">
            <w:pPr>
              <w:pStyle w:val="BodyText"/>
              <w:rPr>
                <w:b/>
                <w:sz w:val="18"/>
                <w:szCs w:val="18"/>
              </w:rPr>
            </w:pPr>
            <w:r w:rsidRPr="005F15AF">
              <w:rPr>
                <w:b/>
                <w:sz w:val="18"/>
                <w:szCs w:val="18"/>
              </w:rPr>
              <w:t>Community Solutions evaluation</w:t>
            </w:r>
          </w:p>
        </w:tc>
        <w:tc>
          <w:tcPr>
            <w:tcW w:w="985" w:type="pct"/>
            <w:tcBorders>
              <w:top w:val="single" w:sz="4" w:space="0" w:color="D9D9D9" w:themeColor="background1" w:themeShade="D9"/>
              <w:bottom w:val="single" w:sz="4" w:space="0" w:color="D9D9D9" w:themeColor="background1" w:themeShade="D9"/>
            </w:tcBorders>
            <w:shd w:val="clear" w:color="auto" w:fill="auto"/>
          </w:tcPr>
          <w:p w14:paraId="2CDB8E3C" w14:textId="77777777" w:rsidR="008D3ED5" w:rsidRPr="005F15AF" w:rsidRDefault="008D3ED5" w:rsidP="005F15AF">
            <w:pPr>
              <w:pStyle w:val="BodyText"/>
              <w:rPr>
                <w:sz w:val="18"/>
                <w:szCs w:val="18"/>
              </w:rPr>
            </w:pPr>
            <w:r w:rsidRPr="005F15AF">
              <w:rPr>
                <w:sz w:val="18"/>
                <w:szCs w:val="18"/>
              </w:rPr>
              <w:t>Synergistic</w:t>
            </w:r>
          </w:p>
        </w:tc>
        <w:tc>
          <w:tcPr>
            <w:tcW w:w="2109" w:type="pct"/>
            <w:tcBorders>
              <w:top w:val="single" w:sz="4" w:space="0" w:color="D9D9D9" w:themeColor="background1" w:themeShade="D9"/>
              <w:bottom w:val="single" w:sz="4" w:space="0" w:color="D9D9D9" w:themeColor="background1" w:themeShade="D9"/>
            </w:tcBorders>
            <w:shd w:val="clear" w:color="auto" w:fill="auto"/>
          </w:tcPr>
          <w:p w14:paraId="7DEC561B" w14:textId="77777777" w:rsidR="008D3ED5" w:rsidRPr="005F15AF" w:rsidRDefault="008D3ED5" w:rsidP="005F15AF">
            <w:pPr>
              <w:pStyle w:val="BodyText"/>
              <w:rPr>
                <w:sz w:val="18"/>
                <w:szCs w:val="18"/>
              </w:rPr>
            </w:pPr>
            <w:r w:rsidRPr="005F15AF">
              <w:rPr>
                <w:sz w:val="18"/>
                <w:szCs w:val="18"/>
              </w:rPr>
              <w:t>To review the Community Solutions project.</w:t>
            </w:r>
          </w:p>
        </w:tc>
      </w:tr>
      <w:tr w:rsidR="008D3ED5" w:rsidRPr="00A27E38" w14:paraId="1A666220" w14:textId="77777777" w:rsidTr="00AF6300">
        <w:trPr>
          <w:cantSplit/>
        </w:trPr>
        <w:tc>
          <w:tcPr>
            <w:tcW w:w="1906" w:type="pct"/>
            <w:tcBorders>
              <w:top w:val="single" w:sz="4" w:space="0" w:color="D9D9D9" w:themeColor="background1" w:themeShade="D9"/>
              <w:bottom w:val="single" w:sz="4" w:space="0" w:color="auto"/>
            </w:tcBorders>
            <w:shd w:val="clear" w:color="auto" w:fill="auto"/>
          </w:tcPr>
          <w:p w14:paraId="7AA7172F" w14:textId="77777777" w:rsidR="008D3ED5" w:rsidRPr="005F15AF" w:rsidRDefault="008D3ED5" w:rsidP="005F15AF">
            <w:pPr>
              <w:pStyle w:val="BodyText"/>
              <w:rPr>
                <w:b/>
                <w:sz w:val="18"/>
                <w:szCs w:val="18"/>
              </w:rPr>
            </w:pPr>
            <w:r w:rsidRPr="005F15AF">
              <w:rPr>
                <w:b/>
                <w:sz w:val="18"/>
                <w:szCs w:val="18"/>
              </w:rPr>
              <w:t>Review of the pre-accredited resource allocation and contracting process</w:t>
            </w:r>
          </w:p>
        </w:tc>
        <w:tc>
          <w:tcPr>
            <w:tcW w:w="985" w:type="pct"/>
            <w:tcBorders>
              <w:top w:val="single" w:sz="4" w:space="0" w:color="D9D9D9" w:themeColor="background1" w:themeShade="D9"/>
              <w:bottom w:val="single" w:sz="4" w:space="0" w:color="auto"/>
            </w:tcBorders>
            <w:shd w:val="clear" w:color="auto" w:fill="auto"/>
          </w:tcPr>
          <w:p w14:paraId="77315830" w14:textId="77777777" w:rsidR="008D3ED5" w:rsidRPr="005F15AF" w:rsidRDefault="008D3ED5" w:rsidP="005F15AF">
            <w:pPr>
              <w:pStyle w:val="BodyText"/>
              <w:rPr>
                <w:sz w:val="18"/>
                <w:szCs w:val="18"/>
              </w:rPr>
            </w:pPr>
            <w:r w:rsidRPr="005F15AF">
              <w:rPr>
                <w:sz w:val="18"/>
                <w:szCs w:val="18"/>
              </w:rPr>
              <w:t>Deloitte Access Economics</w:t>
            </w:r>
          </w:p>
        </w:tc>
        <w:tc>
          <w:tcPr>
            <w:tcW w:w="2109" w:type="pct"/>
            <w:tcBorders>
              <w:top w:val="single" w:sz="4" w:space="0" w:color="D9D9D9" w:themeColor="background1" w:themeShade="D9"/>
              <w:bottom w:val="single" w:sz="4" w:space="0" w:color="auto"/>
            </w:tcBorders>
            <w:shd w:val="clear" w:color="auto" w:fill="auto"/>
          </w:tcPr>
          <w:p w14:paraId="3B111BDB" w14:textId="77777777" w:rsidR="008D3ED5" w:rsidRPr="005F15AF" w:rsidRDefault="008D3ED5" w:rsidP="005F15AF">
            <w:pPr>
              <w:pStyle w:val="BodyText"/>
              <w:rPr>
                <w:sz w:val="18"/>
                <w:szCs w:val="18"/>
              </w:rPr>
            </w:pPr>
            <w:r w:rsidRPr="005F15AF">
              <w:rPr>
                <w:sz w:val="18"/>
                <w:szCs w:val="18"/>
              </w:rPr>
              <w:t>To review procurement and allocation processes to inform future design.</w:t>
            </w:r>
          </w:p>
        </w:tc>
      </w:tr>
    </w:tbl>
    <w:p w14:paraId="77A3F062" w14:textId="77777777" w:rsidR="008D3ED5" w:rsidRPr="00A27E38" w:rsidRDefault="008D3ED5" w:rsidP="008D3ED5">
      <w:pPr>
        <w:pStyle w:val="Heading3"/>
      </w:pPr>
      <w:bookmarkStart w:id="24" w:name="_Toc263774881"/>
      <w:bookmarkStart w:id="25" w:name="_Toc263777571"/>
      <w:bookmarkStart w:id="26" w:name="_Toc263781498"/>
      <w:bookmarkStart w:id="27" w:name="_Toc263863298"/>
      <w:r w:rsidRPr="00A27E38">
        <w:t>Overseas visits undertaken</w:t>
      </w:r>
      <w:bookmarkEnd w:id="24"/>
      <w:bookmarkEnd w:id="25"/>
      <w:bookmarkEnd w:id="26"/>
      <w:bookmarkEnd w:id="27"/>
      <w:r w:rsidRPr="00A27E38">
        <w:t xml:space="preserve"> </w:t>
      </w:r>
    </w:p>
    <w:p w14:paraId="6749CDE5" w14:textId="77777777" w:rsidR="008D3ED5" w:rsidRPr="00A27E38" w:rsidRDefault="008D3ED5" w:rsidP="008D3ED5">
      <w:pPr>
        <w:pStyle w:val="BodyText"/>
        <w:ind w:left="567"/>
      </w:pPr>
      <w:r w:rsidRPr="00A27E38">
        <w:t>No overseas visits were undertaken during the reporting period.</w:t>
      </w:r>
    </w:p>
    <w:p w14:paraId="06057FC0" w14:textId="77777777" w:rsidR="008D3ED5" w:rsidRPr="00A27E38" w:rsidRDefault="008D3ED5" w:rsidP="005F15AF">
      <w:pPr>
        <w:pStyle w:val="Heading3"/>
        <w:spacing w:after="160"/>
      </w:pPr>
      <w:bookmarkStart w:id="28" w:name="_Toc263774882"/>
      <w:bookmarkStart w:id="29" w:name="_Toc263777572"/>
      <w:bookmarkStart w:id="30" w:name="_Toc263781499"/>
      <w:bookmarkStart w:id="31" w:name="_Toc263863299"/>
      <w:r w:rsidRPr="00A27E38">
        <w:t>Major promotional, public relations and marketing activities</w:t>
      </w:r>
      <w:bookmarkEnd w:id="28"/>
      <w:bookmarkEnd w:id="29"/>
      <w:bookmarkEnd w:id="30"/>
      <w:bookmarkEnd w:id="31"/>
      <w:r w:rsidRPr="00A27E38">
        <w:t xml:space="preserve"> undertaken by the entity to develop community awareness of the entity and its services</w:t>
      </w:r>
    </w:p>
    <w:tbl>
      <w:tblPr>
        <w:tblW w:w="4709" w:type="pct"/>
        <w:tblInd w:w="567" w:type="dxa"/>
        <w:tblCellMar>
          <w:top w:w="57" w:type="dxa"/>
          <w:left w:w="85" w:type="dxa"/>
          <w:bottom w:w="57" w:type="dxa"/>
          <w:right w:w="85" w:type="dxa"/>
        </w:tblCellMar>
        <w:tblLook w:val="04A0" w:firstRow="1" w:lastRow="0" w:firstColumn="1" w:lastColumn="0" w:noHBand="0" w:noVBand="1"/>
        <w:tblCaption w:val="Major promotional, public relations and marketing activities"/>
        <w:tblDescription w:val="This table details the major promotional, public relations and marketing activities undertaken by the Board to develop community awareness of the Board and its services. The activity listed in the Victorian Learn Local awards, which has the total cost and the purpose listed. This table has one header row, one body row and three columns."/>
      </w:tblPr>
      <w:tblGrid>
        <w:gridCol w:w="3190"/>
        <w:gridCol w:w="3200"/>
        <w:gridCol w:w="2681"/>
      </w:tblGrid>
      <w:tr w:rsidR="008D3ED5" w:rsidRPr="00AD4CA1" w14:paraId="4D87DE72" w14:textId="77777777" w:rsidTr="005F15AF">
        <w:trPr>
          <w:cantSplit/>
        </w:trPr>
        <w:tc>
          <w:tcPr>
            <w:tcW w:w="1758" w:type="pct"/>
            <w:tcBorders>
              <w:top w:val="single" w:sz="4" w:space="0" w:color="auto"/>
              <w:bottom w:val="single" w:sz="4" w:space="0" w:color="auto"/>
            </w:tcBorders>
            <w:shd w:val="clear" w:color="auto" w:fill="000000" w:themeFill="text1"/>
            <w:vAlign w:val="bottom"/>
          </w:tcPr>
          <w:p w14:paraId="1C02AA2A" w14:textId="30FAD3EE" w:rsidR="008D3ED5" w:rsidRPr="005F15AF" w:rsidRDefault="008D3ED5" w:rsidP="005F15AF">
            <w:pPr>
              <w:pStyle w:val="TableHeader"/>
              <w:rPr>
                <w:rFonts w:ascii="Arial" w:hAnsi="Arial" w:cs="Arial"/>
                <w:b/>
                <w:sz w:val="18"/>
                <w:szCs w:val="18"/>
              </w:rPr>
            </w:pPr>
            <w:r w:rsidRPr="005F15AF">
              <w:rPr>
                <w:rFonts w:ascii="Arial" w:hAnsi="Arial" w:cs="Arial"/>
                <w:b/>
                <w:sz w:val="18"/>
                <w:szCs w:val="18"/>
              </w:rPr>
              <w:t xml:space="preserve">Major promotional, public </w:t>
            </w:r>
            <w:r w:rsidR="005F15AF">
              <w:rPr>
                <w:rFonts w:ascii="Arial" w:hAnsi="Arial" w:cs="Arial"/>
                <w:b/>
                <w:sz w:val="18"/>
                <w:szCs w:val="18"/>
              </w:rPr>
              <w:br/>
            </w:r>
            <w:r w:rsidRPr="005F15AF">
              <w:rPr>
                <w:rFonts w:ascii="Arial" w:hAnsi="Arial" w:cs="Arial"/>
                <w:b/>
                <w:sz w:val="18"/>
                <w:szCs w:val="18"/>
              </w:rPr>
              <w:t>relations or marketing activity</w:t>
            </w:r>
          </w:p>
        </w:tc>
        <w:tc>
          <w:tcPr>
            <w:tcW w:w="1764" w:type="pct"/>
            <w:tcBorders>
              <w:top w:val="single" w:sz="4" w:space="0" w:color="auto"/>
              <w:bottom w:val="single" w:sz="4" w:space="0" w:color="auto"/>
            </w:tcBorders>
            <w:shd w:val="clear" w:color="auto" w:fill="000000" w:themeFill="text1"/>
            <w:vAlign w:val="bottom"/>
          </w:tcPr>
          <w:p w14:paraId="2D46D6B0" w14:textId="77777777" w:rsidR="008D3ED5" w:rsidRPr="005F15AF" w:rsidRDefault="008D3ED5" w:rsidP="005F15AF">
            <w:pPr>
              <w:pStyle w:val="TableHeader"/>
              <w:rPr>
                <w:rFonts w:ascii="Arial" w:hAnsi="Arial" w:cs="Arial"/>
                <w:b/>
                <w:sz w:val="18"/>
                <w:szCs w:val="18"/>
              </w:rPr>
            </w:pPr>
            <w:r w:rsidRPr="005F15AF">
              <w:rPr>
                <w:rFonts w:ascii="Arial" w:hAnsi="Arial" w:cs="Arial"/>
                <w:b/>
                <w:sz w:val="18"/>
                <w:szCs w:val="18"/>
              </w:rPr>
              <w:t>Purpose</w:t>
            </w:r>
          </w:p>
        </w:tc>
        <w:tc>
          <w:tcPr>
            <w:tcW w:w="1478" w:type="pct"/>
            <w:tcBorders>
              <w:top w:val="single" w:sz="4" w:space="0" w:color="auto"/>
              <w:bottom w:val="single" w:sz="4" w:space="0" w:color="auto"/>
            </w:tcBorders>
            <w:shd w:val="clear" w:color="auto" w:fill="000000" w:themeFill="text1"/>
            <w:vAlign w:val="bottom"/>
          </w:tcPr>
          <w:p w14:paraId="11A6F814" w14:textId="77777777" w:rsidR="008D3ED5" w:rsidRPr="005F15AF" w:rsidRDefault="008D3ED5" w:rsidP="00952787">
            <w:pPr>
              <w:pStyle w:val="TableHeader"/>
              <w:jc w:val="right"/>
              <w:rPr>
                <w:rFonts w:ascii="Arial" w:hAnsi="Arial" w:cs="Arial"/>
                <w:b/>
                <w:sz w:val="18"/>
                <w:szCs w:val="18"/>
              </w:rPr>
            </w:pPr>
            <w:r w:rsidRPr="005F15AF">
              <w:rPr>
                <w:rFonts w:ascii="Arial" w:hAnsi="Arial" w:cs="Arial"/>
                <w:b/>
                <w:sz w:val="18"/>
                <w:szCs w:val="18"/>
              </w:rPr>
              <w:t>Total cost</w:t>
            </w:r>
          </w:p>
        </w:tc>
      </w:tr>
      <w:tr w:rsidR="008D3ED5" w:rsidRPr="00AD4CA1" w14:paraId="64C087DC" w14:textId="77777777" w:rsidTr="005F15AF">
        <w:trPr>
          <w:cantSplit/>
        </w:trPr>
        <w:tc>
          <w:tcPr>
            <w:tcW w:w="1758" w:type="pct"/>
            <w:tcBorders>
              <w:top w:val="single" w:sz="4" w:space="0" w:color="auto"/>
              <w:bottom w:val="single" w:sz="4" w:space="0" w:color="auto"/>
            </w:tcBorders>
            <w:shd w:val="clear" w:color="auto" w:fill="auto"/>
          </w:tcPr>
          <w:p w14:paraId="706DAAAE" w14:textId="77777777" w:rsidR="008D3ED5" w:rsidRPr="005F15AF" w:rsidRDefault="008D3ED5" w:rsidP="00B41324">
            <w:pPr>
              <w:pStyle w:val="TableText"/>
              <w:rPr>
                <w:color w:val="4C4C4C"/>
              </w:rPr>
            </w:pPr>
            <w:r w:rsidRPr="005F15AF">
              <w:t>Victorian Learn Local Awards</w:t>
            </w:r>
          </w:p>
        </w:tc>
        <w:tc>
          <w:tcPr>
            <w:tcW w:w="1764" w:type="pct"/>
            <w:tcBorders>
              <w:top w:val="single" w:sz="4" w:space="0" w:color="auto"/>
              <w:bottom w:val="single" w:sz="4" w:space="0" w:color="auto"/>
            </w:tcBorders>
            <w:shd w:val="clear" w:color="auto" w:fill="auto"/>
          </w:tcPr>
          <w:p w14:paraId="3A39CB4C" w14:textId="77777777" w:rsidR="008D3ED5" w:rsidRPr="005F15AF" w:rsidRDefault="008D3ED5" w:rsidP="00B41324">
            <w:pPr>
              <w:pStyle w:val="TableText"/>
            </w:pPr>
            <w:r w:rsidRPr="005F15AF">
              <w:t>To showcase the achievements of Learn Local learners, practitioners and organisations.</w:t>
            </w:r>
          </w:p>
        </w:tc>
        <w:tc>
          <w:tcPr>
            <w:tcW w:w="1478" w:type="pct"/>
            <w:tcBorders>
              <w:top w:val="single" w:sz="4" w:space="0" w:color="auto"/>
              <w:bottom w:val="single" w:sz="4" w:space="0" w:color="auto"/>
            </w:tcBorders>
            <w:shd w:val="clear" w:color="auto" w:fill="auto"/>
          </w:tcPr>
          <w:p w14:paraId="563906A3" w14:textId="77777777" w:rsidR="008D3ED5" w:rsidRPr="005F15AF" w:rsidRDefault="008D3ED5" w:rsidP="00952787">
            <w:pPr>
              <w:pStyle w:val="TableText"/>
              <w:jc w:val="right"/>
            </w:pPr>
            <w:r w:rsidRPr="005F15AF">
              <w:t>$211,000</w:t>
            </w:r>
          </w:p>
        </w:tc>
      </w:tr>
    </w:tbl>
    <w:p w14:paraId="41D79D6C" w14:textId="77777777" w:rsidR="008D3ED5" w:rsidRPr="00A27E38" w:rsidRDefault="008D3ED5" w:rsidP="008D3ED5">
      <w:pPr>
        <w:pStyle w:val="Heading3"/>
      </w:pPr>
      <w:bookmarkStart w:id="32" w:name="_Toc335125766"/>
      <w:r w:rsidRPr="00A27E38">
        <w:t>Occupational health and safety</w:t>
      </w:r>
      <w:bookmarkEnd w:id="32"/>
      <w:r w:rsidRPr="00A27E38">
        <w:t xml:space="preserve"> </w:t>
      </w:r>
    </w:p>
    <w:p w14:paraId="07BF17C6" w14:textId="29088FFB" w:rsidR="008D3ED5" w:rsidRPr="00A27E38" w:rsidRDefault="008D3ED5" w:rsidP="008D3ED5">
      <w:pPr>
        <w:pStyle w:val="BodyText"/>
        <w:ind w:left="567"/>
      </w:pPr>
      <w:r w:rsidRPr="00A27E38">
        <w:t>The material included in the 201</w:t>
      </w:r>
      <w:r>
        <w:t>7–18</w:t>
      </w:r>
      <w:r w:rsidRPr="00A27E38">
        <w:t xml:space="preserve"> Department of Education and Training Annual Report comprehensively covers the </w:t>
      </w:r>
      <w:r w:rsidRPr="00A27E38">
        <w:rPr>
          <w:i/>
        </w:rPr>
        <w:t>Financial Management Act 1994</w:t>
      </w:r>
      <w:r w:rsidRPr="00A27E38">
        <w:t xml:space="preserve"> reporting requirements in relation to occupational health and safety assessments and measures and safety of employees related to</w:t>
      </w:r>
      <w:r w:rsidR="00AF6300">
        <w:t xml:space="preserve"> the</w:t>
      </w:r>
      <w:r w:rsidRPr="00A27E38">
        <w:t xml:space="preserve"> </w:t>
      </w:r>
      <w:r w:rsidR="00AF6300" w:rsidRPr="00AF6300">
        <w:t>Adult, Community and Further Education Board</w:t>
      </w:r>
      <w:r w:rsidRPr="00A27E38">
        <w:t>.</w:t>
      </w:r>
    </w:p>
    <w:p w14:paraId="1346347C" w14:textId="77777777" w:rsidR="008D3ED5" w:rsidRPr="008D3ED5" w:rsidRDefault="008D3ED5" w:rsidP="008D3ED5">
      <w:pPr>
        <w:pStyle w:val="Heading3"/>
      </w:pPr>
      <w:bookmarkStart w:id="33" w:name="_Toc269380940"/>
      <w:bookmarkStart w:id="34" w:name="_Toc270342679"/>
      <w:bookmarkStart w:id="35" w:name="_Toc299968515"/>
      <w:bookmarkStart w:id="36" w:name="_Toc335125767"/>
      <w:r w:rsidRPr="008D3ED5">
        <w:lastRenderedPageBreak/>
        <w:t>Industrial relations</w:t>
      </w:r>
      <w:bookmarkEnd w:id="33"/>
      <w:bookmarkEnd w:id="34"/>
      <w:bookmarkEnd w:id="35"/>
      <w:bookmarkEnd w:id="36"/>
      <w:r w:rsidRPr="008D3ED5">
        <w:t xml:space="preserve"> </w:t>
      </w:r>
    </w:p>
    <w:p w14:paraId="07583D63" w14:textId="36658A96" w:rsidR="008D3ED5" w:rsidRPr="00A27E38" w:rsidRDefault="008D3ED5" w:rsidP="00313309">
      <w:pPr>
        <w:pStyle w:val="BodyText"/>
        <w:spacing w:after="60"/>
        <w:ind w:left="567" w:right="136"/>
      </w:pPr>
      <w:r w:rsidRPr="00A27E38">
        <w:t>The material included in the 201</w:t>
      </w:r>
      <w:r>
        <w:t>7–18</w:t>
      </w:r>
      <w:r w:rsidRPr="00A27E38">
        <w:t xml:space="preserve"> Department of Education and Training Annual Report comprehensively covers the </w:t>
      </w:r>
      <w:r w:rsidRPr="00CB39D7">
        <w:t>Financial Management Act</w:t>
      </w:r>
      <w:r w:rsidRPr="00A27E38">
        <w:rPr>
          <w:i/>
        </w:rPr>
        <w:t xml:space="preserve"> </w:t>
      </w:r>
      <w:r w:rsidRPr="00A27E38">
        <w:t xml:space="preserve">reporting requirements in relation to industrial relations related to </w:t>
      </w:r>
      <w:r w:rsidR="00AF6300" w:rsidRPr="00AF6300">
        <w:t>Adult, Community and Further Education Board</w:t>
      </w:r>
      <w:r w:rsidRPr="00A27E38">
        <w:t>.</w:t>
      </w:r>
    </w:p>
    <w:p w14:paraId="74CB817B" w14:textId="62101F8F" w:rsidR="008D3ED5" w:rsidRPr="00A27E38" w:rsidRDefault="008D3ED5" w:rsidP="00313309">
      <w:pPr>
        <w:pStyle w:val="Heading3"/>
        <w:spacing w:before="240" w:after="120"/>
      </w:pPr>
      <w:bookmarkStart w:id="37" w:name="_Toc263774884"/>
      <w:bookmarkStart w:id="38" w:name="_Toc263777574"/>
      <w:bookmarkStart w:id="39" w:name="_Toc263781501"/>
      <w:bookmarkStart w:id="40" w:name="_Toc263863301"/>
      <w:r w:rsidRPr="00A27E38">
        <w:t>Major committees sponsored by</w:t>
      </w:r>
      <w:bookmarkEnd w:id="37"/>
      <w:bookmarkEnd w:id="38"/>
      <w:bookmarkEnd w:id="39"/>
      <w:bookmarkEnd w:id="40"/>
      <w:r>
        <w:t xml:space="preserve"> </w:t>
      </w:r>
      <w:r w:rsidR="00E93B3D" w:rsidRPr="00E93B3D">
        <w:t>Adult, Community and Further Education Board</w:t>
      </w:r>
    </w:p>
    <w:tbl>
      <w:tblPr>
        <w:tblW w:w="4709" w:type="pct"/>
        <w:tblInd w:w="567" w:type="dxa"/>
        <w:tblBorders>
          <w:top w:val="single" w:sz="4" w:space="0" w:color="auto"/>
          <w:bottom w:val="single" w:sz="4" w:space="0" w:color="auto"/>
          <w:insideH w:val="single" w:sz="4" w:space="0" w:color="auto"/>
        </w:tblBorders>
        <w:tblCellMar>
          <w:top w:w="57" w:type="dxa"/>
          <w:left w:w="85" w:type="dxa"/>
          <w:bottom w:w="57" w:type="dxa"/>
          <w:right w:w="85" w:type="dxa"/>
        </w:tblCellMar>
        <w:tblLook w:val="04A0" w:firstRow="1" w:lastRow="0" w:firstColumn="1" w:lastColumn="0" w:noHBand="0" w:noVBand="1"/>
        <w:tblCaption w:val="Major committees sponsored by Adult, Community and Further Education Board"/>
        <w:tblDescription w:val="This table lists the major committees sponsored by Adult, Community and Further Education Board, the purpose of each committee and the extent to which that purpose was achieved in the reporting period. This table has one header row, two body rows and three columns."/>
      </w:tblPr>
      <w:tblGrid>
        <w:gridCol w:w="1418"/>
        <w:gridCol w:w="5813"/>
        <w:gridCol w:w="1840"/>
      </w:tblGrid>
      <w:tr w:rsidR="00313309" w:rsidRPr="00AD4CA1" w14:paraId="0CBD8DFA" w14:textId="77777777" w:rsidTr="00313309">
        <w:trPr>
          <w:cantSplit/>
        </w:trPr>
        <w:tc>
          <w:tcPr>
            <w:tcW w:w="782" w:type="pct"/>
            <w:tcBorders>
              <w:top w:val="nil"/>
              <w:bottom w:val="nil"/>
            </w:tcBorders>
            <w:shd w:val="clear" w:color="auto" w:fill="000000" w:themeFill="text1"/>
            <w:vAlign w:val="bottom"/>
          </w:tcPr>
          <w:p w14:paraId="3E3347D7" w14:textId="77777777" w:rsidR="008D3ED5" w:rsidRPr="00E93B3D" w:rsidRDefault="008D3ED5" w:rsidP="00E93B3D">
            <w:pPr>
              <w:pStyle w:val="TableHeader"/>
              <w:rPr>
                <w:rFonts w:ascii="Arial" w:hAnsi="Arial" w:cs="Arial"/>
                <w:b/>
                <w:sz w:val="18"/>
                <w:szCs w:val="18"/>
              </w:rPr>
            </w:pPr>
            <w:r w:rsidRPr="00E93B3D">
              <w:rPr>
                <w:rFonts w:ascii="Arial" w:hAnsi="Arial" w:cs="Arial"/>
                <w:b/>
                <w:sz w:val="18"/>
                <w:szCs w:val="18"/>
              </w:rPr>
              <w:t>Major committee</w:t>
            </w:r>
          </w:p>
        </w:tc>
        <w:tc>
          <w:tcPr>
            <w:tcW w:w="3204" w:type="pct"/>
            <w:tcBorders>
              <w:top w:val="nil"/>
              <w:bottom w:val="nil"/>
            </w:tcBorders>
            <w:shd w:val="clear" w:color="auto" w:fill="000000" w:themeFill="text1"/>
            <w:vAlign w:val="bottom"/>
          </w:tcPr>
          <w:p w14:paraId="5057DC32" w14:textId="77777777" w:rsidR="008D3ED5" w:rsidRPr="00E93B3D" w:rsidRDefault="008D3ED5" w:rsidP="00E93B3D">
            <w:pPr>
              <w:pStyle w:val="TableHeader"/>
              <w:rPr>
                <w:rFonts w:ascii="Arial" w:hAnsi="Arial" w:cs="Arial"/>
                <w:b/>
                <w:sz w:val="18"/>
                <w:szCs w:val="18"/>
              </w:rPr>
            </w:pPr>
            <w:r w:rsidRPr="00E93B3D">
              <w:rPr>
                <w:rFonts w:ascii="Arial" w:hAnsi="Arial" w:cs="Arial"/>
                <w:b/>
                <w:sz w:val="18"/>
                <w:szCs w:val="18"/>
              </w:rPr>
              <w:t>Purpose</w:t>
            </w:r>
          </w:p>
        </w:tc>
        <w:tc>
          <w:tcPr>
            <w:tcW w:w="1015" w:type="pct"/>
            <w:tcBorders>
              <w:top w:val="nil"/>
              <w:bottom w:val="nil"/>
            </w:tcBorders>
            <w:shd w:val="clear" w:color="auto" w:fill="000000" w:themeFill="text1"/>
            <w:vAlign w:val="bottom"/>
          </w:tcPr>
          <w:p w14:paraId="55A742E1" w14:textId="24655AA5" w:rsidR="008D3ED5" w:rsidRPr="00E93B3D" w:rsidRDefault="008D3ED5" w:rsidP="00E93B3D">
            <w:pPr>
              <w:pStyle w:val="TableHeader"/>
              <w:rPr>
                <w:rFonts w:ascii="Arial" w:hAnsi="Arial" w:cs="Arial"/>
                <w:b/>
                <w:sz w:val="18"/>
                <w:szCs w:val="18"/>
              </w:rPr>
            </w:pPr>
            <w:r w:rsidRPr="00E93B3D">
              <w:rPr>
                <w:rFonts w:ascii="Arial" w:hAnsi="Arial" w:cs="Arial"/>
                <w:b/>
                <w:sz w:val="18"/>
                <w:szCs w:val="18"/>
              </w:rPr>
              <w:t xml:space="preserve">Extent of </w:t>
            </w:r>
            <w:r w:rsidR="00E93B3D">
              <w:rPr>
                <w:rFonts w:ascii="Arial" w:hAnsi="Arial" w:cs="Arial"/>
                <w:b/>
                <w:sz w:val="18"/>
                <w:szCs w:val="18"/>
              </w:rPr>
              <w:br/>
            </w:r>
            <w:r w:rsidRPr="00E93B3D">
              <w:rPr>
                <w:rFonts w:ascii="Arial" w:hAnsi="Arial" w:cs="Arial"/>
                <w:b/>
                <w:sz w:val="18"/>
                <w:szCs w:val="18"/>
              </w:rPr>
              <w:t>purpose achieved</w:t>
            </w:r>
          </w:p>
        </w:tc>
      </w:tr>
      <w:tr w:rsidR="00313309" w:rsidRPr="00AD4CA1" w14:paraId="3AD6BA56" w14:textId="77777777" w:rsidTr="00313309">
        <w:trPr>
          <w:cantSplit/>
        </w:trPr>
        <w:tc>
          <w:tcPr>
            <w:tcW w:w="782" w:type="pct"/>
            <w:tcBorders>
              <w:top w:val="nil"/>
              <w:bottom w:val="single" w:sz="4" w:space="0" w:color="D9D9D9" w:themeColor="background1" w:themeShade="D9"/>
            </w:tcBorders>
            <w:shd w:val="clear" w:color="auto" w:fill="auto"/>
          </w:tcPr>
          <w:p w14:paraId="5EFC7A4C" w14:textId="1E491300" w:rsidR="008D3ED5" w:rsidRPr="00E93B3D" w:rsidRDefault="00E93B3D" w:rsidP="00B41324">
            <w:pPr>
              <w:pStyle w:val="TableText"/>
              <w:rPr>
                <w:color w:val="4C4C4C"/>
                <w:szCs w:val="18"/>
              </w:rPr>
            </w:pPr>
            <w:r w:rsidRPr="00AF6300">
              <w:t>Adult, Community and Further Education Board</w:t>
            </w:r>
            <w:r w:rsidRPr="00E93B3D">
              <w:rPr>
                <w:szCs w:val="18"/>
              </w:rPr>
              <w:t xml:space="preserve"> </w:t>
            </w:r>
            <w:r w:rsidR="008D3ED5" w:rsidRPr="00E93B3D">
              <w:rPr>
                <w:szCs w:val="18"/>
              </w:rPr>
              <w:t>Audit and Risk Committee</w:t>
            </w:r>
          </w:p>
        </w:tc>
        <w:tc>
          <w:tcPr>
            <w:tcW w:w="3204" w:type="pct"/>
            <w:tcBorders>
              <w:top w:val="nil"/>
              <w:bottom w:val="single" w:sz="4" w:space="0" w:color="D9D9D9" w:themeColor="background1" w:themeShade="D9"/>
            </w:tcBorders>
            <w:shd w:val="clear" w:color="auto" w:fill="auto"/>
          </w:tcPr>
          <w:p w14:paraId="16ECA495" w14:textId="13BC1539" w:rsidR="008D3ED5" w:rsidRPr="00E93B3D" w:rsidRDefault="008D3ED5" w:rsidP="00B41324">
            <w:pPr>
              <w:pStyle w:val="TableText"/>
              <w:rPr>
                <w:szCs w:val="18"/>
              </w:rPr>
            </w:pPr>
            <w:r w:rsidRPr="00E93B3D">
              <w:rPr>
                <w:color w:val="000000"/>
                <w:szCs w:val="18"/>
              </w:rPr>
              <w:t xml:space="preserve">This committee is established as required under section 3.3.12 of the </w:t>
            </w:r>
            <w:r w:rsidRPr="00E93B3D">
              <w:rPr>
                <w:iCs/>
                <w:color w:val="000000"/>
                <w:szCs w:val="18"/>
              </w:rPr>
              <w:t xml:space="preserve">Education and Training Reform Act 2006. </w:t>
            </w:r>
            <w:r w:rsidRPr="00E93B3D">
              <w:rPr>
                <w:color w:val="000000"/>
                <w:szCs w:val="18"/>
              </w:rPr>
              <w:t xml:space="preserve"> Its role is to oversight the financial, risk management and compliance requirements of the Board. The committee is independently chaired by Ms Lisa Woolmer. The Chairperson of the </w:t>
            </w:r>
            <w:r w:rsidR="00E93B3D" w:rsidRPr="00AF6300">
              <w:t>Adult, Community and Further Education Board</w:t>
            </w:r>
            <w:r w:rsidR="00E93B3D" w:rsidRPr="00E93B3D">
              <w:rPr>
                <w:color w:val="000000"/>
                <w:szCs w:val="18"/>
              </w:rPr>
              <w:t xml:space="preserve"> </w:t>
            </w:r>
            <w:r w:rsidRPr="00E93B3D">
              <w:rPr>
                <w:color w:val="000000"/>
                <w:szCs w:val="18"/>
              </w:rPr>
              <w:t>and three Board members are appointed to the Audit and Risk Committee.</w:t>
            </w:r>
          </w:p>
        </w:tc>
        <w:tc>
          <w:tcPr>
            <w:tcW w:w="1015" w:type="pct"/>
            <w:tcBorders>
              <w:top w:val="nil"/>
              <w:bottom w:val="single" w:sz="4" w:space="0" w:color="D9D9D9" w:themeColor="background1" w:themeShade="D9"/>
            </w:tcBorders>
            <w:shd w:val="clear" w:color="auto" w:fill="auto"/>
          </w:tcPr>
          <w:p w14:paraId="0F729BFC" w14:textId="45BAA8B9" w:rsidR="008D3ED5" w:rsidRPr="00E93B3D" w:rsidRDefault="008D3ED5" w:rsidP="00B41324">
            <w:pPr>
              <w:pStyle w:val="TableText"/>
              <w:rPr>
                <w:szCs w:val="18"/>
              </w:rPr>
            </w:pPr>
            <w:r w:rsidRPr="00E93B3D">
              <w:rPr>
                <w:color w:val="000000"/>
                <w:szCs w:val="18"/>
              </w:rPr>
              <w:t xml:space="preserve">The </w:t>
            </w:r>
            <w:r w:rsidR="00E93B3D" w:rsidRPr="00AF6300">
              <w:t>Adult, Community and Further Education Board</w:t>
            </w:r>
            <w:r w:rsidR="00E93B3D" w:rsidRPr="00E93B3D">
              <w:rPr>
                <w:color w:val="000000"/>
                <w:szCs w:val="18"/>
              </w:rPr>
              <w:t xml:space="preserve"> </w:t>
            </w:r>
            <w:r w:rsidRPr="00E93B3D">
              <w:rPr>
                <w:color w:val="000000"/>
                <w:szCs w:val="18"/>
              </w:rPr>
              <w:t>Audit and Risk Committee met four times during the reporting period.</w:t>
            </w:r>
          </w:p>
        </w:tc>
      </w:tr>
      <w:tr w:rsidR="00313309" w:rsidRPr="00AD4CA1" w14:paraId="7161FB70" w14:textId="77777777" w:rsidTr="00313309">
        <w:trPr>
          <w:cantSplit/>
        </w:trPr>
        <w:tc>
          <w:tcPr>
            <w:tcW w:w="782" w:type="pct"/>
            <w:tcBorders>
              <w:top w:val="single" w:sz="4" w:space="0" w:color="D9D9D9" w:themeColor="background1" w:themeShade="D9"/>
            </w:tcBorders>
            <w:shd w:val="clear" w:color="auto" w:fill="auto"/>
          </w:tcPr>
          <w:p w14:paraId="5AB73A06" w14:textId="05D8559C" w:rsidR="008D3ED5" w:rsidRPr="00E93B3D" w:rsidRDefault="00E93B3D" w:rsidP="00B41324">
            <w:pPr>
              <w:pStyle w:val="TableText"/>
              <w:rPr>
                <w:szCs w:val="18"/>
              </w:rPr>
            </w:pPr>
            <w:r w:rsidRPr="00AF6300">
              <w:t>Adult, Community and Further Education Board</w:t>
            </w:r>
            <w:r w:rsidRPr="00E93B3D">
              <w:rPr>
                <w:color w:val="000000"/>
                <w:szCs w:val="18"/>
              </w:rPr>
              <w:t xml:space="preserve"> </w:t>
            </w:r>
            <w:r w:rsidR="008D3ED5" w:rsidRPr="00E93B3D">
              <w:rPr>
                <w:szCs w:val="18"/>
              </w:rPr>
              <w:t>Finance Committee</w:t>
            </w:r>
          </w:p>
        </w:tc>
        <w:tc>
          <w:tcPr>
            <w:tcW w:w="3204" w:type="pct"/>
            <w:tcBorders>
              <w:top w:val="single" w:sz="4" w:space="0" w:color="D9D9D9" w:themeColor="background1" w:themeShade="D9"/>
            </w:tcBorders>
            <w:shd w:val="clear" w:color="auto" w:fill="auto"/>
          </w:tcPr>
          <w:p w14:paraId="4239EEA4" w14:textId="77777777" w:rsidR="008D3ED5" w:rsidRPr="00E93B3D" w:rsidRDefault="008D3ED5" w:rsidP="00B41324">
            <w:pPr>
              <w:pStyle w:val="TableText"/>
              <w:rPr>
                <w:color w:val="000000"/>
                <w:szCs w:val="18"/>
              </w:rPr>
            </w:pPr>
            <w:r w:rsidRPr="00E93B3D">
              <w:rPr>
                <w:color w:val="000000"/>
                <w:szCs w:val="18"/>
              </w:rPr>
              <w:t>The Finance Committee:</w:t>
            </w:r>
          </w:p>
          <w:p w14:paraId="4384EA16" w14:textId="77777777" w:rsidR="008D3ED5" w:rsidRPr="00E93B3D" w:rsidRDefault="008D3ED5" w:rsidP="00E93B3D">
            <w:pPr>
              <w:pStyle w:val="TableBodyBullets"/>
            </w:pPr>
            <w:r w:rsidRPr="00E93B3D">
              <w:t>Advises the Board regarding funding allocation setting.</w:t>
            </w:r>
          </w:p>
          <w:p w14:paraId="5D152608" w14:textId="77777777" w:rsidR="008D3ED5" w:rsidRPr="00E93B3D" w:rsidRDefault="008D3ED5" w:rsidP="00E93B3D">
            <w:pPr>
              <w:pStyle w:val="TableBodyBullets"/>
            </w:pPr>
            <w:r w:rsidRPr="00E93B3D">
              <w:t>Monitors financial performance against Board funding allocations.</w:t>
            </w:r>
          </w:p>
          <w:p w14:paraId="0F60EB28" w14:textId="77777777" w:rsidR="008D3ED5" w:rsidRPr="00E93B3D" w:rsidRDefault="008D3ED5" w:rsidP="00E93B3D">
            <w:pPr>
              <w:pStyle w:val="TableBodyBullets"/>
            </w:pPr>
            <w:r w:rsidRPr="00E93B3D">
              <w:t>Advises the Board regarding the treatment of unrecoverable debts.</w:t>
            </w:r>
          </w:p>
          <w:p w14:paraId="142A26BD" w14:textId="77777777" w:rsidR="008D3ED5" w:rsidRPr="00E93B3D" w:rsidRDefault="008D3ED5" w:rsidP="00E93B3D">
            <w:pPr>
              <w:pStyle w:val="TableBodyBullets"/>
            </w:pPr>
            <w:r w:rsidRPr="00E93B3D">
              <w:t>Ensures effective oversight of financial resources in alignment with Board objectives.</w:t>
            </w:r>
          </w:p>
          <w:p w14:paraId="301CE5E5" w14:textId="77777777" w:rsidR="008D3ED5" w:rsidRPr="00E93B3D" w:rsidRDefault="008D3ED5" w:rsidP="00E93B3D">
            <w:pPr>
              <w:pStyle w:val="TableBodyBullets"/>
            </w:pPr>
            <w:r w:rsidRPr="00E93B3D">
              <w:t>Leads improvements to Board financial efficiency and sustainability.</w:t>
            </w:r>
          </w:p>
        </w:tc>
        <w:tc>
          <w:tcPr>
            <w:tcW w:w="1015" w:type="pct"/>
            <w:tcBorders>
              <w:top w:val="single" w:sz="4" w:space="0" w:color="D9D9D9" w:themeColor="background1" w:themeShade="D9"/>
            </w:tcBorders>
            <w:shd w:val="clear" w:color="auto" w:fill="auto"/>
          </w:tcPr>
          <w:p w14:paraId="5FAC55BC" w14:textId="77AF4001" w:rsidR="008D3ED5" w:rsidRPr="00E93B3D" w:rsidRDefault="008D3ED5" w:rsidP="00B41324">
            <w:pPr>
              <w:pStyle w:val="TableText"/>
              <w:rPr>
                <w:color w:val="000000"/>
                <w:szCs w:val="18"/>
              </w:rPr>
            </w:pPr>
            <w:r w:rsidRPr="00E93B3D">
              <w:rPr>
                <w:color w:val="000000"/>
                <w:szCs w:val="18"/>
              </w:rPr>
              <w:t xml:space="preserve">The </w:t>
            </w:r>
            <w:r w:rsidR="00E93B3D" w:rsidRPr="00AF6300">
              <w:t>Adult, Community and Further Education Board</w:t>
            </w:r>
            <w:r w:rsidR="00E93B3D" w:rsidRPr="00E93B3D">
              <w:rPr>
                <w:color w:val="000000"/>
                <w:szCs w:val="18"/>
              </w:rPr>
              <w:t xml:space="preserve"> </w:t>
            </w:r>
            <w:r w:rsidRPr="00E93B3D">
              <w:rPr>
                <w:color w:val="000000"/>
                <w:szCs w:val="18"/>
              </w:rPr>
              <w:t xml:space="preserve">Finance Committee met two times during the reporting period. </w:t>
            </w:r>
          </w:p>
        </w:tc>
      </w:tr>
    </w:tbl>
    <w:p w14:paraId="01FEF6CE" w14:textId="77777777" w:rsidR="008D3ED5" w:rsidRPr="00A27E38" w:rsidRDefault="008D3ED5" w:rsidP="008D3ED5">
      <w:pPr>
        <w:pStyle w:val="Heading3"/>
      </w:pPr>
      <w:bookmarkStart w:id="41" w:name="_Toc335125769"/>
      <w:r w:rsidRPr="00A27E38">
        <w:t>Consultancies and contractors</w:t>
      </w:r>
      <w:bookmarkEnd w:id="41"/>
    </w:p>
    <w:p w14:paraId="2D4EDE1B" w14:textId="77777777" w:rsidR="008D3ED5" w:rsidRPr="00A27E38" w:rsidRDefault="008D3ED5" w:rsidP="00E93B3D">
      <w:pPr>
        <w:pStyle w:val="BodyText"/>
        <w:ind w:left="567"/>
      </w:pPr>
      <w:r>
        <w:t xml:space="preserve">Eight </w:t>
      </w:r>
      <w:r w:rsidRPr="00140F93">
        <w:t>consultancies or contractors were engaged during the reporting period.</w:t>
      </w:r>
    </w:p>
    <w:tbl>
      <w:tblPr>
        <w:tblW w:w="4709" w:type="pct"/>
        <w:tblInd w:w="567" w:type="dxa"/>
        <w:tblBorders>
          <w:top w:val="single" w:sz="4" w:space="0" w:color="auto"/>
          <w:bottom w:val="single" w:sz="4" w:space="0" w:color="auto"/>
          <w:insideH w:val="single" w:sz="4" w:space="0" w:color="auto"/>
        </w:tblBorders>
        <w:tblCellMar>
          <w:top w:w="57" w:type="dxa"/>
          <w:left w:w="85" w:type="dxa"/>
          <w:bottom w:w="57" w:type="dxa"/>
          <w:right w:w="85" w:type="dxa"/>
        </w:tblCellMar>
        <w:tblLook w:val="04A0" w:firstRow="1" w:lastRow="0" w:firstColumn="1" w:lastColumn="0" w:noHBand="0" w:noVBand="1"/>
        <w:tblCaption w:val="Consultancies and contractors"/>
        <w:tblDescription w:val="This table lists the eight consultancies and/or contractors engaged during the reporting period, including the services they provided and expenditure committed. This table has one header row, eight body rows and three columns."/>
      </w:tblPr>
      <w:tblGrid>
        <w:gridCol w:w="2410"/>
        <w:gridCol w:w="4393"/>
        <w:gridCol w:w="2268"/>
      </w:tblGrid>
      <w:tr w:rsidR="00E93B3D" w:rsidRPr="00E93B3D" w14:paraId="063B3DC8" w14:textId="77777777" w:rsidTr="00233F33">
        <w:trPr>
          <w:cantSplit/>
        </w:trPr>
        <w:tc>
          <w:tcPr>
            <w:tcW w:w="1328" w:type="pct"/>
            <w:tcBorders>
              <w:bottom w:val="single" w:sz="4" w:space="0" w:color="auto"/>
            </w:tcBorders>
            <w:shd w:val="clear" w:color="auto" w:fill="000000" w:themeFill="text1"/>
            <w:vAlign w:val="bottom"/>
          </w:tcPr>
          <w:p w14:paraId="45AB7E2A" w14:textId="77777777" w:rsidR="008D3ED5" w:rsidRPr="00E93B3D" w:rsidRDefault="008D3ED5" w:rsidP="00E93B3D">
            <w:pPr>
              <w:pStyle w:val="TableHeader"/>
              <w:rPr>
                <w:rFonts w:ascii="Arial" w:hAnsi="Arial" w:cs="Arial"/>
                <w:b/>
                <w:sz w:val="18"/>
                <w:szCs w:val="18"/>
              </w:rPr>
            </w:pPr>
            <w:r w:rsidRPr="00E93B3D">
              <w:rPr>
                <w:rFonts w:ascii="Arial" w:hAnsi="Arial" w:cs="Arial"/>
                <w:b/>
                <w:sz w:val="18"/>
                <w:szCs w:val="18"/>
              </w:rPr>
              <w:t>Consultant/contractor engaged</w:t>
            </w:r>
          </w:p>
        </w:tc>
        <w:tc>
          <w:tcPr>
            <w:tcW w:w="2421" w:type="pct"/>
            <w:tcBorders>
              <w:bottom w:val="single" w:sz="4" w:space="0" w:color="auto"/>
            </w:tcBorders>
            <w:shd w:val="clear" w:color="auto" w:fill="000000" w:themeFill="text1"/>
            <w:vAlign w:val="bottom"/>
          </w:tcPr>
          <w:p w14:paraId="5F13DF42" w14:textId="77777777" w:rsidR="008D3ED5" w:rsidRPr="00E93B3D" w:rsidRDefault="008D3ED5" w:rsidP="00E93B3D">
            <w:pPr>
              <w:pStyle w:val="TableHeader"/>
              <w:rPr>
                <w:rFonts w:ascii="Arial" w:hAnsi="Arial" w:cs="Arial"/>
                <w:b/>
                <w:sz w:val="18"/>
                <w:szCs w:val="18"/>
              </w:rPr>
            </w:pPr>
            <w:r w:rsidRPr="00E93B3D">
              <w:rPr>
                <w:rFonts w:ascii="Arial" w:hAnsi="Arial" w:cs="Arial"/>
                <w:b/>
                <w:sz w:val="18"/>
                <w:szCs w:val="18"/>
              </w:rPr>
              <w:t>Services provided</w:t>
            </w:r>
          </w:p>
        </w:tc>
        <w:tc>
          <w:tcPr>
            <w:tcW w:w="1250" w:type="pct"/>
            <w:tcBorders>
              <w:bottom w:val="single" w:sz="4" w:space="0" w:color="auto"/>
            </w:tcBorders>
            <w:shd w:val="clear" w:color="auto" w:fill="000000" w:themeFill="text1"/>
            <w:vAlign w:val="bottom"/>
          </w:tcPr>
          <w:p w14:paraId="1868C431" w14:textId="77777777" w:rsidR="008D3ED5" w:rsidRPr="00E93B3D" w:rsidRDefault="008D3ED5" w:rsidP="00E93B3D">
            <w:pPr>
              <w:pStyle w:val="TableHeader"/>
              <w:rPr>
                <w:rFonts w:ascii="Arial" w:hAnsi="Arial" w:cs="Arial"/>
                <w:b/>
                <w:sz w:val="18"/>
                <w:szCs w:val="18"/>
              </w:rPr>
            </w:pPr>
            <w:r w:rsidRPr="00E93B3D">
              <w:rPr>
                <w:rFonts w:ascii="Arial" w:hAnsi="Arial" w:cs="Arial"/>
                <w:b/>
                <w:sz w:val="18"/>
                <w:szCs w:val="18"/>
              </w:rPr>
              <w:t>Expenditure committed</w:t>
            </w:r>
          </w:p>
        </w:tc>
      </w:tr>
      <w:tr w:rsidR="00E93B3D" w:rsidRPr="00E93B3D" w14:paraId="3CF7B549" w14:textId="77777777" w:rsidTr="00233F33">
        <w:trPr>
          <w:cantSplit/>
        </w:trPr>
        <w:tc>
          <w:tcPr>
            <w:tcW w:w="1328" w:type="pct"/>
            <w:tcBorders>
              <w:bottom w:val="single" w:sz="4" w:space="0" w:color="D9D9D9" w:themeColor="background1" w:themeShade="D9"/>
            </w:tcBorders>
            <w:shd w:val="clear" w:color="auto" w:fill="auto"/>
            <w:vAlign w:val="bottom"/>
          </w:tcPr>
          <w:p w14:paraId="29BDDB0E" w14:textId="77777777" w:rsidR="008D3ED5" w:rsidRPr="00E93B3D" w:rsidRDefault="008D3ED5" w:rsidP="00B41324">
            <w:pPr>
              <w:pStyle w:val="TableText"/>
              <w:rPr>
                <w:szCs w:val="18"/>
              </w:rPr>
            </w:pPr>
            <w:r w:rsidRPr="00E93B3D">
              <w:rPr>
                <w:szCs w:val="18"/>
              </w:rPr>
              <w:t>Deloitte Access Economics</w:t>
            </w:r>
          </w:p>
        </w:tc>
        <w:tc>
          <w:tcPr>
            <w:tcW w:w="2421" w:type="pct"/>
            <w:tcBorders>
              <w:bottom w:val="single" w:sz="4" w:space="0" w:color="D9D9D9" w:themeColor="background1" w:themeShade="D9"/>
            </w:tcBorders>
            <w:shd w:val="clear" w:color="auto" w:fill="auto"/>
            <w:vAlign w:val="bottom"/>
          </w:tcPr>
          <w:p w14:paraId="738960CE" w14:textId="77777777" w:rsidR="008D3ED5" w:rsidRPr="00E93B3D" w:rsidRDefault="008D3ED5" w:rsidP="00B41324">
            <w:pPr>
              <w:pStyle w:val="TableText"/>
              <w:rPr>
                <w:szCs w:val="18"/>
              </w:rPr>
            </w:pPr>
            <w:r w:rsidRPr="00E93B3D">
              <w:rPr>
                <w:szCs w:val="18"/>
              </w:rPr>
              <w:t xml:space="preserve">SVT data analytics project -Learner Journey </w:t>
            </w:r>
          </w:p>
        </w:tc>
        <w:tc>
          <w:tcPr>
            <w:tcW w:w="1250" w:type="pct"/>
            <w:tcBorders>
              <w:bottom w:val="single" w:sz="4" w:space="0" w:color="D9D9D9" w:themeColor="background1" w:themeShade="D9"/>
            </w:tcBorders>
            <w:shd w:val="clear" w:color="auto" w:fill="auto"/>
            <w:vAlign w:val="bottom"/>
          </w:tcPr>
          <w:p w14:paraId="7853ABEE" w14:textId="77777777" w:rsidR="008D3ED5" w:rsidRPr="00E93B3D" w:rsidRDefault="008D3ED5" w:rsidP="00E93B3D">
            <w:pPr>
              <w:pStyle w:val="TableText"/>
              <w:jc w:val="right"/>
              <w:rPr>
                <w:szCs w:val="18"/>
              </w:rPr>
            </w:pPr>
            <w:r w:rsidRPr="00E93B3D">
              <w:rPr>
                <w:szCs w:val="18"/>
              </w:rPr>
              <w:t>$86,000</w:t>
            </w:r>
          </w:p>
        </w:tc>
      </w:tr>
      <w:tr w:rsidR="00E93B3D" w:rsidRPr="00E93B3D" w14:paraId="0B6AD454" w14:textId="77777777" w:rsidTr="00233F33">
        <w:trPr>
          <w:cantSplit/>
        </w:trPr>
        <w:tc>
          <w:tcPr>
            <w:tcW w:w="1328" w:type="pct"/>
            <w:tcBorders>
              <w:top w:val="single" w:sz="4" w:space="0" w:color="D9D9D9" w:themeColor="background1" w:themeShade="D9"/>
              <w:bottom w:val="single" w:sz="4" w:space="0" w:color="D9D9D9" w:themeColor="background1" w:themeShade="D9"/>
            </w:tcBorders>
            <w:shd w:val="clear" w:color="auto" w:fill="auto"/>
            <w:vAlign w:val="bottom"/>
          </w:tcPr>
          <w:p w14:paraId="05F273AF" w14:textId="77777777" w:rsidR="008D3ED5" w:rsidRPr="00E93B3D" w:rsidRDefault="008D3ED5" w:rsidP="00B41324">
            <w:pPr>
              <w:pStyle w:val="TableText"/>
              <w:rPr>
                <w:szCs w:val="18"/>
              </w:rPr>
            </w:pPr>
            <w:r w:rsidRPr="00E93B3D">
              <w:rPr>
                <w:szCs w:val="18"/>
              </w:rPr>
              <w:t xml:space="preserve">Deloitte </w:t>
            </w:r>
            <w:proofErr w:type="spellStart"/>
            <w:r w:rsidRPr="00E93B3D">
              <w:rPr>
                <w:szCs w:val="18"/>
              </w:rPr>
              <w:t>Touche</w:t>
            </w:r>
            <w:proofErr w:type="spellEnd"/>
            <w:r w:rsidRPr="00E93B3D">
              <w:rPr>
                <w:szCs w:val="18"/>
              </w:rPr>
              <w:t xml:space="preserve"> </w:t>
            </w:r>
            <w:proofErr w:type="spellStart"/>
            <w:r w:rsidRPr="00E93B3D">
              <w:rPr>
                <w:szCs w:val="18"/>
              </w:rPr>
              <w:t>Tomatsu</w:t>
            </w:r>
            <w:proofErr w:type="spellEnd"/>
          </w:p>
        </w:tc>
        <w:tc>
          <w:tcPr>
            <w:tcW w:w="2421" w:type="pct"/>
            <w:tcBorders>
              <w:top w:val="single" w:sz="4" w:space="0" w:color="D9D9D9" w:themeColor="background1" w:themeShade="D9"/>
              <w:bottom w:val="single" w:sz="4" w:space="0" w:color="D9D9D9" w:themeColor="background1" w:themeShade="D9"/>
            </w:tcBorders>
            <w:shd w:val="clear" w:color="auto" w:fill="auto"/>
            <w:vAlign w:val="bottom"/>
          </w:tcPr>
          <w:p w14:paraId="414CC2F6" w14:textId="77777777" w:rsidR="008D3ED5" w:rsidRPr="00E93B3D" w:rsidRDefault="008D3ED5" w:rsidP="00B41324">
            <w:pPr>
              <w:pStyle w:val="TableText"/>
              <w:rPr>
                <w:szCs w:val="18"/>
              </w:rPr>
            </w:pPr>
            <w:r w:rsidRPr="00E93B3D">
              <w:rPr>
                <w:szCs w:val="18"/>
              </w:rPr>
              <w:t>Pre-accredited training evaluation</w:t>
            </w:r>
          </w:p>
        </w:tc>
        <w:tc>
          <w:tcPr>
            <w:tcW w:w="1250" w:type="pct"/>
            <w:tcBorders>
              <w:top w:val="single" w:sz="4" w:space="0" w:color="D9D9D9" w:themeColor="background1" w:themeShade="D9"/>
              <w:bottom w:val="single" w:sz="4" w:space="0" w:color="D9D9D9" w:themeColor="background1" w:themeShade="D9"/>
            </w:tcBorders>
            <w:shd w:val="clear" w:color="auto" w:fill="auto"/>
            <w:vAlign w:val="bottom"/>
          </w:tcPr>
          <w:p w14:paraId="38E02EA9" w14:textId="77777777" w:rsidR="008D3ED5" w:rsidRPr="00E93B3D" w:rsidRDefault="008D3ED5" w:rsidP="00E93B3D">
            <w:pPr>
              <w:pStyle w:val="TableText"/>
              <w:jc w:val="right"/>
              <w:rPr>
                <w:szCs w:val="18"/>
              </w:rPr>
            </w:pPr>
            <w:r w:rsidRPr="00E93B3D">
              <w:rPr>
                <w:szCs w:val="18"/>
              </w:rPr>
              <w:t>$144,000</w:t>
            </w:r>
          </w:p>
        </w:tc>
      </w:tr>
      <w:tr w:rsidR="00E93B3D" w:rsidRPr="00E93B3D" w14:paraId="727D8C40" w14:textId="77777777" w:rsidTr="00233F33">
        <w:trPr>
          <w:cantSplit/>
        </w:trPr>
        <w:tc>
          <w:tcPr>
            <w:tcW w:w="1328" w:type="pct"/>
            <w:tcBorders>
              <w:top w:val="single" w:sz="4" w:space="0" w:color="D9D9D9" w:themeColor="background1" w:themeShade="D9"/>
              <w:bottom w:val="single" w:sz="4" w:space="0" w:color="D9D9D9" w:themeColor="background1" w:themeShade="D9"/>
            </w:tcBorders>
            <w:shd w:val="clear" w:color="auto" w:fill="auto"/>
            <w:vAlign w:val="bottom"/>
          </w:tcPr>
          <w:p w14:paraId="1C604035" w14:textId="77777777" w:rsidR="008D3ED5" w:rsidRPr="00E93B3D" w:rsidRDefault="008D3ED5" w:rsidP="00B41324">
            <w:pPr>
              <w:pStyle w:val="TableText"/>
              <w:rPr>
                <w:szCs w:val="18"/>
              </w:rPr>
            </w:pPr>
            <w:r w:rsidRPr="00E93B3D">
              <w:rPr>
                <w:szCs w:val="18"/>
              </w:rPr>
              <w:t xml:space="preserve">Deloitte </w:t>
            </w:r>
            <w:proofErr w:type="spellStart"/>
            <w:r w:rsidRPr="00E93B3D">
              <w:rPr>
                <w:szCs w:val="18"/>
              </w:rPr>
              <w:t>Touche</w:t>
            </w:r>
            <w:proofErr w:type="spellEnd"/>
            <w:r w:rsidRPr="00E93B3D">
              <w:rPr>
                <w:szCs w:val="18"/>
              </w:rPr>
              <w:t xml:space="preserve"> </w:t>
            </w:r>
            <w:proofErr w:type="spellStart"/>
            <w:r w:rsidRPr="00E93B3D">
              <w:rPr>
                <w:szCs w:val="18"/>
              </w:rPr>
              <w:t>Tomatsu</w:t>
            </w:r>
            <w:proofErr w:type="spellEnd"/>
          </w:p>
        </w:tc>
        <w:tc>
          <w:tcPr>
            <w:tcW w:w="2421" w:type="pct"/>
            <w:tcBorders>
              <w:top w:val="single" w:sz="4" w:space="0" w:color="D9D9D9" w:themeColor="background1" w:themeShade="D9"/>
              <w:bottom w:val="single" w:sz="4" w:space="0" w:color="D9D9D9" w:themeColor="background1" w:themeShade="D9"/>
            </w:tcBorders>
            <w:shd w:val="clear" w:color="auto" w:fill="auto"/>
            <w:vAlign w:val="bottom"/>
          </w:tcPr>
          <w:p w14:paraId="338BF2BE" w14:textId="77777777" w:rsidR="008D3ED5" w:rsidRPr="00E93B3D" w:rsidRDefault="008D3ED5" w:rsidP="00B41324">
            <w:pPr>
              <w:pStyle w:val="TableText"/>
              <w:rPr>
                <w:szCs w:val="18"/>
              </w:rPr>
            </w:pPr>
            <w:r w:rsidRPr="00E93B3D">
              <w:rPr>
                <w:szCs w:val="18"/>
              </w:rPr>
              <w:t>SMS Feasibility Report</w:t>
            </w:r>
          </w:p>
        </w:tc>
        <w:tc>
          <w:tcPr>
            <w:tcW w:w="1250" w:type="pct"/>
            <w:tcBorders>
              <w:top w:val="single" w:sz="4" w:space="0" w:color="D9D9D9" w:themeColor="background1" w:themeShade="D9"/>
              <w:bottom w:val="single" w:sz="4" w:space="0" w:color="D9D9D9" w:themeColor="background1" w:themeShade="D9"/>
            </w:tcBorders>
            <w:shd w:val="clear" w:color="auto" w:fill="auto"/>
            <w:vAlign w:val="bottom"/>
          </w:tcPr>
          <w:p w14:paraId="1AEC336D" w14:textId="77777777" w:rsidR="008D3ED5" w:rsidRPr="00E93B3D" w:rsidRDefault="008D3ED5" w:rsidP="00E93B3D">
            <w:pPr>
              <w:pStyle w:val="TableText"/>
              <w:jc w:val="right"/>
              <w:rPr>
                <w:szCs w:val="18"/>
              </w:rPr>
            </w:pPr>
            <w:r w:rsidRPr="00E93B3D">
              <w:rPr>
                <w:szCs w:val="18"/>
              </w:rPr>
              <w:t>$74,000</w:t>
            </w:r>
          </w:p>
        </w:tc>
      </w:tr>
      <w:tr w:rsidR="00E93B3D" w:rsidRPr="00E93B3D" w14:paraId="0DEA1549" w14:textId="77777777" w:rsidTr="00233F33">
        <w:trPr>
          <w:cantSplit/>
        </w:trPr>
        <w:tc>
          <w:tcPr>
            <w:tcW w:w="1328" w:type="pct"/>
            <w:tcBorders>
              <w:top w:val="single" w:sz="4" w:space="0" w:color="D9D9D9" w:themeColor="background1" w:themeShade="D9"/>
              <w:bottom w:val="single" w:sz="4" w:space="0" w:color="D9D9D9" w:themeColor="background1" w:themeShade="D9"/>
            </w:tcBorders>
            <w:shd w:val="clear" w:color="auto" w:fill="auto"/>
            <w:vAlign w:val="bottom"/>
          </w:tcPr>
          <w:p w14:paraId="557A612B" w14:textId="77777777" w:rsidR="008D3ED5" w:rsidRPr="00E93B3D" w:rsidRDefault="008D3ED5" w:rsidP="00B41324">
            <w:pPr>
              <w:pStyle w:val="TableText"/>
              <w:rPr>
                <w:szCs w:val="18"/>
              </w:rPr>
            </w:pPr>
            <w:r w:rsidRPr="00E93B3D">
              <w:rPr>
                <w:szCs w:val="18"/>
              </w:rPr>
              <w:t>Effective Governance</w:t>
            </w:r>
          </w:p>
        </w:tc>
        <w:tc>
          <w:tcPr>
            <w:tcW w:w="2421" w:type="pct"/>
            <w:tcBorders>
              <w:top w:val="single" w:sz="4" w:space="0" w:color="D9D9D9" w:themeColor="background1" w:themeShade="D9"/>
              <w:bottom w:val="single" w:sz="4" w:space="0" w:color="D9D9D9" w:themeColor="background1" w:themeShade="D9"/>
            </w:tcBorders>
            <w:shd w:val="clear" w:color="auto" w:fill="auto"/>
            <w:vAlign w:val="bottom"/>
          </w:tcPr>
          <w:p w14:paraId="52EE9A71" w14:textId="77777777" w:rsidR="008D3ED5" w:rsidRPr="00E93B3D" w:rsidRDefault="008D3ED5" w:rsidP="00B41324">
            <w:pPr>
              <w:pStyle w:val="TableText"/>
              <w:rPr>
                <w:szCs w:val="18"/>
              </w:rPr>
            </w:pPr>
            <w:r w:rsidRPr="00E93B3D">
              <w:rPr>
                <w:szCs w:val="18"/>
              </w:rPr>
              <w:t>Professional services Board review</w:t>
            </w:r>
          </w:p>
        </w:tc>
        <w:tc>
          <w:tcPr>
            <w:tcW w:w="1250" w:type="pct"/>
            <w:tcBorders>
              <w:top w:val="single" w:sz="4" w:space="0" w:color="D9D9D9" w:themeColor="background1" w:themeShade="D9"/>
              <w:bottom w:val="single" w:sz="4" w:space="0" w:color="D9D9D9" w:themeColor="background1" w:themeShade="D9"/>
            </w:tcBorders>
            <w:shd w:val="clear" w:color="auto" w:fill="auto"/>
            <w:vAlign w:val="bottom"/>
          </w:tcPr>
          <w:p w14:paraId="26A7C981" w14:textId="77777777" w:rsidR="008D3ED5" w:rsidRPr="00E93B3D" w:rsidRDefault="008D3ED5" w:rsidP="00E93B3D">
            <w:pPr>
              <w:pStyle w:val="TableText"/>
              <w:jc w:val="right"/>
              <w:rPr>
                <w:szCs w:val="18"/>
              </w:rPr>
            </w:pPr>
            <w:r w:rsidRPr="00E93B3D">
              <w:rPr>
                <w:szCs w:val="18"/>
              </w:rPr>
              <w:t>$55,000</w:t>
            </w:r>
          </w:p>
        </w:tc>
      </w:tr>
      <w:tr w:rsidR="00E93B3D" w:rsidRPr="00E93B3D" w14:paraId="64C060D6" w14:textId="77777777" w:rsidTr="00233F33">
        <w:trPr>
          <w:cantSplit/>
        </w:trPr>
        <w:tc>
          <w:tcPr>
            <w:tcW w:w="1328" w:type="pct"/>
            <w:tcBorders>
              <w:top w:val="single" w:sz="4" w:space="0" w:color="D9D9D9" w:themeColor="background1" w:themeShade="D9"/>
              <w:bottom w:val="single" w:sz="4" w:space="0" w:color="D9D9D9" w:themeColor="background1" w:themeShade="D9"/>
            </w:tcBorders>
            <w:shd w:val="clear" w:color="auto" w:fill="auto"/>
            <w:vAlign w:val="bottom"/>
          </w:tcPr>
          <w:p w14:paraId="683F4691" w14:textId="77777777" w:rsidR="008D3ED5" w:rsidRPr="00E93B3D" w:rsidRDefault="008D3ED5" w:rsidP="00B41324">
            <w:pPr>
              <w:pStyle w:val="TableText"/>
              <w:rPr>
                <w:szCs w:val="18"/>
              </w:rPr>
            </w:pPr>
            <w:r w:rsidRPr="00E93B3D">
              <w:rPr>
                <w:szCs w:val="18"/>
              </w:rPr>
              <w:t>KPMG</w:t>
            </w:r>
          </w:p>
        </w:tc>
        <w:tc>
          <w:tcPr>
            <w:tcW w:w="2421" w:type="pct"/>
            <w:tcBorders>
              <w:top w:val="single" w:sz="4" w:space="0" w:color="D9D9D9" w:themeColor="background1" w:themeShade="D9"/>
              <w:bottom w:val="single" w:sz="4" w:space="0" w:color="D9D9D9" w:themeColor="background1" w:themeShade="D9"/>
            </w:tcBorders>
            <w:shd w:val="clear" w:color="auto" w:fill="auto"/>
            <w:vAlign w:val="bottom"/>
          </w:tcPr>
          <w:p w14:paraId="5E831997" w14:textId="77777777" w:rsidR="008D3ED5" w:rsidRPr="00E93B3D" w:rsidRDefault="008D3ED5" w:rsidP="00B41324">
            <w:pPr>
              <w:pStyle w:val="TableText"/>
              <w:rPr>
                <w:szCs w:val="18"/>
              </w:rPr>
            </w:pPr>
            <w:r w:rsidRPr="00E93B3D">
              <w:rPr>
                <w:szCs w:val="18"/>
              </w:rPr>
              <w:t>Learner Engagement A-frame program evaluation</w:t>
            </w:r>
          </w:p>
        </w:tc>
        <w:tc>
          <w:tcPr>
            <w:tcW w:w="1250" w:type="pct"/>
            <w:tcBorders>
              <w:top w:val="single" w:sz="4" w:space="0" w:color="D9D9D9" w:themeColor="background1" w:themeShade="D9"/>
              <w:bottom w:val="single" w:sz="4" w:space="0" w:color="D9D9D9" w:themeColor="background1" w:themeShade="D9"/>
            </w:tcBorders>
            <w:shd w:val="clear" w:color="auto" w:fill="auto"/>
            <w:vAlign w:val="bottom"/>
          </w:tcPr>
          <w:p w14:paraId="6679ABCA" w14:textId="77777777" w:rsidR="008D3ED5" w:rsidRPr="00E93B3D" w:rsidRDefault="008D3ED5" w:rsidP="00E93B3D">
            <w:pPr>
              <w:pStyle w:val="TableText"/>
              <w:jc w:val="right"/>
              <w:rPr>
                <w:szCs w:val="18"/>
              </w:rPr>
            </w:pPr>
            <w:r w:rsidRPr="00E93B3D">
              <w:rPr>
                <w:szCs w:val="18"/>
              </w:rPr>
              <w:t>$64,000</w:t>
            </w:r>
          </w:p>
        </w:tc>
      </w:tr>
      <w:tr w:rsidR="00E93B3D" w:rsidRPr="00E93B3D" w14:paraId="6C34B6DB" w14:textId="77777777" w:rsidTr="00233F33">
        <w:trPr>
          <w:cantSplit/>
        </w:trPr>
        <w:tc>
          <w:tcPr>
            <w:tcW w:w="1328" w:type="pct"/>
            <w:tcBorders>
              <w:top w:val="single" w:sz="4" w:space="0" w:color="D9D9D9" w:themeColor="background1" w:themeShade="D9"/>
              <w:bottom w:val="single" w:sz="4" w:space="0" w:color="D9D9D9" w:themeColor="background1" w:themeShade="D9"/>
            </w:tcBorders>
            <w:shd w:val="clear" w:color="auto" w:fill="auto"/>
            <w:vAlign w:val="bottom"/>
          </w:tcPr>
          <w:p w14:paraId="434FE6A1" w14:textId="77777777" w:rsidR="008D3ED5" w:rsidRPr="00E93B3D" w:rsidRDefault="008D3ED5" w:rsidP="00B41324">
            <w:pPr>
              <w:pStyle w:val="TableText"/>
              <w:rPr>
                <w:szCs w:val="18"/>
              </w:rPr>
            </w:pPr>
            <w:r w:rsidRPr="00E93B3D">
              <w:rPr>
                <w:szCs w:val="18"/>
              </w:rPr>
              <w:t>KPMG</w:t>
            </w:r>
          </w:p>
        </w:tc>
        <w:tc>
          <w:tcPr>
            <w:tcW w:w="2421" w:type="pct"/>
            <w:tcBorders>
              <w:top w:val="single" w:sz="4" w:space="0" w:color="D9D9D9" w:themeColor="background1" w:themeShade="D9"/>
              <w:bottom w:val="single" w:sz="4" w:space="0" w:color="D9D9D9" w:themeColor="background1" w:themeShade="D9"/>
            </w:tcBorders>
            <w:shd w:val="clear" w:color="auto" w:fill="auto"/>
            <w:vAlign w:val="bottom"/>
          </w:tcPr>
          <w:p w14:paraId="6B4F961D" w14:textId="77777777" w:rsidR="008D3ED5" w:rsidRPr="00E93B3D" w:rsidRDefault="008D3ED5" w:rsidP="00B41324">
            <w:pPr>
              <w:pStyle w:val="TableText"/>
              <w:rPr>
                <w:szCs w:val="18"/>
              </w:rPr>
            </w:pPr>
            <w:r w:rsidRPr="00E93B3D">
              <w:rPr>
                <w:szCs w:val="18"/>
              </w:rPr>
              <w:t>Registration review</w:t>
            </w:r>
          </w:p>
        </w:tc>
        <w:tc>
          <w:tcPr>
            <w:tcW w:w="1250" w:type="pct"/>
            <w:tcBorders>
              <w:top w:val="single" w:sz="4" w:space="0" w:color="D9D9D9" w:themeColor="background1" w:themeShade="D9"/>
              <w:bottom w:val="single" w:sz="4" w:space="0" w:color="D9D9D9" w:themeColor="background1" w:themeShade="D9"/>
            </w:tcBorders>
            <w:shd w:val="clear" w:color="auto" w:fill="auto"/>
            <w:vAlign w:val="bottom"/>
          </w:tcPr>
          <w:p w14:paraId="673EB864" w14:textId="77777777" w:rsidR="008D3ED5" w:rsidRPr="00E93B3D" w:rsidRDefault="008D3ED5" w:rsidP="00E93B3D">
            <w:pPr>
              <w:pStyle w:val="TableText"/>
              <w:jc w:val="right"/>
              <w:rPr>
                <w:szCs w:val="18"/>
              </w:rPr>
            </w:pPr>
            <w:r w:rsidRPr="00E93B3D">
              <w:rPr>
                <w:szCs w:val="18"/>
              </w:rPr>
              <w:t>$44,000</w:t>
            </w:r>
          </w:p>
        </w:tc>
      </w:tr>
      <w:tr w:rsidR="00E93B3D" w:rsidRPr="00E93B3D" w14:paraId="69B83789" w14:textId="77777777" w:rsidTr="00233F33">
        <w:trPr>
          <w:cantSplit/>
        </w:trPr>
        <w:tc>
          <w:tcPr>
            <w:tcW w:w="1328" w:type="pct"/>
            <w:tcBorders>
              <w:top w:val="single" w:sz="4" w:space="0" w:color="D9D9D9" w:themeColor="background1" w:themeShade="D9"/>
              <w:bottom w:val="single" w:sz="4" w:space="0" w:color="D9D9D9" w:themeColor="background1" w:themeShade="D9"/>
            </w:tcBorders>
            <w:shd w:val="clear" w:color="auto" w:fill="auto"/>
            <w:vAlign w:val="bottom"/>
          </w:tcPr>
          <w:p w14:paraId="3D57EA4B" w14:textId="77777777" w:rsidR="008D3ED5" w:rsidRPr="00E93B3D" w:rsidRDefault="008D3ED5" w:rsidP="00B41324">
            <w:pPr>
              <w:pStyle w:val="TableText"/>
              <w:rPr>
                <w:szCs w:val="18"/>
              </w:rPr>
            </w:pPr>
            <w:r w:rsidRPr="00E93B3D">
              <w:rPr>
                <w:szCs w:val="18"/>
              </w:rPr>
              <w:t>PTR Consulting</w:t>
            </w:r>
          </w:p>
        </w:tc>
        <w:tc>
          <w:tcPr>
            <w:tcW w:w="2421" w:type="pct"/>
            <w:tcBorders>
              <w:top w:val="single" w:sz="4" w:space="0" w:color="D9D9D9" w:themeColor="background1" w:themeShade="D9"/>
              <w:bottom w:val="single" w:sz="4" w:space="0" w:color="D9D9D9" w:themeColor="background1" w:themeShade="D9"/>
            </w:tcBorders>
            <w:shd w:val="clear" w:color="auto" w:fill="auto"/>
            <w:vAlign w:val="bottom"/>
          </w:tcPr>
          <w:p w14:paraId="70C4071A" w14:textId="77777777" w:rsidR="008D3ED5" w:rsidRPr="00E93B3D" w:rsidRDefault="008D3ED5" w:rsidP="00B41324">
            <w:pPr>
              <w:pStyle w:val="TableText"/>
              <w:rPr>
                <w:szCs w:val="18"/>
              </w:rPr>
            </w:pPr>
            <w:r w:rsidRPr="00E93B3D">
              <w:rPr>
                <w:szCs w:val="18"/>
              </w:rPr>
              <w:t>Strengthening Pathways for Adult Learners in Gippsland First Contract Payment - SPALG</w:t>
            </w:r>
          </w:p>
        </w:tc>
        <w:tc>
          <w:tcPr>
            <w:tcW w:w="1250" w:type="pct"/>
            <w:tcBorders>
              <w:top w:val="single" w:sz="4" w:space="0" w:color="D9D9D9" w:themeColor="background1" w:themeShade="D9"/>
              <w:bottom w:val="single" w:sz="4" w:space="0" w:color="D9D9D9" w:themeColor="background1" w:themeShade="D9"/>
            </w:tcBorders>
            <w:shd w:val="clear" w:color="auto" w:fill="auto"/>
            <w:vAlign w:val="bottom"/>
          </w:tcPr>
          <w:p w14:paraId="2B5151B4" w14:textId="77777777" w:rsidR="008D3ED5" w:rsidRPr="00E93B3D" w:rsidRDefault="008D3ED5" w:rsidP="00E93B3D">
            <w:pPr>
              <w:pStyle w:val="TableText"/>
              <w:jc w:val="right"/>
              <w:rPr>
                <w:szCs w:val="18"/>
              </w:rPr>
            </w:pPr>
            <w:r w:rsidRPr="00E93B3D">
              <w:rPr>
                <w:szCs w:val="18"/>
              </w:rPr>
              <w:t>$61,000</w:t>
            </w:r>
          </w:p>
        </w:tc>
      </w:tr>
      <w:tr w:rsidR="00E93B3D" w:rsidRPr="00E93B3D" w14:paraId="3D96E510" w14:textId="77777777" w:rsidTr="00233F33">
        <w:trPr>
          <w:cantSplit/>
        </w:trPr>
        <w:tc>
          <w:tcPr>
            <w:tcW w:w="1328" w:type="pct"/>
            <w:tcBorders>
              <w:top w:val="single" w:sz="4" w:space="0" w:color="D9D9D9" w:themeColor="background1" w:themeShade="D9"/>
            </w:tcBorders>
            <w:shd w:val="clear" w:color="auto" w:fill="auto"/>
            <w:vAlign w:val="bottom"/>
          </w:tcPr>
          <w:p w14:paraId="5B37781B" w14:textId="77777777" w:rsidR="008D3ED5" w:rsidRPr="00E93B3D" w:rsidRDefault="008D3ED5" w:rsidP="00B41324">
            <w:pPr>
              <w:pStyle w:val="TableText"/>
              <w:rPr>
                <w:szCs w:val="18"/>
              </w:rPr>
            </w:pPr>
            <w:r w:rsidRPr="00E93B3D">
              <w:rPr>
                <w:szCs w:val="18"/>
              </w:rPr>
              <w:t>Think Impact Pty Ltd</w:t>
            </w:r>
          </w:p>
        </w:tc>
        <w:tc>
          <w:tcPr>
            <w:tcW w:w="2421" w:type="pct"/>
            <w:tcBorders>
              <w:top w:val="single" w:sz="4" w:space="0" w:color="D9D9D9" w:themeColor="background1" w:themeShade="D9"/>
            </w:tcBorders>
            <w:shd w:val="clear" w:color="auto" w:fill="auto"/>
            <w:vAlign w:val="bottom"/>
          </w:tcPr>
          <w:p w14:paraId="7A078EE1" w14:textId="77777777" w:rsidR="008D3ED5" w:rsidRPr="00E93B3D" w:rsidRDefault="008D3ED5" w:rsidP="00B41324">
            <w:pPr>
              <w:pStyle w:val="TableText"/>
              <w:rPr>
                <w:szCs w:val="18"/>
              </w:rPr>
            </w:pPr>
            <w:r w:rsidRPr="00E93B3D">
              <w:rPr>
                <w:szCs w:val="18"/>
              </w:rPr>
              <w:t>Professional Development Project</w:t>
            </w:r>
          </w:p>
        </w:tc>
        <w:tc>
          <w:tcPr>
            <w:tcW w:w="1250" w:type="pct"/>
            <w:tcBorders>
              <w:top w:val="single" w:sz="4" w:space="0" w:color="D9D9D9" w:themeColor="background1" w:themeShade="D9"/>
            </w:tcBorders>
            <w:shd w:val="clear" w:color="auto" w:fill="auto"/>
            <w:vAlign w:val="bottom"/>
          </w:tcPr>
          <w:p w14:paraId="0F013D3C" w14:textId="77777777" w:rsidR="008D3ED5" w:rsidRPr="00E93B3D" w:rsidRDefault="008D3ED5" w:rsidP="00E93B3D">
            <w:pPr>
              <w:pStyle w:val="TableText"/>
              <w:jc w:val="right"/>
              <w:rPr>
                <w:szCs w:val="18"/>
              </w:rPr>
            </w:pPr>
            <w:r w:rsidRPr="00E93B3D">
              <w:rPr>
                <w:szCs w:val="18"/>
              </w:rPr>
              <w:t>$65,000</w:t>
            </w:r>
          </w:p>
        </w:tc>
      </w:tr>
      <w:bookmarkEnd w:id="0"/>
      <w:bookmarkEnd w:id="5"/>
      <w:bookmarkEnd w:id="6"/>
    </w:tbl>
    <w:p w14:paraId="42396225" w14:textId="77777777" w:rsidR="008D3ED5" w:rsidRDefault="008D3ED5" w:rsidP="00313309">
      <w:pPr>
        <w:pStyle w:val="BodyText"/>
      </w:pPr>
    </w:p>
    <w:sectPr w:rsidR="008D3ED5" w:rsidSect="005A7BCC">
      <w:pgSz w:w="11900" w:h="16840"/>
      <w:pgMar w:top="1843"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B1F53" w14:textId="77777777" w:rsidR="006D6D07" w:rsidRDefault="006D6D07" w:rsidP="0079271E">
      <w:r>
        <w:separator/>
      </w:r>
    </w:p>
  </w:endnote>
  <w:endnote w:type="continuationSeparator" w:id="0">
    <w:p w14:paraId="371F3C73" w14:textId="77777777" w:rsidR="006D6D07" w:rsidRDefault="006D6D07" w:rsidP="0079271E">
      <w:r>
        <w:continuationSeparator/>
      </w:r>
    </w:p>
  </w:endnote>
  <w:endnote w:type="continuationNotice" w:id="1">
    <w:p w14:paraId="07F69115" w14:textId="77777777" w:rsidR="006D6D07" w:rsidRDefault="006D6D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Light">
    <w:panose1 w:val="00000400000000000000"/>
    <w:charset w:val="00"/>
    <w:family w:val="modern"/>
    <w:notTrueType/>
    <w:pitch w:val="variable"/>
    <w:sig w:usb0="00000007" w:usb1="00000000" w:usb2="00000000" w:usb3="00000000" w:csb0="00000093" w:csb1="00000000"/>
  </w:font>
  <w:font w:name="VIC Medium">
    <w:panose1 w:val="00000600000000000000"/>
    <w:charset w:val="00"/>
    <w:family w:val="modern"/>
    <w:notTrueType/>
    <w:pitch w:val="variable"/>
    <w:sig w:usb0="00000007" w:usb1="00000000" w:usb2="00000000" w:usb3="00000000" w:csb0="00000093" w:csb1="00000000"/>
  </w:font>
  <w:font w:name="VIC Semi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 w:name="VIC">
    <w:panose1 w:val="00000500000000000000"/>
    <w:charset w:val="00"/>
    <w:family w:val="modern"/>
    <w:notTrueType/>
    <w:pitch w:val="variable"/>
    <w:sig w:usb0="00000007" w:usb1="00000000" w:usb2="00000000" w:usb3="00000000" w:csb0="00000093" w:csb1="00000000"/>
  </w:font>
  <w:font w:name="VIC (OTF) Medium">
    <w:altName w:val="VIC"/>
    <w:panose1 w:val="00000000000000000000"/>
    <w:charset w:val="00"/>
    <w:family w:val="auto"/>
    <w:notTrueType/>
    <w:pitch w:val="default"/>
    <w:sig w:usb0="00000003" w:usb1="00000000" w:usb2="00000000" w:usb3="00000000" w:csb0="00000001" w:csb1="00000000"/>
  </w:font>
  <w:font w:name="Meiryo">
    <w:panose1 w:val="020B0604030504040204"/>
    <w:charset w:val="80"/>
    <w:family w:val="swiss"/>
    <w:pitch w:val="variable"/>
    <w:sig w:usb0="E00002FF" w:usb1="6AC7FFFF" w:usb2="08000012" w:usb3="00000000" w:csb0="0002009F" w:csb1="00000000"/>
  </w:font>
  <w:font w:name="DIN-Regular">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etaBook Roman">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C7F9A" w14:textId="77777777" w:rsidR="006D6D07" w:rsidRDefault="006D6D07" w:rsidP="0079271E">
      <w:r>
        <w:separator/>
      </w:r>
    </w:p>
  </w:footnote>
  <w:footnote w:type="continuationSeparator" w:id="0">
    <w:p w14:paraId="1A216F09" w14:textId="77777777" w:rsidR="006D6D07" w:rsidRDefault="006D6D07" w:rsidP="0079271E">
      <w:r>
        <w:continuationSeparator/>
      </w:r>
    </w:p>
  </w:footnote>
  <w:footnote w:type="continuationNotice" w:id="1">
    <w:p w14:paraId="0ADA0192" w14:textId="77777777" w:rsidR="006D6D07" w:rsidRDefault="006D6D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5B464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F2C769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C301E4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67CBBE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0E080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4C943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CCCD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20EEF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C231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F2897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D30D2"/>
    <w:multiLevelType w:val="hybridMultilevel"/>
    <w:tmpl w:val="57D0610C"/>
    <w:lvl w:ilvl="0" w:tplc="74623862">
      <w:start w:val="1"/>
      <w:numFmt w:val="bullet"/>
      <w:pStyle w:val="TableBody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D62F2D"/>
    <w:multiLevelType w:val="hybridMultilevel"/>
    <w:tmpl w:val="1756A9CC"/>
    <w:lvl w:ilvl="0" w:tplc="8DBE32D8">
      <w:start w:val="1"/>
      <w:numFmt w:val="lowerRoman"/>
      <w:lvlText w:val="(%1)"/>
      <w:lvlJc w:val="left"/>
      <w:pPr>
        <w:ind w:left="2138" w:hanging="720"/>
      </w:pPr>
      <w:rPr>
        <w:rFonts w:hint="default"/>
        <w:color w:val="auto"/>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2" w15:restartNumberingAfterBreak="0">
    <w:nsid w:val="09343BD4"/>
    <w:multiLevelType w:val="hybridMultilevel"/>
    <w:tmpl w:val="1756A9CC"/>
    <w:lvl w:ilvl="0" w:tplc="8DBE32D8">
      <w:start w:val="1"/>
      <w:numFmt w:val="lowerRoman"/>
      <w:lvlText w:val="(%1)"/>
      <w:lvlJc w:val="left"/>
      <w:pPr>
        <w:ind w:left="720" w:hanging="720"/>
      </w:pPr>
      <w:rPr>
        <w:rFonts w:hint="default"/>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B26684D"/>
    <w:multiLevelType w:val="hybridMultilevel"/>
    <w:tmpl w:val="2CD69496"/>
    <w:lvl w:ilvl="0" w:tplc="283A8C46">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5EA68BB"/>
    <w:multiLevelType w:val="hybridMultilevel"/>
    <w:tmpl w:val="C3AAC4B0"/>
    <w:lvl w:ilvl="0" w:tplc="0C09000F">
      <w:start w:val="1"/>
      <w:numFmt w:val="decimal"/>
      <w:lvlText w:val="%1."/>
      <w:lvlJc w:val="left"/>
      <w:pPr>
        <w:tabs>
          <w:tab w:val="num" w:pos="360"/>
        </w:tabs>
        <w:ind w:left="360" w:hanging="360"/>
      </w:p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15:restartNumberingAfterBreak="0">
    <w:nsid w:val="1C356069"/>
    <w:multiLevelType w:val="hybridMultilevel"/>
    <w:tmpl w:val="B1CEC07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15:restartNumberingAfterBreak="0">
    <w:nsid w:val="26456FFD"/>
    <w:multiLevelType w:val="multilevel"/>
    <w:tmpl w:val="F3D003B8"/>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237D6A"/>
    <w:multiLevelType w:val="hybridMultilevel"/>
    <w:tmpl w:val="25FE0E52"/>
    <w:lvl w:ilvl="0" w:tplc="D5DE5454">
      <w:start w:val="1"/>
      <w:numFmt w:val="upperLetter"/>
      <w:lvlText w:val="%1."/>
      <w:lvlJc w:val="left"/>
      <w:pPr>
        <w:ind w:left="720" w:hanging="360"/>
      </w:pPr>
      <w:rPr>
        <w:rFonts w:ascii="Calibri" w:hAnsi="Calibri" w:cs="Arial" w:hint="default"/>
        <w:b/>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0FE479E"/>
    <w:multiLevelType w:val="hybridMultilevel"/>
    <w:tmpl w:val="7D50E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CC12B7"/>
    <w:multiLevelType w:val="hybridMultilevel"/>
    <w:tmpl w:val="C21E7E84"/>
    <w:lvl w:ilvl="0" w:tplc="11FA2C04">
      <w:start w:val="1"/>
      <w:numFmt w:val="bullet"/>
      <w:pStyle w:val="Bullets"/>
      <w:lvlText w:val=""/>
      <w:lvlJc w:val="left"/>
      <w:pPr>
        <w:ind w:left="64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624471"/>
    <w:multiLevelType w:val="hybridMultilevel"/>
    <w:tmpl w:val="8ADA34A0"/>
    <w:lvl w:ilvl="0" w:tplc="FE746F40">
      <w:start w:val="1"/>
      <w:numFmt w:val="bullet"/>
      <w:pStyle w:val="TableBullet0"/>
      <w:lvlText w:val=""/>
      <w:lvlJc w:val="left"/>
      <w:pPr>
        <w:ind w:left="900" w:hanging="360"/>
      </w:pPr>
      <w:rPr>
        <w:rFonts w:ascii="Symbol" w:hAnsi="Symbol" w:hint="default"/>
        <w:sz w:val="16"/>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22" w15:restartNumberingAfterBreak="0">
    <w:nsid w:val="356B7CD3"/>
    <w:multiLevelType w:val="hybridMultilevel"/>
    <w:tmpl w:val="9A5AF72C"/>
    <w:lvl w:ilvl="0" w:tplc="022467FA">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EE63FE"/>
    <w:multiLevelType w:val="hybridMultilevel"/>
    <w:tmpl w:val="7484673E"/>
    <w:lvl w:ilvl="0" w:tplc="283A8C4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5474357A"/>
    <w:multiLevelType w:val="hybridMultilevel"/>
    <w:tmpl w:val="8E827E5C"/>
    <w:lvl w:ilvl="0" w:tplc="3754E5AA">
      <w:start w:val="1"/>
      <w:numFmt w:val="upperLetter"/>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1BB02EC"/>
    <w:multiLevelType w:val="hybridMultilevel"/>
    <w:tmpl w:val="7EFAD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8F4BD2"/>
    <w:multiLevelType w:val="hybridMultilevel"/>
    <w:tmpl w:val="1756A9CC"/>
    <w:lvl w:ilvl="0" w:tplc="8DBE32D8">
      <w:start w:val="1"/>
      <w:numFmt w:val="lowerRoman"/>
      <w:lvlText w:val="(%1)"/>
      <w:lvlJc w:val="left"/>
      <w:pPr>
        <w:ind w:left="720" w:hanging="720"/>
      </w:pPr>
      <w:rPr>
        <w:rFonts w:hint="default"/>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F66DE9"/>
    <w:multiLevelType w:val="hybridMultilevel"/>
    <w:tmpl w:val="AC248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551A1C"/>
    <w:multiLevelType w:val="multilevel"/>
    <w:tmpl w:val="8F9AA32A"/>
    <w:name w:val="Table Bullet"/>
    <w:lvl w:ilvl="0">
      <w:start w:val="1"/>
      <w:numFmt w:val="bullet"/>
      <w:lvlText w:val=""/>
      <w:lvlJc w:val="left"/>
      <w:pPr>
        <w:tabs>
          <w:tab w:val="num" w:pos="227"/>
        </w:tabs>
        <w:ind w:left="227" w:hanging="227"/>
      </w:pPr>
      <w:rPr>
        <w:rFonts w:ascii="Symbol" w:hAnsi="Symbol" w:cs="Calibri" w:hint="default"/>
        <w:b w:val="0"/>
        <w:i w:val="0"/>
        <w:sz w:val="18"/>
      </w:rPr>
    </w:lvl>
    <w:lvl w:ilvl="1">
      <w:start w:val="1"/>
      <w:numFmt w:val="bullet"/>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31" w15:restartNumberingAfterBreak="0">
    <w:nsid w:val="762D5F72"/>
    <w:multiLevelType w:val="hybridMultilevel"/>
    <w:tmpl w:val="9CB201D0"/>
    <w:lvl w:ilvl="0" w:tplc="24AC2CD4">
      <w:start w:val="1"/>
      <w:numFmt w:val="bullet"/>
      <w:pStyle w:val="Bullet"/>
      <w:lvlText w:val=""/>
      <w:lvlJc w:val="left"/>
      <w:pPr>
        <w:tabs>
          <w:tab w:val="num" w:pos="786"/>
        </w:tabs>
        <w:ind w:left="786" w:hanging="360"/>
      </w:pPr>
      <w:rPr>
        <w:rFonts w:ascii="Symbol" w:hAnsi="Symbol" w:cs="Symbol" w:hint="default"/>
        <w:color w:val="auto"/>
        <w:sz w:val="20"/>
        <w:szCs w:val="20"/>
      </w:rPr>
    </w:lvl>
    <w:lvl w:ilvl="1" w:tplc="0C090003">
      <w:start w:val="1"/>
      <w:numFmt w:val="bullet"/>
      <w:lvlText w:val=""/>
      <w:lvlJc w:val="left"/>
      <w:pPr>
        <w:tabs>
          <w:tab w:val="num" w:pos="1440"/>
        </w:tabs>
        <w:ind w:left="1440" w:hanging="360"/>
      </w:pPr>
      <w:rPr>
        <w:rFonts w:ascii="Symbol" w:hAnsi="Symbol" w:cs="Symbol" w:hint="default"/>
        <w:sz w:val="16"/>
        <w:szCs w:val="16"/>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7FD96ADE"/>
    <w:multiLevelType w:val="hybridMultilevel"/>
    <w:tmpl w:val="BD608E16"/>
    <w:lvl w:ilvl="0" w:tplc="3DDA2346">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22"/>
  </w:num>
  <w:num w:numId="3">
    <w:abstractNumId w:val="28"/>
  </w:num>
  <w:num w:numId="4">
    <w:abstractNumId w:val="17"/>
  </w:num>
  <w:num w:numId="5">
    <w:abstractNumId w:val="24"/>
  </w:num>
  <w:num w:numId="6">
    <w:abstractNumId w:val="19"/>
  </w:num>
  <w:num w:numId="7">
    <w:abstractNumId w:val="29"/>
  </w:num>
  <w:num w:numId="8">
    <w:abstractNumId w:val="31"/>
  </w:num>
  <w:num w:numId="9">
    <w:abstractNumId w:val="13"/>
  </w:num>
  <w:num w:numId="10">
    <w:abstractNumId w:val="21"/>
  </w:num>
  <w:num w:numId="11">
    <w:abstractNumId w:val="16"/>
  </w:num>
  <w:num w:numId="12">
    <w:abstractNumId w:val="11"/>
  </w:num>
  <w:num w:numId="13">
    <w:abstractNumId w:val="12"/>
  </w:num>
  <w:num w:numId="14">
    <w:abstractNumId w:val="32"/>
  </w:num>
  <w:num w:numId="15">
    <w:abstractNumId w:val="10"/>
  </w:num>
  <w:num w:numId="16">
    <w:abstractNumId w:val="2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7"/>
  </w:num>
  <w:num w:numId="28">
    <w:abstractNumId w:val="15"/>
  </w:num>
  <w:num w:numId="29">
    <w:abstractNumId w:val="14"/>
  </w:num>
  <w:num w:numId="30">
    <w:abstractNumId w:val="18"/>
  </w:num>
  <w:num w:numId="31">
    <w:abstractNumId w:val="30"/>
  </w:num>
  <w:num w:numId="32">
    <w:abstractNumId w:val="26"/>
  </w:num>
  <w:num w:numId="33">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6" w:nlCheck="1" w:checkStyle="1"/>
  <w:activeWritingStyle w:appName="MSWord" w:lang="en-GB"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U0MLUwNDWysDQyMDRX0lEKTi0uzszPAykwMq4FAOjPzBQtAAAA"/>
  </w:docVars>
  <w:rsids>
    <w:rsidRoot w:val="00F92BAE"/>
    <w:rsid w:val="000037E2"/>
    <w:rsid w:val="00005123"/>
    <w:rsid w:val="00005558"/>
    <w:rsid w:val="00013218"/>
    <w:rsid w:val="00013629"/>
    <w:rsid w:val="00014D54"/>
    <w:rsid w:val="0002356A"/>
    <w:rsid w:val="00025835"/>
    <w:rsid w:val="000344F6"/>
    <w:rsid w:val="00034D9B"/>
    <w:rsid w:val="00035C8C"/>
    <w:rsid w:val="00037655"/>
    <w:rsid w:val="000425F2"/>
    <w:rsid w:val="000479BF"/>
    <w:rsid w:val="0005132D"/>
    <w:rsid w:val="00052E00"/>
    <w:rsid w:val="00055684"/>
    <w:rsid w:val="00057858"/>
    <w:rsid w:val="00057EC7"/>
    <w:rsid w:val="00067A78"/>
    <w:rsid w:val="00073221"/>
    <w:rsid w:val="00075676"/>
    <w:rsid w:val="000836F2"/>
    <w:rsid w:val="00093E76"/>
    <w:rsid w:val="000A5FA1"/>
    <w:rsid w:val="000A795A"/>
    <w:rsid w:val="000A79EB"/>
    <w:rsid w:val="000B6A13"/>
    <w:rsid w:val="000B7AF7"/>
    <w:rsid w:val="000C0688"/>
    <w:rsid w:val="000C0AD4"/>
    <w:rsid w:val="000C1E39"/>
    <w:rsid w:val="000C31E9"/>
    <w:rsid w:val="000C373E"/>
    <w:rsid w:val="000C3AC0"/>
    <w:rsid w:val="000D0A90"/>
    <w:rsid w:val="000D530C"/>
    <w:rsid w:val="000D5A85"/>
    <w:rsid w:val="000D6169"/>
    <w:rsid w:val="000E5526"/>
    <w:rsid w:val="000E6D62"/>
    <w:rsid w:val="000F6681"/>
    <w:rsid w:val="00102D83"/>
    <w:rsid w:val="001110D8"/>
    <w:rsid w:val="001131A6"/>
    <w:rsid w:val="00113AF6"/>
    <w:rsid w:val="00115898"/>
    <w:rsid w:val="00122115"/>
    <w:rsid w:val="00125509"/>
    <w:rsid w:val="001275B1"/>
    <w:rsid w:val="00130206"/>
    <w:rsid w:val="0013347F"/>
    <w:rsid w:val="00133BED"/>
    <w:rsid w:val="00137729"/>
    <w:rsid w:val="001407B2"/>
    <w:rsid w:val="001458EC"/>
    <w:rsid w:val="00145CDE"/>
    <w:rsid w:val="00146BA1"/>
    <w:rsid w:val="00150671"/>
    <w:rsid w:val="001566FA"/>
    <w:rsid w:val="00156BEA"/>
    <w:rsid w:val="00156FE8"/>
    <w:rsid w:val="00157B7E"/>
    <w:rsid w:val="00160AE9"/>
    <w:rsid w:val="00162F65"/>
    <w:rsid w:val="00165A6B"/>
    <w:rsid w:val="00165CD6"/>
    <w:rsid w:val="00166764"/>
    <w:rsid w:val="00167026"/>
    <w:rsid w:val="00173A7D"/>
    <w:rsid w:val="00173B1C"/>
    <w:rsid w:val="0017421B"/>
    <w:rsid w:val="00180370"/>
    <w:rsid w:val="00184106"/>
    <w:rsid w:val="00184370"/>
    <w:rsid w:val="00191715"/>
    <w:rsid w:val="00191AF7"/>
    <w:rsid w:val="00197A81"/>
    <w:rsid w:val="001A0B7E"/>
    <w:rsid w:val="001A134E"/>
    <w:rsid w:val="001A6073"/>
    <w:rsid w:val="001A7EB7"/>
    <w:rsid w:val="001B4236"/>
    <w:rsid w:val="001B5113"/>
    <w:rsid w:val="001D1A1D"/>
    <w:rsid w:val="001E1099"/>
    <w:rsid w:val="001F11BB"/>
    <w:rsid w:val="001F17F7"/>
    <w:rsid w:val="001F36A4"/>
    <w:rsid w:val="001F477F"/>
    <w:rsid w:val="001F5886"/>
    <w:rsid w:val="001F5898"/>
    <w:rsid w:val="002008E0"/>
    <w:rsid w:val="002057F5"/>
    <w:rsid w:val="002071DF"/>
    <w:rsid w:val="00212415"/>
    <w:rsid w:val="00221E9D"/>
    <w:rsid w:val="00222FE2"/>
    <w:rsid w:val="00233F33"/>
    <w:rsid w:val="0023651E"/>
    <w:rsid w:val="002405C9"/>
    <w:rsid w:val="00241B8D"/>
    <w:rsid w:val="00241F01"/>
    <w:rsid w:val="00252601"/>
    <w:rsid w:val="00262244"/>
    <w:rsid w:val="0026551C"/>
    <w:rsid w:val="00266683"/>
    <w:rsid w:val="002743E6"/>
    <w:rsid w:val="00277903"/>
    <w:rsid w:val="00277BD8"/>
    <w:rsid w:val="002817EB"/>
    <w:rsid w:val="00283B14"/>
    <w:rsid w:val="00284383"/>
    <w:rsid w:val="002A03F6"/>
    <w:rsid w:val="002A26FD"/>
    <w:rsid w:val="002A6A50"/>
    <w:rsid w:val="002A7CD7"/>
    <w:rsid w:val="002B17CF"/>
    <w:rsid w:val="002B2995"/>
    <w:rsid w:val="002B5327"/>
    <w:rsid w:val="002C008A"/>
    <w:rsid w:val="002C2178"/>
    <w:rsid w:val="002C3797"/>
    <w:rsid w:val="002C553E"/>
    <w:rsid w:val="002D38E8"/>
    <w:rsid w:val="002D669C"/>
    <w:rsid w:val="002D6EC5"/>
    <w:rsid w:val="002E2D97"/>
    <w:rsid w:val="002E577C"/>
    <w:rsid w:val="002E5B83"/>
    <w:rsid w:val="002E6086"/>
    <w:rsid w:val="002E71FD"/>
    <w:rsid w:val="002F6FAB"/>
    <w:rsid w:val="002F7CF7"/>
    <w:rsid w:val="00307374"/>
    <w:rsid w:val="00313309"/>
    <w:rsid w:val="003136C2"/>
    <w:rsid w:val="0031484C"/>
    <w:rsid w:val="003218C6"/>
    <w:rsid w:val="0032368F"/>
    <w:rsid w:val="00346AB8"/>
    <w:rsid w:val="003606BD"/>
    <w:rsid w:val="00364FA3"/>
    <w:rsid w:val="00366F94"/>
    <w:rsid w:val="0036755B"/>
    <w:rsid w:val="00370468"/>
    <w:rsid w:val="00375E08"/>
    <w:rsid w:val="003772A4"/>
    <w:rsid w:val="0038049F"/>
    <w:rsid w:val="003820E0"/>
    <w:rsid w:val="003A43DC"/>
    <w:rsid w:val="003A4A9B"/>
    <w:rsid w:val="003A79C6"/>
    <w:rsid w:val="003B0BF4"/>
    <w:rsid w:val="003B10B6"/>
    <w:rsid w:val="003B127D"/>
    <w:rsid w:val="003B3DC2"/>
    <w:rsid w:val="003B40E7"/>
    <w:rsid w:val="003B44C8"/>
    <w:rsid w:val="003B71D1"/>
    <w:rsid w:val="003C2712"/>
    <w:rsid w:val="003C4B72"/>
    <w:rsid w:val="003E13CC"/>
    <w:rsid w:val="003E471F"/>
    <w:rsid w:val="003E6CCD"/>
    <w:rsid w:val="003F3A09"/>
    <w:rsid w:val="003F519A"/>
    <w:rsid w:val="003F73DA"/>
    <w:rsid w:val="00403A46"/>
    <w:rsid w:val="00403FCB"/>
    <w:rsid w:val="004059FF"/>
    <w:rsid w:val="00406553"/>
    <w:rsid w:val="004100BD"/>
    <w:rsid w:val="004113C4"/>
    <w:rsid w:val="00414F58"/>
    <w:rsid w:val="00415BDD"/>
    <w:rsid w:val="00416F64"/>
    <w:rsid w:val="00420353"/>
    <w:rsid w:val="0042622A"/>
    <w:rsid w:val="00430A0D"/>
    <w:rsid w:val="00433119"/>
    <w:rsid w:val="00433752"/>
    <w:rsid w:val="00433DD4"/>
    <w:rsid w:val="00443E04"/>
    <w:rsid w:val="00445272"/>
    <w:rsid w:val="00452A18"/>
    <w:rsid w:val="004579AF"/>
    <w:rsid w:val="004614BA"/>
    <w:rsid w:val="00462BDD"/>
    <w:rsid w:val="00464812"/>
    <w:rsid w:val="00464AF6"/>
    <w:rsid w:val="00465485"/>
    <w:rsid w:val="00467125"/>
    <w:rsid w:val="0047111F"/>
    <w:rsid w:val="00475D8E"/>
    <w:rsid w:val="0048073F"/>
    <w:rsid w:val="00480AB2"/>
    <w:rsid w:val="00484C5D"/>
    <w:rsid w:val="00491401"/>
    <w:rsid w:val="00492823"/>
    <w:rsid w:val="00492D5E"/>
    <w:rsid w:val="00493CFF"/>
    <w:rsid w:val="00497C71"/>
    <w:rsid w:val="004A15ED"/>
    <w:rsid w:val="004A2907"/>
    <w:rsid w:val="004A67EB"/>
    <w:rsid w:val="004B3378"/>
    <w:rsid w:val="004B34FF"/>
    <w:rsid w:val="004B71D1"/>
    <w:rsid w:val="004C1664"/>
    <w:rsid w:val="004C27D6"/>
    <w:rsid w:val="004C530C"/>
    <w:rsid w:val="004C533B"/>
    <w:rsid w:val="004C58C2"/>
    <w:rsid w:val="004C6A22"/>
    <w:rsid w:val="004C6AE1"/>
    <w:rsid w:val="004C7039"/>
    <w:rsid w:val="004D2278"/>
    <w:rsid w:val="004D40DD"/>
    <w:rsid w:val="004D6685"/>
    <w:rsid w:val="004E64CC"/>
    <w:rsid w:val="004F42C6"/>
    <w:rsid w:val="004F74DF"/>
    <w:rsid w:val="00515E43"/>
    <w:rsid w:val="00522F43"/>
    <w:rsid w:val="005254EA"/>
    <w:rsid w:val="005255DD"/>
    <w:rsid w:val="00534B0A"/>
    <w:rsid w:val="00537BF5"/>
    <w:rsid w:val="005401A8"/>
    <w:rsid w:val="005432F0"/>
    <w:rsid w:val="005437F1"/>
    <w:rsid w:val="00544BFC"/>
    <w:rsid w:val="0054611B"/>
    <w:rsid w:val="00547363"/>
    <w:rsid w:val="00547D09"/>
    <w:rsid w:val="0055162D"/>
    <w:rsid w:val="00552BDA"/>
    <w:rsid w:val="0055372E"/>
    <w:rsid w:val="00561000"/>
    <w:rsid w:val="00562464"/>
    <w:rsid w:val="005639E5"/>
    <w:rsid w:val="00573B89"/>
    <w:rsid w:val="0057456A"/>
    <w:rsid w:val="00574B43"/>
    <w:rsid w:val="00586D47"/>
    <w:rsid w:val="00587D9E"/>
    <w:rsid w:val="00592DBA"/>
    <w:rsid w:val="00597365"/>
    <w:rsid w:val="005A6289"/>
    <w:rsid w:val="005A7A70"/>
    <w:rsid w:val="005A7BCC"/>
    <w:rsid w:val="005B0F28"/>
    <w:rsid w:val="005B40B8"/>
    <w:rsid w:val="005B77B6"/>
    <w:rsid w:val="005C0BB0"/>
    <w:rsid w:val="005C5428"/>
    <w:rsid w:val="005D1B1B"/>
    <w:rsid w:val="005D1BCF"/>
    <w:rsid w:val="005D4435"/>
    <w:rsid w:val="005D4D74"/>
    <w:rsid w:val="005D7417"/>
    <w:rsid w:val="005E18C7"/>
    <w:rsid w:val="005E2278"/>
    <w:rsid w:val="005E5834"/>
    <w:rsid w:val="005E6121"/>
    <w:rsid w:val="005F0F9E"/>
    <w:rsid w:val="005F11F1"/>
    <w:rsid w:val="005F15AF"/>
    <w:rsid w:val="005F53BA"/>
    <w:rsid w:val="005F56FA"/>
    <w:rsid w:val="005F6FB4"/>
    <w:rsid w:val="00601078"/>
    <w:rsid w:val="006168DD"/>
    <w:rsid w:val="00617518"/>
    <w:rsid w:val="00617D4A"/>
    <w:rsid w:val="00617F74"/>
    <w:rsid w:val="00624648"/>
    <w:rsid w:val="006272D7"/>
    <w:rsid w:val="006317AA"/>
    <w:rsid w:val="006328B0"/>
    <w:rsid w:val="0064012A"/>
    <w:rsid w:val="00641E12"/>
    <w:rsid w:val="0064439F"/>
    <w:rsid w:val="0064484A"/>
    <w:rsid w:val="00647895"/>
    <w:rsid w:val="00647A72"/>
    <w:rsid w:val="00654A67"/>
    <w:rsid w:val="00656A6F"/>
    <w:rsid w:val="00660215"/>
    <w:rsid w:val="00671799"/>
    <w:rsid w:val="00676C64"/>
    <w:rsid w:val="0067713A"/>
    <w:rsid w:val="006779E0"/>
    <w:rsid w:val="0068266E"/>
    <w:rsid w:val="00682D4F"/>
    <w:rsid w:val="00683FA3"/>
    <w:rsid w:val="006861C5"/>
    <w:rsid w:val="006909DC"/>
    <w:rsid w:val="00690E7D"/>
    <w:rsid w:val="00692317"/>
    <w:rsid w:val="006974EA"/>
    <w:rsid w:val="006A389D"/>
    <w:rsid w:val="006B151C"/>
    <w:rsid w:val="006B19F7"/>
    <w:rsid w:val="006B3EA6"/>
    <w:rsid w:val="006B4872"/>
    <w:rsid w:val="006B4906"/>
    <w:rsid w:val="006C2146"/>
    <w:rsid w:val="006C4C20"/>
    <w:rsid w:val="006D19DC"/>
    <w:rsid w:val="006D1DD8"/>
    <w:rsid w:val="006D5BA2"/>
    <w:rsid w:val="006D6D07"/>
    <w:rsid w:val="006E2B3C"/>
    <w:rsid w:val="006E3DFF"/>
    <w:rsid w:val="006E428E"/>
    <w:rsid w:val="006E4E74"/>
    <w:rsid w:val="006E59CD"/>
    <w:rsid w:val="006F00DF"/>
    <w:rsid w:val="006F1BB3"/>
    <w:rsid w:val="006F2CAC"/>
    <w:rsid w:val="006F4A34"/>
    <w:rsid w:val="006F4A5D"/>
    <w:rsid w:val="00701C0D"/>
    <w:rsid w:val="007031A7"/>
    <w:rsid w:val="00706D7A"/>
    <w:rsid w:val="007101DE"/>
    <w:rsid w:val="0071041D"/>
    <w:rsid w:val="00716233"/>
    <w:rsid w:val="007172A7"/>
    <w:rsid w:val="00722582"/>
    <w:rsid w:val="007227A0"/>
    <w:rsid w:val="00732ADD"/>
    <w:rsid w:val="00733E0C"/>
    <w:rsid w:val="00736CDB"/>
    <w:rsid w:val="00740A57"/>
    <w:rsid w:val="00742949"/>
    <w:rsid w:val="00743661"/>
    <w:rsid w:val="00747CA8"/>
    <w:rsid w:val="00751983"/>
    <w:rsid w:val="007554DC"/>
    <w:rsid w:val="00763D8C"/>
    <w:rsid w:val="00767826"/>
    <w:rsid w:val="0077024B"/>
    <w:rsid w:val="007721C8"/>
    <w:rsid w:val="00777CB4"/>
    <w:rsid w:val="0078595D"/>
    <w:rsid w:val="00786B84"/>
    <w:rsid w:val="0079271E"/>
    <w:rsid w:val="0079375B"/>
    <w:rsid w:val="00794B97"/>
    <w:rsid w:val="007A193F"/>
    <w:rsid w:val="007A1B04"/>
    <w:rsid w:val="007A6E22"/>
    <w:rsid w:val="007A6E3D"/>
    <w:rsid w:val="007B3089"/>
    <w:rsid w:val="007B339B"/>
    <w:rsid w:val="007B3B7B"/>
    <w:rsid w:val="007B7923"/>
    <w:rsid w:val="007B7D79"/>
    <w:rsid w:val="007C3A45"/>
    <w:rsid w:val="007C55EB"/>
    <w:rsid w:val="007D0BB5"/>
    <w:rsid w:val="007D0FF7"/>
    <w:rsid w:val="007D292E"/>
    <w:rsid w:val="007D7451"/>
    <w:rsid w:val="007D7625"/>
    <w:rsid w:val="007D7CFC"/>
    <w:rsid w:val="007E2074"/>
    <w:rsid w:val="007E2E58"/>
    <w:rsid w:val="007E5825"/>
    <w:rsid w:val="007E78E2"/>
    <w:rsid w:val="007F098A"/>
    <w:rsid w:val="007F0A84"/>
    <w:rsid w:val="007F2BC4"/>
    <w:rsid w:val="007F4C5F"/>
    <w:rsid w:val="007F57EC"/>
    <w:rsid w:val="008011FC"/>
    <w:rsid w:val="00802735"/>
    <w:rsid w:val="00803929"/>
    <w:rsid w:val="00804A61"/>
    <w:rsid w:val="00807FF4"/>
    <w:rsid w:val="008127CE"/>
    <w:rsid w:val="00813736"/>
    <w:rsid w:val="008144F7"/>
    <w:rsid w:val="00820571"/>
    <w:rsid w:val="00820C73"/>
    <w:rsid w:val="00822ACE"/>
    <w:rsid w:val="00824397"/>
    <w:rsid w:val="00832824"/>
    <w:rsid w:val="008347EE"/>
    <w:rsid w:val="00835E83"/>
    <w:rsid w:val="00842991"/>
    <w:rsid w:val="00842DD3"/>
    <w:rsid w:val="00843B13"/>
    <w:rsid w:val="00844729"/>
    <w:rsid w:val="0084752F"/>
    <w:rsid w:val="00850E9A"/>
    <w:rsid w:val="00854E2F"/>
    <w:rsid w:val="008556BE"/>
    <w:rsid w:val="00860124"/>
    <w:rsid w:val="0086164C"/>
    <w:rsid w:val="008630B9"/>
    <w:rsid w:val="008636FE"/>
    <w:rsid w:val="0086542E"/>
    <w:rsid w:val="008665AE"/>
    <w:rsid w:val="00866B4C"/>
    <w:rsid w:val="00874E70"/>
    <w:rsid w:val="00874F2E"/>
    <w:rsid w:val="00881CCF"/>
    <w:rsid w:val="00884099"/>
    <w:rsid w:val="00887E9D"/>
    <w:rsid w:val="008900E5"/>
    <w:rsid w:val="0089098A"/>
    <w:rsid w:val="0089113F"/>
    <w:rsid w:val="0089656F"/>
    <w:rsid w:val="00896BFB"/>
    <w:rsid w:val="008A6F3B"/>
    <w:rsid w:val="008B13A6"/>
    <w:rsid w:val="008B20D4"/>
    <w:rsid w:val="008B3D8D"/>
    <w:rsid w:val="008B4C62"/>
    <w:rsid w:val="008B6789"/>
    <w:rsid w:val="008C1940"/>
    <w:rsid w:val="008D1CB1"/>
    <w:rsid w:val="008D3ECE"/>
    <w:rsid w:val="008D3ED5"/>
    <w:rsid w:val="008D7058"/>
    <w:rsid w:val="008E3D12"/>
    <w:rsid w:val="008E6562"/>
    <w:rsid w:val="008E7B4C"/>
    <w:rsid w:val="008F23D7"/>
    <w:rsid w:val="008F7D67"/>
    <w:rsid w:val="009047AC"/>
    <w:rsid w:val="00905C1B"/>
    <w:rsid w:val="00906D85"/>
    <w:rsid w:val="00911DFB"/>
    <w:rsid w:val="00912ADF"/>
    <w:rsid w:val="00912C35"/>
    <w:rsid w:val="0091325D"/>
    <w:rsid w:val="00913304"/>
    <w:rsid w:val="009141A0"/>
    <w:rsid w:val="0092344C"/>
    <w:rsid w:val="009236DF"/>
    <w:rsid w:val="00923CC3"/>
    <w:rsid w:val="00924393"/>
    <w:rsid w:val="00924471"/>
    <w:rsid w:val="009245FB"/>
    <w:rsid w:val="00931BCB"/>
    <w:rsid w:val="00932A99"/>
    <w:rsid w:val="009332ED"/>
    <w:rsid w:val="0093343C"/>
    <w:rsid w:val="00951ED4"/>
    <w:rsid w:val="00952787"/>
    <w:rsid w:val="00955E7E"/>
    <w:rsid w:val="00960C67"/>
    <w:rsid w:val="00963DB5"/>
    <w:rsid w:val="0096479F"/>
    <w:rsid w:val="009717AD"/>
    <w:rsid w:val="00973B12"/>
    <w:rsid w:val="009776E8"/>
    <w:rsid w:val="00985231"/>
    <w:rsid w:val="00986EF5"/>
    <w:rsid w:val="00987F59"/>
    <w:rsid w:val="00990E4F"/>
    <w:rsid w:val="00996C30"/>
    <w:rsid w:val="00997779"/>
    <w:rsid w:val="009A036C"/>
    <w:rsid w:val="009A38D7"/>
    <w:rsid w:val="009B6A3A"/>
    <w:rsid w:val="009C38E3"/>
    <w:rsid w:val="009D29DD"/>
    <w:rsid w:val="009E7334"/>
    <w:rsid w:val="009E7F26"/>
    <w:rsid w:val="009F1500"/>
    <w:rsid w:val="009F659E"/>
    <w:rsid w:val="00A00237"/>
    <w:rsid w:val="00A01D05"/>
    <w:rsid w:val="00A068F6"/>
    <w:rsid w:val="00A1361F"/>
    <w:rsid w:val="00A17766"/>
    <w:rsid w:val="00A179CA"/>
    <w:rsid w:val="00A20583"/>
    <w:rsid w:val="00A26828"/>
    <w:rsid w:val="00A31DAC"/>
    <w:rsid w:val="00A32B3B"/>
    <w:rsid w:val="00A4345C"/>
    <w:rsid w:val="00A44C0D"/>
    <w:rsid w:val="00A465D9"/>
    <w:rsid w:val="00A472C7"/>
    <w:rsid w:val="00A54B60"/>
    <w:rsid w:val="00A54EF5"/>
    <w:rsid w:val="00A555DF"/>
    <w:rsid w:val="00A56111"/>
    <w:rsid w:val="00A57A1D"/>
    <w:rsid w:val="00A602CA"/>
    <w:rsid w:val="00A6216D"/>
    <w:rsid w:val="00A62A72"/>
    <w:rsid w:val="00A658B0"/>
    <w:rsid w:val="00A65CE5"/>
    <w:rsid w:val="00A67063"/>
    <w:rsid w:val="00A72F32"/>
    <w:rsid w:val="00A745E5"/>
    <w:rsid w:val="00A7463F"/>
    <w:rsid w:val="00A80679"/>
    <w:rsid w:val="00A8310F"/>
    <w:rsid w:val="00A835E9"/>
    <w:rsid w:val="00A901A0"/>
    <w:rsid w:val="00A95223"/>
    <w:rsid w:val="00A95BB2"/>
    <w:rsid w:val="00A9781F"/>
    <w:rsid w:val="00AA5D22"/>
    <w:rsid w:val="00AA6AFA"/>
    <w:rsid w:val="00AB16C6"/>
    <w:rsid w:val="00AB2E4B"/>
    <w:rsid w:val="00AB4A11"/>
    <w:rsid w:val="00AC0D94"/>
    <w:rsid w:val="00AC210E"/>
    <w:rsid w:val="00AC2648"/>
    <w:rsid w:val="00AC2690"/>
    <w:rsid w:val="00AC2839"/>
    <w:rsid w:val="00AC2F5D"/>
    <w:rsid w:val="00AC7254"/>
    <w:rsid w:val="00AD0F07"/>
    <w:rsid w:val="00AD150F"/>
    <w:rsid w:val="00AD3249"/>
    <w:rsid w:val="00AD412F"/>
    <w:rsid w:val="00AD6D9A"/>
    <w:rsid w:val="00AD7CF7"/>
    <w:rsid w:val="00AE2962"/>
    <w:rsid w:val="00AE4A6A"/>
    <w:rsid w:val="00AF05BD"/>
    <w:rsid w:val="00AF0DB2"/>
    <w:rsid w:val="00AF5928"/>
    <w:rsid w:val="00AF6300"/>
    <w:rsid w:val="00AF6852"/>
    <w:rsid w:val="00B05A6D"/>
    <w:rsid w:val="00B06220"/>
    <w:rsid w:val="00B10509"/>
    <w:rsid w:val="00B11A2F"/>
    <w:rsid w:val="00B2410F"/>
    <w:rsid w:val="00B25931"/>
    <w:rsid w:val="00B2692E"/>
    <w:rsid w:val="00B33D7B"/>
    <w:rsid w:val="00B3563A"/>
    <w:rsid w:val="00B36B55"/>
    <w:rsid w:val="00B378B5"/>
    <w:rsid w:val="00B4037B"/>
    <w:rsid w:val="00B40698"/>
    <w:rsid w:val="00B40B01"/>
    <w:rsid w:val="00B50FB4"/>
    <w:rsid w:val="00B52C1A"/>
    <w:rsid w:val="00B540CA"/>
    <w:rsid w:val="00B54BF8"/>
    <w:rsid w:val="00B55873"/>
    <w:rsid w:val="00B61688"/>
    <w:rsid w:val="00B66C1E"/>
    <w:rsid w:val="00B67FC1"/>
    <w:rsid w:val="00B70DA2"/>
    <w:rsid w:val="00B860E6"/>
    <w:rsid w:val="00B91C40"/>
    <w:rsid w:val="00B91EB0"/>
    <w:rsid w:val="00B94600"/>
    <w:rsid w:val="00B95BAF"/>
    <w:rsid w:val="00BA56FF"/>
    <w:rsid w:val="00BA5DEC"/>
    <w:rsid w:val="00BB0927"/>
    <w:rsid w:val="00BB1DCD"/>
    <w:rsid w:val="00BB39E8"/>
    <w:rsid w:val="00BB44F0"/>
    <w:rsid w:val="00BC349A"/>
    <w:rsid w:val="00BC3A19"/>
    <w:rsid w:val="00BD15CB"/>
    <w:rsid w:val="00BD25D2"/>
    <w:rsid w:val="00BD271B"/>
    <w:rsid w:val="00BD4D19"/>
    <w:rsid w:val="00BE1DEB"/>
    <w:rsid w:val="00BE469D"/>
    <w:rsid w:val="00BE47CF"/>
    <w:rsid w:val="00BF0086"/>
    <w:rsid w:val="00C0164F"/>
    <w:rsid w:val="00C06D4A"/>
    <w:rsid w:val="00C1011C"/>
    <w:rsid w:val="00C14C97"/>
    <w:rsid w:val="00C1694A"/>
    <w:rsid w:val="00C172C5"/>
    <w:rsid w:val="00C17A33"/>
    <w:rsid w:val="00C17E92"/>
    <w:rsid w:val="00C21CAC"/>
    <w:rsid w:val="00C23BF0"/>
    <w:rsid w:val="00C247A0"/>
    <w:rsid w:val="00C34EBF"/>
    <w:rsid w:val="00C352C7"/>
    <w:rsid w:val="00C36D30"/>
    <w:rsid w:val="00C459E7"/>
    <w:rsid w:val="00C50B0E"/>
    <w:rsid w:val="00C5144B"/>
    <w:rsid w:val="00C53A49"/>
    <w:rsid w:val="00C55C17"/>
    <w:rsid w:val="00C66D48"/>
    <w:rsid w:val="00C66F0B"/>
    <w:rsid w:val="00C71449"/>
    <w:rsid w:val="00C73565"/>
    <w:rsid w:val="00C769A3"/>
    <w:rsid w:val="00C77053"/>
    <w:rsid w:val="00C8054E"/>
    <w:rsid w:val="00C90C72"/>
    <w:rsid w:val="00C91C9B"/>
    <w:rsid w:val="00C93BC0"/>
    <w:rsid w:val="00C94E92"/>
    <w:rsid w:val="00C95F30"/>
    <w:rsid w:val="00CA64C9"/>
    <w:rsid w:val="00CA740B"/>
    <w:rsid w:val="00CB085C"/>
    <w:rsid w:val="00CB10E0"/>
    <w:rsid w:val="00CB2132"/>
    <w:rsid w:val="00CB3844"/>
    <w:rsid w:val="00CB4BAA"/>
    <w:rsid w:val="00CB6378"/>
    <w:rsid w:val="00CC0BE5"/>
    <w:rsid w:val="00CD21D1"/>
    <w:rsid w:val="00CD3B04"/>
    <w:rsid w:val="00CD4263"/>
    <w:rsid w:val="00CE0980"/>
    <w:rsid w:val="00CE6DC1"/>
    <w:rsid w:val="00D0284A"/>
    <w:rsid w:val="00D05224"/>
    <w:rsid w:val="00D10D33"/>
    <w:rsid w:val="00D127AF"/>
    <w:rsid w:val="00D12FC3"/>
    <w:rsid w:val="00D16CB4"/>
    <w:rsid w:val="00D269C7"/>
    <w:rsid w:val="00D27DFC"/>
    <w:rsid w:val="00D30AD2"/>
    <w:rsid w:val="00D30B68"/>
    <w:rsid w:val="00D32C40"/>
    <w:rsid w:val="00D333D4"/>
    <w:rsid w:val="00D43299"/>
    <w:rsid w:val="00D43586"/>
    <w:rsid w:val="00D43AE6"/>
    <w:rsid w:val="00D50133"/>
    <w:rsid w:val="00D529D7"/>
    <w:rsid w:val="00D57640"/>
    <w:rsid w:val="00D642BB"/>
    <w:rsid w:val="00D6472E"/>
    <w:rsid w:val="00D71CE5"/>
    <w:rsid w:val="00D71D18"/>
    <w:rsid w:val="00D72C76"/>
    <w:rsid w:val="00D742FF"/>
    <w:rsid w:val="00D77D72"/>
    <w:rsid w:val="00D81814"/>
    <w:rsid w:val="00DA36DA"/>
    <w:rsid w:val="00DA4EC8"/>
    <w:rsid w:val="00DA70C0"/>
    <w:rsid w:val="00DA769B"/>
    <w:rsid w:val="00DB3BED"/>
    <w:rsid w:val="00DB3FC0"/>
    <w:rsid w:val="00DB734B"/>
    <w:rsid w:val="00DC0A61"/>
    <w:rsid w:val="00DC213A"/>
    <w:rsid w:val="00DC3521"/>
    <w:rsid w:val="00DD1E58"/>
    <w:rsid w:val="00DD5366"/>
    <w:rsid w:val="00DD5C00"/>
    <w:rsid w:val="00DD603B"/>
    <w:rsid w:val="00DD7CAC"/>
    <w:rsid w:val="00DE0182"/>
    <w:rsid w:val="00DE06DE"/>
    <w:rsid w:val="00DE1A25"/>
    <w:rsid w:val="00DE29BB"/>
    <w:rsid w:val="00DE3A3E"/>
    <w:rsid w:val="00DE68DE"/>
    <w:rsid w:val="00DF5171"/>
    <w:rsid w:val="00DF5D7E"/>
    <w:rsid w:val="00E012D6"/>
    <w:rsid w:val="00E03226"/>
    <w:rsid w:val="00E0344A"/>
    <w:rsid w:val="00E03907"/>
    <w:rsid w:val="00E20AF0"/>
    <w:rsid w:val="00E21DA0"/>
    <w:rsid w:val="00E23E2E"/>
    <w:rsid w:val="00E25695"/>
    <w:rsid w:val="00E27AF8"/>
    <w:rsid w:val="00E27DF0"/>
    <w:rsid w:val="00E36314"/>
    <w:rsid w:val="00E405B6"/>
    <w:rsid w:val="00E40AC8"/>
    <w:rsid w:val="00E4251A"/>
    <w:rsid w:val="00E4437E"/>
    <w:rsid w:val="00E46037"/>
    <w:rsid w:val="00E46EB1"/>
    <w:rsid w:val="00E51097"/>
    <w:rsid w:val="00E51DE2"/>
    <w:rsid w:val="00E55BA6"/>
    <w:rsid w:val="00E60522"/>
    <w:rsid w:val="00E62F8C"/>
    <w:rsid w:val="00E64F3A"/>
    <w:rsid w:val="00E71FDA"/>
    <w:rsid w:val="00E7288B"/>
    <w:rsid w:val="00E77A1D"/>
    <w:rsid w:val="00E825E4"/>
    <w:rsid w:val="00E83426"/>
    <w:rsid w:val="00E85320"/>
    <w:rsid w:val="00E90CF1"/>
    <w:rsid w:val="00E91295"/>
    <w:rsid w:val="00E91E26"/>
    <w:rsid w:val="00E93B3D"/>
    <w:rsid w:val="00E96DEC"/>
    <w:rsid w:val="00EA1140"/>
    <w:rsid w:val="00EA2D4C"/>
    <w:rsid w:val="00EA7BF4"/>
    <w:rsid w:val="00EB3D83"/>
    <w:rsid w:val="00EC5E88"/>
    <w:rsid w:val="00ED05CC"/>
    <w:rsid w:val="00ED304B"/>
    <w:rsid w:val="00ED6052"/>
    <w:rsid w:val="00ED60E9"/>
    <w:rsid w:val="00ED7312"/>
    <w:rsid w:val="00ED73F1"/>
    <w:rsid w:val="00ED769F"/>
    <w:rsid w:val="00EE58B0"/>
    <w:rsid w:val="00EE5D99"/>
    <w:rsid w:val="00EF3040"/>
    <w:rsid w:val="00EF384C"/>
    <w:rsid w:val="00EF78DA"/>
    <w:rsid w:val="00EF7CB9"/>
    <w:rsid w:val="00F0362F"/>
    <w:rsid w:val="00F03B81"/>
    <w:rsid w:val="00F079F7"/>
    <w:rsid w:val="00F10514"/>
    <w:rsid w:val="00F10E0C"/>
    <w:rsid w:val="00F13A02"/>
    <w:rsid w:val="00F226E1"/>
    <w:rsid w:val="00F36CC3"/>
    <w:rsid w:val="00F375D8"/>
    <w:rsid w:val="00F40EEC"/>
    <w:rsid w:val="00F4325C"/>
    <w:rsid w:val="00F50D1E"/>
    <w:rsid w:val="00F515C4"/>
    <w:rsid w:val="00F5273C"/>
    <w:rsid w:val="00F52B68"/>
    <w:rsid w:val="00F530C3"/>
    <w:rsid w:val="00F566DA"/>
    <w:rsid w:val="00F60666"/>
    <w:rsid w:val="00F6247E"/>
    <w:rsid w:val="00F674AB"/>
    <w:rsid w:val="00F70E75"/>
    <w:rsid w:val="00F75386"/>
    <w:rsid w:val="00F7722B"/>
    <w:rsid w:val="00F77DD0"/>
    <w:rsid w:val="00F810AA"/>
    <w:rsid w:val="00F83C1C"/>
    <w:rsid w:val="00F92BAE"/>
    <w:rsid w:val="00F94729"/>
    <w:rsid w:val="00FA0A50"/>
    <w:rsid w:val="00FA288F"/>
    <w:rsid w:val="00FA3DE5"/>
    <w:rsid w:val="00FA58F9"/>
    <w:rsid w:val="00FB18A7"/>
    <w:rsid w:val="00FB483B"/>
    <w:rsid w:val="00FB5C4F"/>
    <w:rsid w:val="00FB5E3F"/>
    <w:rsid w:val="00FC1754"/>
    <w:rsid w:val="00FC5751"/>
    <w:rsid w:val="00FC6D19"/>
    <w:rsid w:val="00FD2960"/>
    <w:rsid w:val="00FD49F2"/>
    <w:rsid w:val="00FE14C3"/>
    <w:rsid w:val="00FE4AF0"/>
    <w:rsid w:val="00FE5345"/>
    <w:rsid w:val="00FE5DCC"/>
    <w:rsid w:val="00FE75CA"/>
    <w:rsid w:val="00FF50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6D1DA"/>
  <w15:docId w15:val="{9CC2F6AF-08CE-4C6A-8244-32A4B4589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079F7"/>
    <w:rPr>
      <w:rFonts w:ascii="Arial" w:eastAsia="VIC Light" w:hAnsi="Arial" w:cs="VIC Light"/>
      <w:sz w:val="20"/>
      <w:lang w:val="en-AU" w:bidi="en-US"/>
    </w:rPr>
  </w:style>
  <w:style w:type="paragraph" w:styleId="Heading1">
    <w:name w:val="heading 1"/>
    <w:basedOn w:val="Normal"/>
    <w:link w:val="Heading1Char"/>
    <w:uiPriority w:val="9"/>
    <w:qFormat/>
    <w:rsid w:val="007A6E22"/>
    <w:pPr>
      <w:spacing w:before="400" w:line="443" w:lineRule="exact"/>
      <w:ind w:left="284"/>
      <w:outlineLvl w:val="0"/>
    </w:pPr>
    <w:rPr>
      <w:rFonts w:eastAsia="VIC Medium" w:cs="Arial"/>
      <w:sz w:val="36"/>
      <w:szCs w:val="36"/>
    </w:rPr>
  </w:style>
  <w:style w:type="paragraph" w:styleId="Heading2">
    <w:name w:val="heading 2"/>
    <w:basedOn w:val="Normal"/>
    <w:link w:val="Heading2Char"/>
    <w:uiPriority w:val="9"/>
    <w:qFormat/>
    <w:rsid w:val="00FC5751"/>
    <w:pPr>
      <w:keepNext/>
      <w:spacing w:before="560"/>
      <w:outlineLvl w:val="1"/>
    </w:pPr>
    <w:rPr>
      <w:rFonts w:eastAsia="VIC SemiBold" w:cs="Arial"/>
      <w:sz w:val="32"/>
      <w:szCs w:val="32"/>
    </w:rPr>
  </w:style>
  <w:style w:type="paragraph" w:styleId="Heading3">
    <w:name w:val="heading 3"/>
    <w:basedOn w:val="Normal"/>
    <w:link w:val="Heading3Char"/>
    <w:uiPriority w:val="9"/>
    <w:qFormat/>
    <w:rsid w:val="008D3ED5"/>
    <w:pPr>
      <w:keepNext/>
      <w:widowControl/>
      <w:numPr>
        <w:numId w:val="33"/>
      </w:numPr>
      <w:spacing w:before="360"/>
      <w:ind w:left="567" w:hanging="567"/>
      <w:outlineLvl w:val="2"/>
    </w:pPr>
    <w:rPr>
      <w:rFonts w:eastAsia="Arial" w:cs="Arial"/>
      <w:b/>
      <w:bCs/>
      <w:spacing w:val="2"/>
      <w:w w:val="96"/>
      <w:sz w:val="22"/>
    </w:rPr>
  </w:style>
  <w:style w:type="paragraph" w:styleId="Heading4">
    <w:name w:val="heading 4"/>
    <w:basedOn w:val="Normal"/>
    <w:next w:val="Normal"/>
    <w:link w:val="Heading4Char"/>
    <w:uiPriority w:val="9"/>
    <w:unhideWhenUsed/>
    <w:qFormat/>
    <w:rsid w:val="0013020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2D669C"/>
    <w:pPr>
      <w:keepNext/>
      <w:keepLines/>
      <w:spacing w:before="40"/>
      <w:outlineLvl w:val="4"/>
    </w:pPr>
    <w:rPr>
      <w:rFonts w:asciiTheme="minorHAnsi" w:eastAsiaTheme="minorHAnsi" w:hAnsiTheme="minorHAnsi" w:cstheme="minorBidi"/>
      <w:caps/>
      <w:color w:val="365F91"/>
      <w:spacing w:val="10"/>
      <w:sz w:val="22"/>
      <w:lang w:val="en-US" w:bidi="ar-SA"/>
    </w:rPr>
  </w:style>
  <w:style w:type="paragraph" w:styleId="Heading6">
    <w:name w:val="heading 6"/>
    <w:basedOn w:val="Normal"/>
    <w:next w:val="Normal"/>
    <w:link w:val="Heading6Char"/>
    <w:uiPriority w:val="9"/>
    <w:semiHidden/>
    <w:unhideWhenUsed/>
    <w:qFormat/>
    <w:rsid w:val="002D669C"/>
    <w:pPr>
      <w:keepNext/>
      <w:keepLines/>
      <w:spacing w:before="40"/>
      <w:outlineLvl w:val="5"/>
    </w:pPr>
    <w:rPr>
      <w:rFonts w:asciiTheme="minorHAnsi" w:eastAsiaTheme="minorHAnsi" w:hAnsiTheme="minorHAnsi" w:cstheme="minorBidi"/>
      <w:caps/>
      <w:color w:val="365F91"/>
      <w:spacing w:val="10"/>
      <w:sz w:val="22"/>
      <w:lang w:val="en-US" w:bidi="ar-SA"/>
    </w:rPr>
  </w:style>
  <w:style w:type="paragraph" w:styleId="Heading7">
    <w:name w:val="heading 7"/>
    <w:basedOn w:val="Normal"/>
    <w:next w:val="Normal"/>
    <w:link w:val="Heading7Char"/>
    <w:uiPriority w:val="9"/>
    <w:semiHidden/>
    <w:unhideWhenUsed/>
    <w:qFormat/>
    <w:rsid w:val="002D669C"/>
    <w:pPr>
      <w:keepNext/>
      <w:keepLines/>
      <w:spacing w:before="40"/>
      <w:outlineLvl w:val="6"/>
    </w:pPr>
    <w:rPr>
      <w:rFonts w:asciiTheme="minorHAnsi" w:eastAsiaTheme="minorHAnsi" w:hAnsiTheme="minorHAnsi" w:cstheme="minorBidi"/>
      <w:caps/>
      <w:color w:val="365F91"/>
      <w:spacing w:val="10"/>
      <w:sz w:val="22"/>
      <w:lang w:val="en-US" w:bidi="ar-SA"/>
    </w:rPr>
  </w:style>
  <w:style w:type="paragraph" w:styleId="Heading8">
    <w:name w:val="heading 8"/>
    <w:basedOn w:val="Normal"/>
    <w:next w:val="Normal"/>
    <w:link w:val="Heading8Char"/>
    <w:uiPriority w:val="9"/>
    <w:semiHidden/>
    <w:unhideWhenUsed/>
    <w:qFormat/>
    <w:rsid w:val="002D669C"/>
    <w:pPr>
      <w:keepNext/>
      <w:keepLines/>
      <w:spacing w:before="40"/>
      <w:outlineLvl w:val="7"/>
    </w:pPr>
    <w:rPr>
      <w:rFonts w:asciiTheme="minorHAnsi" w:eastAsiaTheme="minorHAnsi" w:hAnsiTheme="minorHAnsi" w:cstheme="minorBidi"/>
      <w:caps/>
      <w:spacing w:val="10"/>
      <w:sz w:val="18"/>
      <w:szCs w:val="18"/>
      <w:lang w:val="en-US" w:bidi="ar-SA"/>
    </w:rPr>
  </w:style>
  <w:style w:type="paragraph" w:styleId="Heading9">
    <w:name w:val="heading 9"/>
    <w:basedOn w:val="Normal"/>
    <w:next w:val="Normal"/>
    <w:link w:val="Heading9Char"/>
    <w:uiPriority w:val="9"/>
    <w:semiHidden/>
    <w:unhideWhenUsed/>
    <w:qFormat/>
    <w:rsid w:val="002D669C"/>
    <w:pPr>
      <w:keepNext/>
      <w:keepLines/>
      <w:spacing w:before="40"/>
      <w:outlineLvl w:val="8"/>
    </w:pPr>
    <w:rPr>
      <w:rFonts w:asciiTheme="minorHAnsi" w:eastAsiaTheme="minorHAnsi" w:hAnsiTheme="minorHAnsi" w:cstheme="minorBidi"/>
      <w:i/>
      <w:caps/>
      <w:spacing w:val="10"/>
      <w:sz w:val="18"/>
      <w:szCs w:val="18"/>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66E"/>
    <w:rPr>
      <w:rFonts w:ascii="Arial" w:eastAsia="VIC Medium" w:hAnsi="Arial" w:cs="Arial"/>
      <w:sz w:val="36"/>
      <w:szCs w:val="36"/>
      <w:lang w:bidi="en-US"/>
    </w:rPr>
  </w:style>
  <w:style w:type="character" w:customStyle="1" w:styleId="Heading2Char">
    <w:name w:val="Heading 2 Char"/>
    <w:basedOn w:val="DefaultParagraphFont"/>
    <w:link w:val="Heading2"/>
    <w:uiPriority w:val="9"/>
    <w:rsid w:val="00FC5751"/>
    <w:rPr>
      <w:rFonts w:ascii="Arial" w:eastAsia="VIC SemiBold" w:hAnsi="Arial" w:cs="Arial"/>
      <w:noProof/>
      <w:sz w:val="32"/>
      <w:szCs w:val="32"/>
      <w:lang w:val="en-AU" w:bidi="en-US"/>
    </w:rPr>
  </w:style>
  <w:style w:type="character" w:customStyle="1" w:styleId="Heading3Char">
    <w:name w:val="Heading 3 Char"/>
    <w:basedOn w:val="DefaultParagraphFont"/>
    <w:link w:val="Heading3"/>
    <w:uiPriority w:val="9"/>
    <w:rsid w:val="008D3ED5"/>
    <w:rPr>
      <w:rFonts w:ascii="Arial" w:eastAsia="Arial" w:hAnsi="Arial" w:cs="Arial"/>
      <w:b/>
      <w:bCs/>
      <w:spacing w:val="2"/>
      <w:w w:val="96"/>
      <w:lang w:val="en-AU" w:bidi="en-US"/>
    </w:rPr>
  </w:style>
  <w:style w:type="character" w:customStyle="1" w:styleId="Heading4Char">
    <w:name w:val="Heading 4 Char"/>
    <w:basedOn w:val="DefaultParagraphFont"/>
    <w:link w:val="Heading4"/>
    <w:uiPriority w:val="9"/>
    <w:rsid w:val="00130206"/>
    <w:rPr>
      <w:rFonts w:asciiTheme="majorHAnsi" w:eastAsiaTheme="majorEastAsia" w:hAnsiTheme="majorHAnsi" w:cstheme="majorBidi"/>
      <w:i/>
      <w:iCs/>
      <w:color w:val="365F91" w:themeColor="accent1" w:themeShade="BF"/>
      <w:lang w:bidi="en-US"/>
    </w:rPr>
  </w:style>
  <w:style w:type="paragraph" w:styleId="TOC1">
    <w:name w:val="toc 1"/>
    <w:basedOn w:val="TOC4"/>
    <w:uiPriority w:val="39"/>
    <w:qFormat/>
    <w:rsid w:val="00B33D7B"/>
    <w:rPr>
      <w:b/>
      <w:noProof/>
      <w:sz w:val="22"/>
      <w:szCs w:val="22"/>
    </w:rPr>
  </w:style>
  <w:style w:type="paragraph" w:styleId="TOC4">
    <w:name w:val="toc 4"/>
    <w:basedOn w:val="Normal"/>
    <w:next w:val="Normal"/>
    <w:autoRedefine/>
    <w:uiPriority w:val="39"/>
    <w:unhideWhenUsed/>
    <w:rsid w:val="008B3D8D"/>
    <w:pPr>
      <w:tabs>
        <w:tab w:val="right" w:leader="dot" w:pos="9622"/>
      </w:tabs>
      <w:spacing w:before="240" w:after="120"/>
    </w:pPr>
    <w:rPr>
      <w:sz w:val="28"/>
      <w:szCs w:val="28"/>
    </w:rPr>
  </w:style>
  <w:style w:type="paragraph" w:styleId="BodyText">
    <w:name w:val="Body Text"/>
    <w:basedOn w:val="Normal"/>
    <w:link w:val="BodyTextChar"/>
    <w:uiPriority w:val="1"/>
    <w:qFormat/>
    <w:rsid w:val="00813736"/>
    <w:pPr>
      <w:widowControl/>
      <w:spacing w:before="120" w:after="120" w:line="280" w:lineRule="exact"/>
      <w:ind w:right="134"/>
    </w:pPr>
    <w:rPr>
      <w:rFonts w:cs="Arial"/>
      <w:szCs w:val="20"/>
      <w:lang w:bidi="ar-SA"/>
    </w:rPr>
  </w:style>
  <w:style w:type="character" w:customStyle="1" w:styleId="BodyTextChar">
    <w:name w:val="Body Text Char"/>
    <w:basedOn w:val="DefaultParagraphFont"/>
    <w:link w:val="BodyText"/>
    <w:uiPriority w:val="1"/>
    <w:rsid w:val="00813736"/>
    <w:rPr>
      <w:rFonts w:ascii="Arial" w:eastAsia="VIC Light" w:hAnsi="Arial" w:cs="Arial"/>
      <w:sz w:val="20"/>
      <w:szCs w:val="20"/>
      <w:lang w:val="en-AU"/>
    </w:rPr>
  </w:style>
  <w:style w:type="paragraph" w:styleId="ListParagraph">
    <w:name w:val="List Paragraph"/>
    <w:aliases w:val="List Paragraph1,Recommendation,List Paragraph11,Dot Points,Bullet point,L,DDM Gen Text,List Paragraph - bullets,NFP GP Bulleted List,bullet point list,Bullet points,Content descriptions,Bullet Point,Capire List Paragraph"/>
    <w:basedOn w:val="Normal"/>
    <w:link w:val="ListParagraphChar"/>
    <w:uiPriority w:val="34"/>
    <w:qFormat/>
    <w:pPr>
      <w:spacing w:before="103"/>
      <w:ind w:left="1010" w:hanging="284"/>
    </w:pPr>
  </w:style>
  <w:style w:type="character" w:customStyle="1" w:styleId="ListParagraphChar">
    <w:name w:val="List Paragraph Char"/>
    <w:aliases w:val="List Paragraph1 Char,Recommendation Char,List Paragraph11 Char,Dot Points Char,Bullet point Char,L Char,DDM Gen Text Char,List Paragraph - bullets Char,NFP GP Bulleted List Char,bullet point list Char,Bullet points Char"/>
    <w:basedOn w:val="DefaultParagraphFont"/>
    <w:link w:val="ListParagraph"/>
    <w:uiPriority w:val="34"/>
    <w:locked/>
    <w:rsid w:val="0068266E"/>
    <w:rPr>
      <w:rFonts w:ascii="VIC Light" w:eastAsia="VIC Light" w:hAnsi="VIC Light" w:cs="VIC Light"/>
      <w:lang w:bidi="en-US"/>
    </w:rPr>
  </w:style>
  <w:style w:type="paragraph" w:customStyle="1" w:styleId="TableParagraph">
    <w:name w:val="Table Paragraph"/>
    <w:basedOn w:val="Normal"/>
    <w:uiPriority w:val="1"/>
    <w:qFormat/>
  </w:style>
  <w:style w:type="paragraph" w:styleId="TOCHeading">
    <w:name w:val="TOC Heading"/>
    <w:basedOn w:val="Heading1"/>
    <w:next w:val="Normal"/>
    <w:uiPriority w:val="39"/>
    <w:unhideWhenUsed/>
    <w:qFormat/>
    <w:rsid w:val="00DE1A25"/>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TOC1"/>
    <w:next w:val="Normal"/>
    <w:autoRedefine/>
    <w:uiPriority w:val="39"/>
    <w:unhideWhenUsed/>
    <w:rsid w:val="00B33D7B"/>
    <w:rPr>
      <w:sz w:val="18"/>
      <w:szCs w:val="18"/>
    </w:rPr>
  </w:style>
  <w:style w:type="paragraph" w:styleId="TOC3">
    <w:name w:val="toc 3"/>
    <w:basedOn w:val="TOC2"/>
    <w:next w:val="Normal"/>
    <w:autoRedefine/>
    <w:uiPriority w:val="39"/>
    <w:unhideWhenUsed/>
    <w:rsid w:val="002E2D97"/>
    <w:pPr>
      <w:spacing w:before="120"/>
    </w:pPr>
    <w:rPr>
      <w:b w:val="0"/>
    </w:rPr>
  </w:style>
  <w:style w:type="character" w:styleId="Hyperlink">
    <w:name w:val="Hyperlink"/>
    <w:basedOn w:val="DefaultParagraphFont"/>
    <w:uiPriority w:val="99"/>
    <w:unhideWhenUsed/>
    <w:rsid w:val="003B3DC2"/>
    <w:rPr>
      <w:color w:val="0000FF" w:themeColor="hyperlink"/>
      <w:u w:val="single"/>
    </w:rPr>
  </w:style>
  <w:style w:type="table" w:styleId="TableGrid">
    <w:name w:val="Table Grid"/>
    <w:aliases w:val="CV table"/>
    <w:basedOn w:val="TableNormal"/>
    <w:uiPriority w:val="59"/>
    <w:rsid w:val="003B3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B4236"/>
    <w:rPr>
      <w:color w:val="808080"/>
      <w:shd w:val="clear" w:color="auto" w:fill="E6E6E6"/>
    </w:rPr>
  </w:style>
  <w:style w:type="paragraph" w:styleId="Header">
    <w:name w:val="header"/>
    <w:basedOn w:val="Normal"/>
    <w:link w:val="HeaderChar"/>
    <w:uiPriority w:val="99"/>
    <w:unhideWhenUsed/>
    <w:rsid w:val="0055372E"/>
    <w:pPr>
      <w:tabs>
        <w:tab w:val="center" w:pos="4513"/>
        <w:tab w:val="right" w:pos="9026"/>
      </w:tabs>
    </w:pPr>
    <w:rPr>
      <w:rFonts w:cs="Arial"/>
      <w:sz w:val="16"/>
      <w:szCs w:val="16"/>
    </w:rPr>
  </w:style>
  <w:style w:type="character" w:customStyle="1" w:styleId="HeaderChar">
    <w:name w:val="Header Char"/>
    <w:basedOn w:val="DefaultParagraphFont"/>
    <w:link w:val="Header"/>
    <w:uiPriority w:val="99"/>
    <w:rsid w:val="0055372E"/>
    <w:rPr>
      <w:rFonts w:ascii="Arial" w:eastAsia="VIC Light" w:hAnsi="Arial" w:cs="Arial"/>
      <w:sz w:val="16"/>
      <w:szCs w:val="16"/>
      <w:lang w:bidi="en-US"/>
    </w:rPr>
  </w:style>
  <w:style w:type="paragraph" w:styleId="Footer">
    <w:name w:val="footer"/>
    <w:basedOn w:val="Normal"/>
    <w:link w:val="FooterChar"/>
    <w:uiPriority w:val="99"/>
    <w:unhideWhenUsed/>
    <w:rsid w:val="0055372E"/>
    <w:pPr>
      <w:tabs>
        <w:tab w:val="center" w:pos="4513"/>
        <w:tab w:val="right" w:pos="9026"/>
      </w:tabs>
      <w:ind w:left="284"/>
    </w:pPr>
    <w:rPr>
      <w:rFonts w:cs="Arial"/>
      <w:szCs w:val="20"/>
    </w:rPr>
  </w:style>
  <w:style w:type="character" w:customStyle="1" w:styleId="FooterChar">
    <w:name w:val="Footer Char"/>
    <w:basedOn w:val="DefaultParagraphFont"/>
    <w:link w:val="Footer"/>
    <w:uiPriority w:val="99"/>
    <w:rsid w:val="0055372E"/>
    <w:rPr>
      <w:rFonts w:ascii="Arial" w:eastAsia="VIC Light" w:hAnsi="Arial" w:cs="Arial"/>
      <w:sz w:val="20"/>
      <w:szCs w:val="20"/>
      <w:lang w:bidi="en-US"/>
    </w:rPr>
  </w:style>
  <w:style w:type="paragraph" w:customStyle="1" w:styleId="Bullets">
    <w:name w:val="Bullets"/>
    <w:basedOn w:val="BodyText"/>
    <w:uiPriority w:val="1"/>
    <w:qFormat/>
    <w:rsid w:val="00592DBA"/>
    <w:pPr>
      <w:numPr>
        <w:numId w:val="1"/>
      </w:numPr>
    </w:pPr>
  </w:style>
  <w:style w:type="character" w:styleId="FollowedHyperlink">
    <w:name w:val="FollowedHyperlink"/>
    <w:basedOn w:val="DefaultParagraphFont"/>
    <w:uiPriority w:val="99"/>
    <w:semiHidden/>
    <w:unhideWhenUsed/>
    <w:rsid w:val="0092344C"/>
    <w:rPr>
      <w:color w:val="800080" w:themeColor="followedHyperlink"/>
      <w:u w:val="single"/>
    </w:rPr>
  </w:style>
  <w:style w:type="paragraph" w:customStyle="1" w:styleId="Intro">
    <w:name w:val="Intro"/>
    <w:basedOn w:val="Normal"/>
    <w:qFormat/>
    <w:rsid w:val="0068266E"/>
    <w:pPr>
      <w:widowControl/>
      <w:pBdr>
        <w:top w:val="single" w:sz="4" w:space="1" w:color="4F81BD" w:themeColor="accent1"/>
      </w:pBdr>
      <w:autoSpaceDE/>
      <w:autoSpaceDN/>
      <w:spacing w:after="120"/>
    </w:pPr>
    <w:rPr>
      <w:rFonts w:asciiTheme="minorHAnsi" w:eastAsiaTheme="minorHAnsi" w:hAnsiTheme="minorHAnsi" w:cstheme="minorBidi"/>
      <w:color w:val="4F81BD" w:themeColor="accent1"/>
      <w:szCs w:val="24"/>
      <w:lang w:bidi="ar-SA"/>
    </w:rPr>
  </w:style>
  <w:style w:type="paragraph" w:styleId="Quote">
    <w:name w:val="Quote"/>
    <w:basedOn w:val="Normal"/>
    <w:next w:val="Normal"/>
    <w:link w:val="QuoteChar"/>
    <w:uiPriority w:val="29"/>
    <w:qFormat/>
    <w:rsid w:val="0068266E"/>
    <w:pPr>
      <w:widowControl/>
      <w:autoSpaceDE/>
      <w:autoSpaceDN/>
      <w:spacing w:before="120" w:after="120"/>
      <w:ind w:left="284" w:right="284"/>
    </w:pPr>
    <w:rPr>
      <w:rFonts w:asciiTheme="minorHAnsi" w:eastAsiaTheme="minorHAnsi" w:hAnsiTheme="minorHAnsi" w:cstheme="minorBidi"/>
      <w:i/>
      <w:iCs/>
      <w:color w:val="1F497D" w:themeColor="text2"/>
      <w:szCs w:val="24"/>
      <w:lang w:val="en-GB" w:bidi="ar-SA"/>
    </w:rPr>
  </w:style>
  <w:style w:type="character" w:customStyle="1" w:styleId="QuoteChar">
    <w:name w:val="Quote Char"/>
    <w:basedOn w:val="DefaultParagraphFont"/>
    <w:link w:val="Quote"/>
    <w:uiPriority w:val="29"/>
    <w:rsid w:val="0068266E"/>
    <w:rPr>
      <w:i/>
      <w:iCs/>
      <w:color w:val="1F497D" w:themeColor="text2"/>
      <w:szCs w:val="24"/>
      <w:lang w:val="en-GB"/>
    </w:rPr>
  </w:style>
  <w:style w:type="paragraph" w:customStyle="1" w:styleId="Bullet1">
    <w:name w:val="Bullet 1"/>
    <w:basedOn w:val="Normal"/>
    <w:next w:val="Normal"/>
    <w:uiPriority w:val="2"/>
    <w:qFormat/>
    <w:rsid w:val="0068266E"/>
    <w:pPr>
      <w:widowControl/>
      <w:numPr>
        <w:numId w:val="3"/>
      </w:numPr>
      <w:autoSpaceDE/>
      <w:autoSpaceDN/>
      <w:spacing w:after="120"/>
      <w:ind w:left="284" w:hanging="284"/>
    </w:pPr>
    <w:rPr>
      <w:rFonts w:asciiTheme="minorHAnsi" w:eastAsiaTheme="minorHAnsi" w:hAnsiTheme="minorHAnsi" w:cstheme="minorBidi"/>
      <w:szCs w:val="24"/>
      <w:lang w:bidi="ar-SA"/>
    </w:rPr>
  </w:style>
  <w:style w:type="paragraph" w:customStyle="1" w:styleId="Bullet2">
    <w:name w:val="Bullet 2"/>
    <w:basedOn w:val="Bullet1"/>
    <w:uiPriority w:val="2"/>
    <w:qFormat/>
    <w:rsid w:val="00B2410F"/>
    <w:pPr>
      <w:numPr>
        <w:numId w:val="2"/>
      </w:numPr>
      <w:ind w:left="993"/>
    </w:pPr>
    <w:rPr>
      <w:rFonts w:ascii="Arial" w:hAnsi="Arial" w:cs="Arial"/>
      <w:szCs w:val="20"/>
    </w:rPr>
  </w:style>
  <w:style w:type="paragraph" w:customStyle="1" w:styleId="Numberlist">
    <w:name w:val="Number list"/>
    <w:basedOn w:val="Normal"/>
    <w:next w:val="Normal"/>
    <w:qFormat/>
    <w:rsid w:val="0068266E"/>
    <w:pPr>
      <w:widowControl/>
      <w:numPr>
        <w:numId w:val="4"/>
      </w:numPr>
      <w:autoSpaceDE/>
      <w:autoSpaceDN/>
      <w:spacing w:after="120"/>
      <w:ind w:left="284" w:hanging="284"/>
    </w:pPr>
    <w:rPr>
      <w:rFonts w:asciiTheme="minorHAnsi" w:eastAsiaTheme="minorHAnsi" w:hAnsiTheme="minorHAnsi" w:cstheme="minorBidi"/>
      <w:szCs w:val="24"/>
      <w:lang w:bidi="ar-SA"/>
    </w:rPr>
  </w:style>
  <w:style w:type="paragraph" w:customStyle="1" w:styleId="TableHead">
    <w:name w:val="Table Head"/>
    <w:basedOn w:val="Normal"/>
    <w:qFormat/>
    <w:rsid w:val="0068266E"/>
    <w:pPr>
      <w:widowControl/>
      <w:autoSpaceDE/>
      <w:autoSpaceDN/>
      <w:spacing w:after="120"/>
    </w:pPr>
    <w:rPr>
      <w:rFonts w:asciiTheme="minorHAnsi" w:eastAsiaTheme="minorHAnsi" w:hAnsiTheme="minorHAnsi" w:cstheme="minorBidi"/>
      <w:b/>
      <w:color w:val="FFFFFF" w:themeColor="background1"/>
      <w:szCs w:val="24"/>
      <w:lang w:bidi="ar-SA"/>
    </w:rPr>
  </w:style>
  <w:style w:type="paragraph" w:customStyle="1" w:styleId="Tablebody">
    <w:name w:val="Table body"/>
    <w:basedOn w:val="Normal"/>
    <w:qFormat/>
    <w:rsid w:val="0068266E"/>
    <w:pPr>
      <w:widowControl/>
      <w:autoSpaceDE/>
      <w:autoSpaceDN/>
      <w:spacing w:before="60" w:after="60"/>
    </w:pPr>
    <w:rPr>
      <w:rFonts w:asciiTheme="minorHAnsi" w:eastAsiaTheme="minorHAnsi" w:hAnsiTheme="minorHAnsi" w:cstheme="minorBidi"/>
      <w:szCs w:val="24"/>
      <w:lang w:bidi="ar-SA"/>
    </w:rPr>
  </w:style>
  <w:style w:type="character" w:styleId="PageNumber">
    <w:name w:val="page number"/>
    <w:basedOn w:val="DefaultParagraphFont"/>
    <w:uiPriority w:val="99"/>
    <w:semiHidden/>
    <w:unhideWhenUsed/>
    <w:rsid w:val="0068266E"/>
  </w:style>
  <w:style w:type="paragraph" w:customStyle="1" w:styleId="Figuretitle">
    <w:name w:val="Figure title"/>
    <w:basedOn w:val="Normal"/>
    <w:qFormat/>
    <w:rsid w:val="00B91EB0"/>
    <w:pPr>
      <w:widowControl/>
      <w:autoSpaceDE/>
      <w:autoSpaceDN/>
      <w:spacing w:after="120"/>
    </w:pPr>
    <w:rPr>
      <w:rFonts w:eastAsiaTheme="minorHAnsi" w:cs="Arial"/>
      <w:b/>
      <w:sz w:val="18"/>
      <w:szCs w:val="18"/>
      <w:lang w:bidi="ar-SA"/>
    </w:rPr>
  </w:style>
  <w:style w:type="paragraph" w:styleId="FootnoteText">
    <w:name w:val="footnote text"/>
    <w:basedOn w:val="Normal"/>
    <w:link w:val="FootnoteTextChar"/>
    <w:uiPriority w:val="99"/>
    <w:unhideWhenUsed/>
    <w:rsid w:val="00B94600"/>
    <w:pPr>
      <w:widowControl/>
      <w:autoSpaceDE/>
      <w:autoSpaceDN/>
      <w:spacing w:after="40"/>
    </w:pPr>
    <w:rPr>
      <w:rFonts w:eastAsiaTheme="minorEastAsia" w:cs="Arial"/>
      <w:sz w:val="11"/>
      <w:szCs w:val="11"/>
      <w:lang w:bidi="ar-SA"/>
    </w:rPr>
  </w:style>
  <w:style w:type="character" w:customStyle="1" w:styleId="FootnoteTextChar">
    <w:name w:val="Footnote Text Char"/>
    <w:basedOn w:val="DefaultParagraphFont"/>
    <w:link w:val="FootnoteText"/>
    <w:uiPriority w:val="99"/>
    <w:rsid w:val="00B94600"/>
    <w:rPr>
      <w:rFonts w:ascii="Arial" w:eastAsiaTheme="minorEastAsia" w:hAnsi="Arial" w:cs="Arial"/>
      <w:noProof/>
      <w:sz w:val="11"/>
      <w:szCs w:val="11"/>
      <w:lang w:val="en-AU"/>
    </w:rPr>
  </w:style>
  <w:style w:type="character" w:styleId="FootnoteReference">
    <w:name w:val="footnote reference"/>
    <w:basedOn w:val="DefaultParagraphFont"/>
    <w:uiPriority w:val="99"/>
    <w:unhideWhenUsed/>
    <w:rsid w:val="0068266E"/>
    <w:rPr>
      <w:color w:val="AF272F"/>
      <w:sz w:val="13"/>
      <w:szCs w:val="13"/>
      <w:vertAlign w:val="superscript"/>
    </w:rPr>
  </w:style>
  <w:style w:type="paragraph" w:customStyle="1" w:styleId="Covertitle">
    <w:name w:val="Cover title"/>
    <w:basedOn w:val="Heading1"/>
    <w:qFormat/>
    <w:rsid w:val="00913304"/>
    <w:pPr>
      <w:spacing w:before="160"/>
      <w:ind w:left="0" w:right="5216"/>
      <w:outlineLvl w:val="9"/>
    </w:pPr>
    <w:rPr>
      <w:b/>
      <w:color w:val="AF3125"/>
      <w:sz w:val="44"/>
      <w:szCs w:val="44"/>
    </w:rPr>
  </w:style>
  <w:style w:type="paragraph" w:customStyle="1" w:styleId="Coversubtitle">
    <w:name w:val="Cover subtitle"/>
    <w:basedOn w:val="Heading1"/>
    <w:qFormat/>
    <w:rsid w:val="00913304"/>
    <w:pPr>
      <w:spacing w:before="100" w:after="4000"/>
      <w:ind w:left="0"/>
    </w:pPr>
    <w:rPr>
      <w:color w:val="53565A"/>
    </w:rPr>
  </w:style>
  <w:style w:type="paragraph" w:customStyle="1" w:styleId="Alphabetlist">
    <w:name w:val="Alphabet list"/>
    <w:basedOn w:val="Normal"/>
    <w:qFormat/>
    <w:rsid w:val="0068266E"/>
    <w:pPr>
      <w:widowControl/>
      <w:numPr>
        <w:numId w:val="5"/>
      </w:numPr>
      <w:autoSpaceDE/>
      <w:autoSpaceDN/>
      <w:spacing w:after="120"/>
      <w:ind w:left="568" w:hanging="284"/>
    </w:pPr>
    <w:rPr>
      <w:rFonts w:asciiTheme="minorHAnsi" w:eastAsiaTheme="minorHAnsi" w:hAnsiTheme="minorHAnsi" w:cstheme="minorBidi"/>
      <w:szCs w:val="24"/>
      <w:lang w:bidi="ar-SA"/>
    </w:rPr>
  </w:style>
  <w:style w:type="paragraph" w:styleId="NormalWeb">
    <w:name w:val="Normal (Web)"/>
    <w:basedOn w:val="Normal"/>
    <w:uiPriority w:val="99"/>
    <w:unhideWhenUsed/>
    <w:rsid w:val="0068266E"/>
    <w:pPr>
      <w:widowControl/>
      <w:autoSpaceDE/>
      <w:autoSpaceDN/>
    </w:pPr>
    <w:rPr>
      <w:rFonts w:ascii="Times New Roman" w:eastAsia="Times New Roman" w:hAnsi="Times New Roman" w:cs="Times New Roman"/>
      <w:sz w:val="24"/>
      <w:szCs w:val="24"/>
      <w:lang w:eastAsia="en-AU" w:bidi="ar-SA"/>
    </w:rPr>
  </w:style>
  <w:style w:type="paragraph" w:styleId="NoSpacing">
    <w:name w:val="No Spacing"/>
    <w:link w:val="NoSpacingChar"/>
    <w:uiPriority w:val="1"/>
    <w:qFormat/>
    <w:rsid w:val="0068266E"/>
    <w:pPr>
      <w:widowControl/>
      <w:autoSpaceDE/>
      <w:autoSpaceDN/>
    </w:pPr>
    <w:rPr>
      <w:szCs w:val="24"/>
      <w:lang w:val="en-GB"/>
    </w:rPr>
  </w:style>
  <w:style w:type="paragraph" w:customStyle="1" w:styleId="Heading1nonTOC">
    <w:name w:val="Heading 1 (non TOC)"/>
    <w:basedOn w:val="Heading1"/>
    <w:next w:val="Normal"/>
    <w:uiPriority w:val="12"/>
    <w:qFormat/>
    <w:rsid w:val="0068266E"/>
    <w:pPr>
      <w:keepNext/>
      <w:keepLines/>
      <w:widowControl/>
      <w:pBdr>
        <w:bottom w:val="single" w:sz="12" w:space="1" w:color="auto"/>
      </w:pBdr>
      <w:autoSpaceDE/>
      <w:autoSpaceDN/>
      <w:spacing w:before="360" w:line="240" w:lineRule="auto"/>
      <w:ind w:left="0"/>
    </w:pPr>
    <w:rPr>
      <w:rFonts w:asciiTheme="majorHAnsi" w:eastAsiaTheme="majorEastAsia" w:hAnsiTheme="majorHAnsi" w:cstheme="majorBidi"/>
      <w:b/>
      <w:bCs/>
      <w:caps/>
      <w:spacing w:val="-2"/>
      <w:sz w:val="28"/>
      <w:szCs w:val="28"/>
      <w:lang w:bidi="ar-SA"/>
    </w:rPr>
  </w:style>
  <w:style w:type="paragraph" w:customStyle="1" w:styleId="ESBodyText">
    <w:name w:val="ES_Body Text"/>
    <w:basedOn w:val="Normal"/>
    <w:link w:val="ESBodyTextChar"/>
    <w:qFormat/>
    <w:rsid w:val="0068266E"/>
    <w:pPr>
      <w:widowControl/>
      <w:autoSpaceDE/>
      <w:autoSpaceDN/>
      <w:spacing w:after="120" w:line="240" w:lineRule="atLeast"/>
    </w:pPr>
    <w:rPr>
      <w:rFonts w:eastAsiaTheme="minorEastAsia" w:cs="Arial"/>
      <w:sz w:val="19"/>
      <w:szCs w:val="18"/>
      <w:lang w:bidi="ar-SA"/>
    </w:rPr>
  </w:style>
  <w:style w:type="character" w:customStyle="1" w:styleId="ESBodyTextChar">
    <w:name w:val="ES_Body Text Char"/>
    <w:basedOn w:val="DefaultParagraphFont"/>
    <w:link w:val="ESBodyText"/>
    <w:rsid w:val="0068266E"/>
    <w:rPr>
      <w:rFonts w:ascii="Arial" w:eastAsiaTheme="minorEastAsia" w:hAnsi="Arial" w:cs="Arial"/>
      <w:sz w:val="19"/>
      <w:szCs w:val="18"/>
    </w:rPr>
  </w:style>
  <w:style w:type="paragraph" w:customStyle="1" w:styleId="ESHeading2">
    <w:name w:val="ES_Heading 2"/>
    <w:basedOn w:val="Normal"/>
    <w:qFormat/>
    <w:rsid w:val="0068266E"/>
    <w:pPr>
      <w:keepNext/>
      <w:widowControl/>
      <w:tabs>
        <w:tab w:val="left" w:pos="851"/>
      </w:tabs>
      <w:autoSpaceDE/>
      <w:autoSpaceDN/>
      <w:spacing w:before="240" w:after="180" w:line="240" w:lineRule="atLeast"/>
      <w:outlineLvl w:val="0"/>
    </w:pPr>
    <w:rPr>
      <w:rFonts w:eastAsiaTheme="majorEastAsia" w:cstheme="majorBidi"/>
      <w:bCs/>
      <w:color w:val="000000" w:themeColor="text1"/>
      <w:spacing w:val="5"/>
      <w:kern w:val="28"/>
      <w:sz w:val="28"/>
      <w:szCs w:val="20"/>
      <w:lang w:bidi="ar-SA"/>
    </w:rPr>
  </w:style>
  <w:style w:type="paragraph" w:customStyle="1" w:styleId="Heading40">
    <w:name w:val="_Heading 4"/>
    <w:basedOn w:val="Normal"/>
    <w:uiPriority w:val="1"/>
    <w:qFormat/>
    <w:rsid w:val="006D1DD8"/>
    <w:pPr>
      <w:keepNext/>
      <w:spacing w:before="320" w:after="120"/>
      <w:ind w:right="-6"/>
      <w:outlineLvl w:val="3"/>
    </w:pPr>
    <w:rPr>
      <w:rFonts w:cs="Arial"/>
      <w:i/>
      <w:szCs w:val="20"/>
      <w:lang w:eastAsia="en-AU"/>
    </w:rPr>
  </w:style>
  <w:style w:type="table" w:customStyle="1" w:styleId="DTFTable">
    <w:name w:val="DTF Table"/>
    <w:basedOn w:val="TableNormal"/>
    <w:uiPriority w:val="99"/>
    <w:rsid w:val="00F03B81"/>
    <w:pPr>
      <w:widowControl/>
      <w:autoSpaceDE/>
      <w:autoSpaceDN/>
      <w:spacing w:before="20" w:after="20"/>
      <w:jc w:val="right"/>
    </w:pPr>
    <w:rPr>
      <w:rFonts w:asciiTheme="majorHAnsi" w:hAnsiTheme="majorHAnsi"/>
      <w:sz w:val="17"/>
      <w:lang w:val="en-AU"/>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EECE1" w:themeFill="background2"/>
      </w:tcPr>
    </w:tblStylePr>
    <w:tblStylePr w:type="band1Horz">
      <w:tblPr/>
      <w:tcPr>
        <w:shd w:val="clear" w:color="auto" w:fill="EEECE1" w:themeFill="background2"/>
      </w:tcPr>
    </w:tblStylePr>
    <w:tblStylePr w:type="band2Horz">
      <w:tblPr/>
      <w:tcPr>
        <w:shd w:val="clear" w:color="auto" w:fill="FFFFFF" w:themeFill="background1"/>
      </w:tcPr>
    </w:tblStylePr>
  </w:style>
  <w:style w:type="paragraph" w:customStyle="1" w:styleId="PerformanceMeasureNote">
    <w:name w:val="Performance Measure Note"/>
    <w:basedOn w:val="Normal"/>
    <w:uiPriority w:val="63"/>
    <w:qFormat/>
    <w:rsid w:val="00F03B81"/>
    <w:pPr>
      <w:keepLines/>
      <w:widowControl/>
      <w:autoSpaceDE/>
      <w:autoSpaceDN/>
      <w:spacing w:before="20" w:after="20"/>
      <w:ind w:left="170"/>
      <w:contextualSpacing/>
    </w:pPr>
    <w:rPr>
      <w:rFonts w:asciiTheme="majorHAnsi" w:eastAsiaTheme="minorHAnsi" w:hAnsiTheme="majorHAnsi" w:cstheme="minorBidi"/>
      <w:i/>
      <w:spacing w:val="-2"/>
      <w:sz w:val="15"/>
      <w:szCs w:val="15"/>
      <w:lang w:bidi="ar-SA"/>
    </w:rPr>
  </w:style>
  <w:style w:type="paragraph" w:customStyle="1" w:styleId="msonormal0">
    <w:name w:val="msonormal"/>
    <w:basedOn w:val="Normal"/>
    <w:rsid w:val="00241F01"/>
    <w:pPr>
      <w:widowControl/>
      <w:autoSpaceDE/>
      <w:autoSpaceDN/>
      <w:spacing w:before="100" w:beforeAutospacing="1" w:after="100" w:afterAutospacing="1"/>
    </w:pPr>
    <w:rPr>
      <w:rFonts w:ascii="Times New Roman" w:eastAsia="Times New Roman" w:hAnsi="Times New Roman" w:cs="Times New Roman"/>
      <w:sz w:val="24"/>
      <w:szCs w:val="24"/>
      <w:lang w:eastAsia="en-AU" w:bidi="ar-SA"/>
    </w:rPr>
  </w:style>
  <w:style w:type="paragraph" w:styleId="BalloonText">
    <w:name w:val="Balloon Text"/>
    <w:basedOn w:val="Normal"/>
    <w:link w:val="BalloonTextChar"/>
    <w:uiPriority w:val="99"/>
    <w:semiHidden/>
    <w:unhideWhenUsed/>
    <w:rsid w:val="00241F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F01"/>
    <w:rPr>
      <w:rFonts w:ascii="Segoe UI" w:eastAsia="VIC Light" w:hAnsi="Segoe UI" w:cs="Segoe UI"/>
      <w:sz w:val="18"/>
      <w:szCs w:val="18"/>
      <w:lang w:bidi="en-US"/>
    </w:rPr>
  </w:style>
  <w:style w:type="paragraph" w:customStyle="1" w:styleId="Heading50">
    <w:name w:val="_Heading 5"/>
    <w:basedOn w:val="Heading40"/>
    <w:uiPriority w:val="1"/>
    <w:qFormat/>
    <w:rsid w:val="003B127D"/>
    <w:rPr>
      <w:rFonts w:ascii="Arial Bold" w:hAnsi="Arial Bold"/>
      <w:b/>
      <w:i w:val="0"/>
      <w:sz w:val="18"/>
      <w:szCs w:val="18"/>
    </w:rPr>
  </w:style>
  <w:style w:type="paragraph" w:customStyle="1" w:styleId="ReportSection">
    <w:name w:val="Report Section"/>
    <w:basedOn w:val="Heading2"/>
    <w:uiPriority w:val="1"/>
    <w:qFormat/>
    <w:rsid w:val="006D1DD8"/>
    <w:pPr>
      <w:pageBreakBefore/>
      <w:outlineLvl w:val="0"/>
    </w:pPr>
    <w:rPr>
      <w:b/>
      <w:i/>
      <w:sz w:val="36"/>
      <w:szCs w:val="36"/>
    </w:rPr>
  </w:style>
  <w:style w:type="paragraph" w:customStyle="1" w:styleId="StrategicPriority">
    <w:name w:val="Strategic Priority"/>
    <w:basedOn w:val="Heading40"/>
    <w:uiPriority w:val="1"/>
    <w:qFormat/>
    <w:rsid w:val="00E46037"/>
    <w:pPr>
      <w:ind w:left="296" w:right="0"/>
    </w:pPr>
    <w:rPr>
      <w:i w:val="0"/>
      <w:sz w:val="22"/>
      <w:szCs w:val="22"/>
    </w:rPr>
  </w:style>
  <w:style w:type="paragraph" w:customStyle="1" w:styleId="Pa2">
    <w:name w:val="Pa2"/>
    <w:basedOn w:val="Normal"/>
    <w:uiPriority w:val="99"/>
    <w:rsid w:val="00896BFB"/>
    <w:pPr>
      <w:widowControl/>
      <w:spacing w:line="181" w:lineRule="atLeast"/>
    </w:pPr>
    <w:rPr>
      <w:rFonts w:ascii="VIC" w:eastAsiaTheme="minorHAnsi" w:hAnsi="VIC" w:cs="Times New Roman"/>
      <w:sz w:val="24"/>
      <w:szCs w:val="24"/>
      <w:lang w:eastAsia="en-AU" w:bidi="ar-SA"/>
    </w:rPr>
  </w:style>
  <w:style w:type="character" w:styleId="CommentReference">
    <w:name w:val="annotation reference"/>
    <w:basedOn w:val="DefaultParagraphFont"/>
    <w:uiPriority w:val="99"/>
    <w:semiHidden/>
    <w:unhideWhenUsed/>
    <w:rsid w:val="00EE5D99"/>
    <w:rPr>
      <w:sz w:val="16"/>
      <w:szCs w:val="16"/>
    </w:rPr>
  </w:style>
  <w:style w:type="paragraph" w:styleId="CommentText">
    <w:name w:val="annotation text"/>
    <w:basedOn w:val="Normal"/>
    <w:link w:val="CommentTextChar"/>
    <w:uiPriority w:val="99"/>
    <w:semiHidden/>
    <w:unhideWhenUsed/>
    <w:rsid w:val="00EE5D99"/>
    <w:pPr>
      <w:widowControl/>
      <w:autoSpaceDE/>
      <w:autoSpaceDN/>
      <w:spacing w:after="120"/>
    </w:pPr>
    <w:rPr>
      <w:rFonts w:asciiTheme="minorHAnsi" w:eastAsiaTheme="minorHAnsi" w:hAnsiTheme="minorHAnsi" w:cstheme="minorBidi"/>
      <w:szCs w:val="20"/>
      <w:lang w:val="en-GB" w:bidi="ar-SA"/>
    </w:rPr>
  </w:style>
  <w:style w:type="character" w:customStyle="1" w:styleId="CommentTextChar">
    <w:name w:val="Comment Text Char"/>
    <w:basedOn w:val="DefaultParagraphFont"/>
    <w:link w:val="CommentText"/>
    <w:uiPriority w:val="99"/>
    <w:semiHidden/>
    <w:rsid w:val="00EE5D99"/>
    <w:rPr>
      <w:sz w:val="20"/>
      <w:szCs w:val="20"/>
      <w:lang w:val="en-GB"/>
    </w:rPr>
  </w:style>
  <w:style w:type="paragraph" w:styleId="CommentSubject">
    <w:name w:val="annotation subject"/>
    <w:basedOn w:val="CommentText"/>
    <w:next w:val="CommentText"/>
    <w:link w:val="CommentSubjectChar"/>
    <w:uiPriority w:val="99"/>
    <w:semiHidden/>
    <w:unhideWhenUsed/>
    <w:rsid w:val="00FB18A7"/>
    <w:pPr>
      <w:widowControl w:val="0"/>
      <w:autoSpaceDE w:val="0"/>
      <w:autoSpaceDN w:val="0"/>
      <w:spacing w:after="0"/>
    </w:pPr>
    <w:rPr>
      <w:rFonts w:ascii="VIC Light" w:eastAsia="VIC Light" w:hAnsi="VIC Light" w:cs="VIC Light"/>
      <w:b/>
      <w:bCs/>
      <w:noProof/>
      <w:lang w:val="en-AU" w:bidi="en-US"/>
    </w:rPr>
  </w:style>
  <w:style w:type="character" w:customStyle="1" w:styleId="CommentSubjectChar">
    <w:name w:val="Comment Subject Char"/>
    <w:basedOn w:val="CommentTextChar"/>
    <w:link w:val="CommentSubject"/>
    <w:uiPriority w:val="99"/>
    <w:semiHidden/>
    <w:rsid w:val="00FB18A7"/>
    <w:rPr>
      <w:rFonts w:ascii="VIC Light" w:eastAsia="VIC Light" w:hAnsi="VIC Light" w:cs="VIC Light"/>
      <w:b/>
      <w:bCs/>
      <w:noProof/>
      <w:sz w:val="20"/>
      <w:szCs w:val="20"/>
      <w:lang w:val="en-AU" w:bidi="en-US"/>
    </w:rPr>
  </w:style>
  <w:style w:type="paragraph" w:customStyle="1" w:styleId="tablelighttext">
    <w:name w:val="table light text"/>
    <w:basedOn w:val="Normal"/>
    <w:uiPriority w:val="99"/>
    <w:rsid w:val="00F530C3"/>
    <w:pPr>
      <w:widowControl/>
      <w:suppressAutoHyphens/>
      <w:adjustRightInd w:val="0"/>
      <w:spacing w:after="28" w:line="220" w:lineRule="atLeast"/>
      <w:textAlignment w:val="center"/>
    </w:pPr>
    <w:rPr>
      <w:rFonts w:ascii="VIC (OTF) Medium" w:eastAsiaTheme="minorHAnsi" w:hAnsi="VIC (OTF) Medium" w:cstheme="minorBidi"/>
      <w:color w:val="000000"/>
      <w:sz w:val="18"/>
      <w:szCs w:val="18"/>
      <w:lang w:val="en-US" w:bidi="ar-SA"/>
    </w:rPr>
  </w:style>
  <w:style w:type="paragraph" w:customStyle="1" w:styleId="TableText">
    <w:name w:val="Table Text"/>
    <w:basedOn w:val="BodyText"/>
    <w:uiPriority w:val="15"/>
    <w:qFormat/>
    <w:rsid w:val="0055162D"/>
    <w:pPr>
      <w:spacing w:before="20" w:after="20" w:line="240" w:lineRule="exact"/>
    </w:pPr>
    <w:rPr>
      <w:sz w:val="18"/>
    </w:rPr>
  </w:style>
  <w:style w:type="paragraph" w:styleId="TOC5">
    <w:name w:val="toc 5"/>
    <w:basedOn w:val="Normal"/>
    <w:next w:val="Normal"/>
    <w:autoRedefine/>
    <w:uiPriority w:val="39"/>
    <w:unhideWhenUsed/>
    <w:rsid w:val="003820E0"/>
    <w:pPr>
      <w:widowControl/>
      <w:autoSpaceDE/>
      <w:autoSpaceDN/>
      <w:spacing w:after="100" w:line="259" w:lineRule="auto"/>
      <w:ind w:left="880"/>
    </w:pPr>
    <w:rPr>
      <w:rFonts w:asciiTheme="minorHAnsi" w:eastAsiaTheme="minorEastAsia" w:hAnsiTheme="minorHAnsi" w:cstheme="minorBidi"/>
      <w:lang w:eastAsia="en-AU" w:bidi="ar-SA"/>
    </w:rPr>
  </w:style>
  <w:style w:type="paragraph" w:styleId="TOC6">
    <w:name w:val="toc 6"/>
    <w:basedOn w:val="Normal"/>
    <w:next w:val="Normal"/>
    <w:autoRedefine/>
    <w:uiPriority w:val="39"/>
    <w:unhideWhenUsed/>
    <w:rsid w:val="003820E0"/>
    <w:pPr>
      <w:widowControl/>
      <w:autoSpaceDE/>
      <w:autoSpaceDN/>
      <w:spacing w:after="100" w:line="259" w:lineRule="auto"/>
      <w:ind w:left="1100"/>
    </w:pPr>
    <w:rPr>
      <w:rFonts w:asciiTheme="minorHAnsi" w:eastAsiaTheme="minorEastAsia" w:hAnsiTheme="minorHAnsi" w:cstheme="minorBidi"/>
      <w:lang w:eastAsia="en-AU" w:bidi="ar-SA"/>
    </w:rPr>
  </w:style>
  <w:style w:type="paragraph" w:styleId="TOC7">
    <w:name w:val="toc 7"/>
    <w:basedOn w:val="Normal"/>
    <w:next w:val="Normal"/>
    <w:autoRedefine/>
    <w:uiPriority w:val="39"/>
    <w:unhideWhenUsed/>
    <w:rsid w:val="003820E0"/>
    <w:pPr>
      <w:widowControl/>
      <w:autoSpaceDE/>
      <w:autoSpaceDN/>
      <w:spacing w:after="100" w:line="259" w:lineRule="auto"/>
      <w:ind w:left="1320"/>
    </w:pPr>
    <w:rPr>
      <w:rFonts w:asciiTheme="minorHAnsi" w:eastAsiaTheme="minorEastAsia" w:hAnsiTheme="minorHAnsi" w:cstheme="minorBidi"/>
      <w:lang w:eastAsia="en-AU" w:bidi="ar-SA"/>
    </w:rPr>
  </w:style>
  <w:style w:type="paragraph" w:styleId="TOC8">
    <w:name w:val="toc 8"/>
    <w:basedOn w:val="Normal"/>
    <w:next w:val="Normal"/>
    <w:autoRedefine/>
    <w:uiPriority w:val="39"/>
    <w:unhideWhenUsed/>
    <w:rsid w:val="003820E0"/>
    <w:pPr>
      <w:widowControl/>
      <w:autoSpaceDE/>
      <w:autoSpaceDN/>
      <w:spacing w:after="100" w:line="259" w:lineRule="auto"/>
      <w:ind w:left="1540"/>
    </w:pPr>
    <w:rPr>
      <w:rFonts w:asciiTheme="minorHAnsi" w:eastAsiaTheme="minorEastAsia" w:hAnsiTheme="minorHAnsi" w:cstheme="minorBidi"/>
      <w:lang w:eastAsia="en-AU" w:bidi="ar-SA"/>
    </w:rPr>
  </w:style>
  <w:style w:type="paragraph" w:styleId="TOC9">
    <w:name w:val="toc 9"/>
    <w:basedOn w:val="Normal"/>
    <w:next w:val="Normal"/>
    <w:autoRedefine/>
    <w:uiPriority w:val="39"/>
    <w:unhideWhenUsed/>
    <w:rsid w:val="003820E0"/>
    <w:pPr>
      <w:widowControl/>
      <w:autoSpaceDE/>
      <w:autoSpaceDN/>
      <w:spacing w:after="100" w:line="259" w:lineRule="auto"/>
      <w:ind w:left="1760"/>
    </w:pPr>
    <w:rPr>
      <w:rFonts w:asciiTheme="minorHAnsi" w:eastAsiaTheme="minorEastAsia" w:hAnsiTheme="minorHAnsi" w:cstheme="minorBidi"/>
      <w:lang w:eastAsia="en-AU" w:bidi="ar-SA"/>
    </w:rPr>
  </w:style>
  <w:style w:type="character" w:customStyle="1" w:styleId="UnresolvedMention2">
    <w:name w:val="Unresolved Mention2"/>
    <w:basedOn w:val="DefaultParagraphFont"/>
    <w:uiPriority w:val="99"/>
    <w:semiHidden/>
    <w:unhideWhenUsed/>
    <w:rsid w:val="003820E0"/>
    <w:rPr>
      <w:color w:val="605E5C"/>
      <w:shd w:val="clear" w:color="auto" w:fill="E1DFDD"/>
    </w:rPr>
  </w:style>
  <w:style w:type="paragraph" w:customStyle="1" w:styleId="LetterText">
    <w:name w:val="Letter Text"/>
    <w:basedOn w:val="BodyText"/>
    <w:uiPriority w:val="1"/>
    <w:qFormat/>
    <w:rsid w:val="00FC5751"/>
    <w:pPr>
      <w:spacing w:after="360"/>
    </w:pPr>
  </w:style>
  <w:style w:type="paragraph" w:customStyle="1" w:styleId="TableRowHeaderWhite">
    <w:name w:val="Table Row Header White"/>
    <w:basedOn w:val="TableText"/>
    <w:uiPriority w:val="1"/>
    <w:qFormat/>
    <w:rsid w:val="00913304"/>
    <w:rPr>
      <w:b/>
      <w:color w:val="FFFFFF" w:themeColor="background1"/>
    </w:rPr>
  </w:style>
  <w:style w:type="character" w:customStyle="1" w:styleId="UnresolvedMention3">
    <w:name w:val="Unresolved Mention3"/>
    <w:basedOn w:val="DefaultParagraphFont"/>
    <w:uiPriority w:val="99"/>
    <w:semiHidden/>
    <w:unhideWhenUsed/>
    <w:rsid w:val="00F079F7"/>
    <w:rPr>
      <w:color w:val="605E5C"/>
      <w:shd w:val="clear" w:color="auto" w:fill="E1DFDD"/>
    </w:rPr>
  </w:style>
  <w:style w:type="paragraph" w:customStyle="1" w:styleId="Keyinitiativeheading">
    <w:name w:val="Key initiative heading"/>
    <w:basedOn w:val="StrategicPriority"/>
    <w:uiPriority w:val="1"/>
    <w:qFormat/>
    <w:rsid w:val="00462BDD"/>
    <w:pPr>
      <w:spacing w:before="240"/>
      <w:ind w:left="0"/>
    </w:pPr>
    <w:rPr>
      <w:b/>
      <w:color w:val="595959" w:themeColor="text1" w:themeTint="A6"/>
      <w:sz w:val="20"/>
      <w:szCs w:val="20"/>
    </w:rPr>
  </w:style>
  <w:style w:type="paragraph" w:styleId="Revision">
    <w:name w:val="Revision"/>
    <w:hidden/>
    <w:uiPriority w:val="99"/>
    <w:semiHidden/>
    <w:rsid w:val="00157B7E"/>
    <w:pPr>
      <w:widowControl/>
      <w:autoSpaceDE/>
      <w:autoSpaceDN/>
    </w:pPr>
    <w:rPr>
      <w:rFonts w:ascii="Arial" w:eastAsia="VIC Light" w:hAnsi="Arial" w:cs="VIC Light"/>
      <w:noProof/>
      <w:sz w:val="20"/>
      <w:lang w:val="en-AU" w:bidi="en-US"/>
    </w:rPr>
  </w:style>
  <w:style w:type="paragraph" w:customStyle="1" w:styleId="Normalbeforelist">
    <w:name w:val="Normal before list"/>
    <w:basedOn w:val="Normal"/>
    <w:rsid w:val="00A658B0"/>
    <w:pPr>
      <w:keepNext/>
      <w:widowControl/>
      <w:autoSpaceDE/>
      <w:autoSpaceDN/>
      <w:spacing w:after="60"/>
    </w:pPr>
    <w:rPr>
      <w:rFonts w:ascii="Calibri" w:eastAsia="Meiryo" w:hAnsi="Calibri" w:cs="DIN-Regular"/>
      <w:color w:val="000000"/>
      <w:szCs w:val="17"/>
      <w:lang w:bidi="ar-SA"/>
    </w:rPr>
  </w:style>
  <w:style w:type="paragraph" w:customStyle="1" w:styleId="Bulletedtextlastpoint">
    <w:name w:val="Bulleted text last point"/>
    <w:basedOn w:val="Bulletedtext"/>
    <w:qFormat/>
    <w:rsid w:val="00A658B0"/>
    <w:pPr>
      <w:spacing w:after="120"/>
    </w:pPr>
  </w:style>
  <w:style w:type="paragraph" w:customStyle="1" w:styleId="Bulletedtext">
    <w:name w:val="Bulleted text"/>
    <w:basedOn w:val="Normal"/>
    <w:rsid w:val="00A658B0"/>
    <w:pPr>
      <w:widowControl/>
      <w:adjustRightInd w:val="0"/>
      <w:spacing w:after="60"/>
      <w:ind w:left="284" w:hanging="142"/>
      <w:textAlignment w:val="center"/>
    </w:pPr>
    <w:rPr>
      <w:rFonts w:asciiTheme="minorHAnsi" w:eastAsiaTheme="minorEastAsia" w:hAnsiTheme="minorHAnsi" w:cs="Tahoma"/>
      <w:color w:val="000000"/>
      <w:spacing w:val="4"/>
      <w:lang w:eastAsia="ko-KR" w:bidi="ar-SA"/>
    </w:rPr>
  </w:style>
  <w:style w:type="paragraph" w:customStyle="1" w:styleId="TableBodyText">
    <w:name w:val="Table Body Text"/>
    <w:basedOn w:val="BodyText"/>
    <w:uiPriority w:val="1"/>
    <w:qFormat/>
    <w:rsid w:val="004E64CC"/>
    <w:pPr>
      <w:spacing w:before="60" w:after="60" w:line="240" w:lineRule="exact"/>
      <w:ind w:right="45"/>
      <w:jc w:val="center"/>
    </w:pPr>
    <w:rPr>
      <w:sz w:val="18"/>
      <w:szCs w:val="18"/>
    </w:rPr>
  </w:style>
  <w:style w:type="paragraph" w:customStyle="1" w:styleId="TableBodytextBold">
    <w:name w:val="Table Body text Bold"/>
    <w:basedOn w:val="TableBodyText"/>
    <w:uiPriority w:val="1"/>
    <w:qFormat/>
    <w:rsid w:val="0084752F"/>
    <w:pPr>
      <w:jc w:val="left"/>
    </w:pPr>
    <w:rPr>
      <w:b/>
    </w:rPr>
  </w:style>
  <w:style w:type="table" w:customStyle="1" w:styleId="DTFTextTable">
    <w:name w:val="DTF Text Table"/>
    <w:basedOn w:val="DTFTable"/>
    <w:uiPriority w:val="99"/>
    <w:rsid w:val="0084752F"/>
    <w:pPr>
      <w:spacing w:before="60" w:after="60" w:line="216" w:lineRule="auto"/>
      <w:jc w:val="left"/>
    </w:pPr>
    <w:rPr>
      <w:sz w:val="18"/>
    </w:rPr>
    <w:tblPr>
      <w:tblStyleColBandSize w:val="0"/>
    </w:tblPr>
    <w:tblStylePr w:type="firstRow">
      <w:pPr>
        <w:wordWrap/>
        <w:spacing w:beforeLines="0" w:before="20" w:beforeAutospacing="0" w:afterLines="0" w:after="20" w:afterAutospacing="0" w:line="240" w:lineRule="auto"/>
        <w:jc w:val="left"/>
      </w:pPr>
      <w:rPr>
        <w:i/>
      </w:rPr>
      <w:tblPr/>
      <w:trPr>
        <w:cantSplit w:val="0"/>
      </w:trPr>
      <w:tcPr>
        <w:shd w:val="clear" w:color="auto" w:fill="000000" w:themeFill="text1"/>
        <w:vAlign w:val="bottom"/>
      </w:tcPr>
    </w:tblStylePr>
    <w:tblStylePr w:type="lastRow">
      <w:rPr>
        <w:b w:val="0"/>
      </w:rPr>
      <w:tblPr/>
      <w:tcPr>
        <w:tcBorders>
          <w:top w:val="single" w:sz="6" w:space="0" w:color="000000" w:themeColor="text1"/>
          <w:left w:val="nil"/>
          <w:bottom w:val="single" w:sz="12" w:space="0" w:color="000000" w:themeColor="text1"/>
          <w:right w:val="nil"/>
          <w:insideH w:val="nil"/>
          <w:insideV w:val="nil"/>
          <w:tl2br w:val="nil"/>
          <w:tr2bl w:val="nil"/>
        </w:tcBorders>
        <w:shd w:val="clear" w:color="auto" w:fill="C4BC96" w:themeFill="background2" w:themeFillShade="BF"/>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EECE1" w:themeFill="background2"/>
      </w:tcPr>
    </w:tblStylePr>
    <w:tblStylePr w:type="band1Horz">
      <w:tblPr/>
      <w:tcPr>
        <w:shd w:val="clear" w:color="auto" w:fill="FFFFFF" w:themeFill="background1"/>
      </w:tcPr>
    </w:tblStylePr>
    <w:tblStylePr w:type="band2Horz">
      <w:tblPr/>
      <w:tcPr>
        <w:shd w:val="clear" w:color="auto" w:fill="C4BC96" w:themeFill="background2" w:themeFillShade="BF"/>
      </w:tcPr>
    </w:tblStylePr>
  </w:style>
  <w:style w:type="paragraph" w:customStyle="1" w:styleId="Heading2nonTOC">
    <w:name w:val="Heading 2 (non TOC)"/>
    <w:basedOn w:val="Heading2"/>
    <w:next w:val="Normal"/>
    <w:uiPriority w:val="12"/>
    <w:qFormat/>
    <w:rsid w:val="0084752F"/>
    <w:pPr>
      <w:keepLines/>
      <w:widowControl/>
      <w:numPr>
        <w:ilvl w:val="1"/>
      </w:numPr>
      <w:tabs>
        <w:tab w:val="left" w:pos="964"/>
        <w:tab w:val="right" w:pos="9582"/>
      </w:tabs>
      <w:autoSpaceDE/>
      <w:autoSpaceDN/>
      <w:spacing w:before="240"/>
    </w:pPr>
    <w:rPr>
      <w:rFonts w:asciiTheme="majorHAnsi" w:eastAsiaTheme="majorEastAsia" w:hAnsiTheme="majorHAnsi" w:cstheme="majorBidi"/>
      <w:b/>
      <w:spacing w:val="-2"/>
      <w:sz w:val="24"/>
      <w:szCs w:val="26"/>
      <w:lang w:bidi="ar-SA"/>
    </w:rPr>
  </w:style>
  <w:style w:type="character" w:customStyle="1" w:styleId="SourceReference">
    <w:name w:val="Source Reference"/>
    <w:basedOn w:val="DefaultParagraphFont"/>
    <w:uiPriority w:val="54"/>
    <w:rsid w:val="00403FCB"/>
    <w:rPr>
      <w:noProof/>
      <w:color w:val="8064A2" w:themeColor="accent4"/>
      <w:sz w:val="14"/>
      <w:lang w:val="en-AU"/>
    </w:rPr>
  </w:style>
  <w:style w:type="paragraph" w:customStyle="1" w:styleId="Heading51">
    <w:name w:val="Heading 51"/>
    <w:basedOn w:val="Normal"/>
    <w:next w:val="Normal"/>
    <w:uiPriority w:val="9"/>
    <w:semiHidden/>
    <w:unhideWhenUsed/>
    <w:qFormat/>
    <w:rsid w:val="002D669C"/>
    <w:pPr>
      <w:widowControl/>
      <w:pBdr>
        <w:bottom w:val="single" w:sz="6" w:space="1" w:color="4F81BD"/>
      </w:pBdr>
      <w:autoSpaceDE/>
      <w:autoSpaceDN/>
      <w:spacing w:before="300" w:line="259" w:lineRule="auto"/>
      <w:outlineLvl w:val="4"/>
    </w:pPr>
    <w:rPr>
      <w:rFonts w:ascii="Calibri" w:eastAsia="Times New Roman" w:hAnsi="Calibri" w:cs="Times New Roman"/>
      <w:caps/>
      <w:color w:val="365F91"/>
      <w:spacing w:val="10"/>
      <w:sz w:val="22"/>
      <w:lang w:bidi="ar-SA"/>
    </w:rPr>
  </w:style>
  <w:style w:type="paragraph" w:customStyle="1" w:styleId="Heading61">
    <w:name w:val="Heading 61"/>
    <w:basedOn w:val="Normal"/>
    <w:next w:val="Normal"/>
    <w:uiPriority w:val="9"/>
    <w:semiHidden/>
    <w:unhideWhenUsed/>
    <w:qFormat/>
    <w:rsid w:val="002D669C"/>
    <w:pPr>
      <w:widowControl/>
      <w:pBdr>
        <w:bottom w:val="dotted" w:sz="6" w:space="1" w:color="4F81BD"/>
      </w:pBdr>
      <w:autoSpaceDE/>
      <w:autoSpaceDN/>
      <w:spacing w:before="300" w:line="259" w:lineRule="auto"/>
      <w:outlineLvl w:val="5"/>
    </w:pPr>
    <w:rPr>
      <w:rFonts w:ascii="Calibri" w:eastAsia="Times New Roman" w:hAnsi="Calibri" w:cs="Times New Roman"/>
      <w:caps/>
      <w:color w:val="365F91"/>
      <w:spacing w:val="10"/>
      <w:sz w:val="22"/>
      <w:lang w:bidi="ar-SA"/>
    </w:rPr>
  </w:style>
  <w:style w:type="paragraph" w:customStyle="1" w:styleId="Heading71">
    <w:name w:val="Heading 71"/>
    <w:basedOn w:val="Normal"/>
    <w:next w:val="Normal"/>
    <w:uiPriority w:val="9"/>
    <w:semiHidden/>
    <w:unhideWhenUsed/>
    <w:qFormat/>
    <w:rsid w:val="002D669C"/>
    <w:pPr>
      <w:widowControl/>
      <w:autoSpaceDE/>
      <w:autoSpaceDN/>
      <w:spacing w:before="300" w:line="259" w:lineRule="auto"/>
      <w:outlineLvl w:val="6"/>
    </w:pPr>
    <w:rPr>
      <w:rFonts w:ascii="Calibri" w:eastAsia="Times New Roman" w:hAnsi="Calibri" w:cs="Times New Roman"/>
      <w:caps/>
      <w:color w:val="365F91"/>
      <w:spacing w:val="10"/>
      <w:sz w:val="22"/>
      <w:lang w:bidi="ar-SA"/>
    </w:rPr>
  </w:style>
  <w:style w:type="paragraph" w:customStyle="1" w:styleId="Heading81">
    <w:name w:val="Heading 81"/>
    <w:basedOn w:val="Normal"/>
    <w:next w:val="Normal"/>
    <w:uiPriority w:val="9"/>
    <w:semiHidden/>
    <w:unhideWhenUsed/>
    <w:qFormat/>
    <w:rsid w:val="002D669C"/>
    <w:pPr>
      <w:widowControl/>
      <w:autoSpaceDE/>
      <w:autoSpaceDN/>
      <w:spacing w:before="300" w:line="259" w:lineRule="auto"/>
      <w:outlineLvl w:val="7"/>
    </w:pPr>
    <w:rPr>
      <w:rFonts w:ascii="Calibri" w:eastAsia="Times New Roman" w:hAnsi="Calibri" w:cs="Times New Roman"/>
      <w:caps/>
      <w:spacing w:val="10"/>
      <w:sz w:val="18"/>
      <w:szCs w:val="18"/>
      <w:lang w:bidi="ar-SA"/>
    </w:rPr>
  </w:style>
  <w:style w:type="paragraph" w:customStyle="1" w:styleId="Heading91">
    <w:name w:val="Heading 91"/>
    <w:basedOn w:val="Normal"/>
    <w:next w:val="Normal"/>
    <w:uiPriority w:val="9"/>
    <w:semiHidden/>
    <w:unhideWhenUsed/>
    <w:qFormat/>
    <w:rsid w:val="002D669C"/>
    <w:pPr>
      <w:widowControl/>
      <w:autoSpaceDE/>
      <w:autoSpaceDN/>
      <w:spacing w:before="300" w:line="259" w:lineRule="auto"/>
      <w:outlineLvl w:val="8"/>
    </w:pPr>
    <w:rPr>
      <w:rFonts w:ascii="Calibri" w:eastAsia="Times New Roman" w:hAnsi="Calibri" w:cs="Times New Roman"/>
      <w:i/>
      <w:caps/>
      <w:spacing w:val="10"/>
      <w:sz w:val="18"/>
      <w:szCs w:val="18"/>
      <w:lang w:bidi="ar-SA"/>
    </w:rPr>
  </w:style>
  <w:style w:type="numbering" w:customStyle="1" w:styleId="NoList1">
    <w:name w:val="No List1"/>
    <w:next w:val="NoList"/>
    <w:uiPriority w:val="99"/>
    <w:semiHidden/>
    <w:unhideWhenUsed/>
    <w:rsid w:val="002D669C"/>
  </w:style>
  <w:style w:type="character" w:customStyle="1" w:styleId="Heading5Char">
    <w:name w:val="Heading 5 Char"/>
    <w:basedOn w:val="DefaultParagraphFont"/>
    <w:link w:val="Heading5"/>
    <w:uiPriority w:val="9"/>
    <w:semiHidden/>
    <w:rsid w:val="002D669C"/>
    <w:rPr>
      <w:caps/>
      <w:color w:val="365F91"/>
      <w:spacing w:val="10"/>
    </w:rPr>
  </w:style>
  <w:style w:type="character" w:customStyle="1" w:styleId="Heading6Char">
    <w:name w:val="Heading 6 Char"/>
    <w:basedOn w:val="DefaultParagraphFont"/>
    <w:link w:val="Heading6"/>
    <w:uiPriority w:val="9"/>
    <w:semiHidden/>
    <w:rsid w:val="002D669C"/>
    <w:rPr>
      <w:caps/>
      <w:color w:val="365F91"/>
      <w:spacing w:val="10"/>
    </w:rPr>
  </w:style>
  <w:style w:type="character" w:customStyle="1" w:styleId="Heading7Char">
    <w:name w:val="Heading 7 Char"/>
    <w:basedOn w:val="DefaultParagraphFont"/>
    <w:link w:val="Heading7"/>
    <w:uiPriority w:val="9"/>
    <w:semiHidden/>
    <w:rsid w:val="002D669C"/>
    <w:rPr>
      <w:caps/>
      <w:color w:val="365F91"/>
      <w:spacing w:val="10"/>
    </w:rPr>
  </w:style>
  <w:style w:type="character" w:customStyle="1" w:styleId="Heading8Char">
    <w:name w:val="Heading 8 Char"/>
    <w:basedOn w:val="DefaultParagraphFont"/>
    <w:link w:val="Heading8"/>
    <w:uiPriority w:val="9"/>
    <w:semiHidden/>
    <w:rsid w:val="002D669C"/>
    <w:rPr>
      <w:caps/>
      <w:spacing w:val="10"/>
      <w:sz w:val="18"/>
      <w:szCs w:val="18"/>
    </w:rPr>
  </w:style>
  <w:style w:type="character" w:customStyle="1" w:styleId="Heading9Char">
    <w:name w:val="Heading 9 Char"/>
    <w:basedOn w:val="DefaultParagraphFont"/>
    <w:link w:val="Heading9"/>
    <w:uiPriority w:val="9"/>
    <w:semiHidden/>
    <w:rsid w:val="002D669C"/>
    <w:rPr>
      <w:i/>
      <w:caps/>
      <w:spacing w:val="10"/>
      <w:sz w:val="18"/>
      <w:szCs w:val="18"/>
    </w:rPr>
  </w:style>
  <w:style w:type="paragraph" w:customStyle="1" w:styleId="IntenseQuote1">
    <w:name w:val="Intense Quote1"/>
    <w:basedOn w:val="Normal"/>
    <w:next w:val="Normal"/>
    <w:uiPriority w:val="30"/>
    <w:qFormat/>
    <w:rsid w:val="002D669C"/>
    <w:pPr>
      <w:widowControl/>
      <w:pBdr>
        <w:top w:val="single" w:sz="4" w:space="10" w:color="4F81BD"/>
        <w:left w:val="single" w:sz="4" w:space="10" w:color="4F81BD"/>
      </w:pBdr>
      <w:autoSpaceDE/>
      <w:autoSpaceDN/>
      <w:spacing w:line="259" w:lineRule="auto"/>
      <w:ind w:left="1296" w:right="1152"/>
      <w:jc w:val="both"/>
    </w:pPr>
    <w:rPr>
      <w:rFonts w:ascii="Calibri" w:eastAsia="Times New Roman" w:hAnsi="Calibri" w:cs="Times New Roman"/>
      <w:i/>
      <w:iCs/>
      <w:color w:val="4F81BD"/>
      <w:szCs w:val="20"/>
      <w:lang w:bidi="ar-SA"/>
    </w:rPr>
  </w:style>
  <w:style w:type="character" w:customStyle="1" w:styleId="IntenseQuoteChar">
    <w:name w:val="Intense Quote Char"/>
    <w:basedOn w:val="DefaultParagraphFont"/>
    <w:link w:val="IntenseQuote"/>
    <w:uiPriority w:val="30"/>
    <w:rsid w:val="007A1B04"/>
    <w:rPr>
      <w:rFonts w:ascii="Arial" w:hAnsi="Arial" w:cs="Arial"/>
      <w:b/>
      <w:i/>
      <w:iCs/>
      <w:sz w:val="20"/>
      <w:szCs w:val="20"/>
    </w:rPr>
  </w:style>
  <w:style w:type="table" w:customStyle="1" w:styleId="CVtable1">
    <w:name w:val="CV table1"/>
    <w:basedOn w:val="TableNormal"/>
    <w:next w:val="TableGrid"/>
    <w:uiPriority w:val="59"/>
    <w:rsid w:val="002D669C"/>
    <w:pPr>
      <w:widowControl/>
      <w:autoSpaceDE/>
      <w:autoSpaceDN/>
    </w:pPr>
    <w:rPr>
      <w:rFonts w:eastAsia="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2D669C"/>
    <w:pPr>
      <w:widowControl/>
      <w:adjustRightInd w:val="0"/>
      <w:spacing w:line="288" w:lineRule="auto"/>
      <w:textAlignment w:val="center"/>
    </w:pPr>
    <w:rPr>
      <w:rFonts w:ascii="Arial" w:eastAsia="Times New Roman" w:hAnsi="Arial" w:cs="Arial"/>
      <w:color w:val="000000"/>
      <w:sz w:val="24"/>
      <w:szCs w:val="24"/>
      <w:lang w:val="en-GB"/>
    </w:rPr>
  </w:style>
  <w:style w:type="paragraph" w:customStyle="1" w:styleId="Tableboldtext">
    <w:name w:val="Table bold text"/>
    <w:basedOn w:val="Normal"/>
    <w:uiPriority w:val="99"/>
    <w:rsid w:val="002D669C"/>
    <w:pPr>
      <w:widowControl/>
      <w:suppressAutoHyphens/>
      <w:adjustRightInd w:val="0"/>
      <w:spacing w:after="28" w:line="220" w:lineRule="atLeast"/>
      <w:jc w:val="right"/>
      <w:textAlignment w:val="center"/>
    </w:pPr>
    <w:rPr>
      <w:rFonts w:eastAsia="Times New Roman" w:cs="Arial"/>
      <w:color w:val="000000"/>
      <w:sz w:val="18"/>
      <w:szCs w:val="18"/>
      <w:lang w:bidi="ar-SA"/>
    </w:rPr>
  </w:style>
  <w:style w:type="paragraph" w:customStyle="1" w:styleId="HeadingA">
    <w:name w:val="Heading A"/>
    <w:basedOn w:val="NoParagraphStyle"/>
    <w:uiPriority w:val="99"/>
    <w:rsid w:val="002D669C"/>
    <w:pPr>
      <w:suppressAutoHyphens/>
      <w:spacing w:before="227" w:after="113" w:line="340" w:lineRule="atLeast"/>
    </w:pPr>
    <w:rPr>
      <w:rFonts w:ascii="MetaBook Roman" w:hAnsi="MetaBook Roman" w:cs="MetaBook Roman"/>
      <w:color w:val="007CB0"/>
      <w:spacing w:val="-3"/>
      <w:sz w:val="32"/>
      <w:szCs w:val="32"/>
    </w:rPr>
  </w:style>
  <w:style w:type="paragraph" w:customStyle="1" w:styleId="text">
    <w:name w:val="text"/>
    <w:basedOn w:val="NoParagraphStyle"/>
    <w:uiPriority w:val="99"/>
    <w:rsid w:val="002D669C"/>
    <w:pPr>
      <w:suppressAutoHyphens/>
      <w:spacing w:after="113" w:line="220" w:lineRule="atLeast"/>
    </w:pPr>
    <w:rPr>
      <w:rFonts w:ascii="MetaBook Roman" w:hAnsi="MetaBook Roman" w:cs="MetaBook Roman"/>
      <w:sz w:val="18"/>
      <w:szCs w:val="18"/>
    </w:rPr>
  </w:style>
  <w:style w:type="paragraph" w:customStyle="1" w:styleId="Tablereversedheadingtext">
    <w:name w:val="Table reversed heading text"/>
    <w:basedOn w:val="Normal"/>
    <w:uiPriority w:val="99"/>
    <w:rsid w:val="002D669C"/>
    <w:pPr>
      <w:widowControl/>
      <w:suppressAutoHyphens/>
      <w:adjustRightInd w:val="0"/>
      <w:spacing w:after="28" w:line="220" w:lineRule="atLeast"/>
      <w:jc w:val="right"/>
      <w:textAlignment w:val="center"/>
    </w:pPr>
    <w:rPr>
      <w:rFonts w:eastAsia="Times New Roman" w:cs="Arial"/>
      <w:color w:val="FFFFFF"/>
      <w:sz w:val="18"/>
      <w:szCs w:val="18"/>
      <w:lang w:bidi="ar-SA"/>
    </w:rPr>
  </w:style>
  <w:style w:type="paragraph" w:customStyle="1" w:styleId="Textbold">
    <w:name w:val="Text bold"/>
    <w:basedOn w:val="text"/>
    <w:uiPriority w:val="99"/>
    <w:rsid w:val="002D669C"/>
    <w:pPr>
      <w:spacing w:before="57"/>
    </w:pPr>
    <w:rPr>
      <w:rFonts w:ascii="Arial" w:hAnsi="Arial" w:cs="Arial"/>
      <w:sz w:val="20"/>
      <w:szCs w:val="20"/>
    </w:rPr>
  </w:style>
  <w:style w:type="paragraph" w:customStyle="1" w:styleId="tabs">
    <w:name w:val="tabs"/>
    <w:basedOn w:val="NoParagraphStyle"/>
    <w:uiPriority w:val="99"/>
    <w:rsid w:val="002D669C"/>
    <w:pPr>
      <w:suppressAutoHyphens/>
      <w:spacing w:after="57" w:line="220" w:lineRule="atLeast"/>
      <w:ind w:left="300" w:hanging="300"/>
    </w:pPr>
    <w:rPr>
      <w:rFonts w:ascii="MetaBook Roman" w:hAnsi="MetaBook Roman" w:cs="MetaBook Roman"/>
      <w:sz w:val="18"/>
      <w:szCs w:val="18"/>
    </w:rPr>
  </w:style>
  <w:style w:type="table" w:customStyle="1" w:styleId="LightShading-Accent11">
    <w:name w:val="Light Shading - Accent 11"/>
    <w:basedOn w:val="TableNormal"/>
    <w:next w:val="LightShading-Accent1"/>
    <w:uiPriority w:val="60"/>
    <w:rsid w:val="002D669C"/>
    <w:pPr>
      <w:widowControl/>
      <w:autoSpaceDE/>
      <w:autoSpaceDN/>
    </w:pPr>
    <w:rPr>
      <w:rFonts w:eastAsia="Times New Roman"/>
      <w:color w:val="365F91"/>
      <w:lang w:val="en-A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aption1">
    <w:name w:val="Caption1"/>
    <w:basedOn w:val="Normal"/>
    <w:next w:val="Normal"/>
    <w:uiPriority w:val="35"/>
    <w:semiHidden/>
    <w:unhideWhenUsed/>
    <w:qFormat/>
    <w:rsid w:val="002D669C"/>
    <w:pPr>
      <w:widowControl/>
      <w:autoSpaceDE/>
      <w:autoSpaceDN/>
      <w:spacing w:after="160" w:line="259" w:lineRule="auto"/>
    </w:pPr>
    <w:rPr>
      <w:rFonts w:ascii="Calibri" w:eastAsia="Times New Roman" w:hAnsi="Calibri" w:cs="Times New Roman"/>
      <w:b/>
      <w:bCs/>
      <w:color w:val="365F91"/>
      <w:sz w:val="16"/>
      <w:szCs w:val="16"/>
      <w:lang w:bidi="ar-SA"/>
    </w:rPr>
  </w:style>
  <w:style w:type="paragraph" w:customStyle="1" w:styleId="Title1">
    <w:name w:val="Title1"/>
    <w:basedOn w:val="Normal"/>
    <w:next w:val="Normal"/>
    <w:uiPriority w:val="10"/>
    <w:qFormat/>
    <w:rsid w:val="002D669C"/>
    <w:pPr>
      <w:widowControl/>
      <w:autoSpaceDE/>
      <w:autoSpaceDN/>
      <w:spacing w:before="720" w:after="160" w:line="259" w:lineRule="auto"/>
    </w:pPr>
    <w:rPr>
      <w:rFonts w:ascii="Calibri" w:eastAsia="Times New Roman" w:hAnsi="Calibri" w:cs="Times New Roman"/>
      <w:caps/>
      <w:color w:val="4F81BD"/>
      <w:spacing w:val="10"/>
      <w:kern w:val="28"/>
      <w:sz w:val="52"/>
      <w:szCs w:val="52"/>
      <w:lang w:bidi="ar-SA"/>
    </w:rPr>
  </w:style>
  <w:style w:type="character" w:customStyle="1" w:styleId="TitleChar">
    <w:name w:val="Title Char"/>
    <w:basedOn w:val="DefaultParagraphFont"/>
    <w:link w:val="Title"/>
    <w:uiPriority w:val="28"/>
    <w:rsid w:val="002D669C"/>
    <w:rPr>
      <w:caps/>
      <w:color w:val="4F81BD"/>
      <w:spacing w:val="10"/>
      <w:kern w:val="28"/>
      <w:sz w:val="52"/>
      <w:szCs w:val="52"/>
    </w:rPr>
  </w:style>
  <w:style w:type="paragraph" w:customStyle="1" w:styleId="Subtitle1">
    <w:name w:val="Subtitle1"/>
    <w:basedOn w:val="Normal"/>
    <w:next w:val="Normal"/>
    <w:uiPriority w:val="11"/>
    <w:qFormat/>
    <w:rsid w:val="002D669C"/>
    <w:pPr>
      <w:widowControl/>
      <w:autoSpaceDE/>
      <w:autoSpaceDN/>
      <w:spacing w:after="1000"/>
    </w:pPr>
    <w:rPr>
      <w:rFonts w:ascii="Calibri" w:eastAsia="Times New Roman" w:hAnsi="Calibri" w:cs="Times New Roman"/>
      <w:caps/>
      <w:color w:val="595959"/>
      <w:spacing w:val="10"/>
      <w:sz w:val="24"/>
      <w:szCs w:val="24"/>
      <w:lang w:bidi="ar-SA"/>
    </w:rPr>
  </w:style>
  <w:style w:type="character" w:customStyle="1" w:styleId="SubtitleChar">
    <w:name w:val="Subtitle Char"/>
    <w:basedOn w:val="DefaultParagraphFont"/>
    <w:link w:val="Subtitle"/>
    <w:uiPriority w:val="11"/>
    <w:rsid w:val="002D669C"/>
    <w:rPr>
      <w:caps/>
      <w:color w:val="595959"/>
      <w:spacing w:val="10"/>
      <w:sz w:val="24"/>
      <w:szCs w:val="24"/>
    </w:rPr>
  </w:style>
  <w:style w:type="character" w:styleId="Strong">
    <w:name w:val="Strong"/>
    <w:uiPriority w:val="22"/>
    <w:qFormat/>
    <w:rsid w:val="002D669C"/>
    <w:rPr>
      <w:b/>
      <w:bCs/>
    </w:rPr>
  </w:style>
  <w:style w:type="character" w:customStyle="1" w:styleId="Emphasis1">
    <w:name w:val="Emphasis1"/>
    <w:uiPriority w:val="20"/>
    <w:qFormat/>
    <w:rsid w:val="002D669C"/>
    <w:rPr>
      <w:caps/>
      <w:color w:val="243F60"/>
      <w:spacing w:val="5"/>
    </w:rPr>
  </w:style>
  <w:style w:type="character" w:customStyle="1" w:styleId="NoSpacingChar">
    <w:name w:val="No Spacing Char"/>
    <w:basedOn w:val="DefaultParagraphFont"/>
    <w:link w:val="NoSpacing"/>
    <w:uiPriority w:val="1"/>
    <w:rsid w:val="002D669C"/>
    <w:rPr>
      <w:szCs w:val="24"/>
      <w:lang w:val="en-GB"/>
    </w:rPr>
  </w:style>
  <w:style w:type="character" w:customStyle="1" w:styleId="SubtleEmphasis1">
    <w:name w:val="Subtle Emphasis1"/>
    <w:uiPriority w:val="19"/>
    <w:qFormat/>
    <w:rsid w:val="002D669C"/>
    <w:rPr>
      <w:i/>
      <w:iCs/>
      <w:color w:val="243F60"/>
    </w:rPr>
  </w:style>
  <w:style w:type="character" w:customStyle="1" w:styleId="IntenseEmphasis1">
    <w:name w:val="Intense Emphasis1"/>
    <w:uiPriority w:val="21"/>
    <w:qFormat/>
    <w:rsid w:val="002D669C"/>
    <w:rPr>
      <w:b/>
      <w:bCs/>
      <w:caps/>
      <w:color w:val="243F60"/>
      <w:spacing w:val="10"/>
    </w:rPr>
  </w:style>
  <w:style w:type="character" w:customStyle="1" w:styleId="SubtleReference1">
    <w:name w:val="Subtle Reference1"/>
    <w:uiPriority w:val="31"/>
    <w:qFormat/>
    <w:rsid w:val="002D669C"/>
    <w:rPr>
      <w:b/>
      <w:bCs/>
      <w:color w:val="4F81BD"/>
    </w:rPr>
  </w:style>
  <w:style w:type="character" w:customStyle="1" w:styleId="IntenseReference1">
    <w:name w:val="Intense Reference1"/>
    <w:uiPriority w:val="32"/>
    <w:qFormat/>
    <w:rsid w:val="002D669C"/>
    <w:rPr>
      <w:b/>
      <w:bCs/>
      <w:i/>
      <w:iCs/>
      <w:caps/>
      <w:color w:val="4F81BD"/>
    </w:rPr>
  </w:style>
  <w:style w:type="character" w:styleId="BookTitle">
    <w:name w:val="Book Title"/>
    <w:uiPriority w:val="33"/>
    <w:qFormat/>
    <w:rsid w:val="002D669C"/>
    <w:rPr>
      <w:b/>
      <w:bCs/>
      <w:i/>
      <w:iCs/>
      <w:spacing w:val="9"/>
    </w:rPr>
  </w:style>
  <w:style w:type="paragraph" w:customStyle="1" w:styleId="Tabletext0">
    <w:name w:val="Table text"/>
    <w:link w:val="TabletextChar"/>
    <w:uiPriority w:val="9"/>
    <w:qFormat/>
    <w:rsid w:val="002D669C"/>
    <w:pPr>
      <w:widowControl/>
      <w:autoSpaceDE/>
      <w:autoSpaceDN/>
    </w:pPr>
    <w:rPr>
      <w:rFonts w:ascii="Calibri" w:eastAsia="Calibri" w:hAnsi="Calibri" w:cs="Times New Roman"/>
      <w:color w:val="6E6E6E"/>
      <w:sz w:val="20"/>
      <w:lang w:val="en-AU"/>
    </w:rPr>
  </w:style>
  <w:style w:type="paragraph" w:customStyle="1" w:styleId="Bullet1grey">
    <w:name w:val="Bullet 1 grey"/>
    <w:basedOn w:val="Bullet1"/>
    <w:uiPriority w:val="1"/>
    <w:qFormat/>
    <w:rsid w:val="002D669C"/>
    <w:pPr>
      <w:tabs>
        <w:tab w:val="left" w:pos="360"/>
      </w:tabs>
      <w:spacing w:before="60" w:after="40"/>
      <w:ind w:left="360" w:hanging="360"/>
    </w:pPr>
    <w:rPr>
      <w:rFonts w:ascii="Calibri" w:eastAsia="Calibri" w:hAnsi="Calibri" w:cs="Times New Roman"/>
      <w:color w:val="6E6E64"/>
      <w:sz w:val="22"/>
      <w:szCs w:val="22"/>
    </w:rPr>
  </w:style>
  <w:style w:type="paragraph" w:customStyle="1" w:styleId="NormalBlue">
    <w:name w:val="Normal Blue"/>
    <w:basedOn w:val="Normal"/>
    <w:link w:val="NormalBlueChar"/>
    <w:qFormat/>
    <w:rsid w:val="002D669C"/>
    <w:pPr>
      <w:widowControl/>
      <w:autoSpaceDE/>
      <w:autoSpaceDN/>
      <w:spacing w:before="120"/>
    </w:pPr>
    <w:rPr>
      <w:rFonts w:ascii="Garamond" w:eastAsia="Tahoma" w:hAnsi="Garamond" w:cs="Tahoma"/>
      <w:color w:val="0000FF"/>
      <w:sz w:val="22"/>
      <w:lang w:eastAsia="en-AU" w:bidi="ar-SA"/>
    </w:rPr>
  </w:style>
  <w:style w:type="character" w:customStyle="1" w:styleId="NormalBlueChar">
    <w:name w:val="Normal Blue Char"/>
    <w:link w:val="NormalBlue"/>
    <w:locked/>
    <w:rsid w:val="002D669C"/>
    <w:rPr>
      <w:rFonts w:ascii="Garamond" w:eastAsia="Tahoma" w:hAnsi="Garamond" w:cs="Tahoma"/>
      <w:color w:val="0000FF"/>
      <w:lang w:val="en-AU" w:eastAsia="en-AU"/>
    </w:rPr>
  </w:style>
  <w:style w:type="paragraph" w:customStyle="1" w:styleId="Bullet">
    <w:name w:val="Bullet"/>
    <w:basedOn w:val="Normal"/>
    <w:link w:val="BulletCharChar"/>
    <w:qFormat/>
    <w:rsid w:val="002D669C"/>
    <w:pPr>
      <w:widowControl/>
      <w:numPr>
        <w:numId w:val="8"/>
      </w:numPr>
      <w:autoSpaceDE/>
      <w:autoSpaceDN/>
      <w:spacing w:before="120"/>
    </w:pPr>
    <w:rPr>
      <w:rFonts w:ascii="Garamond" w:eastAsia="Tahoma" w:hAnsi="Garamond" w:cs="Tahoma"/>
      <w:sz w:val="22"/>
      <w:lang w:eastAsia="en-AU" w:bidi="ar-SA"/>
    </w:rPr>
  </w:style>
  <w:style w:type="character" w:customStyle="1" w:styleId="BulletCharChar">
    <w:name w:val="Bullet Char Char"/>
    <w:link w:val="Bullet"/>
    <w:locked/>
    <w:rsid w:val="002D669C"/>
    <w:rPr>
      <w:rFonts w:ascii="Garamond" w:eastAsia="Tahoma" w:hAnsi="Garamond" w:cs="Tahoma"/>
      <w:lang w:val="en-AU" w:eastAsia="en-AU"/>
    </w:rPr>
  </w:style>
  <w:style w:type="character" w:customStyle="1" w:styleId="TabletextChar">
    <w:name w:val="Table text Char"/>
    <w:link w:val="Tabletext0"/>
    <w:uiPriority w:val="9"/>
    <w:rsid w:val="002D669C"/>
    <w:rPr>
      <w:rFonts w:ascii="Calibri" w:eastAsia="Calibri" w:hAnsi="Calibri" w:cs="Times New Roman"/>
      <w:color w:val="6E6E6E"/>
      <w:sz w:val="20"/>
      <w:lang w:val="en-AU"/>
    </w:rPr>
  </w:style>
  <w:style w:type="paragraph" w:customStyle="1" w:styleId="Tabletextheading">
    <w:name w:val="Table text heading"/>
    <w:basedOn w:val="TableofFigures"/>
    <w:link w:val="TabletextheadingChar"/>
    <w:qFormat/>
    <w:rsid w:val="002D669C"/>
    <w:pPr>
      <w:widowControl/>
      <w:autoSpaceDE/>
      <w:autoSpaceDN/>
      <w:spacing w:before="30" w:after="30"/>
      <w:jc w:val="right"/>
    </w:pPr>
    <w:rPr>
      <w:rFonts w:ascii="Calibri" w:eastAsia="Tahoma" w:hAnsi="Calibri" w:cs="Arial"/>
      <w:i/>
      <w:iCs/>
      <w:noProof/>
      <w:sz w:val="18"/>
      <w:szCs w:val="18"/>
      <w:lang w:eastAsia="en-AU" w:bidi="ar-SA"/>
    </w:rPr>
  </w:style>
  <w:style w:type="character" w:customStyle="1" w:styleId="TabletextheadingChar">
    <w:name w:val="Table text heading Char"/>
    <w:link w:val="Tabletextheading"/>
    <w:rsid w:val="002D669C"/>
    <w:rPr>
      <w:rFonts w:ascii="Calibri" w:eastAsia="Tahoma" w:hAnsi="Calibri" w:cs="Arial"/>
      <w:i/>
      <w:iCs/>
      <w:noProof/>
      <w:sz w:val="18"/>
      <w:szCs w:val="18"/>
      <w:lang w:val="en-AU" w:eastAsia="en-AU"/>
    </w:rPr>
  </w:style>
  <w:style w:type="table" w:customStyle="1" w:styleId="CVtable11">
    <w:name w:val="CV table11"/>
    <w:basedOn w:val="TableNormal"/>
    <w:next w:val="TableGrid"/>
    <w:uiPriority w:val="59"/>
    <w:rsid w:val="002D669C"/>
    <w:pPr>
      <w:widowControl/>
      <w:autoSpaceDE/>
      <w:autoSpaceDN/>
      <w:spacing w:before="120" w:line="240" w:lineRule="atLeast"/>
      <w:jc w:val="both"/>
    </w:pPr>
    <w:rPr>
      <w:rFonts w:ascii="Calibri" w:eastAsia="Times New Roman" w:hAnsi="Calibri" w:cs="Times New Roman"/>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headingLeft">
    <w:name w:val="Table text heading Left"/>
    <w:basedOn w:val="Tabletextheading"/>
    <w:rsid w:val="002D669C"/>
    <w:pPr>
      <w:jc w:val="left"/>
    </w:pPr>
  </w:style>
  <w:style w:type="paragraph" w:customStyle="1" w:styleId="TableBullet0">
    <w:name w:val="Table Bullet"/>
    <w:basedOn w:val="Bullet"/>
    <w:uiPriority w:val="10"/>
    <w:qFormat/>
    <w:rsid w:val="002D669C"/>
    <w:pPr>
      <w:numPr>
        <w:numId w:val="10"/>
      </w:numPr>
      <w:spacing w:before="0"/>
      <w:ind w:left="720"/>
    </w:pPr>
    <w:rPr>
      <w:rFonts w:ascii="Calibri" w:hAnsi="Calibri"/>
      <w:sz w:val="18"/>
    </w:rPr>
  </w:style>
  <w:style w:type="paragraph" w:customStyle="1" w:styleId="Tabletextheadingleft0">
    <w:name w:val="Table text heading left"/>
    <w:basedOn w:val="Tabletextheading"/>
    <w:rsid w:val="002D669C"/>
    <w:pPr>
      <w:spacing w:before="0" w:after="0"/>
      <w:jc w:val="left"/>
    </w:pPr>
    <w:rPr>
      <w:rFonts w:eastAsia="Times New Roman" w:cs="Times New Roman"/>
      <w:iCs w:val="0"/>
      <w:noProof w:val="0"/>
      <w:sz w:val="20"/>
      <w:lang w:eastAsia="en-US"/>
    </w:rPr>
  </w:style>
  <w:style w:type="paragraph" w:customStyle="1" w:styleId="TableofFigures1">
    <w:name w:val="Table of Figures1"/>
    <w:basedOn w:val="Normal"/>
    <w:next w:val="Normal"/>
    <w:uiPriority w:val="99"/>
    <w:semiHidden/>
    <w:unhideWhenUsed/>
    <w:rsid w:val="002D669C"/>
    <w:pPr>
      <w:widowControl/>
      <w:autoSpaceDE/>
      <w:autoSpaceDN/>
      <w:spacing w:line="259" w:lineRule="auto"/>
    </w:pPr>
    <w:rPr>
      <w:rFonts w:ascii="Calibri" w:eastAsia="Times New Roman" w:hAnsi="Calibri" w:cs="Times New Roman"/>
      <w:szCs w:val="20"/>
      <w:lang w:bidi="ar-SA"/>
    </w:rPr>
  </w:style>
  <w:style w:type="paragraph" w:customStyle="1" w:styleId="PlainText1">
    <w:name w:val="Plain Text1"/>
    <w:basedOn w:val="Normal"/>
    <w:next w:val="PlainText"/>
    <w:link w:val="PlainTextChar"/>
    <w:uiPriority w:val="99"/>
    <w:semiHidden/>
    <w:unhideWhenUsed/>
    <w:rsid w:val="002D669C"/>
    <w:pPr>
      <w:widowControl/>
      <w:autoSpaceDE/>
      <w:autoSpaceDN/>
    </w:pPr>
    <w:rPr>
      <w:rFonts w:ascii="Calibri" w:eastAsia="Calibri" w:hAnsi="Calibri" w:cs="Consolas"/>
      <w:sz w:val="22"/>
      <w:szCs w:val="21"/>
      <w:lang w:val="en-US" w:bidi="ar-SA"/>
    </w:rPr>
  </w:style>
  <w:style w:type="character" w:customStyle="1" w:styleId="PlainTextChar">
    <w:name w:val="Plain Text Char"/>
    <w:basedOn w:val="DefaultParagraphFont"/>
    <w:link w:val="PlainText1"/>
    <w:uiPriority w:val="99"/>
    <w:semiHidden/>
    <w:rsid w:val="002D669C"/>
    <w:rPr>
      <w:rFonts w:ascii="Calibri" w:eastAsia="Calibri" w:hAnsi="Calibri" w:cs="Consolas"/>
      <w:szCs w:val="21"/>
    </w:rPr>
  </w:style>
  <w:style w:type="paragraph" w:customStyle="1" w:styleId="million">
    <w:name w:val="$million"/>
    <w:basedOn w:val="Normal"/>
    <w:uiPriority w:val="4"/>
    <w:rsid w:val="002D669C"/>
    <w:pPr>
      <w:widowControl/>
      <w:autoSpaceDE/>
      <w:autoSpaceDN/>
      <w:spacing w:before="60" w:after="60"/>
      <w:jc w:val="center"/>
    </w:pPr>
    <w:rPr>
      <w:rFonts w:ascii="Calibri" w:eastAsia="Calibri" w:hAnsi="Calibri" w:cs="Times New Roman"/>
      <w:i/>
      <w:szCs w:val="20"/>
      <w:lang w:bidi="ar-SA"/>
    </w:rPr>
  </w:style>
  <w:style w:type="paragraph" w:customStyle="1" w:styleId="Tablebullet">
    <w:name w:val="Table bullet"/>
    <w:basedOn w:val="Tabletext0"/>
    <w:uiPriority w:val="9"/>
    <w:rsid w:val="002D669C"/>
    <w:pPr>
      <w:numPr>
        <w:numId w:val="11"/>
      </w:numPr>
      <w:spacing w:before="50" w:after="50" w:line="264" w:lineRule="auto"/>
      <w:ind w:left="1004" w:hanging="360"/>
    </w:pPr>
    <w:rPr>
      <w:rFonts w:eastAsia="Times New Roman"/>
      <w:color w:val="auto"/>
      <w:spacing w:val="2"/>
      <w:sz w:val="17"/>
      <w:szCs w:val="20"/>
      <w:lang w:eastAsia="en-AU"/>
    </w:rPr>
  </w:style>
  <w:style w:type="paragraph" w:customStyle="1" w:styleId="Tabledash">
    <w:name w:val="Table dash"/>
    <w:basedOn w:val="Tablebullet"/>
    <w:uiPriority w:val="9"/>
    <w:rsid w:val="002D669C"/>
    <w:pPr>
      <w:numPr>
        <w:ilvl w:val="1"/>
      </w:numPr>
      <w:ind w:left="1724" w:hanging="360"/>
    </w:pPr>
  </w:style>
  <w:style w:type="paragraph" w:customStyle="1" w:styleId="Index21">
    <w:name w:val="Index 21"/>
    <w:basedOn w:val="Normal"/>
    <w:next w:val="Normal"/>
    <w:uiPriority w:val="99"/>
    <w:semiHidden/>
    <w:rsid w:val="002D669C"/>
    <w:pPr>
      <w:widowControl/>
      <w:autoSpaceDE/>
      <w:autoSpaceDN/>
      <w:spacing w:before="160"/>
      <w:ind w:left="216"/>
    </w:pPr>
    <w:rPr>
      <w:rFonts w:ascii="Calibri" w:eastAsia="Times New Roman" w:hAnsi="Calibri" w:cs="Times New Roman"/>
      <w:spacing w:val="2"/>
      <w:sz w:val="16"/>
      <w:szCs w:val="16"/>
      <w:lang w:eastAsia="en-AU" w:bidi="ar-SA"/>
    </w:rPr>
  </w:style>
  <w:style w:type="paragraph" w:customStyle="1" w:styleId="Bulletindent">
    <w:name w:val="Bullet indent"/>
    <w:basedOn w:val="Bullet2"/>
    <w:uiPriority w:val="7"/>
    <w:qFormat/>
    <w:rsid w:val="002D669C"/>
    <w:pPr>
      <w:numPr>
        <w:numId w:val="0"/>
      </w:numPr>
      <w:tabs>
        <w:tab w:val="num" w:pos="864"/>
      </w:tabs>
      <w:spacing w:after="0"/>
      <w:ind w:left="864" w:hanging="288"/>
      <w:contextualSpacing/>
    </w:pPr>
    <w:rPr>
      <w:rFonts w:ascii="Calibri" w:eastAsia="Times New Roman" w:hAnsi="Calibri" w:cs="Calibri"/>
      <w:spacing w:val="2"/>
      <w:sz w:val="18"/>
      <w:lang w:eastAsia="en-AU"/>
    </w:rPr>
  </w:style>
  <w:style w:type="paragraph" w:customStyle="1" w:styleId="Bulletindent2">
    <w:name w:val="Bullet indent 2"/>
    <w:basedOn w:val="Normal"/>
    <w:uiPriority w:val="7"/>
    <w:qFormat/>
    <w:rsid w:val="002D669C"/>
    <w:pPr>
      <w:widowControl/>
      <w:tabs>
        <w:tab w:val="num" w:pos="1152"/>
      </w:tabs>
      <w:autoSpaceDE/>
      <w:autoSpaceDN/>
      <w:spacing w:before="100" w:after="100" w:line="259" w:lineRule="auto"/>
      <w:ind w:left="1152" w:hanging="288"/>
      <w:contextualSpacing/>
    </w:pPr>
    <w:rPr>
      <w:rFonts w:ascii="Calibri" w:eastAsia="Times New Roman" w:hAnsi="Calibri" w:cs="Times New Roman"/>
      <w:spacing w:val="2"/>
      <w:sz w:val="18"/>
      <w:szCs w:val="20"/>
      <w:lang w:eastAsia="en-AU" w:bidi="ar-SA"/>
    </w:rPr>
  </w:style>
  <w:style w:type="paragraph" w:customStyle="1" w:styleId="Index11">
    <w:name w:val="Index 11"/>
    <w:basedOn w:val="Normal"/>
    <w:next w:val="Normal"/>
    <w:autoRedefine/>
    <w:uiPriority w:val="99"/>
    <w:semiHidden/>
    <w:unhideWhenUsed/>
    <w:rsid w:val="002D669C"/>
    <w:pPr>
      <w:widowControl/>
      <w:autoSpaceDE/>
      <w:autoSpaceDN/>
      <w:ind w:left="200" w:hanging="200"/>
    </w:pPr>
    <w:rPr>
      <w:rFonts w:ascii="Calibri" w:eastAsia="Times New Roman" w:hAnsi="Calibri" w:cs="Times New Roman"/>
      <w:szCs w:val="20"/>
      <w:lang w:bidi="ar-SA"/>
    </w:rPr>
  </w:style>
  <w:style w:type="paragraph" w:customStyle="1" w:styleId="IndexHeading1">
    <w:name w:val="Index Heading1"/>
    <w:basedOn w:val="Normal"/>
    <w:next w:val="Index1"/>
    <w:uiPriority w:val="99"/>
    <w:semiHidden/>
    <w:rsid w:val="002D669C"/>
    <w:pPr>
      <w:widowControl/>
      <w:autoSpaceDE/>
      <w:autoSpaceDN/>
      <w:spacing w:before="160" w:after="100" w:line="259" w:lineRule="auto"/>
    </w:pPr>
    <w:rPr>
      <w:rFonts w:ascii="Cambria" w:eastAsia="Times New Roman" w:hAnsi="Cambria" w:cs="Times New Roman"/>
      <w:b/>
      <w:bCs/>
      <w:spacing w:val="2"/>
      <w:sz w:val="18"/>
      <w:szCs w:val="20"/>
      <w:lang w:eastAsia="en-AU" w:bidi="ar-SA"/>
    </w:rPr>
  </w:style>
  <w:style w:type="paragraph" w:customStyle="1" w:styleId="Default">
    <w:name w:val="Default"/>
    <w:rsid w:val="002D669C"/>
    <w:pPr>
      <w:widowControl/>
      <w:adjustRightInd w:val="0"/>
    </w:pPr>
    <w:rPr>
      <w:rFonts w:ascii="Symbol" w:eastAsia="Times New Roman" w:hAnsi="Symbol" w:cs="Symbol"/>
      <w:color w:val="000000"/>
      <w:sz w:val="24"/>
      <w:szCs w:val="24"/>
      <w:lang w:val="en-AU"/>
    </w:rPr>
  </w:style>
  <w:style w:type="character" w:styleId="PlaceholderText">
    <w:name w:val="Placeholder Text"/>
    <w:basedOn w:val="DefaultParagraphFont"/>
    <w:uiPriority w:val="99"/>
    <w:semiHidden/>
    <w:rsid w:val="002D669C"/>
    <w:rPr>
      <w:color w:val="808080"/>
    </w:rPr>
  </w:style>
  <w:style w:type="character" w:customStyle="1" w:styleId="Heading5Char1">
    <w:name w:val="Heading 5 Char1"/>
    <w:basedOn w:val="DefaultParagraphFont"/>
    <w:uiPriority w:val="9"/>
    <w:semiHidden/>
    <w:rsid w:val="002D669C"/>
    <w:rPr>
      <w:rFonts w:asciiTheme="majorHAnsi" w:eastAsiaTheme="majorEastAsia" w:hAnsiTheme="majorHAnsi" w:cstheme="majorBidi"/>
      <w:color w:val="365F91" w:themeColor="accent1" w:themeShade="BF"/>
      <w:sz w:val="20"/>
      <w:lang w:val="en-AU" w:bidi="en-US"/>
    </w:rPr>
  </w:style>
  <w:style w:type="character" w:customStyle="1" w:styleId="Heading6Char1">
    <w:name w:val="Heading 6 Char1"/>
    <w:basedOn w:val="DefaultParagraphFont"/>
    <w:uiPriority w:val="9"/>
    <w:semiHidden/>
    <w:rsid w:val="002D669C"/>
    <w:rPr>
      <w:rFonts w:asciiTheme="majorHAnsi" w:eastAsiaTheme="majorEastAsia" w:hAnsiTheme="majorHAnsi" w:cstheme="majorBidi"/>
      <w:color w:val="243F60" w:themeColor="accent1" w:themeShade="7F"/>
      <w:sz w:val="20"/>
      <w:lang w:val="en-AU" w:bidi="en-US"/>
    </w:rPr>
  </w:style>
  <w:style w:type="character" w:customStyle="1" w:styleId="Heading7Char1">
    <w:name w:val="Heading 7 Char1"/>
    <w:basedOn w:val="DefaultParagraphFont"/>
    <w:uiPriority w:val="9"/>
    <w:semiHidden/>
    <w:rsid w:val="002D669C"/>
    <w:rPr>
      <w:rFonts w:asciiTheme="majorHAnsi" w:eastAsiaTheme="majorEastAsia" w:hAnsiTheme="majorHAnsi" w:cstheme="majorBidi"/>
      <w:i/>
      <w:iCs/>
      <w:color w:val="243F60" w:themeColor="accent1" w:themeShade="7F"/>
      <w:sz w:val="20"/>
      <w:lang w:val="en-AU" w:bidi="en-US"/>
    </w:rPr>
  </w:style>
  <w:style w:type="character" w:customStyle="1" w:styleId="Heading8Char1">
    <w:name w:val="Heading 8 Char1"/>
    <w:basedOn w:val="DefaultParagraphFont"/>
    <w:uiPriority w:val="9"/>
    <w:semiHidden/>
    <w:rsid w:val="002D669C"/>
    <w:rPr>
      <w:rFonts w:asciiTheme="majorHAnsi" w:eastAsiaTheme="majorEastAsia" w:hAnsiTheme="majorHAnsi" w:cstheme="majorBidi"/>
      <w:color w:val="272727" w:themeColor="text1" w:themeTint="D8"/>
      <w:sz w:val="21"/>
      <w:szCs w:val="21"/>
      <w:lang w:val="en-AU" w:bidi="en-US"/>
    </w:rPr>
  </w:style>
  <w:style w:type="character" w:customStyle="1" w:styleId="Heading9Char1">
    <w:name w:val="Heading 9 Char1"/>
    <w:basedOn w:val="DefaultParagraphFont"/>
    <w:uiPriority w:val="9"/>
    <w:semiHidden/>
    <w:rsid w:val="002D669C"/>
    <w:rPr>
      <w:rFonts w:asciiTheme="majorHAnsi" w:eastAsiaTheme="majorEastAsia" w:hAnsiTheme="majorHAnsi" w:cstheme="majorBidi"/>
      <w:i/>
      <w:iCs/>
      <w:color w:val="272727" w:themeColor="text1" w:themeTint="D8"/>
      <w:sz w:val="21"/>
      <w:szCs w:val="21"/>
      <w:lang w:val="en-AU" w:bidi="en-US"/>
    </w:rPr>
  </w:style>
  <w:style w:type="paragraph" w:styleId="IntenseQuote">
    <w:name w:val="Intense Quote"/>
    <w:basedOn w:val="Normal"/>
    <w:next w:val="Normal"/>
    <w:link w:val="IntenseQuoteChar"/>
    <w:uiPriority w:val="30"/>
    <w:qFormat/>
    <w:rsid w:val="007A1B04"/>
    <w:pPr>
      <w:pBdr>
        <w:top w:val="single" w:sz="4" w:space="10" w:color="auto"/>
        <w:bottom w:val="single" w:sz="4" w:space="10" w:color="auto"/>
      </w:pBdr>
      <w:spacing w:before="160" w:after="160"/>
      <w:ind w:left="142" w:right="134"/>
      <w:jc w:val="center"/>
    </w:pPr>
    <w:rPr>
      <w:rFonts w:eastAsiaTheme="minorHAnsi" w:cs="Arial"/>
      <w:b/>
      <w:i/>
      <w:iCs/>
      <w:szCs w:val="20"/>
      <w:lang w:val="en-US" w:bidi="ar-SA"/>
    </w:rPr>
  </w:style>
  <w:style w:type="character" w:customStyle="1" w:styleId="IntenseQuoteChar1">
    <w:name w:val="Intense Quote Char1"/>
    <w:basedOn w:val="DefaultParagraphFont"/>
    <w:uiPriority w:val="30"/>
    <w:rsid w:val="002D669C"/>
    <w:rPr>
      <w:rFonts w:ascii="Arial" w:eastAsia="VIC Light" w:hAnsi="Arial" w:cs="VIC Light"/>
      <w:i/>
      <w:iCs/>
      <w:color w:val="4F81BD" w:themeColor="accent1"/>
      <w:sz w:val="20"/>
      <w:lang w:val="en-AU" w:bidi="en-US"/>
    </w:rPr>
  </w:style>
  <w:style w:type="table" w:styleId="LightShading-Accent1">
    <w:name w:val="Light Shading Accent 1"/>
    <w:basedOn w:val="TableNormal"/>
    <w:uiPriority w:val="60"/>
    <w:semiHidden/>
    <w:unhideWhenUsed/>
    <w:rsid w:val="002D669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itle">
    <w:name w:val="Title"/>
    <w:basedOn w:val="Normal"/>
    <w:next w:val="Normal"/>
    <w:link w:val="TitleChar"/>
    <w:uiPriority w:val="28"/>
    <w:qFormat/>
    <w:rsid w:val="002D669C"/>
    <w:pPr>
      <w:contextualSpacing/>
    </w:pPr>
    <w:rPr>
      <w:rFonts w:asciiTheme="minorHAnsi" w:eastAsiaTheme="minorHAnsi" w:hAnsiTheme="minorHAnsi" w:cstheme="minorBidi"/>
      <w:caps/>
      <w:color w:val="4F81BD"/>
      <w:spacing w:val="10"/>
      <w:kern w:val="28"/>
      <w:sz w:val="52"/>
      <w:szCs w:val="52"/>
      <w:lang w:val="en-US" w:bidi="ar-SA"/>
    </w:rPr>
  </w:style>
  <w:style w:type="character" w:customStyle="1" w:styleId="TitleChar1">
    <w:name w:val="Title Char1"/>
    <w:basedOn w:val="DefaultParagraphFont"/>
    <w:uiPriority w:val="10"/>
    <w:rsid w:val="002D669C"/>
    <w:rPr>
      <w:rFonts w:asciiTheme="majorHAnsi" w:eastAsiaTheme="majorEastAsia" w:hAnsiTheme="majorHAnsi" w:cstheme="majorBidi"/>
      <w:spacing w:val="-10"/>
      <w:kern w:val="28"/>
      <w:sz w:val="56"/>
      <w:szCs w:val="56"/>
      <w:lang w:val="en-AU" w:bidi="en-US"/>
    </w:rPr>
  </w:style>
  <w:style w:type="paragraph" w:styleId="Subtitle">
    <w:name w:val="Subtitle"/>
    <w:basedOn w:val="Normal"/>
    <w:next w:val="Normal"/>
    <w:link w:val="SubtitleChar"/>
    <w:uiPriority w:val="11"/>
    <w:qFormat/>
    <w:rsid w:val="002D669C"/>
    <w:pPr>
      <w:numPr>
        <w:ilvl w:val="1"/>
      </w:numPr>
      <w:spacing w:after="160"/>
    </w:pPr>
    <w:rPr>
      <w:rFonts w:asciiTheme="minorHAnsi" w:eastAsiaTheme="minorHAnsi" w:hAnsiTheme="minorHAnsi" w:cstheme="minorBidi"/>
      <w:caps/>
      <w:color w:val="595959"/>
      <w:spacing w:val="10"/>
      <w:sz w:val="24"/>
      <w:szCs w:val="24"/>
      <w:lang w:val="en-US" w:bidi="ar-SA"/>
    </w:rPr>
  </w:style>
  <w:style w:type="character" w:customStyle="1" w:styleId="SubtitleChar1">
    <w:name w:val="Subtitle Char1"/>
    <w:basedOn w:val="DefaultParagraphFont"/>
    <w:uiPriority w:val="11"/>
    <w:rsid w:val="002D669C"/>
    <w:rPr>
      <w:rFonts w:eastAsiaTheme="minorEastAsia"/>
      <w:color w:val="5A5A5A" w:themeColor="text1" w:themeTint="A5"/>
      <w:spacing w:val="15"/>
      <w:lang w:val="en-AU" w:bidi="en-US"/>
    </w:rPr>
  </w:style>
  <w:style w:type="character" w:styleId="Emphasis">
    <w:name w:val="Emphasis"/>
    <w:basedOn w:val="DefaultParagraphFont"/>
    <w:uiPriority w:val="20"/>
    <w:qFormat/>
    <w:rsid w:val="002D669C"/>
    <w:rPr>
      <w:i/>
      <w:iCs/>
    </w:rPr>
  </w:style>
  <w:style w:type="character" w:styleId="SubtleEmphasis">
    <w:name w:val="Subtle Emphasis"/>
    <w:basedOn w:val="DefaultParagraphFont"/>
    <w:uiPriority w:val="19"/>
    <w:qFormat/>
    <w:rsid w:val="002D669C"/>
    <w:rPr>
      <w:i/>
      <w:iCs/>
      <w:color w:val="404040" w:themeColor="text1" w:themeTint="BF"/>
    </w:rPr>
  </w:style>
  <w:style w:type="character" w:styleId="IntenseEmphasis">
    <w:name w:val="Intense Emphasis"/>
    <w:basedOn w:val="DefaultParagraphFont"/>
    <w:uiPriority w:val="21"/>
    <w:qFormat/>
    <w:rsid w:val="002D669C"/>
    <w:rPr>
      <w:i/>
      <w:iCs/>
      <w:color w:val="4F81BD" w:themeColor="accent1"/>
    </w:rPr>
  </w:style>
  <w:style w:type="character" w:styleId="SubtleReference">
    <w:name w:val="Subtle Reference"/>
    <w:basedOn w:val="DefaultParagraphFont"/>
    <w:uiPriority w:val="31"/>
    <w:qFormat/>
    <w:rsid w:val="002D669C"/>
    <w:rPr>
      <w:smallCaps/>
      <w:color w:val="5A5A5A" w:themeColor="text1" w:themeTint="A5"/>
    </w:rPr>
  </w:style>
  <w:style w:type="character" w:styleId="IntenseReference">
    <w:name w:val="Intense Reference"/>
    <w:basedOn w:val="DefaultParagraphFont"/>
    <w:uiPriority w:val="32"/>
    <w:qFormat/>
    <w:rsid w:val="002D669C"/>
    <w:rPr>
      <w:b/>
      <w:bCs/>
      <w:smallCaps/>
      <w:color w:val="4F81BD" w:themeColor="accent1"/>
      <w:spacing w:val="5"/>
    </w:rPr>
  </w:style>
  <w:style w:type="paragraph" w:styleId="TableofFigures">
    <w:name w:val="table of figures"/>
    <w:basedOn w:val="Normal"/>
    <w:next w:val="Normal"/>
    <w:uiPriority w:val="99"/>
    <w:semiHidden/>
    <w:unhideWhenUsed/>
    <w:rsid w:val="002D669C"/>
  </w:style>
  <w:style w:type="paragraph" w:styleId="PlainText">
    <w:name w:val="Plain Text"/>
    <w:basedOn w:val="Normal"/>
    <w:link w:val="PlainTextChar1"/>
    <w:uiPriority w:val="99"/>
    <w:semiHidden/>
    <w:unhideWhenUsed/>
    <w:rsid w:val="002D669C"/>
    <w:rPr>
      <w:rFonts w:ascii="Consolas" w:hAnsi="Consolas"/>
      <w:sz w:val="21"/>
      <w:szCs w:val="21"/>
    </w:rPr>
  </w:style>
  <w:style w:type="character" w:customStyle="1" w:styleId="PlainTextChar1">
    <w:name w:val="Plain Text Char1"/>
    <w:basedOn w:val="DefaultParagraphFont"/>
    <w:link w:val="PlainText"/>
    <w:uiPriority w:val="99"/>
    <w:semiHidden/>
    <w:rsid w:val="002D669C"/>
    <w:rPr>
      <w:rFonts w:ascii="Consolas" w:eastAsia="VIC Light" w:hAnsi="Consolas" w:cs="VIC Light"/>
      <w:sz w:val="21"/>
      <w:szCs w:val="21"/>
      <w:lang w:val="en-AU" w:bidi="en-US"/>
    </w:rPr>
  </w:style>
  <w:style w:type="paragraph" w:styleId="Index1">
    <w:name w:val="index 1"/>
    <w:basedOn w:val="Normal"/>
    <w:next w:val="Normal"/>
    <w:autoRedefine/>
    <w:uiPriority w:val="99"/>
    <w:semiHidden/>
    <w:unhideWhenUsed/>
    <w:rsid w:val="002D669C"/>
    <w:pPr>
      <w:ind w:left="200" w:hanging="200"/>
    </w:pPr>
  </w:style>
  <w:style w:type="paragraph" w:customStyle="1" w:styleId="TableBodyBullets">
    <w:name w:val="Table Body Bullets"/>
    <w:basedOn w:val="TableBodyText"/>
    <w:uiPriority w:val="1"/>
    <w:qFormat/>
    <w:rsid w:val="0071041D"/>
    <w:pPr>
      <w:numPr>
        <w:numId w:val="15"/>
      </w:numPr>
      <w:ind w:left="378" w:hanging="284"/>
      <w:jc w:val="left"/>
    </w:pPr>
    <w:rPr>
      <w:rFonts w:eastAsia="Times New Roman"/>
      <w:spacing w:val="2"/>
      <w:lang w:eastAsia="en-AU"/>
    </w:rPr>
  </w:style>
  <w:style w:type="paragraph" w:styleId="Bibliography">
    <w:name w:val="Bibliography"/>
    <w:basedOn w:val="Normal"/>
    <w:next w:val="Normal"/>
    <w:uiPriority w:val="37"/>
    <w:semiHidden/>
    <w:unhideWhenUsed/>
    <w:rsid w:val="008D7058"/>
  </w:style>
  <w:style w:type="paragraph" w:styleId="BlockText">
    <w:name w:val="Block Text"/>
    <w:basedOn w:val="Normal"/>
    <w:uiPriority w:val="99"/>
    <w:semiHidden/>
    <w:unhideWhenUsed/>
    <w:rsid w:val="008D705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8D7058"/>
    <w:pPr>
      <w:spacing w:after="120" w:line="480" w:lineRule="auto"/>
    </w:pPr>
  </w:style>
  <w:style w:type="character" w:customStyle="1" w:styleId="BodyText2Char">
    <w:name w:val="Body Text 2 Char"/>
    <w:basedOn w:val="DefaultParagraphFont"/>
    <w:link w:val="BodyText2"/>
    <w:uiPriority w:val="99"/>
    <w:semiHidden/>
    <w:rsid w:val="008D7058"/>
    <w:rPr>
      <w:rFonts w:ascii="Arial" w:eastAsia="VIC Light" w:hAnsi="Arial" w:cs="VIC Light"/>
      <w:sz w:val="20"/>
      <w:lang w:val="en-AU" w:bidi="en-US"/>
    </w:rPr>
  </w:style>
  <w:style w:type="paragraph" w:styleId="BodyText3">
    <w:name w:val="Body Text 3"/>
    <w:basedOn w:val="Normal"/>
    <w:link w:val="BodyText3Char"/>
    <w:uiPriority w:val="99"/>
    <w:semiHidden/>
    <w:unhideWhenUsed/>
    <w:rsid w:val="008D7058"/>
    <w:pPr>
      <w:spacing w:after="120"/>
    </w:pPr>
    <w:rPr>
      <w:sz w:val="16"/>
      <w:szCs w:val="16"/>
    </w:rPr>
  </w:style>
  <w:style w:type="character" w:customStyle="1" w:styleId="BodyText3Char">
    <w:name w:val="Body Text 3 Char"/>
    <w:basedOn w:val="DefaultParagraphFont"/>
    <w:link w:val="BodyText3"/>
    <w:uiPriority w:val="99"/>
    <w:semiHidden/>
    <w:rsid w:val="008D7058"/>
    <w:rPr>
      <w:rFonts w:ascii="Arial" w:eastAsia="VIC Light" w:hAnsi="Arial" w:cs="VIC Light"/>
      <w:sz w:val="16"/>
      <w:szCs w:val="16"/>
      <w:lang w:val="en-AU" w:bidi="en-US"/>
    </w:rPr>
  </w:style>
  <w:style w:type="paragraph" w:styleId="BodyTextFirstIndent">
    <w:name w:val="Body Text First Indent"/>
    <w:basedOn w:val="BodyText"/>
    <w:link w:val="BodyTextFirstIndentChar"/>
    <w:uiPriority w:val="99"/>
    <w:semiHidden/>
    <w:unhideWhenUsed/>
    <w:rsid w:val="008D7058"/>
    <w:pPr>
      <w:widowControl w:val="0"/>
      <w:spacing w:before="0" w:after="0" w:line="240" w:lineRule="auto"/>
      <w:ind w:right="0" w:firstLine="360"/>
    </w:pPr>
    <w:rPr>
      <w:rFonts w:cs="VIC Light"/>
      <w:szCs w:val="22"/>
      <w:lang w:bidi="en-US"/>
    </w:rPr>
  </w:style>
  <w:style w:type="character" w:customStyle="1" w:styleId="BodyTextFirstIndentChar">
    <w:name w:val="Body Text First Indent Char"/>
    <w:basedOn w:val="BodyTextChar"/>
    <w:link w:val="BodyTextFirstIndent"/>
    <w:uiPriority w:val="99"/>
    <w:semiHidden/>
    <w:rsid w:val="008D7058"/>
    <w:rPr>
      <w:rFonts w:ascii="Arial" w:eastAsia="VIC Light" w:hAnsi="Arial" w:cs="VIC Light"/>
      <w:sz w:val="20"/>
      <w:szCs w:val="20"/>
      <w:lang w:val="en-AU" w:bidi="en-US"/>
    </w:rPr>
  </w:style>
  <w:style w:type="paragraph" w:styleId="BodyTextIndent">
    <w:name w:val="Body Text Indent"/>
    <w:basedOn w:val="Normal"/>
    <w:link w:val="BodyTextIndentChar"/>
    <w:uiPriority w:val="99"/>
    <w:semiHidden/>
    <w:unhideWhenUsed/>
    <w:rsid w:val="008D7058"/>
    <w:pPr>
      <w:spacing w:after="120"/>
      <w:ind w:left="283"/>
    </w:pPr>
  </w:style>
  <w:style w:type="character" w:customStyle="1" w:styleId="BodyTextIndentChar">
    <w:name w:val="Body Text Indent Char"/>
    <w:basedOn w:val="DefaultParagraphFont"/>
    <w:link w:val="BodyTextIndent"/>
    <w:uiPriority w:val="99"/>
    <w:semiHidden/>
    <w:rsid w:val="008D7058"/>
    <w:rPr>
      <w:rFonts w:ascii="Arial" w:eastAsia="VIC Light" w:hAnsi="Arial" w:cs="VIC Light"/>
      <w:sz w:val="20"/>
      <w:lang w:val="en-AU" w:bidi="en-US"/>
    </w:rPr>
  </w:style>
  <w:style w:type="paragraph" w:styleId="BodyTextFirstIndent2">
    <w:name w:val="Body Text First Indent 2"/>
    <w:basedOn w:val="BodyTextIndent"/>
    <w:link w:val="BodyTextFirstIndent2Char"/>
    <w:uiPriority w:val="99"/>
    <w:semiHidden/>
    <w:unhideWhenUsed/>
    <w:rsid w:val="008D7058"/>
    <w:pPr>
      <w:spacing w:after="0"/>
      <w:ind w:left="360" w:firstLine="360"/>
    </w:pPr>
  </w:style>
  <w:style w:type="character" w:customStyle="1" w:styleId="BodyTextFirstIndent2Char">
    <w:name w:val="Body Text First Indent 2 Char"/>
    <w:basedOn w:val="BodyTextIndentChar"/>
    <w:link w:val="BodyTextFirstIndent2"/>
    <w:uiPriority w:val="99"/>
    <w:semiHidden/>
    <w:rsid w:val="008D7058"/>
    <w:rPr>
      <w:rFonts w:ascii="Arial" w:eastAsia="VIC Light" w:hAnsi="Arial" w:cs="VIC Light"/>
      <w:sz w:val="20"/>
      <w:lang w:val="en-AU" w:bidi="en-US"/>
    </w:rPr>
  </w:style>
  <w:style w:type="paragraph" w:styleId="BodyTextIndent2">
    <w:name w:val="Body Text Indent 2"/>
    <w:basedOn w:val="Normal"/>
    <w:link w:val="BodyTextIndent2Char"/>
    <w:uiPriority w:val="99"/>
    <w:semiHidden/>
    <w:unhideWhenUsed/>
    <w:rsid w:val="008D7058"/>
    <w:pPr>
      <w:spacing w:after="120" w:line="480" w:lineRule="auto"/>
      <w:ind w:left="283"/>
    </w:pPr>
  </w:style>
  <w:style w:type="character" w:customStyle="1" w:styleId="BodyTextIndent2Char">
    <w:name w:val="Body Text Indent 2 Char"/>
    <w:basedOn w:val="DefaultParagraphFont"/>
    <w:link w:val="BodyTextIndent2"/>
    <w:uiPriority w:val="99"/>
    <w:semiHidden/>
    <w:rsid w:val="008D7058"/>
    <w:rPr>
      <w:rFonts w:ascii="Arial" w:eastAsia="VIC Light" w:hAnsi="Arial" w:cs="VIC Light"/>
      <w:sz w:val="20"/>
      <w:lang w:val="en-AU" w:bidi="en-US"/>
    </w:rPr>
  </w:style>
  <w:style w:type="paragraph" w:styleId="BodyTextIndent3">
    <w:name w:val="Body Text Indent 3"/>
    <w:basedOn w:val="Normal"/>
    <w:link w:val="BodyTextIndent3Char"/>
    <w:uiPriority w:val="99"/>
    <w:semiHidden/>
    <w:unhideWhenUsed/>
    <w:rsid w:val="008D705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D7058"/>
    <w:rPr>
      <w:rFonts w:ascii="Arial" w:eastAsia="VIC Light" w:hAnsi="Arial" w:cs="VIC Light"/>
      <w:sz w:val="16"/>
      <w:szCs w:val="16"/>
      <w:lang w:val="en-AU" w:bidi="en-US"/>
    </w:rPr>
  </w:style>
  <w:style w:type="paragraph" w:styleId="Caption">
    <w:name w:val="caption"/>
    <w:basedOn w:val="Normal"/>
    <w:next w:val="Normal"/>
    <w:uiPriority w:val="35"/>
    <w:unhideWhenUsed/>
    <w:qFormat/>
    <w:rsid w:val="008D7058"/>
    <w:pPr>
      <w:spacing w:after="200"/>
    </w:pPr>
    <w:rPr>
      <w:i/>
      <w:iCs/>
      <w:color w:val="1F497D" w:themeColor="text2"/>
      <w:sz w:val="18"/>
      <w:szCs w:val="18"/>
    </w:rPr>
  </w:style>
  <w:style w:type="paragraph" w:styleId="Closing">
    <w:name w:val="Closing"/>
    <w:basedOn w:val="Normal"/>
    <w:link w:val="ClosingChar"/>
    <w:uiPriority w:val="99"/>
    <w:semiHidden/>
    <w:unhideWhenUsed/>
    <w:rsid w:val="008D7058"/>
    <w:pPr>
      <w:ind w:left="4252"/>
    </w:pPr>
  </w:style>
  <w:style w:type="character" w:customStyle="1" w:styleId="ClosingChar">
    <w:name w:val="Closing Char"/>
    <w:basedOn w:val="DefaultParagraphFont"/>
    <w:link w:val="Closing"/>
    <w:uiPriority w:val="99"/>
    <w:semiHidden/>
    <w:rsid w:val="008D7058"/>
    <w:rPr>
      <w:rFonts w:ascii="Arial" w:eastAsia="VIC Light" w:hAnsi="Arial" w:cs="VIC Light"/>
      <w:sz w:val="20"/>
      <w:lang w:val="en-AU" w:bidi="en-US"/>
    </w:rPr>
  </w:style>
  <w:style w:type="paragraph" w:styleId="Date">
    <w:name w:val="Date"/>
    <w:basedOn w:val="Normal"/>
    <w:next w:val="Normal"/>
    <w:link w:val="DateChar"/>
    <w:uiPriority w:val="99"/>
    <w:semiHidden/>
    <w:unhideWhenUsed/>
    <w:rsid w:val="008D7058"/>
  </w:style>
  <w:style w:type="character" w:customStyle="1" w:styleId="DateChar">
    <w:name w:val="Date Char"/>
    <w:basedOn w:val="DefaultParagraphFont"/>
    <w:link w:val="Date"/>
    <w:uiPriority w:val="99"/>
    <w:semiHidden/>
    <w:rsid w:val="008D7058"/>
    <w:rPr>
      <w:rFonts w:ascii="Arial" w:eastAsia="VIC Light" w:hAnsi="Arial" w:cs="VIC Light"/>
      <w:sz w:val="20"/>
      <w:lang w:val="en-AU" w:bidi="en-US"/>
    </w:rPr>
  </w:style>
  <w:style w:type="paragraph" w:styleId="DocumentMap">
    <w:name w:val="Document Map"/>
    <w:basedOn w:val="Normal"/>
    <w:link w:val="DocumentMapChar"/>
    <w:uiPriority w:val="99"/>
    <w:semiHidden/>
    <w:unhideWhenUsed/>
    <w:rsid w:val="008D7058"/>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D7058"/>
    <w:rPr>
      <w:rFonts w:ascii="Segoe UI" w:eastAsia="VIC Light" w:hAnsi="Segoe UI" w:cs="Segoe UI"/>
      <w:sz w:val="16"/>
      <w:szCs w:val="16"/>
      <w:lang w:val="en-AU" w:bidi="en-US"/>
    </w:rPr>
  </w:style>
  <w:style w:type="paragraph" w:styleId="E-mailSignature">
    <w:name w:val="E-mail Signature"/>
    <w:basedOn w:val="Normal"/>
    <w:link w:val="E-mailSignatureChar"/>
    <w:uiPriority w:val="99"/>
    <w:semiHidden/>
    <w:unhideWhenUsed/>
    <w:rsid w:val="008D7058"/>
  </w:style>
  <w:style w:type="character" w:customStyle="1" w:styleId="E-mailSignatureChar">
    <w:name w:val="E-mail Signature Char"/>
    <w:basedOn w:val="DefaultParagraphFont"/>
    <w:link w:val="E-mailSignature"/>
    <w:uiPriority w:val="99"/>
    <w:semiHidden/>
    <w:rsid w:val="008D7058"/>
    <w:rPr>
      <w:rFonts w:ascii="Arial" w:eastAsia="VIC Light" w:hAnsi="Arial" w:cs="VIC Light"/>
      <w:sz w:val="20"/>
      <w:lang w:val="en-AU" w:bidi="en-US"/>
    </w:rPr>
  </w:style>
  <w:style w:type="paragraph" w:styleId="EndnoteText">
    <w:name w:val="endnote text"/>
    <w:basedOn w:val="Normal"/>
    <w:link w:val="EndnoteTextChar"/>
    <w:uiPriority w:val="99"/>
    <w:semiHidden/>
    <w:unhideWhenUsed/>
    <w:rsid w:val="008D7058"/>
    <w:rPr>
      <w:szCs w:val="20"/>
    </w:rPr>
  </w:style>
  <w:style w:type="character" w:customStyle="1" w:styleId="EndnoteTextChar">
    <w:name w:val="Endnote Text Char"/>
    <w:basedOn w:val="DefaultParagraphFont"/>
    <w:link w:val="EndnoteText"/>
    <w:uiPriority w:val="99"/>
    <w:semiHidden/>
    <w:rsid w:val="008D7058"/>
    <w:rPr>
      <w:rFonts w:ascii="Arial" w:eastAsia="VIC Light" w:hAnsi="Arial" w:cs="VIC Light"/>
      <w:sz w:val="20"/>
      <w:szCs w:val="20"/>
      <w:lang w:val="en-AU" w:bidi="en-US"/>
    </w:rPr>
  </w:style>
  <w:style w:type="paragraph" w:styleId="EnvelopeAddress">
    <w:name w:val="envelope address"/>
    <w:basedOn w:val="Normal"/>
    <w:uiPriority w:val="99"/>
    <w:semiHidden/>
    <w:unhideWhenUsed/>
    <w:rsid w:val="008D705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D7058"/>
    <w:rPr>
      <w:rFonts w:asciiTheme="majorHAnsi" w:eastAsiaTheme="majorEastAsia" w:hAnsiTheme="majorHAnsi" w:cstheme="majorBidi"/>
      <w:szCs w:val="20"/>
    </w:rPr>
  </w:style>
  <w:style w:type="paragraph" w:styleId="HTMLAddress">
    <w:name w:val="HTML Address"/>
    <w:basedOn w:val="Normal"/>
    <w:link w:val="HTMLAddressChar"/>
    <w:uiPriority w:val="99"/>
    <w:semiHidden/>
    <w:unhideWhenUsed/>
    <w:rsid w:val="008D7058"/>
    <w:rPr>
      <w:i/>
      <w:iCs/>
    </w:rPr>
  </w:style>
  <w:style w:type="character" w:customStyle="1" w:styleId="HTMLAddressChar">
    <w:name w:val="HTML Address Char"/>
    <w:basedOn w:val="DefaultParagraphFont"/>
    <w:link w:val="HTMLAddress"/>
    <w:uiPriority w:val="99"/>
    <w:semiHidden/>
    <w:rsid w:val="008D7058"/>
    <w:rPr>
      <w:rFonts w:ascii="Arial" w:eastAsia="VIC Light" w:hAnsi="Arial" w:cs="VIC Light"/>
      <w:i/>
      <w:iCs/>
      <w:sz w:val="20"/>
      <w:lang w:val="en-AU" w:bidi="en-US"/>
    </w:rPr>
  </w:style>
  <w:style w:type="paragraph" w:styleId="HTMLPreformatted">
    <w:name w:val="HTML Preformatted"/>
    <w:basedOn w:val="Normal"/>
    <w:link w:val="HTMLPreformattedChar"/>
    <w:uiPriority w:val="99"/>
    <w:semiHidden/>
    <w:unhideWhenUsed/>
    <w:rsid w:val="008D7058"/>
    <w:rPr>
      <w:rFonts w:ascii="Consolas" w:hAnsi="Consolas"/>
      <w:szCs w:val="20"/>
    </w:rPr>
  </w:style>
  <w:style w:type="character" w:customStyle="1" w:styleId="HTMLPreformattedChar">
    <w:name w:val="HTML Preformatted Char"/>
    <w:basedOn w:val="DefaultParagraphFont"/>
    <w:link w:val="HTMLPreformatted"/>
    <w:uiPriority w:val="99"/>
    <w:semiHidden/>
    <w:rsid w:val="008D7058"/>
    <w:rPr>
      <w:rFonts w:ascii="Consolas" w:eastAsia="VIC Light" w:hAnsi="Consolas" w:cs="VIC Light"/>
      <w:sz w:val="20"/>
      <w:szCs w:val="20"/>
      <w:lang w:val="en-AU" w:bidi="en-US"/>
    </w:rPr>
  </w:style>
  <w:style w:type="paragraph" w:styleId="Index2">
    <w:name w:val="index 2"/>
    <w:basedOn w:val="Normal"/>
    <w:next w:val="Normal"/>
    <w:autoRedefine/>
    <w:uiPriority w:val="99"/>
    <w:semiHidden/>
    <w:unhideWhenUsed/>
    <w:rsid w:val="008D7058"/>
    <w:pPr>
      <w:ind w:left="400" w:hanging="200"/>
    </w:pPr>
  </w:style>
  <w:style w:type="paragraph" w:styleId="Index3">
    <w:name w:val="index 3"/>
    <w:basedOn w:val="Normal"/>
    <w:next w:val="Normal"/>
    <w:autoRedefine/>
    <w:uiPriority w:val="99"/>
    <w:semiHidden/>
    <w:unhideWhenUsed/>
    <w:rsid w:val="008D7058"/>
    <w:pPr>
      <w:ind w:left="600" w:hanging="200"/>
    </w:pPr>
  </w:style>
  <w:style w:type="paragraph" w:styleId="Index4">
    <w:name w:val="index 4"/>
    <w:basedOn w:val="Normal"/>
    <w:next w:val="Normal"/>
    <w:autoRedefine/>
    <w:uiPriority w:val="99"/>
    <w:semiHidden/>
    <w:unhideWhenUsed/>
    <w:rsid w:val="008D7058"/>
    <w:pPr>
      <w:ind w:left="800" w:hanging="200"/>
    </w:pPr>
  </w:style>
  <w:style w:type="paragraph" w:styleId="Index5">
    <w:name w:val="index 5"/>
    <w:basedOn w:val="Normal"/>
    <w:next w:val="Normal"/>
    <w:autoRedefine/>
    <w:uiPriority w:val="99"/>
    <w:semiHidden/>
    <w:unhideWhenUsed/>
    <w:rsid w:val="008D7058"/>
    <w:pPr>
      <w:ind w:left="1000" w:hanging="200"/>
    </w:pPr>
  </w:style>
  <w:style w:type="paragraph" w:styleId="Index6">
    <w:name w:val="index 6"/>
    <w:basedOn w:val="Normal"/>
    <w:next w:val="Normal"/>
    <w:autoRedefine/>
    <w:uiPriority w:val="99"/>
    <w:semiHidden/>
    <w:unhideWhenUsed/>
    <w:rsid w:val="008D7058"/>
    <w:pPr>
      <w:ind w:left="1200" w:hanging="200"/>
    </w:pPr>
  </w:style>
  <w:style w:type="paragraph" w:styleId="Index7">
    <w:name w:val="index 7"/>
    <w:basedOn w:val="Normal"/>
    <w:next w:val="Normal"/>
    <w:autoRedefine/>
    <w:uiPriority w:val="99"/>
    <w:semiHidden/>
    <w:unhideWhenUsed/>
    <w:rsid w:val="008D7058"/>
    <w:pPr>
      <w:ind w:left="1400" w:hanging="200"/>
    </w:pPr>
  </w:style>
  <w:style w:type="paragraph" w:styleId="Index8">
    <w:name w:val="index 8"/>
    <w:basedOn w:val="Normal"/>
    <w:next w:val="Normal"/>
    <w:autoRedefine/>
    <w:uiPriority w:val="99"/>
    <w:semiHidden/>
    <w:unhideWhenUsed/>
    <w:rsid w:val="008D7058"/>
    <w:pPr>
      <w:ind w:left="1600" w:hanging="200"/>
    </w:pPr>
  </w:style>
  <w:style w:type="paragraph" w:styleId="Index9">
    <w:name w:val="index 9"/>
    <w:basedOn w:val="Normal"/>
    <w:next w:val="Normal"/>
    <w:autoRedefine/>
    <w:uiPriority w:val="99"/>
    <w:semiHidden/>
    <w:unhideWhenUsed/>
    <w:rsid w:val="008D7058"/>
    <w:pPr>
      <w:ind w:left="1800" w:hanging="200"/>
    </w:pPr>
  </w:style>
  <w:style w:type="paragraph" w:styleId="IndexHeading">
    <w:name w:val="index heading"/>
    <w:basedOn w:val="Normal"/>
    <w:next w:val="Index1"/>
    <w:uiPriority w:val="99"/>
    <w:semiHidden/>
    <w:unhideWhenUsed/>
    <w:rsid w:val="008D7058"/>
    <w:rPr>
      <w:rFonts w:asciiTheme="majorHAnsi" w:eastAsiaTheme="majorEastAsia" w:hAnsiTheme="majorHAnsi" w:cstheme="majorBidi"/>
      <w:b/>
      <w:bCs/>
    </w:rPr>
  </w:style>
  <w:style w:type="paragraph" w:styleId="List">
    <w:name w:val="List"/>
    <w:basedOn w:val="Normal"/>
    <w:uiPriority w:val="99"/>
    <w:semiHidden/>
    <w:unhideWhenUsed/>
    <w:rsid w:val="008D7058"/>
    <w:pPr>
      <w:ind w:left="283" w:hanging="283"/>
      <w:contextualSpacing/>
    </w:pPr>
  </w:style>
  <w:style w:type="paragraph" w:styleId="List2">
    <w:name w:val="List 2"/>
    <w:basedOn w:val="Normal"/>
    <w:uiPriority w:val="99"/>
    <w:semiHidden/>
    <w:unhideWhenUsed/>
    <w:rsid w:val="008D7058"/>
    <w:pPr>
      <w:ind w:left="566" w:hanging="283"/>
      <w:contextualSpacing/>
    </w:pPr>
  </w:style>
  <w:style w:type="paragraph" w:styleId="List3">
    <w:name w:val="List 3"/>
    <w:basedOn w:val="Normal"/>
    <w:uiPriority w:val="99"/>
    <w:semiHidden/>
    <w:unhideWhenUsed/>
    <w:rsid w:val="008D7058"/>
    <w:pPr>
      <w:ind w:left="849" w:hanging="283"/>
      <w:contextualSpacing/>
    </w:pPr>
  </w:style>
  <w:style w:type="paragraph" w:styleId="List4">
    <w:name w:val="List 4"/>
    <w:basedOn w:val="Normal"/>
    <w:uiPriority w:val="99"/>
    <w:semiHidden/>
    <w:unhideWhenUsed/>
    <w:rsid w:val="008D7058"/>
    <w:pPr>
      <w:ind w:left="1132" w:hanging="283"/>
      <w:contextualSpacing/>
    </w:pPr>
  </w:style>
  <w:style w:type="paragraph" w:styleId="List5">
    <w:name w:val="List 5"/>
    <w:basedOn w:val="Normal"/>
    <w:uiPriority w:val="99"/>
    <w:semiHidden/>
    <w:unhideWhenUsed/>
    <w:rsid w:val="008D7058"/>
    <w:pPr>
      <w:ind w:left="1415" w:hanging="283"/>
      <w:contextualSpacing/>
    </w:pPr>
  </w:style>
  <w:style w:type="paragraph" w:styleId="ListBullet">
    <w:name w:val="List Bullet"/>
    <w:basedOn w:val="Normal"/>
    <w:uiPriority w:val="99"/>
    <w:semiHidden/>
    <w:unhideWhenUsed/>
    <w:rsid w:val="008D7058"/>
    <w:pPr>
      <w:numPr>
        <w:numId w:val="17"/>
      </w:numPr>
      <w:contextualSpacing/>
    </w:pPr>
  </w:style>
  <w:style w:type="paragraph" w:styleId="ListBullet2">
    <w:name w:val="List Bullet 2"/>
    <w:basedOn w:val="Normal"/>
    <w:uiPriority w:val="99"/>
    <w:semiHidden/>
    <w:unhideWhenUsed/>
    <w:rsid w:val="008D7058"/>
    <w:pPr>
      <w:numPr>
        <w:numId w:val="18"/>
      </w:numPr>
      <w:contextualSpacing/>
    </w:pPr>
  </w:style>
  <w:style w:type="paragraph" w:styleId="ListBullet3">
    <w:name w:val="List Bullet 3"/>
    <w:basedOn w:val="Normal"/>
    <w:uiPriority w:val="99"/>
    <w:semiHidden/>
    <w:unhideWhenUsed/>
    <w:rsid w:val="008D7058"/>
    <w:pPr>
      <w:numPr>
        <w:numId w:val="19"/>
      </w:numPr>
      <w:contextualSpacing/>
    </w:pPr>
  </w:style>
  <w:style w:type="paragraph" w:styleId="ListBullet4">
    <w:name w:val="List Bullet 4"/>
    <w:basedOn w:val="Normal"/>
    <w:uiPriority w:val="99"/>
    <w:semiHidden/>
    <w:unhideWhenUsed/>
    <w:rsid w:val="008D7058"/>
    <w:pPr>
      <w:numPr>
        <w:numId w:val="20"/>
      </w:numPr>
      <w:contextualSpacing/>
    </w:pPr>
  </w:style>
  <w:style w:type="paragraph" w:styleId="ListBullet5">
    <w:name w:val="List Bullet 5"/>
    <w:basedOn w:val="Normal"/>
    <w:uiPriority w:val="99"/>
    <w:semiHidden/>
    <w:unhideWhenUsed/>
    <w:rsid w:val="008D7058"/>
    <w:pPr>
      <w:numPr>
        <w:numId w:val="21"/>
      </w:numPr>
      <w:contextualSpacing/>
    </w:pPr>
  </w:style>
  <w:style w:type="paragraph" w:styleId="ListContinue">
    <w:name w:val="List Continue"/>
    <w:basedOn w:val="Normal"/>
    <w:uiPriority w:val="99"/>
    <w:semiHidden/>
    <w:unhideWhenUsed/>
    <w:rsid w:val="008D7058"/>
    <w:pPr>
      <w:spacing w:after="120"/>
      <w:ind w:left="283"/>
      <w:contextualSpacing/>
    </w:pPr>
  </w:style>
  <w:style w:type="paragraph" w:styleId="ListContinue2">
    <w:name w:val="List Continue 2"/>
    <w:basedOn w:val="Normal"/>
    <w:uiPriority w:val="99"/>
    <w:semiHidden/>
    <w:unhideWhenUsed/>
    <w:rsid w:val="008D7058"/>
    <w:pPr>
      <w:spacing w:after="120"/>
      <w:ind w:left="566"/>
      <w:contextualSpacing/>
    </w:pPr>
  </w:style>
  <w:style w:type="paragraph" w:styleId="ListContinue3">
    <w:name w:val="List Continue 3"/>
    <w:basedOn w:val="Normal"/>
    <w:uiPriority w:val="99"/>
    <w:semiHidden/>
    <w:unhideWhenUsed/>
    <w:rsid w:val="008D7058"/>
    <w:pPr>
      <w:spacing w:after="120"/>
      <w:ind w:left="849"/>
      <w:contextualSpacing/>
    </w:pPr>
  </w:style>
  <w:style w:type="paragraph" w:styleId="ListContinue4">
    <w:name w:val="List Continue 4"/>
    <w:basedOn w:val="Normal"/>
    <w:uiPriority w:val="99"/>
    <w:semiHidden/>
    <w:unhideWhenUsed/>
    <w:rsid w:val="008D7058"/>
    <w:pPr>
      <w:spacing w:after="120"/>
      <w:ind w:left="1132"/>
      <w:contextualSpacing/>
    </w:pPr>
  </w:style>
  <w:style w:type="paragraph" w:styleId="ListContinue5">
    <w:name w:val="List Continue 5"/>
    <w:basedOn w:val="Normal"/>
    <w:uiPriority w:val="99"/>
    <w:semiHidden/>
    <w:unhideWhenUsed/>
    <w:rsid w:val="008D7058"/>
    <w:pPr>
      <w:spacing w:after="120"/>
      <w:ind w:left="1415"/>
      <w:contextualSpacing/>
    </w:pPr>
  </w:style>
  <w:style w:type="paragraph" w:styleId="ListNumber">
    <w:name w:val="List Number"/>
    <w:basedOn w:val="Normal"/>
    <w:uiPriority w:val="99"/>
    <w:semiHidden/>
    <w:unhideWhenUsed/>
    <w:rsid w:val="008D7058"/>
    <w:pPr>
      <w:numPr>
        <w:numId w:val="22"/>
      </w:numPr>
      <w:contextualSpacing/>
    </w:pPr>
  </w:style>
  <w:style w:type="paragraph" w:styleId="ListNumber2">
    <w:name w:val="List Number 2"/>
    <w:basedOn w:val="Normal"/>
    <w:uiPriority w:val="99"/>
    <w:semiHidden/>
    <w:unhideWhenUsed/>
    <w:rsid w:val="008D7058"/>
    <w:pPr>
      <w:numPr>
        <w:numId w:val="23"/>
      </w:numPr>
      <w:contextualSpacing/>
    </w:pPr>
  </w:style>
  <w:style w:type="paragraph" w:styleId="ListNumber3">
    <w:name w:val="List Number 3"/>
    <w:basedOn w:val="Normal"/>
    <w:uiPriority w:val="99"/>
    <w:semiHidden/>
    <w:unhideWhenUsed/>
    <w:rsid w:val="008D7058"/>
    <w:pPr>
      <w:numPr>
        <w:numId w:val="24"/>
      </w:numPr>
      <w:contextualSpacing/>
    </w:pPr>
  </w:style>
  <w:style w:type="paragraph" w:styleId="ListNumber4">
    <w:name w:val="List Number 4"/>
    <w:basedOn w:val="Normal"/>
    <w:uiPriority w:val="99"/>
    <w:semiHidden/>
    <w:unhideWhenUsed/>
    <w:rsid w:val="008D7058"/>
    <w:pPr>
      <w:numPr>
        <w:numId w:val="25"/>
      </w:numPr>
      <w:contextualSpacing/>
    </w:pPr>
  </w:style>
  <w:style w:type="paragraph" w:styleId="ListNumber5">
    <w:name w:val="List Number 5"/>
    <w:basedOn w:val="Normal"/>
    <w:uiPriority w:val="99"/>
    <w:semiHidden/>
    <w:unhideWhenUsed/>
    <w:rsid w:val="008D7058"/>
    <w:pPr>
      <w:numPr>
        <w:numId w:val="26"/>
      </w:numPr>
      <w:contextualSpacing/>
    </w:pPr>
  </w:style>
  <w:style w:type="paragraph" w:styleId="MacroText">
    <w:name w:val="macro"/>
    <w:link w:val="MacroTextChar"/>
    <w:uiPriority w:val="99"/>
    <w:semiHidden/>
    <w:unhideWhenUsed/>
    <w:rsid w:val="008D7058"/>
    <w:pPr>
      <w:tabs>
        <w:tab w:val="left" w:pos="480"/>
        <w:tab w:val="left" w:pos="960"/>
        <w:tab w:val="left" w:pos="1440"/>
        <w:tab w:val="left" w:pos="1920"/>
        <w:tab w:val="left" w:pos="2400"/>
        <w:tab w:val="left" w:pos="2880"/>
        <w:tab w:val="left" w:pos="3360"/>
        <w:tab w:val="left" w:pos="3840"/>
        <w:tab w:val="left" w:pos="4320"/>
      </w:tabs>
    </w:pPr>
    <w:rPr>
      <w:rFonts w:ascii="Consolas" w:eastAsia="VIC Light" w:hAnsi="Consolas" w:cs="VIC Light"/>
      <w:sz w:val="20"/>
      <w:szCs w:val="20"/>
      <w:lang w:val="en-AU" w:bidi="en-US"/>
    </w:rPr>
  </w:style>
  <w:style w:type="character" w:customStyle="1" w:styleId="MacroTextChar">
    <w:name w:val="Macro Text Char"/>
    <w:basedOn w:val="DefaultParagraphFont"/>
    <w:link w:val="MacroText"/>
    <w:uiPriority w:val="99"/>
    <w:semiHidden/>
    <w:rsid w:val="008D7058"/>
    <w:rPr>
      <w:rFonts w:ascii="Consolas" w:eastAsia="VIC Light" w:hAnsi="Consolas" w:cs="VIC Light"/>
      <w:sz w:val="20"/>
      <w:szCs w:val="20"/>
      <w:lang w:val="en-AU" w:bidi="en-US"/>
    </w:rPr>
  </w:style>
  <w:style w:type="paragraph" w:styleId="MessageHeader">
    <w:name w:val="Message Header"/>
    <w:basedOn w:val="Normal"/>
    <w:link w:val="MessageHeaderChar"/>
    <w:uiPriority w:val="99"/>
    <w:semiHidden/>
    <w:unhideWhenUsed/>
    <w:rsid w:val="008D705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D7058"/>
    <w:rPr>
      <w:rFonts w:asciiTheme="majorHAnsi" w:eastAsiaTheme="majorEastAsia" w:hAnsiTheme="majorHAnsi" w:cstheme="majorBidi"/>
      <w:sz w:val="24"/>
      <w:szCs w:val="24"/>
      <w:shd w:val="pct20" w:color="auto" w:fill="auto"/>
      <w:lang w:val="en-AU" w:bidi="en-US"/>
    </w:rPr>
  </w:style>
  <w:style w:type="paragraph" w:styleId="NormalIndent">
    <w:name w:val="Normal Indent"/>
    <w:basedOn w:val="Normal"/>
    <w:uiPriority w:val="99"/>
    <w:semiHidden/>
    <w:unhideWhenUsed/>
    <w:rsid w:val="008D7058"/>
    <w:pPr>
      <w:ind w:left="720"/>
    </w:pPr>
  </w:style>
  <w:style w:type="paragraph" w:styleId="NoteHeading">
    <w:name w:val="Note Heading"/>
    <w:basedOn w:val="Normal"/>
    <w:next w:val="Normal"/>
    <w:link w:val="NoteHeadingChar"/>
    <w:uiPriority w:val="99"/>
    <w:semiHidden/>
    <w:unhideWhenUsed/>
    <w:rsid w:val="008D7058"/>
  </w:style>
  <w:style w:type="character" w:customStyle="1" w:styleId="NoteHeadingChar">
    <w:name w:val="Note Heading Char"/>
    <w:basedOn w:val="DefaultParagraphFont"/>
    <w:link w:val="NoteHeading"/>
    <w:uiPriority w:val="99"/>
    <w:semiHidden/>
    <w:rsid w:val="008D7058"/>
    <w:rPr>
      <w:rFonts w:ascii="Arial" w:eastAsia="VIC Light" w:hAnsi="Arial" w:cs="VIC Light"/>
      <w:sz w:val="20"/>
      <w:lang w:val="en-AU" w:bidi="en-US"/>
    </w:rPr>
  </w:style>
  <w:style w:type="paragraph" w:styleId="Salutation">
    <w:name w:val="Salutation"/>
    <w:basedOn w:val="Normal"/>
    <w:next w:val="Normal"/>
    <w:link w:val="SalutationChar"/>
    <w:uiPriority w:val="99"/>
    <w:semiHidden/>
    <w:unhideWhenUsed/>
    <w:rsid w:val="008D7058"/>
  </w:style>
  <w:style w:type="character" w:customStyle="1" w:styleId="SalutationChar">
    <w:name w:val="Salutation Char"/>
    <w:basedOn w:val="DefaultParagraphFont"/>
    <w:link w:val="Salutation"/>
    <w:uiPriority w:val="99"/>
    <w:semiHidden/>
    <w:rsid w:val="008D7058"/>
    <w:rPr>
      <w:rFonts w:ascii="Arial" w:eastAsia="VIC Light" w:hAnsi="Arial" w:cs="VIC Light"/>
      <w:sz w:val="20"/>
      <w:lang w:val="en-AU" w:bidi="en-US"/>
    </w:rPr>
  </w:style>
  <w:style w:type="paragraph" w:styleId="Signature">
    <w:name w:val="Signature"/>
    <w:basedOn w:val="Normal"/>
    <w:link w:val="SignatureChar"/>
    <w:uiPriority w:val="99"/>
    <w:semiHidden/>
    <w:unhideWhenUsed/>
    <w:rsid w:val="008D7058"/>
    <w:pPr>
      <w:ind w:left="4252"/>
    </w:pPr>
  </w:style>
  <w:style w:type="character" w:customStyle="1" w:styleId="SignatureChar">
    <w:name w:val="Signature Char"/>
    <w:basedOn w:val="DefaultParagraphFont"/>
    <w:link w:val="Signature"/>
    <w:uiPriority w:val="99"/>
    <w:semiHidden/>
    <w:rsid w:val="008D7058"/>
    <w:rPr>
      <w:rFonts w:ascii="Arial" w:eastAsia="VIC Light" w:hAnsi="Arial" w:cs="VIC Light"/>
      <w:sz w:val="20"/>
      <w:lang w:val="en-AU" w:bidi="en-US"/>
    </w:rPr>
  </w:style>
  <w:style w:type="paragraph" w:styleId="TableofAuthorities">
    <w:name w:val="table of authorities"/>
    <w:basedOn w:val="Normal"/>
    <w:next w:val="Normal"/>
    <w:uiPriority w:val="99"/>
    <w:semiHidden/>
    <w:unhideWhenUsed/>
    <w:rsid w:val="008D7058"/>
    <w:pPr>
      <w:ind w:left="200" w:hanging="200"/>
    </w:pPr>
  </w:style>
  <w:style w:type="paragraph" w:styleId="TOAHeading">
    <w:name w:val="toa heading"/>
    <w:basedOn w:val="Normal"/>
    <w:next w:val="Normal"/>
    <w:uiPriority w:val="99"/>
    <w:semiHidden/>
    <w:unhideWhenUsed/>
    <w:rsid w:val="008D7058"/>
    <w:pPr>
      <w:spacing w:before="120"/>
    </w:pPr>
    <w:rPr>
      <w:rFonts w:asciiTheme="majorHAnsi" w:eastAsiaTheme="majorEastAsia" w:hAnsiTheme="majorHAnsi" w:cstheme="majorBidi"/>
      <w:b/>
      <w:bCs/>
      <w:sz w:val="24"/>
      <w:szCs w:val="24"/>
    </w:rPr>
  </w:style>
  <w:style w:type="table" w:styleId="PlainTable2">
    <w:name w:val="Plain Table 2"/>
    <w:basedOn w:val="TableNormal"/>
    <w:uiPriority w:val="42"/>
    <w:rsid w:val="009245F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eading1NoNum">
    <w:name w:val="Heading 1 NoNum"/>
    <w:basedOn w:val="Heading1"/>
    <w:next w:val="Normal"/>
    <w:uiPriority w:val="4"/>
    <w:qFormat/>
    <w:rsid w:val="008D3ED5"/>
    <w:pPr>
      <w:keepNext/>
      <w:keepLines/>
      <w:widowControl/>
      <w:autoSpaceDE/>
      <w:autoSpaceDN/>
      <w:spacing w:before="200" w:after="80" w:line="240" w:lineRule="auto"/>
      <w:ind w:left="0"/>
    </w:pPr>
    <w:rPr>
      <w:rFonts w:ascii="Calibri" w:eastAsia="Times New Roman" w:hAnsi="Calibri" w:cs="Calibri"/>
      <w:color w:val="4D4D4D"/>
      <w:kern w:val="28"/>
      <w:sz w:val="30"/>
      <w:szCs w:val="22"/>
      <w:lang w:bidi="ar-SA"/>
    </w:rPr>
  </w:style>
  <w:style w:type="paragraph" w:customStyle="1" w:styleId="TableHeader">
    <w:name w:val="Table Header"/>
    <w:basedOn w:val="TableText"/>
    <w:uiPriority w:val="15"/>
    <w:qFormat/>
    <w:rsid w:val="008D3ED5"/>
    <w:pPr>
      <w:keepNext/>
      <w:autoSpaceDE/>
      <w:autoSpaceDN/>
      <w:spacing w:before="40" w:after="40" w:line="240" w:lineRule="auto"/>
      <w:ind w:right="0"/>
    </w:pPr>
    <w:rPr>
      <w:rFonts w:ascii="Calibri" w:eastAsia="Times New Roman" w:hAnsi="Calibri" w:cs="Calibri"/>
      <w:color w:val="FFFFFF"/>
      <w:sz w:val="24"/>
      <w:szCs w:val="22"/>
    </w:rPr>
  </w:style>
  <w:style w:type="paragraph" w:customStyle="1" w:styleId="TableBulletDash">
    <w:name w:val="Table Bullet Dash"/>
    <w:basedOn w:val="Normal"/>
    <w:uiPriority w:val="10"/>
    <w:semiHidden/>
    <w:rsid w:val="008D3ED5"/>
    <w:pPr>
      <w:widowControl/>
      <w:tabs>
        <w:tab w:val="num" w:pos="454"/>
      </w:tabs>
      <w:autoSpaceDE/>
      <w:autoSpaceDN/>
      <w:spacing w:line="260" w:lineRule="atLeast"/>
      <w:ind w:left="454" w:hanging="227"/>
    </w:pPr>
    <w:rPr>
      <w:rFonts w:ascii="Calibri" w:eastAsia="Times New Roman" w:hAnsi="Calibri" w:cs="Calibri"/>
      <w:sz w:val="22"/>
      <w:lang w:eastAsia="en-AU" w:bidi="ar-SA"/>
    </w:rPr>
  </w:style>
  <w:style w:type="character" w:styleId="UnresolvedMention">
    <w:name w:val="Unresolved Mention"/>
    <w:basedOn w:val="DefaultParagraphFont"/>
    <w:uiPriority w:val="99"/>
    <w:semiHidden/>
    <w:unhideWhenUsed/>
    <w:rsid w:val="008D3E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87677">
      <w:bodyDiv w:val="1"/>
      <w:marLeft w:val="0"/>
      <w:marRight w:val="0"/>
      <w:marTop w:val="0"/>
      <w:marBottom w:val="0"/>
      <w:divBdr>
        <w:top w:val="none" w:sz="0" w:space="0" w:color="auto"/>
        <w:left w:val="none" w:sz="0" w:space="0" w:color="auto"/>
        <w:bottom w:val="none" w:sz="0" w:space="0" w:color="auto"/>
        <w:right w:val="none" w:sz="0" w:space="0" w:color="auto"/>
      </w:divBdr>
    </w:div>
    <w:div w:id="92942974">
      <w:bodyDiv w:val="1"/>
      <w:marLeft w:val="0"/>
      <w:marRight w:val="0"/>
      <w:marTop w:val="0"/>
      <w:marBottom w:val="0"/>
      <w:divBdr>
        <w:top w:val="none" w:sz="0" w:space="0" w:color="auto"/>
        <w:left w:val="none" w:sz="0" w:space="0" w:color="auto"/>
        <w:bottom w:val="none" w:sz="0" w:space="0" w:color="auto"/>
        <w:right w:val="none" w:sz="0" w:space="0" w:color="auto"/>
      </w:divBdr>
    </w:div>
    <w:div w:id="221720261">
      <w:bodyDiv w:val="1"/>
      <w:marLeft w:val="0"/>
      <w:marRight w:val="0"/>
      <w:marTop w:val="0"/>
      <w:marBottom w:val="0"/>
      <w:divBdr>
        <w:top w:val="none" w:sz="0" w:space="0" w:color="auto"/>
        <w:left w:val="none" w:sz="0" w:space="0" w:color="auto"/>
        <w:bottom w:val="none" w:sz="0" w:space="0" w:color="auto"/>
        <w:right w:val="none" w:sz="0" w:space="0" w:color="auto"/>
      </w:divBdr>
    </w:div>
    <w:div w:id="407731456">
      <w:bodyDiv w:val="1"/>
      <w:marLeft w:val="0"/>
      <w:marRight w:val="0"/>
      <w:marTop w:val="0"/>
      <w:marBottom w:val="0"/>
      <w:divBdr>
        <w:top w:val="none" w:sz="0" w:space="0" w:color="auto"/>
        <w:left w:val="none" w:sz="0" w:space="0" w:color="auto"/>
        <w:bottom w:val="none" w:sz="0" w:space="0" w:color="auto"/>
        <w:right w:val="none" w:sz="0" w:space="0" w:color="auto"/>
      </w:divBdr>
    </w:div>
    <w:div w:id="949238787">
      <w:bodyDiv w:val="1"/>
      <w:marLeft w:val="0"/>
      <w:marRight w:val="0"/>
      <w:marTop w:val="0"/>
      <w:marBottom w:val="0"/>
      <w:divBdr>
        <w:top w:val="none" w:sz="0" w:space="0" w:color="auto"/>
        <w:left w:val="none" w:sz="0" w:space="0" w:color="auto"/>
        <w:bottom w:val="none" w:sz="0" w:space="0" w:color="auto"/>
        <w:right w:val="none" w:sz="0" w:space="0" w:color="auto"/>
      </w:divBdr>
    </w:div>
    <w:div w:id="1132477059">
      <w:bodyDiv w:val="1"/>
      <w:marLeft w:val="0"/>
      <w:marRight w:val="0"/>
      <w:marTop w:val="0"/>
      <w:marBottom w:val="0"/>
      <w:divBdr>
        <w:top w:val="none" w:sz="0" w:space="0" w:color="auto"/>
        <w:left w:val="none" w:sz="0" w:space="0" w:color="auto"/>
        <w:bottom w:val="none" w:sz="0" w:space="0" w:color="auto"/>
        <w:right w:val="none" w:sz="0" w:space="0" w:color="auto"/>
      </w:divBdr>
    </w:div>
    <w:div w:id="1141072317">
      <w:bodyDiv w:val="1"/>
      <w:marLeft w:val="0"/>
      <w:marRight w:val="0"/>
      <w:marTop w:val="0"/>
      <w:marBottom w:val="0"/>
      <w:divBdr>
        <w:top w:val="none" w:sz="0" w:space="0" w:color="auto"/>
        <w:left w:val="none" w:sz="0" w:space="0" w:color="auto"/>
        <w:bottom w:val="none" w:sz="0" w:space="0" w:color="auto"/>
        <w:right w:val="none" w:sz="0" w:space="0" w:color="auto"/>
      </w:divBdr>
    </w:div>
    <w:div w:id="1298025422">
      <w:bodyDiv w:val="1"/>
      <w:marLeft w:val="0"/>
      <w:marRight w:val="0"/>
      <w:marTop w:val="0"/>
      <w:marBottom w:val="0"/>
      <w:divBdr>
        <w:top w:val="none" w:sz="0" w:space="0" w:color="auto"/>
        <w:left w:val="none" w:sz="0" w:space="0" w:color="auto"/>
        <w:bottom w:val="none" w:sz="0" w:space="0" w:color="auto"/>
        <w:right w:val="none" w:sz="0" w:space="0" w:color="auto"/>
      </w:divBdr>
    </w:div>
    <w:div w:id="1304697997">
      <w:bodyDiv w:val="1"/>
      <w:marLeft w:val="0"/>
      <w:marRight w:val="0"/>
      <w:marTop w:val="0"/>
      <w:marBottom w:val="0"/>
      <w:divBdr>
        <w:top w:val="none" w:sz="0" w:space="0" w:color="auto"/>
        <w:left w:val="none" w:sz="0" w:space="0" w:color="auto"/>
        <w:bottom w:val="none" w:sz="0" w:space="0" w:color="auto"/>
        <w:right w:val="none" w:sz="0" w:space="0" w:color="auto"/>
      </w:divBdr>
    </w:div>
    <w:div w:id="1350372365">
      <w:bodyDiv w:val="1"/>
      <w:marLeft w:val="0"/>
      <w:marRight w:val="0"/>
      <w:marTop w:val="0"/>
      <w:marBottom w:val="0"/>
      <w:divBdr>
        <w:top w:val="none" w:sz="0" w:space="0" w:color="auto"/>
        <w:left w:val="none" w:sz="0" w:space="0" w:color="auto"/>
        <w:bottom w:val="none" w:sz="0" w:space="0" w:color="auto"/>
        <w:right w:val="none" w:sz="0" w:space="0" w:color="auto"/>
      </w:divBdr>
    </w:div>
    <w:div w:id="1524318295">
      <w:bodyDiv w:val="1"/>
      <w:marLeft w:val="0"/>
      <w:marRight w:val="0"/>
      <w:marTop w:val="0"/>
      <w:marBottom w:val="0"/>
      <w:divBdr>
        <w:top w:val="none" w:sz="0" w:space="0" w:color="auto"/>
        <w:left w:val="none" w:sz="0" w:space="0" w:color="auto"/>
        <w:bottom w:val="none" w:sz="0" w:space="0" w:color="auto"/>
        <w:right w:val="none" w:sz="0" w:space="0" w:color="auto"/>
      </w:divBdr>
    </w:div>
    <w:div w:id="1566640728">
      <w:bodyDiv w:val="1"/>
      <w:marLeft w:val="0"/>
      <w:marRight w:val="0"/>
      <w:marTop w:val="0"/>
      <w:marBottom w:val="0"/>
      <w:divBdr>
        <w:top w:val="none" w:sz="0" w:space="0" w:color="auto"/>
        <w:left w:val="none" w:sz="0" w:space="0" w:color="auto"/>
        <w:bottom w:val="none" w:sz="0" w:space="0" w:color="auto"/>
        <w:right w:val="none" w:sz="0" w:space="0" w:color="auto"/>
      </w:divBdr>
    </w:div>
    <w:div w:id="1587959472">
      <w:bodyDiv w:val="1"/>
      <w:marLeft w:val="0"/>
      <w:marRight w:val="0"/>
      <w:marTop w:val="0"/>
      <w:marBottom w:val="0"/>
      <w:divBdr>
        <w:top w:val="none" w:sz="0" w:space="0" w:color="auto"/>
        <w:left w:val="none" w:sz="0" w:space="0" w:color="auto"/>
        <w:bottom w:val="none" w:sz="0" w:space="0" w:color="auto"/>
        <w:right w:val="none" w:sz="0" w:space="0" w:color="auto"/>
      </w:divBdr>
      <w:divsChild>
        <w:div w:id="844251450">
          <w:marLeft w:val="0"/>
          <w:marRight w:val="0"/>
          <w:marTop w:val="0"/>
          <w:marBottom w:val="0"/>
          <w:divBdr>
            <w:top w:val="none" w:sz="0" w:space="0" w:color="auto"/>
            <w:left w:val="none" w:sz="0" w:space="0" w:color="auto"/>
            <w:bottom w:val="none" w:sz="0" w:space="0" w:color="auto"/>
            <w:right w:val="none" w:sz="0" w:space="0" w:color="auto"/>
          </w:divBdr>
          <w:divsChild>
            <w:div w:id="1603535059">
              <w:marLeft w:val="0"/>
              <w:marRight w:val="0"/>
              <w:marTop w:val="0"/>
              <w:marBottom w:val="0"/>
              <w:divBdr>
                <w:top w:val="none" w:sz="0" w:space="0" w:color="auto"/>
                <w:left w:val="none" w:sz="0" w:space="0" w:color="auto"/>
                <w:bottom w:val="none" w:sz="0" w:space="0" w:color="auto"/>
                <w:right w:val="none" w:sz="0" w:space="0" w:color="auto"/>
              </w:divBdr>
              <w:divsChild>
                <w:div w:id="1393576621">
                  <w:marLeft w:val="0"/>
                  <w:marRight w:val="0"/>
                  <w:marTop w:val="0"/>
                  <w:marBottom w:val="0"/>
                  <w:divBdr>
                    <w:top w:val="none" w:sz="0" w:space="0" w:color="auto"/>
                    <w:left w:val="none" w:sz="0" w:space="0" w:color="auto"/>
                    <w:bottom w:val="none" w:sz="0" w:space="0" w:color="auto"/>
                    <w:right w:val="none" w:sz="0" w:space="0" w:color="auto"/>
                  </w:divBdr>
                  <w:divsChild>
                    <w:div w:id="635450757">
                      <w:marLeft w:val="0"/>
                      <w:marRight w:val="0"/>
                      <w:marTop w:val="0"/>
                      <w:marBottom w:val="0"/>
                      <w:divBdr>
                        <w:top w:val="none" w:sz="0" w:space="0" w:color="auto"/>
                        <w:left w:val="none" w:sz="0" w:space="0" w:color="auto"/>
                        <w:bottom w:val="none" w:sz="0" w:space="0" w:color="auto"/>
                        <w:right w:val="none" w:sz="0" w:space="0" w:color="auto"/>
                      </w:divBdr>
                      <w:divsChild>
                        <w:div w:id="1914393230">
                          <w:marLeft w:val="0"/>
                          <w:marRight w:val="0"/>
                          <w:marTop w:val="0"/>
                          <w:marBottom w:val="0"/>
                          <w:divBdr>
                            <w:top w:val="none" w:sz="0" w:space="0" w:color="auto"/>
                            <w:left w:val="none" w:sz="0" w:space="0" w:color="auto"/>
                            <w:bottom w:val="none" w:sz="0" w:space="0" w:color="auto"/>
                            <w:right w:val="none" w:sz="0" w:space="0" w:color="auto"/>
                          </w:divBdr>
                          <w:divsChild>
                            <w:div w:id="795217567">
                              <w:marLeft w:val="0"/>
                              <w:marRight w:val="0"/>
                              <w:marTop w:val="0"/>
                              <w:marBottom w:val="0"/>
                              <w:divBdr>
                                <w:top w:val="none" w:sz="0" w:space="0" w:color="auto"/>
                                <w:left w:val="none" w:sz="0" w:space="0" w:color="auto"/>
                                <w:bottom w:val="none" w:sz="0" w:space="0" w:color="auto"/>
                                <w:right w:val="none" w:sz="0" w:space="0" w:color="auto"/>
                              </w:divBdr>
                              <w:divsChild>
                                <w:div w:id="1991011527">
                                  <w:marLeft w:val="0"/>
                                  <w:marRight w:val="0"/>
                                  <w:marTop w:val="0"/>
                                  <w:marBottom w:val="0"/>
                                  <w:divBdr>
                                    <w:top w:val="none" w:sz="0" w:space="0" w:color="auto"/>
                                    <w:left w:val="none" w:sz="0" w:space="0" w:color="auto"/>
                                    <w:bottom w:val="none" w:sz="0" w:space="0" w:color="auto"/>
                                    <w:right w:val="none" w:sz="0" w:space="0" w:color="auto"/>
                                  </w:divBdr>
                                  <w:divsChild>
                                    <w:div w:id="1104107933">
                                      <w:marLeft w:val="0"/>
                                      <w:marRight w:val="0"/>
                                      <w:marTop w:val="0"/>
                                      <w:marBottom w:val="0"/>
                                      <w:divBdr>
                                        <w:top w:val="none" w:sz="0" w:space="0" w:color="auto"/>
                                        <w:left w:val="none" w:sz="0" w:space="0" w:color="auto"/>
                                        <w:bottom w:val="none" w:sz="0" w:space="0" w:color="auto"/>
                                        <w:right w:val="none" w:sz="0" w:space="0" w:color="auto"/>
                                      </w:divBdr>
                                      <w:divsChild>
                                        <w:div w:id="11310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394311">
      <w:bodyDiv w:val="1"/>
      <w:marLeft w:val="0"/>
      <w:marRight w:val="0"/>
      <w:marTop w:val="0"/>
      <w:marBottom w:val="0"/>
      <w:divBdr>
        <w:top w:val="none" w:sz="0" w:space="0" w:color="auto"/>
        <w:left w:val="none" w:sz="0" w:space="0" w:color="auto"/>
        <w:bottom w:val="none" w:sz="0" w:space="0" w:color="auto"/>
        <w:right w:val="none" w:sz="0" w:space="0" w:color="auto"/>
      </w:divBdr>
    </w:div>
    <w:div w:id="1594850941">
      <w:bodyDiv w:val="1"/>
      <w:marLeft w:val="0"/>
      <w:marRight w:val="0"/>
      <w:marTop w:val="0"/>
      <w:marBottom w:val="0"/>
      <w:divBdr>
        <w:top w:val="none" w:sz="0" w:space="0" w:color="auto"/>
        <w:left w:val="none" w:sz="0" w:space="0" w:color="auto"/>
        <w:bottom w:val="none" w:sz="0" w:space="0" w:color="auto"/>
        <w:right w:val="none" w:sz="0" w:space="0" w:color="auto"/>
      </w:divBdr>
    </w:div>
    <w:div w:id="1690452587">
      <w:bodyDiv w:val="1"/>
      <w:marLeft w:val="0"/>
      <w:marRight w:val="0"/>
      <w:marTop w:val="0"/>
      <w:marBottom w:val="0"/>
      <w:divBdr>
        <w:top w:val="none" w:sz="0" w:space="0" w:color="auto"/>
        <w:left w:val="none" w:sz="0" w:space="0" w:color="auto"/>
        <w:bottom w:val="none" w:sz="0" w:space="0" w:color="auto"/>
        <w:right w:val="none" w:sz="0" w:space="0" w:color="auto"/>
      </w:divBdr>
    </w:div>
    <w:div w:id="1827159818">
      <w:bodyDiv w:val="1"/>
      <w:marLeft w:val="0"/>
      <w:marRight w:val="0"/>
      <w:marTop w:val="0"/>
      <w:marBottom w:val="0"/>
      <w:divBdr>
        <w:top w:val="none" w:sz="0" w:space="0" w:color="auto"/>
        <w:left w:val="none" w:sz="0" w:space="0" w:color="auto"/>
        <w:bottom w:val="none" w:sz="0" w:space="0" w:color="auto"/>
        <w:right w:val="none" w:sz="0" w:space="0" w:color="auto"/>
      </w:divBdr>
    </w:div>
    <w:div w:id="1857428929">
      <w:bodyDiv w:val="1"/>
      <w:marLeft w:val="0"/>
      <w:marRight w:val="0"/>
      <w:marTop w:val="0"/>
      <w:marBottom w:val="0"/>
      <w:divBdr>
        <w:top w:val="none" w:sz="0" w:space="0" w:color="auto"/>
        <w:left w:val="none" w:sz="0" w:space="0" w:color="auto"/>
        <w:bottom w:val="none" w:sz="0" w:space="0" w:color="auto"/>
        <w:right w:val="none" w:sz="0" w:space="0" w:color="auto"/>
      </w:divBdr>
      <w:divsChild>
        <w:div w:id="630941593">
          <w:marLeft w:val="0"/>
          <w:marRight w:val="0"/>
          <w:marTop w:val="0"/>
          <w:marBottom w:val="0"/>
          <w:divBdr>
            <w:top w:val="none" w:sz="0" w:space="0" w:color="auto"/>
            <w:left w:val="none" w:sz="0" w:space="0" w:color="auto"/>
            <w:bottom w:val="none" w:sz="0" w:space="0" w:color="auto"/>
            <w:right w:val="none" w:sz="0" w:space="0" w:color="auto"/>
          </w:divBdr>
          <w:divsChild>
            <w:div w:id="526412768">
              <w:marLeft w:val="0"/>
              <w:marRight w:val="0"/>
              <w:marTop w:val="0"/>
              <w:marBottom w:val="0"/>
              <w:divBdr>
                <w:top w:val="none" w:sz="0" w:space="0" w:color="auto"/>
                <w:left w:val="none" w:sz="0" w:space="0" w:color="auto"/>
                <w:bottom w:val="none" w:sz="0" w:space="0" w:color="auto"/>
                <w:right w:val="none" w:sz="0" w:space="0" w:color="auto"/>
              </w:divBdr>
              <w:divsChild>
                <w:div w:id="1631478264">
                  <w:marLeft w:val="0"/>
                  <w:marRight w:val="0"/>
                  <w:marTop w:val="0"/>
                  <w:marBottom w:val="0"/>
                  <w:divBdr>
                    <w:top w:val="none" w:sz="0" w:space="0" w:color="auto"/>
                    <w:left w:val="none" w:sz="0" w:space="0" w:color="auto"/>
                    <w:bottom w:val="none" w:sz="0" w:space="0" w:color="auto"/>
                    <w:right w:val="none" w:sz="0" w:space="0" w:color="auto"/>
                  </w:divBdr>
                  <w:divsChild>
                    <w:div w:id="295065148">
                      <w:marLeft w:val="0"/>
                      <w:marRight w:val="0"/>
                      <w:marTop w:val="0"/>
                      <w:marBottom w:val="0"/>
                      <w:divBdr>
                        <w:top w:val="none" w:sz="0" w:space="0" w:color="auto"/>
                        <w:left w:val="none" w:sz="0" w:space="0" w:color="auto"/>
                        <w:bottom w:val="none" w:sz="0" w:space="0" w:color="auto"/>
                        <w:right w:val="none" w:sz="0" w:space="0" w:color="auto"/>
                      </w:divBdr>
                      <w:divsChild>
                        <w:div w:id="1776904376">
                          <w:marLeft w:val="0"/>
                          <w:marRight w:val="0"/>
                          <w:marTop w:val="0"/>
                          <w:marBottom w:val="0"/>
                          <w:divBdr>
                            <w:top w:val="none" w:sz="0" w:space="0" w:color="auto"/>
                            <w:left w:val="none" w:sz="0" w:space="0" w:color="auto"/>
                            <w:bottom w:val="none" w:sz="0" w:space="0" w:color="auto"/>
                            <w:right w:val="none" w:sz="0" w:space="0" w:color="auto"/>
                          </w:divBdr>
                          <w:divsChild>
                            <w:div w:id="247689527">
                              <w:marLeft w:val="0"/>
                              <w:marRight w:val="0"/>
                              <w:marTop w:val="0"/>
                              <w:marBottom w:val="0"/>
                              <w:divBdr>
                                <w:top w:val="none" w:sz="0" w:space="0" w:color="auto"/>
                                <w:left w:val="none" w:sz="0" w:space="0" w:color="auto"/>
                                <w:bottom w:val="none" w:sz="0" w:space="0" w:color="auto"/>
                                <w:right w:val="none" w:sz="0" w:space="0" w:color="auto"/>
                              </w:divBdr>
                              <w:divsChild>
                                <w:div w:id="297730442">
                                  <w:marLeft w:val="0"/>
                                  <w:marRight w:val="0"/>
                                  <w:marTop w:val="0"/>
                                  <w:marBottom w:val="0"/>
                                  <w:divBdr>
                                    <w:top w:val="none" w:sz="0" w:space="0" w:color="auto"/>
                                    <w:left w:val="none" w:sz="0" w:space="0" w:color="auto"/>
                                    <w:bottom w:val="none" w:sz="0" w:space="0" w:color="auto"/>
                                    <w:right w:val="none" w:sz="0" w:space="0" w:color="auto"/>
                                  </w:divBdr>
                                  <w:divsChild>
                                    <w:div w:id="1862354199">
                                      <w:marLeft w:val="0"/>
                                      <w:marRight w:val="0"/>
                                      <w:marTop w:val="0"/>
                                      <w:marBottom w:val="0"/>
                                      <w:divBdr>
                                        <w:top w:val="none" w:sz="0" w:space="0" w:color="auto"/>
                                        <w:left w:val="none" w:sz="0" w:space="0" w:color="auto"/>
                                        <w:bottom w:val="none" w:sz="0" w:space="0" w:color="auto"/>
                                        <w:right w:val="none" w:sz="0" w:space="0" w:color="auto"/>
                                      </w:divBdr>
                                      <w:divsChild>
                                        <w:div w:id="18602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ducation.vic.gov.au/Documents/about/department/201617ACFEBoardAnnualReport.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14" Type="http://schemas.openxmlformats.org/officeDocument/2006/relationships/theme" Target="theme/theme1.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ACFE Board Annual Report 2017-18 Additional Information</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3B692A8E462B2E49A3266AA5387B00F2" ma:contentTypeVersion="19" ma:contentTypeDescription="DET Document" ma:contentTypeScope="" ma:versionID="18d2db369472d552ea99906ba39b56df">
  <xsd:schema xmlns:xsd="http://www.w3.org/2001/XMLSchema" xmlns:xs="http://www.w3.org/2001/XMLSchema" xmlns:p="http://schemas.microsoft.com/office/2006/metadata/properties" xmlns:ns1="http://schemas.microsoft.com/sharepoint/v3" xmlns:ns2="http://schemas.microsoft.com/Sharepoint/v3" xmlns:ns3="1966e606-8b69-4075-9ef8-a409e80aaa70" xmlns:ns4="2448c47a-0c10-4e7b-b9c8-5b12d6d373e0" xmlns:ns5="http://schemas.microsoft.com/sharepoint/v4" xmlns:ns6="8c4e0455-fbbe-43f6-9ebe-0ea8d1d45dcf" targetNamespace="http://schemas.microsoft.com/office/2006/metadata/properties" ma:root="true" ma:fieldsID="a036b2f138132f84830d2cfb77c964ca" ns1:_="" ns2:_="" ns3:_="" ns4:_="" ns5:_="" ns6:_="">
    <xsd:import namespace="http://schemas.microsoft.com/sharepoint/v3"/>
    <xsd:import namespace="http://schemas.microsoft.com/Sharepoint/v3"/>
    <xsd:import namespace="1966e606-8b69-4075-9ef8-a409e80aaa70"/>
    <xsd:import namespace="2448c47a-0c10-4e7b-b9c8-5b12d6d373e0"/>
    <xsd:import namespace="http://schemas.microsoft.com/sharepoint/v4"/>
    <xsd:import namespace="8c4e0455-fbbe-43f6-9ebe-0ea8d1d45dc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Project_x0020_Name" minOccurs="0"/>
                <xsd:element ref="ns4:Program_x0020_Name" minOccurs="0"/>
                <xsd:element ref="ns5:IconOverlay" minOccurs="0"/>
                <xsd:element ref="ns4:Document_x0020_Type" minOccurs="0"/>
                <xsd:element ref="ns4:Provider_x0020_Name" minOccurs="0"/>
                <xsd:element ref="ns4:Sector" minOccurs="0"/>
                <xsd:element ref="ns6: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48c47a-0c10-4e7b-b9c8-5b12d6d373e0" elementFormDefault="qualified">
    <xsd:import namespace="http://schemas.microsoft.com/office/2006/documentManagement/types"/>
    <xsd:import namespace="http://schemas.microsoft.com/office/infopath/2007/PartnerControls"/>
    <xsd:element name="Project_x0020_Name" ma:index="21" nillable="true" ma:displayName="Project Name" ma:description="Projects administered by the TAFE and ACFE Governance Division." ma:format="Dropdown" ma:internalName="Project_x0020_Name">
      <xsd:simpleType>
        <xsd:restriction base="dms:Choice">
          <xsd:enumeration value="ACFEB Web"/>
          <xsd:enumeration value="ACFE Board Hume Project"/>
          <xsd:enumeration value="ACFE Regional Council Resources Hub"/>
          <xsd:enumeration value="A Frame Exchange"/>
          <xsd:enumeration value="Asylum Seekers"/>
          <xsd:enumeration value="AUSLAN"/>
          <xsd:enumeration value="CAIF"/>
          <xsd:enumeration value="CAIF 9"/>
          <xsd:enumeration value="CAIF 10"/>
          <xsd:enumeration value="CAIF Evaluation"/>
          <xsd:enumeration value="Community Service Funding Round 2 2017"/>
          <xsd:enumeration value="Community Solutions"/>
          <xsd:enumeration value="Community Solutions - Casey"/>
          <xsd:enumeration value="Community Solutions - Sunshine"/>
          <xsd:enumeration value="Compliance Project"/>
          <xsd:enumeration value="Deaf and Hard of Hearing"/>
          <xsd:enumeration value="Digital Literacy for Older Victorians"/>
          <xsd:enumeration value="Family Learning Partnerships"/>
          <xsd:enumeration value="Family Learning Support"/>
          <xsd:enumeration value="Growing Pre-accredited Research Trials"/>
          <xsd:enumeration value="IME Audit Pilot Project"/>
          <xsd:enumeration value="Indigenous Reporting"/>
          <xsd:enumeration value="Learn Local"/>
          <xsd:enumeration value="Learn Local Brand Management Strategy"/>
          <xsd:enumeration value="Learn Local Brand Promotion Strategy Group"/>
          <xsd:enumeration value="Learn Local Conference"/>
          <xsd:enumeration value="Learn Local Digital Strategy"/>
          <xsd:enumeration value="Learn Local Focusing on the Future"/>
          <xsd:enumeration value="Learn Local Partnership Support Package"/>
          <xsd:enumeration value="Learn Local PD"/>
          <xsd:enumeration value="Learner Engagement A-Frame Program Pilot (LEAP)"/>
          <xsd:enumeration value="Local Learning and Employment Network"/>
          <xsd:enumeration value="Microsoft Licensing Agreement"/>
          <xsd:enumeration value="Microsoft Review"/>
          <xsd:enumeration value="Partnership for Access"/>
          <xsd:enumeration value="Pre-accredited Dashboard"/>
          <xsd:enumeration value="Pre-Accredited Training"/>
          <xsd:enumeration value="Pre-accredited Training Research Project"/>
          <xsd:enumeration value="Pre-accredited Training Work Experience"/>
          <xsd:enumeration value="RAS"/>
          <xsd:enumeration value="REALS Grant Program"/>
          <xsd:enumeration value="Regional Council Projects"/>
          <xsd:enumeration value="Regional Partnerships Facilitation Fund"/>
          <xsd:enumeration value="Regional Partnerships Facilitation Fund Evaluation"/>
          <xsd:enumeration value="Research Strategy"/>
          <xsd:enumeration value="SAMS"/>
          <xsd:enumeration value="Shared Local Solutions"/>
          <xsd:enumeration value="Shared Local Solutions - Mildura"/>
          <xsd:enumeration value="Shared Local Solutions - Morwell"/>
          <xsd:enumeration value="Stronger TAFE Fund Round 1 2017"/>
          <xsd:enumeration value="TAFE Collaboration Enterprise Bargaining Agreement"/>
          <xsd:enumeration value="TAFE Collaboration International Education"/>
          <xsd:enumeration value="TAFE Collaboration Organisational Capability"/>
          <xsd:enumeration value="TAFE Collaboration Performance and Accountability"/>
          <xsd:enumeration value="TAFE Teacher's MEA 2015"/>
          <xsd:enumeration value="TAFE Teacher's MEA 2017"/>
          <xsd:enumeration value="Training Participation Support Grant"/>
          <xsd:enumeration value="U3A Network"/>
          <xsd:enumeration value="VAEAI"/>
          <xsd:enumeration value="VET Development Centre"/>
          <xsd:enumeration value="Victorian Learn Local Awards"/>
          <xsd:enumeration value="WLC"/>
          <xsd:enumeration value="Wurreker Implementation Reporting"/>
          <xsd:enumeration value="Young People Transitioning from Care Initiative"/>
          <xsd:enumeration value="Youth Foyers"/>
          <xsd:enumeration value="Youth Taskforce"/>
          <xsd:enumeration value="Unspecified"/>
        </xsd:restriction>
      </xsd:simpleType>
    </xsd:element>
    <xsd:element name="Program_x0020_Name" ma:index="22" nillable="true" ma:displayName="Program Name" ma:description="Programs administered in the TAFE and ACFE Governance Division." ma:format="Dropdown" ma:internalName="Program_x0020_Name">
      <xsd:simpleType>
        <xsd:restriction base="dms:Choice">
          <xsd:enumeration value="Skills First Stronger TAFE Fund"/>
          <xsd:enumeration value="Skills First TAFE Community Service Funding"/>
          <xsd:enumeration value="TAFE Deficit Funding"/>
          <xsd:enumeration value="TAFE Structural Adjustment Fund (TSAF)"/>
          <xsd:enumeration value="TAFE Rescue Fund (TRF)"/>
          <xsd:enumeration value="TAFE Back to Work Fund (TBTWF)"/>
          <xsd:enumeration value="TAFE Annual Reports 2015"/>
          <xsd:enumeration value="University Annual Reports 2015"/>
          <xsd:enumeration value="ACFE programs"/>
          <xsd:enumeration value="ACFE Board"/>
          <xsd:enumeration value="DET Programs"/>
        </xsd:restriction>
      </xsd:simpleType>
    </xsd:element>
    <xsd:element name="Document_x0020_Type" ma:index="24" nillable="true" ma:displayName="Document Type TAG" ma:format="Dropdown" ma:internalName="Document_x0020_Type">
      <xsd:simpleType>
        <xsd:restriction base="dms:Choice">
          <xsd:enumeration value="Advice"/>
          <xsd:enumeration value="Agenda"/>
          <xsd:enumeration value="Application"/>
          <xsd:enumeration value="Assessment"/>
          <xsd:enumeration value="Budget"/>
          <xsd:enumeration value="Certificate"/>
          <xsd:enumeration value="Common Funding Agreement"/>
          <xsd:enumeration value="Chart"/>
          <xsd:enumeration value="Contract"/>
          <xsd:enumeration value="Correspondence"/>
          <xsd:enumeration value="CV/Resume"/>
          <xsd:enumeration value="Deed of Termination"/>
          <xsd:enumeration value="Deed of Variation"/>
          <xsd:enumeration value="Email"/>
          <xsd:enumeration value="File Note"/>
          <xsd:enumeration value="Form"/>
          <xsd:enumeration value="Guideline"/>
          <xsd:enumeration value="Invoice"/>
          <xsd:enumeration value="Instrument of Appointment"/>
          <xsd:enumeration value="Legal Advice"/>
          <xsd:enumeration value="Meeting Paper/Brief"/>
          <xsd:enumeration value="Memo"/>
          <xsd:enumeration value="Minutes"/>
          <xsd:enumeration value="Monitoring"/>
          <xsd:enumeration value="Plan"/>
          <xsd:enumeration value="Report"/>
          <xsd:enumeration value="Specification"/>
          <xsd:enumeration value="Template"/>
        </xsd:restriction>
      </xsd:simpleType>
    </xsd:element>
    <xsd:element name="Provider_x0020_Name" ma:index="25" nillable="true" ma:displayName="Provider Name" ma:format="Dropdown" ma:internalName="Provider_x0020_Name">
      <xsd:simpleType>
        <xsd:restriction base="dms:Choice">
          <xsd:enumeration value="None"/>
          <xsd:enumeration value="Acacia Indochinese Community Support Association Inc"/>
          <xsd:enumeration value="Access Skills Training"/>
          <xsd:enumeration value="ADEC"/>
          <xsd:enumeration value="Alamein Neighbourhood &amp; Learning Centre Inc"/>
          <xsd:enumeration value="Albury Wodonga Community College Ltd"/>
          <xsd:enumeration value="Albury Wodonga Volunteer Resource Bureau Inc"/>
          <xsd:enumeration value="AMES Australia"/>
          <xsd:enumeration value="Anglesea &amp; District Community House Inc"/>
          <xsd:enumeration value="Anglicare Victoria"/>
          <xsd:enumeration value="Angliss Neighbourhood House Inc"/>
          <xsd:enumeration value="Ararat Neighbourhood House Inc"/>
          <xsd:enumeration value="Arrabri Community House Inc"/>
          <xsd:enumeration value="Art Resource Collective Inc (ARC)"/>
          <xsd:enumeration value="Arts Project Australia Inc"/>
          <xsd:enumeration value="Australian Croatian Community Services"/>
          <xsd:enumeration value="Australian Greek Welfare Society Limited"/>
          <xsd:enumeration value="Australian Multicultural Community Services Inc"/>
          <xsd:enumeration value="Australian Romanian Community Welfare, Health and Services Association of Victoria Inc"/>
          <xsd:enumeration value="Australian Trust for Conservation Volunteers"/>
          <xsd:enumeration value="Australian Vietnamese Women's Association Inc"/>
          <xsd:enumeration value="Avenue Neighbourhood House at Eley Inc"/>
          <xsd:enumeration value="Avocare Ltd"/>
          <xsd:enumeration value="Bacchus Marsh Community College Inc"/>
          <xsd:enumeration value="Ballan &amp; District Community House and Adult Education Centre Inc"/>
          <xsd:enumeration value="Ballarat Neighbourhood Centre Inc"/>
          <xsd:enumeration value="Banksia Gardens Association Inc"/>
          <xsd:enumeration value="Barwon Youth"/>
          <xsd:enumeration value="Bass Coast Adult Education Centre Inc"/>
          <xsd:enumeration value="Beaufort Community House and Learning Centre Inc"/>
          <xsd:enumeration value="Beechworth Neighbourhood Centre"/>
          <xsd:enumeration value="Belgium Avenue Neighbourhood House Inc"/>
          <xsd:enumeration value="Belgrave South Community House Inc"/>
          <xsd:enumeration value="Bellarine Living and Learning Centre Inc"/>
          <xsd:enumeration value="Belvedere Community Centre Inc"/>
          <xsd:enumeration value="Bendigo Access Employment Inc"/>
          <xsd:enumeration value="Bendigo Kangan Institute (BKI)"/>
          <xsd:enumeration value="Bendigo Neighbourhood Hub"/>
          <xsd:enumeration value="Berry Street Victoria Inc"/>
          <xsd:enumeration value="Bestchance"/>
          <xsd:enumeration value="Beulah Historic Learning &amp; Progress Association"/>
          <xsd:enumeration value="Birallee Park Neighbourhood House Inc"/>
          <xsd:enumeration value="BNYM Indigenous Inc"/>
          <xsd:enumeration value="Boort Resource &amp; Information Centre Inc"/>
          <xsd:enumeration value="Box Hill Institute (BHI)"/>
          <xsd:enumeration value="BRACE Education Training &amp; Employment Limited"/>
          <xsd:enumeration value="Briagolong Community House Inc"/>
          <xsd:enumeration value="Bright Adult Education Committee"/>
          <xsd:enumeration value="Broadford Community Centre"/>
          <xsd:enumeration value="Brotherhood of St Laurence"/>
          <xsd:enumeration value="Brunswick Neighbourhood House Co-Operative Ltd"/>
          <xsd:enumeration value="Buchan Neighbourhood House"/>
          <xsd:enumeration value="Carlton Neighbourhood Learning Centre Inc"/>
          <xsd:enumeration value="Carringbush Adult Education Inc"/>
          <xsd:enumeration value="Castlemaine and District Continuing Education Inc"/>
          <xsd:enumeration value="Castlemaine Community House Inc"/>
          <xsd:enumeration value="Caulfield South Community House"/>
          <xsd:enumeration value="CentaVic (ESL) Educational Services Inc"/>
          <xsd:enumeration value="Central Highlands Group Training"/>
          <xsd:enumeration value="Central Ringwood Community Centre Inc"/>
          <xsd:enumeration value="Centre for Adult Education"/>
          <xsd:enumeration value="Centre for Education &amp; Research In Environmental Strategies"/>
          <xsd:enumeration value="Centre for Participation"/>
          <xsd:enumeration value="Cheltenham Community Centre Inc"/>
          <xsd:enumeration value="Child and Family Care Network Inc"/>
          <xsd:enumeration value="Chisholm Institute (CHM)"/>
          <xsd:enumeration value="Churchill Neighbourhood Centre Inc"/>
          <xsd:enumeration value="CIRE Training"/>
          <xsd:enumeration value="City of Wodonga - Baranduda Community Centre"/>
          <xsd:enumeration value="City of Wodonga - Felltimber Community Centre"/>
          <xsd:enumeration value="Clota Cottage Neighbourhood House Inc"/>
          <xsd:enumeration value="Cloverdale Community Centre Inc"/>
          <xsd:enumeration value="Cobram Community House Inc"/>
          <xsd:enumeration value="Community College Gippsland Ltd"/>
          <xsd:enumeration value="Community Hub Inc"/>
          <xsd:enumeration value="Community Veracity Limited"/>
          <xsd:enumeration value="Community West Victoria Inc"/>
          <xsd:enumeration value="Connecting Skills Australia"/>
          <xsd:enumeration value="Continuing Education and Arts Centre of Alexandra Inc"/>
          <xsd:enumeration value="Continuing Education Bendigo Ltd"/>
          <xsd:enumeration value="Cooinda Hill Association Inc"/>
          <xsd:enumeration value="Coonara Community House Inc"/>
          <xsd:enumeration value="Corinella &amp; District Community Centre Inc"/>
          <xsd:enumeration value="Corryong Community Education Centre Inc"/>
          <xsd:enumeration value="Corryong Neighbourhood House Inc"/>
          <xsd:enumeration value="Craigieburn Education and Community Centre Inc"/>
          <xsd:enumeration value="Cranbourne Community House Inc"/>
          <xsd:enumeration value="Creeds Farm Living and Learning Centre"/>
          <xsd:enumeration value="Dallas Neighbourhood House Inc"/>
          <xsd:enumeration value="Dandenong Business College"/>
          <xsd:enumeration value="Dandenong Neighbourhood House"/>
          <xsd:enumeration value="Daylesford Neighbourhood Centre Inc"/>
          <xsd:enumeration value="Deakin University"/>
          <xsd:enumeration value="Diamond Valley Learning Centre Inc"/>
          <xsd:enumeration value="Dingley Village Neighbourhood Centre Inc"/>
          <xsd:enumeration value="Djerriwarrh Employment &amp; Education Services Inc"/>
          <xsd:enumeration value="Doveton Neighbourhood Learning Centre Inc"/>
          <xsd:enumeration value="Driver Education Centre of Australia"/>
          <xsd:enumeration value="Duke Street Community House Association Inc"/>
          <xsd:enumeration value="East End Community House Inc"/>
          <xsd:enumeration value="Echuca Community Education Group"/>
          <xsd:enumeration value="Echuca Neighbourhood House Inc"/>
          <xsd:enumeration value="Elwood-St Kilda Neighbourhood Learning Centre Inc"/>
          <xsd:enumeration value="Emerald Community House"/>
          <xsd:enumeration value="Encompass Community Services Inc"/>
          <xsd:enumeration value="Endeavour Hills Uniting Care Neighbourhood Centre"/>
          <xsd:enumeration value="Euroa Community Education Centre Inc"/>
          <xsd:enumeration value="Farnham Street Neighbourhood Learning Centre Inc"/>
          <xsd:enumeration value="Federation Training (FDT)"/>
          <xsd:enumeration value="Federation University (FDU)"/>
          <xsd:enumeration value="Finbar Neighbourhood House Inc"/>
          <xsd:enumeration value="Fitzroy Learning Network Inc"/>
          <xsd:enumeration value="FKA Children's Services Inc"/>
          <xsd:enumeration value="Footscray Community Arts Centre Ltd"/>
          <xsd:enumeration value="Foster and District Community House and Learning Centres Inc"/>
          <xsd:enumeration value="Future Employment Opportunities Inc"/>
          <xsd:enumeration value="Gateway BEET Inc"/>
          <xsd:enumeration value="Gateway Social Support Options Inc"/>
          <xsd:enumeration value="Geelong Ethnic Communities Council Inc"/>
          <xsd:enumeration value="Geelong Regional Vocational Education Council Inc"/>
          <xsd:enumeration value="Gippsland Employment Skills Training Inc"/>
          <xsd:enumeration value="Glen Eira Adult Learning Centre Inc"/>
          <xsd:enumeration value="Glen Park Community Centre Inc"/>
          <xsd:enumeration value="Glenroy Neighbourhood Learning Centre Inc"/>
          <xsd:enumeration value="Godfrey Street Community House"/>
          <xsd:enumeration value="Goldfields Employment and Learning Centre Inc"/>
          <xsd:enumeration value="Gormandale Community House &amp; Learning Centre"/>
          <xsd:enumeration value="GOTAFE (GTF)"/>
          <xsd:enumeration value="Haddon Community Learning Centre"/>
          <xsd:enumeration value="Hallam Community Learning Centre Inc"/>
          <xsd:enumeration value="Hampton Community Centre"/>
          <xsd:enumeration value="Hampton Park Care Group Inc"/>
          <xsd:enumeration value="Healesville Living and Learning Centre"/>
          <xsd:enumeration value="Heidelberg Training &amp; Resources Centre Inc"/>
          <xsd:enumeration value="Heyfield Community Resource Centre"/>
          <xsd:enumeration value="Holden Street Neighbourhood House Inc"/>
          <xsd:enumeration value="Holmesglen Institute (HI)"/>
          <xsd:enumeration value="Horsham Community House"/>
          <xsd:enumeration value="Hume City Council - Homestead Community &amp; Learning Centre"/>
          <xsd:enumeration value="Inclusion Melbourne Inc"/>
          <xsd:enumeration value="Inner Melbourne Vet Cluster Inc"/>
          <xsd:enumeration value="Jan Wilson Community Centre - City of Greater Dandenong"/>
          <xsd:enumeration value="Japara Neighbourhood House Inc"/>
          <xsd:enumeration value="Jesuit Social Services Ltd"/>
          <xsd:enumeration value="Jewish Care"/>
          <xsd:enumeration value="Jika Jika Community Centre Inc"/>
          <xsd:enumeration value="JobCo Employment Services Association Inc"/>
          <xsd:enumeration value="K.Y.M. (Victoria) Inc"/>
          <xsd:enumeration value="Kangaroo Flat Community Group Inc"/>
          <xsd:enumeration value="Karingal Inc"/>
          <xsd:enumeration value="Karingal Neighbourhood House Inc"/>
          <xsd:enumeration value="Kensington Neighbourhood House Inc"/>
          <xsd:enumeration value="Kerang and District Community Centre"/>
          <xsd:enumeration value="Kerang Learning Centre Inc"/>
          <xsd:enumeration value="Kew Neighbourhood Learning Centre Inc"/>
          <xsd:enumeration value="Kevin Heinze GROW"/>
          <xsd:enumeration value="Keysborough Learning Centre"/>
          <xsd:enumeration value="Kilmore &amp; District Community Group Inc"/>
          <xsd:enumeration value="King Valley Learning Exchange"/>
          <xsd:enumeration value="Kinglake Ranges Neighbourhood House Inc"/>
          <xsd:enumeration value="Knoxbrooke Inc"/>
          <xsd:enumeration value="Kyabram Community and Learning Centre Inc"/>
          <xsd:enumeration value="Kyneton Community and Learning Centre Inc"/>
          <xsd:enumeration value="Lakes Entrance Neighbourhood House Inc"/>
          <xsd:enumeration value="Lalor Living and Learning Centre Inc"/>
          <xsd:enumeration value="Lancefield Neighbourhood  House Inc"/>
          <xsd:enumeration value="Langwarrin Community Centre Inc"/>
          <xsd:enumeration value="Lara Community Centre Inc"/>
          <xsd:enumeration value="Latrobe University"/>
          <xsd:enumeration value="Laverton Community Integrated Services Inc"/>
          <xsd:enumeration value="Leopold Community &amp; Learning Centre Inc."/>
          <xsd:enumeration value="LINK Neighbourhood House Inc"/>
          <xsd:enumeration value="Living and Learning at Ajani Inc"/>
          <xsd:enumeration value="Living and Learning Inc"/>
          <xsd:enumeration value="Loddon Campaspe Multicultural Services Inc"/>
          <xsd:enumeration value="Loddon Mallee Housing Services Limited"/>
          <xsd:enumeration value="Long Gully Neighbourhood Centre Inc"/>
          <xsd:enumeration value="Longbeach PLACE Inc"/>
          <xsd:enumeration value="Lyrebird Community Centre Inc"/>
          <xsd:enumeration value="MACE Inc"/>
          <xsd:enumeration value="Macedon Ranges Further Education Centre Inc"/>
          <xsd:enumeration value="MADEC Ltd"/>
          <xsd:enumeration value="Maldon Neighbourhood Centre Inc"/>
          <xsd:enumeration value="Mallacoota District Health and Support Service Inc"/>
          <xsd:enumeration value="Manna Gum Community House"/>
          <xsd:enumeration value="Meadow Heights Learning Shop Inc"/>
          <xsd:enumeration value="Melbourne City Mission"/>
          <xsd:enumeration value="Melbourne Polytechnic (MLP)"/>
          <xsd:enumeration value="Melton South Community Centre Inc"/>
          <xsd:enumeration value="Mental Illness Fellowship Victoria"/>
          <xsd:enumeration value="Meredith Community Centre Inc"/>
          <xsd:enumeration value="Merinda Park Learning and Community Centre Inc"/>
          <xsd:enumeration value="Migrant Resource Centre North-West Region Inc."/>
          <xsd:enumeration value="MiLife - Victoria"/>
          <xsd:enumeration value="Mill Park Community Services Group Inc"/>
          <xsd:enumeration value="Milpara Community House Inc"/>
          <xsd:enumeration value="Mind Australia"/>
          <xsd:enumeration value="Mirrimbeena Aboriginal Education Group Inc"/>
          <xsd:enumeration value="Mitcham Community House Inc"/>
          <xsd:enumeration value="Moe Life-Skills Community Centre Inc"/>
          <xsd:enumeration value="Moe Neighbourhood House"/>
          <xsd:enumeration value="Monash University"/>
          <xsd:enumeration value="Moongala Women's Collective Inc"/>
          <xsd:enumeration value="Mooroopna Education &amp; Activity Centre Inc"/>
          <xsd:enumeration value="Mordialloc Neighbourhood House Inc"/>
          <xsd:enumeration value="Moreland Adult Education Association Inc"/>
          <xsd:enumeration value="Mornington Community Contact Inc"/>
          <xsd:enumeration value="Morwell Neighbourhood House &amp; Learning Centre Inc"/>
          <xsd:enumeration value="Mount Beauty Neighbourhood Centre Inc"/>
          <xsd:enumeration value="Mount Eliza Village Neighbourhood Centre Inc"/>
          <xsd:enumeration value="Mount Martha Community Learning Centre Inc"/>
          <xsd:enumeration value="Mountain District Womens Co-Operative Ltd"/>
          <xsd:enumeration value="Mulgrave Neighbourhood House Inc"/>
          <xsd:enumeration value="Murray Adult Community Education – Swan Hill Inc"/>
          <xsd:enumeration value="Murray Human Services Inc"/>
          <xsd:enumeration value="Myrtleford Neighbourhood Centre"/>
          <xsd:enumeration value="Narre Community Learning Centre Inc"/>
          <xsd:enumeration value="Nathalia and District Community Association Inc"/>
          <xsd:enumeration value="Ngwala Willumbong Co-operative Ltd"/>
          <xsd:enumeration value="Nhill Neighbourhood House Learning Centre Inc"/>
          <xsd:enumeration value="Nillumbik Shire Council (Living &amp; Learning Nillumbik)"/>
          <xsd:enumeration value="Noble Park Community Centre"/>
          <xsd:enumeration value="North Carlton Railway Station Neighbourhood House Inc"/>
          <xsd:enumeration value="North Melbourne Language and Learning Inc"/>
          <xsd:enumeration value="North Ringwood Community House Inc"/>
          <xsd:enumeration value="North Shepparton Community &amp; Learning Centre Inc"/>
          <xsd:enumeration value="Noweyung Ltd"/>
          <xsd:enumeration value="Numurkah Community Learning Centre Inc"/>
          <xsd:enumeration value="Ocean Grove Neighbourhood Centre Inc"/>
          <xsd:enumeration value="Olympic Adult Education Inc"/>
          <xsd:enumeration value="Open Door Neighbourhood House"/>
          <xsd:enumeration value="Orana Neighbourhood House Inc"/>
          <xsd:enumeration value="Orbost Telecentre"/>
          <xsd:enumeration value="Orbost Education Centre"/>
          <xsd:enumeration value="Otway Health"/>
          <xsd:enumeration value="Outer Eastern Literacy Program Inc"/>
          <xsd:enumeration value="Outlets Co-operative Ltd"/>
          <xsd:enumeration value="Outlook (VIC) Inc"/>
          <xsd:enumeration value="OzChild"/>
          <xsd:enumeration value="Pangerang Community House Inc"/>
          <xsd:enumeration value="Park Orchards Community House &amp; Learning Centre Inc"/>
          <xsd:enumeration value="Pathways Rehabilitation and Support Services Ltd"/>
          <xsd:enumeration value="Paynesville Neighbourhood Centre Inc"/>
          <xsd:enumeration value="Peninsula Adult Education &amp; Literacy Inc"/>
          <xsd:enumeration value="Peninsula Training and Employment Program Inc"/>
          <xsd:enumeration value="Peter Harcourt Disability Services Ltd"/>
          <xsd:enumeration value="Phillip Island Community and Learning Centre Inc"/>
          <xsd:enumeration value="Pines Learning Inc"/>
          <xsd:enumeration value="Port Fairy Community Group Inc"/>
          <xsd:enumeration value="Port Melbourne Neighbourhood Centre Inc"/>
          <xsd:enumeration value="Port Phillip Community Group Ltd"/>
          <xsd:enumeration value="Portland WorkSkills Inc"/>
          <xsd:enumeration value="Prahran Community Learning Centre Inc"/>
          <xsd:enumeration value="Prahran Mission"/>
          <xsd:enumeration value="Preston Neighbourhood House Inc"/>
          <xsd:enumeration value="Preston Reservoir Adult Community Education Inc"/>
          <xsd:enumeration value="Quantin Binnah Community Centre Inc"/>
          <xsd:enumeration value="Queenscliffe &amp; District Neighbourhood House Inc"/>
          <xsd:enumeration value="Rainbow Learning Group &amp; Neighbourhood House Inc"/>
          <xsd:enumeration value="Red Cliffs Community Resource Centre Inc"/>
          <xsd:enumeration value="Rejoice Chinese Christian Communication Centre Inc"/>
          <xsd:enumeration value="Richmond Community Learning Centre Inc"/>
          <xsd:enumeration value="RMIT"/>
          <xsd:enumeration value="Robinson Reserve Neighbourhood House Inc"/>
          <xsd:enumeration value="Robinvale Network House Inc"/>
          <xsd:enumeration value="Rosedale Neighbourhood House"/>
          <xsd:enumeration value="Rosewall Neighbourhood Centre Inc"/>
          <xsd:enumeration value="Rowville Neighbourhood Learning Centre Inc"/>
          <xsd:enumeration value="Rumbalara Aboriginal Cooperative"/>
          <xsd:enumeration value="Rural Industries Skill Training Centre"/>
          <xsd:enumeration value="Rushworth Community House Inc"/>
          <xsd:enumeration value="Rye Community House Inc"/>
          <xsd:enumeration value="Sale Neighbourhood House"/>
          <xsd:enumeration value="Sandybeach Community Co-op Society Ltd"/>
          <xsd:enumeration value="Selby Community House"/>
          <xsd:enumeration value="Seymour and District Community House Inc"/>
          <xsd:enumeration value="Shepparton Access"/>
          <xsd:enumeration value="Shepparton Adult and Community Education Inc"/>
          <xsd:enumeration value="Simpson &amp; District Community Centre Inc"/>
          <xsd:enumeration value="SkillsPlus Ltd"/>
          <xsd:enumeration value="Sorrento Community House Inc"/>
          <xsd:enumeration value="South Kingsville Community Centre Inc"/>
          <xsd:enumeration value="South Shepparton Community Centre Inc"/>
          <xsd:enumeration value="South West TAFE (SWT)"/>
          <xsd:enumeration value="South West Victorian SEAL Inc"/>
          <xsd:enumeration value="Southern Grampians Adult Education Inc"/>
          <xsd:enumeration value="SPAN Community House Inc"/>
          <xsd:enumeration value="Spanish Latin-American Welfare Centre Inc"/>
          <xsd:enumeration value="SpringDale Neighbourhood Centre Inc"/>
          <xsd:enumeration value="Springvale Indo-Chinese Mutual Assistance Association Inc"/>
          <xsd:enumeration value="Springvale Learning and Activities Centre Inc"/>
          <xsd:enumeration value="Springvale Neighbourhood House Inc"/>
          <xsd:enumeration value="St Arnaud Community Resource Centre Inc"/>
          <xsd:enumeration value="St Arnaud Neighbourhood House"/>
          <xsd:enumeration value="St Kilda Youth Service Inc"/>
          <xsd:enumeration value="St Laurence Community Services Inc"/>
          <xsd:enumeration value="Stawell Neighbourhood House Inc"/>
          <xsd:enumeration value="SuniTAFE (SUN)"/>
          <xsd:enumeration value="Sunraysia Mallee Ethnic Communities Council Inc"/>
          <xsd:enumeration value="Sussex Neighbourhood House Inc"/>
          <xsd:enumeration value="Swan Hill Neighbourhood House"/>
          <xsd:enumeration value="Swinburne University"/>
          <xsd:enumeration value="Task Force Community Agency Inc"/>
          <xsd:enumeration value="Tatura Community House Inc"/>
          <xsd:enumeration value="The Basin Community House Inc"/>
          <xsd:enumeration value="The Centre for Continuing Education Inc"/>
          <xsd:enumeration value="The Centre: Connecting Community in North &amp; West Melbourne Inc"/>
          <xsd:enumeration value="The Gordon (GDN)"/>
          <xsd:enumeration value="The New Hope Foundation Inc"/>
          <xsd:enumeration value="The Old Courthouse Committee of Management Inc"/>
          <xsd:enumeration value="The Onemda Association Inc"/>
          <xsd:enumeration value="The Social Studio"/>
          <xsd:enumeration value="The University of Melbourne"/>
          <xsd:enumeration value="Thornbury Women's Neighbourhood House Inc"/>
          <xsd:enumeration value="Tongala Community Activities Centre Inc"/>
          <xsd:enumeration value="Tongala Education Centre Inc"/>
          <xsd:enumeration value="Traralgon Neighbourhood Learning House Inc"/>
          <xsd:enumeration value="Trudewind Road Neighbourhood House Inc"/>
          <xsd:enumeration value="University of Divinity"/>
          <xsd:enumeration value="Upper Beaconsfield Community Centre Inc"/>
          <xsd:enumeration value="Upper Yarra Community House Inc"/>
          <xsd:enumeration value="Vermont South Community House Inc"/>
          <xsd:enumeration value="VICSEG"/>
          <xsd:enumeration value="Victoria University"/>
          <xsd:enumeration value="Victorian Adult Literacy and Basic Education (VALBEC)"/>
          <xsd:enumeration value="Victorian TAFE Association"/>
          <xsd:enumeration value="Victorian Vocational Rehabilitation Association"/>
          <xsd:enumeration value="Vines Road Community Centre Inc"/>
          <xsd:enumeration value="Wallan &amp; District Community Group Inc"/>
          <xsd:enumeration value="Waminda Community House"/>
          <xsd:enumeration value="Warracknabeal Neighbourhood House &amp; Learning Centre Inc"/>
          <xsd:enumeration value="Warragul Community House Inc"/>
          <xsd:enumeration value="Waverley Adult Literacy Program Inc"/>
          <xsd:enumeration value="Waverley Community Learning Centre Inc"/>
          <xsd:enumeration value="Wavlink Inc"/>
          <xsd:enumeration value="Wedderburn Community House Inc"/>
          <xsd:enumeration value="Wellsprings For Women Inc"/>
          <xsd:enumeration value="Wendouree Neighbourhood Centre Inc"/>
          <xsd:enumeration value="Western Bulldogs Spiritwest Services"/>
          <xsd:enumeration value="Westgate Community Initiatives Group Inc"/>
          <xsd:enumeration value="Whittlesea Community House Inc"/>
          <xsd:enumeration value="William Angliss Institute (WAI)"/>
          <xsd:enumeration value="Williamstown Community and Education Centre Inc"/>
          <xsd:enumeration value="Wimmera HUB Inc"/>
          <xsd:enumeration value="Winchelsea Community House Inc"/>
          <xsd:enumeration value="Wingate Avenue Community Centre Inc"/>
          <xsd:enumeration value="Wodonga TAFE (WDG)"/>
          <xsd:enumeration value="Woodend Neighbourhood House Inc"/>
          <xsd:enumeration value="Wycheproof Community Resource Centre"/>
          <xsd:enumeration value="Wyndham Community and Education Centre Inc"/>
          <xsd:enumeration value="Yarram Community Learning Centre  Inc"/>
          <xsd:enumeration value="Yarraville Community Centre Inc"/>
          <xsd:enumeration value="Yarrawonga Neighbourhood House Inc"/>
          <xsd:enumeration value="Yarrunga Community Centre Inc"/>
          <xsd:enumeration value="Yooralla"/>
          <xsd:enumeration value="Yorta Yorta National Aboriginal Corporation"/>
          <xsd:enumeration value="YouthNow Inc"/>
          <xsd:enumeration value="Youth Projects"/>
          <xsd:enumeration value="YWCA of Victoria Inc"/>
          <xsd:enumeration value="Zoe Support Australia"/>
        </xsd:restriction>
      </xsd:simpleType>
    </xsd:element>
    <xsd:element name="Sector" ma:index="26" nillable="true" ma:displayName="Sector" ma:format="Dropdown" ma:internalName="Sector">
      <xsd:simpleType>
        <xsd:restriction base="dms:Choice">
          <xsd:enumeration value="VET Sector"/>
          <xsd:enumeration value="Learn Local Sector"/>
          <xsd:enumeration value="University Sector"/>
          <xsd:enumeration value="TAFE Sector"/>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4e0455-fbbe-43f6-9ebe-0ea8d1d45dcf" elementFormDefault="qualified">
    <xsd:import namespace="http://schemas.microsoft.com/office/2006/documentManagement/types"/>
    <xsd:import namespace="http://schemas.microsoft.com/office/infopath/2007/PartnerControls"/>
    <xsd:element name="Year" ma:index="27" nillable="true" ma:displayName="Year" ma:internalName="Ye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D5B06F-5EA8-4CD6-ACBB-C603292E3F30}"/>
</file>

<file path=customXml/itemProps2.xml><?xml version="1.0" encoding="utf-8"?>
<ds:datastoreItem xmlns:ds="http://schemas.openxmlformats.org/officeDocument/2006/customXml" ds:itemID="{962249A9-AA24-488B-9ABF-1DB607033EFB}"/>
</file>

<file path=customXml/itemProps3.xml><?xml version="1.0" encoding="utf-8"?>
<ds:datastoreItem xmlns:ds="http://schemas.openxmlformats.org/officeDocument/2006/customXml" ds:itemID="{B490850D-050D-41E6-AE9F-B3568AABF6D4}"/>
</file>

<file path=customXml/itemProps4.xml><?xml version="1.0" encoding="utf-8"?>
<ds:datastoreItem xmlns:ds="http://schemas.openxmlformats.org/officeDocument/2006/customXml" ds:itemID="{EDD3B0A2-C472-49D2-8E69-3D50E9F6C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2448c47a-0c10-4e7b-b9c8-5b12d6d373e0"/>
    <ds:schemaRef ds:uri="http://schemas.microsoft.com/sharepoint/v4"/>
    <ds:schemaRef ds:uri="8c4e0455-fbbe-43f6-9ebe-0ea8d1d45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1BAD53-3B52-4470-B08C-3BD50613C66F}"/>
</file>

<file path=docProps/app.xml><?xml version="1.0" encoding="utf-8"?>
<Properties xmlns="http://schemas.openxmlformats.org/officeDocument/2006/extended-properties" xmlns:vt="http://schemas.openxmlformats.org/officeDocument/2006/docPropsVTypes">
  <Template>Normal.dotm</Template>
  <TotalTime>0</TotalTime>
  <Pages>3</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Adult, Community and Further Education Board Annual Report 17-18</vt:lpstr>
    </vt:vector>
  </TitlesOfParts>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Community and Further Education Board Annual Report 17-18</dc:title>
  <dc:subject>Literacy and Numeracy for Parents and Carers</dc:subject>
  <dc:creator>Department of Education | VIC</dc:creator>
  <cp:keywords/>
  <dc:description/>
  <cp:lastModifiedBy>Eva Baker</cp:lastModifiedBy>
  <cp:revision>2</cp:revision>
  <cp:lastPrinted>2018-09-10T03:53:00Z</cp:lastPrinted>
  <dcterms:created xsi:type="dcterms:W3CDTF">2018-09-19T11:23:00Z</dcterms:created>
  <dcterms:modified xsi:type="dcterms:W3CDTF">2018-09-19T11:23:00Z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2018-05-16T00:00:00Z</vt:filetime>
  </property>
  <property fmtid="{D5CDD505-2E9C-101B-9397-08002B2CF9AE}" pid="3" name="Creator">
    <vt:lpwstr>Adobe InDesign CC 13.1 (Windows)</vt:lpwstr>
  </property>
  <property fmtid="{D5CDD505-2E9C-101B-9397-08002B2CF9AE}" pid="4" name="LastSaved">
    <vt:filetime>2018-05-16T00:00:00Z</vt:filetime>
  </property>
  <property fmtid="{D5CDD505-2E9C-101B-9397-08002B2CF9AE}" pid="5" name="ContentTypeId">
    <vt:lpwstr>0x0101008840106FE30D4F50BC61A726A7CA6E3800A01D47DD30CBB54F95863B7DC80A2CEC</vt:lpwstr>
  </property>
  <property fmtid="{D5CDD505-2E9C-101B-9397-08002B2CF9AE}" pid="6" name="DET_EDRMS_RCS">
    <vt:lpwstr>54;#12.12.2 Performance Agreements|4760a261-a2d0-4d07-b028-d4f6ab895f3e</vt:lpwstr>
  </property>
  <property fmtid="{D5CDD505-2E9C-101B-9397-08002B2CF9AE}" pid="7" name="RecordPoint_WorkflowType">
    <vt:lpwstr>ActiveSubmitStub</vt:lpwstr>
  </property>
  <property fmtid="{D5CDD505-2E9C-101B-9397-08002B2CF9AE}" pid="8" name="DET_EDRMS_BusUnit">
    <vt:lpwstr/>
  </property>
  <property fmtid="{D5CDD505-2E9C-101B-9397-08002B2CF9AE}" pid="9" name="DET_EDRMS_SecClass">
    <vt:lpwstr/>
  </property>
  <property fmtid="{D5CDD505-2E9C-101B-9397-08002B2CF9AE}" pid="10" name="RecordPoint_ActiveItemUniqueId">
    <vt:lpwstr>{3d88ab39-7eea-46a4-b697-0c4a575b4013}</vt:lpwstr>
  </property>
  <property fmtid="{D5CDD505-2E9C-101B-9397-08002B2CF9AE}" pid="11" name="RecordPoint_ActiveItemWebId">
    <vt:lpwstr>{2448c47a-0c10-4e7b-b9c8-5b12d6d373e0}</vt:lpwstr>
  </property>
  <property fmtid="{D5CDD505-2E9C-101B-9397-08002B2CF9AE}" pid="12" name="RecordPoint_ActiveItemSiteId">
    <vt:lpwstr>{03dc8113-b288-4f44-a289-6e7ea0196235}</vt:lpwstr>
  </property>
  <property fmtid="{D5CDD505-2E9C-101B-9397-08002B2CF9AE}" pid="13" name="RecordPoint_ActiveItemListId">
    <vt:lpwstr>{8c4e0455-fbbe-43f6-9ebe-0ea8d1d45dcf}</vt:lpwstr>
  </property>
  <property fmtid="{D5CDD505-2E9C-101B-9397-08002B2CF9AE}" pid="14" name="RecordPoint_RecordNumberSubmitted">
    <vt:lpwstr>R2018/0779973</vt:lpwstr>
  </property>
  <property fmtid="{D5CDD505-2E9C-101B-9397-08002B2CF9AE}" pid="15" name="RecordPoint_SubmissionCompleted">
    <vt:lpwstr>2018-08-29T16:56:35.1342232+10:00</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DEECD_Author">
    <vt:lpwstr>94;#Education|5232e41c-5101-41fe-b638-7d41d1371531</vt:lpwstr>
  </property>
  <property fmtid="{D5CDD505-2E9C-101B-9397-08002B2CF9AE}" pid="20" name="DEECD_ItemType">
    <vt:lpwstr>101;#Page|eb523acf-a821-456c-a76b-7607578309d7</vt:lpwstr>
  </property>
  <property fmtid="{D5CDD505-2E9C-101B-9397-08002B2CF9AE}" pid="21" name="DEECD_SubjectCategory">
    <vt:lpwstr/>
  </property>
  <property fmtid="{D5CDD505-2E9C-101B-9397-08002B2CF9AE}" pid="22" name="DEECD_Audience">
    <vt:lpwstr/>
  </property>
</Properties>
</file>